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CAEC" w14:textId="77777777" w:rsidR="007834FF" w:rsidRPr="00137959" w:rsidRDefault="007834FF" w:rsidP="007834FF">
      <w:pPr>
        <w:tabs>
          <w:tab w:val="left" w:pos="1622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379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1379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137959">
        <w:rPr>
          <w:rFonts w:ascii="Calibri" w:eastAsia="Calibri" w:hAnsi="Calibri"/>
          <w:noProof/>
          <w:lang w:eastAsia="bg-BG"/>
        </w:rPr>
        <w:t xml:space="preserve">                         </w:t>
      </w:r>
    </w:p>
    <w:p w14:paraId="4FD7BE7C" w14:textId="66B96FCB" w:rsidR="006D29D6" w:rsidRPr="00137959" w:rsidRDefault="00CC2170" w:rsidP="006D29D6">
      <w:pPr>
        <w:tabs>
          <w:tab w:val="left" w:pos="12960"/>
        </w:tabs>
        <w:spacing w:after="0" w:line="240" w:lineRule="auto"/>
        <w:ind w:right="-58"/>
        <w:jc w:val="right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</w:pPr>
      <w:r w:rsidRPr="00250790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ПРИЛОЖЕНИЕ </w:t>
      </w:r>
      <w:r w:rsidR="006D29D6" w:rsidRPr="00250790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№ </w:t>
      </w:r>
      <w:r w:rsidR="00A2308A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4</w:t>
      </w:r>
      <w:r w:rsidR="00CF4FD3" w:rsidRPr="00250790">
        <w:rPr>
          <w:rStyle w:val="FootnoteReference"/>
          <w:rFonts w:ascii="Times New Roman" w:eastAsia="Times New Roman" w:hAnsi="Times New Roman" w:cs="Times New Roman"/>
          <w:i/>
          <w:snapToGrid w:val="0"/>
          <w:sz w:val="24"/>
          <w:szCs w:val="24"/>
        </w:rPr>
        <w:footnoteReference w:customMarkFollows="1" w:id="1"/>
        <w:t>*</w:t>
      </w:r>
      <w:r w:rsidR="006D29D6" w:rsidRPr="00137959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  <w:t xml:space="preserve"> </w:t>
      </w:r>
    </w:p>
    <w:p w14:paraId="04B7E9C5" w14:textId="77777777" w:rsidR="006D29D6" w:rsidRPr="00137959" w:rsidRDefault="006D29D6" w:rsidP="006D29D6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bookmarkStart w:id="0" w:name="_Toc308620656"/>
    </w:p>
    <w:bookmarkEnd w:id="0"/>
    <w:p w14:paraId="23CC7208" w14:textId="390F67EA" w:rsidR="009C3715" w:rsidRPr="00137959" w:rsidRDefault="009C3715" w:rsidP="00A00BDA">
      <w:pPr>
        <w:spacing w:after="0" w:line="240" w:lineRule="auto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137959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Pr="00137959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</w:p>
    <w:p w14:paraId="00C67D0D" w14:textId="77777777" w:rsidR="003E7C75" w:rsidRPr="003E7C75" w:rsidRDefault="003E7C75" w:rsidP="003E7C7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3E7C7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ДЕКЛАРАЦИЯ</w:t>
      </w:r>
      <w:r w:rsidRPr="003E7C75">
        <w:rPr>
          <w:rFonts w:ascii="Courier New" w:eastAsia="Times New Roman" w:hAnsi="Courier New" w:cs="Times New Roman"/>
          <w:caps/>
          <w:snapToGrid w:val="0"/>
          <w:spacing w:val="-3"/>
          <w:sz w:val="24"/>
          <w:szCs w:val="24"/>
          <w:vertAlign w:val="superscript"/>
        </w:rPr>
        <w:footnoteReference w:id="2"/>
      </w:r>
    </w:p>
    <w:p w14:paraId="59B81F75" w14:textId="77777777" w:rsidR="003E7C75" w:rsidRPr="003E7C75" w:rsidRDefault="003E7C75" w:rsidP="003E7C7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bookmarkStart w:id="1" w:name="_Toc308620657"/>
      <w:r w:rsidRPr="003E7C7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относно НЕВЪЗСТАНОВИМИЯ данък върху добавената стойност (ДДС), включен в ИСКАНЕ ЗА ПЛАЩАНЕ № ...........................</w:t>
      </w:r>
      <w:bookmarkEnd w:id="1"/>
    </w:p>
    <w:p w14:paraId="079BAD24" w14:textId="77777777" w:rsidR="003E7C75" w:rsidRPr="003E7C75" w:rsidRDefault="003E7C75" w:rsidP="003E7C7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7A4DF0A7" w14:textId="52B49112" w:rsidR="003E7C75" w:rsidRPr="00E849E7" w:rsidRDefault="00AD4B13" w:rsidP="003E7C7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Долуподписаният/ата:  .......</w:t>
      </w:r>
      <w:r w:rsidR="003E7C75" w:rsidRPr="00E849E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</w:t>
      </w:r>
    </w:p>
    <w:p w14:paraId="1B1627D0" w14:textId="15565461" w:rsidR="003E7C75" w:rsidRPr="003E7C75" w:rsidRDefault="003E7C75" w:rsidP="003E7C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трите имена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ръководителя на административната структура</w:t>
      </w:r>
      <w:r w:rsidR="00AD4B13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  <w:r w:rsidR="00AD4B13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организацията</w:t>
      </w:r>
      <w:r w:rsidR="00AD4B13"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на бенефициента/ </w:t>
      </w:r>
      <w:r w:rsidR="00AD4B13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партньора, респективно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административната структура</w:t>
      </w:r>
      <w:r w:rsidRPr="003E7C7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, част от която е звеното -  бенефициент)</w:t>
      </w:r>
    </w:p>
    <w:p w14:paraId="3C0214D4" w14:textId="77777777" w:rsidR="003E7C75" w:rsidRPr="00137959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37959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ЕГН ...............................,</w:t>
      </w:r>
    </w:p>
    <w:p w14:paraId="36E5E0AF" w14:textId="77777777" w:rsidR="003E7C75" w:rsidRPr="003E7C75" w:rsidRDefault="003E7C75" w:rsidP="003E7C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3E7C7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(длъжност на лицето),</w:t>
      </w:r>
    </w:p>
    <w:p w14:paraId="2BE960FC" w14:textId="77777777" w:rsidR="003E7C75" w:rsidRPr="003E7C75" w:rsidRDefault="003E7C75" w:rsidP="003E7C7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постоянен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................................................................................................................................,</w:t>
      </w:r>
    </w:p>
    <w:p w14:paraId="333A5AFF" w14:textId="5AAE7B23" w:rsidR="003E7C75" w:rsidRPr="00137959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ражданство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.........................................,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за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самоличност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№..................................., изд. на .............................от.........................................., </w:t>
      </w:r>
      <w:r w:rsidRPr="0013795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</w:t>
      </w:r>
      <w:r w:rsidR="009871FD"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="00DE29A0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bg-BG"/>
        </w:rPr>
        <w:footnoteReference w:id="3"/>
      </w:r>
    </w:p>
    <w:p w14:paraId="37250145" w14:textId="24BBEFE2" w:rsidR="009059B9" w:rsidRPr="007A1498" w:rsidRDefault="009059B9" w:rsidP="00905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1498">
        <w:rPr>
          <w:rFonts w:ascii="Times New Roman" w:eastAsia="Times New Roman" w:hAnsi="Times New Roman" w:cs="Times New Roman"/>
          <w:lang w:eastAsia="bg-BG"/>
        </w:rPr>
        <w:t>..........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</w:t>
      </w:r>
      <w:r w:rsidR="009871F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</w:t>
      </w:r>
    </w:p>
    <w:p w14:paraId="21AE8152" w14:textId="44FEE737" w:rsidR="009059B9" w:rsidRPr="009C3715" w:rsidRDefault="009059B9" w:rsidP="009059B9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(наименование на административната структура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</w:t>
      </w:r>
      <w:r w:rsidR="009871F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организацията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бенефициента/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партньора, респективно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административната структура, част от която е звеното</w:t>
      </w:r>
      <w:r w:rsidR="009871F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-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бенефициент), </w:t>
      </w:r>
    </w:p>
    <w:p w14:paraId="3EA3E4AE" w14:textId="54A436AD" w:rsidR="009059B9" w:rsidRPr="007A1498" w:rsidRDefault="009059B9" w:rsidP="00905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 по БУЛСТАТ.................................................... – административна структура</w:t>
      </w:r>
      <w:r w:rsidR="009871FD">
        <w:rPr>
          <w:rFonts w:ascii="Times New Roman" w:eastAsia="Times New Roman" w:hAnsi="Times New Roman" w:cs="Times New Roman"/>
          <w:sz w:val="24"/>
          <w:szCs w:val="24"/>
          <w:lang w:eastAsia="bg-BG"/>
        </w:rPr>
        <w:t>/ организация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бенефициента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партньора</w:t>
      </w: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/административна структура, част от която е звеното-бенефициент 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</w:t>
      </w:r>
      <w:r w:rsidR="009871F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.........., </w:t>
      </w:r>
    </w:p>
    <w:p w14:paraId="3088C266" w14:textId="77777777" w:rsidR="009059B9" w:rsidRPr="009C3715" w:rsidRDefault="009059B9" w:rsidP="009059B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бенефициента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или администрацията/ организацията-партньор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</w:t>
      </w:r>
    </w:p>
    <w:p w14:paraId="4B86D31A" w14:textId="3A0CB0E4" w:rsidR="003E7C75" w:rsidRPr="00137959" w:rsidRDefault="009871FD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изпълняващ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="003E7C75"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/о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/бюджетна линия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№ ...................................., </w:t>
      </w:r>
      <w:r w:rsidR="000230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</w:t>
      </w:r>
      <w:r w:rsidR="000230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“ 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3E7C75" w:rsidRPr="000230B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наименование на проекта</w:t>
      </w:r>
      <w:r w:rsidRPr="000230B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/бюджетната линия</w:t>
      </w:r>
      <w:r w:rsidR="000230BC">
        <w:rPr>
          <w:rStyle w:val="FootnoteReference"/>
          <w:rFonts w:ascii="Times New Roman" w:eastAsia="Times New Roman" w:hAnsi="Times New Roman" w:cs="Times New Roman"/>
          <w:i/>
          <w:sz w:val="20"/>
          <w:szCs w:val="20"/>
          <w:lang w:eastAsia="bg-BG"/>
        </w:rPr>
        <w:footnoteReference w:id="4"/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 по Оперативна програма „</w:t>
      </w:r>
      <w:r w:rsidR="001379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Добро управление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” (ОП</w:t>
      </w:r>
      <w:r w:rsidR="0013795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</w:t>
      </w:r>
      <w:r w:rsidR="003E7C75"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</w:t>
      </w:r>
    </w:p>
    <w:p w14:paraId="0E5D6C35" w14:textId="77777777" w:rsidR="003E7C75" w:rsidRPr="003E7C75" w:rsidRDefault="003E7C75" w:rsidP="003E7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310CE5FA" w14:textId="77777777" w:rsidR="003E7C75" w:rsidRPr="003E7C75" w:rsidRDefault="003E7C75" w:rsidP="003E7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56DF6E8D" w14:textId="77777777" w:rsidR="003E7C75" w:rsidRPr="003E7C75" w:rsidRDefault="003E7C75" w:rsidP="003E7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  <w:r w:rsidRPr="003E7C75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>Д Е К Л А Р И Р А М:</w:t>
      </w:r>
    </w:p>
    <w:p w14:paraId="54A1030B" w14:textId="77777777" w:rsidR="003E7C75" w:rsidRPr="00137959" w:rsidRDefault="003E7C75" w:rsidP="003E7C75">
      <w:pPr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</w:p>
    <w:p w14:paraId="3FFEA572" w14:textId="77777777" w:rsidR="003E7C75" w:rsidRPr="003E7C75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7775F63C" w14:textId="484BCA7D" w:rsidR="0079260C" w:rsidRPr="0079260C" w:rsidRDefault="003E7C75" w:rsidP="0079260C">
      <w:pPr>
        <w:pStyle w:val="ListParagraph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260C">
        <w:rPr>
          <w:rFonts w:ascii="Times New Roman" w:eastAsia="Times New Roman" w:hAnsi="Times New Roman" w:cs="Times New Roman"/>
          <w:snapToGrid w:val="0"/>
          <w:sz w:val="24"/>
          <w:szCs w:val="20"/>
        </w:rPr>
        <w:t>Включеният в искането за плащане ДДС</w:t>
      </w:r>
      <w:r w:rsidR="0079260C" w:rsidRPr="0079260C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по разходи, извършени от </w:t>
      </w:r>
      <w:r w:rsidR="0079260C" w:rsidRPr="0079260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..................................................................................................................................................................</w:t>
      </w:r>
    </w:p>
    <w:p w14:paraId="03744D04" w14:textId="271424A4" w:rsidR="0079260C" w:rsidRPr="003E7C75" w:rsidRDefault="0079260C" w:rsidP="0079260C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административната структура</w:t>
      </w:r>
      <w:r w:rsidR="000230B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 организацията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бенефициента/ </w:t>
      </w:r>
      <w:r w:rsidR="000230BC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партньора, респективно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административната структура</w:t>
      </w:r>
      <w:r w:rsidRPr="003E7C7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, част от която е звеното -  бенефициент)</w:t>
      </w:r>
    </w:p>
    <w:p w14:paraId="66195CC0" w14:textId="3331FD9F" w:rsidR="0079260C" w:rsidRPr="0079260C" w:rsidRDefault="0079260C" w:rsidP="0079260C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271DE833" w14:textId="7608304D" w:rsidR="003E7C75" w:rsidRPr="0079260C" w:rsidRDefault="003E7C75" w:rsidP="0079260C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79260C">
        <w:rPr>
          <w:rFonts w:ascii="Times New Roman" w:eastAsia="Times New Roman" w:hAnsi="Times New Roman" w:cs="Times New Roman"/>
          <w:snapToGrid w:val="0"/>
          <w:sz w:val="24"/>
          <w:szCs w:val="20"/>
        </w:rPr>
        <w:t>е невъзстановим, тъй като представляваната от мен администрация</w:t>
      </w:r>
      <w:r w:rsidR="00E849E7" w:rsidRPr="0079260C">
        <w:rPr>
          <w:rFonts w:ascii="Times New Roman" w:eastAsia="Times New Roman" w:hAnsi="Times New Roman" w:cs="Times New Roman"/>
          <w:snapToGrid w:val="0"/>
          <w:sz w:val="24"/>
          <w:szCs w:val="20"/>
        </w:rPr>
        <w:t>/организация</w:t>
      </w:r>
      <w:r w:rsidRPr="0079260C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: </w:t>
      </w:r>
    </w:p>
    <w:p w14:paraId="4161A194" w14:textId="77777777" w:rsidR="003E7C75" w:rsidRPr="003E7C75" w:rsidRDefault="003E7C75" w:rsidP="003E7C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3E7C75">
        <w:rPr>
          <w:rFonts w:ascii="Arial" w:eastAsia="Times New Roman" w:hAnsi="Arial" w:cs="Arial"/>
          <w:snapToGrid w:val="0"/>
          <w:sz w:val="36"/>
          <w:szCs w:val="36"/>
        </w:rPr>
        <w:lastRenderedPageBreak/>
        <w:sym w:font="Wingdings 2" w:char="00A3"/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>  </w:t>
      </w:r>
      <w:r w:rsidRPr="00E849E7">
        <w:rPr>
          <w:rFonts w:ascii="Times New Roman" w:eastAsia="Times New Roman" w:hAnsi="Times New Roman" w:cs="Times New Roman"/>
          <w:snapToGrid w:val="0"/>
          <w:sz w:val="24"/>
          <w:szCs w:val="20"/>
        </w:rPr>
        <w:t>не е регистрирано лице по Закона за данък върху добавената стойност (ЗДДС) и няма да упражни правото си на данъчен кредит по чл. 74 или чл. 76 от ЗДДС за налични активи и получени услуги, финансирани по оперативната</w:t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програма, преди датата на регистрация по ЗДДС </w:t>
      </w:r>
    </w:p>
    <w:p w14:paraId="59807551" w14:textId="77777777" w:rsidR="003E7C75" w:rsidRPr="003E7C75" w:rsidRDefault="003E7C75" w:rsidP="003E7C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30219A5D" w14:textId="49C52FE6" w:rsidR="003E7C75" w:rsidRPr="003E7C75" w:rsidRDefault="003E7C75" w:rsidP="003E7C7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</w:rPr>
      </w:pPr>
      <w:r w:rsidRPr="003E7C75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  е регистрирано лице по чл. 97а, чл. 99 и чл. 100, ал. 2 </w:t>
      </w:r>
      <w:r w:rsidR="00FB565F">
        <w:rPr>
          <w:rFonts w:ascii="Times New Roman" w:eastAsia="Times New Roman" w:hAnsi="Times New Roman" w:cs="Times New Roman"/>
          <w:snapToGrid w:val="0"/>
          <w:sz w:val="24"/>
          <w:szCs w:val="20"/>
        </w:rPr>
        <w:t>от</w:t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ЗДДС (регистрация при доставки за услуги и регистрация при вътреобщностно</w:t>
      </w:r>
      <w:bookmarkStart w:id="2" w:name="_GoBack"/>
      <w:bookmarkEnd w:id="2"/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придобиване);</w:t>
      </w:r>
    </w:p>
    <w:p w14:paraId="142BB7E1" w14:textId="1EF23A88" w:rsidR="003E7C75" w:rsidRDefault="003E7C75" w:rsidP="003E7C7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Arial" w:eastAsia="Times New Roman" w:hAnsi="Arial" w:cs="Arial"/>
          <w:sz w:val="36"/>
          <w:szCs w:val="36"/>
          <w:lang w:eastAsia="bg-BG"/>
        </w:rPr>
        <w:sym w:font="Wingdings 2" w:char="00A3"/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>  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регистрирано лице по ЗДДС на основание, различно от </w:t>
      </w:r>
      <w:r w:rsidR="00FB56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основание по </w:t>
      </w:r>
      <w:r w:rsidR="00FB565F" w:rsidRPr="00FB565F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97а, чл. 99 и чл. 100, ал. 2 от ЗДДС</w:t>
      </w:r>
      <w:r w:rsidR="00FB56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доставката на стоки и услугите, финансирани по </w:t>
      </w:r>
      <w:r w:rsidR="00620104">
        <w:rPr>
          <w:rFonts w:ascii="Times New Roman" w:eastAsia="Times New Roman" w:hAnsi="Times New Roman" w:cs="Times New Roman"/>
          <w:sz w:val="24"/>
          <w:szCs w:val="24"/>
          <w:lang w:eastAsia="bg-BG"/>
        </w:rPr>
        <w:t>ОПДУ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са предназначени за</w:t>
      </w:r>
      <w:bookmarkStart w:id="3" w:name="to_paragraph_id3336882"/>
      <w:bookmarkEnd w:id="3"/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14:paraId="6C3A0143" w14:textId="77777777" w:rsidR="003E7C75" w:rsidRPr="003E7C75" w:rsidRDefault="003E7C75" w:rsidP="003E7C75">
      <w:pPr>
        <w:numPr>
          <w:ilvl w:val="0"/>
          <w:numId w:val="4"/>
        </w:numPr>
        <w:spacing w:after="12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извършване на освободени доставки на стоки и/или услуги по глава четвърта от ЗДДС или</w:t>
      </w:r>
      <w:bookmarkStart w:id="4" w:name="to_paragraph_id3336883"/>
      <w:bookmarkEnd w:id="4"/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084F4EF8" w14:textId="77777777" w:rsidR="003E7C75" w:rsidRPr="003E7C75" w:rsidRDefault="003E7C75" w:rsidP="003E7C75">
      <w:pPr>
        <w:numPr>
          <w:ilvl w:val="0"/>
          <w:numId w:val="4"/>
        </w:numPr>
        <w:spacing w:after="12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безвъзмездни доставки на стоки и/или услуги;</w:t>
      </w:r>
    </w:p>
    <w:p w14:paraId="65953BA9" w14:textId="77777777" w:rsidR="003E7C75" w:rsidRPr="003E7C75" w:rsidRDefault="003E7C75" w:rsidP="003E7C75">
      <w:pPr>
        <w:numPr>
          <w:ilvl w:val="0"/>
          <w:numId w:val="4"/>
        </w:numPr>
        <w:spacing w:after="12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дейности, различни от изрично изброените в чл. 3, ал. 5, т. 1 и т. 2 от ЗДДС.</w:t>
      </w:r>
    </w:p>
    <w:p w14:paraId="291EABBF" w14:textId="44F50E4D" w:rsidR="003E7C75" w:rsidRPr="003E7C75" w:rsidRDefault="003E7C75" w:rsidP="003E7C7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7C75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>  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регистрирано лице по ЗДДС и правото на приспадане на данъчен кредит за получените доставки на стоки и/или услуги, финансирани по </w:t>
      </w:r>
      <w:r w:rsidR="00620104">
        <w:rPr>
          <w:rFonts w:ascii="Times New Roman" w:eastAsia="Times New Roman" w:hAnsi="Times New Roman" w:cs="Times New Roman"/>
          <w:sz w:val="24"/>
          <w:szCs w:val="24"/>
          <w:lang w:eastAsia="bg-BG"/>
        </w:rPr>
        <w:t>ОПДУ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, не е налице на основание чл. 70, ал. 1, т. 4 и т. 5 от ЗДДС</w:t>
      </w:r>
      <w:r w:rsidR="00F9198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FE9235A" w14:textId="27D25F18" w:rsidR="003E7C75" w:rsidRPr="003E7C75" w:rsidRDefault="003E7C75" w:rsidP="003E7C7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2. При промяна в декларираните обстоятелства се задължавам да уведомя писмено Управляващия орган на </w:t>
      </w:r>
      <w:r w:rsidR="00620104">
        <w:rPr>
          <w:rFonts w:ascii="Times New Roman" w:eastAsia="Times New Roman" w:hAnsi="Times New Roman" w:cs="Times New Roman"/>
          <w:sz w:val="24"/>
          <w:szCs w:val="24"/>
          <w:lang w:eastAsia="bg-BG"/>
        </w:rPr>
        <w:t>ОПДУ</w:t>
      </w:r>
      <w:r w:rsidR="00620104"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в петдневен срок от настъпване на промяната. </w:t>
      </w:r>
    </w:p>
    <w:p w14:paraId="4DFE02BE" w14:textId="77777777" w:rsidR="003E7C75" w:rsidRPr="003E7C75" w:rsidRDefault="003E7C75" w:rsidP="003E7C7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24BC2511" w14:textId="0092F8DD" w:rsidR="003E7C75" w:rsidRPr="003E7C75" w:rsidRDefault="003E7C75" w:rsidP="003E7C7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3. Задължавам се да предоставя при поискване от страна на Управляващия орган на </w:t>
      </w:r>
      <w:r w:rsidR="00620104">
        <w:rPr>
          <w:rFonts w:ascii="Times New Roman" w:eastAsia="Times New Roman" w:hAnsi="Times New Roman" w:cs="Times New Roman"/>
          <w:sz w:val="24"/>
          <w:szCs w:val="24"/>
          <w:lang w:eastAsia="bg-BG"/>
        </w:rPr>
        <w:t>ОПДУ</w:t>
      </w:r>
      <w:r w:rsidR="00620104"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Pr="003E7C75">
        <w:rPr>
          <w:rFonts w:ascii="Times New Roman" w:eastAsia="Times New Roman" w:hAnsi="Times New Roman" w:cs="Times New Roman"/>
          <w:snapToGrid w:val="0"/>
          <w:sz w:val="24"/>
          <w:szCs w:val="20"/>
        </w:rPr>
        <w:t>необходимите официални документи, издадени от съответните компетентни органи, удостоверяващи декларираните по-горе обстоятелства.</w:t>
      </w:r>
    </w:p>
    <w:p w14:paraId="60E6C22F" w14:textId="77777777" w:rsidR="003E7C75" w:rsidRPr="00137959" w:rsidRDefault="003E7C75" w:rsidP="003E7C7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lang w:eastAsia="bg-BG"/>
        </w:rPr>
      </w:pPr>
    </w:p>
    <w:p w14:paraId="0FB46A15" w14:textId="77777777" w:rsidR="003E7C75" w:rsidRPr="003E7C75" w:rsidRDefault="003E7C75" w:rsidP="003E7C75">
      <w:pPr>
        <w:spacing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137959">
        <w:rPr>
          <w:rFonts w:ascii="Times New Roman" w:eastAsia="Times New Roman" w:hAnsi="Times New Roman" w:cs="Times New Roman"/>
          <w:b/>
          <w:lang w:eastAsia="bg-BG"/>
        </w:rPr>
        <w:t>Известна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ми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е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наказателната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отговорност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по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чл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. 313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от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Наказателния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137959">
        <w:rPr>
          <w:rFonts w:ascii="Times New Roman" w:eastAsia="Times New Roman" w:hAnsi="Times New Roman" w:cs="Times New Roman"/>
          <w:b/>
          <w:lang w:eastAsia="bg-BG"/>
        </w:rPr>
        <w:t>кодекс</w:t>
      </w:r>
      <w:r w:rsidRPr="003E7C75">
        <w:rPr>
          <w:rFonts w:ascii="Times New Roman" w:eastAsia="Times New Roman" w:hAnsi="Times New Roman" w:cs="Times New Roman"/>
          <w:b/>
          <w:lang w:eastAsia="bg-BG"/>
        </w:rPr>
        <w:t xml:space="preserve">. </w:t>
      </w:r>
    </w:p>
    <w:p w14:paraId="1756556A" w14:textId="77777777" w:rsidR="003E7C75" w:rsidRPr="003E7C75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6617764F" w14:textId="77777777" w:rsidR="003E7C75" w:rsidRPr="003E7C75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2D229462" w14:textId="77777777" w:rsidR="003E7C75" w:rsidRPr="003E7C75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22A34BB8" w14:textId="77777777" w:rsidR="003E7C75" w:rsidRPr="003E7C75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6D9C9CB2" w14:textId="77777777" w:rsidR="003E7C75" w:rsidRPr="00E849E7" w:rsidRDefault="003E7C75" w:rsidP="003E7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  <w:r w:rsidRPr="00E849E7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>Дата......................                                                                    Декларатор:</w:t>
      </w:r>
    </w:p>
    <w:p w14:paraId="2C34441D" w14:textId="77777777" w:rsidR="003E7C75" w:rsidRPr="00E849E7" w:rsidRDefault="003E7C75" w:rsidP="003E7C7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E849E7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 xml:space="preserve">гр. ..........................                                                                                          </w:t>
      </w:r>
      <w:r w:rsidRPr="00E849E7">
        <w:rPr>
          <w:rFonts w:ascii="Times New Roman" w:eastAsia="Times New Roman" w:hAnsi="Times New Roman" w:cs="Times New Roman"/>
          <w:b/>
          <w:snapToGrid w:val="0"/>
        </w:rPr>
        <w:t>(подпис)</w:t>
      </w:r>
    </w:p>
    <w:p w14:paraId="7F7D1F91" w14:textId="77777777" w:rsidR="009C3715" w:rsidRPr="00E849E7" w:rsidRDefault="009C3715" w:rsidP="009C3715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E310CEF" w14:textId="77777777" w:rsidR="009C3715" w:rsidRPr="00137959" w:rsidRDefault="009C3715" w:rsidP="009C3715">
      <w:pPr>
        <w:spacing w:after="24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1C21302D" w14:textId="77777777" w:rsidR="007834FF" w:rsidRPr="00137959" w:rsidRDefault="007834FF" w:rsidP="009C3715">
      <w:pPr>
        <w:spacing w:before="120" w:after="0" w:line="240" w:lineRule="auto"/>
        <w:ind w:right="142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sectPr w:rsidR="007834FF" w:rsidRPr="00137959" w:rsidSect="009C3715">
      <w:footerReference w:type="even" r:id="rId8"/>
      <w:footerReference w:type="default" r:id="rId9"/>
      <w:headerReference w:type="first" r:id="rId10"/>
      <w:pgSz w:w="11906" w:h="16838" w:code="9"/>
      <w:pgMar w:top="1418" w:right="707" w:bottom="899" w:left="1418" w:header="709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5D08E" w14:textId="77777777" w:rsidR="00F83C6A" w:rsidRDefault="00F83C6A" w:rsidP="007834FF">
      <w:pPr>
        <w:spacing w:after="0" w:line="240" w:lineRule="auto"/>
      </w:pPr>
      <w:r>
        <w:separator/>
      </w:r>
    </w:p>
  </w:endnote>
  <w:endnote w:type="continuationSeparator" w:id="0">
    <w:p w14:paraId="3622F7D6" w14:textId="77777777" w:rsidR="00F83C6A" w:rsidRDefault="00F83C6A" w:rsidP="0078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92D7" w14:textId="77777777" w:rsidR="00ED556C" w:rsidRDefault="00F83C6A" w:rsidP="00D03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51341" w14:textId="77777777" w:rsidR="00ED556C" w:rsidRDefault="003523D6" w:rsidP="00ED5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2C90" w14:textId="292AAB6F" w:rsidR="00ED556C" w:rsidRPr="003369CF" w:rsidRDefault="00F83C6A" w:rsidP="00D038BC">
    <w:pPr>
      <w:pStyle w:val="Footer"/>
      <w:framePr w:wrap="around" w:vAnchor="text" w:hAnchor="margin" w:xAlign="right" w:y="1"/>
      <w:rPr>
        <w:rStyle w:val="PageNumber"/>
        <w:sz w:val="20"/>
      </w:rPr>
    </w:pPr>
    <w:r w:rsidRPr="003369CF">
      <w:rPr>
        <w:rStyle w:val="PageNumber"/>
        <w:sz w:val="20"/>
      </w:rPr>
      <w:fldChar w:fldCharType="begin"/>
    </w:r>
    <w:r w:rsidRPr="003369CF">
      <w:rPr>
        <w:rStyle w:val="PageNumber"/>
        <w:sz w:val="20"/>
      </w:rPr>
      <w:instrText xml:space="preserve">PAGE  </w:instrText>
    </w:r>
    <w:r w:rsidRPr="003369CF">
      <w:rPr>
        <w:rStyle w:val="PageNumber"/>
        <w:sz w:val="20"/>
      </w:rPr>
      <w:fldChar w:fldCharType="separate"/>
    </w:r>
    <w:r w:rsidR="003523D6">
      <w:rPr>
        <w:rStyle w:val="PageNumber"/>
        <w:noProof/>
        <w:sz w:val="20"/>
      </w:rPr>
      <w:t>2</w:t>
    </w:r>
    <w:r w:rsidRPr="003369CF">
      <w:rPr>
        <w:rStyle w:val="PageNumber"/>
        <w:sz w:val="20"/>
      </w:rPr>
      <w:fldChar w:fldCharType="end"/>
    </w:r>
  </w:p>
  <w:p w14:paraId="230D7FCF" w14:textId="77777777" w:rsidR="00ED556C" w:rsidRDefault="003523D6" w:rsidP="00ED55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B19B9" w14:textId="77777777" w:rsidR="00F83C6A" w:rsidRDefault="00F83C6A" w:rsidP="007834FF">
      <w:pPr>
        <w:spacing w:after="0" w:line="240" w:lineRule="auto"/>
      </w:pPr>
      <w:r>
        <w:separator/>
      </w:r>
    </w:p>
  </w:footnote>
  <w:footnote w:type="continuationSeparator" w:id="0">
    <w:p w14:paraId="28EAE542" w14:textId="77777777" w:rsidR="00F83C6A" w:rsidRDefault="00F83C6A" w:rsidP="007834FF">
      <w:pPr>
        <w:spacing w:after="0" w:line="240" w:lineRule="auto"/>
      </w:pPr>
      <w:r>
        <w:continuationSeparator/>
      </w:r>
    </w:p>
  </w:footnote>
  <w:footnote w:id="1">
    <w:p w14:paraId="3DFA8C57" w14:textId="6DEAB39A" w:rsidR="00CF4FD3" w:rsidRPr="00D14700" w:rsidRDefault="00CF4FD3" w:rsidP="002A0117">
      <w:pPr>
        <w:tabs>
          <w:tab w:val="left" w:pos="12960"/>
        </w:tabs>
        <w:spacing w:after="0" w:line="240" w:lineRule="auto"/>
        <w:ind w:right="-5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FootnoteReference"/>
        </w:rPr>
        <w:t>*</w:t>
      </w:r>
      <w:r>
        <w:t xml:space="preserve"> </w:t>
      </w:r>
      <w:r w:rsidR="003F472B" w:rsidRPr="003F472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Приложение № </w:t>
      </w:r>
      <w:r w:rsidR="00A2308A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>4</w:t>
      </w:r>
      <w:r w:rsidR="003F472B" w:rsidRPr="003F472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 </w:t>
      </w:r>
      <w:r w:rsidR="00D14700" w:rsidRPr="00D14700">
        <w:rPr>
          <w:rFonts w:ascii="Times New Roman" w:hAnsi="Times New Roman" w:cs="Times New Roman"/>
          <w:bCs/>
          <w:color w:val="000000"/>
          <w:sz w:val="20"/>
          <w:szCs w:val="20"/>
        </w:rPr>
        <w:t>към Общите условия за изпълнение на проекти и финансови планове, финансирани по ОПДУ по процедура за директно предоставяне на БФП</w:t>
      </w:r>
    </w:p>
  </w:footnote>
  <w:footnote w:id="2">
    <w:p w14:paraId="6C25D24B" w14:textId="77777777" w:rsidR="003E7C75" w:rsidRPr="003F472B" w:rsidRDefault="003E7C75" w:rsidP="006232F5">
      <w:pPr>
        <w:pStyle w:val="FootnoteText"/>
        <w:jc w:val="both"/>
        <w:rPr>
          <w:lang w:val="ru-RU"/>
        </w:rPr>
      </w:pPr>
      <w:r w:rsidRPr="00944201">
        <w:rPr>
          <w:rStyle w:val="FootnoteReference"/>
        </w:rPr>
        <w:footnoteRef/>
      </w:r>
      <w:r w:rsidRPr="003F472B">
        <w:rPr>
          <w:lang w:val="ru-RU"/>
        </w:rPr>
        <w:t xml:space="preserve"> Декларацията се подава с всяко искане за плащане по проекта, в което е включен невъзстановим ДДС</w:t>
      </w:r>
    </w:p>
  </w:footnote>
  <w:footnote w:id="3">
    <w:p w14:paraId="72B6D6FC" w14:textId="34C9E291" w:rsidR="00DE29A0" w:rsidRPr="00DE29A0" w:rsidRDefault="00DE29A0" w:rsidP="002A011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DE29A0">
        <w:rPr>
          <w:lang w:val="ru-RU"/>
        </w:rPr>
        <w:t xml:space="preserve"> </w:t>
      </w:r>
      <w:r>
        <w:rPr>
          <w:lang w:val="bg-BG"/>
        </w:rPr>
        <w:t xml:space="preserve">Когато декларацията се подписва от оправомощено за целта лице, се посочва и съответният документ за оправомощаването, който се прилага към първата подадена декларация </w:t>
      </w:r>
      <w:r w:rsidRPr="00DE29A0">
        <w:rPr>
          <w:lang w:val="bg-BG"/>
        </w:rPr>
        <w:t>и към следваща такава само при промяна на оправомощаването.</w:t>
      </w:r>
    </w:p>
  </w:footnote>
  <w:footnote w:id="4">
    <w:p w14:paraId="13EAF605" w14:textId="526717F4" w:rsidR="000230BC" w:rsidRPr="000230BC" w:rsidRDefault="000230B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230BC">
        <w:rPr>
          <w:lang w:val="ru-RU"/>
        </w:rPr>
        <w:t xml:space="preserve"> </w:t>
      </w:r>
      <w:r>
        <w:rPr>
          <w:lang w:val="bg-BG"/>
        </w:rPr>
        <w:t>При попълването излишният текст се изтрива – напр. бенефициент, партньор, проект, бюджетна линия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3AE6" w14:textId="77777777" w:rsidR="0097484D" w:rsidRDefault="007834FF" w:rsidP="0015157C">
    <w:pPr>
      <w:pStyle w:val="Header"/>
      <w:tabs>
        <w:tab w:val="clear" w:pos="9072"/>
      </w:tabs>
      <w:ind w:right="-1370" w:hanging="1418"/>
      <w:jc w:val="center"/>
    </w:pP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73AF6712" wp14:editId="2B1202B2">
          <wp:simplePos x="0" y="0"/>
          <wp:positionH relativeFrom="column">
            <wp:posOffset>-167640</wp:posOffset>
          </wp:positionH>
          <wp:positionV relativeFrom="paragraph">
            <wp:posOffset>38100</wp:posOffset>
          </wp:positionV>
          <wp:extent cx="2096770" cy="72834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3C6A">
      <w:rPr>
        <w:rFonts w:ascii="Calibri" w:eastAsia="Calibri" w:hAnsi="Calibri"/>
        <w:noProof/>
        <w:sz w:val="22"/>
        <w:szCs w:val="22"/>
      </w:rPr>
      <w:t xml:space="preserve">                                                                                                                   </w:t>
    </w:r>
    <w:r>
      <w:rPr>
        <w:rFonts w:ascii="Calibri" w:eastAsia="Calibri" w:hAnsi="Calibri"/>
        <w:noProof/>
        <w:snapToGrid/>
        <w:sz w:val="22"/>
        <w:szCs w:val="22"/>
        <w:lang w:val="en-US"/>
      </w:rPr>
      <w:drawing>
        <wp:inline distT="0" distB="0" distL="0" distR="0" wp14:anchorId="6CFE2288" wp14:editId="6C7F9A43">
          <wp:extent cx="1936115" cy="807085"/>
          <wp:effectExtent l="0" t="0" r="6985" b="0"/>
          <wp:docPr id="18" name="Picture 18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611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6CD9"/>
    <w:multiLevelType w:val="hybridMultilevel"/>
    <w:tmpl w:val="C5A4C4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DB4701"/>
    <w:multiLevelType w:val="hybridMultilevel"/>
    <w:tmpl w:val="7944C7E8"/>
    <w:lvl w:ilvl="0" w:tplc="EDDE0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4617B8"/>
    <w:multiLevelType w:val="hybridMultilevel"/>
    <w:tmpl w:val="53F40A3E"/>
    <w:lvl w:ilvl="0" w:tplc="EDDE04F4">
      <w:start w:val="1"/>
      <w:numFmt w:val="decimal"/>
      <w:lvlText w:val="%1."/>
      <w:lvlJc w:val="left"/>
      <w:pPr>
        <w:ind w:left="19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A3C61C5"/>
    <w:multiLevelType w:val="hybridMultilevel"/>
    <w:tmpl w:val="5FD014F6"/>
    <w:lvl w:ilvl="0" w:tplc="720A781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01E63C7"/>
    <w:multiLevelType w:val="hybridMultilevel"/>
    <w:tmpl w:val="2E142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543AE"/>
    <w:multiLevelType w:val="hybridMultilevel"/>
    <w:tmpl w:val="3B56BD78"/>
    <w:lvl w:ilvl="0" w:tplc="4F5E4090">
      <w:start w:val="3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28F81F74">
      <w:start w:val="4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FF"/>
    <w:rsid w:val="000230BC"/>
    <w:rsid w:val="00051746"/>
    <w:rsid w:val="000814C6"/>
    <w:rsid w:val="000913C5"/>
    <w:rsid w:val="00094C34"/>
    <w:rsid w:val="00137959"/>
    <w:rsid w:val="00173280"/>
    <w:rsid w:val="001B71FE"/>
    <w:rsid w:val="001F30B5"/>
    <w:rsid w:val="0020406D"/>
    <w:rsid w:val="0023593B"/>
    <w:rsid w:val="002362DB"/>
    <w:rsid w:val="00250790"/>
    <w:rsid w:val="002A0117"/>
    <w:rsid w:val="002A3247"/>
    <w:rsid w:val="002E063D"/>
    <w:rsid w:val="002E2155"/>
    <w:rsid w:val="002F6EFB"/>
    <w:rsid w:val="00314D9E"/>
    <w:rsid w:val="003523D6"/>
    <w:rsid w:val="003B3EDA"/>
    <w:rsid w:val="003E7C75"/>
    <w:rsid w:val="003F472B"/>
    <w:rsid w:val="004219A9"/>
    <w:rsid w:val="004A6D06"/>
    <w:rsid w:val="004D4E1F"/>
    <w:rsid w:val="005225FA"/>
    <w:rsid w:val="005532DA"/>
    <w:rsid w:val="00560DD7"/>
    <w:rsid w:val="005729D4"/>
    <w:rsid w:val="005B4137"/>
    <w:rsid w:val="005E084C"/>
    <w:rsid w:val="00620104"/>
    <w:rsid w:val="006232F5"/>
    <w:rsid w:val="00624306"/>
    <w:rsid w:val="006460DD"/>
    <w:rsid w:val="00646916"/>
    <w:rsid w:val="006D29D6"/>
    <w:rsid w:val="007834FF"/>
    <w:rsid w:val="0079260C"/>
    <w:rsid w:val="007A1498"/>
    <w:rsid w:val="007D7869"/>
    <w:rsid w:val="00830769"/>
    <w:rsid w:val="008D3768"/>
    <w:rsid w:val="008D7990"/>
    <w:rsid w:val="008F32CD"/>
    <w:rsid w:val="009059B9"/>
    <w:rsid w:val="00936CC9"/>
    <w:rsid w:val="009871FD"/>
    <w:rsid w:val="00997035"/>
    <w:rsid w:val="009C3715"/>
    <w:rsid w:val="009C4A61"/>
    <w:rsid w:val="00A00BDA"/>
    <w:rsid w:val="00A2308A"/>
    <w:rsid w:val="00A70B1F"/>
    <w:rsid w:val="00AA700B"/>
    <w:rsid w:val="00AC2FAC"/>
    <w:rsid w:val="00AD4B13"/>
    <w:rsid w:val="00B01848"/>
    <w:rsid w:val="00B36AFD"/>
    <w:rsid w:val="00B63A92"/>
    <w:rsid w:val="00B64C2C"/>
    <w:rsid w:val="00BB5281"/>
    <w:rsid w:val="00C0083F"/>
    <w:rsid w:val="00C401FC"/>
    <w:rsid w:val="00CC2170"/>
    <w:rsid w:val="00CC7343"/>
    <w:rsid w:val="00CD2395"/>
    <w:rsid w:val="00CF4FD3"/>
    <w:rsid w:val="00D01B69"/>
    <w:rsid w:val="00D07041"/>
    <w:rsid w:val="00D14700"/>
    <w:rsid w:val="00D3195A"/>
    <w:rsid w:val="00D323BC"/>
    <w:rsid w:val="00D66936"/>
    <w:rsid w:val="00DE29A0"/>
    <w:rsid w:val="00E46861"/>
    <w:rsid w:val="00E849E7"/>
    <w:rsid w:val="00EE18BB"/>
    <w:rsid w:val="00F83C6A"/>
    <w:rsid w:val="00F91986"/>
    <w:rsid w:val="00F94F67"/>
    <w:rsid w:val="00FB4DE1"/>
    <w:rsid w:val="00FB565F"/>
    <w:rsid w:val="00FC54F0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4040B902"/>
  <w15:docId w15:val="{D34121D6-C2E7-443E-8B69-BB59B0D3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7834FF"/>
  </w:style>
  <w:style w:type="paragraph" w:styleId="FootnoteText">
    <w:name w:val="footnote text"/>
    <w:basedOn w:val="Normal"/>
    <w:link w:val="FootnoteTextChar"/>
    <w:semiHidden/>
    <w:rsid w:val="007834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834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7834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FF"/>
    <w:rPr>
      <w:rFonts w:ascii="Tahoma" w:hAnsi="Tahoma" w:cs="Tahoma"/>
      <w:sz w:val="16"/>
      <w:szCs w:val="16"/>
    </w:rPr>
  </w:style>
  <w:style w:type="paragraph" w:customStyle="1" w:styleId="Char1CharCharCharCharCharCharCharChar1CharCharCharChar">
    <w:name w:val="Char1 Char Char Char Char Char Char Char Char1 Char Char Char Char"/>
    <w:basedOn w:val="Normal"/>
    <w:rsid w:val="007834F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E1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B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5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6DC0C-6398-4F7B-9D96-444179E7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Любка Видолова</dc:creator>
  <cp:lastModifiedBy>Мариана Димитрова</cp:lastModifiedBy>
  <cp:revision>34</cp:revision>
  <dcterms:created xsi:type="dcterms:W3CDTF">2015-07-30T10:25:00Z</dcterms:created>
  <dcterms:modified xsi:type="dcterms:W3CDTF">2016-11-10T09:32:00Z</dcterms:modified>
</cp:coreProperties>
</file>