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A196" w14:textId="77777777" w:rsidR="0078226A" w:rsidRPr="00C23EA4" w:rsidRDefault="0078226A" w:rsidP="002F6D4E">
      <w:r w:rsidRPr="00C23EA4">
        <w:t>Входящ номер:</w:t>
      </w:r>
    </w:p>
    <w:p w14:paraId="5BAABA2D" w14:textId="77777777" w:rsidR="0078226A" w:rsidRPr="00111DB7" w:rsidRDefault="0078226A" w:rsidP="002F6D4E">
      <w:pPr>
        <w:rPr>
          <w:sz w:val="20"/>
          <w:szCs w:val="20"/>
        </w:rPr>
      </w:pPr>
      <w:r>
        <w:rPr>
          <w:sz w:val="20"/>
          <w:szCs w:val="20"/>
        </w:rPr>
        <w:t>(попълва се служебно)</w:t>
      </w:r>
    </w:p>
    <w:p w14:paraId="3FB54383" w14:textId="77777777" w:rsidR="0078226A" w:rsidRPr="00C40E14" w:rsidRDefault="001F26FF" w:rsidP="002F6D4E">
      <w:pPr>
        <w:pStyle w:val="Heading2"/>
        <w:spacing w:before="0" w:after="120"/>
        <w:rPr>
          <w:rFonts w:ascii="Times New Roman" w:hAnsi="Times New Roman" w:cs="Times New Roman"/>
          <w:i w:val="0"/>
          <w:sz w:val="24"/>
          <w:szCs w:val="24"/>
        </w:rPr>
      </w:pPr>
      <w:r>
        <w:rPr>
          <w:noProof/>
        </w:rPr>
        <w:drawing>
          <wp:inline distT="0" distB="0" distL="0" distR="0" wp14:anchorId="2CAA419A" wp14:editId="1AA3810C">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72191">
        <w:rPr>
          <w:rFonts w:ascii="Times New Roman" w:hAnsi="Times New Roman" w:cs="Times New Roman"/>
          <w:i w:val="0"/>
          <w:sz w:val="24"/>
          <w:szCs w:val="24"/>
        </w:rPr>
        <w:t xml:space="preserve">        </w:t>
      </w:r>
      <w:r w:rsidR="0078226A" w:rsidRPr="00C40E14">
        <w:rPr>
          <w:rFonts w:ascii="Times New Roman" w:hAnsi="Times New Roman" w:cs="Times New Roman"/>
          <w:i w:val="0"/>
          <w:sz w:val="24"/>
          <w:szCs w:val="24"/>
        </w:rPr>
        <w:t xml:space="preserve">ДО </w:t>
      </w:r>
    </w:p>
    <w:p w14:paraId="27EBD966" w14:textId="77777777" w:rsidR="0078226A" w:rsidRDefault="00772191" w:rsidP="00772191">
      <w:pPr>
        <w:ind w:left="4962"/>
        <w:jc w:val="both"/>
        <w:rPr>
          <w:b/>
        </w:rPr>
      </w:pPr>
      <w:r>
        <w:rPr>
          <w:b/>
        </w:rPr>
        <w:t>Г-Н ЦВЕТАН СПАСОВ</w:t>
      </w:r>
    </w:p>
    <w:p w14:paraId="1DFFEB9C" w14:textId="77777777" w:rsidR="00772191" w:rsidRDefault="00772191" w:rsidP="00772191">
      <w:pPr>
        <w:ind w:left="4962"/>
        <w:jc w:val="both"/>
        <w:rPr>
          <w:b/>
        </w:rPr>
      </w:pPr>
      <w:r>
        <w:rPr>
          <w:b/>
        </w:rPr>
        <w:t xml:space="preserve">ГЛАВЕН ДИРЕКТОР НА </w:t>
      </w:r>
    </w:p>
    <w:p w14:paraId="7DFE7312" w14:textId="77777777" w:rsidR="00772191" w:rsidRPr="00C40E14" w:rsidRDefault="00772191" w:rsidP="00772191">
      <w:pPr>
        <w:ind w:left="4962"/>
        <w:jc w:val="both"/>
        <w:rPr>
          <w:sz w:val="20"/>
          <w:szCs w:val="20"/>
        </w:rPr>
      </w:pPr>
      <w:r>
        <w:rPr>
          <w:b/>
        </w:rPr>
        <w:t>ГЛАВНА ДИРЕКЦИЯ „ЕВРОПЕЙСКИ ФОНДОВЕ, МЕЖДУНАРОДНИ ПРОГРАМИ И ПРОЕКТИ“</w:t>
      </w:r>
    </w:p>
    <w:p w14:paraId="25916A9C"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56B399E5" w14:textId="77777777" w:rsidR="0078226A" w:rsidRDefault="0078226A" w:rsidP="00781C10">
      <w:pPr>
        <w:spacing w:line="360" w:lineRule="auto"/>
        <w:jc w:val="center"/>
        <w:rPr>
          <w:b/>
        </w:rPr>
      </w:pPr>
    </w:p>
    <w:p w14:paraId="4323BB03" w14:textId="77777777" w:rsidR="0078226A" w:rsidRDefault="0078226A" w:rsidP="00781C10">
      <w:pPr>
        <w:spacing w:line="360" w:lineRule="auto"/>
        <w:jc w:val="center"/>
        <w:rPr>
          <w:b/>
        </w:rPr>
      </w:pPr>
      <w:r w:rsidRPr="00086708">
        <w:rPr>
          <w:b/>
        </w:rPr>
        <w:t>З А Я В Л Е Н И Е</w:t>
      </w:r>
    </w:p>
    <w:p w14:paraId="4CCA2D3E" w14:textId="77777777" w:rsidR="0078226A" w:rsidRPr="00772191" w:rsidRDefault="0078226A" w:rsidP="00781C10">
      <w:pPr>
        <w:spacing w:line="360" w:lineRule="auto"/>
        <w:jc w:val="center"/>
        <w:rPr>
          <w:b/>
        </w:rPr>
      </w:pPr>
    </w:p>
    <w:p w14:paraId="0336847C"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5D853E2B" w14:textId="77777777" w:rsidR="0078226A"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sidR="00772191">
        <w:rPr>
          <w:b/>
          <w:bCs/>
          <w:color w:val="000000"/>
        </w:rPr>
        <w:t>„Развитие на човешките ресурси“</w:t>
      </w:r>
      <w:r w:rsidRPr="001564C9" w:rsidDel="00077843">
        <w:rPr>
          <w:b/>
        </w:rPr>
        <w:t xml:space="preserve"> </w:t>
      </w:r>
    </w:p>
    <w:p w14:paraId="5BAEEF82" w14:textId="77777777" w:rsidR="0078226A" w:rsidRPr="003C6795" w:rsidRDefault="0078226A">
      <w:pPr>
        <w:jc w:val="center"/>
        <w:rPr>
          <w:b/>
        </w:rPr>
      </w:pPr>
      <w:r w:rsidRPr="003C6795">
        <w:rPr>
          <w:b/>
        </w:rPr>
        <w:t xml:space="preserve">за програмен период </w:t>
      </w:r>
      <w:r w:rsidR="00772191">
        <w:rPr>
          <w:b/>
        </w:rPr>
        <w:t>2021-2027 г.</w:t>
      </w:r>
    </w:p>
    <w:p w14:paraId="612730AE" w14:textId="77777777" w:rsidR="0078226A" w:rsidRPr="00086708" w:rsidRDefault="0078226A" w:rsidP="00781C10">
      <w:pPr>
        <w:spacing w:line="360" w:lineRule="auto"/>
        <w:jc w:val="both"/>
        <w:rPr>
          <w:b/>
        </w:rPr>
      </w:pPr>
    </w:p>
    <w:p w14:paraId="378376FA"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497820A6"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772191">
        <w:rPr>
          <w:bCs/>
        </w:rPr>
        <w:t>__</w:t>
      </w:r>
      <w:r>
        <w:rPr>
          <w:bCs/>
        </w:rPr>
        <w:t>_</w:t>
      </w:r>
      <w:r w:rsidRPr="00772191">
        <w:rPr>
          <w:bCs/>
        </w:rPr>
        <w:t>,</w:t>
      </w:r>
      <w:r w:rsidRPr="0017298E">
        <w:rPr>
          <w:bCs/>
        </w:rPr>
        <w:t xml:space="preserve"> </w:t>
      </w:r>
    </w:p>
    <w:p w14:paraId="20895341"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F4B9B03" w14:textId="77777777" w:rsidR="0078226A" w:rsidRDefault="0078226A">
      <w:pPr>
        <w:spacing w:line="360" w:lineRule="auto"/>
        <w:jc w:val="both"/>
      </w:pPr>
      <w:r>
        <w:t xml:space="preserve">ЕИК/код по </w:t>
      </w:r>
      <w:r w:rsidRPr="00F24CBC">
        <w:t>БУЛСТАТ</w:t>
      </w:r>
      <w:r>
        <w:t>: ___</w:t>
      </w:r>
      <w:r w:rsidRPr="00772191">
        <w:t>____________</w:t>
      </w:r>
      <w:r>
        <w:t xml:space="preserve">, със седалище и </w:t>
      </w:r>
      <w:r w:rsidRPr="00461491">
        <w:t>адрес</w:t>
      </w:r>
      <w:r>
        <w:t xml:space="preserve"> на управление</w:t>
      </w:r>
      <w:r w:rsidRPr="00461491">
        <w:t>:</w:t>
      </w:r>
    </w:p>
    <w:p w14:paraId="228696FC" w14:textId="77777777" w:rsidR="0078226A" w:rsidRPr="00772191" w:rsidRDefault="0078226A">
      <w:pPr>
        <w:spacing w:line="360" w:lineRule="auto"/>
        <w:jc w:val="both"/>
      </w:pPr>
      <w:r>
        <w:t>гр. _______</w:t>
      </w:r>
      <w:r w:rsidRPr="00461491">
        <w:t>_</w:t>
      </w:r>
      <w:r>
        <w:t>_</w:t>
      </w:r>
      <w:r w:rsidRPr="00772191">
        <w:t>_</w:t>
      </w:r>
      <w:r w:rsidRPr="00461491">
        <w:t>_</w:t>
      </w:r>
      <w:r>
        <w:t>______, ж.к./</w:t>
      </w:r>
      <w:r w:rsidRPr="00461491">
        <w:t>ул.</w:t>
      </w:r>
      <w:r>
        <w:t xml:space="preserve"> </w:t>
      </w:r>
      <w:r w:rsidRPr="00772191">
        <w:t>_______________________________</w:t>
      </w:r>
      <w:r>
        <w:t>___</w:t>
      </w:r>
      <w:r w:rsidRPr="00461491">
        <w:t>_</w:t>
      </w:r>
      <w:r>
        <w:t>_______</w:t>
      </w:r>
      <w:r w:rsidRPr="00461491">
        <w:t>, № _</w:t>
      </w:r>
      <w:r>
        <w:t>_</w:t>
      </w:r>
      <w:r w:rsidRPr="00461491">
        <w:t xml:space="preserve">_, тел.: </w:t>
      </w:r>
      <w:r w:rsidRPr="00772191">
        <w:t>__________</w:t>
      </w:r>
      <w:r w:rsidRPr="00461491">
        <w:t xml:space="preserve">, </w:t>
      </w:r>
      <w:r w:rsidRPr="00461491">
        <w:rPr>
          <w:lang w:val="en-US"/>
        </w:rPr>
        <w:t>e</w:t>
      </w:r>
      <w:r w:rsidRPr="00461491">
        <w:t>-</w:t>
      </w:r>
      <w:r w:rsidRPr="00461491">
        <w:rPr>
          <w:lang w:val="en-US"/>
        </w:rPr>
        <w:t>mail</w:t>
      </w:r>
      <w:r w:rsidRPr="00461491">
        <w:t xml:space="preserve">: </w:t>
      </w:r>
      <w:r w:rsidRPr="00772191">
        <w:t>_</w:t>
      </w:r>
      <w:r w:rsidRPr="00461491">
        <w:t>________</w:t>
      </w:r>
      <w:r>
        <w:t>_____</w:t>
      </w:r>
      <w:r w:rsidRPr="00461491">
        <w:t>_____</w:t>
      </w:r>
      <w:r>
        <w:t>, вписано като ЮЛНЦ за осъществяване на общественополезна дейност</w:t>
      </w:r>
      <w:r w:rsidRPr="00772191">
        <w:t>,</w:t>
      </w:r>
      <w:r>
        <w:t xml:space="preserve"> представлявано от _________</w:t>
      </w:r>
      <w:r w:rsidRPr="00772191">
        <w:t>_____</w:t>
      </w:r>
      <w:r>
        <w:t xml:space="preserve">____________________________________________, </w:t>
      </w:r>
      <w:r>
        <w:rPr>
          <w:sz w:val="16"/>
          <w:szCs w:val="16"/>
        </w:rPr>
        <w:t xml:space="preserve"> </w:t>
      </w:r>
      <w:r>
        <w:t>в качеството му на</w:t>
      </w:r>
    </w:p>
    <w:p w14:paraId="205B13AC"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610E63F5" w14:textId="77777777" w:rsidR="0078226A" w:rsidRPr="001D5FA3" w:rsidRDefault="0078226A">
      <w:pPr>
        <w:spacing w:line="360" w:lineRule="auto"/>
        <w:jc w:val="both"/>
        <w:rPr>
          <w:sz w:val="16"/>
          <w:szCs w:val="16"/>
        </w:rPr>
      </w:pPr>
      <w:r>
        <w:t>__________________________________________________________________________</w:t>
      </w:r>
      <w:r w:rsidRPr="00772191">
        <w:t>__</w:t>
      </w:r>
      <w:r>
        <w:t>_</w:t>
      </w:r>
      <w:r w:rsidRPr="00D748F5">
        <w:rPr>
          <w:lang w:val="ru-RU"/>
        </w:rPr>
        <w:t>.</w:t>
      </w:r>
    </w:p>
    <w:p w14:paraId="001D89DF"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083ED7A7" w14:textId="77777777" w:rsidR="0078226A" w:rsidRDefault="0078226A" w:rsidP="00772191">
      <w:pPr>
        <w:spacing w:line="360" w:lineRule="auto"/>
        <w:jc w:val="both"/>
      </w:pPr>
    </w:p>
    <w:p w14:paraId="6DE3D884" w14:textId="2F4736C1" w:rsidR="0078226A" w:rsidRPr="00693061" w:rsidRDefault="00772191">
      <w:pPr>
        <w:spacing w:line="360" w:lineRule="auto"/>
        <w:ind w:firstLine="708"/>
        <w:jc w:val="both"/>
        <w:rPr>
          <w:b/>
        </w:rPr>
      </w:pPr>
      <w:r>
        <w:rPr>
          <w:b/>
        </w:rPr>
        <w:t xml:space="preserve">УВАЖАЕМИ Г-Н </w:t>
      </w:r>
      <w:r w:rsidR="00556896">
        <w:rPr>
          <w:b/>
        </w:rPr>
        <w:t>СПАСОВ</w:t>
      </w:r>
      <w:r w:rsidR="0078226A" w:rsidRPr="00693061">
        <w:rPr>
          <w:b/>
        </w:rPr>
        <w:t>,</w:t>
      </w:r>
    </w:p>
    <w:p w14:paraId="58F626AB" w14:textId="77777777" w:rsidR="0078226A" w:rsidRPr="003E34D2" w:rsidRDefault="0078226A">
      <w:pPr>
        <w:spacing w:line="360" w:lineRule="auto"/>
        <w:jc w:val="both"/>
        <w:rPr>
          <w:b/>
          <w:sz w:val="22"/>
        </w:rPr>
      </w:pPr>
    </w:p>
    <w:p w14:paraId="7636603C" w14:textId="77777777" w:rsidR="0078226A" w:rsidRPr="00772191"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rsidR="00772191">
        <w:t>Програма „Развитие на човешките ресурси“</w:t>
      </w:r>
      <w:r w:rsidRPr="00077843" w:rsidDel="00077843">
        <w:t xml:space="preserve"> </w:t>
      </w:r>
      <w:r w:rsidRPr="008C7A18">
        <w:t xml:space="preserve">за </w:t>
      </w:r>
      <w:r>
        <w:t>програмен период</w:t>
      </w:r>
      <w:r w:rsidR="00772191">
        <w:t xml:space="preserve"> 2021-2027 г.</w:t>
      </w:r>
      <w:r>
        <w:t xml:space="preserve"> заявявам, че представляваното от мен ЮЛНЦ за общественополезна дейност</w:t>
      </w:r>
      <w:r w:rsidRPr="00772191">
        <w:t xml:space="preserve"> __________________________________________________</w:t>
      </w:r>
      <w:r>
        <w:t>___________________________</w:t>
      </w:r>
      <w:r w:rsidRPr="00772191">
        <w:t>,</w:t>
      </w:r>
    </w:p>
    <w:p w14:paraId="1F16D024"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493BAFBF" w14:textId="77777777" w:rsidR="0078226A" w:rsidRPr="0017298E" w:rsidRDefault="0078226A">
      <w:pPr>
        <w:spacing w:line="360" w:lineRule="auto"/>
      </w:pPr>
      <w:r w:rsidRPr="00584EA2">
        <w:lastRenderedPageBreak/>
        <w:t>с цели/предмет</w:t>
      </w:r>
      <w:r>
        <w:t xml:space="preserve"> на дейност: _____________________________________</w:t>
      </w:r>
      <w:r w:rsidRPr="004B4232">
        <w:t>______________</w:t>
      </w:r>
      <w:r w:rsidRPr="00772191">
        <w:t>_</w:t>
      </w:r>
      <w:r>
        <w:t xml:space="preserve">_ </w:t>
      </w:r>
      <w:r w:rsidRPr="004B4232">
        <w:t>_______________________________________________________________________________________________________________________________________________</w:t>
      </w:r>
      <w:r>
        <w:t>_______</w:t>
      </w:r>
      <w:r w:rsidRPr="00772191">
        <w:t>__</w:t>
      </w:r>
      <w:r>
        <w:t>__</w:t>
      </w:r>
    </w:p>
    <w:p w14:paraId="11D214D8"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43766FDF"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31AE89D7" w14:textId="77777777" w:rsidR="0078226A" w:rsidRDefault="0078226A">
      <w:pPr>
        <w:spacing w:line="360" w:lineRule="auto"/>
        <w:jc w:val="both"/>
      </w:pPr>
      <w:r>
        <w:rPr>
          <w:lang w:val="ru-RU"/>
        </w:rPr>
        <w:t>___________________________________________________________________________</w:t>
      </w:r>
      <w:r w:rsidRPr="00772191">
        <w:rPr>
          <w:lang w:val="ru-RU"/>
        </w:rPr>
        <w:t>_</w:t>
      </w:r>
      <w:r>
        <w:t>_</w:t>
      </w:r>
      <w:r>
        <w:rPr>
          <w:lang w:val="ru-RU"/>
        </w:rPr>
        <w:t>.</w:t>
      </w:r>
    </w:p>
    <w:p w14:paraId="0FEAD00E"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772191">
        <w:rPr>
          <w:bCs/>
          <w:sz w:val="18"/>
          <w:szCs w:val="18"/>
          <w:lang w:val="ru-RU"/>
        </w:rPr>
        <w:t xml:space="preserve"> </w:t>
      </w:r>
      <w:r w:rsidRPr="009B3C44">
        <w:rPr>
          <w:bCs/>
          <w:sz w:val="18"/>
          <w:szCs w:val="18"/>
        </w:rPr>
        <w:t>за участие в избора)</w:t>
      </w:r>
    </w:p>
    <w:p w14:paraId="3E3C5F7C" w14:textId="77777777" w:rsidR="0078226A" w:rsidRPr="00DF42B5" w:rsidRDefault="0078226A">
      <w:pPr>
        <w:spacing w:line="360" w:lineRule="auto"/>
        <w:ind w:firstLine="708"/>
        <w:jc w:val="both"/>
        <w:rPr>
          <w:sz w:val="20"/>
          <w:szCs w:val="20"/>
        </w:rPr>
      </w:pPr>
    </w:p>
    <w:p w14:paraId="2D27ECF1"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6FB9ABAB" w14:textId="77777777" w:rsidR="0078226A" w:rsidRPr="00FC7E6D" w:rsidRDefault="0078226A" w:rsidP="00781C10">
      <w:pPr>
        <w:jc w:val="both"/>
      </w:pPr>
    </w:p>
    <w:p w14:paraId="40FBC252"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155A9FBB"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50AE778A"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772191">
        <w:t>302</w:t>
      </w:r>
      <w:r w:rsidRPr="0017298E">
        <w:t>/2022</w:t>
      </w:r>
      <w:r w:rsidRPr="006C60B0">
        <w:t xml:space="preserve"> г., както и документи, доказващи изпълнението на критерия по чл. 1</w:t>
      </w:r>
      <w:r w:rsidRPr="00772191">
        <w:t>5</w:t>
      </w:r>
      <w:r w:rsidRPr="006C60B0">
        <w:t>, ал. 1, т.</w:t>
      </w:r>
      <w:r>
        <w:t> </w:t>
      </w:r>
      <w:r w:rsidRPr="006C60B0">
        <w:t xml:space="preserve">3 от ПМС № </w:t>
      </w:r>
      <w:r w:rsidRPr="00772191">
        <w:t>302</w:t>
      </w:r>
      <w:r w:rsidRPr="0017298E">
        <w:t>/2022 г</w:t>
      </w:r>
      <w:r>
        <w:t>.</w:t>
      </w:r>
    </w:p>
    <w:p w14:paraId="502CC239"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sidRPr="00772191">
        <w:t>,</w:t>
      </w:r>
      <w:r>
        <w:t xml:space="preserve"> </w:t>
      </w:r>
      <w:r w:rsidRPr="001B11DE">
        <w:t xml:space="preserve">съгласно чл. 15, ал. 1, т. 4 от ПМС № </w:t>
      </w:r>
      <w:r w:rsidRPr="00772191">
        <w:t>302</w:t>
      </w:r>
      <w:r w:rsidRPr="001B11DE">
        <w:t>/</w:t>
      </w:r>
      <w:r w:rsidRPr="0017298E">
        <w:t>20</w:t>
      </w:r>
      <w:r w:rsidRPr="00772191">
        <w:t>22</w:t>
      </w:r>
      <w:r w:rsidRPr="006C60B0">
        <w:t xml:space="preserve"> г. и документи, доказващи изпълнението на критерия по  чл. 1</w:t>
      </w:r>
      <w:r w:rsidRPr="00772191">
        <w:t>5</w:t>
      </w:r>
      <w:r w:rsidRPr="006C60B0">
        <w:t xml:space="preserve">, ал. 1, т. 4 </w:t>
      </w:r>
      <w:r w:rsidRPr="0017298E">
        <w:t xml:space="preserve">от ПМС № </w:t>
      </w:r>
      <w:r w:rsidRPr="00772191">
        <w:t>302</w:t>
      </w:r>
      <w:r w:rsidRPr="0017298E">
        <w:t>/2022</w:t>
      </w:r>
      <w:r>
        <w:t> </w:t>
      </w:r>
      <w:r w:rsidRPr="0017298E">
        <w:t>г.</w:t>
      </w:r>
    </w:p>
    <w:p w14:paraId="6023DD6C"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772191">
        <w:t xml:space="preserve"> 302</w:t>
      </w:r>
      <w:r w:rsidRPr="0017298E">
        <w:t>/</w:t>
      </w:r>
      <w:r w:rsidRPr="006C60B0">
        <w:t>2022 г.</w:t>
      </w:r>
      <w:r w:rsidRPr="00A37F18">
        <w:t xml:space="preserve"> </w:t>
      </w:r>
    </w:p>
    <w:p w14:paraId="5AF25478" w14:textId="77777777" w:rsidR="0078226A" w:rsidRPr="008F3C17" w:rsidRDefault="0078226A" w:rsidP="00366092">
      <w:pPr>
        <w:autoSpaceDE w:val="0"/>
        <w:autoSpaceDN w:val="0"/>
        <w:adjustRightInd w:val="0"/>
        <w:spacing w:line="360" w:lineRule="auto"/>
        <w:rPr>
          <w:sz w:val="22"/>
          <w:szCs w:val="22"/>
        </w:rPr>
      </w:pPr>
    </w:p>
    <w:p w14:paraId="1D9F7070" w14:textId="77777777" w:rsidR="0078226A" w:rsidRDefault="0078226A" w:rsidP="00366092">
      <w:pPr>
        <w:autoSpaceDE w:val="0"/>
        <w:autoSpaceDN w:val="0"/>
        <w:adjustRightInd w:val="0"/>
        <w:spacing w:line="360" w:lineRule="auto"/>
      </w:pPr>
    </w:p>
    <w:p w14:paraId="08A9414C"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603AB475" w14:textId="77777777" w:rsidR="0078226A" w:rsidRPr="00781C10" w:rsidRDefault="001F26FF" w:rsidP="00781C10">
      <w:pPr>
        <w:spacing w:after="120"/>
        <w:jc w:val="right"/>
        <w:rPr>
          <w:color w:val="000000"/>
          <w:sz w:val="20"/>
          <w:szCs w:val="20"/>
        </w:rPr>
      </w:pPr>
      <w:r>
        <w:rPr>
          <w:b/>
          <w:noProof/>
          <w:color w:val="000000"/>
          <w:sz w:val="22"/>
        </w:rPr>
        <w:drawing>
          <wp:inline distT="0" distB="0" distL="0" distR="0" wp14:anchorId="0D9A6382" wp14:editId="76E823E7">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4729E104"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772191">
      <w:headerReference w:type="default" r:id="rId8"/>
      <w:footerReference w:type="default" r:id="rId9"/>
      <w:type w:val="continuous"/>
      <w:pgSz w:w="11906" w:h="16838"/>
      <w:pgMar w:top="1560"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9BE2" w14:textId="77777777" w:rsidR="00407627" w:rsidRDefault="00407627">
      <w:r>
        <w:separator/>
      </w:r>
    </w:p>
  </w:endnote>
  <w:endnote w:type="continuationSeparator" w:id="0">
    <w:p w14:paraId="05E9977B" w14:textId="77777777" w:rsidR="00407627" w:rsidRDefault="00407627">
      <w:r>
        <w:continuationSeparator/>
      </w:r>
    </w:p>
  </w:endnote>
  <w:endnote w:type="continuationNotice" w:id="1">
    <w:p w14:paraId="55230D25" w14:textId="77777777" w:rsidR="00407627" w:rsidRDefault="00407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FF2" w14:textId="77777777" w:rsidR="00772191" w:rsidRDefault="00772191">
    <w:pPr>
      <w:pStyle w:val="Footer"/>
    </w:pPr>
    <w:r w:rsidRPr="00967C54">
      <w:rPr>
        <w:rFonts w:ascii="Arial" w:hAnsi="Arial" w:cs="Arial"/>
        <w:noProof/>
      </w:rPr>
      <w:drawing>
        <wp:anchor distT="0" distB="0" distL="114300" distR="114300" simplePos="0" relativeHeight="251659264" behindDoc="0" locked="0" layoutInCell="1" allowOverlap="1" wp14:anchorId="71A98693" wp14:editId="0F9CA08E">
          <wp:simplePos x="0" y="0"/>
          <wp:positionH relativeFrom="page">
            <wp:align>center</wp:align>
          </wp:positionH>
          <wp:positionV relativeFrom="paragraph">
            <wp:posOffset>103367</wp:posOffset>
          </wp:positionV>
          <wp:extent cx="1983105" cy="415290"/>
          <wp:effectExtent l="0" t="0" r="0" b="3810"/>
          <wp:wrapNone/>
          <wp:docPr id="14" name="Picture 14" descr="D:\2021-2027-Programming\Logos\co-funded_bg\Vertical\JPEG\BG Съфинансирано от Европейския съюз_BLAC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027-Programming\Logos\co-funded_bg\Vertical\JPEG\BG Съфинансирано от Европейския съюз_BLACK Out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105" cy="4152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AA44" w14:textId="77777777" w:rsidR="00407627" w:rsidRDefault="00407627">
      <w:r>
        <w:separator/>
      </w:r>
    </w:p>
  </w:footnote>
  <w:footnote w:type="continuationSeparator" w:id="0">
    <w:p w14:paraId="73D3A545" w14:textId="77777777" w:rsidR="00407627" w:rsidRDefault="00407627">
      <w:r>
        <w:continuationSeparator/>
      </w:r>
    </w:p>
  </w:footnote>
  <w:footnote w:type="continuationNotice" w:id="1">
    <w:p w14:paraId="371769C7" w14:textId="77777777" w:rsidR="00407627" w:rsidRDefault="00407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7FE9" w14:textId="77777777" w:rsidR="0078226A" w:rsidRDefault="0078226A" w:rsidP="00772191">
    <w:pPr>
      <w:tabs>
        <w:tab w:val="left" w:pos="4890"/>
        <w:tab w:val="left" w:pos="5295"/>
      </w:tabs>
      <w:rPr>
        <w:i/>
      </w:rPr>
    </w:pPr>
  </w:p>
  <w:p w14:paraId="0CEAE29E" w14:textId="77777777" w:rsidR="00772191" w:rsidRPr="00ED6597" w:rsidRDefault="00772191" w:rsidP="00772191">
    <w:pPr>
      <w:pStyle w:val="Title"/>
      <w:spacing w:after="120"/>
      <w:rPr>
        <w:rFonts w:ascii="Arial" w:hAnsi="Arial" w:cs="Arial"/>
        <w:b w:val="0"/>
        <w:sz w:val="22"/>
        <w:szCs w:val="22"/>
      </w:rPr>
    </w:pPr>
    <w:r w:rsidRPr="00ED6597">
      <w:rPr>
        <w:rFonts w:ascii="Arial" w:hAnsi="Arial" w:cs="Arial"/>
        <w:sz w:val="22"/>
        <w:szCs w:val="22"/>
      </w:rPr>
      <w:t>МИНИСТЕРСТВО НА ТРУДА И СОЦИАЛНА</w:t>
    </w:r>
    <w:r>
      <w:rPr>
        <w:rFonts w:ascii="Arial" w:hAnsi="Arial" w:cs="Arial"/>
        <w:sz w:val="22"/>
        <w:szCs w:val="22"/>
      </w:rPr>
      <w:t>ТА</w:t>
    </w:r>
    <w:r w:rsidRPr="00ED6597">
      <w:rPr>
        <w:rFonts w:ascii="Arial" w:hAnsi="Arial" w:cs="Arial"/>
        <w:sz w:val="22"/>
        <w:szCs w:val="22"/>
      </w:rPr>
      <w:t xml:space="preserve"> ПОЛИТИКА</w:t>
    </w:r>
  </w:p>
  <w:p w14:paraId="2A047A20" w14:textId="77777777" w:rsidR="00772191" w:rsidRPr="00772191" w:rsidRDefault="00772191" w:rsidP="00772191">
    <w:pPr>
      <w:pStyle w:val="Subtitle"/>
      <w:spacing w:after="0"/>
      <w:jc w:val="center"/>
      <w:rPr>
        <w:rFonts w:ascii="Arial" w:hAnsi="Arial" w:cs="Arial"/>
        <w:lang w:val="bg-BG"/>
      </w:rPr>
    </w:pPr>
    <w:r w:rsidRPr="00772191">
      <w:rPr>
        <w:rFonts w:ascii="Arial" w:hAnsi="Arial" w:cs="Arial"/>
        <w:b/>
        <w:lang w:val="bg-BG"/>
      </w:rPr>
      <w:t>Програма „Развитие на човешките ресурси“</w:t>
    </w:r>
  </w:p>
  <w:p w14:paraId="08CDF658"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16cid:durableId="1986159084">
    <w:abstractNumId w:val="6"/>
  </w:num>
  <w:num w:numId="2" w16cid:durableId="1646006338">
    <w:abstractNumId w:val="1"/>
  </w:num>
  <w:num w:numId="3" w16cid:durableId="99223211">
    <w:abstractNumId w:val="5"/>
  </w:num>
  <w:num w:numId="4" w16cid:durableId="1147012944">
    <w:abstractNumId w:val="4"/>
  </w:num>
  <w:num w:numId="5" w16cid:durableId="768158406">
    <w:abstractNumId w:val="3"/>
  </w:num>
  <w:num w:numId="6" w16cid:durableId="2048294662">
    <w:abstractNumId w:val="0"/>
  </w:num>
  <w:num w:numId="7" w16cid:durableId="32860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07E5"/>
    <w:rsid w:val="001D5FA3"/>
    <w:rsid w:val="001E102C"/>
    <w:rsid w:val="001E4955"/>
    <w:rsid w:val="001E5F47"/>
    <w:rsid w:val="001E6815"/>
    <w:rsid w:val="001F0E37"/>
    <w:rsid w:val="001F26FF"/>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07627"/>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38DD"/>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56896"/>
    <w:rsid w:val="005676E2"/>
    <w:rsid w:val="00567C63"/>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72191"/>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245D7"/>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6065"/>
    <w:rsid w:val="009855FB"/>
    <w:rsid w:val="00996CF2"/>
    <w:rsid w:val="009A00FB"/>
    <w:rsid w:val="009A2B05"/>
    <w:rsid w:val="009B3C44"/>
    <w:rsid w:val="009B5CEC"/>
    <w:rsid w:val="009C3441"/>
    <w:rsid w:val="009C757B"/>
    <w:rsid w:val="009F01C9"/>
    <w:rsid w:val="00A14A91"/>
    <w:rsid w:val="00A203D3"/>
    <w:rsid w:val="00A21E60"/>
    <w:rsid w:val="00A30410"/>
    <w:rsid w:val="00A31701"/>
    <w:rsid w:val="00A31CEE"/>
    <w:rsid w:val="00A36084"/>
    <w:rsid w:val="00A36AA7"/>
    <w:rsid w:val="00A37F18"/>
    <w:rsid w:val="00A50CC4"/>
    <w:rsid w:val="00A52156"/>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2E2"/>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43E9B"/>
    <w:rsid w:val="00F560BC"/>
    <w:rsid w:val="00F61EC9"/>
    <w:rsid w:val="00F71BAC"/>
    <w:rsid w:val="00F7216D"/>
    <w:rsid w:val="00F7453B"/>
    <w:rsid w:val="00F9470F"/>
    <w:rsid w:val="00FA3B61"/>
    <w:rsid w:val="00FA4BE0"/>
    <w:rsid w:val="00FA4CEB"/>
    <w:rsid w:val="00FA7AB9"/>
    <w:rsid w:val="00FB3AFA"/>
    <w:rsid w:val="00FC4319"/>
    <w:rsid w:val="00FC7E6D"/>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53170A"/>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10"/>
    <w:qFormat/>
    <w:rsid w:val="00634AE3"/>
    <w:pPr>
      <w:jc w:val="center"/>
    </w:pPr>
    <w:rPr>
      <w:b/>
      <w:sz w:val="28"/>
      <w:szCs w:val="20"/>
      <w:lang w:eastAsia="en-US"/>
    </w:rPr>
  </w:style>
  <w:style w:type="character" w:customStyle="1" w:styleId="TitleChar">
    <w:name w:val="Title Char"/>
    <w:link w:val="Title"/>
    <w:uiPriority w:val="10"/>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 w:type="paragraph" w:styleId="Subtitle">
    <w:name w:val="Subtitle"/>
    <w:basedOn w:val="Normal"/>
    <w:next w:val="Normal"/>
    <w:link w:val="SubtitleChar"/>
    <w:uiPriority w:val="11"/>
    <w:qFormat/>
    <w:locked/>
    <w:rsid w:val="00772191"/>
    <w:pPr>
      <w:numPr>
        <w:ilvl w:val="1"/>
      </w:numPr>
      <w:spacing w:after="200" w:line="276"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772191"/>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declaration.dot</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stacy</cp:lastModifiedBy>
  <cp:revision>2</cp:revision>
  <cp:lastPrinted>2019-07-09T13:43:00Z</cp:lastPrinted>
  <dcterms:created xsi:type="dcterms:W3CDTF">2022-10-19T13:35:00Z</dcterms:created>
  <dcterms:modified xsi:type="dcterms:W3CDTF">2022-10-19T13:35:00Z</dcterms:modified>
</cp:coreProperties>
</file>