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0BC" w:rsidRDefault="0028024C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W w:w="13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7087"/>
        <w:gridCol w:w="3635"/>
      </w:tblGrid>
      <w:tr w:rsidR="00E000BC" w:rsidRPr="00D86986" w:rsidTr="0089627E">
        <w:trPr>
          <w:trHeight w:val="743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E000BC" w:rsidRPr="00D86986" w:rsidRDefault="009716A9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E000BC" w:rsidRPr="001B391E" w:rsidRDefault="00704348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E000BC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E000BC" w:rsidRPr="001B391E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E000BC" w:rsidRPr="00D86986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35" w:type="dxa"/>
            <w:tcBorders>
              <w:bottom w:val="single" w:sz="4" w:space="0" w:color="auto"/>
            </w:tcBorders>
            <w:vAlign w:val="center"/>
          </w:tcPr>
          <w:p w:rsidR="00D77893" w:rsidRDefault="00D77893" w:rsidP="00D7789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D77893" w:rsidRDefault="00D77893" w:rsidP="00D7789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III-K05-8N-4</w:t>
            </w:r>
          </w:p>
          <w:p w:rsidR="00D77893" w:rsidRPr="009716A9" w:rsidRDefault="00D77893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E000BC" w:rsidRPr="00D86986" w:rsidRDefault="00E000BC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E000BC" w:rsidRPr="004212B2" w:rsidTr="0089627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E000BC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E000BC" w:rsidRPr="00D86986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22" w:type="dxa"/>
            <w:gridSpan w:val="2"/>
            <w:shd w:val="clear" w:color="auto" w:fill="666699"/>
            <w:vAlign w:val="center"/>
          </w:tcPr>
          <w:p w:rsidR="00E000BC" w:rsidRPr="004212B2" w:rsidRDefault="00E000BC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E000BC" w:rsidRPr="00D86986" w:rsidTr="0089627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E000BC" w:rsidRPr="0004581C" w:rsidRDefault="00E000BC" w:rsidP="0050518F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50518F">
              <w:rPr>
                <w:sz w:val="22"/>
                <w:szCs w:val="22"/>
              </w:rPr>
              <w:t>3</w:t>
            </w:r>
          </w:p>
        </w:tc>
        <w:tc>
          <w:tcPr>
            <w:tcW w:w="7087" w:type="dxa"/>
            <w:vAlign w:val="center"/>
          </w:tcPr>
          <w:p w:rsidR="00E000BC" w:rsidRPr="0023755B" w:rsidRDefault="00E000BC" w:rsidP="00564B51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</w:rPr>
              <w:t xml:space="preserve">Одобрен от: </w:t>
            </w:r>
          </w:p>
          <w:p w:rsidR="00E000BC" w:rsidRPr="00D86986" w:rsidRDefault="00E000BC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635" w:type="dxa"/>
            <w:vAlign w:val="center"/>
          </w:tcPr>
          <w:p w:rsidR="00E000BC" w:rsidRPr="00D86986" w:rsidRDefault="00704348" w:rsidP="00FA1C32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18524E">
              <w:rPr>
                <w:sz w:val="22"/>
                <w:szCs w:val="22"/>
              </w:rPr>
              <w:t>11</w:t>
            </w:r>
            <w:r w:rsidR="00BD0A05">
              <w:rPr>
                <w:sz w:val="22"/>
                <w:szCs w:val="22"/>
                <w:lang w:val="bg-BG"/>
              </w:rPr>
              <w:t>.</w:t>
            </w:r>
            <w:r w:rsidR="00FA1C32">
              <w:rPr>
                <w:sz w:val="22"/>
                <w:szCs w:val="22"/>
                <w:lang w:val="bg-BG"/>
              </w:rPr>
              <w:t>0</w:t>
            </w:r>
            <w:r w:rsidR="0018524E">
              <w:rPr>
                <w:sz w:val="22"/>
                <w:szCs w:val="22"/>
              </w:rPr>
              <w:t>6</w:t>
            </w:r>
            <w:r w:rsidR="00BD0A05">
              <w:rPr>
                <w:sz w:val="22"/>
                <w:szCs w:val="22"/>
                <w:lang w:val="bg-BG"/>
              </w:rPr>
              <w:t>.</w:t>
            </w:r>
            <w:r w:rsidR="00FA1C32">
              <w:rPr>
                <w:sz w:val="22"/>
                <w:szCs w:val="22"/>
                <w:lang w:val="bg-BG"/>
              </w:rPr>
              <w:t>201</w:t>
            </w:r>
            <w:r w:rsidR="0018524E">
              <w:rPr>
                <w:sz w:val="22"/>
                <w:szCs w:val="22"/>
              </w:rPr>
              <w:t>9</w:t>
            </w:r>
            <w:r w:rsidR="00FA1C32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424C70" w:rsidRDefault="00424C7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E1610" w:rsidRDefault="005979B6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79B6">
        <w:rPr>
          <w:rFonts w:ascii="Times New Roman" w:hAnsi="Times New Roman" w:cs="Times New Roman"/>
          <w:b/>
          <w:sz w:val="24"/>
          <w:szCs w:val="24"/>
        </w:rPr>
        <w:t>Таблица № 4</w:t>
      </w:r>
    </w:p>
    <w:p w:rsidR="005B4637" w:rsidRPr="00424C70" w:rsidRDefault="00424C70" w:rsidP="00424C70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54E36" w:rsidRPr="00A54E36" w:rsidRDefault="00A54E36" w:rsidP="00A54E3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Цел:</w:t>
      </w:r>
      <w:r>
        <w:rPr>
          <w:rFonts w:ascii="Times New Roman" w:hAnsi="Times New Roman" w:cs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3C54EB" w:rsidRPr="00A1781E" w:rsidRDefault="00601043" w:rsidP="00A1781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D45D7">
        <w:rPr>
          <w:rFonts w:ascii="Times New Roman" w:hAnsi="Times New Roman"/>
          <w:b/>
          <w:sz w:val="24"/>
          <w:szCs w:val="24"/>
        </w:rPr>
        <w:t>Номер на поръчката в АОП: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66"/>
        <w:gridCol w:w="7087"/>
        <w:gridCol w:w="1843"/>
        <w:gridCol w:w="2693"/>
        <w:gridCol w:w="1987"/>
      </w:tblGrid>
      <w:tr w:rsidR="00A1781E" w:rsidRPr="005979B6" w:rsidTr="00424C70">
        <w:tc>
          <w:tcPr>
            <w:tcW w:w="426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7087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За участника</w:t>
            </w:r>
          </w:p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За подизпълнителя **</w:t>
            </w:r>
          </w:p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987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Коментар</w:t>
            </w:r>
            <w:r w:rsidR="006D2526">
              <w:rPr>
                <w:rFonts w:ascii="Times New Roman" w:hAnsi="Times New Roman" w:cs="Times New Roman"/>
                <w:b/>
                <w:sz w:val="20"/>
                <w:szCs w:val="20"/>
              </w:rPr>
              <w:t>/ референция</w:t>
            </w:r>
            <w:r w:rsidR="006010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****</w:t>
            </w:r>
          </w:p>
        </w:tc>
      </w:tr>
      <w:tr w:rsidR="00A1781E" w:rsidRPr="005979B6" w:rsidTr="00424C70">
        <w:tc>
          <w:tcPr>
            <w:tcW w:w="426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87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6D2526" w:rsidRPr="005979B6" w:rsidTr="00424C70">
        <w:tc>
          <w:tcPr>
            <w:tcW w:w="14036" w:type="dxa"/>
            <w:gridSpan w:val="5"/>
            <w:shd w:val="clear" w:color="auto" w:fill="B6DDE8" w:themeFill="accent5" w:themeFillTint="66"/>
          </w:tcPr>
          <w:p w:rsidR="006D2526" w:rsidRPr="006D2526" w:rsidRDefault="006D2526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І. </w:t>
            </w:r>
            <w:r w:rsidRPr="006D2526">
              <w:rPr>
                <w:rFonts w:ascii="Times New Roman" w:hAnsi="Times New Roman" w:cs="Times New Roman"/>
                <w:b/>
                <w:sz w:val="20"/>
                <w:szCs w:val="20"/>
              </w:rPr>
              <w:t>Относно заявлението за участие</w:t>
            </w:r>
          </w:p>
        </w:tc>
      </w:tr>
      <w:tr w:rsidR="00A1781E" w:rsidRPr="005979B6" w:rsidTr="00424C70">
        <w:tc>
          <w:tcPr>
            <w:tcW w:w="426" w:type="dxa"/>
            <w:shd w:val="clear" w:color="auto" w:fill="B6DDE8" w:themeFill="accent5" w:themeFillTint="66"/>
          </w:tcPr>
          <w:p w:rsidR="00A1781E" w:rsidRPr="005979B6" w:rsidRDefault="005979B6" w:rsidP="005979B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087" w:type="dxa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копие от документа за регистрация или ЕИК съгласно чл. 23 от ЗТР, когато участникът е юридическо лице или едноличен търговец;</w:t>
            </w:r>
          </w:p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копие от документа за самоличност, когато участникът е физическо лице;</w:t>
            </w:r>
          </w:p>
        </w:tc>
        <w:tc>
          <w:tcPr>
            <w:tcW w:w="1843" w:type="dxa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424C70">
        <w:tc>
          <w:tcPr>
            <w:tcW w:w="426" w:type="dxa"/>
            <w:shd w:val="clear" w:color="auto" w:fill="B6DDE8" w:themeFill="accent5" w:themeFillTint="66"/>
          </w:tcPr>
          <w:p w:rsidR="006D2526" w:rsidRDefault="006D2526" w:rsidP="005979B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</w:tcPr>
          <w:p w:rsidR="006D2526" w:rsidRPr="005979B6" w:rsidRDefault="006D2526" w:rsidP="006D252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 xml:space="preserve">декларация за отсъствие на обстоятелствата по чл. </w:t>
            </w:r>
            <w:r w:rsidR="004C1630">
              <w:rPr>
                <w:rFonts w:ascii="Times New Roman" w:hAnsi="Times New Roman"/>
                <w:sz w:val="20"/>
                <w:szCs w:val="20"/>
              </w:rPr>
              <w:t xml:space="preserve">54 и 55 </w:t>
            </w: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от ЗОП;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424C70">
        <w:tc>
          <w:tcPr>
            <w:tcW w:w="426" w:type="dxa"/>
            <w:shd w:val="clear" w:color="auto" w:fill="B6DDE8" w:themeFill="accent5" w:themeFillTint="66"/>
          </w:tcPr>
          <w:p w:rsidR="006D2526" w:rsidRDefault="006D2526" w:rsidP="005979B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0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 участници обединения – документ, подписан от лицата в обединението,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който задължително се посочва представляващият;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vMerge w:val="restart"/>
            <w:shd w:val="clear" w:color="auto" w:fill="B6DDE8" w:themeFill="accent5" w:themeFillTint="66"/>
          </w:tcPr>
          <w:p w:rsidR="005979B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979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5979B6" w:rsidRPr="005979B6" w:rsidRDefault="002D70D0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доказателства </w:t>
            </w:r>
            <w:r w:rsidR="005979B6"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за годността на участника</w:t>
            </w:r>
          </w:p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5979B6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подизпълнителите, ако участникът предвижда такива, както и вида на работите, които ще извършват, и дела на тяхното участие;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424C70">
        <w:tc>
          <w:tcPr>
            <w:tcW w:w="426" w:type="dxa"/>
            <w:shd w:val="clear" w:color="auto" w:fill="B6DDE8" w:themeFill="accent5" w:themeFillTint="66"/>
          </w:tcPr>
          <w:p w:rsidR="006D2526" w:rsidRDefault="002D3FBC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70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документ за гаранция за участие (преводно нареждане, разписка или документ за банкова гаранция)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shd w:val="clear" w:color="auto" w:fill="B6DDE8" w:themeFill="accent5" w:themeFillTint="66"/>
          </w:tcPr>
          <w:p w:rsidR="005979B6" w:rsidRPr="005979B6" w:rsidRDefault="002D3FBC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979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5979B6" w:rsidRPr="005979B6" w:rsidRDefault="006D2526" w:rsidP="00E06DB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декларация, че са спазени изискванията за закрила на заетостта, включително минимална цена на труда и условията на труд – в случаите, когато обществената поръчка е за услуга;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nil"/>
              <w:tr2bl w:val="nil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424C70">
        <w:tc>
          <w:tcPr>
            <w:tcW w:w="426" w:type="dxa"/>
            <w:shd w:val="clear" w:color="auto" w:fill="B6DDE8" w:themeFill="accent5" w:themeFillTint="66"/>
          </w:tcPr>
          <w:p w:rsidR="006D2526" w:rsidRDefault="002D3FBC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70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декларация за приемане на условията в проекта на договор;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vMerge w:val="restart"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3610" w:type="dxa"/>
            <w:gridSpan w:val="4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друга информация, посочена в обявлението или в документацията за участие;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</w:tr>
      <w:tr w:rsidR="005979B6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424C70">
        <w:tc>
          <w:tcPr>
            <w:tcW w:w="14036" w:type="dxa"/>
            <w:gridSpan w:val="5"/>
            <w:shd w:val="clear" w:color="auto" w:fill="B6DDE8" w:themeFill="accent5" w:themeFillTint="66"/>
          </w:tcPr>
          <w:p w:rsidR="006D2526" w:rsidRPr="006D2526" w:rsidRDefault="00F04368" w:rsidP="004C1630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ІІ. </w:t>
            </w:r>
            <w:r w:rsidR="004C163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O</w:t>
            </w:r>
            <w:r w:rsidR="00BD5FFE">
              <w:rPr>
                <w:rFonts w:ascii="Times New Roman" w:hAnsi="Times New Roman" w:cs="Times New Roman"/>
                <w:b/>
                <w:sz w:val="20"/>
                <w:szCs w:val="20"/>
              </w:rPr>
              <w:t>фертата</w:t>
            </w:r>
            <w:r w:rsidR="004C163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съдържа:</w:t>
            </w:r>
            <w:r w:rsidR="00BD5F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BD5FFE" w:rsidRPr="005979B6" w:rsidTr="00424C70">
        <w:tc>
          <w:tcPr>
            <w:tcW w:w="426" w:type="dxa"/>
            <w:shd w:val="clear" w:color="auto" w:fill="B6DDE8" w:themeFill="accent5" w:themeFillTint="66"/>
          </w:tcPr>
          <w:p w:rsidR="00BD5FFE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7087" w:type="dxa"/>
          </w:tcPr>
          <w:p w:rsidR="00BD5FFE" w:rsidRPr="006D2526" w:rsidRDefault="00BD5FFE" w:rsidP="006D252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техническо предложение за изпълнение на поръчката;</w:t>
            </w:r>
          </w:p>
        </w:tc>
        <w:tc>
          <w:tcPr>
            <w:tcW w:w="1843" w:type="dxa"/>
          </w:tcPr>
          <w:p w:rsidR="00BD5FFE" w:rsidRPr="005979B6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BD5FFE" w:rsidRPr="005979B6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BD5FFE" w:rsidRPr="005979B6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4A49" w:rsidRPr="005979B6" w:rsidTr="00424C70">
        <w:tc>
          <w:tcPr>
            <w:tcW w:w="426" w:type="dxa"/>
            <w:shd w:val="clear" w:color="auto" w:fill="B6DDE8" w:themeFill="accent5" w:themeFillTint="66"/>
          </w:tcPr>
          <w:p w:rsidR="00314A49" w:rsidRPr="005979B6" w:rsidRDefault="00314A49" w:rsidP="00BD5FF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D5F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14A49" w:rsidRDefault="006D2526" w:rsidP="00BC33DD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6D2526">
              <w:rPr>
                <w:rFonts w:ascii="Times New Roman" w:hAnsi="Times New Roman" w:cs="Times New Roman"/>
                <w:sz w:val="20"/>
                <w:szCs w:val="20"/>
              </w:rPr>
              <w:t>срок за изпълнение на поръчката;</w:t>
            </w:r>
          </w:p>
        </w:tc>
        <w:tc>
          <w:tcPr>
            <w:tcW w:w="1843" w:type="dxa"/>
          </w:tcPr>
          <w:p w:rsidR="00314A49" w:rsidRPr="005979B6" w:rsidRDefault="00314A49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314A49" w:rsidRPr="005979B6" w:rsidRDefault="00314A49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314A49" w:rsidRPr="005979B6" w:rsidRDefault="00314A49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424C70">
        <w:tc>
          <w:tcPr>
            <w:tcW w:w="426" w:type="dxa"/>
            <w:shd w:val="clear" w:color="auto" w:fill="B6DDE8" w:themeFill="accent5" w:themeFillTint="66"/>
          </w:tcPr>
          <w:p w:rsidR="006D2526" w:rsidRDefault="00CB4139" w:rsidP="00BD5FF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D5FF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6D2526" w:rsidRPr="006D2526" w:rsidRDefault="006D2526" w:rsidP="006D252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6D2526">
              <w:rPr>
                <w:rFonts w:ascii="Times New Roman" w:hAnsi="Times New Roman" w:cs="Times New Roman"/>
                <w:sz w:val="20"/>
                <w:szCs w:val="20"/>
              </w:rPr>
              <w:t>предлагана цена;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31DA" w:rsidRPr="005979B6" w:rsidTr="00424C70">
        <w:tc>
          <w:tcPr>
            <w:tcW w:w="426" w:type="dxa"/>
            <w:vMerge w:val="restart"/>
            <w:shd w:val="clear" w:color="auto" w:fill="B6DDE8" w:themeFill="accent5" w:themeFillTint="66"/>
          </w:tcPr>
          <w:p w:rsidR="005731DA" w:rsidRDefault="005731DA" w:rsidP="00BD5FF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D5F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5731DA" w:rsidRPr="005979B6" w:rsidRDefault="005731DA" w:rsidP="00390AA5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други изисквания на възложителя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103B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свързани с предложението за изпълнение на поръчката, 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посочен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обявлението или в документацията за участие;</w:t>
            </w:r>
          </w:p>
        </w:tc>
      </w:tr>
      <w:tr w:rsidR="005731DA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5731DA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731DA" w:rsidRPr="005979B6" w:rsidRDefault="005731DA" w:rsidP="006D2526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1DA" w:rsidRPr="005979B6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731DA" w:rsidRPr="005979B6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731DA" w:rsidRPr="005979B6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424C70">
        <w:tc>
          <w:tcPr>
            <w:tcW w:w="426" w:type="dxa"/>
            <w:vMerge w:val="restart"/>
            <w:shd w:val="clear" w:color="auto" w:fill="B6DDE8" w:themeFill="accent5" w:themeFillTint="66"/>
          </w:tcPr>
          <w:p w:rsidR="002D70D0" w:rsidRPr="005979B6" w:rsidRDefault="002D70D0" w:rsidP="00BD5FF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D5FF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2D70D0" w:rsidRDefault="00314A49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изисквания,</w:t>
            </w:r>
            <w:r w:rsidR="002D70D0" w:rsidRPr="002D70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във връзка с които са отстранени другите участници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  <w:r w:rsidR="002D70D0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2D70D0" w:rsidRP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2D70D0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C54EB" w:rsidRPr="005979B6" w:rsidRDefault="003C54EB" w:rsidP="00A1781E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p w:rsidR="00601043" w:rsidRPr="00962FF3" w:rsidRDefault="00601043" w:rsidP="00601043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D77893">
        <w:rPr>
          <w:rFonts w:ascii="Times New Roman" w:hAnsi="Times New Roman"/>
          <w:sz w:val="24"/>
          <w:szCs w:val="24"/>
        </w:rPr>
        <w:t xml:space="preserve">** Ако се предвижда използването на подизпълнител/и, при проверката да се приложи чл. </w:t>
      </w:r>
      <w:r w:rsidR="00D77893">
        <w:rPr>
          <w:rFonts w:ascii="Times New Roman" w:hAnsi="Times New Roman"/>
          <w:sz w:val="24"/>
          <w:szCs w:val="24"/>
        </w:rPr>
        <w:t xml:space="preserve">66 </w:t>
      </w:r>
      <w:r w:rsidRPr="00D77893">
        <w:rPr>
          <w:rFonts w:ascii="Times New Roman" w:hAnsi="Times New Roman"/>
          <w:sz w:val="24"/>
          <w:szCs w:val="24"/>
        </w:rPr>
        <w:t xml:space="preserve"> от ЗОП. </w:t>
      </w:r>
      <w:r w:rsidRPr="00D77893">
        <w:rPr>
          <w:rFonts w:ascii="Times New Roman" w:hAnsi="Times New Roman"/>
          <w:b/>
          <w:sz w:val="24"/>
          <w:szCs w:val="24"/>
        </w:rPr>
        <w:t>Колона 4 да се размножи и попълни според броя на подизпълнителите.</w:t>
      </w:r>
      <w:r w:rsidRPr="004D45D7">
        <w:rPr>
          <w:rFonts w:ascii="Times New Roman" w:hAnsi="Times New Roman"/>
          <w:b/>
          <w:sz w:val="24"/>
          <w:szCs w:val="24"/>
        </w:rPr>
        <w:t xml:space="preserve"> </w:t>
      </w:r>
    </w:p>
    <w:p w:rsidR="00601043" w:rsidRPr="00962FF3" w:rsidRDefault="00601043" w:rsidP="00601043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 w:rsidRPr="00962FF3">
        <w:rPr>
          <w:rFonts w:ascii="Times New Roman" w:hAnsi="Times New Roman"/>
          <w:sz w:val="24"/>
          <w:szCs w:val="24"/>
        </w:rPr>
        <w:t xml:space="preserve"> Подизпълнителят следва да отговаря на критериите за подбор съобразно вида и дела на тяхното участие.</w:t>
      </w:r>
    </w:p>
    <w:p w:rsidR="00601043" w:rsidRDefault="00601043" w:rsidP="00601043">
      <w:pPr>
        <w:spacing w:after="0"/>
        <w:jc w:val="both"/>
        <w:rPr>
          <w:rFonts w:ascii="Times New Roman" w:hAnsi="Times New Roman"/>
          <w:b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sz w:val="24"/>
          <w:szCs w:val="24"/>
        </w:rPr>
        <w:t>***</w:t>
      </w:r>
      <w:r w:rsidRPr="004D45D7">
        <w:rPr>
          <w:rFonts w:ascii="Times New Roman" w:hAnsi="Times New Roman"/>
          <w:b/>
          <w:color w:val="008000"/>
          <w:sz w:val="24"/>
          <w:szCs w:val="24"/>
          <w:lang w:eastAsia="bg-BG"/>
        </w:rPr>
        <w:t xml:space="preserve"> </w:t>
      </w:r>
      <w:r w:rsidRPr="004D45D7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Проверка дали участникът, определен за изпълнител, е третиран по-благоприятно от отстранените участници </w:t>
      </w:r>
    </w:p>
    <w:p w:rsidR="00601043" w:rsidRDefault="00601043" w:rsidP="00601043">
      <w:pPr>
        <w:spacing w:after="0"/>
        <w:jc w:val="both"/>
        <w:rPr>
          <w:rFonts w:ascii="Times New Roman" w:hAnsi="Times New Roman"/>
          <w:b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D0D0D"/>
          <w:sz w:val="24"/>
          <w:szCs w:val="24"/>
          <w:lang w:eastAsia="bg-BG"/>
        </w:rPr>
        <w:t>Целта на проверката е да се потвърди спазването на принципа за равно третиране по отношение на участника, определен за изпълнител, и отстранените участници.</w:t>
      </w:r>
    </w:p>
    <w:p w:rsidR="00601043" w:rsidRPr="004D45D7" w:rsidRDefault="00601043" w:rsidP="00601043">
      <w:pPr>
        <w:spacing w:after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color w:val="0D0D0D"/>
          <w:sz w:val="24"/>
          <w:szCs w:val="24"/>
          <w:lang w:eastAsia="bg-BG"/>
        </w:rPr>
        <w:t>–</w:t>
      </w:r>
      <w:r w:rsidRPr="004D45D7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 w:rsidRPr="00133E7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>е необходимо да:</w:t>
      </w:r>
    </w:p>
    <w:p w:rsidR="00601043" w:rsidRPr="004D45D7" w:rsidRDefault="00601043" w:rsidP="0060104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>идентифицира основанията/причините, на които са отстранени другите участници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(тези, които не са определени за изпълнител)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т.е. изискванията от ЗОП или документацията за участие, на които 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участниците</w:t>
      </w:r>
      <w:r w:rsidRPr="00133E7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>не отговарят;</w:t>
      </w:r>
    </w:p>
    <w:p w:rsidR="00601043" w:rsidRPr="004D45D7" w:rsidRDefault="00601043" w:rsidP="0060104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цитира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идентифицираните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изисквания в таблицата кратко, ясно и еднозначно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, на отделни редове;</w:t>
      </w:r>
    </w:p>
    <w:p w:rsidR="00601043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Проверката се отнася само до офертата на </w:t>
      </w:r>
      <w:r w:rsidRPr="004D45D7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участника, определен за изпълнител</w:t>
      </w:r>
      <w:r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,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 в таблицата се документират само обстоятелства, свързани с тази оферта! Не се допуска документиране на заключения относно законосъобразността на отстраняване на другите участници. </w:t>
      </w:r>
    </w:p>
    <w:p w:rsidR="00601043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Проверката за законосъобразността на отстраняването на другите участници в процедурата се документира при отговорите на други въпроси за проверка от контролния лист и в тази връзка, при необходимост,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може да състави отделен допълнителен работен документ.</w:t>
      </w:r>
    </w:p>
    <w:p w:rsidR="00601043" w:rsidRPr="004D45D7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</w:p>
    <w:p w:rsidR="00601043" w:rsidRPr="00E36392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****</w:t>
      </w:r>
      <w:r w:rsidRPr="00E36392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В колона „Коментар/Референция“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задължително посочва кратка, точна, ясна и еднозначна референция към съответните проверени документи, въз основа на които е даден съответния отговор на въпроса за проверка и е достигнато до съответното заключение. Референцията е точна, ясна и еднозначна, когато се отнася до конкретен прикачен документ към въпроса и посочва съответните страници и абзаци/точки от него, имащи отношение към заключението на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експерта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. Реферирането към страница от прикачения документ се отнася до конкретната поредна страница от сканираното електронно прикачено приложение, така, както е приложено към въпроса, а не към каквото и да било друго означение в текста на хартиения носител на документа.</w:t>
      </w:r>
    </w:p>
    <w:p w:rsidR="00601043" w:rsidRPr="004D45D7" w:rsidRDefault="00601043" w:rsidP="00601043">
      <w:pPr>
        <w:pStyle w:val="ListParagraph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</w:p>
    <w:p w:rsidR="00314A49" w:rsidRPr="008B4FB9" w:rsidRDefault="00314A49" w:rsidP="00601043">
      <w:pPr>
        <w:spacing w:after="12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bg-BG"/>
        </w:rPr>
      </w:pPr>
    </w:p>
    <w:sectPr w:rsidR="00314A49" w:rsidRPr="008B4FB9" w:rsidSect="00D23A0D">
      <w:footerReference w:type="default" r:id="rId7"/>
      <w:headerReference w:type="first" r:id="rId8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28C" w:rsidRDefault="0066628C" w:rsidP="0028024C">
      <w:pPr>
        <w:spacing w:after="0" w:line="240" w:lineRule="auto"/>
      </w:pPr>
      <w:r>
        <w:separator/>
      </w:r>
    </w:p>
  </w:endnote>
  <w:endnote w:type="continuationSeparator" w:id="0">
    <w:p w:rsidR="0066628C" w:rsidRDefault="0066628C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05891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28024C" w:rsidRPr="0028024C" w:rsidRDefault="0028024C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8024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8024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8024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4581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8024C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28024C" w:rsidRDefault="002802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28C" w:rsidRDefault="0066628C" w:rsidP="0028024C">
      <w:pPr>
        <w:spacing w:after="0" w:line="240" w:lineRule="auto"/>
      </w:pPr>
      <w:r>
        <w:separator/>
      </w:r>
    </w:p>
  </w:footnote>
  <w:footnote w:type="continuationSeparator" w:id="0">
    <w:p w:rsidR="0066628C" w:rsidRDefault="0066628C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C70" w:rsidRPr="00424C70" w:rsidRDefault="00424C70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0AE0A9B1" wp14:editId="67DA915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4707811D" wp14:editId="05F117B2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0D26B932" wp14:editId="219B691D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EB"/>
    <w:rsid w:val="0004581C"/>
    <w:rsid w:val="00087002"/>
    <w:rsid w:val="00094047"/>
    <w:rsid w:val="00103B0A"/>
    <w:rsid w:val="001311BC"/>
    <w:rsid w:val="00154A8D"/>
    <w:rsid w:val="0018524E"/>
    <w:rsid w:val="00226055"/>
    <w:rsid w:val="0028024C"/>
    <w:rsid w:val="002C466B"/>
    <w:rsid w:val="002D3FBC"/>
    <w:rsid w:val="002D70D0"/>
    <w:rsid w:val="00314A49"/>
    <w:rsid w:val="00390AA5"/>
    <w:rsid w:val="003C54EB"/>
    <w:rsid w:val="003E754A"/>
    <w:rsid w:val="0040211B"/>
    <w:rsid w:val="00424C70"/>
    <w:rsid w:val="004C1630"/>
    <w:rsid w:val="004F1EEC"/>
    <w:rsid w:val="0050518F"/>
    <w:rsid w:val="005731DA"/>
    <w:rsid w:val="0058215A"/>
    <w:rsid w:val="005979B6"/>
    <w:rsid w:val="005B4637"/>
    <w:rsid w:val="005C562D"/>
    <w:rsid w:val="00601043"/>
    <w:rsid w:val="0066628C"/>
    <w:rsid w:val="006D2526"/>
    <w:rsid w:val="00704348"/>
    <w:rsid w:val="007279AC"/>
    <w:rsid w:val="00731A08"/>
    <w:rsid w:val="00773063"/>
    <w:rsid w:val="00832A3F"/>
    <w:rsid w:val="00840582"/>
    <w:rsid w:val="0089627E"/>
    <w:rsid w:val="008B4FB9"/>
    <w:rsid w:val="00910D7D"/>
    <w:rsid w:val="009336CB"/>
    <w:rsid w:val="009716A9"/>
    <w:rsid w:val="009D5176"/>
    <w:rsid w:val="00A1781E"/>
    <w:rsid w:val="00A44008"/>
    <w:rsid w:val="00A54E36"/>
    <w:rsid w:val="00A81CD2"/>
    <w:rsid w:val="00AE1F3E"/>
    <w:rsid w:val="00BA1901"/>
    <w:rsid w:val="00BA4154"/>
    <w:rsid w:val="00BB7BA3"/>
    <w:rsid w:val="00BC33DD"/>
    <w:rsid w:val="00BD0A05"/>
    <w:rsid w:val="00BD5FFE"/>
    <w:rsid w:val="00C025B4"/>
    <w:rsid w:val="00C53F8C"/>
    <w:rsid w:val="00CB4139"/>
    <w:rsid w:val="00D23A0D"/>
    <w:rsid w:val="00D30C9D"/>
    <w:rsid w:val="00D77893"/>
    <w:rsid w:val="00DE2449"/>
    <w:rsid w:val="00DF2AAF"/>
    <w:rsid w:val="00E000BC"/>
    <w:rsid w:val="00E00B85"/>
    <w:rsid w:val="00E06DBE"/>
    <w:rsid w:val="00EA3EF5"/>
    <w:rsid w:val="00EB3FA3"/>
    <w:rsid w:val="00EB7E25"/>
    <w:rsid w:val="00ED6B19"/>
    <w:rsid w:val="00F04368"/>
    <w:rsid w:val="00F25022"/>
    <w:rsid w:val="00F518F1"/>
    <w:rsid w:val="00F5659A"/>
    <w:rsid w:val="00FA1C32"/>
    <w:rsid w:val="00FD0DA2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95D48A6-5AE2-446C-903B-6D3BDA1CA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78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C"/>
  </w:style>
  <w:style w:type="paragraph" w:styleId="Footer">
    <w:name w:val="footer"/>
    <w:basedOn w:val="Normal"/>
    <w:link w:val="FooterChar"/>
    <w:uiPriority w:val="99"/>
    <w:unhideWhenUsed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C"/>
  </w:style>
  <w:style w:type="paragraph" w:styleId="BodyText">
    <w:name w:val="Body Text"/>
    <w:basedOn w:val="Normal"/>
    <w:link w:val="BodyTextChar"/>
    <w:rsid w:val="00D23A0D"/>
    <w:pPr>
      <w:spacing w:before="130" w:after="13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rsid w:val="00D23A0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rsid w:val="00E000BC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E000BC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eastAsia="HG Mincho Light J" w:hAnsi="Times New Roman" w:cs="Times New Roman"/>
      <w:color w:val="000000"/>
      <w:sz w:val="24"/>
      <w:szCs w:val="24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C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dburova</dc:creator>
  <cp:lastModifiedBy>Хилми Кушев</cp:lastModifiedBy>
  <cp:revision>27</cp:revision>
  <cp:lastPrinted>2014-02-05T11:50:00Z</cp:lastPrinted>
  <dcterms:created xsi:type="dcterms:W3CDTF">2015-05-15T06:49:00Z</dcterms:created>
  <dcterms:modified xsi:type="dcterms:W3CDTF">2019-06-11T13:41:00Z</dcterms:modified>
</cp:coreProperties>
</file>