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1993"/>
      </w:tblGrid>
      <w:tr w:rsidR="00772D4D" w:rsidRPr="00683DEE" w14:paraId="6F9BF774" w14:textId="77777777" w:rsidTr="00340962">
        <w:trPr>
          <w:trHeight w:val="743"/>
          <w:tblHeader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40A0D55B" w14:textId="7A6A2815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E145B3">
              <w:rPr>
                <w:b/>
                <w:sz w:val="22"/>
                <w:szCs w:val="22"/>
                <w:lang w:val="bg-BG"/>
              </w:rPr>
              <w:t xml:space="preserve">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14:paraId="483D380C" w14:textId="4B08AD18" w:rsidR="00772D4D" w:rsidRPr="00683DEE" w:rsidRDefault="0056124B" w:rsidP="001B0B02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B32D35">
              <w:rPr>
                <w:b/>
                <w:bCs/>
                <w:i/>
                <w:sz w:val="22"/>
                <w:szCs w:val="22"/>
              </w:rPr>
              <w:t>III-</w:t>
            </w: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B0B02">
              <w:rPr>
                <w:b/>
                <w:bCs/>
                <w:i/>
                <w:sz w:val="22"/>
                <w:szCs w:val="22"/>
                <w:lang w:val="bg-BG"/>
              </w:rPr>
              <w:t>8</w:t>
            </w:r>
          </w:p>
        </w:tc>
      </w:tr>
      <w:tr w:rsidR="00772D4D" w:rsidRPr="006C431F" w14:paraId="5549A420" w14:textId="77777777" w:rsidTr="00340962">
        <w:trPr>
          <w:trHeight w:val="742"/>
          <w:tblHeader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63" w:type="dxa"/>
            <w:gridSpan w:val="2"/>
            <w:shd w:val="clear" w:color="auto" w:fill="666699"/>
            <w:vAlign w:val="center"/>
          </w:tcPr>
          <w:p w14:paraId="2205D859" w14:textId="0FB41D52" w:rsidR="00772D4D" w:rsidRPr="00683DEE" w:rsidRDefault="00772D4D" w:rsidP="000666AD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корекция на РОД/</w:t>
            </w:r>
            <w:r w:rsidR="000666AD">
              <w:rPr>
                <w:b/>
                <w:color w:val="FFFFFF"/>
                <w:sz w:val="28"/>
                <w:szCs w:val="28"/>
                <w:lang w:val="bg-BG"/>
              </w:rPr>
              <w:t>П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репотвърждаване на РОД</w:t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772D4D" w:rsidRPr="00BD7ACD" w14:paraId="1E62D8CB" w14:textId="77777777" w:rsidTr="00340962">
        <w:trPr>
          <w:trHeight w:val="630"/>
          <w:tblHeader/>
        </w:trPr>
        <w:tc>
          <w:tcPr>
            <w:tcW w:w="2402" w:type="dxa"/>
            <w:shd w:val="clear" w:color="auto" w:fill="auto"/>
            <w:vAlign w:val="center"/>
          </w:tcPr>
          <w:p w14:paraId="052A38A5" w14:textId="5590B313" w:rsidR="00772D4D" w:rsidRPr="00683DEE" w:rsidRDefault="00772D4D" w:rsidP="00E145B3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E145B3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14:paraId="062AF984" w14:textId="2B32CD13" w:rsidR="00772D4D" w:rsidRPr="00683DEE" w:rsidRDefault="00772D4D" w:rsidP="0034096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1993" w:type="dxa"/>
            <w:vAlign w:val="center"/>
          </w:tcPr>
          <w:p w14:paraId="39B2E0B2" w14:textId="7D61863B" w:rsidR="00772D4D" w:rsidRPr="00324B9D" w:rsidRDefault="00772D4D" w:rsidP="006C431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22E55">
              <w:rPr>
                <w:sz w:val="22"/>
                <w:szCs w:val="22"/>
                <w:lang w:val="bg-BG"/>
              </w:rPr>
              <w:t xml:space="preserve">Дата: </w:t>
            </w:r>
            <w:r w:rsidR="00C00C37">
              <w:rPr>
                <w:sz w:val="22"/>
                <w:szCs w:val="22"/>
                <w:lang w:val="bg-BG"/>
              </w:rPr>
              <w:t>2</w:t>
            </w:r>
            <w:r w:rsidR="006C431F">
              <w:rPr>
                <w:sz w:val="22"/>
                <w:szCs w:val="22"/>
                <w:lang w:val="bg-BG"/>
              </w:rPr>
              <w:t>2</w:t>
            </w:r>
            <w:r w:rsidR="00E145B3">
              <w:rPr>
                <w:sz w:val="22"/>
                <w:szCs w:val="22"/>
                <w:lang w:val="bg-BG"/>
              </w:rPr>
              <w:t>.0</w:t>
            </w:r>
            <w:r w:rsidR="00C00C37">
              <w:rPr>
                <w:sz w:val="22"/>
                <w:szCs w:val="22"/>
                <w:lang w:val="bg-BG"/>
              </w:rPr>
              <w:t>1</w:t>
            </w:r>
            <w:r w:rsidR="00E145B3">
              <w:rPr>
                <w:sz w:val="22"/>
                <w:szCs w:val="22"/>
                <w:lang w:val="bg-BG"/>
              </w:rPr>
              <w:t>.2020</w:t>
            </w:r>
            <w:r w:rsidR="00F22E55" w:rsidRPr="00F63F7C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123AC33" w14:textId="0373F639" w:rsidR="00D00D3E" w:rsidRPr="001B0B02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t>Корекция на РОД</w:t>
      </w:r>
    </w:p>
    <w:tbl>
      <w:tblPr>
        <w:tblW w:w="10499" w:type="dxa"/>
        <w:tblInd w:w="-717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276"/>
        <w:gridCol w:w="4678"/>
        <w:gridCol w:w="2126"/>
        <w:gridCol w:w="9"/>
      </w:tblGrid>
      <w:tr w:rsidR="006A320D" w:rsidRPr="00BD7ACD" w14:paraId="1E7A4810" w14:textId="77777777" w:rsidTr="00340962">
        <w:trPr>
          <w:trHeight w:val="178"/>
          <w:tblHeader/>
        </w:trPr>
        <w:tc>
          <w:tcPr>
            <w:tcW w:w="567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8C1185">
            <w:pPr>
              <w:jc w:val="right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35" w:type="dxa"/>
            <w:gridSpan w:val="2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A320D" w:rsidRPr="006C431F" w14:paraId="468E6B53" w14:textId="77777777" w:rsidTr="00340962">
        <w:trPr>
          <w:cantSplit/>
          <w:trHeight w:val="178"/>
        </w:trPr>
        <w:tc>
          <w:tcPr>
            <w:tcW w:w="567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249B1444" w14:textId="0FECDFC5" w:rsidR="00494803" w:rsidRPr="00340962" w:rsidRDefault="00494803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6C65281A" w14:textId="5C4739BC" w:rsidR="00494803" w:rsidRPr="008C1185" w:rsidRDefault="00494803" w:rsidP="008C1185">
            <w:pPr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Идентифициране на необходимостта от извършване на корекция на РОД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7FC05E82" w14:textId="21E3681C" w:rsidR="00494803" w:rsidRPr="008C1185" w:rsidRDefault="00494803" w:rsidP="00A17C3D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B25153"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311AA9E2" w14:textId="57536738" w:rsidR="00494803" w:rsidRDefault="00494803" w:rsidP="00340962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 xml:space="preserve">Идентифицира необходимостта от извършване на корекция на РОД след </w:t>
            </w:r>
            <w:r w:rsidR="004E23B9">
              <w:rPr>
                <w:sz w:val="18"/>
                <w:szCs w:val="18"/>
                <w:lang w:val="bg-BG"/>
              </w:rPr>
              <w:t xml:space="preserve">получаване </w:t>
            </w:r>
            <w:r w:rsidRPr="008C1185">
              <w:rPr>
                <w:sz w:val="18"/>
                <w:szCs w:val="18"/>
                <w:lang w:val="bg-BG"/>
              </w:rPr>
              <w:t>на решение за налагане на финансова корекция</w:t>
            </w:r>
            <w:r w:rsidR="00E145B3">
              <w:rPr>
                <w:sz w:val="18"/>
                <w:szCs w:val="18"/>
                <w:lang w:val="bg-BG"/>
              </w:rPr>
              <w:t xml:space="preserve"> (ФК)</w:t>
            </w:r>
            <w:r w:rsidRPr="008C1185">
              <w:rPr>
                <w:sz w:val="18"/>
                <w:szCs w:val="18"/>
                <w:lang w:val="bg-BG"/>
              </w:rPr>
              <w:t xml:space="preserve">/нередност, при </w:t>
            </w:r>
            <w:r w:rsidR="004E23B9">
              <w:rPr>
                <w:sz w:val="18"/>
                <w:szCs w:val="18"/>
                <w:lang w:val="bg-BG"/>
              </w:rPr>
              <w:t xml:space="preserve">получаване на </w:t>
            </w:r>
            <w:r w:rsidRPr="00B25153">
              <w:rPr>
                <w:sz w:val="18"/>
                <w:szCs w:val="18"/>
                <w:lang w:val="bg-BG"/>
              </w:rPr>
              <w:t>р</w:t>
            </w:r>
            <w:r w:rsidRPr="008C1185">
              <w:rPr>
                <w:sz w:val="18"/>
                <w:szCs w:val="18"/>
                <w:lang w:val="bg-BG"/>
              </w:rPr>
              <w:t xml:space="preserve">ешение на компетентен орган относно наложена ФК, в случаите на </w:t>
            </w:r>
            <w:r w:rsidR="004E23B9">
              <w:rPr>
                <w:sz w:val="18"/>
                <w:szCs w:val="18"/>
                <w:lang w:val="bg-BG"/>
              </w:rPr>
              <w:t xml:space="preserve">установяване на </w:t>
            </w:r>
            <w:r w:rsidRPr="008C1185">
              <w:rPr>
                <w:sz w:val="18"/>
                <w:szCs w:val="18"/>
                <w:lang w:val="bg-BG"/>
              </w:rPr>
              <w:t xml:space="preserve">превишение на процентно ограничение на разходи, включени в окончателно ИП, както и при </w:t>
            </w:r>
            <w:r w:rsidR="004E23B9">
              <w:rPr>
                <w:sz w:val="18"/>
                <w:szCs w:val="18"/>
                <w:lang w:val="bg-BG"/>
              </w:rPr>
              <w:t xml:space="preserve">друга </w:t>
            </w:r>
            <w:r w:rsidRPr="008C1185">
              <w:rPr>
                <w:sz w:val="18"/>
                <w:szCs w:val="18"/>
                <w:lang w:val="bg-BG"/>
              </w:rPr>
              <w:t>установена необхо</w:t>
            </w:r>
            <w:r w:rsidRPr="00B25153">
              <w:rPr>
                <w:sz w:val="18"/>
                <w:szCs w:val="18"/>
                <w:lang w:val="bg-BG"/>
              </w:rPr>
              <w:t>димост от корекция на РОД от ИП</w:t>
            </w:r>
            <w:r w:rsidRPr="008C1185">
              <w:rPr>
                <w:sz w:val="18"/>
                <w:szCs w:val="18"/>
                <w:lang w:val="bg-BG"/>
              </w:rPr>
              <w:t>.</w:t>
            </w:r>
          </w:p>
          <w:p w14:paraId="6BC39022" w14:textId="7B66AF49" w:rsidR="00494803" w:rsidRDefault="00494803" w:rsidP="00340962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 писмо </w:t>
            </w:r>
            <w:r w:rsidR="004E23B9">
              <w:rPr>
                <w:sz w:val="18"/>
                <w:szCs w:val="18"/>
                <w:lang w:val="bg-BG"/>
              </w:rPr>
              <w:t xml:space="preserve">до бенефициента </w:t>
            </w:r>
            <w:r>
              <w:rPr>
                <w:sz w:val="18"/>
                <w:szCs w:val="18"/>
                <w:lang w:val="bg-BG"/>
              </w:rPr>
              <w:t xml:space="preserve">за възобновяване на верификацията и </w:t>
            </w:r>
            <w:r w:rsidR="004E23B9">
              <w:rPr>
                <w:sz w:val="18"/>
                <w:szCs w:val="18"/>
                <w:lang w:val="bg-BG"/>
              </w:rPr>
              <w:t xml:space="preserve">за представяне на </w:t>
            </w:r>
            <w:r>
              <w:rPr>
                <w:sz w:val="18"/>
                <w:szCs w:val="18"/>
                <w:lang w:val="bg-BG"/>
              </w:rPr>
              <w:t>обосновка, съгласувано с началника на отдел МВ и подписано от РУО. Писмото се регистрира в деловодната система.</w:t>
            </w:r>
            <w:r w:rsidR="00B25153">
              <w:rPr>
                <w:sz w:val="18"/>
                <w:szCs w:val="18"/>
                <w:lang w:val="bg-BG"/>
              </w:rPr>
              <w:t xml:space="preserve"> Писмо не се изготвя в случаите на издадено </w:t>
            </w:r>
            <w:r w:rsidR="00B25153" w:rsidRPr="005C452B">
              <w:rPr>
                <w:sz w:val="18"/>
                <w:szCs w:val="18"/>
                <w:lang w:val="bg-BG"/>
              </w:rPr>
              <w:t xml:space="preserve">решение за налагане на </w:t>
            </w:r>
            <w:r w:rsidR="00E145B3">
              <w:rPr>
                <w:sz w:val="18"/>
                <w:szCs w:val="18"/>
                <w:lang w:val="bg-BG"/>
              </w:rPr>
              <w:t>ФК</w:t>
            </w:r>
            <w:r w:rsidR="00B25153" w:rsidRPr="005C452B">
              <w:rPr>
                <w:sz w:val="18"/>
                <w:szCs w:val="18"/>
                <w:lang w:val="bg-BG"/>
              </w:rPr>
              <w:t>/нередност</w:t>
            </w:r>
            <w:r w:rsidR="00B25153">
              <w:rPr>
                <w:sz w:val="18"/>
                <w:szCs w:val="18"/>
                <w:lang w:val="bg-BG"/>
              </w:rPr>
              <w:t>.</w:t>
            </w:r>
          </w:p>
          <w:p w14:paraId="11F6A52E" w14:textId="78FFF433" w:rsidR="00E145B3" w:rsidRPr="008C1185" w:rsidRDefault="00494803" w:rsidP="00340962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firstLine="142"/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Изпраща подписаното и изведено писмо на служителя по нередностите по електронна поща</w:t>
            </w:r>
            <w:r w:rsidR="004E23B9">
              <w:rPr>
                <w:sz w:val="18"/>
                <w:szCs w:val="18"/>
                <w:lang w:val="bg-BG"/>
              </w:rPr>
              <w:t xml:space="preserve"> и </w:t>
            </w:r>
            <w:r w:rsidR="00AA3E8C">
              <w:rPr>
                <w:sz w:val="18"/>
                <w:szCs w:val="18"/>
                <w:lang w:val="bg-BG"/>
              </w:rPr>
              <w:t>на бенефициента чрез ИСУН.</w:t>
            </w:r>
          </w:p>
        </w:tc>
        <w:tc>
          <w:tcPr>
            <w:tcW w:w="2135" w:type="dxa"/>
            <w:gridSpan w:val="2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2B843E" w14:textId="65DD99CC" w:rsidR="00494803" w:rsidRPr="008C1185" w:rsidRDefault="00B25153" w:rsidP="00340962">
            <w:pPr>
              <w:jc w:val="center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 xml:space="preserve">5 дни от </w:t>
            </w:r>
            <w:r>
              <w:rPr>
                <w:sz w:val="18"/>
                <w:szCs w:val="18"/>
                <w:lang w:val="bg-BG"/>
              </w:rPr>
              <w:t>и</w:t>
            </w:r>
            <w:r w:rsidRPr="008C1185">
              <w:rPr>
                <w:sz w:val="18"/>
                <w:szCs w:val="18"/>
                <w:lang w:val="bg-BG"/>
              </w:rPr>
              <w:t>дентифицира</w:t>
            </w:r>
            <w:r>
              <w:rPr>
                <w:sz w:val="18"/>
                <w:szCs w:val="18"/>
                <w:lang w:val="bg-BG"/>
              </w:rPr>
              <w:t>не на</w:t>
            </w:r>
            <w:r w:rsidRPr="008C1185">
              <w:rPr>
                <w:sz w:val="18"/>
                <w:szCs w:val="18"/>
                <w:lang w:val="bg-BG"/>
              </w:rPr>
              <w:t xml:space="preserve"> необходимостта от извършване на корекция на РОД</w:t>
            </w:r>
            <w:bookmarkStart w:id="0" w:name="_GoBack"/>
            <w:bookmarkEnd w:id="0"/>
          </w:p>
        </w:tc>
      </w:tr>
      <w:tr w:rsidR="006A320D" w:rsidRPr="006C431F" w14:paraId="170E32E3" w14:textId="77777777" w:rsidTr="00340962">
        <w:trPr>
          <w:gridAfter w:val="1"/>
          <w:wAfter w:w="9" w:type="dxa"/>
          <w:cantSplit/>
          <w:trHeight w:val="1412"/>
        </w:trPr>
        <w:tc>
          <w:tcPr>
            <w:tcW w:w="567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0E485432" w:rsidR="0070460E" w:rsidRPr="008C1185" w:rsidRDefault="0070460E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307381B0" w:rsidR="0070460E" w:rsidRPr="006844D5" w:rsidRDefault="00B25153" w:rsidP="00733D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Извършване на корекцията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527B26C4" w:rsidR="0070460E" w:rsidRPr="006844D5" w:rsidRDefault="0070460E" w:rsidP="00733D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CC4BF2" w14:textId="77777777" w:rsidR="0070460E" w:rsidRPr="0027516D" w:rsidRDefault="0070460E" w:rsidP="0070460E">
            <w:pPr>
              <w:tabs>
                <w:tab w:val="left" w:pos="211"/>
                <w:tab w:val="left" w:pos="463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4D8A33EB" w14:textId="5A42FB47" w:rsidR="0070460E" w:rsidRPr="00340962" w:rsidRDefault="00ED4E9C" w:rsidP="00340962">
            <w:pPr>
              <w:pStyle w:val="ListParagraph"/>
              <w:numPr>
                <w:ilvl w:val="0"/>
                <w:numId w:val="31"/>
              </w:numPr>
              <w:tabs>
                <w:tab w:val="left" w:pos="29"/>
                <w:tab w:val="left" w:pos="454"/>
              </w:tabs>
              <w:spacing w:after="160" w:line="259" w:lineRule="auto"/>
              <w:ind w:left="35" w:firstLine="142"/>
              <w:jc w:val="both"/>
              <w:rPr>
                <w:sz w:val="18"/>
                <w:szCs w:val="18"/>
                <w:lang w:val="bg-BG"/>
              </w:rPr>
            </w:pPr>
            <w:r w:rsidRPr="00340962">
              <w:rPr>
                <w:sz w:val="18"/>
                <w:szCs w:val="18"/>
                <w:lang w:val="bg-BG"/>
              </w:rPr>
              <w:t>След</w:t>
            </w:r>
            <w:r w:rsidR="00C0779E" w:rsidRPr="00340962">
              <w:rPr>
                <w:sz w:val="18"/>
                <w:szCs w:val="18"/>
                <w:lang w:val="bg-BG"/>
              </w:rPr>
              <w:t xml:space="preserve"> получаването на обосновката от бенефициента</w:t>
            </w:r>
            <w:r w:rsidR="00187549" w:rsidRPr="00340962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C0779E" w:rsidRPr="00340962">
              <w:rPr>
                <w:sz w:val="18"/>
                <w:szCs w:val="18"/>
                <w:lang w:val="bg-BG"/>
              </w:rPr>
              <w:t xml:space="preserve"> и</w:t>
            </w:r>
            <w:r w:rsidRPr="00340962">
              <w:rPr>
                <w:sz w:val="18"/>
                <w:szCs w:val="18"/>
                <w:lang w:val="bg-BG"/>
              </w:rPr>
              <w:t xml:space="preserve"> регистрирането на сигнал за нередност</w:t>
            </w:r>
            <w:r w:rsidR="004E23B9" w:rsidRPr="00340962">
              <w:rPr>
                <w:sz w:val="18"/>
                <w:szCs w:val="18"/>
                <w:lang w:val="bg-BG"/>
              </w:rPr>
              <w:t>,</w:t>
            </w:r>
            <w:r w:rsidRPr="00340962">
              <w:rPr>
                <w:sz w:val="18"/>
                <w:szCs w:val="18"/>
                <w:lang w:val="bg-BG"/>
              </w:rPr>
              <w:t xml:space="preserve"> о</w:t>
            </w:r>
            <w:r w:rsidR="0070460E" w:rsidRPr="00340962">
              <w:rPr>
                <w:sz w:val="18"/>
                <w:szCs w:val="18"/>
                <w:lang w:val="bg-BG"/>
              </w:rPr>
              <w:t xml:space="preserve">т модул </w:t>
            </w:r>
            <w:r w:rsidR="00EF3BE0" w:rsidRPr="00340962">
              <w:rPr>
                <w:sz w:val="18"/>
                <w:szCs w:val="18"/>
                <w:lang w:val="bg-BG"/>
              </w:rPr>
              <w:t>„</w:t>
            </w:r>
            <w:r w:rsidR="0070460E" w:rsidRPr="00340962">
              <w:rPr>
                <w:sz w:val="18"/>
                <w:szCs w:val="18"/>
                <w:lang w:val="bg-BG"/>
              </w:rPr>
              <w:t>Мониторинг и финансов контрол</w:t>
            </w:r>
            <w:r w:rsidR="00EF3BE0" w:rsidRPr="00340962">
              <w:rPr>
                <w:sz w:val="18"/>
                <w:szCs w:val="18"/>
                <w:lang w:val="bg-BG"/>
              </w:rPr>
              <w:t>“</w:t>
            </w:r>
            <w:r w:rsidR="0070460E" w:rsidRPr="00340962">
              <w:rPr>
                <w:sz w:val="18"/>
                <w:szCs w:val="18"/>
                <w:lang w:val="bg-BG"/>
              </w:rPr>
              <w:t xml:space="preserve"> избира „</w:t>
            </w:r>
            <w:r w:rsidR="00EF3BE0" w:rsidRPr="00340962">
              <w:rPr>
                <w:sz w:val="18"/>
                <w:szCs w:val="18"/>
                <w:lang w:val="bg-BG"/>
              </w:rPr>
              <w:t xml:space="preserve">Коригиране </w:t>
            </w:r>
            <w:r w:rsidR="0070460E" w:rsidRPr="00340962">
              <w:rPr>
                <w:sz w:val="18"/>
                <w:szCs w:val="18"/>
                <w:lang w:val="bg-BG"/>
              </w:rPr>
              <w:t>на верифицирани суми на ниво РОД“</w:t>
            </w:r>
            <w:r w:rsidR="00733D84" w:rsidRPr="00340962">
              <w:rPr>
                <w:sz w:val="18"/>
                <w:szCs w:val="18"/>
                <w:lang w:val="bg-BG"/>
              </w:rPr>
              <w:t>.</w:t>
            </w:r>
          </w:p>
          <w:p w14:paraId="49F69044" w14:textId="56AEB16D" w:rsidR="0070460E" w:rsidRPr="0027516D" w:rsidRDefault="0070460E" w:rsidP="00340962">
            <w:pPr>
              <w:pStyle w:val="ListParagraph"/>
              <w:numPr>
                <w:ilvl w:val="0"/>
                <w:numId w:val="31"/>
              </w:numPr>
              <w:tabs>
                <w:tab w:val="left" w:pos="29"/>
                <w:tab w:val="left" w:pos="454"/>
              </w:tabs>
              <w:spacing w:after="160" w:line="259" w:lineRule="auto"/>
              <w:ind w:left="35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Добавя нов запис за </w:t>
            </w:r>
            <w:r w:rsidR="00EF3BE0" w:rsidRPr="0027516D">
              <w:rPr>
                <w:sz w:val="18"/>
                <w:szCs w:val="18"/>
                <w:lang w:val="bg-BG"/>
              </w:rPr>
              <w:t>коригиране</w:t>
            </w:r>
            <w:r w:rsidRPr="0027516D">
              <w:rPr>
                <w:sz w:val="18"/>
                <w:szCs w:val="18"/>
                <w:lang w:val="bg-BG"/>
              </w:rPr>
              <w:t xml:space="preserve"> на верифицирани суми на ниво РОД чрез команда „Нов</w:t>
            </w:r>
            <w:r w:rsidR="00EF3BE0" w:rsidRPr="0027516D">
              <w:rPr>
                <w:sz w:val="18"/>
                <w:szCs w:val="18"/>
                <w:lang w:val="bg-BG"/>
              </w:rPr>
              <w:t>а</w:t>
            </w:r>
            <w:r w:rsidRPr="0027516D">
              <w:rPr>
                <w:sz w:val="18"/>
                <w:szCs w:val="18"/>
                <w:lang w:val="bg-BG"/>
              </w:rPr>
              <w:t xml:space="preserve"> </w:t>
            </w:r>
            <w:r w:rsidR="00EF3BE0" w:rsidRPr="0027516D">
              <w:rPr>
                <w:sz w:val="18"/>
                <w:szCs w:val="18"/>
                <w:lang w:val="bg-BG"/>
              </w:rPr>
              <w:t>корекция</w:t>
            </w:r>
            <w:r w:rsidRPr="0027516D">
              <w:rPr>
                <w:sz w:val="18"/>
                <w:szCs w:val="18"/>
                <w:lang w:val="bg-BG"/>
              </w:rPr>
              <w:t>“. Задължително трябва да се посочи: Процедура</w:t>
            </w:r>
            <w:r w:rsidRPr="00340962">
              <w:rPr>
                <w:sz w:val="18"/>
                <w:szCs w:val="18"/>
                <w:lang w:val="bg-BG"/>
              </w:rPr>
              <w:t>,</w:t>
            </w:r>
            <w:r w:rsidRPr="0027516D">
              <w:rPr>
                <w:sz w:val="18"/>
                <w:szCs w:val="18"/>
                <w:lang w:val="bg-BG"/>
              </w:rPr>
              <w:t xml:space="preserve"> Номер на договор</w:t>
            </w:r>
            <w:r w:rsidRPr="00340962">
              <w:rPr>
                <w:sz w:val="18"/>
                <w:szCs w:val="18"/>
                <w:lang w:val="bg-BG"/>
              </w:rPr>
              <w:t xml:space="preserve">, </w:t>
            </w:r>
            <w:r w:rsidRPr="0027516D">
              <w:rPr>
                <w:sz w:val="18"/>
                <w:szCs w:val="18"/>
                <w:lang w:val="bg-BG"/>
              </w:rPr>
              <w:t xml:space="preserve">Номер на пакет, по който са верифицирани сумите, които ще се </w:t>
            </w:r>
            <w:r w:rsidR="008113F9">
              <w:rPr>
                <w:sz w:val="18"/>
                <w:szCs w:val="18"/>
                <w:lang w:val="bg-BG"/>
              </w:rPr>
              <w:t>коригира</w:t>
            </w:r>
            <w:r w:rsidR="00BF48EB">
              <w:rPr>
                <w:sz w:val="18"/>
                <w:szCs w:val="18"/>
                <w:lang w:val="bg-BG"/>
              </w:rPr>
              <w:t>т</w:t>
            </w:r>
            <w:r w:rsidRPr="0027516D">
              <w:rPr>
                <w:sz w:val="18"/>
                <w:szCs w:val="18"/>
                <w:lang w:val="bg-BG"/>
              </w:rPr>
              <w:t xml:space="preserve"> (избрания</w:t>
            </w:r>
            <w:r w:rsidR="00733D84">
              <w:rPr>
                <w:sz w:val="18"/>
                <w:szCs w:val="18"/>
                <w:lang w:val="bg-BG"/>
              </w:rPr>
              <w:t>т</w:t>
            </w:r>
            <w:r w:rsidRPr="0027516D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72DA6078" w14:textId="330F37BE" w:rsidR="00EF3BE0" w:rsidRPr="0027516D" w:rsidRDefault="00EF3BE0" w:rsidP="00340962">
            <w:pPr>
              <w:pStyle w:val="ListParagraph"/>
              <w:numPr>
                <w:ilvl w:val="0"/>
                <w:numId w:val="31"/>
              </w:numPr>
              <w:tabs>
                <w:tab w:val="left" w:pos="29"/>
                <w:tab w:val="left" w:pos="454"/>
              </w:tabs>
              <w:spacing w:after="160" w:line="259" w:lineRule="auto"/>
              <w:ind w:left="35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В раздел „Основни данни“ избира команда „Редакция“. Системата автоматично извлича всички РОД от избрания пакет и ги зарежда за редакция. </w:t>
            </w:r>
          </w:p>
          <w:p w14:paraId="58D1E428" w14:textId="06ECC9F4" w:rsidR="00EF3BE0" w:rsidRPr="0027516D" w:rsidRDefault="00EF3BE0" w:rsidP="0070460E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Избира РОД за редакция 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в </w:t>
            </w:r>
            <w:r w:rsidRPr="0027516D">
              <w:rPr>
                <w:sz w:val="18"/>
                <w:szCs w:val="18"/>
                <w:lang w:val="bg-BG"/>
              </w:rPr>
              <w:t>раздел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 „</w:t>
            </w:r>
            <w:r w:rsidRPr="0027516D">
              <w:rPr>
                <w:sz w:val="18"/>
                <w:szCs w:val="18"/>
                <w:lang w:val="bg-BG"/>
              </w:rPr>
              <w:t>Верифицирани РОД</w:t>
            </w:r>
            <w:r w:rsidR="0070460E" w:rsidRPr="0027516D">
              <w:rPr>
                <w:sz w:val="18"/>
                <w:szCs w:val="18"/>
                <w:lang w:val="bg-BG"/>
              </w:rPr>
              <w:t>“</w:t>
            </w:r>
            <w:r w:rsidR="00733D84">
              <w:rPr>
                <w:sz w:val="18"/>
                <w:szCs w:val="18"/>
                <w:lang w:val="bg-BG"/>
              </w:rPr>
              <w:t>.</w:t>
            </w:r>
          </w:p>
          <w:p w14:paraId="61B826C8" w14:textId="2FE68F6F" w:rsidR="0027516D" w:rsidRDefault="00EF3BE0" w:rsidP="0027516D">
            <w:pPr>
              <w:pStyle w:val="ListParagraph"/>
              <w:numPr>
                <w:ilvl w:val="0"/>
                <w:numId w:val="20"/>
              </w:numPr>
              <w:tabs>
                <w:tab w:val="left" w:pos="29"/>
                <w:tab w:val="left" w:pos="454"/>
              </w:tabs>
              <w:ind w:left="29" w:firstLine="142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корекция на избран РОД в раздел</w:t>
            </w:r>
            <w:r w:rsidR="0070460E" w:rsidRPr="0027516D">
              <w:rPr>
                <w:sz w:val="18"/>
                <w:szCs w:val="18"/>
                <w:lang w:val="bg-BG"/>
              </w:rPr>
              <w:t xml:space="preserve"> „</w:t>
            </w:r>
            <w:r w:rsidR="0027516D" w:rsidRPr="0027516D">
              <w:rPr>
                <w:sz w:val="18"/>
                <w:szCs w:val="18"/>
                <w:lang w:val="bg-BG"/>
              </w:rPr>
              <w:t>Коригирани верифицирани РОД</w:t>
            </w:r>
            <w:r w:rsidR="0070460E" w:rsidRPr="0027516D">
              <w:rPr>
                <w:sz w:val="18"/>
                <w:szCs w:val="18"/>
                <w:lang w:val="bg-BG"/>
              </w:rPr>
              <w:t>“</w:t>
            </w:r>
            <w:r w:rsidR="0027516D">
              <w:rPr>
                <w:sz w:val="18"/>
                <w:szCs w:val="18"/>
                <w:lang w:val="bg-BG"/>
              </w:rPr>
              <w:t xml:space="preserve">, като попълва приложимата информация. </w:t>
            </w:r>
          </w:p>
          <w:p w14:paraId="55C8C5EF" w14:textId="6AA8077D" w:rsidR="0070460E" w:rsidRPr="0027516D" w:rsidRDefault="0027516D" w:rsidP="00340962">
            <w:pPr>
              <w:rPr>
                <w:sz w:val="18"/>
                <w:szCs w:val="18"/>
                <w:lang w:val="bg-BG"/>
              </w:rPr>
            </w:pPr>
            <w:r w:rsidRPr="008C1185">
              <w:rPr>
                <w:b/>
                <w:sz w:val="18"/>
                <w:szCs w:val="18"/>
                <w:lang w:val="bg-BG"/>
              </w:rPr>
              <w:t>ВАЖНО:</w:t>
            </w:r>
            <w:r w:rsidRPr="008C1185">
              <w:rPr>
                <w:sz w:val="18"/>
                <w:szCs w:val="18"/>
                <w:lang w:val="bg-BG"/>
              </w:rPr>
              <w:t xml:space="preserve"> </w:t>
            </w:r>
            <w:r w:rsidR="00BF48EB" w:rsidRPr="008C1185">
              <w:rPr>
                <w:sz w:val="18"/>
                <w:szCs w:val="18"/>
                <w:lang w:val="bg-BG"/>
              </w:rPr>
              <w:t>З</w:t>
            </w:r>
            <w:r w:rsidRPr="008C1185">
              <w:rPr>
                <w:sz w:val="18"/>
                <w:szCs w:val="18"/>
                <w:lang w:val="bg-BG"/>
              </w:rPr>
              <w:t xml:space="preserve">нак: </w:t>
            </w:r>
            <w:r w:rsidRPr="008C1185">
              <w:rPr>
                <w:b/>
                <w:sz w:val="18"/>
                <w:szCs w:val="18"/>
                <w:lang w:val="bg-BG"/>
              </w:rPr>
              <w:t>„-“</w:t>
            </w:r>
            <w:r w:rsidRPr="008C1185">
              <w:rPr>
                <w:sz w:val="18"/>
                <w:szCs w:val="18"/>
                <w:lang w:val="bg-BG"/>
              </w:rPr>
              <w:t xml:space="preserve"> </w:t>
            </w:r>
            <w:r w:rsidR="00BF48EB" w:rsidRPr="008C1185">
              <w:rPr>
                <w:sz w:val="18"/>
                <w:szCs w:val="18"/>
                <w:lang w:val="bg-BG"/>
              </w:rPr>
              <w:t xml:space="preserve">се поставя, </w:t>
            </w:r>
            <w:r w:rsidRPr="008C1185">
              <w:rPr>
                <w:sz w:val="18"/>
                <w:szCs w:val="18"/>
                <w:lang w:val="bg-BG"/>
              </w:rPr>
              <w:t xml:space="preserve">ако ще се изплащат суми, например при отпадане на наложена </w:t>
            </w:r>
            <w:r w:rsidR="004E23B9">
              <w:rPr>
                <w:sz w:val="18"/>
                <w:szCs w:val="18"/>
                <w:lang w:val="bg-BG"/>
              </w:rPr>
              <w:t xml:space="preserve">финансова </w:t>
            </w:r>
            <w:r w:rsidRPr="008C1185">
              <w:rPr>
                <w:sz w:val="18"/>
                <w:szCs w:val="18"/>
                <w:lang w:val="bg-BG"/>
              </w:rPr>
              <w:t>корекция</w:t>
            </w:r>
            <w:r w:rsidR="004E23B9">
              <w:rPr>
                <w:sz w:val="18"/>
                <w:szCs w:val="18"/>
                <w:lang w:val="bg-BG"/>
              </w:rPr>
              <w:t>, а знак</w:t>
            </w:r>
            <w:r w:rsidRPr="008C1185">
              <w:rPr>
                <w:sz w:val="18"/>
                <w:szCs w:val="18"/>
                <w:lang w:val="bg-BG"/>
              </w:rPr>
              <w:t xml:space="preserve"> </w:t>
            </w:r>
            <w:r w:rsidRPr="008C1185">
              <w:rPr>
                <w:b/>
                <w:sz w:val="18"/>
                <w:szCs w:val="18"/>
                <w:lang w:val="bg-BG"/>
              </w:rPr>
              <w:t>„+“</w:t>
            </w:r>
            <w:r w:rsidR="004E23B9">
              <w:rPr>
                <w:b/>
                <w:sz w:val="18"/>
                <w:szCs w:val="18"/>
                <w:lang w:val="bg-BG"/>
              </w:rPr>
              <w:t>,</w:t>
            </w:r>
            <w:r w:rsidRPr="008C1185">
              <w:rPr>
                <w:sz w:val="18"/>
                <w:szCs w:val="18"/>
                <w:lang w:val="bg-BG"/>
              </w:rPr>
              <w:t xml:space="preserve"> ако ще се намалява сумата по </w:t>
            </w:r>
            <w:proofErr w:type="spellStart"/>
            <w:r w:rsidRPr="008C1185">
              <w:rPr>
                <w:sz w:val="18"/>
                <w:szCs w:val="18"/>
                <w:lang w:val="bg-BG"/>
              </w:rPr>
              <w:t>разходооправдателния</w:t>
            </w:r>
            <w:proofErr w:type="spellEnd"/>
            <w:r w:rsidRPr="008C1185">
              <w:rPr>
                <w:sz w:val="18"/>
                <w:szCs w:val="18"/>
                <w:lang w:val="bg-BG"/>
              </w:rPr>
              <w:t xml:space="preserve"> документ, най-често при </w:t>
            </w:r>
            <w:r w:rsidR="004E23B9">
              <w:rPr>
                <w:sz w:val="18"/>
                <w:szCs w:val="18"/>
                <w:lang w:val="bg-BG"/>
              </w:rPr>
              <w:t>отразяване</w:t>
            </w:r>
            <w:r w:rsidR="004E23B9" w:rsidRPr="008C1185">
              <w:rPr>
                <w:sz w:val="18"/>
                <w:szCs w:val="18"/>
                <w:lang w:val="bg-BG"/>
              </w:rPr>
              <w:t xml:space="preserve"> </w:t>
            </w:r>
            <w:r w:rsidRPr="008C1185">
              <w:rPr>
                <w:sz w:val="18"/>
                <w:szCs w:val="18"/>
                <w:lang w:val="bg-BG"/>
              </w:rPr>
              <w:t>на финансова корекция.</w:t>
            </w:r>
          </w:p>
        </w:tc>
        <w:tc>
          <w:tcPr>
            <w:tcW w:w="212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4E60F2DA" w:rsidR="0070460E" w:rsidRPr="006844D5" w:rsidRDefault="00C0779E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</w:t>
            </w:r>
            <w:r w:rsidR="00DC4270">
              <w:rPr>
                <w:sz w:val="18"/>
                <w:szCs w:val="18"/>
                <w:lang w:val="bg-BG"/>
              </w:rPr>
              <w:t>5</w:t>
            </w:r>
            <w:r w:rsidR="0070460E">
              <w:rPr>
                <w:sz w:val="18"/>
                <w:szCs w:val="18"/>
                <w:lang w:val="bg-BG"/>
              </w:rPr>
              <w:t xml:space="preserve"> дни</w:t>
            </w:r>
            <w:r w:rsidR="00DC4270" w:rsidRPr="00340962">
              <w:rPr>
                <w:lang w:val="bg-BG"/>
              </w:rPr>
              <w:t xml:space="preserve"> </w:t>
            </w:r>
            <w:r w:rsidR="00DC4270" w:rsidRPr="008C1185">
              <w:rPr>
                <w:sz w:val="18"/>
                <w:szCs w:val="18"/>
                <w:lang w:val="bg-BG"/>
              </w:rPr>
              <w:t>от</w:t>
            </w:r>
            <w:r w:rsidR="00DC4270">
              <w:rPr>
                <w:lang w:val="bg-BG"/>
              </w:rPr>
              <w:t xml:space="preserve"> </w:t>
            </w:r>
            <w:r w:rsidR="00DC4270" w:rsidRPr="00DC4270">
              <w:rPr>
                <w:sz w:val="18"/>
                <w:szCs w:val="18"/>
                <w:lang w:val="bg-BG"/>
              </w:rPr>
              <w:t>получаването на обосновката от бенефициента</w:t>
            </w:r>
            <w:r w:rsidR="00DC4270">
              <w:rPr>
                <w:sz w:val="18"/>
                <w:szCs w:val="18"/>
                <w:lang w:val="bg-BG"/>
              </w:rPr>
              <w:t>/</w:t>
            </w:r>
            <w:r w:rsidR="00DC4270" w:rsidRPr="00DC4270">
              <w:rPr>
                <w:sz w:val="18"/>
                <w:szCs w:val="18"/>
                <w:lang w:val="bg-BG"/>
              </w:rPr>
              <w:t>регистрирането на сигнал за нередност</w:t>
            </w:r>
            <w:r w:rsidR="00DC4270">
              <w:rPr>
                <w:sz w:val="18"/>
                <w:szCs w:val="18"/>
                <w:lang w:val="bg-BG"/>
              </w:rPr>
              <w:t xml:space="preserve"> (което</w:t>
            </w:r>
            <w:r w:rsidR="004E23B9">
              <w:rPr>
                <w:sz w:val="18"/>
                <w:szCs w:val="18"/>
                <w:lang w:val="bg-BG"/>
              </w:rPr>
              <w:t xml:space="preserve"> от двете</w:t>
            </w:r>
            <w:r w:rsidR="00DC4270">
              <w:rPr>
                <w:sz w:val="18"/>
                <w:szCs w:val="18"/>
                <w:lang w:val="bg-BG"/>
              </w:rPr>
              <w:t xml:space="preserve"> събити</w:t>
            </w:r>
            <w:r w:rsidR="004E23B9">
              <w:rPr>
                <w:sz w:val="18"/>
                <w:szCs w:val="18"/>
                <w:lang w:val="bg-BG"/>
              </w:rPr>
              <w:t>я</w:t>
            </w:r>
            <w:r w:rsidR="00DC4270">
              <w:rPr>
                <w:sz w:val="18"/>
                <w:szCs w:val="18"/>
                <w:lang w:val="bg-BG"/>
              </w:rPr>
              <w:t xml:space="preserve"> настъпи по-късно)</w:t>
            </w:r>
          </w:p>
        </w:tc>
      </w:tr>
      <w:tr w:rsidR="006A320D" w:rsidRPr="00683DEE" w14:paraId="497E3F4C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18EE8B8" w14:textId="785169DC" w:rsidR="001B0B02" w:rsidRPr="008C1185" w:rsidRDefault="001B0B02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829105" w14:textId="5B5FB0A8" w:rsidR="001B0B02" w:rsidRPr="00340962" w:rsidRDefault="001B0B02" w:rsidP="006A320D">
            <w:pPr>
              <w:spacing w:before="120" w:after="120"/>
              <w:rPr>
                <w:sz w:val="18"/>
                <w:szCs w:val="18"/>
                <w:highlight w:val="yellow"/>
                <w:lang w:val="bg-BG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340962">
              <w:rPr>
                <w:sz w:val="18"/>
                <w:szCs w:val="18"/>
                <w:lang w:val="bg-BG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>ОД/Препотвърждаване на РОД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022CCE" w14:textId="0108F17B" w:rsidR="004E23B9" w:rsidRDefault="001B0B02" w:rsidP="006A320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6C645C5" w14:textId="4F24A3FF" w:rsidR="001B0B02" w:rsidRDefault="009F149C" w:rsidP="0070460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="001B0B02"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1B0B02">
              <w:rPr>
                <w:sz w:val="18"/>
                <w:szCs w:val="18"/>
                <w:lang w:val="bg-BG"/>
              </w:rPr>
              <w:t>корекция на РОД/Препотвърждаване на РОД</w:t>
            </w:r>
            <w:r w:rsidR="001B0B02" w:rsidRPr="00B32D35">
              <w:rPr>
                <w:sz w:val="18"/>
                <w:szCs w:val="18"/>
                <w:lang w:val="bg-BG"/>
              </w:rPr>
              <w:t xml:space="preserve"> (Приложение </w:t>
            </w:r>
            <w:r w:rsidR="001B0B02" w:rsidRPr="00B32D35">
              <w:rPr>
                <w:sz w:val="18"/>
                <w:szCs w:val="18"/>
                <w:lang w:val="en-US"/>
              </w:rPr>
              <w:t>III</w:t>
            </w:r>
            <w:r w:rsidR="001B0B02" w:rsidRPr="00B32D35">
              <w:rPr>
                <w:sz w:val="18"/>
                <w:szCs w:val="18"/>
                <w:lang w:val="bg-BG"/>
              </w:rPr>
              <w:t>-К0</w:t>
            </w:r>
            <w:r w:rsidR="001B0B02">
              <w:rPr>
                <w:sz w:val="18"/>
                <w:szCs w:val="18"/>
                <w:lang w:val="bg-BG"/>
              </w:rPr>
              <w:t>8</w:t>
            </w:r>
            <w:r w:rsidR="001B0B02" w:rsidRPr="00B32D35">
              <w:rPr>
                <w:sz w:val="18"/>
                <w:szCs w:val="18"/>
                <w:lang w:val="bg-BG"/>
              </w:rPr>
              <w:t>), и попълва</w:t>
            </w:r>
            <w:r w:rsidR="001B0B02"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="001B0B02" w:rsidRPr="00BA7DCB">
              <w:rPr>
                <w:sz w:val="18"/>
                <w:szCs w:val="18"/>
                <w:lang w:val="bg-BG"/>
              </w:rPr>
              <w:t>.</w:t>
            </w:r>
            <w:r w:rsidR="001B0B02"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7C7DB952" w14:textId="6BD4CD66" w:rsidR="00AA3E8C" w:rsidRPr="008C1185" w:rsidRDefault="009F149C" w:rsidP="006A320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="004E23B9">
              <w:rPr>
                <w:sz w:val="18"/>
                <w:szCs w:val="18"/>
                <w:lang w:val="bg-BG"/>
              </w:rPr>
              <w:t>Предава КЛ на началника на отдел МВ.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E3B7180" w14:textId="5DD8BD76" w:rsidR="001B0B02" w:rsidRPr="00E02620" w:rsidRDefault="001B0B02" w:rsidP="00340962">
            <w:pPr>
              <w:spacing w:before="120" w:after="120"/>
              <w:jc w:val="center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C0779E">
              <w:rPr>
                <w:sz w:val="18"/>
                <w:szCs w:val="18"/>
                <w:lang w:val="bg-BG"/>
              </w:rPr>
              <w:t>2</w:t>
            </w:r>
          </w:p>
        </w:tc>
      </w:tr>
      <w:tr w:rsidR="006A320D" w:rsidRPr="00683DEE" w14:paraId="324A2378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F7E276" w14:textId="5EE93800" w:rsidR="004E23B9" w:rsidRDefault="004E23B9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B789C1" w14:textId="34163390" w:rsidR="004E23B9" w:rsidRPr="001B0B02" w:rsidRDefault="00523617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</w:t>
            </w:r>
            <w:r w:rsidR="004E23B9">
              <w:rPr>
                <w:sz w:val="18"/>
                <w:szCs w:val="18"/>
                <w:lang w:val="bg-BG"/>
              </w:rPr>
              <w:t>на уведомително писмо до бенефициента</w:t>
            </w:r>
            <w:r w:rsidR="00F74C12">
              <w:rPr>
                <w:sz w:val="18"/>
                <w:szCs w:val="18"/>
                <w:lang w:val="bg-BG"/>
              </w:rPr>
              <w:t>/акт за установяване на публично вземане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6B00DAD" w14:textId="77777777" w:rsidR="004E23B9" w:rsidRDefault="004E23B9" w:rsidP="004E23B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  <w:p w14:paraId="7B2C967D" w14:textId="5C25D098" w:rsidR="004E23B9" w:rsidRDefault="00187549" w:rsidP="001B0B0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45A2CBC" w14:textId="52C4F3CD" w:rsidR="009F149C" w:rsidRDefault="009F149C" w:rsidP="0018754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="00F74C12">
              <w:rPr>
                <w:sz w:val="18"/>
                <w:szCs w:val="18"/>
                <w:lang w:val="bg-BG"/>
              </w:rPr>
              <w:t>Съвместно</w:t>
            </w:r>
            <w:r w:rsidR="00B268E4">
              <w:rPr>
                <w:sz w:val="18"/>
                <w:szCs w:val="18"/>
                <w:lang w:val="bg-BG"/>
              </w:rPr>
              <w:t xml:space="preserve"> изготвя</w:t>
            </w:r>
            <w:r w:rsidR="00F74C12">
              <w:rPr>
                <w:sz w:val="18"/>
                <w:szCs w:val="18"/>
                <w:lang w:val="bg-BG"/>
              </w:rPr>
              <w:t>т</w:t>
            </w:r>
            <w:r w:rsidR="004E23B9">
              <w:rPr>
                <w:sz w:val="18"/>
                <w:szCs w:val="18"/>
                <w:lang w:val="bg-BG"/>
              </w:rPr>
              <w:t xml:space="preserve"> уведомително писмо до бенефициента</w:t>
            </w:r>
            <w:r w:rsidR="00187549">
              <w:rPr>
                <w:sz w:val="18"/>
                <w:szCs w:val="18"/>
                <w:lang w:val="bg-BG"/>
              </w:rPr>
              <w:t xml:space="preserve">/акт за </w:t>
            </w:r>
            <w:r w:rsidR="00CC01AA">
              <w:rPr>
                <w:sz w:val="18"/>
                <w:szCs w:val="18"/>
                <w:lang w:val="bg-BG"/>
              </w:rPr>
              <w:t>установяване на публично вземане</w:t>
            </w:r>
            <w:r w:rsidR="00085A7D">
              <w:rPr>
                <w:sz w:val="18"/>
                <w:szCs w:val="18"/>
                <w:lang w:val="bg-BG"/>
              </w:rPr>
              <w:t>*</w:t>
            </w:r>
            <w:r w:rsidR="004E23B9">
              <w:rPr>
                <w:sz w:val="18"/>
                <w:szCs w:val="18"/>
                <w:lang w:val="bg-BG"/>
              </w:rPr>
              <w:t xml:space="preserve">. </w:t>
            </w:r>
          </w:p>
          <w:p w14:paraId="78963078" w14:textId="1C30D89E" w:rsidR="004E23B9" w:rsidRDefault="009F14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="004E23B9">
              <w:rPr>
                <w:sz w:val="18"/>
                <w:szCs w:val="18"/>
                <w:lang w:val="bg-BG"/>
              </w:rPr>
              <w:t>Предават писмото за съгласуване на началниците на отдел МВ и ФУ.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4CE5D90" w14:textId="721FE354" w:rsidR="004E23B9" w:rsidRDefault="004E23B9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срока по т. 2</w:t>
            </w:r>
          </w:p>
        </w:tc>
      </w:tr>
      <w:tr w:rsidR="006A320D" w:rsidRPr="006C431F" w14:paraId="247C0106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D9AAD25" w14:textId="120F0626" w:rsidR="004E23B9" w:rsidDel="004E23B9" w:rsidRDefault="004E23B9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F16D90" w14:textId="0FE95F02" w:rsidR="004E23B9" w:rsidRPr="00683DEE" w:rsidRDefault="009F149C" w:rsidP="00340962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Съгласуване на </w:t>
            </w:r>
            <w:r w:rsidR="00523617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53E1C4" w14:textId="77777777" w:rsidR="004E23B9" w:rsidRDefault="009F149C" w:rsidP="001B0B02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  <w:p w14:paraId="1604F060" w14:textId="722C12D3" w:rsidR="009F149C" w:rsidRDefault="009F149C" w:rsidP="0018754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A93B9B9" w14:textId="55495E3B" w:rsidR="00523617" w:rsidRPr="008C1185" w:rsidRDefault="00523617" w:rsidP="008C1185">
            <w:pPr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1. </w:t>
            </w:r>
            <w:r w:rsidRPr="008C1185">
              <w:rPr>
                <w:bCs/>
                <w:sz w:val="18"/>
                <w:szCs w:val="18"/>
                <w:lang w:val="bg-BG"/>
              </w:rPr>
              <w:t>Началник</w:t>
            </w:r>
            <w:r>
              <w:rPr>
                <w:bCs/>
                <w:sz w:val="18"/>
                <w:szCs w:val="18"/>
                <w:lang w:val="bg-BG"/>
              </w:rPr>
              <w:t>ът</w:t>
            </w:r>
            <w:r w:rsidRPr="008C1185">
              <w:rPr>
                <w:bCs/>
                <w:sz w:val="18"/>
                <w:szCs w:val="18"/>
                <w:lang w:val="bg-BG"/>
              </w:rPr>
              <w:t xml:space="preserve"> на отдел </w:t>
            </w:r>
            <w:r w:rsidRPr="008C1185">
              <w:rPr>
                <w:sz w:val="18"/>
                <w:szCs w:val="18"/>
                <w:lang w:val="bg-BG"/>
              </w:rPr>
              <w:t xml:space="preserve">МВ извършва проверката на КЛ и го попълва. </w:t>
            </w:r>
          </w:p>
          <w:p w14:paraId="5EB6DD38" w14:textId="77777777" w:rsidR="00523617" w:rsidRDefault="00523617" w:rsidP="0052361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Pr="00523617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>
              <w:rPr>
                <w:sz w:val="18"/>
                <w:szCs w:val="18"/>
                <w:lang w:val="bg-BG"/>
              </w:rPr>
              <w:t>и</w:t>
            </w:r>
            <w:r w:rsidRPr="006844D5">
              <w:rPr>
                <w:sz w:val="18"/>
                <w:szCs w:val="18"/>
                <w:lang w:val="bg-BG"/>
              </w:rPr>
              <w:t xml:space="preserve">звършва контрол по отношение на </w:t>
            </w:r>
            <w:r>
              <w:rPr>
                <w:sz w:val="18"/>
                <w:szCs w:val="18"/>
                <w:lang w:val="bg-BG"/>
              </w:rPr>
              <w:t>осъществената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Служител МВ 1 корекция на РОД</w:t>
            </w:r>
            <w:r w:rsidRPr="006844D5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7B717D1B" w14:textId="656B93E1" w:rsidR="004E23B9" w:rsidRDefault="00523617" w:rsidP="0052361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</w:t>
            </w:r>
            <w:r w:rsidRPr="00340962">
              <w:rPr>
                <w:lang w:val="bg-BG"/>
              </w:rPr>
              <w:t xml:space="preserve"> </w:t>
            </w:r>
            <w:r w:rsidRPr="00523617">
              <w:rPr>
                <w:sz w:val="18"/>
                <w:szCs w:val="18"/>
                <w:lang w:val="bg-BG"/>
              </w:rPr>
              <w:t>Начални</w:t>
            </w:r>
            <w:r>
              <w:rPr>
                <w:sz w:val="18"/>
                <w:szCs w:val="18"/>
                <w:lang w:val="bg-BG"/>
              </w:rPr>
              <w:t>ците</w:t>
            </w:r>
            <w:r w:rsidRPr="00523617">
              <w:rPr>
                <w:sz w:val="18"/>
                <w:szCs w:val="18"/>
                <w:lang w:val="bg-BG"/>
              </w:rPr>
              <w:t xml:space="preserve"> на отдел МВ</w:t>
            </w:r>
            <w:r>
              <w:rPr>
                <w:sz w:val="18"/>
                <w:szCs w:val="18"/>
                <w:lang w:val="bg-BG"/>
              </w:rPr>
              <w:t xml:space="preserve"> и Ф</w:t>
            </w:r>
            <w:r w:rsidR="00542C94">
              <w:rPr>
                <w:sz w:val="18"/>
                <w:szCs w:val="18"/>
                <w:lang w:val="bg-BG"/>
              </w:rPr>
              <w:t>У</w:t>
            </w:r>
            <w:r w:rsidRPr="00523617">
              <w:rPr>
                <w:sz w:val="18"/>
                <w:szCs w:val="18"/>
                <w:lang w:val="bg-BG"/>
              </w:rPr>
              <w:t xml:space="preserve"> </w:t>
            </w:r>
            <w:r w:rsidR="009A1FD4">
              <w:rPr>
                <w:sz w:val="18"/>
                <w:szCs w:val="18"/>
                <w:lang w:val="bg-BG"/>
              </w:rPr>
              <w:t>с</w:t>
            </w:r>
            <w:r w:rsidR="004E23B9">
              <w:rPr>
                <w:sz w:val="18"/>
                <w:szCs w:val="18"/>
                <w:lang w:val="bg-BG"/>
              </w:rPr>
              <w:t>ъгласува</w:t>
            </w:r>
            <w:r w:rsidR="009F149C">
              <w:rPr>
                <w:sz w:val="18"/>
                <w:szCs w:val="18"/>
                <w:lang w:val="bg-BG"/>
              </w:rPr>
              <w:t>т</w:t>
            </w:r>
            <w:r w:rsidR="004E23B9">
              <w:rPr>
                <w:sz w:val="18"/>
                <w:szCs w:val="18"/>
                <w:lang w:val="bg-BG"/>
              </w:rPr>
              <w:t xml:space="preserve"> уведомителното писмо до бенефициента</w:t>
            </w:r>
            <w:r w:rsidR="002E28EC">
              <w:rPr>
                <w:sz w:val="18"/>
                <w:szCs w:val="18"/>
                <w:lang w:val="bg-BG"/>
              </w:rPr>
              <w:t>/акта</w:t>
            </w:r>
            <w:r w:rsidR="004E23B9">
              <w:rPr>
                <w:sz w:val="18"/>
                <w:szCs w:val="18"/>
                <w:lang w:val="bg-BG"/>
              </w:rPr>
              <w:t>.</w:t>
            </w:r>
            <w:r w:rsidR="004E23B9"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56865C27" w14:textId="6B1501CB" w:rsidR="004E23B9" w:rsidRPr="006844D5" w:rsidRDefault="006A320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9F149C">
              <w:rPr>
                <w:sz w:val="18"/>
                <w:szCs w:val="18"/>
                <w:lang w:val="bg-BG"/>
              </w:rPr>
              <w:t>. Началник</w:t>
            </w:r>
            <w:r w:rsidR="000B14C7">
              <w:rPr>
                <w:sz w:val="18"/>
                <w:szCs w:val="18"/>
                <w:lang w:val="bg-BG"/>
              </w:rPr>
              <w:t>ът</w:t>
            </w:r>
            <w:r w:rsidR="009F149C">
              <w:rPr>
                <w:sz w:val="18"/>
                <w:szCs w:val="18"/>
                <w:lang w:val="bg-BG"/>
              </w:rPr>
              <w:t xml:space="preserve"> на отдел МВ п</w:t>
            </w:r>
            <w:r w:rsidR="004E23B9">
              <w:rPr>
                <w:sz w:val="18"/>
                <w:szCs w:val="18"/>
                <w:lang w:val="bg-BG"/>
              </w:rPr>
              <w:t>редава КЛ и уведомителното писмо</w:t>
            </w:r>
            <w:r w:rsidR="002E28EC">
              <w:rPr>
                <w:sz w:val="18"/>
                <w:szCs w:val="18"/>
                <w:lang w:val="bg-BG"/>
              </w:rPr>
              <w:t>/акта</w:t>
            </w:r>
            <w:r w:rsidR="004E23B9">
              <w:rPr>
                <w:sz w:val="18"/>
                <w:szCs w:val="18"/>
                <w:lang w:val="bg-BG"/>
              </w:rPr>
              <w:t xml:space="preserve"> до бенефициента на РУО за одобрение.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8A36BB" w14:textId="1844148C" w:rsidR="004E23B9" w:rsidRDefault="004E23B9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1 ден от получаването на </w:t>
            </w:r>
            <w:r w:rsidR="009F149C">
              <w:rPr>
                <w:sz w:val="18"/>
                <w:szCs w:val="18"/>
                <w:lang w:val="bg-BG"/>
              </w:rPr>
              <w:t xml:space="preserve">КЛ и </w:t>
            </w:r>
            <w:r>
              <w:rPr>
                <w:sz w:val="18"/>
                <w:szCs w:val="18"/>
                <w:lang w:val="bg-BG"/>
              </w:rPr>
              <w:t>писмото</w:t>
            </w:r>
          </w:p>
        </w:tc>
      </w:tr>
      <w:tr w:rsidR="006A320D" w:rsidRPr="006C431F" w14:paraId="00EBB663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5F0AA7" w14:textId="3B11DDB4" w:rsidR="009F149C" w:rsidRDefault="009F149C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6286822" w14:textId="3B593BB7" w:rsidR="009F149C" w:rsidRDefault="009F149C" w:rsidP="00340962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Одобряване на </w:t>
            </w:r>
            <w:r w:rsidR="006A320D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B46B" w14:textId="10F4BE6F" w:rsidR="009F149C" w:rsidRDefault="009F149C" w:rsidP="001B0B02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29656D" w14:textId="3FEF9F69" w:rsidR="009F149C" w:rsidRDefault="009F149C" w:rsidP="0018754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КЛ </w:t>
            </w:r>
            <w:r w:rsidRPr="00035C5C">
              <w:rPr>
                <w:sz w:val="18"/>
                <w:szCs w:val="18"/>
                <w:lang w:val="bg-BG"/>
              </w:rPr>
              <w:t xml:space="preserve">за </w:t>
            </w:r>
            <w:r>
              <w:rPr>
                <w:sz w:val="18"/>
                <w:szCs w:val="18"/>
                <w:lang w:val="bg-BG"/>
              </w:rPr>
              <w:t>корекция на РОД/Препотвърждаване на РОД и подписва уведомителното писмо до бенефициента</w:t>
            </w:r>
            <w:r w:rsidR="002E28EC">
              <w:rPr>
                <w:sz w:val="18"/>
                <w:szCs w:val="18"/>
                <w:lang w:val="bg-BG"/>
              </w:rPr>
              <w:t>/акта</w:t>
            </w:r>
            <w:r>
              <w:rPr>
                <w:sz w:val="18"/>
                <w:szCs w:val="18"/>
                <w:lang w:val="bg-BG"/>
              </w:rPr>
              <w:t>, за което уведомява Служител МВ 1.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2510D7" w14:textId="18272CAB" w:rsidR="009F149C" w:rsidRDefault="009F149C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получаването на КЛ и писмото</w:t>
            </w:r>
          </w:p>
        </w:tc>
      </w:tr>
      <w:tr w:rsidR="006A320D" w:rsidRPr="006C431F" w14:paraId="1F06FE2F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4445E2" w14:textId="6954B910" w:rsidR="009A1FD4" w:rsidRDefault="009A1FD4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39F573" w14:textId="724C95FE" w:rsidR="009A1FD4" w:rsidRDefault="006A320D" w:rsidP="00340962">
            <w:pPr>
              <w:rPr>
                <w:sz w:val="18"/>
                <w:szCs w:val="18"/>
                <w:lang w:val="bg-BG"/>
              </w:rPr>
            </w:pPr>
            <w:proofErr w:type="spellStart"/>
            <w:r>
              <w:rPr>
                <w:sz w:val="18"/>
                <w:szCs w:val="18"/>
                <w:lang w:val="bg-BG"/>
              </w:rPr>
              <w:t>Приключителни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дейности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A8A0A7B" w14:textId="2BA33F22" w:rsidR="009A1FD4" w:rsidRDefault="009A1FD4" w:rsidP="001B0B02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180AB0" w14:textId="275451EC" w:rsidR="002E28EC" w:rsidRDefault="009A1FD4" w:rsidP="008C1185">
            <w:pPr>
              <w:tabs>
                <w:tab w:val="left" w:pos="29"/>
                <w:tab w:val="left" w:pos="454"/>
              </w:tabs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</w:t>
            </w:r>
            <w:r w:rsidR="002E28EC" w:rsidRPr="00340962">
              <w:rPr>
                <w:lang w:val="bg-BG"/>
              </w:rPr>
              <w:t xml:space="preserve"> </w:t>
            </w:r>
            <w:r w:rsidR="002E28EC" w:rsidRPr="002E28EC">
              <w:rPr>
                <w:sz w:val="18"/>
                <w:szCs w:val="18"/>
                <w:lang w:val="bg-BG"/>
              </w:rPr>
              <w:t>В раздел „Основни данни“ въвежда „Дата на корекцията“ и се прикачва файл с основание за корекцията на РОД</w:t>
            </w:r>
            <w:r w:rsidR="002E28EC">
              <w:rPr>
                <w:sz w:val="18"/>
                <w:szCs w:val="18"/>
                <w:lang w:val="bg-BG"/>
              </w:rPr>
              <w:t>, КЛ и уведомителното писмо/акта</w:t>
            </w:r>
            <w:r w:rsidR="002E28EC" w:rsidRPr="002E28EC">
              <w:rPr>
                <w:sz w:val="18"/>
                <w:szCs w:val="18"/>
                <w:lang w:val="bg-BG"/>
              </w:rPr>
              <w:t>.</w:t>
            </w:r>
          </w:p>
          <w:p w14:paraId="4F04DE45" w14:textId="6EE7CFB3" w:rsidR="009A1FD4" w:rsidRPr="008C1185" w:rsidRDefault="009A1FD4" w:rsidP="008C1185">
            <w:pPr>
              <w:tabs>
                <w:tab w:val="left" w:pos="29"/>
                <w:tab w:val="left" w:pos="454"/>
              </w:tabs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Приключва корекцията на РОД чрез активиране на команда „Приключен“.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0A4D922B" w14:textId="77777777" w:rsidR="009A1FD4" w:rsidRDefault="009A1FD4" w:rsidP="00C038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</w:t>
            </w:r>
            <w:r w:rsidR="006A320D">
              <w:rPr>
                <w:sz w:val="18"/>
                <w:szCs w:val="18"/>
                <w:lang w:val="bg-BG"/>
              </w:rPr>
              <w:t xml:space="preserve"> </w:t>
            </w:r>
            <w:r w:rsidRPr="008C1185">
              <w:rPr>
                <w:sz w:val="18"/>
                <w:szCs w:val="18"/>
                <w:lang w:val="bg-BG"/>
              </w:rPr>
              <w:t>Отразява извършената корекция в СВС</w:t>
            </w:r>
            <w:r w:rsidR="00C03866">
              <w:rPr>
                <w:sz w:val="18"/>
                <w:szCs w:val="18"/>
                <w:lang w:val="bg-BG"/>
              </w:rPr>
              <w:t xml:space="preserve"> и приложение 4А</w:t>
            </w:r>
            <w:r w:rsidRPr="008C1185">
              <w:rPr>
                <w:sz w:val="18"/>
                <w:szCs w:val="18"/>
                <w:lang w:val="bg-BG"/>
              </w:rPr>
              <w:t>.</w:t>
            </w:r>
          </w:p>
          <w:p w14:paraId="73DB404E" w14:textId="77777777" w:rsidR="006A320D" w:rsidRDefault="006A320D" w:rsidP="00C038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 Изпраща уведомителното писмо на бенефициента/акта чрез ИСУН.</w:t>
            </w:r>
          </w:p>
          <w:p w14:paraId="6CC0D205" w14:textId="1421C4F7" w:rsidR="006A320D" w:rsidRPr="008C1185" w:rsidRDefault="006A320D" w:rsidP="00C0386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4. </w:t>
            </w:r>
            <w:r w:rsidRPr="009A1FD4">
              <w:rPr>
                <w:sz w:val="18"/>
                <w:szCs w:val="18"/>
                <w:lang w:val="bg-BG"/>
              </w:rPr>
              <w:t>Предава КЛ и уведомителното писмо до бенефициента</w:t>
            </w:r>
            <w:r>
              <w:rPr>
                <w:sz w:val="18"/>
                <w:szCs w:val="18"/>
                <w:lang w:val="bg-BG"/>
              </w:rPr>
              <w:t>/акта</w:t>
            </w:r>
            <w:r w:rsidRPr="009A1FD4">
              <w:rPr>
                <w:sz w:val="18"/>
                <w:szCs w:val="18"/>
                <w:lang w:val="bg-BG"/>
              </w:rPr>
              <w:t xml:space="preserve"> на началника на отдел ФУ.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C45F2A4" w14:textId="78E5E793" w:rsidR="009A1FD4" w:rsidRDefault="009A1FD4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уведомлението за одобряването на КЛ и подписването на писмото</w:t>
            </w:r>
          </w:p>
        </w:tc>
      </w:tr>
      <w:tr w:rsidR="006A320D" w:rsidRPr="00E13A71" w14:paraId="0D018ACE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D0937DC" w14:textId="7F2322C9" w:rsidR="005379F7" w:rsidDel="004E23B9" w:rsidRDefault="005379F7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B0B011" w14:textId="297B23A5" w:rsidR="005379F7" w:rsidRDefault="005379F7" w:rsidP="00340962">
            <w:pPr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5F380B" w14:textId="6EDFE71B" w:rsidR="005379F7" w:rsidRDefault="005379F7" w:rsidP="005379F7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отдел ФУ/</w:t>
            </w:r>
            <w:r w:rsidR="006A320D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ФЕ 1 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DF5DCDA" w14:textId="21BB9CC1" w:rsidR="005379F7" w:rsidRDefault="005379F7" w:rsidP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на отдел ФУ удостоверява с подписа си в КЛ датата на получаването му в отдел ФУ и го разпределя на Служител ФЕ 1. ФЕ 1 може да приеме КЛ вместо Началник отдел ФУ, когато ФЕ 1 е определен в „Таблица с договори по експерти“.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C2695C1" w14:textId="357963DE" w:rsidR="005379F7" w:rsidRDefault="005379F7" w:rsidP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6A320D" w:rsidRPr="00E13A71" w14:paraId="37D26202" w14:textId="77777777" w:rsidTr="00340962">
        <w:trPr>
          <w:cantSplit/>
          <w:trHeight w:val="967"/>
        </w:trPr>
        <w:tc>
          <w:tcPr>
            <w:tcW w:w="56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457B9" w14:textId="01FA806B" w:rsidR="005379F7" w:rsidDel="004E23B9" w:rsidRDefault="005379F7" w:rsidP="00340962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7636BD" w14:textId="021D450B" w:rsidR="005379F7" w:rsidRPr="006F7247" w:rsidRDefault="00D96F30" w:rsidP="00340962">
            <w:pPr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</w:t>
            </w:r>
            <w:r w:rsidR="00DA606C">
              <w:rPr>
                <w:sz w:val="18"/>
                <w:szCs w:val="18"/>
                <w:lang w:val="bg-BG"/>
              </w:rPr>
              <w:t>лащане/Възстановяване</w:t>
            </w:r>
            <w:r>
              <w:rPr>
                <w:sz w:val="18"/>
                <w:szCs w:val="18"/>
                <w:lang w:val="bg-BG"/>
              </w:rPr>
              <w:t xml:space="preserve"> на коригираните суми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BEB44" w14:textId="77777777" w:rsidR="00DA606C" w:rsidRDefault="00DA606C" w:rsidP="005379F7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Отдел ФУ</w:t>
            </w:r>
          </w:p>
          <w:p w14:paraId="4A1EC507" w14:textId="23469327" w:rsidR="00DA606C" w:rsidRPr="006F7247" w:rsidRDefault="001711C0" w:rsidP="006A320D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798B9E" w14:textId="30B3B1F7" w:rsidR="0064093A" w:rsidRPr="006F7247" w:rsidRDefault="00DA606C" w:rsidP="00DA606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Всички последващи</w:t>
            </w:r>
            <w:r w:rsidR="0064093A">
              <w:rPr>
                <w:sz w:val="18"/>
                <w:szCs w:val="18"/>
                <w:lang w:val="bg-BG"/>
              </w:rPr>
              <w:t xml:space="preserve"> проверки </w:t>
            </w:r>
            <w:r>
              <w:rPr>
                <w:sz w:val="18"/>
                <w:szCs w:val="18"/>
                <w:lang w:val="bg-BG"/>
              </w:rPr>
              <w:t xml:space="preserve">се извършват </w:t>
            </w:r>
            <w:r w:rsidR="0064093A">
              <w:rPr>
                <w:sz w:val="18"/>
                <w:szCs w:val="18"/>
                <w:lang w:val="bg-BG"/>
              </w:rPr>
              <w:t xml:space="preserve">съгласно процедура за верификация на междинно/окончателно искане за плащане (Приложение </w:t>
            </w:r>
            <w:r w:rsidR="0064093A" w:rsidRPr="0064093A">
              <w:rPr>
                <w:sz w:val="18"/>
                <w:szCs w:val="18"/>
                <w:lang w:val="bg-BG"/>
              </w:rPr>
              <w:t>III-П01)</w:t>
            </w:r>
            <w:r w:rsidR="000E1C2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6EDD95A" w14:textId="3462950F" w:rsidR="005379F7" w:rsidRDefault="00DA606C" w:rsidP="00C06B3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сроковете в процедурата</w:t>
            </w:r>
          </w:p>
        </w:tc>
      </w:tr>
    </w:tbl>
    <w:p w14:paraId="255881DF" w14:textId="2C0F4A31" w:rsidR="00564A80" w:rsidRDefault="00564A80" w:rsidP="001B0B02">
      <w:pPr>
        <w:rPr>
          <w:lang w:val="bg-BG"/>
        </w:rPr>
      </w:pPr>
    </w:p>
    <w:p w14:paraId="619DFCB6" w14:textId="72CEFC29" w:rsidR="00085A7D" w:rsidRPr="00340962" w:rsidRDefault="00085A7D" w:rsidP="00340962">
      <w:pPr>
        <w:ind w:left="-709" w:firstLine="709"/>
        <w:jc w:val="both"/>
        <w:rPr>
          <w:sz w:val="22"/>
          <w:szCs w:val="22"/>
          <w:lang w:val="bg-BG"/>
        </w:rPr>
      </w:pPr>
      <w:r w:rsidRPr="00340962">
        <w:rPr>
          <w:sz w:val="22"/>
          <w:szCs w:val="22"/>
          <w:lang w:val="bg-BG"/>
        </w:rPr>
        <w:t>* Съгласно чл. 35, ал. 1 от Наредба Н-3 имаме 2 случая на възстановяване на разходи от бенефициента:</w:t>
      </w:r>
    </w:p>
    <w:p w14:paraId="1F48E855" w14:textId="77777777" w:rsidR="00B35E46" w:rsidRDefault="00085A7D" w:rsidP="00340962">
      <w:pPr>
        <w:ind w:left="-709" w:firstLine="709"/>
        <w:jc w:val="both"/>
        <w:rPr>
          <w:sz w:val="22"/>
          <w:szCs w:val="22"/>
          <w:lang w:val="bg-BG"/>
        </w:rPr>
      </w:pPr>
      <w:r w:rsidRPr="00340962">
        <w:rPr>
          <w:sz w:val="22"/>
          <w:szCs w:val="22"/>
          <w:lang w:val="bg-BG"/>
        </w:rPr>
        <w:t xml:space="preserve">1. когато е определена ФК – </w:t>
      </w:r>
      <w:r>
        <w:rPr>
          <w:sz w:val="22"/>
          <w:szCs w:val="22"/>
          <w:lang w:val="bg-BG"/>
        </w:rPr>
        <w:t xml:space="preserve">вземане се отчита въз основа на </w:t>
      </w:r>
      <w:r w:rsidRPr="00340962">
        <w:rPr>
          <w:b/>
          <w:sz w:val="22"/>
          <w:szCs w:val="22"/>
          <w:lang w:val="bg-BG"/>
        </w:rPr>
        <w:t>Решението за ФК</w:t>
      </w:r>
      <w:r>
        <w:rPr>
          <w:sz w:val="22"/>
          <w:szCs w:val="22"/>
          <w:lang w:val="bg-BG"/>
        </w:rPr>
        <w:t xml:space="preserve"> и бенефициентът възстановява дължимата сума в 14-дневен срок от датата, на която е информиран чрез ИСУН. </w:t>
      </w:r>
    </w:p>
    <w:p w14:paraId="64E8DF56" w14:textId="65880500" w:rsidR="00B35E46" w:rsidRDefault="00B35E46" w:rsidP="00340962">
      <w:pPr>
        <w:ind w:left="-709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2. при недължимо платена или надплатена, както и неправомерно получена или неправомерно усвоена сума</w:t>
      </w:r>
      <w:r w:rsidR="00A83E97">
        <w:rPr>
          <w:sz w:val="22"/>
          <w:szCs w:val="22"/>
          <w:lang w:val="bg-BG"/>
        </w:rPr>
        <w:t xml:space="preserve"> </w:t>
      </w:r>
      <w:r w:rsidRPr="007B5577">
        <w:rPr>
          <w:sz w:val="22"/>
          <w:szCs w:val="22"/>
          <w:lang w:val="bg-BG"/>
        </w:rPr>
        <w:t xml:space="preserve"> </w:t>
      </w:r>
      <w:r>
        <w:rPr>
          <w:sz w:val="22"/>
          <w:szCs w:val="22"/>
          <w:lang w:val="bg-BG"/>
        </w:rPr>
        <w:t xml:space="preserve">– вземане се отчита въз основа на </w:t>
      </w:r>
      <w:r w:rsidRPr="00340962">
        <w:rPr>
          <w:b/>
          <w:sz w:val="22"/>
          <w:szCs w:val="22"/>
          <w:lang w:val="bg-BG"/>
        </w:rPr>
        <w:t>акт за установяване на публично вземане</w:t>
      </w:r>
      <w:r>
        <w:rPr>
          <w:sz w:val="22"/>
          <w:szCs w:val="22"/>
          <w:lang w:val="bg-BG"/>
        </w:rPr>
        <w:t xml:space="preserve"> и бенефициентът възстановява дължимата сума в 14-дневен срок от влизането в сила на този акт. За да се избегне дублиране на 2 * 14 дни възможност за обжалване (на писмото за </w:t>
      </w:r>
      <w:proofErr w:type="spellStart"/>
      <w:r>
        <w:rPr>
          <w:sz w:val="22"/>
          <w:szCs w:val="22"/>
          <w:lang w:val="bg-BG"/>
        </w:rPr>
        <w:t>неверифицирани</w:t>
      </w:r>
      <w:proofErr w:type="spellEnd"/>
      <w:r>
        <w:rPr>
          <w:sz w:val="22"/>
          <w:szCs w:val="22"/>
          <w:lang w:val="bg-BG"/>
        </w:rPr>
        <w:t xml:space="preserve"> разходи и акта за публично вземане – „</w:t>
      </w:r>
      <w:r w:rsidRPr="0060705E">
        <w:rPr>
          <w:sz w:val="22"/>
          <w:szCs w:val="22"/>
          <w:lang w:val="bg-BG"/>
        </w:rPr>
        <w:t xml:space="preserve">пред кой орган и в какъв срок актът може да се обжалва“ е </w:t>
      </w:r>
      <w:r>
        <w:rPr>
          <w:sz w:val="22"/>
          <w:szCs w:val="22"/>
          <w:lang w:val="bg-BG"/>
        </w:rPr>
        <w:t xml:space="preserve">задължителен </w:t>
      </w:r>
      <w:r w:rsidRPr="0060705E">
        <w:rPr>
          <w:sz w:val="22"/>
          <w:szCs w:val="22"/>
          <w:lang w:val="bg-BG"/>
        </w:rPr>
        <w:t xml:space="preserve">реквизит </w:t>
      </w:r>
      <w:r>
        <w:rPr>
          <w:sz w:val="22"/>
          <w:szCs w:val="22"/>
          <w:lang w:val="bg-BG"/>
        </w:rPr>
        <w:t>по АПК</w:t>
      </w:r>
      <w:r w:rsidRPr="0060705E">
        <w:rPr>
          <w:sz w:val="22"/>
          <w:szCs w:val="22"/>
          <w:lang w:val="bg-BG"/>
        </w:rPr>
        <w:t>)</w:t>
      </w:r>
      <w:r>
        <w:rPr>
          <w:sz w:val="22"/>
          <w:szCs w:val="22"/>
          <w:lang w:val="bg-BG"/>
        </w:rPr>
        <w:t xml:space="preserve"> – двата </w:t>
      </w:r>
      <w:r w:rsidR="00A83E97">
        <w:rPr>
          <w:sz w:val="22"/>
          <w:szCs w:val="22"/>
          <w:lang w:val="bg-BG"/>
        </w:rPr>
        <w:t>документа</w:t>
      </w:r>
      <w:r>
        <w:rPr>
          <w:sz w:val="22"/>
          <w:szCs w:val="22"/>
          <w:lang w:val="bg-BG"/>
        </w:rPr>
        <w:t xml:space="preserve"> се изготвят в едно.</w:t>
      </w:r>
    </w:p>
    <w:p w14:paraId="735FBE9B" w14:textId="77777777" w:rsidR="00B35E46" w:rsidRDefault="00B35E46" w:rsidP="00340962">
      <w:pPr>
        <w:ind w:left="-709" w:firstLine="709"/>
        <w:jc w:val="both"/>
        <w:rPr>
          <w:sz w:val="22"/>
          <w:szCs w:val="22"/>
          <w:lang w:val="bg-BG"/>
        </w:rPr>
      </w:pPr>
    </w:p>
    <w:p w14:paraId="500AE4FC" w14:textId="2F493E96" w:rsidR="00085A7D" w:rsidRDefault="00B35E46" w:rsidP="00340962">
      <w:pPr>
        <w:ind w:left="-709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В тази връзка, в писмото-акт </w:t>
      </w:r>
      <w:r w:rsidR="00085A7D">
        <w:rPr>
          <w:sz w:val="22"/>
          <w:szCs w:val="22"/>
          <w:lang w:val="bg-BG"/>
        </w:rPr>
        <w:t xml:space="preserve">МВ 1 подготвя </w:t>
      </w:r>
      <w:r>
        <w:rPr>
          <w:sz w:val="22"/>
          <w:szCs w:val="22"/>
          <w:lang w:val="bg-BG"/>
        </w:rPr>
        <w:t>частта, с която</w:t>
      </w:r>
      <w:r w:rsidR="00085A7D">
        <w:rPr>
          <w:sz w:val="22"/>
          <w:szCs w:val="22"/>
          <w:lang w:val="bg-BG"/>
        </w:rPr>
        <w:t xml:space="preserve"> бенефициент</w:t>
      </w:r>
      <w:r>
        <w:rPr>
          <w:sz w:val="22"/>
          <w:szCs w:val="22"/>
          <w:lang w:val="bg-BG"/>
        </w:rPr>
        <w:t>ът се уведомява</w:t>
      </w:r>
      <w:r w:rsidR="00085A7D">
        <w:rPr>
          <w:sz w:val="22"/>
          <w:szCs w:val="22"/>
          <w:lang w:val="bg-BG"/>
        </w:rPr>
        <w:t xml:space="preserve"> за </w:t>
      </w:r>
      <w:proofErr w:type="spellStart"/>
      <w:r w:rsidR="00085A7D">
        <w:rPr>
          <w:sz w:val="22"/>
          <w:szCs w:val="22"/>
          <w:lang w:val="bg-BG"/>
        </w:rPr>
        <w:t>неверифицираните</w:t>
      </w:r>
      <w:proofErr w:type="spellEnd"/>
      <w:r w:rsidR="00085A7D">
        <w:rPr>
          <w:sz w:val="22"/>
          <w:szCs w:val="22"/>
          <w:lang w:val="bg-BG"/>
        </w:rPr>
        <w:t xml:space="preserve"> разходи</w:t>
      </w:r>
      <w:r>
        <w:rPr>
          <w:sz w:val="22"/>
          <w:szCs w:val="22"/>
          <w:lang w:val="bg-BG"/>
        </w:rPr>
        <w:t xml:space="preserve"> и причините за тяхната недопустимост</w:t>
      </w:r>
      <w:r w:rsidR="00085A7D">
        <w:rPr>
          <w:sz w:val="22"/>
          <w:szCs w:val="22"/>
          <w:lang w:val="bg-BG"/>
        </w:rPr>
        <w:t xml:space="preserve">, а ФЕ 1 подготвя </w:t>
      </w:r>
      <w:r>
        <w:rPr>
          <w:sz w:val="22"/>
          <w:szCs w:val="22"/>
          <w:lang w:val="bg-BG"/>
        </w:rPr>
        <w:t xml:space="preserve">частта относно установяване на вземането/дължимата сума. </w:t>
      </w:r>
      <w:r w:rsidR="007B5577">
        <w:rPr>
          <w:sz w:val="22"/>
          <w:szCs w:val="22"/>
          <w:lang w:val="bg-BG"/>
        </w:rPr>
        <w:t xml:space="preserve">Срокът за доброволно възстановяване започва да тече от влизане в сила на акта, </w:t>
      </w:r>
      <w:r>
        <w:rPr>
          <w:sz w:val="22"/>
          <w:szCs w:val="22"/>
          <w:lang w:val="bg-BG"/>
        </w:rPr>
        <w:t>изготвен</w:t>
      </w:r>
      <w:r w:rsidR="007B5577">
        <w:rPr>
          <w:sz w:val="22"/>
          <w:szCs w:val="22"/>
          <w:lang w:val="bg-BG"/>
        </w:rPr>
        <w:t xml:space="preserve"> съвместно от МВ 1 и ФЕ 1</w:t>
      </w:r>
      <w:r>
        <w:rPr>
          <w:sz w:val="22"/>
          <w:szCs w:val="22"/>
          <w:lang w:val="bg-BG"/>
        </w:rPr>
        <w:t>.</w:t>
      </w:r>
    </w:p>
    <w:p w14:paraId="5FD77A2B" w14:textId="77777777" w:rsidR="00085A7D" w:rsidRDefault="00085A7D" w:rsidP="001B0B02">
      <w:pPr>
        <w:rPr>
          <w:lang w:val="bg-BG"/>
        </w:rPr>
      </w:pPr>
    </w:p>
    <w:p w14:paraId="31D77601" w14:textId="77777777" w:rsidR="006A320D" w:rsidRDefault="006A320D">
      <w:pPr>
        <w:rPr>
          <w:b/>
          <w:bCs/>
          <w:color w:val="0000FF"/>
          <w:lang w:val="bg-BG" w:eastAsia="en-US"/>
        </w:rPr>
      </w:pPr>
      <w:r w:rsidRPr="00340962">
        <w:rPr>
          <w:lang w:val="bg-BG"/>
        </w:rPr>
        <w:br w:type="page"/>
      </w:r>
    </w:p>
    <w:p w14:paraId="19E04F7B" w14:textId="51367947" w:rsidR="001B0B02" w:rsidRPr="001B0B02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Препотвърждаване на РОД</w:t>
      </w:r>
    </w:p>
    <w:tbl>
      <w:tblPr>
        <w:tblW w:w="1126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410"/>
        <w:gridCol w:w="1559"/>
        <w:gridCol w:w="4445"/>
        <w:gridCol w:w="2288"/>
      </w:tblGrid>
      <w:tr w:rsidR="001B0B02" w:rsidRPr="00BD7ACD" w14:paraId="68BB3036" w14:textId="77777777" w:rsidTr="00C06B30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4D55E292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2E1E06A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6B397E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28981B2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0416B3A" w14:textId="77777777" w:rsidR="001B0B02" w:rsidRPr="00683DEE" w:rsidRDefault="001B0B02" w:rsidP="00355477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1B0B02" w:rsidRPr="006C431F" w14:paraId="1AABAB23" w14:textId="77777777" w:rsidTr="00C06B30">
        <w:trPr>
          <w:trHeight w:val="1427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3584E5" w14:textId="77777777" w:rsidR="001B0B02" w:rsidRPr="00E13A71" w:rsidRDefault="001B0B02" w:rsidP="0035547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384864" w14:textId="37787E1A" w:rsidR="001B0B02" w:rsidRPr="006844D5" w:rsidRDefault="00B022D6" w:rsidP="008E7E3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Идентифициране на необходимостта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РОД</w:t>
            </w:r>
          </w:p>
        </w:tc>
        <w:tc>
          <w:tcPr>
            <w:tcW w:w="1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9D05AC" w14:textId="77804128" w:rsidR="001B0B02" w:rsidRPr="006844D5" w:rsidRDefault="003542F2" w:rsidP="00733D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EF7093" w14:textId="4FF8D4E8" w:rsidR="006603F4" w:rsidRPr="00F834CD" w:rsidRDefault="00B022D6" w:rsidP="008C1185">
            <w:pPr>
              <w:rPr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Идентифицира необходимостта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</w:t>
            </w:r>
            <w:r w:rsidRPr="008C1185">
              <w:rPr>
                <w:b/>
                <w:sz w:val="18"/>
                <w:szCs w:val="18"/>
                <w:lang w:val="bg-BG"/>
              </w:rPr>
              <w:t>верифицирани РОД, които са били намалени от ДС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B5059B">
              <w:rPr>
                <w:sz w:val="18"/>
                <w:szCs w:val="18"/>
                <w:lang w:val="bg-BG"/>
              </w:rPr>
              <w:t xml:space="preserve">след </w:t>
            </w:r>
            <w:r>
              <w:rPr>
                <w:sz w:val="18"/>
                <w:szCs w:val="18"/>
                <w:lang w:val="bg-BG"/>
              </w:rPr>
              <w:t xml:space="preserve">получаване </w:t>
            </w:r>
            <w:r w:rsidRPr="00B5059B">
              <w:rPr>
                <w:sz w:val="18"/>
                <w:szCs w:val="18"/>
                <w:lang w:val="bg-BG"/>
              </w:rPr>
              <w:t>на решение</w:t>
            </w:r>
            <w:r>
              <w:rPr>
                <w:sz w:val="18"/>
                <w:szCs w:val="18"/>
                <w:lang w:val="bg-BG"/>
              </w:rPr>
              <w:t xml:space="preserve"> на</w:t>
            </w:r>
            <w:r w:rsidRPr="00B5059B">
              <w:rPr>
                <w:sz w:val="18"/>
                <w:szCs w:val="18"/>
                <w:lang w:val="bg-BG"/>
              </w:rPr>
              <w:t xml:space="preserve"> </w:t>
            </w:r>
            <w:r w:rsidRPr="00B022D6">
              <w:rPr>
                <w:sz w:val="18"/>
                <w:szCs w:val="18"/>
                <w:lang w:val="bg-BG"/>
              </w:rPr>
              <w:t>компетентен орган относно отпадане на наложена ФК</w:t>
            </w:r>
            <w:r w:rsidRPr="00B5059B">
              <w:rPr>
                <w:sz w:val="18"/>
                <w:szCs w:val="18"/>
                <w:lang w:val="bg-BG"/>
              </w:rPr>
              <w:t xml:space="preserve">, както и при </w:t>
            </w:r>
            <w:r>
              <w:rPr>
                <w:sz w:val="18"/>
                <w:szCs w:val="18"/>
                <w:lang w:val="bg-BG"/>
              </w:rPr>
              <w:t xml:space="preserve">друга </w:t>
            </w:r>
            <w:r w:rsidRPr="00B5059B">
              <w:rPr>
                <w:sz w:val="18"/>
                <w:szCs w:val="18"/>
                <w:lang w:val="bg-BG"/>
              </w:rPr>
              <w:t>установена необхо</w:t>
            </w:r>
            <w:r w:rsidRPr="00B25153">
              <w:rPr>
                <w:sz w:val="18"/>
                <w:szCs w:val="18"/>
                <w:lang w:val="bg-BG"/>
              </w:rPr>
              <w:t xml:space="preserve">димост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25153">
              <w:rPr>
                <w:sz w:val="18"/>
                <w:szCs w:val="18"/>
                <w:lang w:val="bg-BG"/>
              </w:rPr>
              <w:t xml:space="preserve"> на РОД от ИП</w:t>
            </w:r>
            <w:r w:rsidRPr="00B5059B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5BE901F" w14:textId="10717D3D" w:rsidR="001B0B02" w:rsidRPr="006844D5" w:rsidRDefault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5 дни от </w:t>
            </w:r>
            <w:r>
              <w:rPr>
                <w:sz w:val="18"/>
                <w:szCs w:val="18"/>
                <w:lang w:val="bg-BG"/>
              </w:rPr>
              <w:t>и</w:t>
            </w:r>
            <w:r w:rsidRPr="00B5059B">
              <w:rPr>
                <w:sz w:val="18"/>
                <w:szCs w:val="18"/>
                <w:lang w:val="bg-BG"/>
              </w:rPr>
              <w:t>дентифицира</w:t>
            </w:r>
            <w:r>
              <w:rPr>
                <w:sz w:val="18"/>
                <w:szCs w:val="18"/>
                <w:lang w:val="bg-BG"/>
              </w:rPr>
              <w:t>не на</w:t>
            </w:r>
            <w:r w:rsidRPr="00B5059B">
              <w:rPr>
                <w:sz w:val="18"/>
                <w:szCs w:val="18"/>
                <w:lang w:val="bg-BG"/>
              </w:rPr>
              <w:t xml:space="preserve"> н</w:t>
            </w:r>
            <w:r>
              <w:rPr>
                <w:sz w:val="18"/>
                <w:szCs w:val="18"/>
                <w:lang w:val="bg-BG"/>
              </w:rPr>
              <w:t>еобходимостта от извършване на 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РОД</w:t>
            </w:r>
          </w:p>
        </w:tc>
      </w:tr>
      <w:tr w:rsidR="00B022D6" w:rsidRPr="00E13A71" w14:paraId="2EE58285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2B7C92" w14:textId="6CDE37F1" w:rsidR="00B022D6" w:rsidRPr="00B5059B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656D291" w14:textId="1B8FCD8D" w:rsidR="00B022D6" w:rsidRPr="006844D5" w:rsidRDefault="00B022D6" w:rsidP="00B022D6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Извършване на </w:t>
            </w:r>
            <w:r w:rsidR="00C3364D">
              <w:rPr>
                <w:sz w:val="18"/>
                <w:szCs w:val="18"/>
                <w:lang w:val="bg-BG"/>
              </w:rPr>
              <w:t>препотвърждаването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D8E33D" w14:textId="77777777" w:rsidR="00B022D6" w:rsidRPr="00B022D6" w:rsidRDefault="00B022D6" w:rsidP="00B022D6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A92577B" w14:textId="77777777" w:rsidR="00B022D6" w:rsidRPr="0027516D" w:rsidRDefault="00B022D6" w:rsidP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0560139B" w14:textId="2837BB9E" w:rsidR="00C3364D" w:rsidRPr="008C1185" w:rsidRDefault="00C3364D" w:rsidP="008C1185">
            <w:pPr>
              <w:tabs>
                <w:tab w:val="left" w:pos="29"/>
                <w:tab w:val="left" w:pos="313"/>
                <w:tab w:val="left" w:pos="454"/>
              </w:tabs>
              <w:spacing w:after="160" w:line="259" w:lineRule="auto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От модул „Мониторинг и финансов контрол“ избира „Препотвърждаване на верифицирани суми на ниво РОД“.</w:t>
            </w:r>
          </w:p>
          <w:p w14:paraId="51DCDF93" w14:textId="77777777" w:rsidR="00C3364D" w:rsidRDefault="00C3364D" w:rsidP="00C3364D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spacing w:after="160" w:line="259" w:lineRule="auto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70460E">
              <w:rPr>
                <w:sz w:val="18"/>
                <w:szCs w:val="18"/>
                <w:lang w:val="bg-BG"/>
              </w:rPr>
              <w:t>Добавя нов запис за препотвърждаване на верифицирани суми на ниво РОД чрез команда „Ново препотвърждаване“. Задължително трябва да се посочи: Процедура</w:t>
            </w:r>
            <w:r w:rsidRPr="00340962">
              <w:rPr>
                <w:sz w:val="18"/>
                <w:szCs w:val="18"/>
                <w:lang w:val="bg-BG"/>
              </w:rPr>
              <w:t>,</w:t>
            </w:r>
            <w:r w:rsidRPr="0070460E">
              <w:rPr>
                <w:sz w:val="18"/>
                <w:szCs w:val="18"/>
                <w:lang w:val="bg-BG"/>
              </w:rPr>
              <w:t xml:space="preserve"> Номер на договор</w:t>
            </w:r>
            <w:r w:rsidRPr="00340962">
              <w:rPr>
                <w:sz w:val="18"/>
                <w:szCs w:val="18"/>
                <w:lang w:val="bg-BG"/>
              </w:rPr>
              <w:t xml:space="preserve">, </w:t>
            </w:r>
            <w:r w:rsidRPr="0070460E">
              <w:rPr>
                <w:sz w:val="18"/>
                <w:szCs w:val="18"/>
                <w:lang w:val="bg-BG"/>
              </w:rPr>
              <w:t>Номер на пакет, по който са верифицирани суми</w:t>
            </w:r>
            <w:r>
              <w:rPr>
                <w:sz w:val="18"/>
                <w:szCs w:val="18"/>
                <w:lang w:val="bg-BG"/>
              </w:rPr>
              <w:t>те, които ще се препотвърждават (</w:t>
            </w:r>
            <w:r w:rsidRPr="0070460E">
              <w:rPr>
                <w:sz w:val="18"/>
                <w:szCs w:val="18"/>
                <w:lang w:val="bg-BG"/>
              </w:rPr>
              <w:t>избрания</w:t>
            </w:r>
            <w:r>
              <w:rPr>
                <w:sz w:val="18"/>
                <w:szCs w:val="18"/>
                <w:lang w:val="bg-BG"/>
              </w:rPr>
              <w:t>т</w:t>
            </w:r>
            <w:r w:rsidRPr="0070460E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2179E212" w14:textId="2C93784B" w:rsidR="00C3364D" w:rsidRPr="000B14C7" w:rsidRDefault="00C3364D" w:rsidP="00C3364D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454"/>
              </w:tabs>
              <w:spacing w:after="160" w:line="259" w:lineRule="auto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0B14C7">
              <w:rPr>
                <w:sz w:val="18"/>
                <w:szCs w:val="18"/>
                <w:lang w:val="bg-BG"/>
              </w:rPr>
              <w:t xml:space="preserve">В раздел „Основни данни“ избира команда „Редакция“. Системата автоматично извлича всички РОД от избрания пакет и ги зарежда за редакция. </w:t>
            </w:r>
          </w:p>
          <w:p w14:paraId="5BE293F2" w14:textId="77777777" w:rsidR="00C3364D" w:rsidRPr="0027516D" w:rsidRDefault="00C3364D" w:rsidP="00C3364D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454"/>
              </w:tabs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 xml:space="preserve">Избира РОД за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27516D">
              <w:rPr>
                <w:sz w:val="18"/>
                <w:szCs w:val="18"/>
                <w:lang w:val="bg-BG"/>
              </w:rPr>
              <w:t xml:space="preserve"> в раздел „Верифицирани РОД“</w:t>
            </w:r>
            <w:r>
              <w:rPr>
                <w:sz w:val="18"/>
                <w:szCs w:val="18"/>
                <w:lang w:val="bg-BG"/>
              </w:rPr>
              <w:t>.</w:t>
            </w:r>
            <w:r w:rsidRPr="0027516D">
              <w:rPr>
                <w:sz w:val="18"/>
                <w:szCs w:val="18"/>
                <w:lang w:val="bg-BG"/>
              </w:rPr>
              <w:t xml:space="preserve"> </w:t>
            </w:r>
          </w:p>
          <w:p w14:paraId="3A8F7A13" w14:textId="24150DE4" w:rsidR="00B022D6" w:rsidRPr="0027516D" w:rsidRDefault="00C3364D" w:rsidP="00340962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816D23">
              <w:rPr>
                <w:sz w:val="18"/>
                <w:szCs w:val="18"/>
                <w:lang w:val="bg-BG"/>
              </w:rPr>
              <w:t xml:space="preserve">Редактира данните в секции „Препотвърждаване на </w:t>
            </w:r>
            <w:proofErr w:type="spellStart"/>
            <w:r w:rsidRPr="00816D23">
              <w:rPr>
                <w:sz w:val="18"/>
                <w:szCs w:val="18"/>
                <w:lang w:val="bg-BG"/>
              </w:rPr>
              <w:t>разходооправдателен</w:t>
            </w:r>
            <w:proofErr w:type="spellEnd"/>
            <w:r w:rsidRPr="00816D23">
              <w:rPr>
                <w:sz w:val="18"/>
                <w:szCs w:val="18"/>
                <w:lang w:val="bg-BG"/>
              </w:rPr>
              <w:t xml:space="preserve"> документ“ и „Препотвърдена сума на </w:t>
            </w:r>
            <w:proofErr w:type="spellStart"/>
            <w:r w:rsidRPr="00816D23">
              <w:rPr>
                <w:sz w:val="18"/>
                <w:szCs w:val="18"/>
                <w:lang w:val="bg-BG"/>
              </w:rPr>
              <w:t>разходооправдателния</w:t>
            </w:r>
            <w:proofErr w:type="spellEnd"/>
            <w:r w:rsidRPr="00816D23">
              <w:rPr>
                <w:sz w:val="18"/>
                <w:szCs w:val="18"/>
                <w:lang w:val="bg-BG"/>
              </w:rPr>
              <w:t xml:space="preserve"> документ за конкретния бюджетен ред и дейност“, както и поле „Бележки“</w:t>
            </w:r>
            <w:r>
              <w:rPr>
                <w:sz w:val="18"/>
                <w:szCs w:val="18"/>
                <w:lang w:val="bg-BG"/>
              </w:rPr>
              <w:t xml:space="preserve"> и сменя статуса на препотвърдения РОД на „Приключен“</w:t>
            </w:r>
            <w:r w:rsidRPr="00816D2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D4AEFFD" w14:textId="256BAAF5" w:rsidR="00B022D6" w:rsidRPr="006844D5" w:rsidRDefault="00B022D6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</w:t>
            </w:r>
            <w:r w:rsidR="00C3364D">
              <w:rPr>
                <w:sz w:val="18"/>
                <w:szCs w:val="18"/>
                <w:lang w:val="bg-BG"/>
              </w:rPr>
              <w:t>а по т. 1</w:t>
            </w:r>
          </w:p>
        </w:tc>
      </w:tr>
      <w:tr w:rsidR="00B022D6" w:rsidRPr="00683DEE" w14:paraId="5E294811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5CCF857" w14:textId="56C2A8B0" w:rsidR="00B022D6" w:rsidRPr="00B5059B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35FFB26" w14:textId="77777777" w:rsidR="00B022D6" w:rsidRPr="00B022D6" w:rsidRDefault="00B022D6" w:rsidP="00B022D6">
            <w:pPr>
              <w:jc w:val="both"/>
              <w:rPr>
                <w:sz w:val="18"/>
                <w:szCs w:val="18"/>
                <w:lang w:val="bg-BG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B022D6">
              <w:rPr>
                <w:sz w:val="18"/>
                <w:szCs w:val="18"/>
                <w:lang w:val="bg-BG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 xml:space="preserve">ОД/Препотвърждаване на РОД (Приложение </w:t>
            </w:r>
            <w:r w:rsidRPr="00B022D6">
              <w:rPr>
                <w:sz w:val="18"/>
                <w:szCs w:val="18"/>
                <w:lang w:val="bg-BG"/>
              </w:rPr>
              <w:t>III</w:t>
            </w:r>
            <w:r w:rsidRPr="001B0B02">
              <w:rPr>
                <w:sz w:val="18"/>
                <w:szCs w:val="18"/>
                <w:lang w:val="bg-BG"/>
              </w:rPr>
              <w:t>-К08),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C87BD3" w14:textId="04CE3F02" w:rsidR="00B022D6" w:rsidRPr="00B022D6" w:rsidRDefault="00B022D6" w:rsidP="008E7E35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42F404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>
              <w:rPr>
                <w:sz w:val="18"/>
                <w:szCs w:val="18"/>
                <w:lang w:val="bg-BG"/>
              </w:rPr>
              <w:t>корекция на РОД/Препотвърждаване на РОД</w:t>
            </w:r>
            <w:r w:rsidRPr="00B32D35">
              <w:rPr>
                <w:sz w:val="18"/>
                <w:szCs w:val="18"/>
                <w:lang w:val="bg-BG"/>
              </w:rPr>
              <w:t xml:space="preserve"> (Приложение </w:t>
            </w:r>
            <w:r w:rsidRPr="00B022D6">
              <w:rPr>
                <w:sz w:val="18"/>
                <w:szCs w:val="18"/>
                <w:lang w:val="bg-BG"/>
              </w:rPr>
              <w:t>III</w:t>
            </w:r>
            <w:r w:rsidRPr="00B32D35">
              <w:rPr>
                <w:sz w:val="18"/>
                <w:szCs w:val="18"/>
                <w:lang w:val="bg-BG"/>
              </w:rPr>
              <w:t>-К0</w:t>
            </w:r>
            <w:r>
              <w:rPr>
                <w:sz w:val="18"/>
                <w:szCs w:val="18"/>
                <w:lang w:val="bg-BG"/>
              </w:rPr>
              <w:t>8</w:t>
            </w:r>
            <w:r w:rsidRPr="00B32D35">
              <w:rPr>
                <w:sz w:val="18"/>
                <w:szCs w:val="18"/>
                <w:lang w:val="bg-BG"/>
              </w:rPr>
              <w:t>),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Pr="00BA7DCB"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01C269EC" w14:textId="7753E5BF" w:rsidR="00B022D6" w:rsidRPr="00B5059B" w:rsidRDefault="00B022D6" w:rsidP="008E7E3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 Предава КЛ на началника на отдел МВ.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6635C3" w14:textId="6D69006D" w:rsidR="00B022D6" w:rsidRPr="00B022D6" w:rsidRDefault="00B022D6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C3364D">
              <w:rPr>
                <w:sz w:val="18"/>
                <w:szCs w:val="18"/>
                <w:lang w:val="bg-BG"/>
              </w:rPr>
              <w:t>1</w:t>
            </w:r>
          </w:p>
        </w:tc>
      </w:tr>
      <w:tr w:rsidR="00B022D6" w:rsidRPr="00683DEE" w14:paraId="23E9DAD2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BE96EE" w14:textId="68A1CF2A" w:rsidR="00B022D6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AB111BC" w14:textId="637D7672" w:rsidR="00B022D6" w:rsidRPr="001B0B02" w:rsidRDefault="00C3364D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</w:t>
            </w:r>
            <w:r w:rsidR="00B022D6">
              <w:rPr>
                <w:sz w:val="18"/>
                <w:szCs w:val="18"/>
                <w:lang w:val="bg-BG"/>
              </w:rPr>
              <w:t>на уведомително писмо до бенефициента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A149AE" w14:textId="229564FD" w:rsidR="00B022D6" w:rsidRPr="00B022D6" w:rsidRDefault="00B022D6" w:rsidP="008E7E35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2C5089" w14:textId="584FF282" w:rsidR="00B022D6" w:rsidRDefault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Служител МВ 1 изготвя уведомително писмо до бенефициента</w:t>
            </w:r>
            <w:r w:rsidR="000B14C7" w:rsidRPr="008C1185">
              <w:rPr>
                <w:sz w:val="18"/>
                <w:szCs w:val="18"/>
                <w:lang w:val="bg-BG"/>
              </w:rPr>
              <w:t xml:space="preserve">, ако е </w:t>
            </w:r>
            <w:r w:rsidR="000B14C7">
              <w:rPr>
                <w:sz w:val="18"/>
                <w:szCs w:val="18"/>
                <w:lang w:val="bg-BG"/>
              </w:rPr>
              <w:t xml:space="preserve">приложимо, и го </w:t>
            </w:r>
            <w:r>
              <w:rPr>
                <w:sz w:val="18"/>
                <w:szCs w:val="18"/>
                <w:lang w:val="bg-BG"/>
              </w:rPr>
              <w:t xml:space="preserve">съгласува </w:t>
            </w:r>
            <w:r w:rsidR="000B14C7">
              <w:rPr>
                <w:sz w:val="18"/>
                <w:szCs w:val="18"/>
                <w:lang w:val="bg-BG"/>
              </w:rPr>
              <w:t>с</w:t>
            </w:r>
            <w:r>
              <w:rPr>
                <w:sz w:val="18"/>
                <w:szCs w:val="18"/>
                <w:lang w:val="bg-BG"/>
              </w:rPr>
              <w:t xml:space="preserve"> началниците на отдел МВ и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A1A743B" w14:textId="0E1752B3" w:rsidR="00B022D6" w:rsidRDefault="00B022D6" w:rsidP="0034096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8E7E35">
              <w:rPr>
                <w:sz w:val="18"/>
                <w:szCs w:val="18"/>
                <w:lang w:val="bg-BG"/>
              </w:rPr>
              <w:t>1</w:t>
            </w:r>
          </w:p>
        </w:tc>
      </w:tr>
      <w:tr w:rsidR="00B022D6" w:rsidRPr="006C431F" w14:paraId="10B14CD2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7C6688" w14:textId="2FCC5EF7" w:rsidR="00B022D6" w:rsidDel="004E23B9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764ABF" w14:textId="77777777" w:rsidR="00B022D6" w:rsidRPr="00683DEE" w:rsidRDefault="00B022D6" w:rsidP="00B5059B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Съгласуване на документите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1E44F9" w14:textId="77777777" w:rsidR="00B022D6" w:rsidRP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B022D6">
              <w:rPr>
                <w:bCs/>
                <w:sz w:val="18"/>
                <w:szCs w:val="18"/>
                <w:lang w:val="bg-BG"/>
              </w:rPr>
              <w:t>МВ</w:t>
            </w:r>
          </w:p>
          <w:p w14:paraId="4D48D827" w14:textId="77777777" w:rsid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B022D6">
              <w:rPr>
                <w:bCs/>
                <w:sz w:val="18"/>
                <w:szCs w:val="18"/>
                <w:lang w:val="bg-BG"/>
              </w:rPr>
              <w:t>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E9925E2" w14:textId="77777777" w:rsidR="00B022D6" w:rsidRPr="00B5059B" w:rsidRDefault="00B022D6" w:rsidP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022D6">
              <w:rPr>
                <w:sz w:val="18"/>
                <w:szCs w:val="18"/>
                <w:lang w:val="bg-BG"/>
              </w:rPr>
              <w:t xml:space="preserve">1. Началникът на отдел </w:t>
            </w:r>
            <w:r w:rsidRPr="00B5059B">
              <w:rPr>
                <w:sz w:val="18"/>
                <w:szCs w:val="18"/>
                <w:lang w:val="bg-BG"/>
              </w:rPr>
              <w:t xml:space="preserve">МВ извършва проверката на КЛ и го попълва. </w:t>
            </w:r>
          </w:p>
          <w:p w14:paraId="544F4783" w14:textId="7D88771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Pr="00523617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>
              <w:rPr>
                <w:sz w:val="18"/>
                <w:szCs w:val="18"/>
                <w:lang w:val="bg-BG"/>
              </w:rPr>
              <w:t>и</w:t>
            </w:r>
            <w:r w:rsidRPr="006844D5">
              <w:rPr>
                <w:sz w:val="18"/>
                <w:szCs w:val="18"/>
                <w:lang w:val="bg-BG"/>
              </w:rPr>
              <w:t xml:space="preserve">звършва контрол по отношение на </w:t>
            </w:r>
            <w:r>
              <w:rPr>
                <w:sz w:val="18"/>
                <w:szCs w:val="18"/>
                <w:lang w:val="bg-BG"/>
              </w:rPr>
              <w:t>осъществен</w:t>
            </w:r>
            <w:r w:rsidR="000B14C7">
              <w:rPr>
                <w:sz w:val="18"/>
                <w:szCs w:val="18"/>
                <w:lang w:val="bg-BG"/>
              </w:rPr>
              <w:t>ото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 xml:space="preserve">Служител МВ 1 </w:t>
            </w:r>
            <w:r w:rsidR="000B14C7">
              <w:rPr>
                <w:sz w:val="18"/>
                <w:szCs w:val="18"/>
                <w:lang w:val="bg-BG"/>
              </w:rPr>
              <w:t xml:space="preserve">препотвърждаване </w:t>
            </w:r>
            <w:r>
              <w:rPr>
                <w:sz w:val="18"/>
                <w:szCs w:val="18"/>
                <w:lang w:val="bg-BG"/>
              </w:rPr>
              <w:t>на РОД</w:t>
            </w:r>
            <w:r w:rsidRPr="006844D5">
              <w:rPr>
                <w:sz w:val="18"/>
                <w:szCs w:val="18"/>
                <w:lang w:val="bg-BG"/>
              </w:rPr>
              <w:t>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00774289" w14:textId="4E63FD93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</w:t>
            </w:r>
            <w:r w:rsidRPr="00B022D6">
              <w:rPr>
                <w:sz w:val="18"/>
                <w:szCs w:val="18"/>
                <w:lang w:val="bg-BG"/>
              </w:rPr>
              <w:t xml:space="preserve"> </w:t>
            </w:r>
            <w:r w:rsidRPr="00523617">
              <w:rPr>
                <w:sz w:val="18"/>
                <w:szCs w:val="18"/>
                <w:lang w:val="bg-BG"/>
              </w:rPr>
              <w:t>Начални</w:t>
            </w:r>
            <w:r>
              <w:rPr>
                <w:sz w:val="18"/>
                <w:szCs w:val="18"/>
                <w:lang w:val="bg-BG"/>
              </w:rPr>
              <w:t>ците</w:t>
            </w:r>
            <w:r w:rsidRPr="00523617">
              <w:rPr>
                <w:sz w:val="18"/>
                <w:szCs w:val="18"/>
                <w:lang w:val="bg-BG"/>
              </w:rPr>
              <w:t xml:space="preserve"> на отдел МВ</w:t>
            </w:r>
            <w:r>
              <w:rPr>
                <w:sz w:val="18"/>
                <w:szCs w:val="18"/>
                <w:lang w:val="bg-BG"/>
              </w:rPr>
              <w:t xml:space="preserve"> и Ф</w:t>
            </w:r>
            <w:r w:rsidR="00542C94">
              <w:rPr>
                <w:sz w:val="18"/>
                <w:szCs w:val="18"/>
                <w:lang w:val="bg-BG"/>
              </w:rPr>
              <w:t>У</w:t>
            </w:r>
            <w:r w:rsidRPr="00523617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съгласуват уведомителното писмо до бенефициента</w:t>
            </w:r>
            <w:r w:rsidR="000B14C7">
              <w:rPr>
                <w:sz w:val="18"/>
                <w:szCs w:val="18"/>
                <w:lang w:val="bg-BG"/>
              </w:rPr>
              <w:t xml:space="preserve"> (ако е приложимо)</w:t>
            </w:r>
            <w:r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7A40425B" w14:textId="6D03D40E" w:rsidR="00B022D6" w:rsidRPr="006844D5" w:rsidRDefault="008E7E3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B022D6">
              <w:rPr>
                <w:sz w:val="18"/>
                <w:szCs w:val="18"/>
                <w:lang w:val="bg-BG"/>
              </w:rPr>
              <w:t>. Н</w:t>
            </w:r>
            <w:r w:rsidR="000B14C7">
              <w:rPr>
                <w:sz w:val="18"/>
                <w:szCs w:val="18"/>
                <w:lang w:val="bg-BG"/>
              </w:rPr>
              <w:t>ачалникът</w:t>
            </w:r>
            <w:r w:rsidR="00B022D6">
              <w:rPr>
                <w:sz w:val="18"/>
                <w:szCs w:val="18"/>
                <w:lang w:val="bg-BG"/>
              </w:rPr>
              <w:t xml:space="preserve"> на отдел МВ предава КЛ и уведомителното писмо</w:t>
            </w:r>
            <w:r w:rsidR="000B14C7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B022D6">
              <w:rPr>
                <w:sz w:val="18"/>
                <w:szCs w:val="18"/>
                <w:lang w:val="bg-BG"/>
              </w:rPr>
              <w:t xml:space="preserve"> на РУО за одобрение.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3E8CEE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получаването на КЛ и писмото</w:t>
            </w:r>
          </w:p>
        </w:tc>
      </w:tr>
      <w:tr w:rsidR="00B022D6" w:rsidRPr="006C431F" w14:paraId="519E27CF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DCDD44" w14:textId="46EB0D41" w:rsidR="00B022D6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2176C2" w14:textId="301FFC8C" w:rsidR="00B022D6" w:rsidRDefault="00B022D6" w:rsidP="008E7E35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Одобряване на </w:t>
            </w:r>
            <w:r w:rsidR="008E7E35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D5D075" w14:textId="77777777" w:rsid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AB0C7E" w14:textId="46CBAA2F" w:rsidR="00B022D6" w:rsidRDefault="00B022D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 КЛ </w:t>
            </w:r>
            <w:r w:rsidRPr="00035C5C">
              <w:rPr>
                <w:sz w:val="18"/>
                <w:szCs w:val="18"/>
                <w:lang w:val="bg-BG"/>
              </w:rPr>
              <w:t xml:space="preserve">за </w:t>
            </w:r>
            <w:r>
              <w:rPr>
                <w:sz w:val="18"/>
                <w:szCs w:val="18"/>
                <w:lang w:val="bg-BG"/>
              </w:rPr>
              <w:t>корекция на РОД/Препотвърждаване на РОД и подписва уведомителното писмо до бенефициента</w:t>
            </w:r>
            <w:r w:rsidR="000B14C7">
              <w:rPr>
                <w:sz w:val="18"/>
                <w:szCs w:val="18"/>
                <w:lang w:val="bg-BG"/>
              </w:rPr>
              <w:t xml:space="preserve"> (ако е приложимо)</w:t>
            </w:r>
            <w:r>
              <w:rPr>
                <w:sz w:val="18"/>
                <w:szCs w:val="18"/>
                <w:lang w:val="bg-BG"/>
              </w:rPr>
              <w:t>, за което уведомява Служител МВ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C0B1E81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 ден от получаването на КЛ и писмото</w:t>
            </w:r>
          </w:p>
        </w:tc>
      </w:tr>
      <w:tr w:rsidR="00B022D6" w:rsidRPr="006C431F" w14:paraId="03CDA12A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B6A0E3C" w14:textId="56284559" w:rsidR="00B022D6" w:rsidRDefault="00B022D6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EB0EC0F" w14:textId="743D9D15" w:rsidR="00B022D6" w:rsidRDefault="001711C0">
            <w:pPr>
              <w:jc w:val="both"/>
              <w:rPr>
                <w:sz w:val="18"/>
                <w:szCs w:val="18"/>
                <w:lang w:val="bg-BG"/>
              </w:rPr>
            </w:pPr>
            <w:proofErr w:type="spellStart"/>
            <w:r>
              <w:rPr>
                <w:sz w:val="18"/>
                <w:szCs w:val="18"/>
                <w:lang w:val="bg-BG"/>
              </w:rPr>
              <w:t>Приключителни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дейности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45CFA9B" w14:textId="77777777" w:rsidR="00B022D6" w:rsidRDefault="00B022D6" w:rsidP="00B5059B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BB38E0A" w14:textId="7AC03426" w:rsidR="001711C0" w:rsidRPr="00340962" w:rsidRDefault="00B022D6" w:rsidP="00340962">
            <w:pPr>
              <w:pStyle w:val="ListParagraph"/>
              <w:numPr>
                <w:ilvl w:val="0"/>
                <w:numId w:val="32"/>
              </w:numPr>
              <w:tabs>
                <w:tab w:val="left" w:pos="34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 w:rsidRPr="00340962">
              <w:rPr>
                <w:sz w:val="18"/>
                <w:szCs w:val="18"/>
                <w:lang w:val="bg-BG"/>
              </w:rPr>
              <w:t xml:space="preserve">В раздел „Основни данни“ въвежда „Дата на </w:t>
            </w:r>
            <w:r w:rsidR="000B14C7" w:rsidRPr="00340962">
              <w:rPr>
                <w:sz w:val="18"/>
                <w:szCs w:val="18"/>
                <w:lang w:val="bg-BG"/>
              </w:rPr>
              <w:t>препотвърждаването</w:t>
            </w:r>
            <w:r w:rsidRPr="00340962">
              <w:rPr>
                <w:sz w:val="18"/>
                <w:szCs w:val="18"/>
                <w:lang w:val="bg-BG"/>
              </w:rPr>
              <w:t>“ и с</w:t>
            </w:r>
            <w:r w:rsidR="000B14C7" w:rsidRPr="00340962">
              <w:rPr>
                <w:sz w:val="18"/>
                <w:szCs w:val="18"/>
                <w:lang w:val="bg-BG"/>
              </w:rPr>
              <w:t>е прикачва файл с основание за препотвърждаването</w:t>
            </w:r>
            <w:r w:rsidRPr="00340962">
              <w:rPr>
                <w:sz w:val="18"/>
                <w:szCs w:val="18"/>
                <w:lang w:val="bg-BG"/>
              </w:rPr>
              <w:t xml:space="preserve"> на РОД, КЛ и уведомителното писмо</w:t>
            </w:r>
            <w:r w:rsidR="000B14C7" w:rsidRPr="00340962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Pr="00340962">
              <w:rPr>
                <w:sz w:val="18"/>
                <w:szCs w:val="18"/>
                <w:lang w:val="bg-BG"/>
              </w:rPr>
              <w:t>.</w:t>
            </w:r>
          </w:p>
          <w:p w14:paraId="57D11662" w14:textId="77777777" w:rsidR="00B022D6" w:rsidRDefault="00B022D6" w:rsidP="00340962">
            <w:pPr>
              <w:pStyle w:val="ListParagraph"/>
              <w:tabs>
                <w:tab w:val="left" w:pos="346"/>
              </w:tabs>
              <w:spacing w:before="120" w:after="120"/>
              <w:ind w:left="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lastRenderedPageBreak/>
              <w:t xml:space="preserve">Приключва </w:t>
            </w:r>
            <w:r w:rsidR="000B14C7">
              <w:rPr>
                <w:sz w:val="18"/>
                <w:szCs w:val="18"/>
                <w:lang w:val="bg-BG"/>
              </w:rPr>
              <w:t>препотвърждаването</w:t>
            </w:r>
            <w:r w:rsidRPr="00B5059B">
              <w:rPr>
                <w:sz w:val="18"/>
                <w:szCs w:val="18"/>
                <w:lang w:val="bg-BG"/>
              </w:rPr>
              <w:t xml:space="preserve"> на РОД чрез активиране на команда „Приключен“.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  <w:p w14:paraId="131271DE" w14:textId="77777777" w:rsidR="001711C0" w:rsidRDefault="001711C0" w:rsidP="00340962">
            <w:pPr>
              <w:pStyle w:val="ListParagraph"/>
              <w:numPr>
                <w:ilvl w:val="0"/>
                <w:numId w:val="32"/>
              </w:numPr>
              <w:tabs>
                <w:tab w:val="left" w:pos="34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Изпраща уведомителното писмо на бенефициента (ако е приложимо) чрез ИСУН.</w:t>
            </w:r>
          </w:p>
          <w:p w14:paraId="5F57A4EA" w14:textId="38C676FB" w:rsidR="001711C0" w:rsidRPr="00B5059B" w:rsidRDefault="001711C0" w:rsidP="00340962">
            <w:pPr>
              <w:pStyle w:val="ListParagraph"/>
              <w:numPr>
                <w:ilvl w:val="0"/>
                <w:numId w:val="32"/>
              </w:numPr>
              <w:tabs>
                <w:tab w:val="left" w:pos="346"/>
              </w:tabs>
              <w:spacing w:before="120" w:after="120"/>
              <w:ind w:left="0" w:firstLine="0"/>
              <w:jc w:val="both"/>
              <w:rPr>
                <w:sz w:val="18"/>
                <w:szCs w:val="18"/>
                <w:lang w:val="bg-BG"/>
              </w:rPr>
            </w:pPr>
            <w:r w:rsidRPr="009A1FD4">
              <w:rPr>
                <w:sz w:val="18"/>
                <w:szCs w:val="18"/>
                <w:lang w:val="bg-BG"/>
              </w:rPr>
              <w:t>Предава КЛ и уведомителното писмо до бенефициента на отдел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05E7C26" w14:textId="77777777" w:rsidR="00B022D6" w:rsidRDefault="00B022D6" w:rsidP="00B5059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В срок от 1 ден от уведомлението за одобряването на КЛ и подписването на писмото</w:t>
            </w:r>
          </w:p>
        </w:tc>
      </w:tr>
      <w:tr w:rsidR="005379F7" w:rsidRPr="00E13A71" w14:paraId="620EE588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4CFE3B" w14:textId="3A9D8A05" w:rsidR="005379F7" w:rsidRDefault="005379F7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4C1BFFA" w14:textId="2602B363" w:rsidR="005379F7" w:rsidRDefault="005379F7" w:rsidP="005379F7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EEA98C" w14:textId="50A8AB44" w:rsidR="005379F7" w:rsidRPr="00B022D6" w:rsidRDefault="005379F7" w:rsidP="005379F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отдел ФУ/ФЕ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9EB2BE9" w14:textId="71BF226C" w:rsidR="005379F7" w:rsidRDefault="005379F7" w:rsidP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на отдел ФУ удостоверява с подписа си в КЛ датата на получаването му в отдел ФУ и го разпределя на Служител ФЕ 1. ФЕ 1 може да приеме КЛ вместо Началник отдел ФУ, когато ФЕ 1 е определен в „Таблица с договори по експерти“.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E00717F" w14:textId="4C987774" w:rsidR="005379F7" w:rsidRDefault="005379F7" w:rsidP="005379F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DA606C" w:rsidRPr="00E13A71" w14:paraId="7C467E9C" w14:textId="77777777" w:rsidTr="00C06B30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47FACE3" w14:textId="48C4B12A" w:rsidR="00DA606C" w:rsidRDefault="00DA606C" w:rsidP="00340962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41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11865EB" w14:textId="6581F24A" w:rsidR="00DA606C" w:rsidRPr="006F7247" w:rsidRDefault="00DA606C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Плащане</w:t>
            </w:r>
            <w:r w:rsidR="000E1C20">
              <w:rPr>
                <w:sz w:val="18"/>
                <w:szCs w:val="18"/>
                <w:lang w:val="bg-BG"/>
              </w:rPr>
              <w:t xml:space="preserve"> (ако е приложимо)</w:t>
            </w:r>
          </w:p>
        </w:tc>
        <w:tc>
          <w:tcPr>
            <w:tcW w:w="1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040A48" w14:textId="77777777" w:rsidR="00DA606C" w:rsidRDefault="00DA606C" w:rsidP="00DA606C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Отдел ФУ</w:t>
            </w:r>
          </w:p>
          <w:p w14:paraId="000AC01E" w14:textId="325C497F" w:rsidR="00DA606C" w:rsidRPr="006F7247" w:rsidRDefault="001711C0" w:rsidP="001711C0">
            <w:pPr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78E6E9" w14:textId="021C8983" w:rsidR="00DA606C" w:rsidRPr="006F7247" w:rsidRDefault="00DA606C" w:rsidP="00DA606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Всички последващи проверки се извършват съгласно процедура за верификация на междинно/окончателно искане за плащане (Приложение </w:t>
            </w:r>
            <w:r w:rsidRPr="0064093A">
              <w:rPr>
                <w:sz w:val="18"/>
                <w:szCs w:val="18"/>
                <w:lang w:val="bg-BG"/>
              </w:rPr>
              <w:t>III-П01)</w:t>
            </w:r>
            <w:r w:rsidR="000E1C20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43F5256" w14:textId="5C4227E6" w:rsidR="00DA606C" w:rsidRDefault="00DA606C" w:rsidP="00C06B3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сроковете в процедурата</w:t>
            </w:r>
          </w:p>
        </w:tc>
      </w:tr>
    </w:tbl>
    <w:p w14:paraId="395F58D9" w14:textId="77777777" w:rsidR="001B0B02" w:rsidRDefault="001B0B02" w:rsidP="00B022D6">
      <w:pPr>
        <w:rPr>
          <w:lang w:val="bg-BG"/>
        </w:rPr>
      </w:pPr>
    </w:p>
    <w:sectPr w:rsidR="001B0B02" w:rsidSect="0034096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70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9D3BA" w14:textId="77777777" w:rsidR="00562EE5" w:rsidRDefault="00562EE5">
      <w:r>
        <w:separator/>
      </w:r>
    </w:p>
  </w:endnote>
  <w:endnote w:type="continuationSeparator" w:id="0">
    <w:p w14:paraId="0F7F4AD9" w14:textId="77777777" w:rsidR="00562EE5" w:rsidRDefault="0056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4D399EC3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6C431F">
      <w:rPr>
        <w:rStyle w:val="PageNumber"/>
        <w:noProof/>
        <w:sz w:val="20"/>
        <w:szCs w:val="20"/>
      </w:rPr>
      <w:t>4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3CFA" w14:textId="77777777" w:rsidR="00562EE5" w:rsidRDefault="00562EE5">
      <w:r>
        <w:separator/>
      </w:r>
    </w:p>
  </w:footnote>
  <w:footnote w:type="continuationSeparator" w:id="0">
    <w:p w14:paraId="058DE656" w14:textId="77777777" w:rsidR="00562EE5" w:rsidRDefault="00562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7" name="Picture 7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8" name="Picture 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9" name="Picture 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45E96"/>
    <w:multiLevelType w:val="hybridMultilevel"/>
    <w:tmpl w:val="607846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50E"/>
    <w:multiLevelType w:val="hybridMultilevel"/>
    <w:tmpl w:val="34504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71565"/>
    <w:multiLevelType w:val="hybridMultilevel"/>
    <w:tmpl w:val="63F2D8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1486"/>
    <w:multiLevelType w:val="hybridMultilevel"/>
    <w:tmpl w:val="043237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FAD18A3"/>
    <w:multiLevelType w:val="hybridMultilevel"/>
    <w:tmpl w:val="CADCEB30"/>
    <w:lvl w:ilvl="0" w:tplc="A0A0CC02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7" w15:restartNumberingAfterBreak="0">
    <w:nsid w:val="12B977C5"/>
    <w:multiLevelType w:val="hybridMultilevel"/>
    <w:tmpl w:val="7826E496"/>
    <w:lvl w:ilvl="0" w:tplc="F66664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127A0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133C7"/>
    <w:multiLevelType w:val="hybridMultilevel"/>
    <w:tmpl w:val="FFB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625ED"/>
    <w:multiLevelType w:val="multilevel"/>
    <w:tmpl w:val="4C70B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67C2FA2"/>
    <w:multiLevelType w:val="hybridMultilevel"/>
    <w:tmpl w:val="FE769EC0"/>
    <w:lvl w:ilvl="0" w:tplc="A03227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A33E3"/>
    <w:multiLevelType w:val="hybridMultilevel"/>
    <w:tmpl w:val="5FC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1F7148"/>
    <w:multiLevelType w:val="hybridMultilevel"/>
    <w:tmpl w:val="650023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33633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D396926"/>
    <w:multiLevelType w:val="hybridMultilevel"/>
    <w:tmpl w:val="F1EA3B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8687921"/>
    <w:multiLevelType w:val="hybridMultilevel"/>
    <w:tmpl w:val="632CFE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C7F590A"/>
    <w:multiLevelType w:val="hybridMultilevel"/>
    <w:tmpl w:val="34504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6"/>
  </w:num>
  <w:num w:numId="4">
    <w:abstractNumId w:val="15"/>
  </w:num>
  <w:num w:numId="5">
    <w:abstractNumId w:val="9"/>
  </w:num>
  <w:num w:numId="6">
    <w:abstractNumId w:val="21"/>
  </w:num>
  <w:num w:numId="7">
    <w:abstractNumId w:val="18"/>
  </w:num>
  <w:num w:numId="8">
    <w:abstractNumId w:val="23"/>
  </w:num>
  <w:num w:numId="9">
    <w:abstractNumId w:val="28"/>
  </w:num>
  <w:num w:numId="10">
    <w:abstractNumId w:val="3"/>
  </w:num>
  <w:num w:numId="11">
    <w:abstractNumId w:val="12"/>
  </w:num>
  <w:num w:numId="12">
    <w:abstractNumId w:val="17"/>
  </w:num>
  <w:num w:numId="13">
    <w:abstractNumId w:val="10"/>
  </w:num>
  <w:num w:numId="14">
    <w:abstractNumId w:val="27"/>
  </w:num>
  <w:num w:numId="15">
    <w:abstractNumId w:val="20"/>
  </w:num>
  <w:num w:numId="16">
    <w:abstractNumId w:val="13"/>
  </w:num>
  <w:num w:numId="17">
    <w:abstractNumId w:val="25"/>
  </w:num>
  <w:num w:numId="18">
    <w:abstractNumId w:val="5"/>
  </w:num>
  <w:num w:numId="19">
    <w:abstractNumId w:val="7"/>
  </w:num>
  <w:num w:numId="20">
    <w:abstractNumId w:val="31"/>
  </w:num>
  <w:num w:numId="21">
    <w:abstractNumId w:val="6"/>
  </w:num>
  <w:num w:numId="22">
    <w:abstractNumId w:val="8"/>
  </w:num>
  <w:num w:numId="23">
    <w:abstractNumId w:val="29"/>
  </w:num>
  <w:num w:numId="24">
    <w:abstractNumId w:val="24"/>
  </w:num>
  <w:num w:numId="25">
    <w:abstractNumId w:val="16"/>
  </w:num>
  <w:num w:numId="26">
    <w:abstractNumId w:val="14"/>
  </w:num>
  <w:num w:numId="27">
    <w:abstractNumId w:val="2"/>
  </w:num>
  <w:num w:numId="28">
    <w:abstractNumId w:val="22"/>
  </w:num>
  <w:num w:numId="29">
    <w:abstractNumId w:val="11"/>
  </w:num>
  <w:num w:numId="30">
    <w:abstractNumId w:val="19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5CD2"/>
    <w:rsid w:val="00020083"/>
    <w:rsid w:val="00021D54"/>
    <w:rsid w:val="00022548"/>
    <w:rsid w:val="00022B4D"/>
    <w:rsid w:val="00022CA6"/>
    <w:rsid w:val="00030986"/>
    <w:rsid w:val="00031326"/>
    <w:rsid w:val="00033C78"/>
    <w:rsid w:val="00035C5C"/>
    <w:rsid w:val="00036032"/>
    <w:rsid w:val="00036BF9"/>
    <w:rsid w:val="00037288"/>
    <w:rsid w:val="000470B2"/>
    <w:rsid w:val="0004719F"/>
    <w:rsid w:val="00051F09"/>
    <w:rsid w:val="000555E7"/>
    <w:rsid w:val="000558E6"/>
    <w:rsid w:val="000574B4"/>
    <w:rsid w:val="0006636C"/>
    <w:rsid w:val="000666AD"/>
    <w:rsid w:val="00066EC7"/>
    <w:rsid w:val="00067F45"/>
    <w:rsid w:val="000703EA"/>
    <w:rsid w:val="00072C77"/>
    <w:rsid w:val="0007726F"/>
    <w:rsid w:val="0008408C"/>
    <w:rsid w:val="00085A59"/>
    <w:rsid w:val="00085A7D"/>
    <w:rsid w:val="00090C68"/>
    <w:rsid w:val="00092CA1"/>
    <w:rsid w:val="0009485B"/>
    <w:rsid w:val="00095D4D"/>
    <w:rsid w:val="00097AA7"/>
    <w:rsid w:val="000A3797"/>
    <w:rsid w:val="000A5AED"/>
    <w:rsid w:val="000B14C7"/>
    <w:rsid w:val="000B1A8B"/>
    <w:rsid w:val="000B5C29"/>
    <w:rsid w:val="000B70C0"/>
    <w:rsid w:val="000C0B1D"/>
    <w:rsid w:val="000C1CCA"/>
    <w:rsid w:val="000E1C20"/>
    <w:rsid w:val="000E472C"/>
    <w:rsid w:val="000E47B1"/>
    <w:rsid w:val="000E4EDE"/>
    <w:rsid w:val="000F0709"/>
    <w:rsid w:val="000F171E"/>
    <w:rsid w:val="000F2E8C"/>
    <w:rsid w:val="000F64FF"/>
    <w:rsid w:val="00102756"/>
    <w:rsid w:val="001073B9"/>
    <w:rsid w:val="001139DA"/>
    <w:rsid w:val="00115366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50733"/>
    <w:rsid w:val="001522EE"/>
    <w:rsid w:val="00152A64"/>
    <w:rsid w:val="001535BF"/>
    <w:rsid w:val="00154766"/>
    <w:rsid w:val="0015666F"/>
    <w:rsid w:val="001576AA"/>
    <w:rsid w:val="00162DF5"/>
    <w:rsid w:val="001711C0"/>
    <w:rsid w:val="00171DE6"/>
    <w:rsid w:val="00187549"/>
    <w:rsid w:val="00190A70"/>
    <w:rsid w:val="001A058E"/>
    <w:rsid w:val="001B0B02"/>
    <w:rsid w:val="001B1726"/>
    <w:rsid w:val="001B237A"/>
    <w:rsid w:val="001B4B7E"/>
    <w:rsid w:val="001C46E9"/>
    <w:rsid w:val="001D4969"/>
    <w:rsid w:val="001D49FF"/>
    <w:rsid w:val="001D4ED2"/>
    <w:rsid w:val="001D5084"/>
    <w:rsid w:val="001D7827"/>
    <w:rsid w:val="001E2891"/>
    <w:rsid w:val="001E31CD"/>
    <w:rsid w:val="001E5A87"/>
    <w:rsid w:val="001E7FE2"/>
    <w:rsid w:val="001F7831"/>
    <w:rsid w:val="002009DA"/>
    <w:rsid w:val="00200B88"/>
    <w:rsid w:val="00203E3E"/>
    <w:rsid w:val="00207041"/>
    <w:rsid w:val="002141BE"/>
    <w:rsid w:val="002208A3"/>
    <w:rsid w:val="0022488D"/>
    <w:rsid w:val="0022566D"/>
    <w:rsid w:val="00227CEF"/>
    <w:rsid w:val="002304DB"/>
    <w:rsid w:val="00231770"/>
    <w:rsid w:val="00243EF3"/>
    <w:rsid w:val="00244F61"/>
    <w:rsid w:val="00246AB9"/>
    <w:rsid w:val="002470F6"/>
    <w:rsid w:val="00261625"/>
    <w:rsid w:val="002700E2"/>
    <w:rsid w:val="0027410E"/>
    <w:rsid w:val="0027516D"/>
    <w:rsid w:val="0028191A"/>
    <w:rsid w:val="002860E6"/>
    <w:rsid w:val="00290912"/>
    <w:rsid w:val="002A5325"/>
    <w:rsid w:val="002A615D"/>
    <w:rsid w:val="002A7205"/>
    <w:rsid w:val="002A7FF4"/>
    <w:rsid w:val="002B32F1"/>
    <w:rsid w:val="002B7C00"/>
    <w:rsid w:val="002C7EE2"/>
    <w:rsid w:val="002D3B2A"/>
    <w:rsid w:val="002D6185"/>
    <w:rsid w:val="002D7747"/>
    <w:rsid w:val="002E28EC"/>
    <w:rsid w:val="002E33B1"/>
    <w:rsid w:val="002E47B8"/>
    <w:rsid w:val="002E7FE1"/>
    <w:rsid w:val="002F025C"/>
    <w:rsid w:val="002F0702"/>
    <w:rsid w:val="002F08AB"/>
    <w:rsid w:val="002F2095"/>
    <w:rsid w:val="002F2853"/>
    <w:rsid w:val="00302B16"/>
    <w:rsid w:val="003042FB"/>
    <w:rsid w:val="003070A4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40962"/>
    <w:rsid w:val="0034121C"/>
    <w:rsid w:val="00342602"/>
    <w:rsid w:val="0034299F"/>
    <w:rsid w:val="003435A5"/>
    <w:rsid w:val="00344FDD"/>
    <w:rsid w:val="00345F7B"/>
    <w:rsid w:val="00351C4A"/>
    <w:rsid w:val="003542F2"/>
    <w:rsid w:val="00354D10"/>
    <w:rsid w:val="00360E08"/>
    <w:rsid w:val="00363B5A"/>
    <w:rsid w:val="0036477B"/>
    <w:rsid w:val="00370868"/>
    <w:rsid w:val="00370C4D"/>
    <w:rsid w:val="00373F97"/>
    <w:rsid w:val="00390A98"/>
    <w:rsid w:val="00394C01"/>
    <w:rsid w:val="00395FD1"/>
    <w:rsid w:val="003A0DF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E2618"/>
    <w:rsid w:val="003E5CBA"/>
    <w:rsid w:val="003E6128"/>
    <w:rsid w:val="003E66FF"/>
    <w:rsid w:val="003E7A9D"/>
    <w:rsid w:val="003F0531"/>
    <w:rsid w:val="003F0703"/>
    <w:rsid w:val="003F0A10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81550"/>
    <w:rsid w:val="004848A9"/>
    <w:rsid w:val="00494803"/>
    <w:rsid w:val="00495317"/>
    <w:rsid w:val="004A3327"/>
    <w:rsid w:val="004A5B0C"/>
    <w:rsid w:val="004A5BC9"/>
    <w:rsid w:val="004A72CF"/>
    <w:rsid w:val="004B05FA"/>
    <w:rsid w:val="004C2FD3"/>
    <w:rsid w:val="004D3007"/>
    <w:rsid w:val="004D3958"/>
    <w:rsid w:val="004D51C5"/>
    <w:rsid w:val="004E0D6C"/>
    <w:rsid w:val="004E136A"/>
    <w:rsid w:val="004E23B9"/>
    <w:rsid w:val="004E6F11"/>
    <w:rsid w:val="004F236F"/>
    <w:rsid w:val="005028AD"/>
    <w:rsid w:val="005064E6"/>
    <w:rsid w:val="0050759D"/>
    <w:rsid w:val="0051074C"/>
    <w:rsid w:val="00511E60"/>
    <w:rsid w:val="00516547"/>
    <w:rsid w:val="00523617"/>
    <w:rsid w:val="00527A46"/>
    <w:rsid w:val="00535290"/>
    <w:rsid w:val="0053542E"/>
    <w:rsid w:val="005379F7"/>
    <w:rsid w:val="00542C94"/>
    <w:rsid w:val="00550536"/>
    <w:rsid w:val="00551521"/>
    <w:rsid w:val="005516A8"/>
    <w:rsid w:val="0055453D"/>
    <w:rsid w:val="0056124B"/>
    <w:rsid w:val="005619E8"/>
    <w:rsid w:val="00562EE5"/>
    <w:rsid w:val="00564A80"/>
    <w:rsid w:val="00566BC2"/>
    <w:rsid w:val="00570EDA"/>
    <w:rsid w:val="005711A2"/>
    <w:rsid w:val="00571C92"/>
    <w:rsid w:val="00571FA2"/>
    <w:rsid w:val="005724D4"/>
    <w:rsid w:val="00581BA9"/>
    <w:rsid w:val="0058571A"/>
    <w:rsid w:val="005860E4"/>
    <w:rsid w:val="005916CD"/>
    <w:rsid w:val="005927B8"/>
    <w:rsid w:val="0059375A"/>
    <w:rsid w:val="005955D0"/>
    <w:rsid w:val="00596AAF"/>
    <w:rsid w:val="005A016C"/>
    <w:rsid w:val="005A299F"/>
    <w:rsid w:val="005A5515"/>
    <w:rsid w:val="005B2332"/>
    <w:rsid w:val="005B2CEA"/>
    <w:rsid w:val="005B5455"/>
    <w:rsid w:val="005B60A8"/>
    <w:rsid w:val="005C05E6"/>
    <w:rsid w:val="005C0816"/>
    <w:rsid w:val="005C09BA"/>
    <w:rsid w:val="005C1597"/>
    <w:rsid w:val="005C317E"/>
    <w:rsid w:val="005D0DD7"/>
    <w:rsid w:val="005D3B4A"/>
    <w:rsid w:val="005D4EC5"/>
    <w:rsid w:val="005D672C"/>
    <w:rsid w:val="005E012A"/>
    <w:rsid w:val="005E7218"/>
    <w:rsid w:val="005E7C4A"/>
    <w:rsid w:val="005F37A4"/>
    <w:rsid w:val="005F4630"/>
    <w:rsid w:val="005F51D8"/>
    <w:rsid w:val="005F726D"/>
    <w:rsid w:val="005F7971"/>
    <w:rsid w:val="005F7EEF"/>
    <w:rsid w:val="00601320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093A"/>
    <w:rsid w:val="0064519B"/>
    <w:rsid w:val="006460D7"/>
    <w:rsid w:val="00652B43"/>
    <w:rsid w:val="00652B44"/>
    <w:rsid w:val="00654EAB"/>
    <w:rsid w:val="00654F0E"/>
    <w:rsid w:val="00655355"/>
    <w:rsid w:val="006603F4"/>
    <w:rsid w:val="006644C9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320D"/>
    <w:rsid w:val="006A74E0"/>
    <w:rsid w:val="006B235E"/>
    <w:rsid w:val="006B3071"/>
    <w:rsid w:val="006B3B1B"/>
    <w:rsid w:val="006B540E"/>
    <w:rsid w:val="006B7925"/>
    <w:rsid w:val="006B79A6"/>
    <w:rsid w:val="006C34AA"/>
    <w:rsid w:val="006C431F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573"/>
    <w:rsid w:val="00703923"/>
    <w:rsid w:val="00703E15"/>
    <w:rsid w:val="0070460E"/>
    <w:rsid w:val="00704AB4"/>
    <w:rsid w:val="00711118"/>
    <w:rsid w:val="00711CA6"/>
    <w:rsid w:val="00712914"/>
    <w:rsid w:val="00712D9E"/>
    <w:rsid w:val="0071345C"/>
    <w:rsid w:val="00717B08"/>
    <w:rsid w:val="00721082"/>
    <w:rsid w:val="00721CE7"/>
    <w:rsid w:val="00723917"/>
    <w:rsid w:val="00726179"/>
    <w:rsid w:val="00726297"/>
    <w:rsid w:val="00732397"/>
    <w:rsid w:val="0073341A"/>
    <w:rsid w:val="00733D84"/>
    <w:rsid w:val="00734382"/>
    <w:rsid w:val="00734861"/>
    <w:rsid w:val="00734BE2"/>
    <w:rsid w:val="007357A6"/>
    <w:rsid w:val="007359F3"/>
    <w:rsid w:val="00736D29"/>
    <w:rsid w:val="007431CC"/>
    <w:rsid w:val="007453AB"/>
    <w:rsid w:val="00747547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7863"/>
    <w:rsid w:val="007814D9"/>
    <w:rsid w:val="0078178B"/>
    <w:rsid w:val="00781884"/>
    <w:rsid w:val="00786013"/>
    <w:rsid w:val="00787BA8"/>
    <w:rsid w:val="00787F60"/>
    <w:rsid w:val="00797945"/>
    <w:rsid w:val="00797C12"/>
    <w:rsid w:val="007A7727"/>
    <w:rsid w:val="007B0527"/>
    <w:rsid w:val="007B1697"/>
    <w:rsid w:val="007B5577"/>
    <w:rsid w:val="007B7512"/>
    <w:rsid w:val="007C08EF"/>
    <w:rsid w:val="007C0B7E"/>
    <w:rsid w:val="007C0C41"/>
    <w:rsid w:val="007C2DFF"/>
    <w:rsid w:val="007C3618"/>
    <w:rsid w:val="007D154B"/>
    <w:rsid w:val="007D458E"/>
    <w:rsid w:val="007D493F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8057B5"/>
    <w:rsid w:val="00805E25"/>
    <w:rsid w:val="00805F56"/>
    <w:rsid w:val="008104D7"/>
    <w:rsid w:val="008113F9"/>
    <w:rsid w:val="008117F0"/>
    <w:rsid w:val="008121E5"/>
    <w:rsid w:val="00812677"/>
    <w:rsid w:val="00815C7F"/>
    <w:rsid w:val="00816D23"/>
    <w:rsid w:val="00827178"/>
    <w:rsid w:val="00831539"/>
    <w:rsid w:val="00833336"/>
    <w:rsid w:val="00833B6E"/>
    <w:rsid w:val="0083676A"/>
    <w:rsid w:val="0083692A"/>
    <w:rsid w:val="0084015B"/>
    <w:rsid w:val="008403BC"/>
    <w:rsid w:val="0084249C"/>
    <w:rsid w:val="00843E1D"/>
    <w:rsid w:val="008500F5"/>
    <w:rsid w:val="00850EA7"/>
    <w:rsid w:val="008569B8"/>
    <w:rsid w:val="00856DB9"/>
    <w:rsid w:val="00856E26"/>
    <w:rsid w:val="0085770F"/>
    <w:rsid w:val="00860131"/>
    <w:rsid w:val="00860821"/>
    <w:rsid w:val="00860C97"/>
    <w:rsid w:val="00861095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85313"/>
    <w:rsid w:val="00886C43"/>
    <w:rsid w:val="008921FC"/>
    <w:rsid w:val="00893654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B7B90"/>
    <w:rsid w:val="008C1185"/>
    <w:rsid w:val="008C3578"/>
    <w:rsid w:val="008C772A"/>
    <w:rsid w:val="008C7F6A"/>
    <w:rsid w:val="008D0128"/>
    <w:rsid w:val="008D4E85"/>
    <w:rsid w:val="008E328E"/>
    <w:rsid w:val="008E5D51"/>
    <w:rsid w:val="008E6F39"/>
    <w:rsid w:val="008E7E35"/>
    <w:rsid w:val="008F13D4"/>
    <w:rsid w:val="009056AF"/>
    <w:rsid w:val="0090655C"/>
    <w:rsid w:val="00914CE7"/>
    <w:rsid w:val="009160DE"/>
    <w:rsid w:val="009175E9"/>
    <w:rsid w:val="00917957"/>
    <w:rsid w:val="00922B13"/>
    <w:rsid w:val="00923B52"/>
    <w:rsid w:val="0093086B"/>
    <w:rsid w:val="00931C29"/>
    <w:rsid w:val="00935E81"/>
    <w:rsid w:val="00945ED1"/>
    <w:rsid w:val="00946B24"/>
    <w:rsid w:val="00954723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267E"/>
    <w:rsid w:val="009827E4"/>
    <w:rsid w:val="009849ED"/>
    <w:rsid w:val="009A1FD4"/>
    <w:rsid w:val="009A2967"/>
    <w:rsid w:val="009A5168"/>
    <w:rsid w:val="009A755D"/>
    <w:rsid w:val="009B3405"/>
    <w:rsid w:val="009C1439"/>
    <w:rsid w:val="009C164A"/>
    <w:rsid w:val="009C1F8C"/>
    <w:rsid w:val="009C2BE5"/>
    <w:rsid w:val="009C53A1"/>
    <w:rsid w:val="009C615A"/>
    <w:rsid w:val="009D1A1B"/>
    <w:rsid w:val="009D20F7"/>
    <w:rsid w:val="009D3881"/>
    <w:rsid w:val="009D4F67"/>
    <w:rsid w:val="009D6234"/>
    <w:rsid w:val="009E2DA9"/>
    <w:rsid w:val="009E366A"/>
    <w:rsid w:val="009E43FC"/>
    <w:rsid w:val="009E508C"/>
    <w:rsid w:val="009F149C"/>
    <w:rsid w:val="00A06835"/>
    <w:rsid w:val="00A12F38"/>
    <w:rsid w:val="00A168B7"/>
    <w:rsid w:val="00A17C3D"/>
    <w:rsid w:val="00A20C0E"/>
    <w:rsid w:val="00A22666"/>
    <w:rsid w:val="00A24D87"/>
    <w:rsid w:val="00A27016"/>
    <w:rsid w:val="00A3001D"/>
    <w:rsid w:val="00A31380"/>
    <w:rsid w:val="00A316E0"/>
    <w:rsid w:val="00A32AC6"/>
    <w:rsid w:val="00A335EB"/>
    <w:rsid w:val="00A419AC"/>
    <w:rsid w:val="00A426D1"/>
    <w:rsid w:val="00A4504E"/>
    <w:rsid w:val="00A4520A"/>
    <w:rsid w:val="00A46454"/>
    <w:rsid w:val="00A50549"/>
    <w:rsid w:val="00A53C02"/>
    <w:rsid w:val="00A5505A"/>
    <w:rsid w:val="00A6014E"/>
    <w:rsid w:val="00A64DBC"/>
    <w:rsid w:val="00A714A4"/>
    <w:rsid w:val="00A71EAA"/>
    <w:rsid w:val="00A722E6"/>
    <w:rsid w:val="00A8060F"/>
    <w:rsid w:val="00A83276"/>
    <w:rsid w:val="00A83E97"/>
    <w:rsid w:val="00A83EAA"/>
    <w:rsid w:val="00A85303"/>
    <w:rsid w:val="00A87608"/>
    <w:rsid w:val="00A91716"/>
    <w:rsid w:val="00A9284A"/>
    <w:rsid w:val="00A948C0"/>
    <w:rsid w:val="00A958E7"/>
    <w:rsid w:val="00A961F8"/>
    <w:rsid w:val="00AA1ADC"/>
    <w:rsid w:val="00AA26E8"/>
    <w:rsid w:val="00AA2B61"/>
    <w:rsid w:val="00AA3E8C"/>
    <w:rsid w:val="00AA786C"/>
    <w:rsid w:val="00AB25C7"/>
    <w:rsid w:val="00AB2819"/>
    <w:rsid w:val="00AC1230"/>
    <w:rsid w:val="00AC160D"/>
    <w:rsid w:val="00AC3483"/>
    <w:rsid w:val="00AC3D7D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22D6"/>
    <w:rsid w:val="00B04C38"/>
    <w:rsid w:val="00B05C85"/>
    <w:rsid w:val="00B07A79"/>
    <w:rsid w:val="00B10A38"/>
    <w:rsid w:val="00B10D79"/>
    <w:rsid w:val="00B11658"/>
    <w:rsid w:val="00B13FEC"/>
    <w:rsid w:val="00B14DB3"/>
    <w:rsid w:val="00B15A54"/>
    <w:rsid w:val="00B2484C"/>
    <w:rsid w:val="00B25153"/>
    <w:rsid w:val="00B25A4C"/>
    <w:rsid w:val="00B25F53"/>
    <w:rsid w:val="00B268E4"/>
    <w:rsid w:val="00B32D35"/>
    <w:rsid w:val="00B35E46"/>
    <w:rsid w:val="00B37688"/>
    <w:rsid w:val="00B37759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66905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93780"/>
    <w:rsid w:val="00B9635F"/>
    <w:rsid w:val="00BA6E58"/>
    <w:rsid w:val="00BA7DCB"/>
    <w:rsid w:val="00BB59AE"/>
    <w:rsid w:val="00BB5EA6"/>
    <w:rsid w:val="00BB648B"/>
    <w:rsid w:val="00BC03F9"/>
    <w:rsid w:val="00BC1B61"/>
    <w:rsid w:val="00BC2F27"/>
    <w:rsid w:val="00BC3123"/>
    <w:rsid w:val="00BD357C"/>
    <w:rsid w:val="00BD7ACD"/>
    <w:rsid w:val="00BD7AD7"/>
    <w:rsid w:val="00BE097A"/>
    <w:rsid w:val="00BE1EF4"/>
    <w:rsid w:val="00BE3FB6"/>
    <w:rsid w:val="00BF1EF0"/>
    <w:rsid w:val="00BF2472"/>
    <w:rsid w:val="00BF3428"/>
    <w:rsid w:val="00BF48EB"/>
    <w:rsid w:val="00C009A0"/>
    <w:rsid w:val="00C00C37"/>
    <w:rsid w:val="00C02115"/>
    <w:rsid w:val="00C03866"/>
    <w:rsid w:val="00C06B30"/>
    <w:rsid w:val="00C0779E"/>
    <w:rsid w:val="00C119F9"/>
    <w:rsid w:val="00C12CD4"/>
    <w:rsid w:val="00C1377A"/>
    <w:rsid w:val="00C24D68"/>
    <w:rsid w:val="00C2690F"/>
    <w:rsid w:val="00C3091F"/>
    <w:rsid w:val="00C32A51"/>
    <w:rsid w:val="00C33560"/>
    <w:rsid w:val="00C3364D"/>
    <w:rsid w:val="00C37EE5"/>
    <w:rsid w:val="00C37FB5"/>
    <w:rsid w:val="00C467EA"/>
    <w:rsid w:val="00C54985"/>
    <w:rsid w:val="00C566A5"/>
    <w:rsid w:val="00C63710"/>
    <w:rsid w:val="00C64B81"/>
    <w:rsid w:val="00C66570"/>
    <w:rsid w:val="00C71036"/>
    <w:rsid w:val="00C71C50"/>
    <w:rsid w:val="00C7213F"/>
    <w:rsid w:val="00C73842"/>
    <w:rsid w:val="00C7435D"/>
    <w:rsid w:val="00C74E1F"/>
    <w:rsid w:val="00C763CD"/>
    <w:rsid w:val="00C81907"/>
    <w:rsid w:val="00C84E12"/>
    <w:rsid w:val="00C87E60"/>
    <w:rsid w:val="00C90C85"/>
    <w:rsid w:val="00C92E2B"/>
    <w:rsid w:val="00C944BC"/>
    <w:rsid w:val="00CB33B0"/>
    <w:rsid w:val="00CB37AD"/>
    <w:rsid w:val="00CB6384"/>
    <w:rsid w:val="00CB74F8"/>
    <w:rsid w:val="00CC01AA"/>
    <w:rsid w:val="00CC0918"/>
    <w:rsid w:val="00CC0EC8"/>
    <w:rsid w:val="00CC2265"/>
    <w:rsid w:val="00CC532E"/>
    <w:rsid w:val="00CD6D14"/>
    <w:rsid w:val="00CD7A3A"/>
    <w:rsid w:val="00CE3619"/>
    <w:rsid w:val="00CE4FC6"/>
    <w:rsid w:val="00CF379B"/>
    <w:rsid w:val="00CF3C4F"/>
    <w:rsid w:val="00D00D3E"/>
    <w:rsid w:val="00D02CDF"/>
    <w:rsid w:val="00D02CE3"/>
    <w:rsid w:val="00D04010"/>
    <w:rsid w:val="00D064A0"/>
    <w:rsid w:val="00D12AC5"/>
    <w:rsid w:val="00D1499A"/>
    <w:rsid w:val="00D15828"/>
    <w:rsid w:val="00D23F03"/>
    <w:rsid w:val="00D25013"/>
    <w:rsid w:val="00D31D7D"/>
    <w:rsid w:val="00D325CE"/>
    <w:rsid w:val="00D34372"/>
    <w:rsid w:val="00D34F1E"/>
    <w:rsid w:val="00D350B4"/>
    <w:rsid w:val="00D35F84"/>
    <w:rsid w:val="00D40524"/>
    <w:rsid w:val="00D5246F"/>
    <w:rsid w:val="00D52E8D"/>
    <w:rsid w:val="00D6522B"/>
    <w:rsid w:val="00D664A9"/>
    <w:rsid w:val="00D6702B"/>
    <w:rsid w:val="00D7066E"/>
    <w:rsid w:val="00D76415"/>
    <w:rsid w:val="00D835D0"/>
    <w:rsid w:val="00D84140"/>
    <w:rsid w:val="00D84B3E"/>
    <w:rsid w:val="00D85A23"/>
    <w:rsid w:val="00D91F23"/>
    <w:rsid w:val="00D92A33"/>
    <w:rsid w:val="00D94F77"/>
    <w:rsid w:val="00D95196"/>
    <w:rsid w:val="00D96F30"/>
    <w:rsid w:val="00DA3E53"/>
    <w:rsid w:val="00DA606C"/>
    <w:rsid w:val="00DB4854"/>
    <w:rsid w:val="00DB7C52"/>
    <w:rsid w:val="00DC0116"/>
    <w:rsid w:val="00DC189D"/>
    <w:rsid w:val="00DC4270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145B3"/>
    <w:rsid w:val="00E2376A"/>
    <w:rsid w:val="00E26E11"/>
    <w:rsid w:val="00E27745"/>
    <w:rsid w:val="00E30D21"/>
    <w:rsid w:val="00E3168D"/>
    <w:rsid w:val="00E318BF"/>
    <w:rsid w:val="00E31A99"/>
    <w:rsid w:val="00E35D6D"/>
    <w:rsid w:val="00E43688"/>
    <w:rsid w:val="00E50475"/>
    <w:rsid w:val="00E523A5"/>
    <w:rsid w:val="00E535C5"/>
    <w:rsid w:val="00E55D29"/>
    <w:rsid w:val="00E5730B"/>
    <w:rsid w:val="00E60132"/>
    <w:rsid w:val="00E60161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7DEB"/>
    <w:rsid w:val="00E91068"/>
    <w:rsid w:val="00E965FE"/>
    <w:rsid w:val="00E97940"/>
    <w:rsid w:val="00EA1712"/>
    <w:rsid w:val="00EA1B63"/>
    <w:rsid w:val="00EA391D"/>
    <w:rsid w:val="00EB14D3"/>
    <w:rsid w:val="00EB422D"/>
    <w:rsid w:val="00EB7FD5"/>
    <w:rsid w:val="00ED23E6"/>
    <w:rsid w:val="00ED4E9C"/>
    <w:rsid w:val="00ED6384"/>
    <w:rsid w:val="00EE1C60"/>
    <w:rsid w:val="00EF027B"/>
    <w:rsid w:val="00EF1788"/>
    <w:rsid w:val="00EF2933"/>
    <w:rsid w:val="00EF3BE0"/>
    <w:rsid w:val="00EF4B59"/>
    <w:rsid w:val="00EF5852"/>
    <w:rsid w:val="00F02DED"/>
    <w:rsid w:val="00F03971"/>
    <w:rsid w:val="00F04CB1"/>
    <w:rsid w:val="00F073BE"/>
    <w:rsid w:val="00F07FF6"/>
    <w:rsid w:val="00F10A08"/>
    <w:rsid w:val="00F1100B"/>
    <w:rsid w:val="00F11A69"/>
    <w:rsid w:val="00F136A8"/>
    <w:rsid w:val="00F1565D"/>
    <w:rsid w:val="00F16735"/>
    <w:rsid w:val="00F17BE1"/>
    <w:rsid w:val="00F21D9B"/>
    <w:rsid w:val="00F22E55"/>
    <w:rsid w:val="00F25322"/>
    <w:rsid w:val="00F25E8A"/>
    <w:rsid w:val="00F27E15"/>
    <w:rsid w:val="00F46E10"/>
    <w:rsid w:val="00F50808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63F7C"/>
    <w:rsid w:val="00F72201"/>
    <w:rsid w:val="00F74C12"/>
    <w:rsid w:val="00F76254"/>
    <w:rsid w:val="00F775CA"/>
    <w:rsid w:val="00F817DB"/>
    <w:rsid w:val="00F8284C"/>
    <w:rsid w:val="00F83137"/>
    <w:rsid w:val="00F834CD"/>
    <w:rsid w:val="00F83A49"/>
    <w:rsid w:val="00F922C1"/>
    <w:rsid w:val="00FA2187"/>
    <w:rsid w:val="00FA39CF"/>
    <w:rsid w:val="00FA512B"/>
    <w:rsid w:val="00FB04E3"/>
    <w:rsid w:val="00FB14D6"/>
    <w:rsid w:val="00FB3102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D63C5"/>
    <w:rsid w:val="00FE38FD"/>
    <w:rsid w:val="00FE507B"/>
    <w:rsid w:val="00FE5251"/>
    <w:rsid w:val="00FE7986"/>
    <w:rsid w:val="00FF0240"/>
    <w:rsid w:val="00FF0767"/>
    <w:rsid w:val="00FF09B4"/>
    <w:rsid w:val="00FF1FA8"/>
    <w:rsid w:val="00FF210D"/>
    <w:rsid w:val="00FF231F"/>
    <w:rsid w:val="00FF34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6211-D2F3-4A02-8953-75679805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4</Pages>
  <Words>1541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9771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52</cp:revision>
  <cp:lastPrinted>2017-02-09T07:12:00Z</cp:lastPrinted>
  <dcterms:created xsi:type="dcterms:W3CDTF">2019-05-29T08:30:00Z</dcterms:created>
  <dcterms:modified xsi:type="dcterms:W3CDTF">2020-01-21T16:11:00Z</dcterms:modified>
</cp:coreProperties>
</file>