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9"/>
        <w:gridCol w:w="7087"/>
        <w:gridCol w:w="3584"/>
      </w:tblGrid>
      <w:tr w:rsidR="00754DE6" w:rsidRPr="00D86986" w:rsidTr="00D1732F">
        <w:trPr>
          <w:trHeight w:val="743"/>
          <w:tblHeader/>
          <w:jc w:val="center"/>
        </w:trPr>
        <w:tc>
          <w:tcPr>
            <w:tcW w:w="3189" w:type="dxa"/>
            <w:shd w:val="clear" w:color="auto" w:fill="auto"/>
            <w:vAlign w:val="center"/>
          </w:tcPr>
          <w:p w:rsidR="00754DE6" w:rsidRPr="00D86986" w:rsidRDefault="00C138FF" w:rsidP="00564B5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proofErr w:type="spellStart"/>
            <w:r>
              <w:rPr>
                <w:b/>
                <w:i/>
                <w:iCs/>
                <w:sz w:val="22"/>
                <w:szCs w:val="22"/>
              </w:rPr>
              <w:t>Администрация</w:t>
            </w:r>
            <w:proofErr w:type="spellEnd"/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iCs/>
                <w:sz w:val="22"/>
                <w:szCs w:val="22"/>
              </w:rPr>
              <w:t>на</w:t>
            </w:r>
            <w:proofErr w:type="spellEnd"/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iCs/>
                <w:sz w:val="22"/>
                <w:szCs w:val="22"/>
              </w:rPr>
              <w:t>Министерския</w:t>
            </w:r>
            <w:proofErr w:type="spellEnd"/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iCs/>
                <w:sz w:val="22"/>
                <w:szCs w:val="22"/>
              </w:rPr>
              <w:t>съвет</w:t>
            </w:r>
            <w:proofErr w:type="spellEnd"/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754DE6" w:rsidRPr="001B391E" w:rsidRDefault="00A86CF1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754DE6" w:rsidRPr="001B391E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:rsidR="00754DE6" w:rsidRPr="001B391E" w:rsidRDefault="00754DE6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754DE6" w:rsidRPr="00D86986" w:rsidRDefault="00754DE6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584" w:type="dxa"/>
            <w:tcBorders>
              <w:bottom w:val="single" w:sz="4" w:space="0" w:color="auto"/>
            </w:tcBorders>
            <w:vAlign w:val="center"/>
          </w:tcPr>
          <w:p w:rsidR="00670F2F" w:rsidRDefault="00670F2F" w:rsidP="00670F2F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670F2F" w:rsidRPr="00C138FF" w:rsidRDefault="00670F2F" w:rsidP="00670F2F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III-K05-</w:t>
            </w:r>
            <w:r>
              <w:rPr>
                <w:b/>
                <w:bCs/>
                <w:i/>
                <w:sz w:val="22"/>
                <w:szCs w:val="22"/>
                <w:lang w:val="bg-BG"/>
              </w:rPr>
              <w:t>8N</w:t>
            </w:r>
            <w:r w:rsidR="00487F47">
              <w:rPr>
                <w:b/>
                <w:bCs/>
                <w:i/>
                <w:sz w:val="22"/>
                <w:szCs w:val="22"/>
              </w:rPr>
              <w:t>N</w:t>
            </w:r>
            <w:r>
              <w:rPr>
                <w:b/>
                <w:bCs/>
                <w:i/>
                <w:sz w:val="22"/>
                <w:szCs w:val="22"/>
              </w:rPr>
              <w:t>-2</w:t>
            </w:r>
          </w:p>
          <w:p w:rsidR="00754DE6" w:rsidRPr="00D86986" w:rsidRDefault="00754DE6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</w:p>
        </w:tc>
      </w:tr>
      <w:tr w:rsidR="00754DE6" w:rsidRPr="004212B2" w:rsidTr="00D1732F">
        <w:trPr>
          <w:trHeight w:val="742"/>
          <w:tblHeader/>
          <w:jc w:val="center"/>
        </w:trPr>
        <w:tc>
          <w:tcPr>
            <w:tcW w:w="3189" w:type="dxa"/>
            <w:shd w:val="clear" w:color="auto" w:fill="auto"/>
            <w:vAlign w:val="center"/>
          </w:tcPr>
          <w:p w:rsidR="00754DE6" w:rsidRDefault="00754DE6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754DE6" w:rsidRPr="00D86986" w:rsidRDefault="00754DE6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671" w:type="dxa"/>
            <w:gridSpan w:val="2"/>
            <w:shd w:val="clear" w:color="auto" w:fill="666699"/>
            <w:vAlign w:val="center"/>
          </w:tcPr>
          <w:p w:rsidR="00754DE6" w:rsidRPr="004212B2" w:rsidRDefault="00754DE6" w:rsidP="00564B5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обществени поръчки, възложени </w:t>
            </w:r>
            <w:r w:rsidRPr="001B680A">
              <w:rPr>
                <w:b/>
                <w:color w:val="FFFFFF"/>
                <w:sz w:val="28"/>
                <w:szCs w:val="28"/>
                <w:lang w:val="bg-BG"/>
              </w:rPr>
              <w:t xml:space="preserve">чрез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ограничена процедура по реда на ЗОП</w:t>
            </w:r>
          </w:p>
        </w:tc>
      </w:tr>
      <w:tr w:rsidR="00754DE6" w:rsidRPr="00D86986" w:rsidTr="00D1732F">
        <w:trPr>
          <w:trHeight w:val="742"/>
          <w:tblHeader/>
          <w:jc w:val="center"/>
        </w:trPr>
        <w:tc>
          <w:tcPr>
            <w:tcW w:w="3189" w:type="dxa"/>
            <w:shd w:val="clear" w:color="auto" w:fill="auto"/>
            <w:vAlign w:val="center"/>
          </w:tcPr>
          <w:p w:rsidR="00754DE6" w:rsidRPr="00C3073C" w:rsidRDefault="00754DE6" w:rsidP="005C4D77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документа: </w:t>
            </w:r>
            <w:r w:rsidR="00D92ED7">
              <w:rPr>
                <w:sz w:val="22"/>
                <w:szCs w:val="22"/>
                <w:lang w:val="bg-BG"/>
              </w:rPr>
              <w:t>6</w:t>
            </w:r>
          </w:p>
        </w:tc>
        <w:tc>
          <w:tcPr>
            <w:tcW w:w="7087" w:type="dxa"/>
            <w:vAlign w:val="center"/>
          </w:tcPr>
          <w:p w:rsidR="00754DE6" w:rsidRPr="0023755B" w:rsidRDefault="00754DE6" w:rsidP="00564B51">
            <w:pPr>
              <w:jc w:val="center"/>
              <w:rPr>
                <w:i/>
                <w:iCs/>
                <w:sz w:val="22"/>
                <w:szCs w:val="22"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754DE6" w:rsidRPr="00D86986" w:rsidRDefault="00754DE6" w:rsidP="00564B51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„Административен капацитет”</w:t>
            </w:r>
          </w:p>
        </w:tc>
        <w:tc>
          <w:tcPr>
            <w:tcW w:w="3584" w:type="dxa"/>
            <w:vAlign w:val="center"/>
          </w:tcPr>
          <w:p w:rsidR="00754DE6" w:rsidRPr="005E1331" w:rsidRDefault="00A86CF1" w:rsidP="00D92ED7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D45D9C">
              <w:rPr>
                <w:sz w:val="22"/>
                <w:szCs w:val="22"/>
                <w:lang w:val="bg-BG"/>
              </w:rPr>
              <w:t xml:space="preserve">22.12.2020 </w:t>
            </w:r>
            <w:r w:rsidR="005E1331">
              <w:rPr>
                <w:sz w:val="22"/>
                <w:szCs w:val="22"/>
                <w:lang w:val="bg-BG"/>
              </w:rPr>
              <w:t>г.</w:t>
            </w:r>
          </w:p>
        </w:tc>
      </w:tr>
    </w:tbl>
    <w:p w:rsidR="00754DE6" w:rsidRDefault="00754DE6" w:rsidP="00D818FC">
      <w:pPr>
        <w:jc w:val="right"/>
        <w:rPr>
          <w:b/>
        </w:rPr>
      </w:pPr>
    </w:p>
    <w:p w:rsidR="00A8321F" w:rsidRDefault="00D818FC" w:rsidP="0094732E">
      <w:pPr>
        <w:rPr>
          <w:b/>
          <w:lang w:val="en-US"/>
        </w:rPr>
      </w:pPr>
      <w:r w:rsidRPr="0094732E">
        <w:rPr>
          <w:b/>
        </w:rPr>
        <w:t>Таблица № 2</w:t>
      </w:r>
    </w:p>
    <w:p w:rsidR="00C2522B" w:rsidRPr="00C2522B" w:rsidRDefault="00C2522B" w:rsidP="0094732E">
      <w:pPr>
        <w:rPr>
          <w:b/>
          <w:lang w:val="en-US"/>
        </w:rPr>
      </w:pPr>
    </w:p>
    <w:p w:rsidR="00A8321F" w:rsidRDefault="00A8321F" w:rsidP="0094732E">
      <w:pPr>
        <w:rPr>
          <w:b/>
        </w:rPr>
      </w:pPr>
    </w:p>
    <w:p w:rsidR="0094732E" w:rsidRDefault="007D7873" w:rsidP="00A8321F">
      <w:pPr>
        <w:ind w:left="567" w:hanging="567"/>
        <w:jc w:val="both"/>
      </w:pPr>
      <w:r>
        <w:rPr>
          <w:b/>
        </w:rPr>
        <w:t>Цел:</w:t>
      </w:r>
      <w:r w:rsidR="00A8321F">
        <w:rPr>
          <w:b/>
        </w:rPr>
        <w:t xml:space="preserve"> </w:t>
      </w:r>
      <w:r w:rsidR="00A8321F" w:rsidRPr="00A8321F">
        <w:t>да се докуме</w:t>
      </w:r>
      <w:r w:rsidR="00A8321F">
        <w:t>нтира проверка на критериите за подбор и документите за доказването им, съдържащи се в обявлението за обществената поръчка и документацията за участие.</w:t>
      </w:r>
    </w:p>
    <w:p w:rsidR="006415BA" w:rsidRDefault="006415BA" w:rsidP="00A8321F">
      <w:pPr>
        <w:ind w:left="567" w:hanging="567"/>
        <w:jc w:val="both"/>
      </w:pPr>
    </w:p>
    <w:p w:rsidR="006415BA" w:rsidRPr="00A8321F" w:rsidRDefault="006415BA" w:rsidP="00A8321F">
      <w:pPr>
        <w:ind w:left="567" w:hanging="567"/>
        <w:jc w:val="both"/>
      </w:pPr>
      <w:r>
        <w:rPr>
          <w:b/>
        </w:rPr>
        <w:t>Номер на поръчката в АОП:</w:t>
      </w:r>
    </w:p>
    <w:p w:rsidR="0094732E" w:rsidRDefault="0094732E" w:rsidP="0094732E">
      <w:pPr>
        <w:rPr>
          <w:b/>
        </w:rPr>
      </w:pPr>
    </w:p>
    <w:p w:rsidR="0094732E" w:rsidRPr="0094732E" w:rsidRDefault="0094732E" w:rsidP="0094732E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17"/>
        <w:gridCol w:w="4819"/>
        <w:gridCol w:w="2835"/>
        <w:gridCol w:w="3269"/>
        <w:gridCol w:w="2660"/>
      </w:tblGrid>
      <w:tr w:rsidR="007D7873" w:rsidTr="00C2522B">
        <w:tc>
          <w:tcPr>
            <w:tcW w:w="309" w:type="dxa"/>
            <w:vMerge w:val="restart"/>
            <w:shd w:val="clear" w:color="auto" w:fill="C2D69B" w:themeFill="accent3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7654" w:type="dxa"/>
            <w:gridSpan w:val="2"/>
            <w:shd w:val="clear" w:color="auto" w:fill="C2D69B" w:themeFill="accent3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5929" w:type="dxa"/>
            <w:gridSpan w:val="2"/>
            <w:shd w:val="clear" w:color="auto" w:fill="C2D69B" w:themeFill="accent3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Документация за участие</w:t>
            </w:r>
          </w:p>
        </w:tc>
      </w:tr>
      <w:tr w:rsidR="007D7873" w:rsidTr="00C2522B">
        <w:tc>
          <w:tcPr>
            <w:tcW w:w="309" w:type="dxa"/>
            <w:vMerge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Документ за доказване</w:t>
            </w:r>
          </w:p>
        </w:tc>
        <w:tc>
          <w:tcPr>
            <w:tcW w:w="3269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660" w:type="dxa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Документ за доказване</w:t>
            </w:r>
          </w:p>
        </w:tc>
      </w:tr>
      <w:tr w:rsidR="007D7873" w:rsidTr="00C2522B">
        <w:tc>
          <w:tcPr>
            <w:tcW w:w="309" w:type="dxa"/>
            <w:shd w:val="clear" w:color="auto" w:fill="E5B8B7" w:themeFill="accent2" w:themeFillTint="66"/>
            <w:vAlign w:val="center"/>
          </w:tcPr>
          <w:p w:rsidR="007D7873" w:rsidRDefault="007D7873" w:rsidP="00A8321F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819" w:type="dxa"/>
            <w:shd w:val="clear" w:color="auto" w:fill="E5B8B7" w:themeFill="accent2" w:themeFillTint="66"/>
            <w:vAlign w:val="center"/>
          </w:tcPr>
          <w:p w:rsidR="007D7873" w:rsidRDefault="007D7873" w:rsidP="00A8321F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E5B8B7" w:themeFill="accent2" w:themeFillTint="66"/>
            <w:vAlign w:val="center"/>
          </w:tcPr>
          <w:p w:rsidR="007D7873" w:rsidRDefault="007D7873" w:rsidP="00A8321F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269" w:type="dxa"/>
            <w:shd w:val="clear" w:color="auto" w:fill="E5B8B7" w:themeFill="accent2" w:themeFillTint="66"/>
            <w:vAlign w:val="center"/>
          </w:tcPr>
          <w:p w:rsidR="007D7873" w:rsidRDefault="007D7873" w:rsidP="00A8321F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660" w:type="dxa"/>
            <w:shd w:val="clear" w:color="auto" w:fill="E5B8B7" w:themeFill="accent2" w:themeFillTint="66"/>
            <w:vAlign w:val="center"/>
          </w:tcPr>
          <w:p w:rsidR="007D7873" w:rsidRDefault="007D7873" w:rsidP="00A8321F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7D7873" w:rsidTr="00C2522B">
        <w:tc>
          <w:tcPr>
            <w:tcW w:w="309" w:type="dxa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660" w:type="dxa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1B5052" w:rsidTr="00C2522B">
        <w:tc>
          <w:tcPr>
            <w:tcW w:w="30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660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1B5052" w:rsidTr="00C2522B">
        <w:tc>
          <w:tcPr>
            <w:tcW w:w="30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660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</w:tr>
    </w:tbl>
    <w:p w:rsidR="00D818FC" w:rsidRDefault="00D818FC" w:rsidP="00D818FC">
      <w:pPr>
        <w:rPr>
          <w:b/>
          <w:sz w:val="20"/>
          <w:szCs w:val="20"/>
        </w:rPr>
      </w:pPr>
    </w:p>
    <w:p w:rsidR="00D818FC" w:rsidRPr="002E6E54" w:rsidRDefault="00D818FC" w:rsidP="00D818FC">
      <w:pPr>
        <w:rPr>
          <w:b/>
          <w:sz w:val="20"/>
          <w:szCs w:val="20"/>
        </w:rPr>
      </w:pPr>
    </w:p>
    <w:p w:rsidR="00FE1610" w:rsidRDefault="00FE1610"/>
    <w:sectPr w:rsidR="00FE1610" w:rsidSect="00927507">
      <w:headerReference w:type="default" r:id="rId6"/>
      <w:headerReference w:type="first" r:id="rId7"/>
      <w:pgSz w:w="16838" w:h="11906" w:orient="landscape"/>
      <w:pgMar w:top="759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5AD" w:rsidRDefault="007D05AD" w:rsidP="00A8321F">
      <w:r>
        <w:separator/>
      </w:r>
    </w:p>
  </w:endnote>
  <w:endnote w:type="continuationSeparator" w:id="0">
    <w:p w:rsidR="007D05AD" w:rsidRDefault="007D05AD" w:rsidP="00A8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5AD" w:rsidRDefault="007D05AD" w:rsidP="00A8321F">
      <w:r>
        <w:separator/>
      </w:r>
    </w:p>
  </w:footnote>
  <w:footnote w:type="continuationSeparator" w:id="0">
    <w:p w:rsidR="007D05AD" w:rsidRDefault="007D05AD" w:rsidP="00A83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21F" w:rsidRPr="00A8321F" w:rsidRDefault="00A8321F" w:rsidP="00A8321F">
    <w:pPr>
      <w:tabs>
        <w:tab w:val="center" w:pos="4153"/>
        <w:tab w:val="center" w:pos="4320"/>
        <w:tab w:val="right" w:pos="8306"/>
        <w:tab w:val="right" w:pos="8640"/>
      </w:tabs>
      <w:jc w:val="center"/>
      <w:rPr>
        <w:b/>
        <w:i/>
        <w:sz w:val="22"/>
        <w:szCs w:val="22"/>
      </w:rPr>
    </w:pPr>
    <w:r w:rsidRPr="00A8321F">
      <w:rPr>
        <w:b/>
        <w:i/>
        <w:sz w:val="22"/>
        <w:szCs w:val="22"/>
      </w:rPr>
      <w:t>Изпълнителна агенция „Одит на средствата от Европейския съюз”</w:t>
    </w:r>
  </w:p>
  <w:p w:rsidR="00A8321F" w:rsidRPr="00A8321F" w:rsidRDefault="00A832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22B" w:rsidRPr="001108AF" w:rsidRDefault="00C2522B" w:rsidP="00C2522B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2C0E37B1" wp14:editId="387B5C7D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6F98036B" wp14:editId="35C8222C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59D3C707" wp14:editId="2C87379A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  <w:p w:rsidR="00C2522B" w:rsidRDefault="00C2522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8FC"/>
    <w:rsid w:val="00123654"/>
    <w:rsid w:val="001A114A"/>
    <w:rsid w:val="001B5052"/>
    <w:rsid w:val="001D0062"/>
    <w:rsid w:val="001D5B8D"/>
    <w:rsid w:val="002F0D5B"/>
    <w:rsid w:val="00336476"/>
    <w:rsid w:val="003802D8"/>
    <w:rsid w:val="003D5262"/>
    <w:rsid w:val="004801FD"/>
    <w:rsid w:val="00487F47"/>
    <w:rsid w:val="005649FA"/>
    <w:rsid w:val="005B03E5"/>
    <w:rsid w:val="005C4D77"/>
    <w:rsid w:val="005E1331"/>
    <w:rsid w:val="005E16A4"/>
    <w:rsid w:val="006415BA"/>
    <w:rsid w:val="00653460"/>
    <w:rsid w:val="00670F2F"/>
    <w:rsid w:val="00754DE6"/>
    <w:rsid w:val="00766162"/>
    <w:rsid w:val="007D05AD"/>
    <w:rsid w:val="007D7873"/>
    <w:rsid w:val="00927507"/>
    <w:rsid w:val="00933AA8"/>
    <w:rsid w:val="0094732E"/>
    <w:rsid w:val="00990C36"/>
    <w:rsid w:val="00A46637"/>
    <w:rsid w:val="00A8321F"/>
    <w:rsid w:val="00A86CF1"/>
    <w:rsid w:val="00A94D1E"/>
    <w:rsid w:val="00AB2961"/>
    <w:rsid w:val="00AE1F51"/>
    <w:rsid w:val="00B35E56"/>
    <w:rsid w:val="00B656FC"/>
    <w:rsid w:val="00BB3989"/>
    <w:rsid w:val="00C138FF"/>
    <w:rsid w:val="00C2522B"/>
    <w:rsid w:val="00C3073C"/>
    <w:rsid w:val="00C858CB"/>
    <w:rsid w:val="00D1732F"/>
    <w:rsid w:val="00D45D9C"/>
    <w:rsid w:val="00D818FC"/>
    <w:rsid w:val="00D92ED7"/>
    <w:rsid w:val="00E75152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854D65B9-8145-44AD-B5D3-8D2795985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78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8321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321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A8321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321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rsid w:val="00754DE6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754DE6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754DE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54DE6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52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22B"/>
    <w:rPr>
      <w:rFonts w:ascii="Tahoma" w:eastAsia="Times New Roman" w:hAnsi="Tahoma" w:cs="Tahoma"/>
      <w:sz w:val="16"/>
      <w:szCs w:val="16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670F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0F2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0F2F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0F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0F2F"/>
    <w:rPr>
      <w:rFonts w:ascii="Times New Roman" w:eastAsia="Times New Roman" w:hAnsi="Times New Roman" w:cs="Times New Roman"/>
      <w:b/>
      <w:bCs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dburova</dc:creator>
  <cp:lastModifiedBy>Анна Лютакова</cp:lastModifiedBy>
  <cp:revision>26</cp:revision>
  <dcterms:created xsi:type="dcterms:W3CDTF">2015-05-15T06:46:00Z</dcterms:created>
  <dcterms:modified xsi:type="dcterms:W3CDTF">2020-12-21T15:45:00Z</dcterms:modified>
</cp:coreProperties>
</file>