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Default="00517530" w:rsidP="00272491">
      <w:pPr>
        <w:rPr>
          <w:sz w:val="20"/>
          <w:szCs w:val="20"/>
          <w:lang w:val="bg-BG"/>
        </w:rPr>
      </w:pPr>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3462CC" w14:paraId="513FF1B5" w14:textId="77777777" w:rsidTr="00A749E3">
        <w:trPr>
          <w:trHeight w:val="743"/>
          <w:tblHeader/>
        </w:trPr>
        <w:tc>
          <w:tcPr>
            <w:tcW w:w="2684" w:type="dxa"/>
            <w:vAlign w:val="center"/>
          </w:tcPr>
          <w:p w14:paraId="05C84046" w14:textId="77777777" w:rsidR="003462CC" w:rsidRPr="00D86986" w:rsidRDefault="003462CC" w:rsidP="0039526A">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6E568283" w14:textId="77777777" w:rsidR="003462CC" w:rsidRPr="001B391E" w:rsidRDefault="003462CC" w:rsidP="0039526A">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48C9AF69" w14:textId="115F1AE5" w:rsidR="003462CC" w:rsidRPr="00D86986" w:rsidRDefault="003462CC" w:rsidP="00A749E3">
            <w:pPr>
              <w:pStyle w:val="Index"/>
              <w:spacing w:before="0" w:beforeAutospacing="0" w:after="0" w:afterAutospacing="0"/>
              <w:jc w:val="center"/>
              <w:rPr>
                <w:b/>
                <w:i/>
                <w:iCs/>
                <w:lang w:val="bg-BG"/>
              </w:rPr>
            </w:pPr>
            <w:r w:rsidRPr="001B391E">
              <w:rPr>
                <w:b/>
                <w:sz w:val="22"/>
                <w:szCs w:val="22"/>
                <w:lang w:val="bg-BG"/>
              </w:rPr>
              <w:t>Оперативна програма</w:t>
            </w:r>
            <w:r w:rsidR="00A749E3">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7C5B2FA6" w14:textId="5F022567" w:rsidR="003462CC" w:rsidRPr="00281837" w:rsidRDefault="003462CC" w:rsidP="0039526A">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Pr="00086600">
              <w:rPr>
                <w:b/>
                <w:bCs/>
                <w:i/>
                <w:sz w:val="22"/>
                <w:szCs w:val="22"/>
                <w:lang w:val="bg-BG"/>
              </w:rPr>
              <w:t>0</w:t>
            </w:r>
            <w:r>
              <w:rPr>
                <w:b/>
                <w:bCs/>
                <w:i/>
                <w:sz w:val="22"/>
                <w:szCs w:val="22"/>
                <w:lang w:val="bg-BG"/>
              </w:rPr>
              <w:t>8-2-1</w:t>
            </w:r>
          </w:p>
        </w:tc>
      </w:tr>
      <w:tr w:rsidR="003462CC" w:rsidRPr="00F832AE" w14:paraId="75FB892D" w14:textId="77777777" w:rsidTr="00A749E3">
        <w:trPr>
          <w:trHeight w:val="742"/>
          <w:tblHeader/>
        </w:trPr>
        <w:tc>
          <w:tcPr>
            <w:tcW w:w="2684" w:type="dxa"/>
            <w:vAlign w:val="center"/>
          </w:tcPr>
          <w:p w14:paraId="1D289714" w14:textId="77777777" w:rsidR="003462CC" w:rsidRDefault="003462CC" w:rsidP="0039526A">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3938AA71" w14:textId="77777777" w:rsidR="003462CC" w:rsidRPr="00D86986" w:rsidRDefault="003462CC" w:rsidP="0039526A">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4DEF722A" w14:textId="259B82B5" w:rsidR="003462CC" w:rsidRPr="004212B2" w:rsidRDefault="003462CC" w:rsidP="00A749E3">
            <w:pPr>
              <w:pStyle w:val="Index"/>
              <w:spacing w:after="0"/>
              <w:jc w:val="center"/>
              <w:rPr>
                <w:b/>
                <w:color w:val="FFFFFF"/>
                <w:sz w:val="28"/>
                <w:szCs w:val="28"/>
                <w:lang w:val="bg-BG"/>
              </w:rPr>
            </w:pPr>
            <w:r>
              <w:rPr>
                <w:b/>
                <w:color w:val="FFFFFF"/>
                <w:sz w:val="28"/>
                <w:szCs w:val="28"/>
                <w:lang w:val="bg-BG"/>
              </w:rPr>
              <w:t>Приложение 1 към Контролен л</w:t>
            </w:r>
            <w:r w:rsidR="00A749E3">
              <w:rPr>
                <w:b/>
                <w:color w:val="FFFFFF"/>
                <w:sz w:val="28"/>
                <w:szCs w:val="28"/>
                <w:lang w:val="bg-BG"/>
              </w:rPr>
              <w:t>ист</w:t>
            </w:r>
            <w:r w:rsidR="00A749E3">
              <w:rPr>
                <w:b/>
                <w:color w:val="FFFFFF"/>
                <w:sz w:val="28"/>
                <w:szCs w:val="28"/>
                <w:lang w:val="bg-BG"/>
              </w:rPr>
              <w:br/>
            </w:r>
            <w:r w:rsidRPr="004212B2">
              <w:rPr>
                <w:b/>
                <w:color w:val="FFFFFF"/>
                <w:sz w:val="28"/>
                <w:szCs w:val="28"/>
                <w:lang w:val="bg-BG"/>
              </w:rPr>
              <w:t xml:space="preserve">за </w:t>
            </w:r>
            <w:r>
              <w:rPr>
                <w:b/>
                <w:color w:val="FFFFFF"/>
                <w:sz w:val="28"/>
                <w:szCs w:val="28"/>
                <w:lang w:val="bg-BG"/>
              </w:rPr>
              <w:t xml:space="preserve">препотвърждаване на РОД </w:t>
            </w:r>
          </w:p>
        </w:tc>
      </w:tr>
      <w:tr w:rsidR="003462CC" w14:paraId="1C1175BF" w14:textId="77777777" w:rsidTr="00A749E3">
        <w:trPr>
          <w:trHeight w:val="742"/>
          <w:tblHeader/>
        </w:trPr>
        <w:tc>
          <w:tcPr>
            <w:tcW w:w="2684" w:type="dxa"/>
            <w:vAlign w:val="center"/>
          </w:tcPr>
          <w:p w14:paraId="4DCA6DF8" w14:textId="6AF89F3F" w:rsidR="003462CC" w:rsidRPr="00764D11" w:rsidRDefault="003462CC" w:rsidP="0039526A">
            <w:pPr>
              <w:pStyle w:val="Index"/>
              <w:spacing w:after="0"/>
              <w:jc w:val="center"/>
              <w:rPr>
                <w:b/>
                <w:i/>
                <w:iCs/>
              </w:rPr>
            </w:pPr>
            <w:r w:rsidRPr="00EC3967">
              <w:rPr>
                <w:sz w:val="22"/>
                <w:szCs w:val="22"/>
                <w:lang w:val="bg-BG"/>
              </w:rPr>
              <w:t xml:space="preserve">Вариант на документа: </w:t>
            </w:r>
            <w:r>
              <w:rPr>
                <w:sz w:val="22"/>
                <w:szCs w:val="22"/>
                <w:lang w:val="bg-BG"/>
              </w:rPr>
              <w:t>1</w:t>
            </w:r>
          </w:p>
        </w:tc>
        <w:tc>
          <w:tcPr>
            <w:tcW w:w="5528" w:type="dxa"/>
            <w:vAlign w:val="center"/>
          </w:tcPr>
          <w:p w14:paraId="44F3AEF1" w14:textId="4C2BD0AF" w:rsidR="003462CC" w:rsidRPr="00D86986" w:rsidRDefault="003462CC" w:rsidP="00A749E3">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538B24D9" w14:textId="17A6A1FD" w:rsidR="003462CC" w:rsidRPr="00D86986" w:rsidRDefault="003462CC" w:rsidP="00F832AE">
            <w:pPr>
              <w:pStyle w:val="TableContents"/>
              <w:spacing w:before="100" w:after="100"/>
              <w:jc w:val="center"/>
              <w:rPr>
                <w:b/>
                <w:sz w:val="28"/>
                <w:szCs w:val="28"/>
                <w:lang w:val="bg-BG"/>
              </w:rPr>
            </w:pPr>
            <w:r w:rsidRPr="00D04EFB">
              <w:rPr>
                <w:sz w:val="22"/>
                <w:szCs w:val="22"/>
                <w:lang w:val="bg-BG"/>
              </w:rPr>
              <w:t xml:space="preserve">Дата: </w:t>
            </w:r>
            <w:r w:rsidRPr="00F832AE">
              <w:rPr>
                <w:sz w:val="22"/>
                <w:szCs w:val="22"/>
                <w:lang w:val="bg-BG"/>
              </w:rPr>
              <w:t>22.</w:t>
            </w:r>
            <w:r w:rsidR="00F832AE" w:rsidRPr="00F832AE">
              <w:rPr>
                <w:sz w:val="22"/>
                <w:szCs w:val="22"/>
              </w:rPr>
              <w:t>12</w:t>
            </w:r>
            <w:r w:rsidRPr="00F832AE">
              <w:rPr>
                <w:sz w:val="22"/>
                <w:szCs w:val="22"/>
                <w:lang w:val="bg-BG"/>
              </w:rPr>
              <w:t>.2020</w:t>
            </w:r>
          </w:p>
        </w:tc>
      </w:tr>
    </w:tbl>
    <w:p w14:paraId="442D86CF" w14:textId="77777777" w:rsidR="00304A4B" w:rsidRDefault="00304A4B" w:rsidP="00304A4B">
      <w:pPr>
        <w:spacing w:before="120" w:after="120"/>
        <w:ind w:left="-720"/>
        <w:outlineLvl w:val="0"/>
        <w:rPr>
          <w:b/>
          <w:bCs/>
          <w:caps/>
          <w:u w:val="single"/>
          <w:lang w:val="bg-BG"/>
        </w:rPr>
      </w:pPr>
      <w:bookmarkStart w:id="0" w:name="_GoBack"/>
      <w:bookmarkEnd w:id="0"/>
    </w:p>
    <w:p w14:paraId="216203F2" w14:textId="537E521B" w:rsidR="00517530" w:rsidRPr="00D11F9A" w:rsidRDefault="00304A4B" w:rsidP="0020207B">
      <w:pPr>
        <w:spacing w:before="120" w:after="120"/>
        <w:ind w:left="-720"/>
        <w:outlineLvl w:val="0"/>
        <w:rPr>
          <w:b/>
          <w:bCs/>
          <w:caps/>
          <w:u w:val="single"/>
          <w:lang w:val="bg-BG"/>
        </w:rPr>
      </w:pPr>
      <w:r>
        <w:rPr>
          <w:b/>
          <w:bCs/>
          <w:caps/>
          <w:u w:val="single"/>
          <w:lang w:val="bg-BG"/>
        </w:rPr>
        <w:t>ТАБЛИЦА 1</w:t>
      </w:r>
      <w:r w:rsidR="00A749E3">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ПРЕПОТВЪРЖДАВАНЕ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3020C6F4" w:rsidR="004453A5" w:rsidRPr="00D11F9A" w:rsidRDefault="00C7180C" w:rsidP="00A749E3">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tc>
        <w:tc>
          <w:tcPr>
            <w:tcW w:w="6478" w:type="dxa"/>
            <w:vAlign w:val="center"/>
          </w:tcPr>
          <w:p w14:paraId="1C2D80CC" w14:textId="5624AF24" w:rsidR="004453A5" w:rsidRPr="0005008D" w:rsidRDefault="004453A5"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425EF777" w:rsidR="00517530" w:rsidRPr="00882901" w:rsidRDefault="0045596F" w:rsidP="00A749E3">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 xml:space="preserve">съдържащ РОД, който следва да се </w:t>
            </w:r>
            <w:r w:rsidR="00C7180C">
              <w:rPr>
                <w:b/>
                <w:sz w:val="20"/>
                <w:szCs w:val="20"/>
                <w:lang w:val="bg-BG"/>
              </w:rPr>
              <w:t>препотвър</w:t>
            </w:r>
            <w:r w:rsidR="00882901">
              <w:rPr>
                <w:b/>
                <w:sz w:val="20"/>
                <w:szCs w:val="20"/>
                <w:lang w:val="bg-BG"/>
              </w:rPr>
              <w:t>ди</w:t>
            </w:r>
            <w:r w:rsidR="00751B29">
              <w:rPr>
                <w:b/>
                <w:sz w:val="20"/>
                <w:szCs w:val="20"/>
                <w:lang w:val="bg-BG"/>
              </w:rPr>
              <w:t xml:space="preserve"> </w:t>
            </w:r>
            <w:r w:rsidR="00882901" w:rsidRPr="00A749E3">
              <w:rPr>
                <w:sz w:val="20"/>
                <w:szCs w:val="20"/>
                <w:lang w:val="en-US"/>
              </w:rPr>
              <w:t>(</w:t>
            </w:r>
            <w:r w:rsidR="00882901" w:rsidRPr="006A454C">
              <w:rPr>
                <w:i/>
                <w:sz w:val="20"/>
                <w:szCs w:val="20"/>
                <w:lang w:val="bg-BG"/>
              </w:rPr>
              <w:t>в случай че е необходим</w:t>
            </w:r>
            <w:r w:rsidR="00F01722">
              <w:rPr>
                <w:i/>
                <w:sz w:val="20"/>
                <w:szCs w:val="20"/>
                <w:lang w:val="bg-BG"/>
              </w:rPr>
              <w:t>о</w:t>
            </w:r>
            <w:r w:rsidR="00FB1C6C">
              <w:rPr>
                <w:i/>
                <w:sz w:val="20"/>
                <w:szCs w:val="20"/>
                <w:lang w:val="bg-BG"/>
              </w:rPr>
              <w:t xml:space="preserve"> </w:t>
            </w:r>
            <w:r w:rsidR="00751B29" w:rsidRPr="006A454C">
              <w:rPr>
                <w:i/>
                <w:sz w:val="20"/>
                <w:szCs w:val="20"/>
                <w:lang w:val="bg-BG"/>
              </w:rPr>
              <w:t>препотвърждаван</w:t>
            </w:r>
            <w:r w:rsidR="00F01722">
              <w:rPr>
                <w:i/>
                <w:sz w:val="20"/>
                <w:szCs w:val="20"/>
                <w:lang w:val="bg-BG"/>
              </w:rPr>
              <w:t>е</w:t>
            </w:r>
            <w:r w:rsidR="00751B29" w:rsidRPr="006A454C">
              <w:rPr>
                <w:i/>
                <w:sz w:val="20"/>
                <w:szCs w:val="20"/>
                <w:lang w:val="bg-BG"/>
              </w:rPr>
              <w:t xml:space="preserve"> на РОД</w:t>
            </w:r>
            <w:r>
              <w:rPr>
                <w:i/>
                <w:sz w:val="20"/>
                <w:szCs w:val="20"/>
                <w:lang w:val="bg-BG"/>
              </w:rPr>
              <w:t xml:space="preserve">, </w:t>
            </w:r>
            <w:r w:rsidR="00F01722">
              <w:rPr>
                <w:i/>
                <w:sz w:val="20"/>
                <w:szCs w:val="20"/>
                <w:lang w:val="bg-BG"/>
              </w:rPr>
              <w:t>касаещо</w:t>
            </w:r>
            <w:r w:rsidR="00F01722" w:rsidRPr="006A454C">
              <w:rPr>
                <w:i/>
                <w:sz w:val="20"/>
                <w:szCs w:val="20"/>
                <w:lang w:val="bg-BG"/>
              </w:rPr>
              <w:t xml:space="preserve"> </w:t>
            </w:r>
            <w:r w:rsidR="00882901" w:rsidRPr="006A454C">
              <w:rPr>
                <w:i/>
                <w:sz w:val="20"/>
                <w:szCs w:val="20"/>
                <w:lang w:val="bg-BG"/>
              </w:rPr>
              <w:t xml:space="preserve">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препотвър</w:t>
            </w:r>
            <w:r w:rsidR="00751B29" w:rsidRPr="006A454C">
              <w:rPr>
                <w:i/>
                <w:sz w:val="20"/>
                <w:szCs w:val="20"/>
                <w:lang w:val="bg-BG"/>
              </w:rPr>
              <w:t xml:space="preserve">ждаване </w:t>
            </w:r>
            <w:r w:rsidR="00882901" w:rsidRPr="006A454C">
              <w:rPr>
                <w:i/>
                <w:sz w:val="20"/>
                <w:szCs w:val="20"/>
                <w:lang w:val="bg-BG"/>
              </w:rPr>
              <w:t>на РОД</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bl>
    <w:p w14:paraId="352174DF" w14:textId="0A6F4490" w:rsidR="00D06F59" w:rsidRDefault="00D06F59" w:rsidP="00D06F59">
      <w:pPr>
        <w:rPr>
          <w:sz w:val="20"/>
          <w:szCs w:val="20"/>
          <w:lang w:val="bg-BG"/>
        </w:rPr>
      </w:pPr>
    </w:p>
    <w:p w14:paraId="0308E174" w14:textId="7BE0C2FA" w:rsidR="006A454C" w:rsidRPr="00636640" w:rsidRDefault="00ED3737" w:rsidP="00A749E3">
      <w:pPr>
        <w:spacing w:before="120" w:after="120"/>
        <w:ind w:left="-720"/>
        <w:outlineLvl w:val="0"/>
        <w:rPr>
          <w:b/>
          <w:bCs/>
          <w:caps/>
          <w:u w:val="single"/>
          <w:lang w:val="bg-BG"/>
        </w:rPr>
      </w:pPr>
      <w:r>
        <w:rPr>
          <w:b/>
          <w:bCs/>
          <w:caps/>
          <w:u w:val="single"/>
          <w:lang w:val="bg-BG"/>
        </w:rPr>
        <w:t>ТАБЛИЦА 2</w:t>
      </w:r>
      <w:r w:rsidR="00A749E3">
        <w:rPr>
          <w:b/>
          <w:bCs/>
          <w:caps/>
          <w:u w:val="single"/>
          <w:lang w:val="bg-BG"/>
        </w:rPr>
        <w:t xml:space="preserve"> - </w:t>
      </w:r>
      <w:r w:rsidR="00855315">
        <w:rPr>
          <w:b/>
          <w:bCs/>
          <w:caps/>
          <w:u w:val="single"/>
          <w:lang w:val="bg-BG"/>
        </w:rPr>
        <w:t xml:space="preserve">СУМА </w:t>
      </w:r>
      <w:r w:rsidR="007645E8">
        <w:rPr>
          <w:b/>
          <w:bCs/>
          <w:caps/>
          <w:u w:val="single"/>
          <w:lang w:val="bg-BG"/>
        </w:rPr>
        <w:t xml:space="preserve">ИЗВЪРШЕНО </w:t>
      </w:r>
      <w:r w:rsidR="006A454C">
        <w:rPr>
          <w:b/>
          <w:bCs/>
          <w:caps/>
          <w:u w:val="single"/>
          <w:lang w:val="bg-BG"/>
        </w:rPr>
        <w:t>ПРЕПОТВЪРЖДАВАНЕ НА РОД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78A4E0D6" w:rsidR="006A454C" w:rsidRPr="00D11F9A" w:rsidRDefault="006A454C" w:rsidP="007645E8">
            <w:pPr>
              <w:jc w:val="both"/>
              <w:rPr>
                <w:sz w:val="20"/>
                <w:szCs w:val="20"/>
                <w:lang w:val="bg-BG" w:eastAsia="fr-FR"/>
              </w:rPr>
            </w:pPr>
            <w:r w:rsidRPr="00366A72">
              <w:rPr>
                <w:sz w:val="20"/>
                <w:szCs w:val="20"/>
                <w:lang w:val="bg-BG" w:eastAsia="fr-FR"/>
              </w:rPr>
              <w:t xml:space="preserve">РАЗМЕР НА </w:t>
            </w:r>
            <w:r w:rsidR="007645E8">
              <w:rPr>
                <w:sz w:val="20"/>
                <w:szCs w:val="20"/>
                <w:lang w:val="bg-BG" w:eastAsia="fr-FR"/>
              </w:rPr>
              <w:t xml:space="preserve">ИЗВЪРШЕНОТО </w:t>
            </w:r>
            <w:r>
              <w:rPr>
                <w:sz w:val="20"/>
                <w:szCs w:val="20"/>
                <w:lang w:val="bg-BG" w:eastAsia="fr-FR"/>
              </w:rPr>
              <w:t xml:space="preserve">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w:t>
            </w:r>
            <w:r w:rsidR="00A749E3" w:rsidRPr="00A749E3">
              <w:rPr>
                <w:b/>
                <w:sz w:val="20"/>
                <w:szCs w:val="20"/>
                <w:lang w:val="bg-BG" w:eastAsia="fr-FR"/>
              </w:rPr>
              <w:t xml:space="preserve"> </w:t>
            </w:r>
            <w:r w:rsidRPr="00A749E3">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FB5865" w:rsidRPr="00D11F9A" w14:paraId="4BD90D36"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FB5865" w:rsidRDefault="00FB5865" w:rsidP="00FB5865">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099380F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70B78793" w14:textId="77777777" w:rsidR="00FB5865" w:rsidRPr="00D11F9A" w:rsidRDefault="00FB5865" w:rsidP="00FB5865">
            <w:pPr>
              <w:jc w:val="center"/>
              <w:rPr>
                <w:sz w:val="20"/>
                <w:szCs w:val="20"/>
                <w:lang w:val="bg-BG"/>
              </w:rPr>
            </w:pPr>
            <w:r w:rsidRPr="00D11F9A">
              <w:rPr>
                <w:sz w:val="20"/>
                <w:szCs w:val="20"/>
                <w:lang w:val="bg-BG"/>
              </w:rPr>
              <w:t>...................................................... лева</w:t>
            </w:r>
          </w:p>
        </w:tc>
      </w:tr>
      <w:tr w:rsidR="00FB5865" w:rsidRPr="00D11F9A" w14:paraId="31F899E1"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FB5865" w:rsidRDefault="00FB5865" w:rsidP="00FB5865">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6D666AB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02848BEC" w14:textId="77777777" w:rsidR="00FB5865" w:rsidRPr="00D11F9A" w:rsidRDefault="00FB5865" w:rsidP="00FB5865">
            <w:pPr>
              <w:jc w:val="center"/>
              <w:rPr>
                <w:sz w:val="20"/>
                <w:szCs w:val="20"/>
                <w:lang w:val="bg-BG"/>
              </w:rPr>
            </w:pPr>
            <w:r>
              <w:rPr>
                <w:sz w:val="20"/>
                <w:szCs w:val="20"/>
                <w:lang w:val="bg-BG"/>
              </w:rPr>
              <w:t>…</w:t>
            </w:r>
            <w:r w:rsidRPr="00D11F9A">
              <w:rPr>
                <w:sz w:val="20"/>
                <w:szCs w:val="20"/>
                <w:lang w:val="bg-BG"/>
              </w:rPr>
              <w:t>................................................... лева</w:t>
            </w:r>
          </w:p>
        </w:tc>
      </w:tr>
      <w:tr w:rsidR="00FB5865" w:rsidRPr="004C3ED7" w14:paraId="5521042D"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FB5865" w:rsidRPr="00ED2523" w:rsidRDefault="00FB5865" w:rsidP="00FB5865">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35FED1E4" w:rsidR="00FB5865" w:rsidRPr="00D67247"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358547D2" w14:textId="77777777" w:rsidR="00FB5865" w:rsidRPr="00D67247" w:rsidRDefault="00FB5865" w:rsidP="00FB5865">
            <w:pPr>
              <w:jc w:val="center"/>
              <w:rPr>
                <w:color w:val="0000FF"/>
                <w:sz w:val="20"/>
                <w:szCs w:val="20"/>
                <w:lang w:val="bg-BG"/>
              </w:rPr>
            </w:pPr>
            <w:r w:rsidRPr="00D67247">
              <w:rPr>
                <w:sz w:val="20"/>
                <w:szCs w:val="20"/>
                <w:lang w:val="bg-BG"/>
              </w:rPr>
              <w:t>...................................................... лева</w:t>
            </w:r>
          </w:p>
        </w:tc>
      </w:tr>
      <w:tr w:rsidR="00FB5865" w:rsidRPr="00E6505C" w14:paraId="207D37C4"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FB5865" w:rsidRPr="003A510A" w:rsidRDefault="00FB5865" w:rsidP="00FB5865">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691B2B56" w:rsidR="00FB5865" w:rsidRPr="003A510A" w:rsidRDefault="00A749E3" w:rsidP="00FB5865">
            <w:pPr>
              <w:jc w:val="both"/>
              <w:rPr>
                <w:sz w:val="20"/>
                <w:szCs w:val="20"/>
                <w:highlight w:val="yellow"/>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228341BA" w14:textId="77777777" w:rsidR="00FB5865" w:rsidRPr="003A510A" w:rsidRDefault="00FB5865" w:rsidP="00FB5865">
            <w:pPr>
              <w:jc w:val="center"/>
              <w:rPr>
                <w:color w:val="0000FF"/>
                <w:sz w:val="20"/>
                <w:szCs w:val="20"/>
                <w:highlight w:val="yellow"/>
                <w:lang w:val="bg-BG"/>
              </w:rPr>
            </w:pPr>
            <w:r w:rsidRPr="00D11F9A">
              <w:rPr>
                <w:sz w:val="20"/>
                <w:szCs w:val="20"/>
                <w:lang w:val="bg-BG"/>
              </w:rPr>
              <w:t>...................................................... лева</w:t>
            </w:r>
          </w:p>
        </w:tc>
      </w:tr>
    </w:tbl>
    <w:p w14:paraId="2120AEE9" w14:textId="7922F670" w:rsidR="006A454C" w:rsidRDefault="006A454C" w:rsidP="00D06F59">
      <w:pPr>
        <w:rPr>
          <w:sz w:val="20"/>
          <w:szCs w:val="20"/>
          <w:lang w:val="bg-BG"/>
        </w:rPr>
      </w:pPr>
    </w:p>
    <w:sectPr w:rsidR="006A454C"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7F21A1EC"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49E3">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93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4A4B"/>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2CC"/>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5E8"/>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9E3"/>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6E6"/>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6873"/>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265"/>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737"/>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172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1C55"/>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2AE"/>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1F119-E18F-4E95-844C-780F2D78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178</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6</cp:revision>
  <cp:lastPrinted>2015-05-05T06:45:00Z</cp:lastPrinted>
  <dcterms:created xsi:type="dcterms:W3CDTF">2020-03-17T18:32:00Z</dcterms:created>
  <dcterms:modified xsi:type="dcterms:W3CDTF">2020-12-22T06:57:00Z</dcterms:modified>
</cp:coreProperties>
</file>