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47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02"/>
        <w:gridCol w:w="5670"/>
        <w:gridCol w:w="2401"/>
      </w:tblGrid>
      <w:tr w:rsidR="00B5043F" w:rsidRPr="00BF2358" w14:paraId="4702EAFB" w14:textId="77777777" w:rsidTr="00342277">
        <w:trPr>
          <w:trHeight w:val="743"/>
          <w:tblHeader/>
          <w:jc w:val="center"/>
        </w:trPr>
        <w:tc>
          <w:tcPr>
            <w:tcW w:w="2402" w:type="dxa"/>
            <w:shd w:val="clear" w:color="auto" w:fill="auto"/>
            <w:vAlign w:val="center"/>
          </w:tcPr>
          <w:p w14:paraId="6CB952CD" w14:textId="77777777" w:rsidR="00B5043F" w:rsidRPr="00BF2358" w:rsidRDefault="00DE0C62" w:rsidP="00C9059C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>Администрация на М</w:t>
            </w:r>
            <w:r w:rsidR="00B5043F" w:rsidRPr="00BF2358">
              <w:rPr>
                <w:b/>
                <w:i/>
                <w:iCs/>
                <w:sz w:val="22"/>
                <w:szCs w:val="22"/>
                <w:lang w:val="bg-BG"/>
              </w:rPr>
              <w:t xml:space="preserve">инистерския съвет </w:t>
            </w:r>
          </w:p>
        </w:tc>
        <w:tc>
          <w:tcPr>
            <w:tcW w:w="5670" w:type="dxa"/>
            <w:tcBorders>
              <w:bottom w:val="single" w:sz="4" w:space="0" w:color="auto"/>
            </w:tcBorders>
            <w:vAlign w:val="center"/>
          </w:tcPr>
          <w:p w14:paraId="16318409" w14:textId="77777777" w:rsidR="00B137A7" w:rsidRDefault="00B137A7" w:rsidP="0046792B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BF2358">
              <w:rPr>
                <w:b/>
                <w:sz w:val="22"/>
                <w:szCs w:val="22"/>
                <w:lang w:val="bg-BG"/>
              </w:rPr>
              <w:t>Наръчник за изпълнение на</w:t>
            </w:r>
            <w:r>
              <w:rPr>
                <w:b/>
                <w:sz w:val="22"/>
                <w:szCs w:val="22"/>
                <w:lang w:val="bg-BG"/>
              </w:rPr>
              <w:t xml:space="preserve"> </w:t>
            </w:r>
          </w:p>
          <w:p w14:paraId="4FF76B8C" w14:textId="3860A87E" w:rsidR="00B5043F" w:rsidRPr="00BF2358" w:rsidRDefault="00B137A7" w:rsidP="0046792B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П</w:t>
            </w:r>
            <w:r w:rsidRPr="00BF2358">
              <w:rPr>
                <w:b/>
                <w:sz w:val="22"/>
                <w:szCs w:val="22"/>
                <w:lang w:val="bg-BG"/>
              </w:rPr>
              <w:t>рограма</w:t>
            </w:r>
            <w:r>
              <w:rPr>
                <w:b/>
                <w:sz w:val="22"/>
                <w:szCs w:val="22"/>
                <w:lang w:val="bg-BG"/>
              </w:rPr>
              <w:t xml:space="preserve"> </w:t>
            </w:r>
            <w:r w:rsidRPr="00BF2358">
              <w:rPr>
                <w:b/>
                <w:sz w:val="22"/>
                <w:szCs w:val="22"/>
                <w:lang w:val="bg-BG"/>
              </w:rPr>
              <w:t>„</w:t>
            </w:r>
            <w:r>
              <w:rPr>
                <w:b/>
                <w:sz w:val="22"/>
                <w:szCs w:val="22"/>
                <w:lang w:val="bg-BG"/>
              </w:rPr>
              <w:t>Техническа помощ</w:t>
            </w:r>
            <w:r w:rsidRPr="00BF2358">
              <w:rPr>
                <w:b/>
                <w:sz w:val="22"/>
                <w:szCs w:val="22"/>
                <w:lang w:val="bg-BG"/>
              </w:rPr>
              <w:t xml:space="preserve">” </w:t>
            </w:r>
            <w:r w:rsidR="006E37E4">
              <w:rPr>
                <w:b/>
                <w:sz w:val="22"/>
                <w:szCs w:val="22"/>
                <w:lang w:val="bg-BG"/>
              </w:rPr>
              <w:t>2021-2027</w:t>
            </w:r>
          </w:p>
        </w:tc>
        <w:tc>
          <w:tcPr>
            <w:tcW w:w="2401" w:type="dxa"/>
            <w:tcBorders>
              <w:bottom w:val="single" w:sz="4" w:space="0" w:color="auto"/>
            </w:tcBorders>
            <w:vAlign w:val="center"/>
          </w:tcPr>
          <w:p w14:paraId="61E5C6A7" w14:textId="2E64BEE0" w:rsidR="00B5043F" w:rsidRPr="00DE0C62" w:rsidRDefault="0046792B" w:rsidP="0082278B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>
              <w:rPr>
                <w:b/>
                <w:bCs/>
                <w:i/>
                <w:sz w:val="22"/>
                <w:szCs w:val="22"/>
                <w:lang w:val="bg-BG"/>
              </w:rPr>
              <w:t>Приложение</w:t>
            </w:r>
            <w:r w:rsidR="00DE0C62">
              <w:rPr>
                <w:b/>
                <w:bCs/>
                <w:i/>
                <w:sz w:val="22"/>
                <w:szCs w:val="22"/>
                <w:lang w:val="bg-BG"/>
              </w:rPr>
              <w:t xml:space="preserve"> </w:t>
            </w:r>
            <w:r w:rsidR="00DE0C62">
              <w:rPr>
                <w:b/>
                <w:bCs/>
                <w:i/>
                <w:sz w:val="22"/>
                <w:szCs w:val="22"/>
              </w:rPr>
              <w:t>IV-</w:t>
            </w:r>
            <w:r w:rsidR="00DE0C62">
              <w:rPr>
                <w:b/>
                <w:bCs/>
                <w:i/>
                <w:sz w:val="22"/>
                <w:szCs w:val="22"/>
                <w:lang w:val="bg-BG"/>
              </w:rPr>
              <w:t>П0</w:t>
            </w:r>
            <w:r w:rsidR="0082278B">
              <w:rPr>
                <w:b/>
                <w:bCs/>
                <w:i/>
                <w:sz w:val="22"/>
                <w:szCs w:val="22"/>
                <w:lang w:val="bg-BG"/>
              </w:rPr>
              <w:t>5</w:t>
            </w:r>
          </w:p>
        </w:tc>
      </w:tr>
      <w:tr w:rsidR="00B5043F" w:rsidRPr="004C4D4F" w14:paraId="52B4E50C" w14:textId="77777777" w:rsidTr="00342277">
        <w:trPr>
          <w:trHeight w:val="742"/>
          <w:tblHeader/>
          <w:jc w:val="center"/>
        </w:trPr>
        <w:tc>
          <w:tcPr>
            <w:tcW w:w="2402" w:type="dxa"/>
            <w:shd w:val="clear" w:color="auto" w:fill="auto"/>
            <w:vAlign w:val="center"/>
          </w:tcPr>
          <w:p w14:paraId="55FD71C1" w14:textId="77777777" w:rsidR="00342277" w:rsidRDefault="00B5043F" w:rsidP="00C9059C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</w:rPr>
            </w:pPr>
            <w:r w:rsidRPr="00BF2358">
              <w:rPr>
                <w:b/>
                <w:i/>
                <w:iCs/>
                <w:sz w:val="22"/>
                <w:szCs w:val="22"/>
                <w:lang w:val="bg-BG"/>
              </w:rPr>
              <w:t>Дирекция</w:t>
            </w:r>
          </w:p>
          <w:p w14:paraId="7701D965" w14:textId="77777777" w:rsidR="00B5043F" w:rsidRPr="00BF2358" w:rsidRDefault="00B5043F" w:rsidP="00C9059C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BF2358">
              <w:rPr>
                <w:b/>
                <w:i/>
                <w:iCs/>
                <w:sz w:val="22"/>
                <w:szCs w:val="22"/>
                <w:lang w:val="bg-BG"/>
              </w:rPr>
              <w:t>„Добро управление”</w:t>
            </w:r>
          </w:p>
        </w:tc>
        <w:tc>
          <w:tcPr>
            <w:tcW w:w="8071" w:type="dxa"/>
            <w:gridSpan w:val="2"/>
            <w:shd w:val="clear" w:color="auto" w:fill="666699"/>
            <w:vAlign w:val="center"/>
          </w:tcPr>
          <w:p w14:paraId="1CFDE131" w14:textId="57C084F1" w:rsidR="00B5043F" w:rsidRPr="00BF2358" w:rsidRDefault="00DE1BAF" w:rsidP="00410222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>
              <w:rPr>
                <w:b/>
                <w:color w:val="FFFFFF"/>
                <w:sz w:val="28"/>
                <w:szCs w:val="28"/>
                <w:lang w:val="bg-BG"/>
              </w:rPr>
              <w:t xml:space="preserve">Процедура по изготвяне </w:t>
            </w:r>
            <w:r w:rsidR="009F0A1B">
              <w:rPr>
                <w:b/>
                <w:color w:val="FFFFFF"/>
                <w:sz w:val="28"/>
                <w:szCs w:val="28"/>
                <w:lang w:val="bg-BG"/>
              </w:rPr>
              <w:t xml:space="preserve">(актуализация) </w:t>
            </w:r>
            <w:r w:rsidR="00410222">
              <w:rPr>
                <w:b/>
                <w:color w:val="FFFFFF"/>
                <w:sz w:val="28"/>
                <w:szCs w:val="28"/>
                <w:lang w:val="bg-BG"/>
              </w:rPr>
              <w:br/>
            </w:r>
            <w:r>
              <w:rPr>
                <w:b/>
                <w:color w:val="FFFFFF"/>
                <w:sz w:val="28"/>
                <w:szCs w:val="28"/>
                <w:lang w:val="bg-BG"/>
              </w:rPr>
              <w:t>на</w:t>
            </w:r>
            <w:r w:rsidR="009F0A1B">
              <w:rPr>
                <w:b/>
                <w:color w:val="FFFFFF"/>
                <w:sz w:val="28"/>
                <w:szCs w:val="28"/>
                <w:lang w:val="bg-BG"/>
              </w:rPr>
              <w:t xml:space="preserve"> прогноза за плащанията до </w:t>
            </w:r>
            <w:r w:rsidR="00F31454">
              <w:rPr>
                <w:b/>
                <w:color w:val="FFFFFF"/>
                <w:sz w:val="28"/>
                <w:szCs w:val="28"/>
                <w:lang w:val="bg-BG"/>
              </w:rPr>
              <w:t>СО</w:t>
            </w:r>
            <w:r w:rsidR="00B5043F" w:rsidRPr="00BF2358">
              <w:rPr>
                <w:b/>
                <w:color w:val="FFFFFF"/>
                <w:sz w:val="28"/>
                <w:szCs w:val="28"/>
                <w:lang w:val="bg-BG"/>
              </w:rPr>
              <w:t xml:space="preserve"> </w:t>
            </w:r>
          </w:p>
        </w:tc>
      </w:tr>
      <w:tr w:rsidR="00B5043F" w:rsidRPr="00BF2358" w14:paraId="742E8AE4" w14:textId="77777777" w:rsidTr="00342277">
        <w:trPr>
          <w:trHeight w:val="742"/>
          <w:tblHeader/>
          <w:jc w:val="center"/>
        </w:trPr>
        <w:tc>
          <w:tcPr>
            <w:tcW w:w="2402" w:type="dxa"/>
            <w:shd w:val="clear" w:color="auto" w:fill="auto"/>
            <w:vAlign w:val="center"/>
          </w:tcPr>
          <w:p w14:paraId="00C3EBCF" w14:textId="3A084BF7" w:rsidR="00B5043F" w:rsidRPr="00B137A7" w:rsidRDefault="00B5043F" w:rsidP="00B137A7">
            <w:pPr>
              <w:pStyle w:val="Index"/>
              <w:spacing w:after="0"/>
              <w:jc w:val="center"/>
              <w:rPr>
                <w:b/>
                <w:i/>
                <w:iCs/>
                <w:sz w:val="22"/>
                <w:szCs w:val="22"/>
              </w:rPr>
            </w:pPr>
            <w:r w:rsidRPr="00BF2358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B137A7">
              <w:rPr>
                <w:sz w:val="22"/>
                <w:szCs w:val="22"/>
              </w:rPr>
              <w:t>1</w:t>
            </w:r>
          </w:p>
        </w:tc>
        <w:tc>
          <w:tcPr>
            <w:tcW w:w="5670" w:type="dxa"/>
            <w:vAlign w:val="center"/>
          </w:tcPr>
          <w:p w14:paraId="0929EADB" w14:textId="55FC869F" w:rsidR="00B5043F" w:rsidRPr="00BF2358" w:rsidRDefault="00B137A7" w:rsidP="00C9059C">
            <w:pPr>
              <w:pStyle w:val="TableContents"/>
              <w:spacing w:beforeAutospacing="0" w:after="0" w:afterAutospacing="0"/>
              <w:jc w:val="center"/>
              <w:rPr>
                <w:b/>
                <w:sz w:val="28"/>
                <w:szCs w:val="28"/>
                <w:lang w:val="bg-BG"/>
              </w:rPr>
            </w:pPr>
            <w:r w:rsidRPr="00BF2358">
              <w:rPr>
                <w:i/>
                <w:iCs/>
                <w:sz w:val="22"/>
                <w:szCs w:val="22"/>
                <w:lang w:val="bg-BG"/>
              </w:rPr>
              <w:t xml:space="preserve">Одобрен от: Ръководителя на Управляващия орган на </w:t>
            </w:r>
            <w:r w:rsidRPr="007B002B">
              <w:rPr>
                <w:i/>
                <w:iCs/>
                <w:sz w:val="22"/>
                <w:szCs w:val="22"/>
                <w:lang w:val="bg-BG"/>
              </w:rPr>
              <w:br/>
            </w:r>
            <w:r>
              <w:rPr>
                <w:i/>
                <w:iCs/>
                <w:sz w:val="22"/>
                <w:szCs w:val="22"/>
                <w:lang w:val="bg-BG"/>
              </w:rPr>
              <w:t>Програма „Техническа помощ“</w:t>
            </w:r>
          </w:p>
        </w:tc>
        <w:tc>
          <w:tcPr>
            <w:tcW w:w="2401" w:type="dxa"/>
            <w:vAlign w:val="center"/>
          </w:tcPr>
          <w:p w14:paraId="28237AE6" w14:textId="77713AA9" w:rsidR="00B5043F" w:rsidRPr="00BF2358" w:rsidRDefault="00342277" w:rsidP="00B137A7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BA176A">
              <w:rPr>
                <w:sz w:val="22"/>
                <w:szCs w:val="22"/>
                <w:lang w:val="bg-BG"/>
              </w:rPr>
              <w:t xml:space="preserve">Дата: </w:t>
            </w:r>
            <w:r w:rsidR="00BA176A">
              <w:rPr>
                <w:sz w:val="22"/>
                <w:szCs w:val="22"/>
                <w:lang w:val="bg-BG"/>
              </w:rPr>
              <w:t xml:space="preserve">11.08.2023 </w:t>
            </w:r>
            <w:r w:rsidR="00D02FE1" w:rsidRPr="00BA176A">
              <w:rPr>
                <w:sz w:val="22"/>
                <w:szCs w:val="22"/>
                <w:lang w:val="bg-BG"/>
              </w:rPr>
              <w:t>г.</w:t>
            </w:r>
          </w:p>
        </w:tc>
      </w:tr>
    </w:tbl>
    <w:p w14:paraId="389335A7" w14:textId="77777777" w:rsidR="00B5043F" w:rsidRPr="00BF2358" w:rsidRDefault="00B5043F">
      <w:pPr>
        <w:rPr>
          <w:lang w:val="bg-BG"/>
        </w:rPr>
      </w:pPr>
    </w:p>
    <w:tbl>
      <w:tblPr>
        <w:tblW w:w="10555" w:type="dxa"/>
        <w:jc w:val="center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1865"/>
        <w:gridCol w:w="1239"/>
        <w:gridCol w:w="4536"/>
        <w:gridCol w:w="2348"/>
      </w:tblGrid>
      <w:tr w:rsidR="00B612DF" w:rsidRPr="00BF2358" w14:paraId="4B811D2D" w14:textId="77777777" w:rsidTr="00D74498">
        <w:trPr>
          <w:tblHeader/>
          <w:jc w:val="center"/>
        </w:trPr>
        <w:tc>
          <w:tcPr>
            <w:tcW w:w="567" w:type="dxa"/>
            <w:tcBorders>
              <w:top w:val="single" w:sz="12" w:space="0" w:color="0000FF"/>
              <w:left w:val="single" w:sz="12" w:space="0" w:color="0000FF"/>
              <w:bottom w:val="single" w:sz="12" w:space="0" w:color="0000FF"/>
              <w:right w:val="single" w:sz="6" w:space="0" w:color="0000FF"/>
            </w:tcBorders>
          </w:tcPr>
          <w:p w14:paraId="027E2602" w14:textId="77777777" w:rsidR="00B612DF" w:rsidRPr="00BF2358" w:rsidRDefault="00B612DF" w:rsidP="0046792B">
            <w:pPr>
              <w:tabs>
                <w:tab w:val="left" w:pos="156"/>
              </w:tabs>
              <w:jc w:val="center"/>
              <w:rPr>
                <w:b/>
                <w:sz w:val="16"/>
                <w:szCs w:val="16"/>
                <w:lang w:val="bg-BG"/>
              </w:rPr>
            </w:pPr>
            <w:r>
              <w:rPr>
                <w:b/>
                <w:sz w:val="16"/>
                <w:szCs w:val="16"/>
                <w:lang w:val="bg-BG"/>
              </w:rPr>
              <w:t>№</w:t>
            </w:r>
          </w:p>
        </w:tc>
        <w:tc>
          <w:tcPr>
            <w:tcW w:w="1865" w:type="dxa"/>
            <w:tcBorders>
              <w:top w:val="single" w:sz="12" w:space="0" w:color="0000FF"/>
              <w:left w:val="single" w:sz="12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3C84C224" w14:textId="77777777" w:rsidR="00B612DF" w:rsidRPr="00BF2358" w:rsidRDefault="00B612DF" w:rsidP="00C9059C">
            <w:pPr>
              <w:jc w:val="center"/>
              <w:rPr>
                <w:b/>
                <w:sz w:val="16"/>
                <w:szCs w:val="16"/>
                <w:lang w:val="bg-BG"/>
              </w:rPr>
            </w:pPr>
            <w:r w:rsidRPr="00BF2358">
              <w:rPr>
                <w:b/>
                <w:sz w:val="16"/>
                <w:szCs w:val="16"/>
                <w:lang w:val="bg-BG"/>
              </w:rPr>
              <w:t>Дейност</w:t>
            </w:r>
          </w:p>
        </w:tc>
        <w:tc>
          <w:tcPr>
            <w:tcW w:w="1239" w:type="dxa"/>
            <w:tcBorders>
              <w:top w:val="single" w:sz="12" w:space="0" w:color="0000FF"/>
              <w:left w:val="single" w:sz="6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4C18A763" w14:textId="77777777" w:rsidR="00B612DF" w:rsidRPr="00BF2358" w:rsidRDefault="00B612DF" w:rsidP="00E02D06">
            <w:pPr>
              <w:jc w:val="center"/>
              <w:rPr>
                <w:b/>
                <w:sz w:val="16"/>
                <w:szCs w:val="16"/>
                <w:lang w:val="bg-BG"/>
              </w:rPr>
            </w:pPr>
            <w:r w:rsidRPr="00BF2358">
              <w:rPr>
                <w:b/>
                <w:sz w:val="16"/>
                <w:szCs w:val="16"/>
                <w:lang w:val="bg-BG"/>
              </w:rPr>
              <w:t>Отговорник</w:t>
            </w:r>
          </w:p>
        </w:tc>
        <w:tc>
          <w:tcPr>
            <w:tcW w:w="4536" w:type="dxa"/>
            <w:tcBorders>
              <w:top w:val="single" w:sz="12" w:space="0" w:color="0000FF"/>
              <w:left w:val="single" w:sz="6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68DA564E" w14:textId="77777777" w:rsidR="00B612DF" w:rsidRPr="00BF2358" w:rsidRDefault="00B612DF" w:rsidP="00C9059C">
            <w:pPr>
              <w:jc w:val="center"/>
              <w:rPr>
                <w:b/>
                <w:sz w:val="16"/>
                <w:szCs w:val="16"/>
                <w:lang w:val="bg-BG"/>
              </w:rPr>
            </w:pPr>
            <w:r w:rsidRPr="00BF2358">
              <w:rPr>
                <w:b/>
                <w:sz w:val="16"/>
                <w:szCs w:val="16"/>
                <w:lang w:val="bg-BG"/>
              </w:rPr>
              <w:t>Описание (как)</w:t>
            </w:r>
          </w:p>
        </w:tc>
        <w:tc>
          <w:tcPr>
            <w:tcW w:w="2348" w:type="dxa"/>
            <w:tcBorders>
              <w:top w:val="single" w:sz="12" w:space="0" w:color="0000FF"/>
              <w:left w:val="single" w:sz="6" w:space="0" w:color="0000FF"/>
              <w:bottom w:val="single" w:sz="12" w:space="0" w:color="0000FF"/>
              <w:right w:val="single" w:sz="12" w:space="0" w:color="0000FF"/>
            </w:tcBorders>
            <w:vAlign w:val="center"/>
          </w:tcPr>
          <w:p w14:paraId="1B2DEA45" w14:textId="77777777" w:rsidR="00B612DF" w:rsidRPr="00BF2358" w:rsidRDefault="00B612DF" w:rsidP="00BE050B">
            <w:pPr>
              <w:jc w:val="center"/>
              <w:rPr>
                <w:b/>
                <w:sz w:val="16"/>
                <w:szCs w:val="16"/>
                <w:lang w:val="bg-BG"/>
              </w:rPr>
            </w:pPr>
            <w:r w:rsidRPr="00BF2358">
              <w:rPr>
                <w:b/>
                <w:sz w:val="16"/>
                <w:szCs w:val="16"/>
                <w:lang w:val="bg-BG"/>
              </w:rPr>
              <w:t>Срок</w:t>
            </w:r>
          </w:p>
        </w:tc>
      </w:tr>
      <w:tr w:rsidR="0047799A" w:rsidRPr="004C4D4F" w14:paraId="69D3D41B" w14:textId="77777777" w:rsidTr="00D74498">
        <w:trPr>
          <w:trHeight w:val="741"/>
          <w:jc w:val="center"/>
        </w:trPr>
        <w:tc>
          <w:tcPr>
            <w:tcW w:w="567" w:type="dxa"/>
            <w:tcBorders>
              <w:top w:val="single" w:sz="12" w:space="0" w:color="0000FF"/>
              <w:bottom w:val="single" w:sz="2" w:space="0" w:color="0000FF"/>
            </w:tcBorders>
            <w:vAlign w:val="center"/>
          </w:tcPr>
          <w:p w14:paraId="33492575" w14:textId="77777777" w:rsidR="0047799A" w:rsidRPr="00763DC0" w:rsidRDefault="0047799A" w:rsidP="0046792B">
            <w:pPr>
              <w:numPr>
                <w:ilvl w:val="0"/>
                <w:numId w:val="2"/>
              </w:numPr>
              <w:tabs>
                <w:tab w:val="left" w:pos="83"/>
                <w:tab w:val="left" w:pos="156"/>
              </w:tabs>
              <w:spacing w:before="120" w:after="120"/>
              <w:ind w:left="0" w:firstLine="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1865" w:type="dxa"/>
            <w:tcBorders>
              <w:top w:val="single" w:sz="12" w:space="0" w:color="0000FF"/>
              <w:bottom w:val="single" w:sz="2" w:space="0" w:color="0000FF"/>
            </w:tcBorders>
            <w:shd w:val="clear" w:color="auto" w:fill="auto"/>
            <w:vAlign w:val="center"/>
          </w:tcPr>
          <w:p w14:paraId="182ED8BE" w14:textId="77777777" w:rsidR="0047799A" w:rsidRPr="00985871" w:rsidRDefault="00A04364" w:rsidP="0046792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>Прогнози за плащания от бенефициентите</w:t>
            </w:r>
          </w:p>
        </w:tc>
        <w:tc>
          <w:tcPr>
            <w:tcW w:w="1239" w:type="dxa"/>
            <w:tcBorders>
              <w:top w:val="single" w:sz="12" w:space="0" w:color="0000FF"/>
              <w:left w:val="single" w:sz="6" w:space="0" w:color="0000FF"/>
              <w:bottom w:val="single" w:sz="2" w:space="0" w:color="0000FF"/>
              <w:right w:val="single" w:sz="6" w:space="0" w:color="0000FF"/>
            </w:tcBorders>
            <w:vAlign w:val="center"/>
          </w:tcPr>
          <w:p w14:paraId="583D9F54" w14:textId="77777777" w:rsidR="0047799A" w:rsidRPr="009C0B36" w:rsidRDefault="0046792B" w:rsidP="0046792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9C0B36">
              <w:rPr>
                <w:sz w:val="18"/>
                <w:szCs w:val="18"/>
                <w:lang w:val="bg-BG"/>
              </w:rPr>
              <w:t>ФЕ 1</w:t>
            </w:r>
          </w:p>
        </w:tc>
        <w:tc>
          <w:tcPr>
            <w:tcW w:w="4536" w:type="dxa"/>
            <w:tcBorders>
              <w:top w:val="single" w:sz="12" w:space="0" w:color="0000FF"/>
              <w:left w:val="single" w:sz="6" w:space="0" w:color="0000FF"/>
              <w:bottom w:val="single" w:sz="2" w:space="0" w:color="0000FF"/>
              <w:right w:val="single" w:sz="6" w:space="0" w:color="0000FF"/>
            </w:tcBorders>
            <w:vAlign w:val="center"/>
          </w:tcPr>
          <w:p w14:paraId="12BCCA7F" w14:textId="6DB7500F" w:rsidR="00594646" w:rsidRPr="00472833" w:rsidRDefault="0046792B" w:rsidP="00266AAF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 xml:space="preserve">При </w:t>
            </w:r>
            <w:r w:rsidR="00F80434" w:rsidRPr="00472833">
              <w:rPr>
                <w:sz w:val="18"/>
                <w:szCs w:val="18"/>
                <w:lang w:val="bg-BG"/>
              </w:rPr>
              <w:t xml:space="preserve">обработка на всяко искане за плащане (ИП) от бенефициентите </w:t>
            </w:r>
            <w:r w:rsidR="007036D8">
              <w:rPr>
                <w:sz w:val="18"/>
                <w:szCs w:val="18"/>
                <w:lang w:val="bg-BG"/>
              </w:rPr>
              <w:t>ФЕ 1</w:t>
            </w:r>
            <w:r w:rsidR="007036D8" w:rsidRPr="00472833">
              <w:rPr>
                <w:sz w:val="18"/>
                <w:szCs w:val="18"/>
                <w:lang w:val="bg-BG"/>
              </w:rPr>
              <w:t xml:space="preserve"> </w:t>
            </w:r>
            <w:r w:rsidR="00F80434" w:rsidRPr="00472833">
              <w:rPr>
                <w:sz w:val="18"/>
                <w:szCs w:val="18"/>
                <w:lang w:val="bg-BG"/>
              </w:rPr>
              <w:t>актуализира файл „Прогноза за плащания на бенефициентите</w:t>
            </w:r>
            <w:r w:rsidR="00B8618D" w:rsidRPr="00472833">
              <w:rPr>
                <w:sz w:val="18"/>
                <w:szCs w:val="18"/>
                <w:lang w:val="bg-BG"/>
              </w:rPr>
              <w:t xml:space="preserve"> (</w:t>
            </w:r>
            <w:r w:rsidR="00B8618D" w:rsidRPr="00472833">
              <w:rPr>
                <w:sz w:val="18"/>
                <w:szCs w:val="18"/>
                <w:lang w:val="en-US"/>
              </w:rPr>
              <w:t>Disbursement</w:t>
            </w:r>
            <w:r w:rsidR="00B8618D" w:rsidRPr="00472833">
              <w:rPr>
                <w:sz w:val="18"/>
                <w:szCs w:val="18"/>
                <w:lang w:val="bg-BG"/>
              </w:rPr>
              <w:t xml:space="preserve"> </w:t>
            </w:r>
            <w:r w:rsidR="00B8618D" w:rsidRPr="00472833">
              <w:rPr>
                <w:sz w:val="18"/>
                <w:szCs w:val="18"/>
                <w:lang w:val="en-US"/>
              </w:rPr>
              <w:t>forecast</w:t>
            </w:r>
            <w:r w:rsidR="007036D8">
              <w:rPr>
                <w:sz w:val="18"/>
                <w:szCs w:val="18"/>
                <w:lang w:val="bg-BG"/>
              </w:rPr>
              <w:t>-</w:t>
            </w:r>
            <w:r w:rsidR="007036D8">
              <w:rPr>
                <w:sz w:val="18"/>
                <w:szCs w:val="18"/>
                <w:lang w:val="en-US"/>
              </w:rPr>
              <w:t>DF</w:t>
            </w:r>
            <w:r w:rsidR="00B8618D" w:rsidRPr="00472833">
              <w:rPr>
                <w:sz w:val="18"/>
                <w:szCs w:val="18"/>
                <w:lang w:val="bg-BG"/>
              </w:rPr>
              <w:t>)</w:t>
            </w:r>
            <w:r w:rsidR="00F80434" w:rsidRPr="00472833">
              <w:rPr>
                <w:sz w:val="18"/>
                <w:szCs w:val="18"/>
                <w:lang w:val="bg-BG"/>
              </w:rPr>
              <w:t>“ (</w:t>
            </w:r>
            <w:r w:rsidR="009879C3" w:rsidRPr="00472833">
              <w:rPr>
                <w:i/>
                <w:sz w:val="18"/>
                <w:szCs w:val="18"/>
                <w:lang w:val="bg-BG"/>
              </w:rPr>
              <w:t xml:space="preserve">Приложение </w:t>
            </w:r>
            <w:r w:rsidR="009879C3" w:rsidRPr="00472833">
              <w:rPr>
                <w:i/>
                <w:sz w:val="18"/>
                <w:szCs w:val="18"/>
                <w:lang w:val="en-US"/>
              </w:rPr>
              <w:t>IV</w:t>
            </w:r>
            <w:r w:rsidR="009879C3" w:rsidRPr="00472833">
              <w:rPr>
                <w:i/>
                <w:sz w:val="18"/>
                <w:szCs w:val="18"/>
                <w:lang w:val="bg-BG"/>
              </w:rPr>
              <w:t>-</w:t>
            </w:r>
            <w:r w:rsidR="009879C3" w:rsidRPr="00472833">
              <w:rPr>
                <w:i/>
                <w:sz w:val="18"/>
                <w:szCs w:val="18"/>
                <w:lang w:val="en-US"/>
              </w:rPr>
              <w:t>T</w:t>
            </w:r>
            <w:r w:rsidR="009879C3" w:rsidRPr="00472833">
              <w:rPr>
                <w:i/>
                <w:sz w:val="18"/>
                <w:szCs w:val="18"/>
                <w:lang w:val="bg-BG"/>
              </w:rPr>
              <w:t>0</w:t>
            </w:r>
            <w:r w:rsidR="0082278B">
              <w:rPr>
                <w:i/>
                <w:sz w:val="18"/>
                <w:szCs w:val="18"/>
                <w:lang w:val="bg-BG"/>
              </w:rPr>
              <w:t>5</w:t>
            </w:r>
            <w:r w:rsidR="009879C3" w:rsidRPr="00472833">
              <w:rPr>
                <w:i/>
                <w:sz w:val="18"/>
                <w:szCs w:val="18"/>
                <w:lang w:val="bg-BG"/>
              </w:rPr>
              <w:t>-2</w:t>
            </w:r>
            <w:r w:rsidR="00F80434" w:rsidRPr="00472833">
              <w:rPr>
                <w:sz w:val="18"/>
                <w:szCs w:val="18"/>
                <w:lang w:val="bg-BG"/>
              </w:rPr>
              <w:t xml:space="preserve">). </w:t>
            </w:r>
          </w:p>
          <w:p w14:paraId="4F163D18" w14:textId="29AAD48E" w:rsidR="0047799A" w:rsidRPr="00472833" w:rsidRDefault="00F80434" w:rsidP="00594646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 xml:space="preserve">Файлът се актуализира </w:t>
            </w:r>
            <w:r w:rsidR="00594646" w:rsidRPr="00472833">
              <w:rPr>
                <w:sz w:val="18"/>
                <w:szCs w:val="18"/>
                <w:lang w:val="bg-BG"/>
              </w:rPr>
              <w:t>своевременно, но не по-късно от месечното засичане по т. 2</w:t>
            </w:r>
            <w:r w:rsidRPr="00472833">
              <w:rPr>
                <w:sz w:val="18"/>
                <w:szCs w:val="18"/>
                <w:lang w:val="bg-BG"/>
              </w:rPr>
              <w:t xml:space="preserve"> – с новоподписани договори,</w:t>
            </w:r>
            <w:r w:rsidR="009B6C60">
              <w:rPr>
                <w:sz w:val="18"/>
                <w:szCs w:val="18"/>
                <w:lang w:val="bg-BG"/>
              </w:rPr>
              <w:t xml:space="preserve"> анекси за промяна на БФП,</w:t>
            </w:r>
            <w:r w:rsidRPr="00472833">
              <w:rPr>
                <w:sz w:val="18"/>
                <w:szCs w:val="18"/>
                <w:lang w:val="bg-BG"/>
              </w:rPr>
              <w:t xml:space="preserve"> извършени плащания, преразгледани прогнози за последващи ИП.</w:t>
            </w:r>
          </w:p>
        </w:tc>
        <w:tc>
          <w:tcPr>
            <w:tcW w:w="2348" w:type="dxa"/>
            <w:tcBorders>
              <w:top w:val="single" w:sz="12" w:space="0" w:color="0000FF"/>
              <w:left w:val="single" w:sz="6" w:space="0" w:color="0000FF"/>
              <w:bottom w:val="single" w:sz="2" w:space="0" w:color="0000FF"/>
              <w:right w:val="single" w:sz="12" w:space="0" w:color="0000FF"/>
            </w:tcBorders>
            <w:vAlign w:val="center"/>
          </w:tcPr>
          <w:p w14:paraId="2332AAEC" w14:textId="29D7F58A" w:rsidR="0047799A" w:rsidRPr="00D74498" w:rsidRDefault="00A04364" w:rsidP="00B8618D">
            <w:pPr>
              <w:spacing w:before="120" w:after="120"/>
              <w:jc w:val="center"/>
              <w:rPr>
                <w:b/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>До 2</w:t>
            </w:r>
            <w:r w:rsidR="00F80434" w:rsidRPr="00472833">
              <w:rPr>
                <w:sz w:val="18"/>
                <w:szCs w:val="18"/>
                <w:lang w:val="bg-BG"/>
              </w:rPr>
              <w:t>-</w:t>
            </w:r>
            <w:r w:rsidR="00B8618D" w:rsidRPr="00472833">
              <w:rPr>
                <w:sz w:val="18"/>
                <w:szCs w:val="18"/>
                <w:lang w:val="bg-BG"/>
              </w:rPr>
              <w:t>р</w:t>
            </w:r>
            <w:r w:rsidR="00F80434" w:rsidRPr="00472833">
              <w:rPr>
                <w:sz w:val="18"/>
                <w:szCs w:val="18"/>
                <w:lang w:val="bg-BG"/>
              </w:rPr>
              <w:t>ия работен ден</w:t>
            </w:r>
            <w:r w:rsidRPr="00472833">
              <w:rPr>
                <w:sz w:val="18"/>
                <w:szCs w:val="18"/>
                <w:lang w:val="bg-BG"/>
              </w:rPr>
              <w:t xml:space="preserve"> след </w:t>
            </w:r>
            <w:r w:rsidR="00F80434" w:rsidRPr="00472833">
              <w:rPr>
                <w:sz w:val="18"/>
                <w:szCs w:val="18"/>
                <w:lang w:val="bg-BG"/>
              </w:rPr>
              <w:t xml:space="preserve">края на </w:t>
            </w:r>
            <w:r w:rsidRPr="00472833">
              <w:rPr>
                <w:sz w:val="18"/>
                <w:szCs w:val="18"/>
                <w:lang w:val="bg-BG"/>
              </w:rPr>
              <w:t>текущия</w:t>
            </w:r>
            <w:r w:rsidR="008849DF" w:rsidRPr="00472833">
              <w:rPr>
                <w:sz w:val="18"/>
                <w:szCs w:val="18"/>
                <w:lang w:val="bg-BG"/>
              </w:rPr>
              <w:t xml:space="preserve"> месец</w:t>
            </w:r>
          </w:p>
        </w:tc>
      </w:tr>
      <w:tr w:rsidR="00E02D06" w:rsidRPr="004C4D4F" w14:paraId="2871DA94" w14:textId="77777777" w:rsidTr="00D74498">
        <w:trPr>
          <w:trHeight w:val="770"/>
          <w:jc w:val="center"/>
        </w:trPr>
        <w:tc>
          <w:tcPr>
            <w:tcW w:w="567" w:type="dxa"/>
            <w:tcBorders>
              <w:top w:val="single" w:sz="2" w:space="0" w:color="0000FF"/>
              <w:bottom w:val="single" w:sz="2" w:space="0" w:color="0000FF"/>
            </w:tcBorders>
            <w:vAlign w:val="center"/>
          </w:tcPr>
          <w:p w14:paraId="7E7D0EBC" w14:textId="77777777" w:rsidR="00E02D06" w:rsidRPr="00763DC0" w:rsidRDefault="00E02D06" w:rsidP="0046792B">
            <w:pPr>
              <w:numPr>
                <w:ilvl w:val="0"/>
                <w:numId w:val="2"/>
              </w:numPr>
              <w:tabs>
                <w:tab w:val="left" w:pos="83"/>
                <w:tab w:val="left" w:pos="156"/>
              </w:tabs>
              <w:spacing w:before="120" w:after="120"/>
              <w:ind w:left="0" w:firstLine="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1865" w:type="dxa"/>
            <w:tcBorders>
              <w:top w:val="single" w:sz="2" w:space="0" w:color="0000FF"/>
              <w:bottom w:val="single" w:sz="2" w:space="0" w:color="0000FF"/>
            </w:tcBorders>
            <w:shd w:val="clear" w:color="auto" w:fill="auto"/>
            <w:vAlign w:val="center"/>
          </w:tcPr>
          <w:p w14:paraId="1EAB36F6" w14:textId="0F6B37A7" w:rsidR="00E02D06" w:rsidRPr="00985871" w:rsidRDefault="00A04364" w:rsidP="0046792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>Месечно засичане</w:t>
            </w:r>
            <w:r w:rsidR="00594646" w:rsidRPr="00472833">
              <w:rPr>
                <w:sz w:val="18"/>
                <w:szCs w:val="18"/>
                <w:lang w:val="bg-BG"/>
              </w:rPr>
              <w:t xml:space="preserve"> на </w:t>
            </w:r>
            <w:r w:rsidR="00594646" w:rsidRPr="00985871">
              <w:rPr>
                <w:sz w:val="18"/>
                <w:szCs w:val="18"/>
                <w:lang w:val="en-US"/>
              </w:rPr>
              <w:t>DF</w:t>
            </w:r>
          </w:p>
        </w:tc>
        <w:tc>
          <w:tcPr>
            <w:tcW w:w="1239" w:type="dxa"/>
            <w:tcBorders>
              <w:top w:val="single" w:sz="2" w:space="0" w:color="0000FF"/>
              <w:left w:val="single" w:sz="6" w:space="0" w:color="0000FF"/>
              <w:bottom w:val="single" w:sz="2" w:space="0" w:color="0000FF"/>
              <w:right w:val="single" w:sz="6" w:space="0" w:color="0000FF"/>
            </w:tcBorders>
            <w:vAlign w:val="center"/>
          </w:tcPr>
          <w:p w14:paraId="29684E2A" w14:textId="77777777" w:rsidR="00E02D06" w:rsidRPr="009C0B36" w:rsidRDefault="00F80434" w:rsidP="0046792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9C0B36">
              <w:rPr>
                <w:sz w:val="18"/>
                <w:szCs w:val="18"/>
                <w:lang w:val="bg-BG"/>
              </w:rPr>
              <w:t>ФЕ 1</w:t>
            </w:r>
          </w:p>
        </w:tc>
        <w:tc>
          <w:tcPr>
            <w:tcW w:w="4536" w:type="dxa"/>
            <w:tcBorders>
              <w:top w:val="single" w:sz="2" w:space="0" w:color="0000FF"/>
              <w:left w:val="single" w:sz="6" w:space="0" w:color="0000FF"/>
              <w:bottom w:val="single" w:sz="2" w:space="0" w:color="0000FF"/>
              <w:right w:val="single" w:sz="6" w:space="0" w:color="0000FF"/>
            </w:tcBorders>
            <w:vAlign w:val="center"/>
          </w:tcPr>
          <w:p w14:paraId="218B7016" w14:textId="223DAD25" w:rsidR="00E02D06" w:rsidRPr="00BA176A" w:rsidRDefault="00F80434" w:rsidP="00B137A7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BA176A">
              <w:rPr>
                <w:sz w:val="18"/>
                <w:szCs w:val="18"/>
                <w:lang w:val="bg-BG"/>
              </w:rPr>
              <w:t>На ротационен принцип, ФЕ 1 извърш</w:t>
            </w:r>
            <w:r w:rsidR="00594646" w:rsidRPr="00BA176A">
              <w:rPr>
                <w:sz w:val="18"/>
                <w:szCs w:val="18"/>
                <w:lang w:val="bg-BG"/>
              </w:rPr>
              <w:t>ва</w:t>
            </w:r>
            <w:r w:rsidRPr="00BA176A">
              <w:rPr>
                <w:sz w:val="18"/>
                <w:szCs w:val="18"/>
                <w:lang w:val="bg-BG"/>
              </w:rPr>
              <w:t xml:space="preserve"> месечно засичане на файл „</w:t>
            </w:r>
            <w:r w:rsidRPr="00BA176A">
              <w:rPr>
                <w:sz w:val="18"/>
                <w:szCs w:val="18"/>
                <w:lang w:val="en-US"/>
              </w:rPr>
              <w:t>Disbursement</w:t>
            </w:r>
            <w:r w:rsidRPr="00BA176A">
              <w:rPr>
                <w:sz w:val="18"/>
                <w:szCs w:val="18"/>
                <w:lang w:val="bg-BG"/>
              </w:rPr>
              <w:t xml:space="preserve"> </w:t>
            </w:r>
            <w:r w:rsidRPr="00BA176A">
              <w:rPr>
                <w:sz w:val="18"/>
                <w:szCs w:val="18"/>
                <w:lang w:val="en-US"/>
              </w:rPr>
              <w:t>forecast</w:t>
            </w:r>
            <w:r w:rsidRPr="00BA176A">
              <w:rPr>
                <w:sz w:val="18"/>
                <w:szCs w:val="18"/>
                <w:lang w:val="bg-BG"/>
              </w:rPr>
              <w:t xml:space="preserve">“. ФЕ 1 засича общата информация за: сключени договори, изплатени средства (за изтеклия месец и с натрупване), друго (ако е необходимо) с </w:t>
            </w:r>
            <w:r w:rsidR="0013338E" w:rsidRPr="00BA176A">
              <w:rPr>
                <w:sz w:val="18"/>
                <w:szCs w:val="18"/>
                <w:lang w:val="bg-BG"/>
              </w:rPr>
              <w:t>файл „</w:t>
            </w:r>
            <w:proofErr w:type="spellStart"/>
            <w:r w:rsidR="0013338E" w:rsidRPr="00BA176A">
              <w:rPr>
                <w:sz w:val="18"/>
                <w:szCs w:val="18"/>
                <w:lang w:val="bg-BG"/>
              </w:rPr>
              <w:t>ФО-</w:t>
            </w:r>
            <w:r w:rsidR="00B137A7" w:rsidRPr="00BA176A">
              <w:rPr>
                <w:sz w:val="18"/>
                <w:szCs w:val="18"/>
                <w:lang w:val="bg-BG"/>
              </w:rPr>
              <w:t>ПТП</w:t>
            </w:r>
            <w:proofErr w:type="spellEnd"/>
            <w:r w:rsidR="0013338E" w:rsidRPr="00BA176A">
              <w:rPr>
                <w:sz w:val="18"/>
                <w:szCs w:val="18"/>
                <w:lang w:val="bg-BG"/>
              </w:rPr>
              <w:t>“</w:t>
            </w:r>
            <w:r w:rsidR="00266AAF" w:rsidRPr="00BA176A">
              <w:rPr>
                <w:sz w:val="18"/>
                <w:szCs w:val="18"/>
                <w:lang w:val="bg-BG"/>
              </w:rPr>
              <w:t xml:space="preserve"> – </w:t>
            </w:r>
            <w:proofErr w:type="spellStart"/>
            <w:r w:rsidR="0013338E" w:rsidRPr="00BA176A">
              <w:rPr>
                <w:sz w:val="18"/>
                <w:szCs w:val="18"/>
                <w:lang w:val="bg-BG"/>
              </w:rPr>
              <w:t>sheet</w:t>
            </w:r>
            <w:proofErr w:type="spellEnd"/>
            <w:r w:rsidR="0013338E" w:rsidRPr="00BA176A">
              <w:rPr>
                <w:sz w:val="18"/>
                <w:szCs w:val="18"/>
                <w:lang w:val="bg-BG"/>
              </w:rPr>
              <w:t xml:space="preserve"> „ОБЩ“</w:t>
            </w:r>
            <w:r w:rsidRPr="00BA176A">
              <w:rPr>
                <w:sz w:val="18"/>
                <w:szCs w:val="18"/>
                <w:lang w:val="bg-BG"/>
              </w:rPr>
              <w:t>.</w:t>
            </w:r>
            <w:r w:rsidR="00266AAF" w:rsidRPr="00BA176A">
              <w:rPr>
                <w:sz w:val="18"/>
                <w:szCs w:val="18"/>
                <w:lang w:val="bg-BG"/>
              </w:rPr>
              <w:t xml:space="preserve">  </w:t>
            </w:r>
          </w:p>
        </w:tc>
        <w:tc>
          <w:tcPr>
            <w:tcW w:w="2348" w:type="dxa"/>
            <w:tcBorders>
              <w:top w:val="single" w:sz="2" w:space="0" w:color="0000FF"/>
              <w:left w:val="single" w:sz="6" w:space="0" w:color="0000FF"/>
              <w:bottom w:val="single" w:sz="2" w:space="0" w:color="0000FF"/>
              <w:right w:val="single" w:sz="12" w:space="0" w:color="0000FF"/>
            </w:tcBorders>
            <w:vAlign w:val="center"/>
          </w:tcPr>
          <w:p w14:paraId="7D57B2C3" w14:textId="77777777" w:rsidR="00E02D06" w:rsidRPr="00472833" w:rsidRDefault="0013338E" w:rsidP="00F80434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>До 3</w:t>
            </w:r>
            <w:r w:rsidR="00F80434" w:rsidRPr="00472833">
              <w:rPr>
                <w:sz w:val="18"/>
                <w:szCs w:val="18"/>
                <w:lang w:val="bg-BG"/>
              </w:rPr>
              <w:t>-тия работен ден</w:t>
            </w:r>
            <w:r w:rsidRPr="00472833">
              <w:rPr>
                <w:sz w:val="18"/>
                <w:szCs w:val="18"/>
                <w:lang w:val="bg-BG"/>
              </w:rPr>
              <w:t xml:space="preserve"> след </w:t>
            </w:r>
            <w:r w:rsidR="00F80434" w:rsidRPr="00472833">
              <w:rPr>
                <w:sz w:val="18"/>
                <w:szCs w:val="18"/>
                <w:lang w:val="bg-BG"/>
              </w:rPr>
              <w:t xml:space="preserve">края на </w:t>
            </w:r>
            <w:r w:rsidRPr="00472833">
              <w:rPr>
                <w:sz w:val="18"/>
                <w:szCs w:val="18"/>
                <w:lang w:val="bg-BG"/>
              </w:rPr>
              <w:t>текущия</w:t>
            </w:r>
            <w:r w:rsidR="00B810C7" w:rsidRPr="00472833">
              <w:rPr>
                <w:sz w:val="18"/>
                <w:szCs w:val="18"/>
                <w:lang w:val="bg-BG"/>
              </w:rPr>
              <w:t xml:space="preserve"> месец</w:t>
            </w:r>
          </w:p>
        </w:tc>
      </w:tr>
      <w:tr w:rsidR="00594646" w:rsidRPr="004C4D4F" w14:paraId="519E9F02" w14:textId="77777777" w:rsidTr="00D74498">
        <w:trPr>
          <w:trHeight w:val="770"/>
          <w:jc w:val="center"/>
        </w:trPr>
        <w:tc>
          <w:tcPr>
            <w:tcW w:w="567" w:type="dxa"/>
            <w:tcBorders>
              <w:top w:val="single" w:sz="2" w:space="0" w:color="0000FF"/>
              <w:bottom w:val="single" w:sz="2" w:space="0" w:color="0000FF"/>
            </w:tcBorders>
            <w:vAlign w:val="center"/>
          </w:tcPr>
          <w:p w14:paraId="0F5DA722" w14:textId="77777777" w:rsidR="00594646" w:rsidRPr="00763DC0" w:rsidRDefault="00594646" w:rsidP="0046792B">
            <w:pPr>
              <w:numPr>
                <w:ilvl w:val="0"/>
                <w:numId w:val="2"/>
              </w:numPr>
              <w:tabs>
                <w:tab w:val="left" w:pos="83"/>
                <w:tab w:val="left" w:pos="156"/>
              </w:tabs>
              <w:spacing w:before="120" w:after="120"/>
              <w:ind w:left="0" w:firstLine="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1865" w:type="dxa"/>
            <w:tcBorders>
              <w:top w:val="single" w:sz="2" w:space="0" w:color="0000FF"/>
              <w:bottom w:val="single" w:sz="2" w:space="0" w:color="0000FF"/>
            </w:tcBorders>
            <w:shd w:val="clear" w:color="auto" w:fill="auto"/>
            <w:vAlign w:val="center"/>
          </w:tcPr>
          <w:p w14:paraId="16E18E6F" w14:textId="18A45F34" w:rsidR="00594646" w:rsidRPr="00472833" w:rsidRDefault="00594646" w:rsidP="0046792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 xml:space="preserve">Шестмесечна актуализация на </w:t>
            </w:r>
            <w:r w:rsidRPr="00472833">
              <w:rPr>
                <w:sz w:val="18"/>
                <w:szCs w:val="18"/>
                <w:lang w:val="en-US"/>
              </w:rPr>
              <w:t>DF</w:t>
            </w:r>
          </w:p>
        </w:tc>
        <w:tc>
          <w:tcPr>
            <w:tcW w:w="1239" w:type="dxa"/>
            <w:tcBorders>
              <w:top w:val="single" w:sz="2" w:space="0" w:color="0000FF"/>
              <w:left w:val="single" w:sz="6" w:space="0" w:color="0000FF"/>
              <w:bottom w:val="single" w:sz="2" w:space="0" w:color="0000FF"/>
              <w:right w:val="single" w:sz="6" w:space="0" w:color="0000FF"/>
            </w:tcBorders>
            <w:vAlign w:val="center"/>
          </w:tcPr>
          <w:p w14:paraId="6621EBF3" w14:textId="389B9AB0" w:rsidR="00594646" w:rsidRPr="00985871" w:rsidRDefault="00594646" w:rsidP="0046792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985871">
              <w:rPr>
                <w:sz w:val="18"/>
                <w:szCs w:val="18"/>
                <w:lang w:val="bg-BG"/>
              </w:rPr>
              <w:t>ФЕ 1</w:t>
            </w:r>
          </w:p>
        </w:tc>
        <w:tc>
          <w:tcPr>
            <w:tcW w:w="4536" w:type="dxa"/>
            <w:tcBorders>
              <w:top w:val="single" w:sz="2" w:space="0" w:color="0000FF"/>
              <w:left w:val="single" w:sz="6" w:space="0" w:color="0000FF"/>
              <w:bottom w:val="single" w:sz="2" w:space="0" w:color="0000FF"/>
              <w:right w:val="single" w:sz="6" w:space="0" w:color="0000FF"/>
            </w:tcBorders>
            <w:vAlign w:val="center"/>
          </w:tcPr>
          <w:p w14:paraId="449EC6CB" w14:textId="3741BF57" w:rsidR="00594646" w:rsidRPr="00BA176A" w:rsidRDefault="00472833" w:rsidP="00594646">
            <w:pPr>
              <w:spacing w:before="120" w:after="120"/>
              <w:jc w:val="both"/>
              <w:rPr>
                <w:sz w:val="18"/>
                <w:szCs w:val="18"/>
                <w:shd w:val="clear" w:color="auto" w:fill="FFFFFF"/>
                <w:lang w:val="bg-BG"/>
              </w:rPr>
            </w:pPr>
            <w:r w:rsidRPr="00BA176A">
              <w:rPr>
                <w:sz w:val="18"/>
                <w:szCs w:val="18"/>
                <w:lang w:val="bg-BG"/>
              </w:rPr>
              <w:t xml:space="preserve">Съгласно </w:t>
            </w:r>
            <w:r w:rsidRPr="00BA176A">
              <w:rPr>
                <w:rFonts w:hint="eastAsia"/>
                <w:sz w:val="18"/>
                <w:szCs w:val="18"/>
                <w:shd w:val="clear" w:color="auto" w:fill="FFFFFF"/>
                <w:lang w:val="bg-BG"/>
              </w:rPr>
              <w:t>чл</w:t>
            </w:r>
            <w:r w:rsidRPr="00BA176A">
              <w:rPr>
                <w:sz w:val="18"/>
                <w:szCs w:val="18"/>
                <w:shd w:val="clear" w:color="auto" w:fill="FFFFFF"/>
                <w:lang w:val="bg-BG"/>
              </w:rPr>
              <w:t xml:space="preserve">. 2(1) </w:t>
            </w:r>
            <w:r w:rsidRPr="00BA176A">
              <w:rPr>
                <w:rFonts w:hint="eastAsia"/>
                <w:sz w:val="18"/>
                <w:szCs w:val="18"/>
                <w:shd w:val="clear" w:color="auto" w:fill="FFFFFF"/>
                <w:lang w:val="bg-BG"/>
              </w:rPr>
              <w:t>от</w:t>
            </w:r>
            <w:r w:rsidRPr="00BA176A">
              <w:rPr>
                <w:sz w:val="18"/>
                <w:szCs w:val="18"/>
                <w:shd w:val="clear" w:color="auto" w:fill="FFFFFF"/>
                <w:lang w:val="bg-BG"/>
              </w:rPr>
              <w:t xml:space="preserve"> </w:t>
            </w:r>
            <w:r w:rsidRPr="00BA176A">
              <w:rPr>
                <w:rFonts w:hint="eastAsia"/>
                <w:sz w:val="18"/>
                <w:szCs w:val="18"/>
                <w:shd w:val="clear" w:color="auto" w:fill="FFFFFF"/>
                <w:lang w:val="bg-BG"/>
              </w:rPr>
              <w:t>Условията</w:t>
            </w:r>
            <w:r w:rsidRPr="00BA176A">
              <w:rPr>
                <w:sz w:val="18"/>
                <w:szCs w:val="18"/>
                <w:shd w:val="clear" w:color="auto" w:fill="FFFFFF"/>
                <w:lang w:val="bg-BG"/>
              </w:rPr>
              <w:t xml:space="preserve"> </w:t>
            </w:r>
            <w:r w:rsidRPr="00BA176A">
              <w:rPr>
                <w:rFonts w:hint="eastAsia"/>
                <w:sz w:val="18"/>
                <w:szCs w:val="18"/>
                <w:shd w:val="clear" w:color="auto" w:fill="FFFFFF"/>
                <w:lang w:val="bg-BG"/>
              </w:rPr>
              <w:t>за</w:t>
            </w:r>
            <w:r w:rsidRPr="00BA176A">
              <w:rPr>
                <w:sz w:val="18"/>
                <w:szCs w:val="18"/>
                <w:shd w:val="clear" w:color="auto" w:fill="FFFFFF"/>
                <w:lang w:val="bg-BG"/>
              </w:rPr>
              <w:t xml:space="preserve"> </w:t>
            </w:r>
            <w:r w:rsidRPr="00BA176A">
              <w:rPr>
                <w:rFonts w:hint="eastAsia"/>
                <w:sz w:val="18"/>
                <w:szCs w:val="18"/>
                <w:shd w:val="clear" w:color="auto" w:fill="FFFFFF"/>
                <w:lang w:val="bg-BG"/>
              </w:rPr>
              <w:t>изпълнение</w:t>
            </w:r>
            <w:r w:rsidRPr="00BA176A">
              <w:rPr>
                <w:sz w:val="18"/>
                <w:szCs w:val="18"/>
                <w:shd w:val="clear" w:color="auto" w:fill="FFFFFF"/>
                <w:lang w:val="bg-BG"/>
              </w:rPr>
              <w:t xml:space="preserve"> </w:t>
            </w:r>
            <w:r w:rsidRPr="00BA176A">
              <w:rPr>
                <w:rFonts w:hint="eastAsia"/>
                <w:sz w:val="18"/>
                <w:szCs w:val="18"/>
                <w:shd w:val="clear" w:color="auto" w:fill="FFFFFF"/>
                <w:lang w:val="bg-BG"/>
              </w:rPr>
              <w:t>към</w:t>
            </w:r>
            <w:r w:rsidRPr="00BA176A">
              <w:rPr>
                <w:sz w:val="18"/>
                <w:szCs w:val="18"/>
                <w:shd w:val="clear" w:color="auto" w:fill="FFFFFF"/>
                <w:lang w:val="bg-BG"/>
              </w:rPr>
              <w:t xml:space="preserve"> </w:t>
            </w:r>
            <w:r w:rsidRPr="00BA176A">
              <w:rPr>
                <w:rFonts w:hint="eastAsia"/>
                <w:sz w:val="18"/>
                <w:szCs w:val="18"/>
                <w:shd w:val="clear" w:color="auto" w:fill="FFFFFF"/>
                <w:lang w:val="bg-BG"/>
              </w:rPr>
              <w:t>договорите</w:t>
            </w:r>
            <w:r w:rsidRPr="00BA176A">
              <w:rPr>
                <w:sz w:val="18"/>
                <w:szCs w:val="18"/>
                <w:shd w:val="clear" w:color="auto" w:fill="FFFFFF"/>
                <w:lang w:val="bg-BG"/>
              </w:rPr>
              <w:t xml:space="preserve"> </w:t>
            </w:r>
            <w:r w:rsidRPr="00BA176A">
              <w:rPr>
                <w:rFonts w:hint="eastAsia"/>
                <w:sz w:val="18"/>
                <w:szCs w:val="18"/>
                <w:shd w:val="clear" w:color="auto" w:fill="FFFFFF"/>
                <w:lang w:val="bg-BG"/>
              </w:rPr>
              <w:t>за</w:t>
            </w:r>
            <w:r w:rsidRPr="00BA176A">
              <w:rPr>
                <w:sz w:val="18"/>
                <w:szCs w:val="18"/>
                <w:shd w:val="clear" w:color="auto" w:fill="FFFFFF"/>
                <w:lang w:val="bg-BG"/>
              </w:rPr>
              <w:t xml:space="preserve"> </w:t>
            </w:r>
            <w:r w:rsidRPr="00BA176A">
              <w:rPr>
                <w:rFonts w:hint="eastAsia"/>
                <w:sz w:val="18"/>
                <w:szCs w:val="18"/>
                <w:shd w:val="clear" w:color="auto" w:fill="FFFFFF"/>
                <w:lang w:val="bg-BG"/>
              </w:rPr>
              <w:t>БФП</w:t>
            </w:r>
            <w:r w:rsidRPr="00BA176A">
              <w:rPr>
                <w:sz w:val="18"/>
                <w:szCs w:val="18"/>
                <w:shd w:val="clear" w:color="auto" w:fill="FFFFFF"/>
                <w:lang w:val="bg-BG"/>
              </w:rPr>
              <w:t xml:space="preserve"> </w:t>
            </w:r>
            <w:r w:rsidRPr="00BA176A">
              <w:rPr>
                <w:rFonts w:hint="eastAsia"/>
                <w:sz w:val="18"/>
                <w:szCs w:val="18"/>
                <w:shd w:val="clear" w:color="auto" w:fill="FFFFFF"/>
                <w:lang w:val="bg-BG"/>
              </w:rPr>
              <w:t>по</w:t>
            </w:r>
            <w:r w:rsidRPr="00BA176A">
              <w:rPr>
                <w:sz w:val="18"/>
                <w:szCs w:val="18"/>
                <w:shd w:val="clear" w:color="auto" w:fill="FFFFFF"/>
                <w:lang w:val="bg-BG"/>
              </w:rPr>
              <w:t xml:space="preserve"> </w:t>
            </w:r>
            <w:r w:rsidR="00B137A7" w:rsidRPr="00BA176A">
              <w:rPr>
                <w:rFonts w:hint="eastAsia"/>
                <w:sz w:val="18"/>
                <w:szCs w:val="18"/>
                <w:shd w:val="clear" w:color="auto" w:fill="FFFFFF"/>
                <w:lang w:val="bg-BG"/>
              </w:rPr>
              <w:t>ПТП</w:t>
            </w:r>
            <w:r w:rsidRPr="00BA176A">
              <w:rPr>
                <w:sz w:val="18"/>
                <w:szCs w:val="18"/>
                <w:shd w:val="clear" w:color="auto" w:fill="FFFFFF"/>
                <w:lang w:val="bg-BG"/>
              </w:rPr>
              <w:t xml:space="preserve"> </w:t>
            </w:r>
            <w:r w:rsidRPr="00BA176A">
              <w:rPr>
                <w:rFonts w:hint="eastAsia"/>
                <w:sz w:val="18"/>
                <w:szCs w:val="18"/>
                <w:shd w:val="clear" w:color="auto" w:fill="FFFFFF"/>
                <w:lang w:val="bg-BG"/>
              </w:rPr>
              <w:t>бе</w:t>
            </w:r>
            <w:bookmarkStart w:id="0" w:name="_GoBack"/>
            <w:bookmarkEnd w:id="0"/>
            <w:r w:rsidRPr="00BA176A">
              <w:rPr>
                <w:rFonts w:hint="eastAsia"/>
                <w:sz w:val="18"/>
                <w:szCs w:val="18"/>
                <w:shd w:val="clear" w:color="auto" w:fill="FFFFFF"/>
                <w:lang w:val="bg-BG"/>
              </w:rPr>
              <w:t>нефициентът</w:t>
            </w:r>
            <w:r w:rsidRPr="00BA176A">
              <w:rPr>
                <w:sz w:val="18"/>
                <w:szCs w:val="18"/>
                <w:shd w:val="clear" w:color="auto" w:fill="FFFFFF"/>
                <w:lang w:val="bg-BG"/>
              </w:rPr>
              <w:t xml:space="preserve"> </w:t>
            </w:r>
            <w:r w:rsidRPr="00BA176A">
              <w:rPr>
                <w:rFonts w:hint="eastAsia"/>
                <w:sz w:val="18"/>
                <w:szCs w:val="18"/>
                <w:shd w:val="clear" w:color="auto" w:fill="FFFFFF"/>
                <w:lang w:val="bg-BG"/>
              </w:rPr>
              <w:t>подава</w:t>
            </w:r>
            <w:r w:rsidRPr="00BA176A">
              <w:rPr>
                <w:sz w:val="18"/>
                <w:szCs w:val="18"/>
                <w:shd w:val="clear" w:color="auto" w:fill="FFFFFF"/>
                <w:lang w:val="bg-BG"/>
              </w:rPr>
              <w:t xml:space="preserve"> </w:t>
            </w:r>
            <w:r w:rsidRPr="00BA176A">
              <w:rPr>
                <w:rFonts w:hint="eastAsia"/>
                <w:sz w:val="18"/>
                <w:szCs w:val="18"/>
                <w:shd w:val="clear" w:color="auto" w:fill="FFFFFF"/>
                <w:lang w:val="bg-BG"/>
              </w:rPr>
              <w:t>актуална</w:t>
            </w:r>
            <w:r w:rsidRPr="00BA176A">
              <w:rPr>
                <w:sz w:val="18"/>
                <w:szCs w:val="18"/>
                <w:shd w:val="clear" w:color="auto" w:fill="FFFFFF"/>
                <w:lang w:val="bg-BG"/>
              </w:rPr>
              <w:t xml:space="preserve"> </w:t>
            </w:r>
            <w:r w:rsidRPr="00BA176A">
              <w:rPr>
                <w:rFonts w:hint="eastAsia"/>
                <w:sz w:val="18"/>
                <w:szCs w:val="18"/>
                <w:shd w:val="clear" w:color="auto" w:fill="FFFFFF"/>
                <w:lang w:val="bg-BG"/>
              </w:rPr>
              <w:t>прогноза</w:t>
            </w:r>
            <w:r w:rsidRPr="00BA176A">
              <w:rPr>
                <w:sz w:val="18"/>
                <w:szCs w:val="18"/>
                <w:shd w:val="clear" w:color="auto" w:fill="FFFFFF"/>
                <w:lang w:val="bg-BG"/>
              </w:rPr>
              <w:t xml:space="preserve"> </w:t>
            </w:r>
            <w:r w:rsidRPr="00BA176A">
              <w:rPr>
                <w:rFonts w:hint="eastAsia"/>
                <w:sz w:val="18"/>
                <w:szCs w:val="18"/>
                <w:shd w:val="clear" w:color="auto" w:fill="FFFFFF"/>
                <w:lang w:val="bg-BG"/>
              </w:rPr>
              <w:t>за</w:t>
            </w:r>
            <w:r w:rsidRPr="00BA176A">
              <w:rPr>
                <w:sz w:val="18"/>
                <w:szCs w:val="18"/>
                <w:shd w:val="clear" w:color="auto" w:fill="FFFFFF"/>
                <w:lang w:val="bg-BG"/>
              </w:rPr>
              <w:t xml:space="preserve"> </w:t>
            </w:r>
            <w:r w:rsidRPr="00BA176A">
              <w:rPr>
                <w:rFonts w:hint="eastAsia"/>
                <w:sz w:val="18"/>
                <w:szCs w:val="18"/>
                <w:shd w:val="clear" w:color="auto" w:fill="FFFFFF"/>
                <w:lang w:val="bg-BG"/>
              </w:rPr>
              <w:t>предстоящи</w:t>
            </w:r>
            <w:r w:rsidRPr="00BA176A">
              <w:rPr>
                <w:sz w:val="18"/>
                <w:szCs w:val="18"/>
                <w:shd w:val="clear" w:color="auto" w:fill="FFFFFF"/>
                <w:lang w:val="bg-BG"/>
              </w:rPr>
              <w:t xml:space="preserve"> </w:t>
            </w:r>
            <w:r w:rsidRPr="00BA176A">
              <w:rPr>
                <w:rFonts w:hint="eastAsia"/>
                <w:sz w:val="18"/>
                <w:szCs w:val="18"/>
                <w:shd w:val="clear" w:color="auto" w:fill="FFFFFF"/>
                <w:lang w:val="bg-BG"/>
              </w:rPr>
              <w:t>искания</w:t>
            </w:r>
            <w:r w:rsidRPr="00BA176A">
              <w:rPr>
                <w:sz w:val="18"/>
                <w:szCs w:val="18"/>
                <w:shd w:val="clear" w:color="auto" w:fill="FFFFFF"/>
                <w:lang w:val="bg-BG"/>
              </w:rPr>
              <w:t xml:space="preserve"> </w:t>
            </w:r>
            <w:r w:rsidRPr="00BA176A">
              <w:rPr>
                <w:rFonts w:hint="eastAsia"/>
                <w:sz w:val="18"/>
                <w:szCs w:val="18"/>
                <w:shd w:val="clear" w:color="auto" w:fill="FFFFFF"/>
                <w:lang w:val="bg-BG"/>
              </w:rPr>
              <w:t>за</w:t>
            </w:r>
            <w:r w:rsidRPr="00BA176A">
              <w:rPr>
                <w:sz w:val="18"/>
                <w:szCs w:val="18"/>
                <w:shd w:val="clear" w:color="auto" w:fill="FFFFFF"/>
                <w:lang w:val="bg-BG"/>
              </w:rPr>
              <w:t xml:space="preserve"> </w:t>
            </w:r>
            <w:r w:rsidRPr="00BA176A">
              <w:rPr>
                <w:rFonts w:hint="eastAsia"/>
                <w:sz w:val="18"/>
                <w:szCs w:val="18"/>
                <w:shd w:val="clear" w:color="auto" w:fill="FFFFFF"/>
                <w:lang w:val="bg-BG"/>
              </w:rPr>
              <w:t>плащане</w:t>
            </w:r>
            <w:r w:rsidRPr="00BA176A">
              <w:rPr>
                <w:sz w:val="18"/>
                <w:szCs w:val="18"/>
                <w:shd w:val="clear" w:color="auto" w:fill="FFFFFF"/>
                <w:lang w:val="bg-BG"/>
              </w:rPr>
              <w:t xml:space="preserve"> </w:t>
            </w:r>
            <w:r w:rsidRPr="00BA176A">
              <w:rPr>
                <w:rFonts w:hint="eastAsia"/>
                <w:sz w:val="18"/>
                <w:szCs w:val="18"/>
                <w:shd w:val="clear" w:color="auto" w:fill="FFFFFF"/>
                <w:lang w:val="bg-BG"/>
              </w:rPr>
              <w:t>по</w:t>
            </w:r>
            <w:r w:rsidRPr="00BA176A">
              <w:rPr>
                <w:sz w:val="18"/>
                <w:szCs w:val="18"/>
                <w:shd w:val="clear" w:color="auto" w:fill="FFFFFF"/>
                <w:lang w:val="bg-BG"/>
              </w:rPr>
              <w:t xml:space="preserve"> </w:t>
            </w:r>
            <w:r w:rsidRPr="00BA176A">
              <w:rPr>
                <w:rFonts w:hint="eastAsia"/>
                <w:sz w:val="18"/>
                <w:szCs w:val="18"/>
                <w:shd w:val="clear" w:color="auto" w:fill="FFFFFF"/>
                <w:lang w:val="bg-BG"/>
              </w:rPr>
              <w:t>проекта</w:t>
            </w:r>
            <w:r w:rsidRPr="00BA176A">
              <w:rPr>
                <w:sz w:val="18"/>
                <w:szCs w:val="18"/>
                <w:shd w:val="clear" w:color="auto" w:fill="FFFFFF"/>
                <w:lang w:val="bg-BG"/>
              </w:rPr>
              <w:t xml:space="preserve"> </w:t>
            </w:r>
            <w:r w:rsidRPr="00BA176A">
              <w:rPr>
                <w:rFonts w:hint="eastAsia"/>
                <w:sz w:val="18"/>
                <w:szCs w:val="18"/>
                <w:shd w:val="clear" w:color="auto" w:fill="FFFFFF"/>
                <w:lang w:val="bg-BG"/>
              </w:rPr>
              <w:t>до</w:t>
            </w:r>
            <w:r w:rsidRPr="00BA176A">
              <w:rPr>
                <w:sz w:val="18"/>
                <w:szCs w:val="18"/>
                <w:shd w:val="clear" w:color="auto" w:fill="FFFFFF"/>
                <w:lang w:val="bg-BG"/>
              </w:rPr>
              <w:t xml:space="preserve"> 15 юни/15 </w:t>
            </w:r>
            <w:r w:rsidRPr="00BA176A">
              <w:rPr>
                <w:rFonts w:hint="eastAsia"/>
                <w:sz w:val="18"/>
                <w:szCs w:val="18"/>
                <w:shd w:val="clear" w:color="auto" w:fill="FFFFFF"/>
                <w:lang w:val="bg-BG"/>
              </w:rPr>
              <w:t>декември</w:t>
            </w:r>
            <w:r w:rsidRPr="00BA176A">
              <w:rPr>
                <w:sz w:val="18"/>
                <w:szCs w:val="18"/>
                <w:shd w:val="clear" w:color="auto" w:fill="FFFFFF"/>
                <w:lang w:val="bg-BG"/>
              </w:rPr>
              <w:t xml:space="preserve"> </w:t>
            </w:r>
            <w:r w:rsidRPr="00BA176A">
              <w:rPr>
                <w:rFonts w:hint="eastAsia"/>
                <w:sz w:val="18"/>
                <w:szCs w:val="18"/>
                <w:shd w:val="clear" w:color="auto" w:fill="FFFFFF"/>
                <w:lang w:val="bg-BG"/>
              </w:rPr>
              <w:t>всяка</w:t>
            </w:r>
            <w:r w:rsidRPr="00BA176A">
              <w:rPr>
                <w:sz w:val="18"/>
                <w:szCs w:val="18"/>
                <w:shd w:val="clear" w:color="auto" w:fill="FFFFFF"/>
                <w:lang w:val="bg-BG"/>
              </w:rPr>
              <w:t xml:space="preserve"> </w:t>
            </w:r>
            <w:r w:rsidRPr="00BA176A">
              <w:rPr>
                <w:rFonts w:hint="eastAsia"/>
                <w:sz w:val="18"/>
                <w:szCs w:val="18"/>
                <w:shd w:val="clear" w:color="auto" w:fill="FFFFFF"/>
                <w:lang w:val="bg-BG"/>
              </w:rPr>
              <w:t>година</w:t>
            </w:r>
            <w:r w:rsidRPr="00BA176A">
              <w:rPr>
                <w:sz w:val="18"/>
                <w:szCs w:val="18"/>
                <w:shd w:val="clear" w:color="auto" w:fill="FFFFFF"/>
                <w:lang w:val="bg-BG"/>
              </w:rPr>
              <w:t>. Тези прогнози се изискват с оглед изготвяне на шестмесечната прогноза към НФ.</w:t>
            </w:r>
          </w:p>
          <w:p w14:paraId="3E65A8E3" w14:textId="560A7592" w:rsidR="00472833" w:rsidRPr="00BA176A" w:rsidRDefault="00472833" w:rsidP="00472833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BA176A">
              <w:rPr>
                <w:sz w:val="18"/>
                <w:szCs w:val="18"/>
                <w:shd w:val="clear" w:color="auto" w:fill="FFFFFF"/>
                <w:lang w:val="bg-BG"/>
              </w:rPr>
              <w:t>ФЕ 1 извършва анализ на надеждността на получената информация, като при съществени отклонения прилага експертна оценка за тяхната корекция предвид наличната информация за напредъка в изпълнението на проекта в УО.</w:t>
            </w:r>
          </w:p>
        </w:tc>
        <w:tc>
          <w:tcPr>
            <w:tcW w:w="2348" w:type="dxa"/>
            <w:tcBorders>
              <w:top w:val="single" w:sz="2" w:space="0" w:color="0000FF"/>
              <w:left w:val="single" w:sz="6" w:space="0" w:color="0000FF"/>
              <w:bottom w:val="single" w:sz="2" w:space="0" w:color="0000FF"/>
              <w:right w:val="single" w:sz="12" w:space="0" w:color="0000FF"/>
            </w:tcBorders>
            <w:vAlign w:val="center"/>
          </w:tcPr>
          <w:p w14:paraId="5D0CDD9C" w14:textId="3DBB5880" w:rsidR="00594646" w:rsidRPr="00472833" w:rsidRDefault="00472833" w:rsidP="00F80434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Своевременно при получаване на прогнозите</w:t>
            </w:r>
            <w:r w:rsidR="00985871">
              <w:rPr>
                <w:sz w:val="18"/>
                <w:szCs w:val="18"/>
                <w:lang w:val="bg-BG"/>
              </w:rPr>
              <w:t xml:space="preserve"> от бенефициентите</w:t>
            </w:r>
            <w:r>
              <w:rPr>
                <w:sz w:val="18"/>
                <w:szCs w:val="18"/>
                <w:lang w:val="bg-BG"/>
              </w:rPr>
              <w:t xml:space="preserve">, но не по-късно от </w:t>
            </w:r>
            <w:r w:rsidR="00FE758D">
              <w:rPr>
                <w:sz w:val="18"/>
                <w:szCs w:val="18"/>
                <w:lang w:val="bg-BG"/>
              </w:rPr>
              <w:t>месечното засичане по т. 2.</w:t>
            </w:r>
          </w:p>
        </w:tc>
      </w:tr>
      <w:tr w:rsidR="00EA532E" w:rsidRPr="00BF2358" w14:paraId="76252E93" w14:textId="77777777" w:rsidTr="00D74498">
        <w:trPr>
          <w:trHeight w:val="770"/>
          <w:jc w:val="center"/>
        </w:trPr>
        <w:tc>
          <w:tcPr>
            <w:tcW w:w="567" w:type="dxa"/>
            <w:tcBorders>
              <w:top w:val="single" w:sz="2" w:space="0" w:color="0000FF"/>
              <w:bottom w:val="single" w:sz="2" w:space="0" w:color="0000FF"/>
            </w:tcBorders>
            <w:vAlign w:val="center"/>
          </w:tcPr>
          <w:p w14:paraId="480490B7" w14:textId="77777777" w:rsidR="00EA532E" w:rsidRPr="00763DC0" w:rsidRDefault="00EA532E" w:rsidP="00171C9D">
            <w:pPr>
              <w:numPr>
                <w:ilvl w:val="0"/>
                <w:numId w:val="2"/>
              </w:numPr>
              <w:tabs>
                <w:tab w:val="left" w:pos="83"/>
                <w:tab w:val="left" w:pos="156"/>
              </w:tabs>
              <w:spacing w:before="120" w:after="120"/>
              <w:ind w:left="0" w:firstLine="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1865" w:type="dxa"/>
            <w:tcBorders>
              <w:top w:val="single" w:sz="2" w:space="0" w:color="0000FF"/>
              <w:bottom w:val="single" w:sz="2" w:space="0" w:color="0000FF"/>
            </w:tcBorders>
            <w:shd w:val="clear" w:color="auto" w:fill="auto"/>
            <w:vAlign w:val="center"/>
          </w:tcPr>
          <w:p w14:paraId="72308B61" w14:textId="77777777" w:rsidR="00EA532E" w:rsidRPr="00985871" w:rsidRDefault="00EA532E" w:rsidP="00171C9D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>Изготвяне на прогноза за сключване на договори</w:t>
            </w:r>
          </w:p>
        </w:tc>
        <w:tc>
          <w:tcPr>
            <w:tcW w:w="1239" w:type="dxa"/>
            <w:tcBorders>
              <w:top w:val="single" w:sz="2" w:space="0" w:color="0000FF"/>
              <w:left w:val="single" w:sz="6" w:space="0" w:color="0000FF"/>
              <w:bottom w:val="single" w:sz="2" w:space="0" w:color="0000FF"/>
              <w:right w:val="single" w:sz="6" w:space="0" w:color="0000FF"/>
            </w:tcBorders>
            <w:vAlign w:val="center"/>
          </w:tcPr>
          <w:p w14:paraId="4B5FEC58" w14:textId="77777777" w:rsidR="00EA532E" w:rsidRPr="009C0B36" w:rsidRDefault="00EA532E" w:rsidP="00171C9D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9C0B36">
              <w:rPr>
                <w:sz w:val="18"/>
                <w:szCs w:val="18"/>
                <w:lang w:val="bg-BG"/>
              </w:rPr>
              <w:t>Служител от отдел ПД</w:t>
            </w:r>
          </w:p>
        </w:tc>
        <w:tc>
          <w:tcPr>
            <w:tcW w:w="4536" w:type="dxa"/>
            <w:tcBorders>
              <w:top w:val="single" w:sz="2" w:space="0" w:color="0000FF"/>
              <w:left w:val="single" w:sz="6" w:space="0" w:color="0000FF"/>
              <w:bottom w:val="single" w:sz="2" w:space="0" w:color="0000FF"/>
              <w:right w:val="single" w:sz="6" w:space="0" w:color="0000FF"/>
            </w:tcBorders>
            <w:vAlign w:val="center"/>
          </w:tcPr>
          <w:p w14:paraId="39FAB938" w14:textId="409F5380" w:rsidR="00EA532E" w:rsidRPr="00472833" w:rsidRDefault="00EA532E" w:rsidP="00171C9D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>Изготвя информация за получени проектни предложения по приоритетни оси и суми в процес на оценка</w:t>
            </w:r>
            <w:r w:rsidR="007036D8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348" w:type="dxa"/>
            <w:tcBorders>
              <w:top w:val="single" w:sz="2" w:space="0" w:color="0000FF"/>
              <w:left w:val="single" w:sz="6" w:space="0" w:color="0000FF"/>
              <w:bottom w:val="single" w:sz="2" w:space="0" w:color="0000FF"/>
              <w:right w:val="single" w:sz="12" w:space="0" w:color="0000FF"/>
            </w:tcBorders>
            <w:vAlign w:val="center"/>
          </w:tcPr>
          <w:p w14:paraId="62A07D99" w14:textId="77777777" w:rsidR="00EA532E" w:rsidRPr="00472833" w:rsidRDefault="00EA532E" w:rsidP="00171C9D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>До 4 януари</w:t>
            </w:r>
          </w:p>
          <w:p w14:paraId="41FF31C5" w14:textId="77777777" w:rsidR="00EA532E" w:rsidRPr="00472833" w:rsidRDefault="00EA532E" w:rsidP="00171C9D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>До 4 юли</w:t>
            </w:r>
          </w:p>
        </w:tc>
      </w:tr>
      <w:tr w:rsidR="00E02D06" w:rsidRPr="00BF2358" w14:paraId="372BE35F" w14:textId="77777777" w:rsidTr="00D74498">
        <w:trPr>
          <w:trHeight w:val="770"/>
          <w:jc w:val="center"/>
        </w:trPr>
        <w:tc>
          <w:tcPr>
            <w:tcW w:w="567" w:type="dxa"/>
            <w:tcBorders>
              <w:top w:val="single" w:sz="2" w:space="0" w:color="0000FF"/>
              <w:bottom w:val="single" w:sz="2" w:space="0" w:color="0000FF"/>
            </w:tcBorders>
            <w:vAlign w:val="center"/>
          </w:tcPr>
          <w:p w14:paraId="6B230644" w14:textId="77777777" w:rsidR="00E02D06" w:rsidRPr="00763DC0" w:rsidRDefault="00E02D06" w:rsidP="0046792B">
            <w:pPr>
              <w:numPr>
                <w:ilvl w:val="0"/>
                <w:numId w:val="2"/>
              </w:numPr>
              <w:tabs>
                <w:tab w:val="left" w:pos="83"/>
                <w:tab w:val="left" w:pos="156"/>
              </w:tabs>
              <w:spacing w:before="120" w:after="120"/>
              <w:ind w:left="0" w:firstLine="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1865" w:type="dxa"/>
            <w:tcBorders>
              <w:top w:val="single" w:sz="2" w:space="0" w:color="0000FF"/>
              <w:bottom w:val="single" w:sz="2" w:space="0" w:color="0000FF"/>
            </w:tcBorders>
            <w:shd w:val="clear" w:color="auto" w:fill="auto"/>
            <w:vAlign w:val="center"/>
          </w:tcPr>
          <w:p w14:paraId="39B460A1" w14:textId="77777777" w:rsidR="00E02D06" w:rsidRPr="00472833" w:rsidRDefault="00E02D06" w:rsidP="0046792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>Анализиране на наличната информация</w:t>
            </w:r>
          </w:p>
        </w:tc>
        <w:tc>
          <w:tcPr>
            <w:tcW w:w="1239" w:type="dxa"/>
            <w:tcBorders>
              <w:top w:val="single" w:sz="2" w:space="0" w:color="0000FF"/>
              <w:left w:val="single" w:sz="6" w:space="0" w:color="0000FF"/>
              <w:bottom w:val="single" w:sz="2" w:space="0" w:color="0000FF"/>
              <w:right w:val="single" w:sz="6" w:space="0" w:color="0000FF"/>
            </w:tcBorders>
            <w:vAlign w:val="center"/>
          </w:tcPr>
          <w:p w14:paraId="57EBD921" w14:textId="77777777" w:rsidR="00D42C1D" w:rsidRPr="00985871" w:rsidRDefault="006E7772" w:rsidP="00D42C1D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985871">
              <w:rPr>
                <w:sz w:val="18"/>
                <w:szCs w:val="18"/>
                <w:lang w:val="bg-BG"/>
              </w:rPr>
              <w:t>Служител от отдел ФУ</w:t>
            </w:r>
          </w:p>
        </w:tc>
        <w:tc>
          <w:tcPr>
            <w:tcW w:w="4536" w:type="dxa"/>
            <w:tcBorders>
              <w:top w:val="single" w:sz="2" w:space="0" w:color="0000FF"/>
              <w:left w:val="single" w:sz="6" w:space="0" w:color="0000FF"/>
              <w:bottom w:val="single" w:sz="2" w:space="0" w:color="0000FF"/>
              <w:right w:val="single" w:sz="6" w:space="0" w:color="0000FF"/>
            </w:tcBorders>
            <w:vAlign w:val="center"/>
          </w:tcPr>
          <w:p w14:paraId="65CF075B" w14:textId="7A3049CB" w:rsidR="00E02D06" w:rsidRDefault="00E02D06" w:rsidP="00D42C1D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0D1C1B">
              <w:rPr>
                <w:sz w:val="18"/>
                <w:szCs w:val="18"/>
                <w:lang w:val="bg-BG"/>
              </w:rPr>
              <w:t xml:space="preserve">Обобщава информацията </w:t>
            </w:r>
            <w:r w:rsidR="000D1C1B">
              <w:rPr>
                <w:sz w:val="18"/>
                <w:szCs w:val="18"/>
                <w:lang w:val="bg-BG"/>
              </w:rPr>
              <w:t xml:space="preserve">от </w:t>
            </w:r>
            <w:r w:rsidR="000D1C1B">
              <w:rPr>
                <w:sz w:val="18"/>
                <w:szCs w:val="18"/>
                <w:lang w:val="en-US"/>
              </w:rPr>
              <w:t>DF</w:t>
            </w:r>
            <w:r w:rsidRPr="000D1C1B">
              <w:rPr>
                <w:sz w:val="18"/>
                <w:szCs w:val="18"/>
                <w:lang w:val="bg-BG"/>
              </w:rPr>
              <w:t>.</w:t>
            </w:r>
            <w:r w:rsidR="00FE758D">
              <w:rPr>
                <w:sz w:val="18"/>
                <w:szCs w:val="18"/>
                <w:lang w:val="bg-BG"/>
              </w:rPr>
              <w:t xml:space="preserve"> Извършва допълнителен анализ, вкл. на база реализирани подобни проекти/схеми с оглед подобряване точността на допусканията при подготовката на прогнозата.</w:t>
            </w:r>
          </w:p>
          <w:p w14:paraId="0DF59C43" w14:textId="644931BA" w:rsidR="00FE758D" w:rsidRPr="00FE758D" w:rsidRDefault="00FE758D" w:rsidP="00D42C1D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Извършеният анализ се </w:t>
            </w:r>
            <w:proofErr w:type="spellStart"/>
            <w:r>
              <w:rPr>
                <w:sz w:val="18"/>
                <w:szCs w:val="18"/>
                <w:lang w:val="bg-BG"/>
              </w:rPr>
              <w:t>обективира</w:t>
            </w:r>
            <w:proofErr w:type="spellEnd"/>
            <w:r>
              <w:rPr>
                <w:sz w:val="18"/>
                <w:szCs w:val="18"/>
                <w:lang w:val="bg-BG"/>
              </w:rPr>
              <w:t xml:space="preserve"> в обяснителна записка към подготвената прогноза.</w:t>
            </w:r>
          </w:p>
        </w:tc>
        <w:tc>
          <w:tcPr>
            <w:tcW w:w="2348" w:type="dxa"/>
            <w:tcBorders>
              <w:top w:val="single" w:sz="2" w:space="0" w:color="0000FF"/>
              <w:left w:val="single" w:sz="6" w:space="0" w:color="0000FF"/>
              <w:bottom w:val="single" w:sz="2" w:space="0" w:color="0000FF"/>
              <w:right w:val="single" w:sz="12" w:space="0" w:color="0000FF"/>
            </w:tcBorders>
            <w:vAlign w:val="center"/>
          </w:tcPr>
          <w:p w14:paraId="44DCC893" w14:textId="211BCDC3" w:rsidR="00EA532E" w:rsidRPr="00FE758D" w:rsidRDefault="00EA532E" w:rsidP="00EA532E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FE758D">
              <w:rPr>
                <w:sz w:val="18"/>
                <w:szCs w:val="18"/>
                <w:lang w:val="bg-BG"/>
              </w:rPr>
              <w:t xml:space="preserve">До </w:t>
            </w:r>
            <w:r w:rsidR="009879C3" w:rsidRPr="00FE758D">
              <w:rPr>
                <w:sz w:val="18"/>
                <w:szCs w:val="18"/>
                <w:lang w:val="bg-BG"/>
              </w:rPr>
              <w:t>5</w:t>
            </w:r>
            <w:r w:rsidRPr="00FE758D">
              <w:rPr>
                <w:sz w:val="18"/>
                <w:szCs w:val="18"/>
                <w:lang w:val="bg-BG"/>
              </w:rPr>
              <w:t xml:space="preserve"> януари</w:t>
            </w:r>
          </w:p>
          <w:p w14:paraId="7ED11BFE" w14:textId="2B6654DA" w:rsidR="00E02D06" w:rsidRPr="00985871" w:rsidRDefault="00EA532E" w:rsidP="006827B1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985871">
              <w:rPr>
                <w:sz w:val="18"/>
                <w:szCs w:val="18"/>
                <w:lang w:val="bg-BG"/>
              </w:rPr>
              <w:t xml:space="preserve">До </w:t>
            </w:r>
            <w:r w:rsidR="009879C3" w:rsidRPr="00985871">
              <w:rPr>
                <w:sz w:val="18"/>
                <w:szCs w:val="18"/>
                <w:lang w:val="bg-BG"/>
              </w:rPr>
              <w:t>5</w:t>
            </w:r>
            <w:r w:rsidRPr="00985871">
              <w:rPr>
                <w:sz w:val="18"/>
                <w:szCs w:val="18"/>
                <w:lang w:val="bg-BG"/>
              </w:rPr>
              <w:t xml:space="preserve"> юли </w:t>
            </w:r>
          </w:p>
        </w:tc>
      </w:tr>
      <w:tr w:rsidR="00D42C1D" w:rsidRPr="00BF2358" w14:paraId="180360CB" w14:textId="77777777" w:rsidTr="00D74498">
        <w:trPr>
          <w:trHeight w:val="978"/>
          <w:jc w:val="center"/>
        </w:trPr>
        <w:tc>
          <w:tcPr>
            <w:tcW w:w="567" w:type="dxa"/>
            <w:tcBorders>
              <w:top w:val="single" w:sz="2" w:space="0" w:color="0000FF"/>
              <w:bottom w:val="single" w:sz="2" w:space="0" w:color="0000FF"/>
            </w:tcBorders>
            <w:vAlign w:val="center"/>
          </w:tcPr>
          <w:p w14:paraId="5A899A8F" w14:textId="77777777" w:rsidR="00D42C1D" w:rsidRPr="00763DC0" w:rsidRDefault="00D42C1D" w:rsidP="0046792B">
            <w:pPr>
              <w:numPr>
                <w:ilvl w:val="0"/>
                <w:numId w:val="2"/>
              </w:numPr>
              <w:tabs>
                <w:tab w:val="left" w:pos="83"/>
                <w:tab w:val="left" w:pos="156"/>
              </w:tabs>
              <w:spacing w:before="120" w:after="120"/>
              <w:ind w:left="0" w:firstLine="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1865" w:type="dxa"/>
            <w:tcBorders>
              <w:top w:val="single" w:sz="2" w:space="0" w:color="0000FF"/>
              <w:bottom w:val="single" w:sz="2" w:space="0" w:color="0000FF"/>
            </w:tcBorders>
            <w:shd w:val="clear" w:color="auto" w:fill="auto"/>
            <w:vAlign w:val="center"/>
          </w:tcPr>
          <w:p w14:paraId="6BFB51C3" w14:textId="105CF9ED" w:rsidR="00D42C1D" w:rsidRPr="00985871" w:rsidRDefault="00D42C1D" w:rsidP="00466F77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>Изготвяне на прогноза за плащанията</w:t>
            </w:r>
            <w:r w:rsidR="009A1FFC" w:rsidRPr="00472833">
              <w:rPr>
                <w:sz w:val="18"/>
                <w:szCs w:val="18"/>
                <w:lang w:val="bg-BG"/>
              </w:rPr>
              <w:t xml:space="preserve"> съгл. </w:t>
            </w:r>
            <w:r w:rsidR="00466F77">
              <w:rPr>
                <w:sz w:val="18"/>
                <w:szCs w:val="18"/>
                <w:lang w:val="bg-BG"/>
              </w:rPr>
              <w:t xml:space="preserve"> чл. 14 от </w:t>
            </w:r>
            <w:r w:rsidR="00466F77" w:rsidRPr="00466F77">
              <w:rPr>
                <w:sz w:val="18"/>
                <w:szCs w:val="18"/>
                <w:lang w:val="bg-BG"/>
              </w:rPr>
              <w:t xml:space="preserve">Наредба </w:t>
            </w:r>
            <w:r w:rsidR="00466F77">
              <w:rPr>
                <w:sz w:val="18"/>
                <w:szCs w:val="18"/>
                <w:lang w:val="bg-BG"/>
              </w:rPr>
              <w:br/>
            </w:r>
            <w:r w:rsidR="00466F77" w:rsidRPr="00466F77">
              <w:rPr>
                <w:sz w:val="18"/>
                <w:szCs w:val="18"/>
                <w:lang w:val="bg-BG"/>
              </w:rPr>
              <w:t>№ Н-5/29.12.2022 г.</w:t>
            </w:r>
          </w:p>
        </w:tc>
        <w:tc>
          <w:tcPr>
            <w:tcW w:w="1239" w:type="dxa"/>
            <w:tcBorders>
              <w:top w:val="single" w:sz="2" w:space="0" w:color="0000FF"/>
              <w:left w:val="single" w:sz="6" w:space="0" w:color="0000FF"/>
              <w:bottom w:val="single" w:sz="2" w:space="0" w:color="0000FF"/>
              <w:right w:val="single" w:sz="6" w:space="0" w:color="0000FF"/>
            </w:tcBorders>
            <w:vAlign w:val="center"/>
          </w:tcPr>
          <w:p w14:paraId="237CA2AC" w14:textId="77777777" w:rsidR="00D42C1D" w:rsidRPr="00D74498" w:rsidRDefault="006E7772" w:rsidP="00D42C1D">
            <w:pPr>
              <w:jc w:val="center"/>
              <w:rPr>
                <w:sz w:val="18"/>
                <w:szCs w:val="18"/>
              </w:rPr>
            </w:pPr>
            <w:r w:rsidRPr="009C0B36">
              <w:rPr>
                <w:sz w:val="18"/>
                <w:szCs w:val="18"/>
                <w:lang w:val="bg-BG"/>
              </w:rPr>
              <w:t>Служител от отдел ФУ</w:t>
            </w:r>
          </w:p>
        </w:tc>
        <w:tc>
          <w:tcPr>
            <w:tcW w:w="4536" w:type="dxa"/>
            <w:tcBorders>
              <w:top w:val="single" w:sz="2" w:space="0" w:color="0000FF"/>
              <w:left w:val="single" w:sz="6" w:space="0" w:color="0000FF"/>
              <w:bottom w:val="single" w:sz="2" w:space="0" w:color="0000FF"/>
              <w:right w:val="single" w:sz="6" w:space="0" w:color="0000FF"/>
            </w:tcBorders>
            <w:vAlign w:val="center"/>
          </w:tcPr>
          <w:p w14:paraId="7F796BA2" w14:textId="29622E30" w:rsidR="00D42C1D" w:rsidRPr="009C0B36" w:rsidRDefault="00D42C1D" w:rsidP="00D42C1D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>Изготвяне на прогноза за плащанията</w:t>
            </w:r>
            <w:r w:rsidR="00AD1FBA" w:rsidRPr="00472833">
              <w:rPr>
                <w:sz w:val="18"/>
                <w:szCs w:val="18"/>
                <w:lang w:val="bg-BG"/>
              </w:rPr>
              <w:t>/актуализация на прогнозата</w:t>
            </w:r>
            <w:r w:rsidRPr="00985871">
              <w:rPr>
                <w:sz w:val="18"/>
                <w:szCs w:val="18"/>
                <w:lang w:val="bg-BG"/>
              </w:rPr>
              <w:t xml:space="preserve"> за текущата и следващата година </w:t>
            </w:r>
            <w:r w:rsidR="00266AAF" w:rsidRPr="009C0B36">
              <w:rPr>
                <w:i/>
                <w:sz w:val="18"/>
                <w:szCs w:val="18"/>
                <w:lang w:val="en-US"/>
              </w:rPr>
              <w:t>(</w:t>
            </w:r>
            <w:r w:rsidRPr="009C0B36">
              <w:rPr>
                <w:i/>
                <w:sz w:val="18"/>
                <w:szCs w:val="18"/>
                <w:lang w:val="bg-BG"/>
              </w:rPr>
              <w:t>Приложение IV-T0</w:t>
            </w:r>
            <w:r w:rsidR="0082278B">
              <w:rPr>
                <w:i/>
                <w:sz w:val="18"/>
                <w:szCs w:val="18"/>
                <w:lang w:val="bg-BG"/>
              </w:rPr>
              <w:t>5</w:t>
            </w:r>
            <w:r w:rsidR="00B965D6" w:rsidRPr="009C0B36">
              <w:rPr>
                <w:i/>
                <w:sz w:val="18"/>
                <w:szCs w:val="18"/>
                <w:lang w:val="bg-BG"/>
              </w:rPr>
              <w:t>-1</w:t>
            </w:r>
            <w:r w:rsidR="00266AAF" w:rsidRPr="009C0B36">
              <w:rPr>
                <w:i/>
                <w:sz w:val="18"/>
                <w:szCs w:val="18"/>
                <w:lang w:val="en-US"/>
              </w:rPr>
              <w:t>)</w:t>
            </w:r>
            <w:r w:rsidRPr="009C0B36">
              <w:rPr>
                <w:i/>
                <w:sz w:val="18"/>
                <w:szCs w:val="18"/>
                <w:lang w:val="bg-BG"/>
              </w:rPr>
              <w:t>.</w:t>
            </w:r>
          </w:p>
          <w:p w14:paraId="70232D2B" w14:textId="04EC056E" w:rsidR="00D42C1D" w:rsidRPr="00472833" w:rsidRDefault="00D42C1D" w:rsidP="0082278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>Попълване на контролен лист за проверка на изготвената прогноза (</w:t>
            </w:r>
            <w:r w:rsidRPr="00472833">
              <w:rPr>
                <w:i/>
                <w:sz w:val="18"/>
                <w:szCs w:val="18"/>
                <w:lang w:val="bg-BG"/>
              </w:rPr>
              <w:t>Приложение IV-К0</w:t>
            </w:r>
            <w:r w:rsidR="0082278B">
              <w:rPr>
                <w:i/>
                <w:sz w:val="18"/>
                <w:szCs w:val="18"/>
                <w:lang w:val="bg-BG"/>
              </w:rPr>
              <w:t>5</w:t>
            </w:r>
            <w:r w:rsidRPr="00472833">
              <w:rPr>
                <w:sz w:val="18"/>
                <w:szCs w:val="18"/>
                <w:lang w:val="bg-BG"/>
              </w:rPr>
              <w:t>).</w:t>
            </w:r>
          </w:p>
        </w:tc>
        <w:tc>
          <w:tcPr>
            <w:tcW w:w="2348" w:type="dxa"/>
            <w:tcBorders>
              <w:top w:val="single" w:sz="2" w:space="0" w:color="0000FF"/>
              <w:left w:val="single" w:sz="6" w:space="0" w:color="0000FF"/>
              <w:bottom w:val="single" w:sz="2" w:space="0" w:color="0000FF"/>
              <w:right w:val="single" w:sz="12" w:space="0" w:color="0000FF"/>
            </w:tcBorders>
            <w:vAlign w:val="center"/>
          </w:tcPr>
          <w:p w14:paraId="1088CCA0" w14:textId="77777777" w:rsidR="00AD1FBA" w:rsidRPr="00472833" w:rsidRDefault="00AD1FBA" w:rsidP="0046792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 xml:space="preserve">До </w:t>
            </w:r>
            <w:r w:rsidR="00D97329" w:rsidRPr="00472833">
              <w:rPr>
                <w:sz w:val="18"/>
                <w:szCs w:val="18"/>
                <w:lang w:val="bg-BG"/>
              </w:rPr>
              <w:t>7</w:t>
            </w:r>
            <w:r w:rsidRPr="00472833">
              <w:rPr>
                <w:sz w:val="18"/>
                <w:szCs w:val="18"/>
                <w:lang w:val="bg-BG"/>
              </w:rPr>
              <w:t xml:space="preserve"> януари</w:t>
            </w:r>
          </w:p>
          <w:p w14:paraId="6B1ECF4B" w14:textId="77777777" w:rsidR="00D42C1D" w:rsidRPr="00472833" w:rsidRDefault="00AD1FBA" w:rsidP="00D97329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 xml:space="preserve">До </w:t>
            </w:r>
            <w:r w:rsidR="00D97329" w:rsidRPr="00472833">
              <w:rPr>
                <w:sz w:val="18"/>
                <w:szCs w:val="18"/>
                <w:lang w:val="bg-BG"/>
              </w:rPr>
              <w:t>7</w:t>
            </w:r>
            <w:r w:rsidRPr="00472833">
              <w:rPr>
                <w:sz w:val="18"/>
                <w:szCs w:val="18"/>
                <w:lang w:val="bg-BG"/>
              </w:rPr>
              <w:t xml:space="preserve"> юли</w:t>
            </w:r>
          </w:p>
        </w:tc>
      </w:tr>
      <w:tr w:rsidR="00DE5E5F" w:rsidRPr="004C4D4F" w14:paraId="02EFB34E" w14:textId="77777777" w:rsidTr="00D74498">
        <w:trPr>
          <w:trHeight w:val="842"/>
          <w:jc w:val="center"/>
        </w:trPr>
        <w:tc>
          <w:tcPr>
            <w:tcW w:w="567" w:type="dxa"/>
            <w:tcBorders>
              <w:top w:val="single" w:sz="2" w:space="0" w:color="0000FF"/>
              <w:bottom w:val="single" w:sz="2" w:space="0" w:color="0000FF"/>
            </w:tcBorders>
            <w:vAlign w:val="center"/>
          </w:tcPr>
          <w:p w14:paraId="75482F43" w14:textId="77777777" w:rsidR="00DE5E5F" w:rsidRPr="00763DC0" w:rsidRDefault="00DE5E5F" w:rsidP="0046792B">
            <w:pPr>
              <w:numPr>
                <w:ilvl w:val="0"/>
                <w:numId w:val="2"/>
              </w:numPr>
              <w:tabs>
                <w:tab w:val="left" w:pos="83"/>
                <w:tab w:val="left" w:pos="156"/>
              </w:tabs>
              <w:ind w:left="0" w:firstLine="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1865" w:type="dxa"/>
            <w:tcBorders>
              <w:top w:val="single" w:sz="2" w:space="0" w:color="0000FF"/>
              <w:bottom w:val="single" w:sz="2" w:space="0" w:color="0000FF"/>
            </w:tcBorders>
            <w:shd w:val="clear" w:color="auto" w:fill="auto"/>
            <w:vAlign w:val="center"/>
          </w:tcPr>
          <w:p w14:paraId="6D4A14B3" w14:textId="09D147BA" w:rsidR="00DE5E5F" w:rsidRPr="009C0B36" w:rsidRDefault="00DE5E5F" w:rsidP="0046792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>Разглеждане и одо</w:t>
            </w:r>
            <w:r w:rsidRPr="00985871">
              <w:rPr>
                <w:sz w:val="18"/>
                <w:szCs w:val="18"/>
                <w:lang w:val="bg-BG"/>
              </w:rPr>
              <w:t xml:space="preserve">бряване на </w:t>
            </w:r>
            <w:r w:rsidRPr="009C0B36">
              <w:rPr>
                <w:sz w:val="18"/>
                <w:szCs w:val="18"/>
                <w:lang w:val="bg-BG"/>
              </w:rPr>
              <w:t>изготвената прогноза</w:t>
            </w:r>
          </w:p>
        </w:tc>
        <w:tc>
          <w:tcPr>
            <w:tcW w:w="1239" w:type="dxa"/>
            <w:tcBorders>
              <w:top w:val="single" w:sz="2" w:space="0" w:color="0000FF"/>
              <w:left w:val="single" w:sz="6" w:space="0" w:color="0000FF"/>
              <w:bottom w:val="single" w:sz="2" w:space="0" w:color="0000FF"/>
              <w:right w:val="single" w:sz="6" w:space="0" w:color="0000FF"/>
            </w:tcBorders>
            <w:vAlign w:val="center"/>
          </w:tcPr>
          <w:p w14:paraId="4E08FE81" w14:textId="77777777" w:rsidR="00DE5E5F" w:rsidRPr="00472833" w:rsidRDefault="00DE5E5F" w:rsidP="0046792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9C0B36">
              <w:rPr>
                <w:sz w:val="18"/>
                <w:szCs w:val="18"/>
                <w:lang w:val="bg-BG"/>
              </w:rPr>
              <w:t xml:space="preserve">Началник </w:t>
            </w:r>
            <w:r w:rsidR="00AD1FBA" w:rsidRPr="009C0B36">
              <w:rPr>
                <w:sz w:val="18"/>
                <w:szCs w:val="18"/>
                <w:lang w:val="bg-BG"/>
              </w:rPr>
              <w:t xml:space="preserve">на </w:t>
            </w:r>
            <w:r w:rsidRPr="00472833">
              <w:rPr>
                <w:sz w:val="18"/>
                <w:szCs w:val="18"/>
                <w:lang w:val="bg-BG"/>
              </w:rPr>
              <w:t>отдел ФУ</w:t>
            </w:r>
          </w:p>
        </w:tc>
        <w:tc>
          <w:tcPr>
            <w:tcW w:w="4536" w:type="dxa"/>
            <w:tcBorders>
              <w:top w:val="single" w:sz="2" w:space="0" w:color="0000FF"/>
              <w:left w:val="single" w:sz="6" w:space="0" w:color="0000FF"/>
              <w:bottom w:val="single" w:sz="2" w:space="0" w:color="0000FF"/>
              <w:right w:val="single" w:sz="6" w:space="0" w:color="0000FF"/>
            </w:tcBorders>
            <w:vAlign w:val="center"/>
          </w:tcPr>
          <w:p w14:paraId="6C2ACE41" w14:textId="77777777" w:rsidR="009C0B36" w:rsidRDefault="009C0B36" w:rsidP="009C0B36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Изготвената прогноза се обсъжда с всички участници в процеса – ФЕ 1, служител ФУ и счетоводители. При възникнали допълнителни съображения, същите се вземат предвид и прогнозата се коригира и финализира.</w:t>
            </w:r>
          </w:p>
          <w:p w14:paraId="4A186EDC" w14:textId="1D0D1527" w:rsidR="00DE5E5F" w:rsidRPr="000D1C1B" w:rsidRDefault="009C0B36" w:rsidP="0082278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Началникът на отдел </w:t>
            </w:r>
            <w:r w:rsidR="006A4119">
              <w:rPr>
                <w:sz w:val="18"/>
                <w:szCs w:val="18"/>
                <w:lang w:val="bg-BG"/>
              </w:rPr>
              <w:t xml:space="preserve">ФУ </w:t>
            </w:r>
            <w:r>
              <w:rPr>
                <w:sz w:val="18"/>
                <w:szCs w:val="18"/>
                <w:lang w:val="bg-BG"/>
              </w:rPr>
              <w:t>из</w:t>
            </w:r>
            <w:r w:rsidRPr="005D1719">
              <w:rPr>
                <w:sz w:val="18"/>
                <w:szCs w:val="18"/>
                <w:lang w:val="bg-BG"/>
              </w:rPr>
              <w:t xml:space="preserve">вършва контрол по отношение на извършените </w:t>
            </w:r>
            <w:r>
              <w:rPr>
                <w:sz w:val="18"/>
                <w:szCs w:val="18"/>
                <w:lang w:val="bg-BG"/>
              </w:rPr>
              <w:t>дейности</w:t>
            </w:r>
            <w:r w:rsidRPr="005D1719">
              <w:rPr>
                <w:sz w:val="18"/>
                <w:szCs w:val="18"/>
                <w:lang w:val="bg-BG"/>
              </w:rPr>
              <w:t xml:space="preserve"> и тяхното документиране и </w:t>
            </w:r>
            <w:r>
              <w:rPr>
                <w:sz w:val="18"/>
                <w:szCs w:val="18"/>
                <w:lang w:val="bg-BG"/>
              </w:rPr>
              <w:t>подписва</w:t>
            </w:r>
            <w:r w:rsidRPr="005D1719">
              <w:rPr>
                <w:sz w:val="18"/>
                <w:szCs w:val="18"/>
                <w:lang w:val="bg-BG"/>
              </w:rPr>
              <w:t xml:space="preserve"> </w:t>
            </w:r>
            <w:r w:rsidRPr="00867499">
              <w:rPr>
                <w:i/>
                <w:sz w:val="18"/>
                <w:szCs w:val="18"/>
                <w:lang w:val="bg-BG"/>
              </w:rPr>
              <w:t>Контролния лист за проверка на прогноза</w:t>
            </w:r>
            <w:r>
              <w:rPr>
                <w:i/>
                <w:sz w:val="18"/>
                <w:szCs w:val="18"/>
                <w:lang w:val="bg-BG"/>
              </w:rPr>
              <w:t xml:space="preserve"> за плащания </w:t>
            </w:r>
            <w:r w:rsidRPr="006A5785">
              <w:rPr>
                <w:sz w:val="18"/>
                <w:szCs w:val="18"/>
                <w:lang w:val="bg-BG"/>
              </w:rPr>
              <w:t>(</w:t>
            </w:r>
            <w:r w:rsidRPr="006A5785">
              <w:rPr>
                <w:i/>
                <w:sz w:val="18"/>
                <w:szCs w:val="18"/>
                <w:lang w:val="bg-BG"/>
              </w:rPr>
              <w:t>Приложение IV-К0</w:t>
            </w:r>
            <w:r w:rsidR="0082278B">
              <w:rPr>
                <w:i/>
                <w:sz w:val="18"/>
                <w:szCs w:val="18"/>
                <w:lang w:val="bg-BG"/>
              </w:rPr>
              <w:t>5</w:t>
            </w:r>
            <w:r w:rsidRPr="006A5785">
              <w:rPr>
                <w:sz w:val="18"/>
                <w:szCs w:val="18"/>
                <w:lang w:val="bg-BG"/>
              </w:rPr>
              <w:t>)</w:t>
            </w:r>
            <w:r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348" w:type="dxa"/>
            <w:tcBorders>
              <w:top w:val="single" w:sz="2" w:space="0" w:color="0000FF"/>
              <w:left w:val="single" w:sz="6" w:space="0" w:color="0000FF"/>
              <w:bottom w:val="single" w:sz="2" w:space="0" w:color="0000FF"/>
              <w:right w:val="single" w:sz="12" w:space="0" w:color="0000FF"/>
            </w:tcBorders>
            <w:vAlign w:val="center"/>
          </w:tcPr>
          <w:p w14:paraId="2661B927" w14:textId="77777777" w:rsidR="00D97329" w:rsidRPr="000D1C1B" w:rsidRDefault="00DE5E5F" w:rsidP="00D97329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0D1C1B">
              <w:rPr>
                <w:sz w:val="18"/>
                <w:szCs w:val="18"/>
                <w:lang w:val="bg-BG"/>
              </w:rPr>
              <w:t xml:space="preserve">До </w:t>
            </w:r>
            <w:r w:rsidR="00D97329" w:rsidRPr="000D1C1B">
              <w:rPr>
                <w:sz w:val="18"/>
                <w:szCs w:val="18"/>
                <w:lang w:val="bg-BG"/>
              </w:rPr>
              <w:t>8</w:t>
            </w:r>
            <w:r w:rsidRPr="000D1C1B">
              <w:rPr>
                <w:sz w:val="18"/>
                <w:szCs w:val="18"/>
                <w:lang w:val="bg-BG"/>
              </w:rPr>
              <w:t xml:space="preserve"> януари</w:t>
            </w:r>
            <w:r w:rsidR="00542ABC" w:rsidRPr="000D1C1B">
              <w:rPr>
                <w:sz w:val="18"/>
                <w:szCs w:val="18"/>
                <w:lang w:val="bg-BG"/>
              </w:rPr>
              <w:t xml:space="preserve"> и </w:t>
            </w:r>
          </w:p>
          <w:p w14:paraId="0E08CEBC" w14:textId="77777777" w:rsidR="00DE5E5F" w:rsidRPr="009C0B36" w:rsidRDefault="00542ABC" w:rsidP="00D97329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9C0B36">
              <w:rPr>
                <w:sz w:val="18"/>
                <w:szCs w:val="18"/>
                <w:lang w:val="bg-BG"/>
              </w:rPr>
              <w:t xml:space="preserve">до </w:t>
            </w:r>
            <w:r w:rsidR="00D97329" w:rsidRPr="009C0B36">
              <w:rPr>
                <w:sz w:val="18"/>
                <w:szCs w:val="18"/>
                <w:lang w:val="bg-BG"/>
              </w:rPr>
              <w:t>8</w:t>
            </w:r>
            <w:r w:rsidRPr="009C0B36">
              <w:rPr>
                <w:sz w:val="18"/>
                <w:szCs w:val="18"/>
                <w:lang w:val="bg-BG"/>
              </w:rPr>
              <w:t xml:space="preserve"> юли</w:t>
            </w:r>
          </w:p>
        </w:tc>
      </w:tr>
      <w:tr w:rsidR="00DE5E5F" w:rsidRPr="004C4D4F" w14:paraId="6F8F2C77" w14:textId="77777777" w:rsidTr="00D74498">
        <w:trPr>
          <w:trHeight w:val="874"/>
          <w:jc w:val="center"/>
        </w:trPr>
        <w:tc>
          <w:tcPr>
            <w:tcW w:w="567" w:type="dxa"/>
            <w:tcBorders>
              <w:top w:val="single" w:sz="2" w:space="0" w:color="0000FF"/>
              <w:bottom w:val="single" w:sz="2" w:space="0" w:color="0000FF"/>
            </w:tcBorders>
            <w:vAlign w:val="center"/>
          </w:tcPr>
          <w:p w14:paraId="40BE62DF" w14:textId="77777777" w:rsidR="00DE5E5F" w:rsidRPr="00763DC0" w:rsidRDefault="00DE5E5F" w:rsidP="0046792B">
            <w:pPr>
              <w:numPr>
                <w:ilvl w:val="0"/>
                <w:numId w:val="2"/>
              </w:numPr>
              <w:tabs>
                <w:tab w:val="left" w:pos="83"/>
                <w:tab w:val="left" w:pos="156"/>
              </w:tabs>
              <w:spacing w:before="120" w:after="120"/>
              <w:ind w:left="0" w:firstLine="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1865" w:type="dxa"/>
            <w:tcBorders>
              <w:top w:val="single" w:sz="2" w:space="0" w:color="0000FF"/>
              <w:bottom w:val="single" w:sz="2" w:space="0" w:color="0000FF"/>
            </w:tcBorders>
            <w:shd w:val="clear" w:color="auto" w:fill="auto"/>
            <w:vAlign w:val="center"/>
          </w:tcPr>
          <w:p w14:paraId="62E3CCF2" w14:textId="77777777" w:rsidR="00DE5E5F" w:rsidRPr="00472833" w:rsidRDefault="00DE5E5F" w:rsidP="0046792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>Разглеждане и одобряване на изготвената прогноза</w:t>
            </w:r>
          </w:p>
        </w:tc>
        <w:tc>
          <w:tcPr>
            <w:tcW w:w="1239" w:type="dxa"/>
            <w:tcBorders>
              <w:top w:val="single" w:sz="2" w:space="0" w:color="0000FF"/>
              <w:left w:val="single" w:sz="6" w:space="0" w:color="0000FF"/>
              <w:bottom w:val="single" w:sz="2" w:space="0" w:color="0000FF"/>
              <w:right w:val="single" w:sz="6" w:space="0" w:color="0000FF"/>
            </w:tcBorders>
            <w:vAlign w:val="center"/>
          </w:tcPr>
          <w:p w14:paraId="583A38C7" w14:textId="77777777" w:rsidR="00DE5E5F" w:rsidRPr="00985871" w:rsidRDefault="00DE5E5F" w:rsidP="0046792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985871">
              <w:rPr>
                <w:sz w:val="18"/>
                <w:szCs w:val="18"/>
                <w:lang w:val="bg-BG"/>
              </w:rPr>
              <w:t>Ръководител на УО</w:t>
            </w:r>
          </w:p>
        </w:tc>
        <w:tc>
          <w:tcPr>
            <w:tcW w:w="4536" w:type="dxa"/>
            <w:tcBorders>
              <w:top w:val="single" w:sz="2" w:space="0" w:color="0000FF"/>
              <w:left w:val="single" w:sz="6" w:space="0" w:color="0000FF"/>
              <w:bottom w:val="single" w:sz="2" w:space="0" w:color="0000FF"/>
              <w:right w:val="single" w:sz="6" w:space="0" w:color="0000FF"/>
            </w:tcBorders>
            <w:vAlign w:val="center"/>
          </w:tcPr>
          <w:p w14:paraId="4CA11477" w14:textId="4F727861" w:rsidR="00DE5E5F" w:rsidRPr="00472833" w:rsidRDefault="00DE5E5F" w:rsidP="00B810C7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9C0B36">
              <w:rPr>
                <w:sz w:val="18"/>
                <w:szCs w:val="18"/>
                <w:lang w:val="bg-BG"/>
              </w:rPr>
              <w:t>Одобрява изготвената прогноза</w:t>
            </w:r>
            <w:r w:rsidR="00A568DE" w:rsidRPr="009C0B36">
              <w:rPr>
                <w:sz w:val="18"/>
                <w:szCs w:val="18"/>
                <w:lang w:val="bg-BG"/>
              </w:rPr>
              <w:t xml:space="preserve">. В случай на забележки, връща за корекция на Началника на отдел ФУ. </w:t>
            </w:r>
          </w:p>
        </w:tc>
        <w:tc>
          <w:tcPr>
            <w:tcW w:w="2348" w:type="dxa"/>
            <w:tcBorders>
              <w:top w:val="single" w:sz="2" w:space="0" w:color="0000FF"/>
              <w:left w:val="single" w:sz="6" w:space="0" w:color="0000FF"/>
              <w:bottom w:val="single" w:sz="2" w:space="0" w:color="0000FF"/>
              <w:right w:val="single" w:sz="12" w:space="0" w:color="0000FF"/>
            </w:tcBorders>
            <w:vAlign w:val="center"/>
          </w:tcPr>
          <w:p w14:paraId="5A9B01D4" w14:textId="77777777" w:rsidR="00D97329" w:rsidRPr="00472833" w:rsidRDefault="00DE5E5F" w:rsidP="00D97329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 xml:space="preserve">До </w:t>
            </w:r>
            <w:r w:rsidR="00D97329" w:rsidRPr="00472833">
              <w:rPr>
                <w:sz w:val="18"/>
                <w:szCs w:val="18"/>
                <w:lang w:val="bg-BG"/>
              </w:rPr>
              <w:t>9</w:t>
            </w:r>
            <w:r w:rsidRPr="00472833">
              <w:rPr>
                <w:sz w:val="18"/>
                <w:szCs w:val="18"/>
                <w:lang w:val="bg-BG"/>
              </w:rPr>
              <w:t xml:space="preserve"> януари</w:t>
            </w:r>
            <w:r w:rsidR="00AD1FBA" w:rsidRPr="00472833">
              <w:rPr>
                <w:sz w:val="18"/>
                <w:szCs w:val="18"/>
                <w:lang w:val="bg-BG"/>
              </w:rPr>
              <w:t xml:space="preserve"> и </w:t>
            </w:r>
          </w:p>
          <w:p w14:paraId="07A211BD" w14:textId="77777777" w:rsidR="00DE5E5F" w:rsidRPr="00472833" w:rsidRDefault="00AD1FBA" w:rsidP="00D97329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 xml:space="preserve">до </w:t>
            </w:r>
            <w:r w:rsidR="00D97329" w:rsidRPr="00472833">
              <w:rPr>
                <w:sz w:val="18"/>
                <w:szCs w:val="18"/>
                <w:lang w:val="bg-BG"/>
              </w:rPr>
              <w:t>9</w:t>
            </w:r>
            <w:r w:rsidRPr="00472833">
              <w:rPr>
                <w:sz w:val="18"/>
                <w:szCs w:val="18"/>
                <w:lang w:val="bg-BG"/>
              </w:rPr>
              <w:t xml:space="preserve"> </w:t>
            </w:r>
            <w:r w:rsidR="00542ABC" w:rsidRPr="00472833">
              <w:rPr>
                <w:sz w:val="18"/>
                <w:szCs w:val="18"/>
                <w:lang w:val="bg-BG"/>
              </w:rPr>
              <w:t>юли</w:t>
            </w:r>
          </w:p>
        </w:tc>
      </w:tr>
      <w:tr w:rsidR="00EA532E" w:rsidRPr="004C4D4F" w14:paraId="3469C3D5" w14:textId="77777777" w:rsidTr="00D74498">
        <w:trPr>
          <w:trHeight w:val="770"/>
          <w:jc w:val="center"/>
        </w:trPr>
        <w:tc>
          <w:tcPr>
            <w:tcW w:w="567" w:type="dxa"/>
            <w:tcBorders>
              <w:top w:val="single" w:sz="2" w:space="0" w:color="0000FF"/>
              <w:bottom w:val="single" w:sz="2" w:space="0" w:color="0000FF"/>
            </w:tcBorders>
            <w:vAlign w:val="center"/>
          </w:tcPr>
          <w:p w14:paraId="31DDC311" w14:textId="77777777" w:rsidR="00EA532E" w:rsidRPr="00763DC0" w:rsidRDefault="00EA532E" w:rsidP="00801438">
            <w:pPr>
              <w:numPr>
                <w:ilvl w:val="0"/>
                <w:numId w:val="2"/>
              </w:numPr>
              <w:tabs>
                <w:tab w:val="left" w:pos="83"/>
                <w:tab w:val="left" w:pos="156"/>
              </w:tabs>
              <w:spacing w:before="120" w:after="120"/>
              <w:ind w:left="0" w:firstLine="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1865" w:type="dxa"/>
            <w:tcBorders>
              <w:top w:val="single" w:sz="2" w:space="0" w:color="0000FF"/>
              <w:bottom w:val="single" w:sz="2" w:space="0" w:color="0000FF"/>
            </w:tcBorders>
            <w:shd w:val="clear" w:color="auto" w:fill="auto"/>
            <w:vAlign w:val="center"/>
          </w:tcPr>
          <w:p w14:paraId="23912D82" w14:textId="57BE2BE5" w:rsidR="00EA532E" w:rsidRPr="00472833" w:rsidRDefault="00EA532E" w:rsidP="00466F77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>Изготвяне на прогноза за плащанията</w:t>
            </w:r>
            <w:r w:rsidR="00A568DE" w:rsidRPr="00472833">
              <w:rPr>
                <w:sz w:val="18"/>
                <w:szCs w:val="18"/>
                <w:lang w:val="bg-BG"/>
              </w:rPr>
              <w:t xml:space="preserve"> </w:t>
            </w:r>
            <w:r w:rsidR="00A568DE" w:rsidRPr="00466F77">
              <w:rPr>
                <w:sz w:val="18"/>
                <w:szCs w:val="18"/>
                <w:lang w:val="bg-BG"/>
              </w:rPr>
              <w:t xml:space="preserve">съгл. </w:t>
            </w:r>
            <w:r w:rsidR="00466F77">
              <w:rPr>
                <w:sz w:val="18"/>
                <w:szCs w:val="18"/>
                <w:lang w:val="bg-BG"/>
              </w:rPr>
              <w:br/>
            </w:r>
            <w:r w:rsidR="00A568DE" w:rsidRPr="00466F77">
              <w:rPr>
                <w:sz w:val="18"/>
                <w:szCs w:val="18"/>
                <w:lang w:val="bg-BG"/>
              </w:rPr>
              <w:t xml:space="preserve">чл. 16 от </w:t>
            </w:r>
            <w:r w:rsidR="00466F77">
              <w:rPr>
                <w:sz w:val="18"/>
                <w:szCs w:val="18"/>
                <w:lang w:val="bg-BG"/>
              </w:rPr>
              <w:br/>
            </w:r>
            <w:r w:rsidR="00466F77" w:rsidRPr="00466F77">
              <w:rPr>
                <w:sz w:val="18"/>
                <w:szCs w:val="18"/>
                <w:lang w:val="bg-BG"/>
              </w:rPr>
              <w:t>№ Н-5/29.12.2022 г.</w:t>
            </w:r>
          </w:p>
        </w:tc>
        <w:tc>
          <w:tcPr>
            <w:tcW w:w="1239" w:type="dxa"/>
            <w:tcBorders>
              <w:top w:val="single" w:sz="2" w:space="0" w:color="0000FF"/>
              <w:left w:val="single" w:sz="6" w:space="0" w:color="0000FF"/>
              <w:bottom w:val="single" w:sz="2" w:space="0" w:color="0000FF"/>
              <w:right w:val="single" w:sz="6" w:space="0" w:color="0000FF"/>
            </w:tcBorders>
            <w:vAlign w:val="center"/>
          </w:tcPr>
          <w:p w14:paraId="138BA5E7" w14:textId="77777777" w:rsidR="00EA532E" w:rsidRPr="00985871" w:rsidRDefault="00EA532E" w:rsidP="00801438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985871">
              <w:rPr>
                <w:sz w:val="18"/>
                <w:szCs w:val="18"/>
                <w:lang w:val="bg-BG"/>
              </w:rPr>
              <w:t>Служител от отдел ФУ</w:t>
            </w:r>
          </w:p>
        </w:tc>
        <w:tc>
          <w:tcPr>
            <w:tcW w:w="4536" w:type="dxa"/>
            <w:tcBorders>
              <w:top w:val="single" w:sz="2" w:space="0" w:color="0000FF"/>
              <w:left w:val="single" w:sz="6" w:space="0" w:color="0000FF"/>
              <w:bottom w:val="single" w:sz="2" w:space="0" w:color="0000FF"/>
              <w:right w:val="single" w:sz="6" w:space="0" w:color="0000FF"/>
            </w:tcBorders>
            <w:vAlign w:val="center"/>
          </w:tcPr>
          <w:p w14:paraId="6F6841F1" w14:textId="2830DEA6" w:rsidR="00EA532E" w:rsidRPr="00472833" w:rsidRDefault="00EA532E" w:rsidP="006A4119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9C0B36">
              <w:rPr>
                <w:sz w:val="18"/>
                <w:szCs w:val="18"/>
                <w:lang w:val="bg-BG"/>
              </w:rPr>
              <w:t>Въвежда в ИСУН 2020 прогноза за плащанията за текущия и следващия месец</w:t>
            </w:r>
            <w:r w:rsidR="006E7D40" w:rsidRPr="00472833">
              <w:rPr>
                <w:sz w:val="18"/>
                <w:szCs w:val="18"/>
                <w:lang w:val="bg-BG"/>
              </w:rPr>
              <w:t>,</w:t>
            </w:r>
            <w:r w:rsidR="00A568DE" w:rsidRPr="00472833">
              <w:rPr>
                <w:sz w:val="18"/>
                <w:szCs w:val="18"/>
                <w:lang w:val="bg-BG"/>
              </w:rPr>
              <w:t xml:space="preserve"> за което уведомява по мейл </w:t>
            </w:r>
            <w:hyperlink r:id="rId8" w:history="1">
              <w:r w:rsidR="006A4119" w:rsidRPr="00ED4B66">
                <w:rPr>
                  <w:rStyle w:val="Hyperlink"/>
                  <w:sz w:val="18"/>
                  <w:szCs w:val="18"/>
                  <w:lang w:val="en-US"/>
                </w:rPr>
                <w:t>natfund</w:t>
              </w:r>
              <w:r w:rsidR="006A4119" w:rsidRPr="00ED4B66">
                <w:rPr>
                  <w:rStyle w:val="Hyperlink"/>
                  <w:sz w:val="18"/>
                  <w:szCs w:val="18"/>
                  <w:lang w:val="bg-BG"/>
                </w:rPr>
                <w:t>@</w:t>
              </w:r>
              <w:r w:rsidR="006A4119" w:rsidRPr="00ED4B66">
                <w:rPr>
                  <w:rStyle w:val="Hyperlink"/>
                  <w:sz w:val="18"/>
                  <w:szCs w:val="18"/>
                  <w:lang w:val="en-US"/>
                </w:rPr>
                <w:t>minfin</w:t>
              </w:r>
              <w:r w:rsidR="006A4119" w:rsidRPr="00ED4B66">
                <w:rPr>
                  <w:rStyle w:val="Hyperlink"/>
                  <w:sz w:val="18"/>
                  <w:szCs w:val="18"/>
                  <w:lang w:val="bg-BG"/>
                </w:rPr>
                <w:t>.</w:t>
              </w:r>
              <w:r w:rsidR="006A4119" w:rsidRPr="00ED4B66">
                <w:rPr>
                  <w:rStyle w:val="Hyperlink"/>
                  <w:sz w:val="18"/>
                  <w:szCs w:val="18"/>
                  <w:lang w:val="en-US"/>
                </w:rPr>
                <w:t>bg</w:t>
              </w:r>
            </w:hyperlink>
            <w:r w:rsidR="00A568DE" w:rsidRPr="00472833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348" w:type="dxa"/>
            <w:tcBorders>
              <w:top w:val="single" w:sz="2" w:space="0" w:color="0000FF"/>
              <w:left w:val="single" w:sz="6" w:space="0" w:color="0000FF"/>
              <w:bottom w:val="single" w:sz="2" w:space="0" w:color="0000FF"/>
              <w:right w:val="single" w:sz="12" w:space="0" w:color="0000FF"/>
            </w:tcBorders>
            <w:vAlign w:val="center"/>
          </w:tcPr>
          <w:p w14:paraId="0DB6AF25" w14:textId="3E516AB9" w:rsidR="00EA532E" w:rsidRPr="00472833" w:rsidRDefault="00EA532E" w:rsidP="006827B1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 xml:space="preserve">До </w:t>
            </w:r>
            <w:r w:rsidR="006827B1" w:rsidRPr="00472833">
              <w:rPr>
                <w:sz w:val="18"/>
                <w:szCs w:val="18"/>
                <w:lang w:val="bg-BG"/>
              </w:rPr>
              <w:t>9</w:t>
            </w:r>
            <w:r w:rsidRPr="00472833">
              <w:rPr>
                <w:sz w:val="18"/>
                <w:szCs w:val="18"/>
                <w:lang w:val="bg-BG"/>
              </w:rPr>
              <w:t>-то число на месеца</w:t>
            </w:r>
          </w:p>
        </w:tc>
      </w:tr>
      <w:tr w:rsidR="00DE5E5F" w:rsidRPr="00BF2358" w14:paraId="0DEA5108" w14:textId="77777777" w:rsidTr="00D74498">
        <w:trPr>
          <w:trHeight w:val="1370"/>
          <w:jc w:val="center"/>
        </w:trPr>
        <w:tc>
          <w:tcPr>
            <w:tcW w:w="567" w:type="dxa"/>
            <w:tcBorders>
              <w:top w:val="single" w:sz="2" w:space="0" w:color="0000FF"/>
              <w:bottom w:val="single" w:sz="2" w:space="0" w:color="0000FF"/>
            </w:tcBorders>
            <w:vAlign w:val="center"/>
          </w:tcPr>
          <w:p w14:paraId="62A9C2E5" w14:textId="77777777" w:rsidR="00DE5E5F" w:rsidRPr="00763DC0" w:rsidRDefault="00DE5E5F" w:rsidP="0046792B">
            <w:pPr>
              <w:numPr>
                <w:ilvl w:val="0"/>
                <w:numId w:val="2"/>
              </w:numPr>
              <w:tabs>
                <w:tab w:val="left" w:pos="83"/>
                <w:tab w:val="left" w:pos="156"/>
              </w:tabs>
              <w:spacing w:before="120" w:after="120"/>
              <w:ind w:left="0" w:firstLine="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1865" w:type="dxa"/>
            <w:tcBorders>
              <w:top w:val="single" w:sz="2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shd w:val="clear" w:color="auto" w:fill="auto"/>
            <w:vAlign w:val="center"/>
          </w:tcPr>
          <w:p w14:paraId="25A6BA2A" w14:textId="0E5F7414" w:rsidR="00DE5E5F" w:rsidRPr="00985871" w:rsidRDefault="00DE5E5F" w:rsidP="0046792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 xml:space="preserve">Изпращане </w:t>
            </w:r>
            <w:r w:rsidR="006E7D40" w:rsidRPr="00472833">
              <w:rPr>
                <w:sz w:val="18"/>
                <w:szCs w:val="18"/>
                <w:lang w:val="bg-BG"/>
              </w:rPr>
              <w:t xml:space="preserve">на прогнозата </w:t>
            </w:r>
            <w:r w:rsidRPr="00985871">
              <w:rPr>
                <w:sz w:val="18"/>
                <w:szCs w:val="18"/>
                <w:lang w:val="bg-BG"/>
              </w:rPr>
              <w:t>до СО</w:t>
            </w:r>
          </w:p>
        </w:tc>
        <w:tc>
          <w:tcPr>
            <w:tcW w:w="1239" w:type="dxa"/>
            <w:tcBorders>
              <w:top w:val="single" w:sz="2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0840911D" w14:textId="75810C28" w:rsidR="00DE5E5F" w:rsidRPr="00472833" w:rsidRDefault="006E7D40" w:rsidP="0046792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9C0B36">
              <w:rPr>
                <w:sz w:val="18"/>
                <w:szCs w:val="18"/>
                <w:lang w:val="bg-BG"/>
              </w:rPr>
              <w:t>Началник на</w:t>
            </w:r>
            <w:r w:rsidR="00DE5E5F" w:rsidRPr="009C0B36">
              <w:rPr>
                <w:sz w:val="18"/>
                <w:szCs w:val="18"/>
                <w:lang w:val="bg-BG"/>
              </w:rPr>
              <w:t xml:space="preserve"> отдел ФУ</w:t>
            </w:r>
          </w:p>
        </w:tc>
        <w:tc>
          <w:tcPr>
            <w:tcW w:w="4536" w:type="dxa"/>
            <w:tcBorders>
              <w:top w:val="single" w:sz="2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5E49B461" w14:textId="03F5D9D0" w:rsidR="00B965D6" w:rsidRPr="00472833" w:rsidRDefault="006E7D40" w:rsidP="007117B9">
            <w:pPr>
              <w:jc w:val="both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>Началник на отдел ФУ (друг о</w:t>
            </w:r>
            <w:r w:rsidR="00D85E33" w:rsidRPr="00472833">
              <w:rPr>
                <w:sz w:val="18"/>
                <w:szCs w:val="18"/>
                <w:lang w:val="bg-BG"/>
              </w:rPr>
              <w:t>торизиран служител</w:t>
            </w:r>
            <w:r w:rsidRPr="00472833">
              <w:rPr>
                <w:sz w:val="18"/>
                <w:szCs w:val="18"/>
                <w:lang w:val="bg-BG"/>
              </w:rPr>
              <w:t>)</w:t>
            </w:r>
            <w:r w:rsidR="00D85E33" w:rsidRPr="00472833">
              <w:rPr>
                <w:sz w:val="18"/>
                <w:szCs w:val="18"/>
                <w:lang w:val="bg-BG"/>
              </w:rPr>
              <w:t xml:space="preserve"> изпраща изготвената прогноза</w:t>
            </w:r>
            <w:r w:rsidR="009879C3" w:rsidRPr="00472833">
              <w:rPr>
                <w:sz w:val="18"/>
                <w:szCs w:val="18"/>
                <w:lang w:val="bg-BG"/>
              </w:rPr>
              <w:t>,</w:t>
            </w:r>
            <w:r w:rsidR="00D85E33" w:rsidRPr="00472833">
              <w:rPr>
                <w:sz w:val="18"/>
                <w:szCs w:val="18"/>
                <w:lang w:val="bg-BG"/>
              </w:rPr>
              <w:t xml:space="preserve"> с електронно подписано писмо на СО на ел. адрес </w:t>
            </w:r>
            <w:hyperlink r:id="rId9" w:history="1">
              <w:r w:rsidR="00D85E33" w:rsidRPr="00472833">
                <w:rPr>
                  <w:color w:val="0000FF"/>
                  <w:sz w:val="18"/>
                  <w:szCs w:val="18"/>
                  <w:u w:val="single"/>
                  <w:lang w:val="bg-BG"/>
                </w:rPr>
                <w:t>natfund@minfin.bg</w:t>
              </w:r>
            </w:hyperlink>
            <w:r w:rsidR="00B965D6" w:rsidRPr="00472833">
              <w:rPr>
                <w:sz w:val="18"/>
                <w:szCs w:val="18"/>
                <w:lang w:val="bg-BG"/>
              </w:rPr>
              <w:t>:</w:t>
            </w:r>
          </w:p>
          <w:p w14:paraId="300BAD53" w14:textId="7BDF0F56" w:rsidR="00DE5E5F" w:rsidRPr="006A4119" w:rsidRDefault="00B965D6" w:rsidP="0082278B">
            <w:pPr>
              <w:pStyle w:val="ListParagraph"/>
              <w:numPr>
                <w:ilvl w:val="0"/>
                <w:numId w:val="3"/>
              </w:numPr>
              <w:rPr>
                <w:sz w:val="18"/>
                <w:szCs w:val="18"/>
                <w:lang w:val="bg-BG"/>
              </w:rPr>
            </w:pPr>
            <w:r w:rsidRPr="00466F77">
              <w:rPr>
                <w:sz w:val="18"/>
                <w:szCs w:val="18"/>
                <w:lang w:val="bg-BG"/>
              </w:rPr>
              <w:t>Приложение № 2 от Наредба № Н-</w:t>
            </w:r>
            <w:r w:rsidR="00466F77" w:rsidRPr="00466F77">
              <w:rPr>
                <w:sz w:val="18"/>
                <w:szCs w:val="18"/>
                <w:lang w:val="bg-BG"/>
              </w:rPr>
              <w:t>5</w:t>
            </w:r>
            <w:r w:rsidRPr="00466F77">
              <w:rPr>
                <w:sz w:val="18"/>
                <w:szCs w:val="18"/>
                <w:lang w:val="bg-BG"/>
              </w:rPr>
              <w:t xml:space="preserve"> от </w:t>
            </w:r>
            <w:r w:rsidR="008063C5" w:rsidRPr="00466F77">
              <w:rPr>
                <w:sz w:val="18"/>
                <w:szCs w:val="18"/>
                <w:lang w:val="bg-BG"/>
              </w:rPr>
              <w:t>2</w:t>
            </w:r>
            <w:r w:rsidR="00466F77" w:rsidRPr="00466F77">
              <w:rPr>
                <w:sz w:val="18"/>
                <w:szCs w:val="18"/>
                <w:lang w:val="bg-BG"/>
              </w:rPr>
              <w:t>9</w:t>
            </w:r>
            <w:r w:rsidR="008063C5" w:rsidRPr="00466F77">
              <w:rPr>
                <w:sz w:val="18"/>
                <w:szCs w:val="18"/>
                <w:lang w:val="bg-BG"/>
              </w:rPr>
              <w:t>.</w:t>
            </w:r>
            <w:r w:rsidR="00466F77" w:rsidRPr="00466F77">
              <w:rPr>
                <w:sz w:val="18"/>
                <w:szCs w:val="18"/>
                <w:lang w:val="bg-BG"/>
              </w:rPr>
              <w:t>12</w:t>
            </w:r>
            <w:r w:rsidR="008063C5" w:rsidRPr="00466F77">
              <w:rPr>
                <w:sz w:val="18"/>
                <w:szCs w:val="18"/>
                <w:lang w:val="bg-BG"/>
              </w:rPr>
              <w:t>.20</w:t>
            </w:r>
            <w:r w:rsidR="00466F77" w:rsidRPr="00466F77">
              <w:rPr>
                <w:sz w:val="18"/>
                <w:szCs w:val="18"/>
                <w:lang w:val="bg-BG"/>
              </w:rPr>
              <w:t>23</w:t>
            </w:r>
            <w:r w:rsidRPr="00466F77">
              <w:rPr>
                <w:sz w:val="18"/>
                <w:szCs w:val="18"/>
                <w:lang w:val="bg-BG"/>
              </w:rPr>
              <w:t xml:space="preserve"> г. (</w:t>
            </w:r>
            <w:r w:rsidRPr="00466F77">
              <w:rPr>
                <w:i/>
                <w:sz w:val="18"/>
                <w:szCs w:val="18"/>
                <w:lang w:val="bg-BG"/>
              </w:rPr>
              <w:t>Приложение IV</w:t>
            </w:r>
            <w:r w:rsidRPr="009C0B36">
              <w:rPr>
                <w:i/>
                <w:sz w:val="18"/>
                <w:szCs w:val="18"/>
                <w:lang w:val="bg-BG"/>
              </w:rPr>
              <w:t>-T0</w:t>
            </w:r>
            <w:r w:rsidR="0082278B">
              <w:rPr>
                <w:i/>
                <w:sz w:val="18"/>
                <w:szCs w:val="18"/>
                <w:lang w:val="bg-BG"/>
              </w:rPr>
              <w:t>5</w:t>
            </w:r>
            <w:r w:rsidRPr="009C0B36">
              <w:rPr>
                <w:i/>
                <w:sz w:val="18"/>
                <w:szCs w:val="18"/>
                <w:lang w:val="bg-BG"/>
              </w:rPr>
              <w:t>-1</w:t>
            </w:r>
            <w:r w:rsidRPr="009C0B36">
              <w:rPr>
                <w:sz w:val="18"/>
                <w:szCs w:val="18"/>
                <w:lang w:val="bg-BG"/>
              </w:rPr>
              <w:t>).</w:t>
            </w:r>
          </w:p>
        </w:tc>
        <w:tc>
          <w:tcPr>
            <w:tcW w:w="2348" w:type="dxa"/>
            <w:tcBorders>
              <w:top w:val="single" w:sz="2" w:space="0" w:color="0000FF"/>
              <w:left w:val="single" w:sz="6" w:space="0" w:color="0000FF"/>
              <w:bottom w:val="single" w:sz="6" w:space="0" w:color="0000FF"/>
              <w:right w:val="single" w:sz="12" w:space="0" w:color="0000FF"/>
            </w:tcBorders>
            <w:vAlign w:val="center"/>
          </w:tcPr>
          <w:p w14:paraId="5530B512" w14:textId="15F8EFE7" w:rsidR="00B965D6" w:rsidRPr="00472833" w:rsidRDefault="00B965D6" w:rsidP="006A4119">
            <w:pPr>
              <w:jc w:val="center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 xml:space="preserve">До 10 </w:t>
            </w:r>
            <w:r w:rsidR="007117B9" w:rsidRPr="00472833">
              <w:rPr>
                <w:sz w:val="18"/>
                <w:szCs w:val="18"/>
                <w:lang w:val="bg-BG"/>
              </w:rPr>
              <w:t>януари</w:t>
            </w:r>
          </w:p>
          <w:p w14:paraId="69C23953" w14:textId="5F797194" w:rsidR="00B965D6" w:rsidRPr="000D1C1B" w:rsidRDefault="00B965D6" w:rsidP="006A4119">
            <w:pPr>
              <w:jc w:val="center"/>
              <w:rPr>
                <w:sz w:val="18"/>
                <w:szCs w:val="18"/>
                <w:lang w:val="bg-BG"/>
              </w:rPr>
            </w:pPr>
            <w:r w:rsidRPr="00985871">
              <w:rPr>
                <w:sz w:val="18"/>
                <w:szCs w:val="18"/>
                <w:lang w:val="bg-BG"/>
              </w:rPr>
              <w:t xml:space="preserve">До </w:t>
            </w:r>
            <w:r w:rsidR="007117B9" w:rsidRPr="00985871">
              <w:rPr>
                <w:sz w:val="18"/>
                <w:szCs w:val="18"/>
                <w:lang w:val="bg-BG"/>
              </w:rPr>
              <w:t>10</w:t>
            </w:r>
            <w:r w:rsidRPr="00985871">
              <w:rPr>
                <w:sz w:val="18"/>
                <w:szCs w:val="18"/>
                <w:lang w:val="bg-BG"/>
              </w:rPr>
              <w:t xml:space="preserve"> </w:t>
            </w:r>
            <w:r w:rsidR="007117B9" w:rsidRPr="000D1C1B">
              <w:rPr>
                <w:sz w:val="18"/>
                <w:szCs w:val="18"/>
                <w:lang w:val="bg-BG"/>
              </w:rPr>
              <w:t>юли</w:t>
            </w:r>
          </w:p>
          <w:p w14:paraId="1BF4804A" w14:textId="6E571749" w:rsidR="007117B9" w:rsidRPr="009C0B36" w:rsidRDefault="007117B9" w:rsidP="007117B9">
            <w:pPr>
              <w:jc w:val="both"/>
              <w:rPr>
                <w:sz w:val="18"/>
                <w:szCs w:val="18"/>
                <w:lang w:val="bg-BG"/>
              </w:rPr>
            </w:pPr>
          </w:p>
        </w:tc>
      </w:tr>
      <w:tr w:rsidR="00DE5E5F" w:rsidRPr="004C4D4F" w14:paraId="26BA7962" w14:textId="77777777" w:rsidTr="00D74498">
        <w:trPr>
          <w:trHeight w:val="978"/>
          <w:jc w:val="center"/>
        </w:trPr>
        <w:tc>
          <w:tcPr>
            <w:tcW w:w="567" w:type="dxa"/>
            <w:tcBorders>
              <w:top w:val="single" w:sz="2" w:space="0" w:color="0000FF"/>
              <w:left w:val="single" w:sz="12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71335195" w14:textId="77777777" w:rsidR="00DE5E5F" w:rsidRDefault="00DE5E5F" w:rsidP="0046792B">
            <w:pPr>
              <w:numPr>
                <w:ilvl w:val="0"/>
                <w:numId w:val="2"/>
              </w:numPr>
              <w:tabs>
                <w:tab w:val="left" w:pos="83"/>
                <w:tab w:val="left" w:pos="156"/>
              </w:tabs>
              <w:spacing w:before="120" w:after="120"/>
              <w:ind w:left="0" w:firstLine="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1865" w:type="dxa"/>
            <w:tcBorders>
              <w:top w:val="single" w:sz="6" w:space="0" w:color="0000FF"/>
              <w:left w:val="single" w:sz="6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58CDAB60" w14:textId="77777777" w:rsidR="00DE5E5F" w:rsidRPr="00472833" w:rsidRDefault="00DE5E5F" w:rsidP="0046792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>Съхранение</w:t>
            </w:r>
          </w:p>
        </w:tc>
        <w:tc>
          <w:tcPr>
            <w:tcW w:w="1239" w:type="dxa"/>
            <w:tcBorders>
              <w:top w:val="single" w:sz="6" w:space="0" w:color="0000FF"/>
              <w:left w:val="single" w:sz="6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65347197" w14:textId="022212BD" w:rsidR="00DE5E5F" w:rsidRPr="00985871" w:rsidRDefault="006E7772" w:rsidP="0046792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985871">
              <w:rPr>
                <w:sz w:val="18"/>
                <w:szCs w:val="18"/>
                <w:lang w:val="bg-BG"/>
              </w:rPr>
              <w:t>Служител от отдел ФУ</w:t>
            </w:r>
          </w:p>
        </w:tc>
        <w:tc>
          <w:tcPr>
            <w:tcW w:w="4536" w:type="dxa"/>
            <w:tcBorders>
              <w:top w:val="single" w:sz="6" w:space="0" w:color="0000FF"/>
              <w:left w:val="single" w:sz="6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27F6A764" w14:textId="172C807A" w:rsidR="00DE5E5F" w:rsidRPr="009C0B36" w:rsidRDefault="00542ABC" w:rsidP="00542AB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9C0B36">
              <w:rPr>
                <w:sz w:val="18"/>
                <w:szCs w:val="18"/>
                <w:lang w:val="bg-BG"/>
              </w:rPr>
              <w:t>Контролният лист</w:t>
            </w:r>
            <w:r w:rsidR="00B61C0E" w:rsidRPr="009C0B36">
              <w:rPr>
                <w:sz w:val="18"/>
                <w:szCs w:val="18"/>
                <w:lang w:val="bg-BG"/>
              </w:rPr>
              <w:t xml:space="preserve"> и копие на уведомителния мейл, с който са изпратени прогнозите</w:t>
            </w:r>
            <w:r w:rsidR="009C0B36">
              <w:rPr>
                <w:sz w:val="18"/>
                <w:szCs w:val="18"/>
                <w:lang w:val="bg-BG"/>
              </w:rPr>
              <w:t>,</w:t>
            </w:r>
            <w:r w:rsidRPr="009C0B36">
              <w:rPr>
                <w:sz w:val="18"/>
                <w:szCs w:val="18"/>
                <w:lang w:val="bg-BG"/>
              </w:rPr>
              <w:t xml:space="preserve"> </w:t>
            </w:r>
            <w:r w:rsidR="00DE5E5F" w:rsidRPr="009C0B36">
              <w:rPr>
                <w:sz w:val="18"/>
                <w:szCs w:val="18"/>
                <w:lang w:val="bg-BG"/>
              </w:rPr>
              <w:t>се съхранява</w:t>
            </w:r>
            <w:r w:rsidR="00B61C0E" w:rsidRPr="009C0B36">
              <w:rPr>
                <w:sz w:val="18"/>
                <w:szCs w:val="18"/>
                <w:lang w:val="bg-BG"/>
              </w:rPr>
              <w:t>т</w:t>
            </w:r>
            <w:r w:rsidR="00DE5E5F" w:rsidRPr="009C0B36">
              <w:rPr>
                <w:sz w:val="18"/>
                <w:szCs w:val="18"/>
                <w:lang w:val="bg-BG"/>
              </w:rPr>
              <w:t xml:space="preserve"> </w:t>
            </w:r>
            <w:r w:rsidR="009C0B36">
              <w:rPr>
                <w:sz w:val="18"/>
                <w:szCs w:val="18"/>
                <w:lang w:val="bg-BG"/>
              </w:rPr>
              <w:t xml:space="preserve">на сървъра </w:t>
            </w:r>
            <w:r w:rsidR="00DE5E5F" w:rsidRPr="009C0B36">
              <w:rPr>
                <w:sz w:val="18"/>
                <w:szCs w:val="18"/>
                <w:lang w:val="bg-BG"/>
              </w:rPr>
              <w:t>от служител</w:t>
            </w:r>
            <w:r w:rsidR="00DE5E5F" w:rsidRPr="009C0B36" w:rsidDel="00D01173">
              <w:rPr>
                <w:sz w:val="18"/>
                <w:szCs w:val="18"/>
                <w:lang w:val="bg-BG"/>
              </w:rPr>
              <w:t xml:space="preserve"> </w:t>
            </w:r>
            <w:r w:rsidR="00DE5E5F" w:rsidRPr="009C0B36">
              <w:rPr>
                <w:sz w:val="18"/>
                <w:szCs w:val="18"/>
                <w:lang w:val="bg-BG"/>
              </w:rPr>
              <w:t>от отдел ФУ</w:t>
            </w:r>
            <w:r w:rsidR="006E7D40" w:rsidRPr="009C0B36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348" w:type="dxa"/>
            <w:tcBorders>
              <w:top w:val="single" w:sz="6" w:space="0" w:color="0000FF"/>
              <w:left w:val="single" w:sz="6" w:space="0" w:color="0000FF"/>
              <w:bottom w:val="single" w:sz="12" w:space="0" w:color="0000FF"/>
              <w:right w:val="single" w:sz="12" w:space="0" w:color="0000FF"/>
            </w:tcBorders>
            <w:vAlign w:val="center"/>
          </w:tcPr>
          <w:p w14:paraId="3C8072A2" w14:textId="5B4168A4" w:rsidR="00DE5E5F" w:rsidRPr="00472833" w:rsidRDefault="00DE5E5F" w:rsidP="00B61C0E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472833">
              <w:rPr>
                <w:sz w:val="18"/>
                <w:szCs w:val="18"/>
                <w:lang w:val="bg-BG"/>
              </w:rPr>
              <w:t xml:space="preserve">След получаване на КЛ за одобрение </w:t>
            </w:r>
            <w:r w:rsidR="00B61C0E" w:rsidRPr="00472833">
              <w:rPr>
                <w:sz w:val="18"/>
                <w:szCs w:val="18"/>
                <w:lang w:val="bg-BG"/>
              </w:rPr>
              <w:t>на</w:t>
            </w:r>
            <w:r w:rsidRPr="00472833">
              <w:rPr>
                <w:sz w:val="18"/>
                <w:szCs w:val="18"/>
                <w:lang w:val="bg-BG"/>
              </w:rPr>
              <w:t xml:space="preserve"> изпратената прогноза до СО</w:t>
            </w:r>
          </w:p>
        </w:tc>
      </w:tr>
    </w:tbl>
    <w:p w14:paraId="5ACF77D8" w14:textId="77777777" w:rsidR="00B5043F" w:rsidRPr="00BF2358" w:rsidRDefault="00B5043F">
      <w:pPr>
        <w:rPr>
          <w:lang w:val="bg-BG"/>
        </w:rPr>
      </w:pPr>
    </w:p>
    <w:sectPr w:rsidR="00B5043F" w:rsidRPr="00BF2358">
      <w:headerReference w:type="default" r:id="rId10"/>
      <w:footerReference w:type="even" r:id="rId11"/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0B86747" w14:textId="77777777" w:rsidR="007B207F" w:rsidRDefault="007B207F">
      <w:r>
        <w:separator/>
      </w:r>
    </w:p>
  </w:endnote>
  <w:endnote w:type="continuationSeparator" w:id="0">
    <w:p w14:paraId="4E00D5A9" w14:textId="77777777" w:rsidR="007B207F" w:rsidRDefault="007B207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B4CDF6" w14:textId="77777777" w:rsidR="00996E82" w:rsidRDefault="00996E82" w:rsidP="00C9059C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14E166E" w14:textId="77777777" w:rsidR="00996E82" w:rsidRDefault="00996E82" w:rsidP="00763DC0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7BC3D1A" w14:textId="48B3BA0B" w:rsidR="00996E82" w:rsidRPr="007A4A9D" w:rsidRDefault="00996E82" w:rsidP="00C9059C">
    <w:pPr>
      <w:pStyle w:val="Footer"/>
      <w:framePr w:wrap="around" w:vAnchor="text" w:hAnchor="margin" w:xAlign="right" w:y="1"/>
      <w:rPr>
        <w:rStyle w:val="PageNumber"/>
        <w:sz w:val="20"/>
        <w:szCs w:val="20"/>
      </w:rPr>
    </w:pPr>
    <w:r w:rsidRPr="007A4A9D">
      <w:rPr>
        <w:rStyle w:val="PageNumber"/>
        <w:sz w:val="20"/>
        <w:szCs w:val="20"/>
      </w:rPr>
      <w:fldChar w:fldCharType="begin"/>
    </w:r>
    <w:r w:rsidRPr="007A4A9D">
      <w:rPr>
        <w:rStyle w:val="PageNumber"/>
        <w:sz w:val="20"/>
        <w:szCs w:val="20"/>
      </w:rPr>
      <w:instrText xml:space="preserve">PAGE  </w:instrText>
    </w:r>
    <w:r w:rsidRPr="007A4A9D">
      <w:rPr>
        <w:rStyle w:val="PageNumber"/>
        <w:sz w:val="20"/>
        <w:szCs w:val="20"/>
      </w:rPr>
      <w:fldChar w:fldCharType="separate"/>
    </w:r>
    <w:r w:rsidR="00BA176A">
      <w:rPr>
        <w:rStyle w:val="PageNumber"/>
        <w:noProof/>
        <w:sz w:val="20"/>
        <w:szCs w:val="20"/>
      </w:rPr>
      <w:t>1</w:t>
    </w:r>
    <w:r w:rsidRPr="007A4A9D">
      <w:rPr>
        <w:rStyle w:val="PageNumber"/>
        <w:sz w:val="20"/>
        <w:szCs w:val="20"/>
      </w:rPr>
      <w:fldChar w:fldCharType="end"/>
    </w:r>
  </w:p>
  <w:p w14:paraId="4B80CEE2" w14:textId="77777777" w:rsidR="00996E82" w:rsidRDefault="00996E82" w:rsidP="00763DC0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54523F1" w14:textId="77777777" w:rsidR="007B207F" w:rsidRDefault="007B207F">
      <w:r>
        <w:separator/>
      </w:r>
    </w:p>
  </w:footnote>
  <w:footnote w:type="continuationSeparator" w:id="0">
    <w:p w14:paraId="6BE2C1AB" w14:textId="77777777" w:rsidR="007B207F" w:rsidRDefault="007B207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22788B6" w14:textId="77777777" w:rsidR="00996E82" w:rsidRDefault="00996E82" w:rsidP="00B5043F">
    <w:pPr>
      <w:pStyle w:val="Header"/>
      <w:rPr>
        <w:lang w:val="bg-BG"/>
      </w:rPr>
    </w:pPr>
  </w:p>
  <w:p w14:paraId="181AEE9D" w14:textId="77777777" w:rsidR="00D2655D" w:rsidRPr="00D2655D" w:rsidRDefault="00D2655D" w:rsidP="00D2655D">
    <w:pPr>
      <w:pStyle w:val="Header"/>
      <w:ind w:left="851" w:hanging="1429"/>
      <w:rPr>
        <w:b/>
        <w:bCs/>
        <w:lang w:val="en-US"/>
      </w:rPr>
    </w:pPr>
    <w:r w:rsidRPr="00D2655D">
      <w:rPr>
        <w:b/>
        <w:bCs/>
        <w:noProof/>
        <w:lang w:val="bg-BG"/>
      </w:rPr>
      <w:drawing>
        <wp:inline distT="0" distB="0" distL="0" distR="0" wp14:anchorId="3B6C847C" wp14:editId="4D234CB5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D2655D">
      <w:rPr>
        <w:b/>
        <w:bCs/>
        <w:lang w:val="en-US"/>
      </w:rPr>
      <w:tab/>
    </w:r>
    <w:r w:rsidRPr="00D2655D">
      <w:rPr>
        <w:b/>
        <w:bCs/>
        <w:lang w:val="en-US"/>
      </w:rPr>
      <w:tab/>
    </w:r>
    <w:r w:rsidRPr="00D2655D">
      <w:rPr>
        <w:b/>
        <w:bCs/>
        <w:noProof/>
        <w:lang w:val="bg-BG"/>
      </w:rPr>
      <w:drawing>
        <wp:inline distT="0" distB="0" distL="0" distR="0" wp14:anchorId="5E42966A" wp14:editId="3B915878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C40C258" w14:textId="77777777" w:rsidR="00D2655D" w:rsidRPr="00D2655D" w:rsidRDefault="00D2655D" w:rsidP="00D2655D">
    <w:pPr>
      <w:pStyle w:val="Header"/>
      <w:rPr>
        <w:b/>
        <w:bCs/>
        <w:lang w:val="bg-BG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C975DB4"/>
    <w:multiLevelType w:val="hybridMultilevel"/>
    <w:tmpl w:val="EB70B1C2"/>
    <w:lvl w:ilvl="0" w:tplc="A0A0CC0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1E109A9"/>
    <w:multiLevelType w:val="hybridMultilevel"/>
    <w:tmpl w:val="CE80958C"/>
    <w:lvl w:ilvl="0" w:tplc="69AC5518">
      <w:start w:val="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BF06EFD"/>
    <w:multiLevelType w:val="hybridMultilevel"/>
    <w:tmpl w:val="76EA875C"/>
    <w:lvl w:ilvl="0" w:tplc="B51434FE">
      <w:numFmt w:val="bullet"/>
      <w:lvlText w:val="-"/>
      <w:lvlJc w:val="left"/>
      <w:pPr>
        <w:ind w:left="1287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61472EFE"/>
    <w:multiLevelType w:val="hybridMultilevel"/>
    <w:tmpl w:val="1F78ACFA"/>
    <w:lvl w:ilvl="0" w:tplc="F086FD68">
      <w:start w:val="1"/>
      <w:numFmt w:val="decimal"/>
      <w:lvlText w:val="%1."/>
      <w:lvlJc w:val="left"/>
      <w:pPr>
        <w:tabs>
          <w:tab w:val="num" w:pos="596"/>
        </w:tabs>
        <w:ind w:left="1070" w:hanging="644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5043F"/>
    <w:rsid w:val="00015667"/>
    <w:rsid w:val="00057980"/>
    <w:rsid w:val="0008252C"/>
    <w:rsid w:val="000C6A20"/>
    <w:rsid w:val="000D1C1B"/>
    <w:rsid w:val="000D1E71"/>
    <w:rsid w:val="0010118F"/>
    <w:rsid w:val="0013338E"/>
    <w:rsid w:val="00136DAF"/>
    <w:rsid w:val="001617C4"/>
    <w:rsid w:val="00163F72"/>
    <w:rsid w:val="0018054F"/>
    <w:rsid w:val="001C0FA7"/>
    <w:rsid w:val="001F57BB"/>
    <w:rsid w:val="0022154E"/>
    <w:rsid w:val="00236AAD"/>
    <w:rsid w:val="00266AAF"/>
    <w:rsid w:val="00342277"/>
    <w:rsid w:val="00346739"/>
    <w:rsid w:val="0039339A"/>
    <w:rsid w:val="003947DA"/>
    <w:rsid w:val="003B2407"/>
    <w:rsid w:val="003C50D6"/>
    <w:rsid w:val="003E1ADE"/>
    <w:rsid w:val="003E3C8B"/>
    <w:rsid w:val="00404085"/>
    <w:rsid w:val="00410222"/>
    <w:rsid w:val="00450EC4"/>
    <w:rsid w:val="0046375B"/>
    <w:rsid w:val="004657E8"/>
    <w:rsid w:val="00466F77"/>
    <w:rsid w:val="0046792B"/>
    <w:rsid w:val="00467C75"/>
    <w:rsid w:val="00472833"/>
    <w:rsid w:val="0047799A"/>
    <w:rsid w:val="00484F1A"/>
    <w:rsid w:val="004B0F73"/>
    <w:rsid w:val="004C4D4F"/>
    <w:rsid w:val="004D66E1"/>
    <w:rsid w:val="004E5EC8"/>
    <w:rsid w:val="00522430"/>
    <w:rsid w:val="00523EE2"/>
    <w:rsid w:val="00537EEA"/>
    <w:rsid w:val="00542ABC"/>
    <w:rsid w:val="00594646"/>
    <w:rsid w:val="005B4F0F"/>
    <w:rsid w:val="005D666E"/>
    <w:rsid w:val="005E5363"/>
    <w:rsid w:val="006140A8"/>
    <w:rsid w:val="006156E8"/>
    <w:rsid w:val="00641E99"/>
    <w:rsid w:val="006462FB"/>
    <w:rsid w:val="00652178"/>
    <w:rsid w:val="0065285A"/>
    <w:rsid w:val="006531F0"/>
    <w:rsid w:val="006827B1"/>
    <w:rsid w:val="00684003"/>
    <w:rsid w:val="006A1E35"/>
    <w:rsid w:val="006A4119"/>
    <w:rsid w:val="006D4FB9"/>
    <w:rsid w:val="006D7DD1"/>
    <w:rsid w:val="006E37E4"/>
    <w:rsid w:val="006E7772"/>
    <w:rsid w:val="006E7D40"/>
    <w:rsid w:val="007036D8"/>
    <w:rsid w:val="007117B9"/>
    <w:rsid w:val="00714AC9"/>
    <w:rsid w:val="00726A7B"/>
    <w:rsid w:val="00763DC0"/>
    <w:rsid w:val="007A1778"/>
    <w:rsid w:val="007A4A9D"/>
    <w:rsid w:val="007A6AE6"/>
    <w:rsid w:val="007B207F"/>
    <w:rsid w:val="007C0DE3"/>
    <w:rsid w:val="00800B6E"/>
    <w:rsid w:val="008063C5"/>
    <w:rsid w:val="00814683"/>
    <w:rsid w:val="0082278B"/>
    <w:rsid w:val="0085366C"/>
    <w:rsid w:val="00867499"/>
    <w:rsid w:val="008849DF"/>
    <w:rsid w:val="0089186E"/>
    <w:rsid w:val="008C3B56"/>
    <w:rsid w:val="008D64A6"/>
    <w:rsid w:val="008E1849"/>
    <w:rsid w:val="00910A84"/>
    <w:rsid w:val="009145AC"/>
    <w:rsid w:val="00947195"/>
    <w:rsid w:val="00985871"/>
    <w:rsid w:val="009879C3"/>
    <w:rsid w:val="00996E82"/>
    <w:rsid w:val="009A1FFC"/>
    <w:rsid w:val="009A377C"/>
    <w:rsid w:val="009A3A7D"/>
    <w:rsid w:val="009A7DFA"/>
    <w:rsid w:val="009B6C60"/>
    <w:rsid w:val="009C0B36"/>
    <w:rsid w:val="009C10A2"/>
    <w:rsid w:val="009F0A1B"/>
    <w:rsid w:val="00A04364"/>
    <w:rsid w:val="00A05B4C"/>
    <w:rsid w:val="00A13A0E"/>
    <w:rsid w:val="00A568DE"/>
    <w:rsid w:val="00A9467C"/>
    <w:rsid w:val="00AD1FBA"/>
    <w:rsid w:val="00B137A7"/>
    <w:rsid w:val="00B1676D"/>
    <w:rsid w:val="00B27D09"/>
    <w:rsid w:val="00B5043F"/>
    <w:rsid w:val="00B516A7"/>
    <w:rsid w:val="00B52D3F"/>
    <w:rsid w:val="00B612DF"/>
    <w:rsid w:val="00B61C0E"/>
    <w:rsid w:val="00B810C7"/>
    <w:rsid w:val="00B8618D"/>
    <w:rsid w:val="00B965D6"/>
    <w:rsid w:val="00B97E44"/>
    <w:rsid w:val="00BA176A"/>
    <w:rsid w:val="00BA1868"/>
    <w:rsid w:val="00BA3D55"/>
    <w:rsid w:val="00BC4CC1"/>
    <w:rsid w:val="00BE050B"/>
    <w:rsid w:val="00BF2358"/>
    <w:rsid w:val="00C1224B"/>
    <w:rsid w:val="00C33A33"/>
    <w:rsid w:val="00C46F5F"/>
    <w:rsid w:val="00C9059C"/>
    <w:rsid w:val="00CB6B06"/>
    <w:rsid w:val="00D01173"/>
    <w:rsid w:val="00D02FE1"/>
    <w:rsid w:val="00D2655D"/>
    <w:rsid w:val="00D32560"/>
    <w:rsid w:val="00D42C1D"/>
    <w:rsid w:val="00D74498"/>
    <w:rsid w:val="00D85E33"/>
    <w:rsid w:val="00D97329"/>
    <w:rsid w:val="00DD04D7"/>
    <w:rsid w:val="00DE0C62"/>
    <w:rsid w:val="00DE1BAF"/>
    <w:rsid w:val="00DE5E5F"/>
    <w:rsid w:val="00E02D06"/>
    <w:rsid w:val="00E12219"/>
    <w:rsid w:val="00E206FC"/>
    <w:rsid w:val="00E41B45"/>
    <w:rsid w:val="00E51EE8"/>
    <w:rsid w:val="00E77E00"/>
    <w:rsid w:val="00E92D82"/>
    <w:rsid w:val="00EA532E"/>
    <w:rsid w:val="00EF6A62"/>
    <w:rsid w:val="00F31454"/>
    <w:rsid w:val="00F60C42"/>
    <w:rsid w:val="00F61D7B"/>
    <w:rsid w:val="00F80434"/>
    <w:rsid w:val="00FB66CA"/>
    <w:rsid w:val="00FE75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60BA0F0D"/>
  <w15:docId w15:val="{0C72475C-055E-4372-9F73-036F4B5B33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5043F"/>
    <w:rPr>
      <w:sz w:val="24"/>
      <w:szCs w:val="24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B5043F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B5043F"/>
    <w:pPr>
      <w:tabs>
        <w:tab w:val="center" w:pos="4536"/>
        <w:tab w:val="right" w:pos="9072"/>
      </w:tabs>
    </w:pPr>
  </w:style>
  <w:style w:type="character" w:customStyle="1" w:styleId="HeaderChar">
    <w:name w:val="Header Char"/>
    <w:link w:val="Header"/>
    <w:rsid w:val="00B5043F"/>
    <w:rPr>
      <w:sz w:val="24"/>
      <w:szCs w:val="24"/>
      <w:lang w:val="bg-BG" w:eastAsia="bg-BG" w:bidi="ar-SA"/>
    </w:rPr>
  </w:style>
  <w:style w:type="paragraph" w:customStyle="1" w:styleId="TableContents">
    <w:name w:val="Table Contents"/>
    <w:basedOn w:val="BodyText"/>
    <w:rsid w:val="00B5043F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/>
    </w:rPr>
  </w:style>
  <w:style w:type="character" w:styleId="Hyperlink">
    <w:name w:val="Hyperlink"/>
    <w:rsid w:val="00B5043F"/>
    <w:rPr>
      <w:color w:val="0000FF"/>
      <w:u w:val="single"/>
    </w:rPr>
  </w:style>
  <w:style w:type="paragraph" w:customStyle="1" w:styleId="Index">
    <w:name w:val="Index"/>
    <w:basedOn w:val="Normal"/>
    <w:rsid w:val="00B5043F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paragraph" w:styleId="BodyText">
    <w:name w:val="Body Text"/>
    <w:basedOn w:val="Normal"/>
    <w:rsid w:val="00B5043F"/>
    <w:pPr>
      <w:spacing w:after="120"/>
    </w:pPr>
  </w:style>
  <w:style w:type="character" w:styleId="PageNumber">
    <w:name w:val="page number"/>
    <w:basedOn w:val="DefaultParagraphFont"/>
    <w:rsid w:val="00763DC0"/>
  </w:style>
  <w:style w:type="paragraph" w:styleId="BalloonText">
    <w:name w:val="Balloon Text"/>
    <w:basedOn w:val="Normal"/>
    <w:semiHidden/>
    <w:rsid w:val="006D4FB9"/>
    <w:rPr>
      <w:rFonts w:ascii="Tahoma" w:hAnsi="Tahoma" w:cs="Tahoma"/>
      <w:sz w:val="16"/>
      <w:szCs w:val="16"/>
    </w:rPr>
  </w:style>
  <w:style w:type="paragraph" w:styleId="Revision">
    <w:name w:val="Revision"/>
    <w:hidden/>
    <w:uiPriority w:val="99"/>
    <w:semiHidden/>
    <w:rsid w:val="008C3B56"/>
    <w:rPr>
      <w:sz w:val="24"/>
      <w:szCs w:val="24"/>
      <w:lang w:val="en-GB"/>
    </w:rPr>
  </w:style>
  <w:style w:type="character" w:styleId="CommentReference">
    <w:name w:val="annotation reference"/>
    <w:basedOn w:val="DefaultParagraphFont"/>
    <w:rsid w:val="006E7772"/>
    <w:rPr>
      <w:sz w:val="16"/>
      <w:szCs w:val="16"/>
    </w:rPr>
  </w:style>
  <w:style w:type="paragraph" w:styleId="CommentText">
    <w:name w:val="annotation text"/>
    <w:basedOn w:val="Normal"/>
    <w:link w:val="CommentTextChar"/>
    <w:rsid w:val="006E7772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6E7772"/>
    <w:rPr>
      <w:lang w:val="en-GB"/>
    </w:rPr>
  </w:style>
  <w:style w:type="paragraph" w:styleId="CommentSubject">
    <w:name w:val="annotation subject"/>
    <w:basedOn w:val="CommentText"/>
    <w:next w:val="CommentText"/>
    <w:link w:val="CommentSubjectChar"/>
    <w:rsid w:val="006E7772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6E7772"/>
    <w:rPr>
      <w:b/>
      <w:bCs/>
      <w:lang w:val="en-GB"/>
    </w:rPr>
  </w:style>
  <w:style w:type="paragraph" w:styleId="ListParagraph">
    <w:name w:val="List Paragraph"/>
    <w:basedOn w:val="Normal"/>
    <w:uiPriority w:val="34"/>
    <w:qFormat/>
    <w:rsid w:val="006E7D4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natfund@minfin.bg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mailto:natfund@minfin.bg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A740E67-9897-45E2-99C6-54B2A17BA8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248</TotalTime>
  <Pages>2</Pages>
  <Words>628</Words>
  <Characters>3577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Администрация на министерския съвет</vt:lpstr>
    </vt:vector>
  </TitlesOfParts>
  <Company>MoF</Company>
  <LinksUpToDate>false</LinksUpToDate>
  <CharactersWithSpaces>4197</CharactersWithSpaces>
  <SharedDoc>false</SharedDoc>
  <HLinks>
    <vt:vector size="18" baseType="variant">
      <vt:variant>
        <vt:i4>3342442</vt:i4>
      </vt:variant>
      <vt:variant>
        <vt:i4>6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3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0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Администрация на министерския съвет</dc:title>
  <dc:creator>GChileva</dc:creator>
  <cp:lastModifiedBy>Хилми Кушев</cp:lastModifiedBy>
  <cp:revision>40</cp:revision>
  <cp:lastPrinted>2017-02-13T07:08:00Z</cp:lastPrinted>
  <dcterms:created xsi:type="dcterms:W3CDTF">2017-02-13T07:04:00Z</dcterms:created>
  <dcterms:modified xsi:type="dcterms:W3CDTF">2023-08-11T08:51:00Z</dcterms:modified>
</cp:coreProperties>
</file>