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5E206F" w:rsidRPr="00A41602" w14:paraId="78BD5A81" w14:textId="77777777" w:rsidTr="001F1B46">
        <w:trPr>
          <w:trHeight w:val="743"/>
          <w:tblHeader/>
        </w:trPr>
        <w:tc>
          <w:tcPr>
            <w:tcW w:w="3402" w:type="dxa"/>
            <w:shd w:val="clear" w:color="auto" w:fill="auto"/>
            <w:vAlign w:val="center"/>
          </w:tcPr>
          <w:p w14:paraId="1167AE5D" w14:textId="77777777" w:rsidR="005E206F" w:rsidRPr="002C614C" w:rsidRDefault="005E206F" w:rsidP="000362B1">
            <w:pPr>
              <w:pStyle w:val="Index"/>
              <w:spacing w:after="0"/>
              <w:jc w:val="center"/>
              <w:rPr>
                <w:i/>
                <w:iCs/>
                <w:sz w:val="22"/>
                <w:szCs w:val="22"/>
                <w:lang w:val="bg-BG"/>
              </w:rPr>
            </w:pPr>
            <w:proofErr w:type="spellStart"/>
            <w:r w:rsidRPr="002C614C">
              <w:rPr>
                <w:b/>
                <w:i/>
                <w:iCs/>
                <w:sz w:val="22"/>
                <w:szCs w:val="22"/>
              </w:rPr>
              <w:t>Администрация</w:t>
            </w:r>
            <w:proofErr w:type="spellEnd"/>
            <w:r w:rsidRPr="002C614C">
              <w:rPr>
                <w:b/>
                <w:i/>
                <w:iCs/>
                <w:sz w:val="22"/>
                <w:szCs w:val="22"/>
              </w:rPr>
              <w:t xml:space="preserve"> </w:t>
            </w:r>
            <w:proofErr w:type="spellStart"/>
            <w:r w:rsidRPr="002C614C">
              <w:rPr>
                <w:b/>
                <w:i/>
                <w:iCs/>
                <w:sz w:val="22"/>
                <w:szCs w:val="22"/>
              </w:rPr>
              <w:t>на</w:t>
            </w:r>
            <w:proofErr w:type="spellEnd"/>
            <w:r w:rsidRPr="002C614C">
              <w:rPr>
                <w:b/>
                <w:i/>
                <w:iCs/>
                <w:sz w:val="22"/>
                <w:szCs w:val="22"/>
              </w:rPr>
              <w:t xml:space="preserve"> </w:t>
            </w:r>
            <w:proofErr w:type="spellStart"/>
            <w:r w:rsidRPr="002C614C">
              <w:rPr>
                <w:b/>
                <w:i/>
                <w:iCs/>
                <w:sz w:val="22"/>
                <w:szCs w:val="22"/>
              </w:rPr>
              <w:t>Министерския</w:t>
            </w:r>
            <w:proofErr w:type="spellEnd"/>
            <w:r w:rsidRPr="002C614C">
              <w:rPr>
                <w:b/>
                <w:i/>
                <w:iCs/>
                <w:sz w:val="22"/>
                <w:szCs w:val="22"/>
              </w:rPr>
              <w:t xml:space="preserve"> </w:t>
            </w:r>
            <w:proofErr w:type="spellStart"/>
            <w:r w:rsidRPr="002C614C">
              <w:rPr>
                <w:b/>
                <w:i/>
                <w:iCs/>
                <w:sz w:val="22"/>
                <w:szCs w:val="22"/>
              </w:rPr>
              <w:t>съвет</w:t>
            </w:r>
            <w:proofErr w:type="spellEnd"/>
          </w:p>
        </w:tc>
        <w:tc>
          <w:tcPr>
            <w:tcW w:w="7371" w:type="dxa"/>
            <w:tcBorders>
              <w:bottom w:val="single" w:sz="4" w:space="0" w:color="auto"/>
            </w:tcBorders>
            <w:shd w:val="clear" w:color="auto" w:fill="auto"/>
            <w:vAlign w:val="center"/>
          </w:tcPr>
          <w:p w14:paraId="5198DB49" w14:textId="77777777" w:rsidR="005E206F" w:rsidRPr="002C614C" w:rsidRDefault="005E206F" w:rsidP="000362B1">
            <w:pPr>
              <w:pStyle w:val="Index"/>
              <w:spacing w:before="0" w:beforeAutospacing="0" w:after="0" w:afterAutospacing="0"/>
              <w:jc w:val="center"/>
              <w:rPr>
                <w:b/>
                <w:sz w:val="22"/>
                <w:szCs w:val="22"/>
                <w:lang w:val="bg-BG"/>
              </w:rPr>
            </w:pPr>
            <w:r w:rsidRPr="002C614C">
              <w:rPr>
                <w:b/>
                <w:sz w:val="22"/>
                <w:szCs w:val="22"/>
                <w:lang w:val="bg-BG"/>
              </w:rPr>
              <w:t>Наръчник за изпълнение на</w:t>
            </w:r>
          </w:p>
          <w:p w14:paraId="70214D84" w14:textId="71A9697B" w:rsidR="005E206F" w:rsidRPr="002C614C" w:rsidRDefault="00066332" w:rsidP="000362B1">
            <w:pPr>
              <w:pStyle w:val="Index"/>
              <w:spacing w:before="0" w:beforeAutospacing="0" w:after="0" w:afterAutospacing="0"/>
              <w:jc w:val="center"/>
              <w:rPr>
                <w:b/>
                <w:sz w:val="22"/>
                <w:szCs w:val="22"/>
                <w:lang w:val="bg-BG"/>
              </w:rPr>
            </w:pPr>
            <w:r>
              <w:rPr>
                <w:b/>
                <w:sz w:val="22"/>
                <w:szCs w:val="22"/>
                <w:lang w:val="bg-BG"/>
              </w:rPr>
              <w:t>П</w:t>
            </w:r>
            <w:r w:rsidR="005E206F" w:rsidRPr="002C614C">
              <w:rPr>
                <w:b/>
                <w:sz w:val="22"/>
                <w:szCs w:val="22"/>
                <w:lang w:val="bg-BG"/>
              </w:rPr>
              <w:t>рограма</w:t>
            </w:r>
          </w:p>
          <w:p w14:paraId="48A7C487" w14:textId="0B4082F5" w:rsidR="005E206F" w:rsidRPr="002C614C" w:rsidRDefault="005E206F" w:rsidP="000362B1">
            <w:pPr>
              <w:pStyle w:val="Index"/>
              <w:spacing w:before="0" w:beforeAutospacing="0" w:after="0" w:afterAutospacing="0"/>
              <w:jc w:val="center"/>
              <w:rPr>
                <w:b/>
                <w:i/>
                <w:iCs/>
                <w:sz w:val="22"/>
                <w:szCs w:val="22"/>
                <w:lang w:val="bg-BG"/>
              </w:rPr>
            </w:pPr>
            <w:r w:rsidRPr="002C614C">
              <w:rPr>
                <w:b/>
                <w:sz w:val="22"/>
                <w:szCs w:val="22"/>
                <w:lang w:val="bg-BG"/>
              </w:rPr>
              <w:t>„</w:t>
            </w:r>
            <w:r w:rsidR="00066332">
              <w:rPr>
                <w:b/>
                <w:sz w:val="22"/>
                <w:szCs w:val="22"/>
                <w:lang w:val="bg-BG"/>
              </w:rPr>
              <w:t xml:space="preserve">Техническа помощ“ 2021-2027 </w:t>
            </w:r>
          </w:p>
        </w:tc>
        <w:tc>
          <w:tcPr>
            <w:tcW w:w="3962" w:type="dxa"/>
            <w:tcBorders>
              <w:bottom w:val="single" w:sz="4" w:space="0" w:color="auto"/>
            </w:tcBorders>
            <w:shd w:val="clear" w:color="auto" w:fill="auto"/>
            <w:vAlign w:val="center"/>
          </w:tcPr>
          <w:p w14:paraId="672B4762" w14:textId="7A2DAFF7" w:rsidR="005E206F" w:rsidRPr="001F1B46" w:rsidRDefault="005E206F" w:rsidP="000362B1">
            <w:pPr>
              <w:pStyle w:val="Index"/>
              <w:spacing w:after="0"/>
              <w:jc w:val="center"/>
              <w:rPr>
                <w:b/>
                <w:bCs/>
                <w:i/>
                <w:sz w:val="22"/>
                <w:szCs w:val="22"/>
                <w:lang w:val="de-DE"/>
              </w:rPr>
            </w:pPr>
            <w:r w:rsidRPr="002C614C">
              <w:rPr>
                <w:b/>
                <w:bCs/>
                <w:i/>
                <w:sz w:val="22"/>
                <w:szCs w:val="22"/>
                <w:lang w:val="bg-BG"/>
              </w:rPr>
              <w:t xml:space="preserve">Приложение </w:t>
            </w:r>
            <w:r w:rsidRPr="00772408">
              <w:rPr>
                <w:b/>
                <w:bCs/>
                <w:i/>
                <w:sz w:val="22"/>
                <w:szCs w:val="22"/>
              </w:rPr>
              <w:t>III-K05-</w:t>
            </w:r>
            <w:r w:rsidR="00FF32CA" w:rsidRPr="00772408">
              <w:rPr>
                <w:b/>
                <w:bCs/>
                <w:i/>
                <w:sz w:val="22"/>
                <w:szCs w:val="22"/>
              </w:rPr>
              <w:t>19</w:t>
            </w:r>
            <w:r w:rsidR="00CC60DE" w:rsidRPr="00772408">
              <w:rPr>
                <w:b/>
                <w:bCs/>
                <w:i/>
                <w:sz w:val="22"/>
                <w:szCs w:val="22"/>
              </w:rPr>
              <w:t>N</w:t>
            </w:r>
            <w:r w:rsidR="0030381C" w:rsidRPr="00772408">
              <w:rPr>
                <w:b/>
                <w:bCs/>
                <w:i/>
                <w:sz w:val="22"/>
                <w:szCs w:val="22"/>
              </w:rPr>
              <w:t>N</w:t>
            </w:r>
            <w:r w:rsidR="002C614C" w:rsidRPr="00772408">
              <w:rPr>
                <w:b/>
                <w:bCs/>
                <w:i/>
                <w:sz w:val="22"/>
                <w:szCs w:val="22"/>
                <w:lang w:val="de-DE"/>
              </w:rPr>
              <w:t>N</w:t>
            </w:r>
          </w:p>
          <w:p w14:paraId="025E5A5D" w14:textId="77777777" w:rsidR="005E206F" w:rsidRPr="001F1B46" w:rsidRDefault="005E206F" w:rsidP="000362B1">
            <w:pPr>
              <w:pStyle w:val="Index"/>
              <w:spacing w:after="0"/>
              <w:jc w:val="center"/>
              <w:rPr>
                <w:b/>
                <w:bCs/>
                <w:i/>
                <w:sz w:val="22"/>
                <w:szCs w:val="22"/>
                <w:lang w:val="bg-BG"/>
              </w:rPr>
            </w:pPr>
          </w:p>
        </w:tc>
      </w:tr>
      <w:tr w:rsidR="005E206F" w:rsidRPr="005369CA" w14:paraId="6EC729B3" w14:textId="77777777" w:rsidTr="001F1B46">
        <w:trPr>
          <w:trHeight w:val="742"/>
          <w:tblHeader/>
        </w:trPr>
        <w:tc>
          <w:tcPr>
            <w:tcW w:w="3402" w:type="dxa"/>
            <w:shd w:val="clear" w:color="auto" w:fill="auto"/>
            <w:vAlign w:val="center"/>
          </w:tcPr>
          <w:p w14:paraId="1345F3F7" w14:textId="77777777" w:rsidR="005E206F" w:rsidRPr="002C614C" w:rsidRDefault="005E206F" w:rsidP="000362B1">
            <w:pPr>
              <w:pStyle w:val="Index"/>
              <w:spacing w:before="0" w:beforeAutospacing="0" w:after="0" w:afterAutospacing="0"/>
              <w:jc w:val="center"/>
              <w:rPr>
                <w:b/>
                <w:i/>
                <w:iCs/>
                <w:sz w:val="22"/>
                <w:szCs w:val="22"/>
                <w:lang w:val="bg-BG"/>
              </w:rPr>
            </w:pPr>
            <w:r w:rsidRPr="002C614C">
              <w:rPr>
                <w:b/>
                <w:i/>
                <w:iCs/>
                <w:sz w:val="22"/>
                <w:szCs w:val="22"/>
                <w:lang w:val="bg-BG"/>
              </w:rPr>
              <w:t xml:space="preserve">Дирекция </w:t>
            </w:r>
          </w:p>
          <w:p w14:paraId="7DAD00E6" w14:textId="77777777" w:rsidR="005E206F" w:rsidRPr="002C614C" w:rsidRDefault="005E206F" w:rsidP="000362B1">
            <w:pPr>
              <w:pStyle w:val="Index"/>
              <w:spacing w:before="0" w:beforeAutospacing="0" w:after="0" w:afterAutospacing="0"/>
              <w:jc w:val="center"/>
              <w:rPr>
                <w:b/>
                <w:sz w:val="22"/>
                <w:szCs w:val="22"/>
                <w:lang w:val="bg-BG"/>
              </w:rPr>
            </w:pPr>
            <w:r w:rsidRPr="002C614C">
              <w:rPr>
                <w:b/>
                <w:i/>
                <w:iCs/>
                <w:sz w:val="22"/>
                <w:szCs w:val="22"/>
                <w:lang w:val="bg-BG"/>
              </w:rPr>
              <w:t>„Добро управление”</w:t>
            </w:r>
          </w:p>
        </w:tc>
        <w:tc>
          <w:tcPr>
            <w:tcW w:w="11333" w:type="dxa"/>
            <w:gridSpan w:val="2"/>
            <w:shd w:val="clear" w:color="auto" w:fill="auto"/>
            <w:vAlign w:val="center"/>
          </w:tcPr>
          <w:p w14:paraId="71088444" w14:textId="2ABB8ED5" w:rsidR="005E206F" w:rsidRPr="002C614C" w:rsidRDefault="005E206F" w:rsidP="0084318F">
            <w:pPr>
              <w:pStyle w:val="Index"/>
              <w:spacing w:before="0" w:beforeAutospacing="0" w:after="0" w:afterAutospacing="0"/>
              <w:jc w:val="center"/>
              <w:rPr>
                <w:b/>
                <w:lang w:val="bg-BG"/>
              </w:rPr>
            </w:pPr>
            <w:r w:rsidRPr="002C614C">
              <w:rPr>
                <w:b/>
                <w:iCs/>
                <w:lang w:val="bg-BG"/>
              </w:rPr>
              <w:t>Контролен лист за проверка на процедура избор с публична покана</w:t>
            </w:r>
            <w:r w:rsidRPr="002C614C">
              <w:rPr>
                <w:b/>
                <w:lang w:val="bg-BG"/>
              </w:rPr>
              <w:t>/</w:t>
            </w:r>
            <w:r w:rsidRPr="002C614C">
              <w:rPr>
                <w:b/>
                <w:iCs/>
                <w:lang w:val="bg-BG"/>
              </w:rPr>
              <w:t xml:space="preserve">по реда на </w:t>
            </w:r>
            <w:proofErr w:type="spellStart"/>
            <w:r w:rsidR="0084318F">
              <w:rPr>
                <w:b/>
              </w:rPr>
              <w:t>Закона</w:t>
            </w:r>
            <w:proofErr w:type="spellEnd"/>
            <w:r w:rsidR="0084318F" w:rsidRPr="00341C95">
              <w:rPr>
                <w:b/>
              </w:rPr>
              <w:t xml:space="preserve"> </w:t>
            </w:r>
            <w:proofErr w:type="spellStart"/>
            <w:r w:rsidR="0084318F" w:rsidRPr="00341C95">
              <w:rPr>
                <w:b/>
              </w:rPr>
              <w:t>за</w:t>
            </w:r>
            <w:proofErr w:type="spellEnd"/>
            <w:r w:rsidR="0084318F" w:rsidRPr="00341C95">
              <w:rPr>
                <w:b/>
              </w:rPr>
              <w:t xml:space="preserve"> </w:t>
            </w:r>
            <w:proofErr w:type="spellStart"/>
            <w:r w:rsidR="0084318F" w:rsidRPr="00341C95">
              <w:rPr>
                <w:b/>
              </w:rPr>
              <w:t>управление</w:t>
            </w:r>
            <w:proofErr w:type="spellEnd"/>
            <w:r w:rsidR="0084318F" w:rsidRPr="00341C95">
              <w:rPr>
                <w:b/>
              </w:rPr>
              <w:t xml:space="preserve"> </w:t>
            </w:r>
            <w:proofErr w:type="spellStart"/>
            <w:r w:rsidR="0084318F" w:rsidRPr="00341C95">
              <w:rPr>
                <w:b/>
              </w:rPr>
              <w:t>на</w:t>
            </w:r>
            <w:proofErr w:type="spellEnd"/>
            <w:r w:rsidR="0084318F" w:rsidRPr="00341C95">
              <w:rPr>
                <w:b/>
              </w:rPr>
              <w:t xml:space="preserve"> </w:t>
            </w:r>
            <w:proofErr w:type="spellStart"/>
            <w:r w:rsidR="0084318F" w:rsidRPr="00341C95">
              <w:rPr>
                <w:b/>
              </w:rPr>
              <w:t>средствата</w:t>
            </w:r>
            <w:proofErr w:type="spellEnd"/>
            <w:r w:rsidR="0084318F" w:rsidRPr="00341C95">
              <w:rPr>
                <w:b/>
              </w:rPr>
              <w:t xml:space="preserve"> </w:t>
            </w:r>
            <w:proofErr w:type="spellStart"/>
            <w:r w:rsidR="0084318F" w:rsidRPr="00341C95">
              <w:rPr>
                <w:b/>
              </w:rPr>
              <w:t>от</w:t>
            </w:r>
            <w:proofErr w:type="spellEnd"/>
            <w:r w:rsidR="0084318F" w:rsidRPr="00341C95">
              <w:rPr>
                <w:b/>
              </w:rPr>
              <w:t xml:space="preserve"> </w:t>
            </w:r>
            <w:proofErr w:type="spellStart"/>
            <w:r w:rsidR="0084318F" w:rsidRPr="00341C95">
              <w:rPr>
                <w:b/>
              </w:rPr>
              <w:t>Европейските</w:t>
            </w:r>
            <w:proofErr w:type="spellEnd"/>
            <w:r w:rsidR="0084318F" w:rsidRPr="00341C95">
              <w:rPr>
                <w:b/>
              </w:rPr>
              <w:t xml:space="preserve"> </w:t>
            </w:r>
            <w:proofErr w:type="spellStart"/>
            <w:r w:rsidR="0084318F" w:rsidRPr="00341C95">
              <w:rPr>
                <w:b/>
              </w:rPr>
              <w:t>фондове</w:t>
            </w:r>
            <w:proofErr w:type="spellEnd"/>
            <w:r w:rsidR="0084318F" w:rsidRPr="00341C95">
              <w:rPr>
                <w:b/>
              </w:rPr>
              <w:t xml:space="preserve"> </w:t>
            </w:r>
            <w:proofErr w:type="spellStart"/>
            <w:r w:rsidR="0084318F" w:rsidRPr="00341C95">
              <w:rPr>
                <w:b/>
              </w:rPr>
              <w:t>при</w:t>
            </w:r>
            <w:proofErr w:type="spellEnd"/>
            <w:r w:rsidR="0084318F" w:rsidRPr="00341C95">
              <w:rPr>
                <w:b/>
              </w:rPr>
              <w:t xml:space="preserve"> </w:t>
            </w:r>
            <w:proofErr w:type="spellStart"/>
            <w:r w:rsidR="0084318F" w:rsidRPr="00341C95">
              <w:rPr>
                <w:b/>
              </w:rPr>
              <w:t>споделено</w:t>
            </w:r>
            <w:proofErr w:type="spellEnd"/>
            <w:r w:rsidR="0084318F" w:rsidRPr="00341C95">
              <w:rPr>
                <w:b/>
              </w:rPr>
              <w:t xml:space="preserve"> </w:t>
            </w:r>
            <w:proofErr w:type="spellStart"/>
            <w:r w:rsidR="0084318F" w:rsidRPr="00341C95">
              <w:rPr>
                <w:b/>
              </w:rPr>
              <w:t>управление</w:t>
            </w:r>
            <w:proofErr w:type="spellEnd"/>
            <w:r w:rsidR="0084318F" w:rsidRPr="00341C95" w:rsidDel="00341C95">
              <w:rPr>
                <w:b/>
              </w:rPr>
              <w:t xml:space="preserve"> </w:t>
            </w:r>
            <w:r w:rsidR="0084318F">
              <w:rPr>
                <w:b/>
                <w:lang w:val="bg-BG"/>
              </w:rPr>
              <w:t>(ЗУСЕФСУ)</w:t>
            </w:r>
            <w:r w:rsidR="0007500B" w:rsidRPr="00656834">
              <w:rPr>
                <w:b/>
                <w:iCs/>
                <w:lang w:val="bg-BG"/>
              </w:rPr>
              <w:t xml:space="preserve">, </w:t>
            </w:r>
            <w:r w:rsidRPr="00656834">
              <w:rPr>
                <w:b/>
                <w:iCs/>
                <w:lang w:val="bg-BG"/>
              </w:rPr>
              <w:t xml:space="preserve">и </w:t>
            </w:r>
            <w:r w:rsidRPr="00447A90">
              <w:rPr>
                <w:b/>
                <w:iCs/>
                <w:lang w:val="bg-BG"/>
              </w:rPr>
              <w:t>Постановление № 160 на Министерския съвет от 2016 г./</w:t>
            </w:r>
          </w:p>
        </w:tc>
      </w:tr>
      <w:tr w:rsidR="005E206F" w:rsidRPr="00244E63" w14:paraId="488E1AD8" w14:textId="77777777" w:rsidTr="001F1B46">
        <w:trPr>
          <w:trHeight w:val="742"/>
          <w:tblHeader/>
        </w:trPr>
        <w:tc>
          <w:tcPr>
            <w:tcW w:w="3402" w:type="dxa"/>
            <w:shd w:val="clear" w:color="auto" w:fill="auto"/>
            <w:vAlign w:val="center"/>
          </w:tcPr>
          <w:p w14:paraId="792527FA" w14:textId="786358AB" w:rsidR="005E206F" w:rsidRPr="002C614C" w:rsidRDefault="005E206F" w:rsidP="00066332">
            <w:pPr>
              <w:pStyle w:val="TableContents"/>
              <w:spacing w:after="0"/>
              <w:jc w:val="both"/>
              <w:rPr>
                <w:b/>
                <w:i/>
                <w:iCs/>
                <w:sz w:val="22"/>
                <w:szCs w:val="22"/>
                <w:lang w:val="ru-RU"/>
              </w:rPr>
            </w:pPr>
            <w:r w:rsidRPr="00E34D48">
              <w:rPr>
                <w:sz w:val="22"/>
                <w:szCs w:val="22"/>
                <w:lang w:val="bg-BG"/>
              </w:rPr>
              <w:t xml:space="preserve">Вариант на документа: </w:t>
            </w:r>
            <w:r w:rsidR="00066332">
              <w:rPr>
                <w:sz w:val="22"/>
                <w:szCs w:val="22"/>
                <w:lang w:val="bg-BG"/>
              </w:rPr>
              <w:t>1</w:t>
            </w:r>
          </w:p>
        </w:tc>
        <w:tc>
          <w:tcPr>
            <w:tcW w:w="7371" w:type="dxa"/>
            <w:shd w:val="clear" w:color="auto" w:fill="auto"/>
            <w:vAlign w:val="center"/>
          </w:tcPr>
          <w:p w14:paraId="217B8ADF" w14:textId="77777777" w:rsidR="005E206F" w:rsidRPr="002C614C" w:rsidRDefault="005E206F" w:rsidP="000362B1">
            <w:pPr>
              <w:jc w:val="center"/>
              <w:rPr>
                <w:i/>
                <w:iCs/>
                <w:sz w:val="22"/>
                <w:szCs w:val="22"/>
              </w:rPr>
            </w:pPr>
            <w:r w:rsidRPr="002C614C">
              <w:rPr>
                <w:i/>
                <w:iCs/>
                <w:sz w:val="22"/>
                <w:szCs w:val="22"/>
              </w:rPr>
              <w:t xml:space="preserve">Одобрен от: </w:t>
            </w:r>
          </w:p>
          <w:p w14:paraId="1B8B59F7" w14:textId="379D7390" w:rsidR="005E206F" w:rsidRPr="002C614C" w:rsidRDefault="005E206F" w:rsidP="00066332">
            <w:pPr>
              <w:pStyle w:val="TableContents"/>
              <w:spacing w:beforeAutospacing="0" w:after="0" w:afterAutospacing="0"/>
              <w:jc w:val="center"/>
              <w:rPr>
                <w:b/>
                <w:sz w:val="28"/>
                <w:szCs w:val="28"/>
                <w:lang w:val="bg-BG"/>
              </w:rPr>
            </w:pPr>
            <w:r w:rsidRPr="002C614C">
              <w:rPr>
                <w:i/>
                <w:iCs/>
                <w:sz w:val="22"/>
                <w:szCs w:val="22"/>
                <w:lang w:val="bg-BG"/>
              </w:rPr>
              <w:t xml:space="preserve">Ръководителя на Управляващия орган на </w:t>
            </w:r>
            <w:r w:rsidR="00066332">
              <w:rPr>
                <w:i/>
                <w:iCs/>
                <w:sz w:val="22"/>
                <w:szCs w:val="22"/>
                <w:lang w:val="bg-BG"/>
              </w:rPr>
              <w:t>П</w:t>
            </w:r>
            <w:r w:rsidRPr="002C614C">
              <w:rPr>
                <w:i/>
                <w:iCs/>
                <w:sz w:val="22"/>
                <w:szCs w:val="22"/>
                <w:lang w:val="bg-BG"/>
              </w:rPr>
              <w:t>рограма „</w:t>
            </w:r>
            <w:r w:rsidR="00066332" w:rsidRPr="00447A90">
              <w:rPr>
                <w:i/>
                <w:iCs/>
                <w:sz w:val="22"/>
                <w:szCs w:val="22"/>
                <w:lang w:val="bg-BG"/>
              </w:rPr>
              <w:t xml:space="preserve">Техническа помощ“ </w:t>
            </w:r>
          </w:p>
        </w:tc>
        <w:tc>
          <w:tcPr>
            <w:tcW w:w="3962" w:type="dxa"/>
            <w:shd w:val="clear" w:color="auto" w:fill="auto"/>
            <w:vAlign w:val="center"/>
          </w:tcPr>
          <w:p w14:paraId="4C07211C" w14:textId="53051B93" w:rsidR="005E206F" w:rsidRPr="002C614C" w:rsidRDefault="005E206F" w:rsidP="00772408">
            <w:pPr>
              <w:pStyle w:val="TableContents"/>
              <w:spacing w:after="0"/>
              <w:jc w:val="center"/>
              <w:rPr>
                <w:b/>
                <w:sz w:val="28"/>
                <w:szCs w:val="28"/>
                <w:lang w:val="bg-BG"/>
              </w:rPr>
            </w:pPr>
            <w:r w:rsidRPr="00E34D48">
              <w:rPr>
                <w:sz w:val="22"/>
                <w:szCs w:val="22"/>
                <w:lang w:val="bg-BG"/>
              </w:rPr>
              <w:t>Дата:</w:t>
            </w:r>
            <w:r w:rsidR="00772408">
              <w:rPr>
                <w:sz w:val="22"/>
                <w:szCs w:val="22"/>
                <w:lang w:val="bg-BG"/>
              </w:rPr>
              <w:t xml:space="preserve"> 11.</w:t>
            </w:r>
            <w:r w:rsidR="00772408" w:rsidRPr="00772408">
              <w:rPr>
                <w:sz w:val="22"/>
                <w:szCs w:val="22"/>
                <w:lang w:val="bg-BG"/>
              </w:rPr>
              <w:t>08</w:t>
            </w:r>
            <w:r w:rsidR="000753A8" w:rsidRPr="00772408">
              <w:rPr>
                <w:sz w:val="22"/>
                <w:szCs w:val="22"/>
                <w:lang w:val="bg-BG"/>
              </w:rPr>
              <w:t>.</w:t>
            </w:r>
            <w:r w:rsidR="00A33E76" w:rsidRPr="00772408">
              <w:rPr>
                <w:sz w:val="22"/>
                <w:szCs w:val="22"/>
                <w:lang w:val="bg-BG"/>
              </w:rPr>
              <w:t xml:space="preserve">2023 </w:t>
            </w:r>
            <w:r w:rsidR="00244E63" w:rsidRPr="00772408">
              <w:rPr>
                <w:sz w:val="22"/>
                <w:szCs w:val="22"/>
              </w:rPr>
              <w:t>г</w:t>
            </w:r>
            <w:r w:rsidR="00AA2EA7" w:rsidRPr="00772408">
              <w:rPr>
                <w:sz w:val="22"/>
                <w:szCs w:val="22"/>
                <w:lang w:val="bg-BG"/>
              </w:rPr>
              <w:t>.</w:t>
            </w:r>
            <w:bookmarkStart w:id="0" w:name="_GoBack"/>
            <w:bookmarkEnd w:id="0"/>
          </w:p>
        </w:tc>
      </w:tr>
    </w:tbl>
    <w:p w14:paraId="77B44934" w14:textId="77777777" w:rsidR="005E206F" w:rsidRDefault="005E206F" w:rsidP="00180A2E">
      <w:pPr>
        <w:pStyle w:val="TableContents"/>
        <w:spacing w:beforeAutospacing="0" w:after="0" w:afterAutospacing="0"/>
        <w:jc w:val="center"/>
        <w:rPr>
          <w:b/>
          <w:iCs/>
          <w:sz w:val="28"/>
          <w:szCs w:val="28"/>
          <w:lang w:val="bg-BG"/>
        </w:rPr>
      </w:pPr>
    </w:p>
    <w:p w14:paraId="5A6950EA" w14:textId="77777777" w:rsidR="005E206F" w:rsidRDefault="005E206F" w:rsidP="00180A2E">
      <w:pPr>
        <w:pStyle w:val="TableContents"/>
        <w:spacing w:beforeAutospacing="0" w:after="0" w:afterAutospacing="0"/>
        <w:jc w:val="center"/>
        <w:rPr>
          <w:b/>
          <w:iCs/>
          <w:sz w:val="28"/>
          <w:szCs w:val="28"/>
          <w:lang w:val="bg-BG"/>
        </w:rPr>
      </w:pPr>
    </w:p>
    <w:p w14:paraId="1552191F" w14:textId="0F25B473" w:rsidR="000D53AB" w:rsidRDefault="008D1023" w:rsidP="000D53AB">
      <w:pPr>
        <w:tabs>
          <w:tab w:val="num" w:pos="0"/>
        </w:tabs>
        <w:jc w:val="center"/>
        <w:rPr>
          <w:b/>
          <w:sz w:val="20"/>
          <w:szCs w:val="20"/>
        </w:rPr>
      </w:pPr>
      <w:r w:rsidRPr="00892787">
        <w:rPr>
          <w:b/>
          <w:sz w:val="20"/>
          <w:szCs w:val="20"/>
        </w:rPr>
        <w:t>АКТУАЛЕН КЪМ ДВ</w:t>
      </w:r>
      <w:r w:rsidRPr="00123FE1">
        <w:rPr>
          <w:b/>
          <w:sz w:val="20"/>
          <w:szCs w:val="20"/>
        </w:rPr>
        <w:t xml:space="preserve">, </w:t>
      </w:r>
      <w:r w:rsidR="000D53AB" w:rsidRPr="00123FE1">
        <w:rPr>
          <w:b/>
          <w:sz w:val="20"/>
          <w:szCs w:val="20"/>
        </w:rPr>
        <w:t>БР</w:t>
      </w:r>
      <w:r w:rsidR="000D53AB" w:rsidRPr="00AB3A0B">
        <w:rPr>
          <w:b/>
          <w:sz w:val="20"/>
          <w:szCs w:val="20"/>
        </w:rPr>
        <w:t>.</w:t>
      </w:r>
      <w:r w:rsidR="002539E4">
        <w:rPr>
          <w:b/>
          <w:sz w:val="20"/>
          <w:szCs w:val="20"/>
        </w:rPr>
        <w:t xml:space="preserve"> </w:t>
      </w:r>
      <w:r w:rsidR="00CE0E93" w:rsidRPr="00123FE1">
        <w:rPr>
          <w:b/>
          <w:sz w:val="20"/>
          <w:szCs w:val="20"/>
        </w:rPr>
        <w:t xml:space="preserve"> </w:t>
      </w:r>
      <w:r w:rsidR="00600F6E" w:rsidRPr="00123FE1">
        <w:rPr>
          <w:b/>
          <w:sz w:val="20"/>
          <w:szCs w:val="20"/>
        </w:rPr>
        <w:t>68/2017 г.</w:t>
      </w:r>
    </w:p>
    <w:p w14:paraId="7F878682" w14:textId="02C83018" w:rsidR="006F5EF3" w:rsidRDefault="006F5EF3" w:rsidP="000D53AB">
      <w:pPr>
        <w:tabs>
          <w:tab w:val="num" w:pos="0"/>
        </w:tabs>
        <w:jc w:val="center"/>
        <w:rPr>
          <w:b/>
          <w:sz w:val="20"/>
          <w:szCs w:val="20"/>
        </w:rPr>
      </w:pPr>
    </w:p>
    <w:p w14:paraId="54E9BA18" w14:textId="77777777" w:rsidR="006F5EF3" w:rsidRPr="00892787" w:rsidRDefault="006F5EF3" w:rsidP="000D53AB">
      <w:pPr>
        <w:tabs>
          <w:tab w:val="num" w:pos="0"/>
        </w:tabs>
        <w:jc w:val="center"/>
        <w:rPr>
          <w:b/>
          <w:sz w:val="20"/>
          <w:szCs w:val="20"/>
        </w:rPr>
      </w:pPr>
    </w:p>
    <w:tbl>
      <w:tblPr>
        <w:tblW w:w="1383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430"/>
        <w:gridCol w:w="6089"/>
        <w:gridCol w:w="7319"/>
      </w:tblGrid>
      <w:tr w:rsidR="006F5EF3" w:rsidRPr="00892787" w14:paraId="35EA4FA1" w14:textId="77777777" w:rsidTr="001F0CC7">
        <w:tc>
          <w:tcPr>
            <w:tcW w:w="430" w:type="dxa"/>
            <w:shd w:val="clear" w:color="auto" w:fill="CCFFCC"/>
          </w:tcPr>
          <w:p w14:paraId="099744B9" w14:textId="6C36A8E1" w:rsidR="006F5EF3" w:rsidRPr="001F1B46" w:rsidRDefault="006F5EF3" w:rsidP="001F1B46">
            <w:pPr>
              <w:rPr>
                <w:b/>
                <w:bCs/>
                <w:sz w:val="20"/>
                <w:szCs w:val="20"/>
                <w:lang w:val="en-US"/>
              </w:rPr>
            </w:pPr>
            <w:r>
              <w:rPr>
                <w:b/>
                <w:bCs/>
                <w:sz w:val="20"/>
                <w:szCs w:val="20"/>
                <w:lang w:val="en-US"/>
              </w:rPr>
              <w:t>I.</w:t>
            </w:r>
          </w:p>
        </w:tc>
        <w:tc>
          <w:tcPr>
            <w:tcW w:w="6089" w:type="dxa"/>
            <w:shd w:val="clear" w:color="auto" w:fill="CCFFCC"/>
          </w:tcPr>
          <w:p w14:paraId="0B342F86" w14:textId="64502135" w:rsidR="006F5EF3" w:rsidRPr="00892787" w:rsidRDefault="006F5EF3" w:rsidP="006350FB">
            <w:pPr>
              <w:rPr>
                <w:b/>
                <w:bCs/>
                <w:sz w:val="20"/>
                <w:szCs w:val="20"/>
              </w:rPr>
            </w:pPr>
            <w:r w:rsidRPr="006F5EF3">
              <w:rPr>
                <w:b/>
                <w:bCs/>
                <w:sz w:val="20"/>
                <w:szCs w:val="20"/>
              </w:rPr>
              <w:t>ОБЩА ИНФОРМАЦИЯ</w:t>
            </w:r>
          </w:p>
        </w:tc>
        <w:tc>
          <w:tcPr>
            <w:tcW w:w="7319" w:type="dxa"/>
          </w:tcPr>
          <w:p w14:paraId="6C0FD1A3" w14:textId="77777777" w:rsidR="006F5EF3" w:rsidRPr="005A4EE2" w:rsidRDefault="006F5EF3" w:rsidP="00C23F20">
            <w:pPr>
              <w:jc w:val="both"/>
              <w:rPr>
                <w:sz w:val="20"/>
                <w:szCs w:val="20"/>
              </w:rPr>
            </w:pPr>
          </w:p>
        </w:tc>
      </w:tr>
      <w:tr w:rsidR="00D547C5" w:rsidRPr="00892787" w14:paraId="7498956B" w14:textId="77777777" w:rsidTr="001F0CC7">
        <w:tc>
          <w:tcPr>
            <w:tcW w:w="430" w:type="dxa"/>
            <w:shd w:val="clear" w:color="auto" w:fill="CCFFCC"/>
          </w:tcPr>
          <w:p w14:paraId="19A349EF" w14:textId="77777777" w:rsidR="00D547C5" w:rsidRPr="00892787" w:rsidRDefault="00D547C5" w:rsidP="002331C0">
            <w:pPr>
              <w:numPr>
                <w:ilvl w:val="0"/>
                <w:numId w:val="75"/>
              </w:numPr>
              <w:rPr>
                <w:b/>
                <w:bCs/>
                <w:sz w:val="20"/>
                <w:szCs w:val="20"/>
              </w:rPr>
            </w:pPr>
          </w:p>
        </w:tc>
        <w:tc>
          <w:tcPr>
            <w:tcW w:w="6089" w:type="dxa"/>
            <w:shd w:val="clear" w:color="auto" w:fill="CCFFCC"/>
          </w:tcPr>
          <w:p w14:paraId="2858222E" w14:textId="77777777" w:rsidR="00D547C5" w:rsidRPr="00892787" w:rsidRDefault="00D547C5" w:rsidP="006350FB">
            <w:pPr>
              <w:rPr>
                <w:b/>
                <w:bCs/>
                <w:sz w:val="20"/>
                <w:szCs w:val="20"/>
              </w:rPr>
            </w:pPr>
            <w:r w:rsidRPr="00892787">
              <w:rPr>
                <w:b/>
                <w:bCs/>
                <w:sz w:val="20"/>
                <w:szCs w:val="20"/>
              </w:rPr>
              <w:t xml:space="preserve">Наименование на проверката </w:t>
            </w:r>
          </w:p>
          <w:p w14:paraId="5823F5B5" w14:textId="77777777" w:rsidR="00D547C5" w:rsidRPr="00892787" w:rsidRDefault="00D547C5" w:rsidP="005B3FA8">
            <w:pPr>
              <w:rPr>
                <w:b/>
                <w:bCs/>
                <w:sz w:val="20"/>
                <w:szCs w:val="20"/>
              </w:rPr>
            </w:pPr>
            <w:r w:rsidRPr="00892787">
              <w:rPr>
                <w:b/>
                <w:bCs/>
                <w:sz w:val="20"/>
                <w:szCs w:val="20"/>
              </w:rPr>
              <w:t>(вкл. обект /доставка, услуга или строителство/, предмет)</w:t>
            </w:r>
          </w:p>
        </w:tc>
        <w:tc>
          <w:tcPr>
            <w:tcW w:w="7319" w:type="dxa"/>
          </w:tcPr>
          <w:p w14:paraId="76960707" w14:textId="7F01F6ED" w:rsidR="00D547C5" w:rsidRPr="005A4EE2" w:rsidRDefault="00D547C5" w:rsidP="00052026">
            <w:pPr>
              <w:jc w:val="both"/>
              <w:rPr>
                <w:sz w:val="20"/>
                <w:szCs w:val="20"/>
              </w:rPr>
            </w:pPr>
            <w:r w:rsidRPr="005A4EE2">
              <w:rPr>
                <w:sz w:val="20"/>
                <w:szCs w:val="20"/>
              </w:rPr>
              <w:t>Проверка</w:t>
            </w:r>
            <w:r w:rsidRPr="00984740">
              <w:rPr>
                <w:sz w:val="20"/>
                <w:szCs w:val="20"/>
              </w:rPr>
              <w:t xml:space="preserve"> на публична покана по </w:t>
            </w:r>
            <w:r w:rsidR="009569F2" w:rsidRPr="00984740">
              <w:rPr>
                <w:sz w:val="20"/>
                <w:szCs w:val="20"/>
              </w:rPr>
              <w:t xml:space="preserve">глава четвърта от </w:t>
            </w:r>
            <w:r w:rsidR="006948DC" w:rsidRPr="00483A40">
              <w:rPr>
                <w:sz w:val="20"/>
                <w:szCs w:val="20"/>
              </w:rPr>
              <w:t>ЗУСЕФСУ</w:t>
            </w:r>
            <w:r w:rsidR="006948DC">
              <w:rPr>
                <w:sz w:val="20"/>
                <w:szCs w:val="20"/>
              </w:rPr>
              <w:t xml:space="preserve"> </w:t>
            </w:r>
            <w:r w:rsidR="009A24D7" w:rsidRPr="00123FE1">
              <w:rPr>
                <w:sz w:val="20"/>
                <w:szCs w:val="20"/>
              </w:rPr>
              <w:t xml:space="preserve">и </w:t>
            </w:r>
            <w:r w:rsidR="00D01B21" w:rsidRPr="00123FE1">
              <w:rPr>
                <w:sz w:val="20"/>
                <w:szCs w:val="20"/>
              </w:rPr>
              <w:t xml:space="preserve"> </w:t>
            </w:r>
            <w:r w:rsidR="00C23F20" w:rsidRPr="00123FE1">
              <w:rPr>
                <w:sz w:val="20"/>
                <w:szCs w:val="20"/>
              </w:rPr>
              <w:t xml:space="preserve">ПМС 160/2016 г. </w:t>
            </w:r>
            <w:r w:rsidRPr="00FF5111">
              <w:rPr>
                <w:sz w:val="20"/>
                <w:szCs w:val="20"/>
              </w:rPr>
              <w:t xml:space="preserve">за </w:t>
            </w:r>
            <w:r w:rsidRPr="005A4EE2">
              <w:rPr>
                <w:bCs/>
                <w:sz w:val="20"/>
                <w:szCs w:val="20"/>
              </w:rPr>
              <w:t>доставка</w:t>
            </w:r>
            <w:r w:rsidR="003F1447" w:rsidRPr="005A4EE2">
              <w:rPr>
                <w:bCs/>
                <w:sz w:val="20"/>
                <w:szCs w:val="20"/>
              </w:rPr>
              <w:t xml:space="preserve">/ </w:t>
            </w:r>
            <w:r w:rsidRPr="005A4EE2">
              <w:rPr>
                <w:bCs/>
                <w:sz w:val="20"/>
                <w:szCs w:val="20"/>
              </w:rPr>
              <w:t>услуга</w:t>
            </w:r>
            <w:r w:rsidR="003F1447" w:rsidRPr="005A4EE2">
              <w:rPr>
                <w:bCs/>
                <w:sz w:val="20"/>
                <w:szCs w:val="20"/>
              </w:rPr>
              <w:t>/</w:t>
            </w:r>
            <w:r w:rsidRPr="005A4EE2">
              <w:rPr>
                <w:bCs/>
                <w:sz w:val="20"/>
                <w:szCs w:val="20"/>
              </w:rPr>
              <w:t>строителство с предмет „......................”, сключен договор № .......  от /дата/ ...........г. с изпълнител  ................ на стойност ............... лв. без ДДС</w:t>
            </w:r>
          </w:p>
        </w:tc>
      </w:tr>
      <w:tr w:rsidR="00D547C5" w:rsidRPr="00892787" w14:paraId="16226016" w14:textId="77777777" w:rsidTr="00306D93">
        <w:trPr>
          <w:trHeight w:val="332"/>
        </w:trPr>
        <w:tc>
          <w:tcPr>
            <w:tcW w:w="430" w:type="dxa"/>
            <w:shd w:val="clear" w:color="auto" w:fill="CCFFCC"/>
          </w:tcPr>
          <w:p w14:paraId="1CA93012" w14:textId="77777777" w:rsidR="00D547C5" w:rsidRPr="00892787" w:rsidRDefault="00D547C5" w:rsidP="002331C0">
            <w:pPr>
              <w:numPr>
                <w:ilvl w:val="0"/>
                <w:numId w:val="75"/>
              </w:numPr>
              <w:rPr>
                <w:b/>
                <w:bCs/>
                <w:sz w:val="20"/>
                <w:szCs w:val="20"/>
              </w:rPr>
            </w:pPr>
          </w:p>
        </w:tc>
        <w:tc>
          <w:tcPr>
            <w:tcW w:w="6089" w:type="dxa"/>
            <w:shd w:val="clear" w:color="auto" w:fill="CCFFCC"/>
          </w:tcPr>
          <w:p w14:paraId="21A5E24E" w14:textId="77777777" w:rsidR="00D547C5" w:rsidRPr="00892787" w:rsidRDefault="00D01B21" w:rsidP="006350FB">
            <w:pPr>
              <w:rPr>
                <w:b/>
                <w:bCs/>
                <w:sz w:val="20"/>
                <w:szCs w:val="20"/>
              </w:rPr>
            </w:pPr>
            <w:r w:rsidRPr="00892787">
              <w:rPr>
                <w:b/>
                <w:bCs/>
                <w:sz w:val="20"/>
                <w:szCs w:val="20"/>
              </w:rPr>
              <w:t>Бенефициент</w:t>
            </w:r>
            <w:r w:rsidR="00D547C5" w:rsidRPr="00892787">
              <w:rPr>
                <w:b/>
                <w:bCs/>
                <w:sz w:val="20"/>
                <w:szCs w:val="20"/>
              </w:rPr>
              <w:t xml:space="preserve">: </w:t>
            </w:r>
          </w:p>
        </w:tc>
        <w:tc>
          <w:tcPr>
            <w:tcW w:w="7319" w:type="dxa"/>
          </w:tcPr>
          <w:p w14:paraId="73E793EA" w14:textId="77777777" w:rsidR="00D547C5" w:rsidRPr="00892787" w:rsidRDefault="00D547C5" w:rsidP="006350FB">
            <w:pPr>
              <w:jc w:val="both"/>
              <w:rPr>
                <w:sz w:val="20"/>
                <w:szCs w:val="20"/>
              </w:rPr>
            </w:pPr>
          </w:p>
        </w:tc>
      </w:tr>
      <w:tr w:rsidR="00613C02" w:rsidRPr="00892787" w14:paraId="6F93982B" w14:textId="77777777" w:rsidTr="00306D93">
        <w:trPr>
          <w:trHeight w:val="359"/>
        </w:trPr>
        <w:tc>
          <w:tcPr>
            <w:tcW w:w="430" w:type="dxa"/>
            <w:shd w:val="clear" w:color="auto" w:fill="CCFFCC"/>
          </w:tcPr>
          <w:p w14:paraId="3FCCEB02" w14:textId="77777777" w:rsidR="00613C02" w:rsidRPr="00892787" w:rsidRDefault="00613C02" w:rsidP="002331C0">
            <w:pPr>
              <w:numPr>
                <w:ilvl w:val="0"/>
                <w:numId w:val="75"/>
              </w:numPr>
              <w:rPr>
                <w:b/>
                <w:bCs/>
                <w:sz w:val="20"/>
                <w:szCs w:val="20"/>
              </w:rPr>
            </w:pPr>
          </w:p>
        </w:tc>
        <w:tc>
          <w:tcPr>
            <w:tcW w:w="6089" w:type="dxa"/>
            <w:shd w:val="clear" w:color="auto" w:fill="CCFFCC"/>
          </w:tcPr>
          <w:p w14:paraId="33607C5A" w14:textId="77777777" w:rsidR="00613C02" w:rsidRPr="00892787" w:rsidRDefault="00613C02" w:rsidP="00613C02">
            <w:pPr>
              <w:rPr>
                <w:b/>
                <w:bCs/>
                <w:sz w:val="20"/>
                <w:szCs w:val="20"/>
              </w:rPr>
            </w:pPr>
            <w:r w:rsidRPr="00892787">
              <w:rPr>
                <w:b/>
                <w:bCs/>
                <w:sz w:val="20"/>
                <w:szCs w:val="20"/>
              </w:rPr>
              <w:t>Номер на договор за безвъзмездна финансова помощ:</w:t>
            </w:r>
          </w:p>
        </w:tc>
        <w:tc>
          <w:tcPr>
            <w:tcW w:w="7319" w:type="dxa"/>
          </w:tcPr>
          <w:p w14:paraId="178F4D42" w14:textId="77777777" w:rsidR="00613C02" w:rsidRPr="00892787" w:rsidRDefault="00613C02" w:rsidP="006350FB">
            <w:pPr>
              <w:jc w:val="both"/>
              <w:rPr>
                <w:sz w:val="20"/>
                <w:szCs w:val="20"/>
              </w:rPr>
            </w:pPr>
          </w:p>
        </w:tc>
      </w:tr>
      <w:tr w:rsidR="00D547C5" w:rsidRPr="00892787" w14:paraId="2883B2B6" w14:textId="77777777" w:rsidTr="00306D93">
        <w:trPr>
          <w:trHeight w:val="331"/>
        </w:trPr>
        <w:tc>
          <w:tcPr>
            <w:tcW w:w="430" w:type="dxa"/>
            <w:shd w:val="clear" w:color="auto" w:fill="CCFFCC"/>
          </w:tcPr>
          <w:p w14:paraId="4E571BF6" w14:textId="77777777" w:rsidR="00D547C5" w:rsidRPr="00892787" w:rsidRDefault="00D547C5" w:rsidP="002331C0">
            <w:pPr>
              <w:numPr>
                <w:ilvl w:val="0"/>
                <w:numId w:val="75"/>
              </w:numPr>
              <w:rPr>
                <w:b/>
                <w:bCs/>
                <w:sz w:val="20"/>
                <w:szCs w:val="20"/>
              </w:rPr>
            </w:pPr>
          </w:p>
        </w:tc>
        <w:tc>
          <w:tcPr>
            <w:tcW w:w="6089" w:type="dxa"/>
            <w:shd w:val="clear" w:color="auto" w:fill="CCFFCC"/>
          </w:tcPr>
          <w:p w14:paraId="7ED88AD9" w14:textId="77777777" w:rsidR="00D547C5" w:rsidRPr="00892787" w:rsidRDefault="00D547C5" w:rsidP="00D01B21">
            <w:pPr>
              <w:rPr>
                <w:rFonts w:ascii="Palatino Linotype" w:hAnsi="Palatino Linotype"/>
                <w:b/>
                <w:bCs/>
                <w:sz w:val="20"/>
                <w:szCs w:val="20"/>
              </w:rPr>
            </w:pPr>
            <w:r w:rsidRPr="00892787">
              <w:rPr>
                <w:b/>
                <w:bCs/>
                <w:sz w:val="20"/>
                <w:szCs w:val="20"/>
              </w:rPr>
              <w:t xml:space="preserve">Прогнозна стойност на </w:t>
            </w:r>
            <w:r w:rsidR="00D01B21" w:rsidRPr="00892787">
              <w:rPr>
                <w:b/>
                <w:bCs/>
                <w:sz w:val="20"/>
                <w:szCs w:val="20"/>
              </w:rPr>
              <w:t xml:space="preserve">дейностите </w:t>
            </w:r>
            <w:r w:rsidRPr="00892787">
              <w:rPr>
                <w:b/>
                <w:bCs/>
                <w:sz w:val="20"/>
                <w:szCs w:val="20"/>
              </w:rPr>
              <w:t>(без ДДС):</w:t>
            </w:r>
          </w:p>
        </w:tc>
        <w:tc>
          <w:tcPr>
            <w:tcW w:w="7319" w:type="dxa"/>
          </w:tcPr>
          <w:p w14:paraId="5453A8E8" w14:textId="77777777" w:rsidR="00D547C5" w:rsidRPr="00892787" w:rsidRDefault="00D547C5" w:rsidP="006350FB">
            <w:pPr>
              <w:rPr>
                <w:sz w:val="20"/>
                <w:szCs w:val="20"/>
              </w:rPr>
            </w:pPr>
          </w:p>
        </w:tc>
      </w:tr>
      <w:tr w:rsidR="00D547C5" w:rsidRPr="00892787" w14:paraId="4092BCFF" w14:textId="77777777" w:rsidTr="00306D93">
        <w:trPr>
          <w:trHeight w:val="318"/>
        </w:trPr>
        <w:tc>
          <w:tcPr>
            <w:tcW w:w="430" w:type="dxa"/>
            <w:shd w:val="clear" w:color="auto" w:fill="CCFFCC"/>
          </w:tcPr>
          <w:p w14:paraId="5F6BAF35" w14:textId="77777777" w:rsidR="00D547C5" w:rsidRPr="00892787" w:rsidRDefault="00D547C5" w:rsidP="002331C0">
            <w:pPr>
              <w:numPr>
                <w:ilvl w:val="0"/>
                <w:numId w:val="75"/>
              </w:numPr>
              <w:rPr>
                <w:b/>
                <w:bCs/>
                <w:sz w:val="20"/>
                <w:szCs w:val="20"/>
              </w:rPr>
            </w:pPr>
          </w:p>
        </w:tc>
        <w:tc>
          <w:tcPr>
            <w:tcW w:w="6089" w:type="dxa"/>
            <w:shd w:val="clear" w:color="auto" w:fill="CCFFCC"/>
          </w:tcPr>
          <w:p w14:paraId="412D5BD8" w14:textId="77777777" w:rsidR="00D547C5" w:rsidRPr="00892787" w:rsidRDefault="0051742B" w:rsidP="00D16C98">
            <w:pPr>
              <w:rPr>
                <w:b/>
                <w:sz w:val="20"/>
                <w:szCs w:val="20"/>
                <w:lang w:eastAsia="fr-FR"/>
              </w:rPr>
            </w:pPr>
            <w:r w:rsidRPr="00892787">
              <w:rPr>
                <w:b/>
                <w:sz w:val="20"/>
                <w:szCs w:val="20"/>
                <w:lang w:eastAsia="fr-FR"/>
              </w:rPr>
              <w:t xml:space="preserve">Интернет адрес, на който е била налична </w:t>
            </w:r>
            <w:r w:rsidR="00D16C98" w:rsidRPr="00892787">
              <w:rPr>
                <w:b/>
                <w:sz w:val="20"/>
                <w:szCs w:val="20"/>
                <w:lang w:eastAsia="fr-FR"/>
              </w:rPr>
              <w:t>публичната покана</w:t>
            </w:r>
            <w:r w:rsidR="00D547C5" w:rsidRPr="00892787">
              <w:rPr>
                <w:b/>
                <w:sz w:val="20"/>
                <w:szCs w:val="20"/>
                <w:lang w:eastAsia="fr-FR"/>
              </w:rPr>
              <w:t>:</w:t>
            </w:r>
          </w:p>
        </w:tc>
        <w:tc>
          <w:tcPr>
            <w:tcW w:w="7319" w:type="dxa"/>
          </w:tcPr>
          <w:p w14:paraId="04295446" w14:textId="77777777" w:rsidR="00D547C5" w:rsidRPr="00892787" w:rsidRDefault="00D547C5" w:rsidP="006350FB">
            <w:pPr>
              <w:rPr>
                <w:sz w:val="20"/>
                <w:szCs w:val="20"/>
                <w:lang w:eastAsia="fr-FR"/>
              </w:rPr>
            </w:pPr>
          </w:p>
        </w:tc>
      </w:tr>
      <w:tr w:rsidR="00D547C5" w:rsidRPr="00892787" w14:paraId="7BBE33F4" w14:textId="77777777" w:rsidTr="00306D93">
        <w:trPr>
          <w:trHeight w:val="359"/>
        </w:trPr>
        <w:tc>
          <w:tcPr>
            <w:tcW w:w="430" w:type="dxa"/>
            <w:shd w:val="clear" w:color="auto" w:fill="CCFFCC"/>
          </w:tcPr>
          <w:p w14:paraId="58696BFC" w14:textId="77777777" w:rsidR="00D547C5" w:rsidRPr="00892787" w:rsidRDefault="00D547C5" w:rsidP="002331C0">
            <w:pPr>
              <w:numPr>
                <w:ilvl w:val="0"/>
                <w:numId w:val="75"/>
              </w:numPr>
              <w:rPr>
                <w:b/>
                <w:bCs/>
                <w:sz w:val="20"/>
                <w:szCs w:val="20"/>
              </w:rPr>
            </w:pPr>
          </w:p>
        </w:tc>
        <w:tc>
          <w:tcPr>
            <w:tcW w:w="6089" w:type="dxa"/>
            <w:shd w:val="clear" w:color="auto" w:fill="CCFFCC"/>
          </w:tcPr>
          <w:p w14:paraId="5F608B38" w14:textId="77777777" w:rsidR="00D547C5" w:rsidRPr="00892787" w:rsidRDefault="00D547C5" w:rsidP="006350FB">
            <w:pPr>
              <w:rPr>
                <w:b/>
                <w:sz w:val="20"/>
                <w:szCs w:val="20"/>
                <w:lang w:eastAsia="fr-FR"/>
              </w:rPr>
            </w:pPr>
            <w:r w:rsidRPr="00892787">
              <w:rPr>
                <w:b/>
                <w:sz w:val="20"/>
                <w:szCs w:val="20"/>
                <w:lang w:eastAsia="fr-FR"/>
              </w:rPr>
              <w:t>Брой подадени оферти</w:t>
            </w:r>
            <w:r w:rsidR="0051742B" w:rsidRPr="00892787">
              <w:rPr>
                <w:b/>
                <w:sz w:val="20"/>
                <w:szCs w:val="20"/>
                <w:lang w:eastAsia="fr-FR"/>
              </w:rPr>
              <w:t xml:space="preserve"> (вкл. за всяка обособена позиция)</w:t>
            </w:r>
            <w:r w:rsidRPr="00892787">
              <w:rPr>
                <w:b/>
                <w:sz w:val="20"/>
                <w:szCs w:val="20"/>
                <w:lang w:eastAsia="fr-FR"/>
              </w:rPr>
              <w:t>:</w:t>
            </w:r>
          </w:p>
        </w:tc>
        <w:tc>
          <w:tcPr>
            <w:tcW w:w="7319" w:type="dxa"/>
          </w:tcPr>
          <w:p w14:paraId="15C9DA08" w14:textId="77777777" w:rsidR="00D547C5" w:rsidRPr="00892787" w:rsidRDefault="00D547C5" w:rsidP="006350FB">
            <w:pPr>
              <w:rPr>
                <w:sz w:val="20"/>
                <w:szCs w:val="20"/>
                <w:lang w:eastAsia="fr-FR"/>
              </w:rPr>
            </w:pPr>
          </w:p>
        </w:tc>
      </w:tr>
      <w:tr w:rsidR="00D547C5" w:rsidRPr="00892787" w14:paraId="7358106D" w14:textId="77777777" w:rsidTr="00306D93">
        <w:trPr>
          <w:trHeight w:val="359"/>
        </w:trPr>
        <w:tc>
          <w:tcPr>
            <w:tcW w:w="430" w:type="dxa"/>
            <w:shd w:val="clear" w:color="auto" w:fill="CCFFCC"/>
          </w:tcPr>
          <w:p w14:paraId="4ADC09AE" w14:textId="77777777" w:rsidR="00D547C5" w:rsidRPr="00892787" w:rsidRDefault="00D547C5" w:rsidP="002331C0">
            <w:pPr>
              <w:numPr>
                <w:ilvl w:val="0"/>
                <w:numId w:val="75"/>
              </w:numPr>
              <w:rPr>
                <w:b/>
                <w:bCs/>
                <w:sz w:val="20"/>
                <w:szCs w:val="20"/>
              </w:rPr>
            </w:pPr>
          </w:p>
        </w:tc>
        <w:tc>
          <w:tcPr>
            <w:tcW w:w="6089" w:type="dxa"/>
            <w:shd w:val="clear" w:color="auto" w:fill="CCFFCC"/>
          </w:tcPr>
          <w:p w14:paraId="766C43BB" w14:textId="77777777" w:rsidR="00D547C5" w:rsidRPr="00892787" w:rsidRDefault="00D547C5" w:rsidP="00181DCC">
            <w:pPr>
              <w:rPr>
                <w:b/>
                <w:sz w:val="20"/>
                <w:szCs w:val="20"/>
                <w:lang w:eastAsia="fr-FR"/>
              </w:rPr>
            </w:pPr>
            <w:r w:rsidRPr="00892787">
              <w:rPr>
                <w:b/>
                <w:sz w:val="20"/>
                <w:szCs w:val="20"/>
                <w:lang w:eastAsia="fr-FR"/>
              </w:rPr>
              <w:t xml:space="preserve">Брой отстранени </w:t>
            </w:r>
            <w:r w:rsidR="003162C8" w:rsidRPr="00892787">
              <w:rPr>
                <w:b/>
                <w:sz w:val="20"/>
                <w:szCs w:val="20"/>
                <w:lang w:eastAsia="fr-FR"/>
              </w:rPr>
              <w:t>лица</w:t>
            </w:r>
            <w:r w:rsidR="0051742B" w:rsidRPr="00892787">
              <w:rPr>
                <w:b/>
                <w:sz w:val="20"/>
                <w:szCs w:val="20"/>
                <w:lang w:eastAsia="fr-FR"/>
              </w:rPr>
              <w:t xml:space="preserve"> (вкл. за всяка обособена позиция)</w:t>
            </w:r>
            <w:r w:rsidRPr="00892787">
              <w:rPr>
                <w:b/>
                <w:sz w:val="20"/>
                <w:szCs w:val="20"/>
                <w:lang w:eastAsia="fr-FR"/>
              </w:rPr>
              <w:t>:</w:t>
            </w:r>
          </w:p>
        </w:tc>
        <w:tc>
          <w:tcPr>
            <w:tcW w:w="7319" w:type="dxa"/>
          </w:tcPr>
          <w:p w14:paraId="326F4FE0" w14:textId="77777777" w:rsidR="00D547C5" w:rsidRPr="00892787" w:rsidRDefault="00D547C5" w:rsidP="006350FB">
            <w:pPr>
              <w:rPr>
                <w:sz w:val="20"/>
                <w:szCs w:val="20"/>
                <w:lang w:eastAsia="fr-FR"/>
              </w:rPr>
            </w:pPr>
          </w:p>
        </w:tc>
      </w:tr>
    </w:tbl>
    <w:p w14:paraId="443952A2" w14:textId="77777777" w:rsidR="00557A19" w:rsidRPr="00892787" w:rsidRDefault="00557A19" w:rsidP="00557A19">
      <w:pPr>
        <w:rPr>
          <w:b/>
        </w:rPr>
      </w:pPr>
    </w:p>
    <w:p w14:paraId="14ED783C" w14:textId="77777777" w:rsidR="00A03290" w:rsidRPr="00892787" w:rsidRDefault="00A03290" w:rsidP="00F07AE4">
      <w:pPr>
        <w:rPr>
          <w:sz w:val="20"/>
          <w:szCs w:val="20"/>
        </w:rPr>
      </w:pPr>
      <w:r w:rsidRPr="00892787">
        <w:rPr>
          <w:b/>
          <w:sz w:val="20"/>
          <w:szCs w:val="20"/>
        </w:rPr>
        <w:t xml:space="preserve">Цел: </w:t>
      </w:r>
      <w:r w:rsidRPr="00892787">
        <w:rPr>
          <w:sz w:val="20"/>
          <w:szCs w:val="20"/>
        </w:rPr>
        <w:t>да се установи дали публичната покана е възложена законосъобразно</w:t>
      </w:r>
    </w:p>
    <w:p w14:paraId="7512B407" w14:textId="77777777" w:rsidR="00A03290" w:rsidRPr="00892787" w:rsidRDefault="00A03290" w:rsidP="00A03290">
      <w:pPr>
        <w:tabs>
          <w:tab w:val="num" w:pos="0"/>
        </w:tabs>
        <w:rPr>
          <w:sz w:val="20"/>
          <w:szCs w:val="20"/>
        </w:rPr>
      </w:pPr>
    </w:p>
    <w:p w14:paraId="4B000C20" w14:textId="77777777" w:rsidR="00A03290" w:rsidRPr="00892787" w:rsidRDefault="00A03290" w:rsidP="00BC4D84">
      <w:pPr>
        <w:rPr>
          <w:sz w:val="20"/>
          <w:szCs w:val="20"/>
        </w:rPr>
      </w:pPr>
    </w:p>
    <w:p w14:paraId="5BDE050F" w14:textId="77777777" w:rsidR="00201371" w:rsidRPr="00892787" w:rsidRDefault="00201371">
      <w:pPr>
        <w:rPr>
          <w:sz w:val="20"/>
          <w:szCs w:val="20"/>
        </w:rPr>
      </w:pPr>
      <w:r w:rsidRPr="00892787">
        <w:rPr>
          <w:sz w:val="20"/>
          <w:szCs w:val="20"/>
        </w:rPr>
        <w:br w:type="page"/>
      </w:r>
    </w:p>
    <w:p w14:paraId="6F74FDB1" w14:textId="77777777" w:rsidR="00201371" w:rsidRPr="00892787" w:rsidRDefault="00201371" w:rsidP="00BC4D84">
      <w:pPr>
        <w:rPr>
          <w:sz w:val="20"/>
          <w:szCs w:val="20"/>
        </w:rPr>
        <w:sectPr w:rsidR="00201371" w:rsidRPr="00892787" w:rsidSect="008C5838">
          <w:headerReference w:type="default" r:id="rId8"/>
          <w:footerReference w:type="even" r:id="rId9"/>
          <w:footerReference w:type="default" r:id="rId10"/>
          <w:pgSz w:w="16840" w:h="11907" w:orient="landscape"/>
          <w:pgMar w:top="567" w:right="2155" w:bottom="1077" w:left="1077" w:header="391" w:footer="709" w:gutter="0"/>
          <w:cols w:space="708"/>
          <w:docGrid w:linePitch="360"/>
        </w:sectPr>
      </w:pPr>
    </w:p>
    <w:p w14:paraId="7635690E" w14:textId="5488498C" w:rsidR="008B5D5E" w:rsidRPr="00F60556" w:rsidRDefault="004959CD" w:rsidP="00BC42EE">
      <w:pPr>
        <w:jc w:val="center"/>
        <w:rPr>
          <w:b/>
          <w:sz w:val="20"/>
          <w:szCs w:val="20"/>
        </w:rPr>
      </w:pPr>
      <w:r>
        <w:rPr>
          <w:b/>
          <w:sz w:val="20"/>
          <w:szCs w:val="20"/>
        </w:rPr>
        <w:lastRenderedPageBreak/>
        <w:t xml:space="preserve">1. </w:t>
      </w:r>
      <w:r w:rsidR="0066380B" w:rsidRPr="00F60556">
        <w:rPr>
          <w:b/>
          <w:sz w:val="20"/>
          <w:szCs w:val="20"/>
        </w:rPr>
        <w:t>ДОКУМЕНТАЦИЯ ПО ОБЯВЯВАНЕ НА ПРОЦЕДУРА ЗА ИЗБОР С ПУБЛИЧНА ПОКАНА</w:t>
      </w:r>
    </w:p>
    <w:p w14:paraId="7A0C44BB" w14:textId="77777777" w:rsidR="0066380B" w:rsidRPr="00F60556" w:rsidRDefault="0066380B" w:rsidP="0066380B">
      <w:pPr>
        <w:rPr>
          <w:b/>
          <w:sz w:val="20"/>
          <w:szCs w:val="20"/>
        </w:rPr>
      </w:pP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
        <w:gridCol w:w="392"/>
        <w:gridCol w:w="30"/>
        <w:gridCol w:w="46"/>
        <w:gridCol w:w="6287"/>
        <w:gridCol w:w="15"/>
        <w:gridCol w:w="27"/>
        <w:gridCol w:w="28"/>
        <w:gridCol w:w="4767"/>
        <w:gridCol w:w="2375"/>
      </w:tblGrid>
      <w:tr w:rsidR="002C262A" w:rsidRPr="00892787" w14:paraId="176000A8" w14:textId="77777777" w:rsidTr="001F1B46">
        <w:trPr>
          <w:gridBefore w:val="1"/>
          <w:trHeight w:val="382"/>
        </w:trPr>
        <w:tc>
          <w:tcPr>
            <w:tcW w:w="468" w:type="dxa"/>
            <w:gridSpan w:val="3"/>
            <w:vMerge w:val="restart"/>
            <w:shd w:val="clear" w:color="auto" w:fill="CCFFCC"/>
            <w:vAlign w:val="center"/>
          </w:tcPr>
          <w:p w14:paraId="43B5A382" w14:textId="77777777" w:rsidR="002C262A" w:rsidRPr="00892787" w:rsidRDefault="002C262A" w:rsidP="00D94310">
            <w:pPr>
              <w:jc w:val="center"/>
              <w:outlineLvl w:val="1"/>
              <w:rPr>
                <w:b/>
                <w:bCs/>
                <w:iCs/>
                <w:sz w:val="20"/>
                <w:szCs w:val="20"/>
              </w:rPr>
            </w:pPr>
            <w:r w:rsidRPr="00892787">
              <w:rPr>
                <w:b/>
                <w:bCs/>
                <w:iCs/>
                <w:sz w:val="20"/>
                <w:szCs w:val="20"/>
              </w:rPr>
              <w:t>№</w:t>
            </w:r>
          </w:p>
        </w:tc>
        <w:tc>
          <w:tcPr>
            <w:tcW w:w="6373" w:type="dxa"/>
            <w:gridSpan w:val="4"/>
            <w:vMerge w:val="restart"/>
            <w:shd w:val="clear" w:color="auto" w:fill="CCFFCC"/>
            <w:vAlign w:val="center"/>
          </w:tcPr>
          <w:p w14:paraId="2A4E8985" w14:textId="77777777" w:rsidR="002C262A" w:rsidRPr="00892787" w:rsidRDefault="002C262A" w:rsidP="00B86895">
            <w:pPr>
              <w:jc w:val="center"/>
              <w:outlineLvl w:val="1"/>
              <w:rPr>
                <w:b/>
                <w:bCs/>
                <w:iCs/>
                <w:sz w:val="20"/>
                <w:szCs w:val="20"/>
              </w:rPr>
            </w:pPr>
            <w:r w:rsidRPr="00892787">
              <w:rPr>
                <w:b/>
                <w:bCs/>
                <w:iCs/>
                <w:sz w:val="20"/>
                <w:szCs w:val="20"/>
              </w:rPr>
              <w:t>Въпрос</w:t>
            </w:r>
          </w:p>
        </w:tc>
        <w:tc>
          <w:tcPr>
            <w:tcW w:w="4778" w:type="dxa"/>
            <w:vMerge w:val="restart"/>
            <w:shd w:val="clear" w:color="auto" w:fill="CCFFCC"/>
            <w:vAlign w:val="center"/>
          </w:tcPr>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5"/>
              <w:gridCol w:w="1824"/>
            </w:tblGrid>
            <w:tr w:rsidR="005B57BD" w14:paraId="79E76EBA" w14:textId="77777777" w:rsidTr="005B57BD">
              <w:trPr>
                <w:trHeight w:val="249"/>
              </w:trPr>
              <w:tc>
                <w:tcPr>
                  <w:tcW w:w="1685" w:type="dxa"/>
                  <w:tcBorders>
                    <w:top w:val="single" w:sz="4" w:space="0" w:color="auto"/>
                    <w:left w:val="single" w:sz="4" w:space="0" w:color="auto"/>
                    <w:bottom w:val="single" w:sz="4" w:space="0" w:color="auto"/>
                    <w:right w:val="single" w:sz="4" w:space="0" w:color="auto"/>
                  </w:tcBorders>
                  <w:shd w:val="clear" w:color="auto" w:fill="CCC0D9"/>
                  <w:vAlign w:val="center"/>
                  <w:hideMark/>
                </w:tcPr>
                <w:p w14:paraId="40D26EAA" w14:textId="77777777" w:rsidR="005B57BD" w:rsidRDefault="005B57BD" w:rsidP="005B57BD">
                  <w:pPr>
                    <w:jc w:val="center"/>
                    <w:rPr>
                      <w:b/>
                      <w:sz w:val="18"/>
                      <w:szCs w:val="18"/>
                    </w:rPr>
                  </w:pPr>
                  <w:r>
                    <w:rPr>
                      <w:b/>
                      <w:sz w:val="18"/>
                      <w:szCs w:val="18"/>
                    </w:rPr>
                    <w:t>Служител МВ 1</w:t>
                  </w:r>
                </w:p>
              </w:tc>
              <w:tc>
                <w:tcPr>
                  <w:tcW w:w="1824" w:type="dxa"/>
                  <w:tcBorders>
                    <w:top w:val="single" w:sz="4" w:space="0" w:color="auto"/>
                    <w:left w:val="single" w:sz="4" w:space="0" w:color="auto"/>
                    <w:bottom w:val="single" w:sz="4" w:space="0" w:color="auto"/>
                    <w:right w:val="single" w:sz="4" w:space="0" w:color="auto"/>
                  </w:tcBorders>
                  <w:shd w:val="clear" w:color="auto" w:fill="CCC0D9"/>
                  <w:vAlign w:val="center"/>
                  <w:hideMark/>
                </w:tcPr>
                <w:p w14:paraId="63EC4387" w14:textId="77777777" w:rsidR="005B57BD" w:rsidRDefault="005B57BD" w:rsidP="005B57BD">
                  <w:pPr>
                    <w:jc w:val="center"/>
                    <w:rPr>
                      <w:b/>
                      <w:sz w:val="18"/>
                      <w:szCs w:val="18"/>
                    </w:rPr>
                  </w:pPr>
                  <w:r>
                    <w:rPr>
                      <w:b/>
                      <w:sz w:val="18"/>
                      <w:szCs w:val="18"/>
                    </w:rPr>
                    <w:t>Служител МВ 2</w:t>
                  </w:r>
                </w:p>
              </w:tc>
            </w:tr>
          </w:tbl>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4"/>
              <w:gridCol w:w="560"/>
              <w:gridCol w:w="609"/>
              <w:gridCol w:w="559"/>
              <w:gridCol w:w="608"/>
              <w:gridCol w:w="657"/>
            </w:tblGrid>
            <w:tr w:rsidR="005B57BD" w14:paraId="0B8A7007" w14:textId="77777777">
              <w:trPr>
                <w:divId w:val="1078333006"/>
                <w:trHeight w:val="269"/>
              </w:trPr>
              <w:tc>
                <w:tcPr>
                  <w:tcW w:w="514" w:type="dxa"/>
                  <w:tcBorders>
                    <w:top w:val="single" w:sz="4" w:space="0" w:color="auto"/>
                    <w:left w:val="single" w:sz="4" w:space="0" w:color="auto"/>
                    <w:bottom w:val="single" w:sz="4" w:space="0" w:color="auto"/>
                    <w:right w:val="single" w:sz="4" w:space="0" w:color="auto"/>
                  </w:tcBorders>
                  <w:shd w:val="clear" w:color="auto" w:fill="CCC0D9"/>
                  <w:hideMark/>
                </w:tcPr>
                <w:p w14:paraId="3E8FC9DC" w14:textId="77777777" w:rsidR="005B57BD" w:rsidRDefault="005B57BD" w:rsidP="005B57BD">
                  <w:pPr>
                    <w:rPr>
                      <w:b/>
                      <w:sz w:val="18"/>
                      <w:szCs w:val="18"/>
                    </w:rPr>
                  </w:pPr>
                  <w:r>
                    <w:rPr>
                      <w:b/>
                      <w:sz w:val="18"/>
                      <w:szCs w:val="18"/>
                    </w:rPr>
                    <w:t>ДА</w:t>
                  </w:r>
                </w:p>
              </w:tc>
              <w:tc>
                <w:tcPr>
                  <w:tcW w:w="560" w:type="dxa"/>
                  <w:tcBorders>
                    <w:top w:val="single" w:sz="4" w:space="0" w:color="auto"/>
                    <w:left w:val="single" w:sz="4" w:space="0" w:color="auto"/>
                    <w:bottom w:val="single" w:sz="4" w:space="0" w:color="auto"/>
                    <w:right w:val="single" w:sz="4" w:space="0" w:color="auto"/>
                  </w:tcBorders>
                  <w:shd w:val="clear" w:color="auto" w:fill="CCC0D9"/>
                  <w:hideMark/>
                </w:tcPr>
                <w:p w14:paraId="2D3FD32A" w14:textId="77777777" w:rsidR="005B57BD" w:rsidRDefault="005B57BD" w:rsidP="005B57BD">
                  <w:pPr>
                    <w:rPr>
                      <w:b/>
                      <w:sz w:val="18"/>
                      <w:szCs w:val="18"/>
                    </w:rPr>
                  </w:pPr>
                  <w:r>
                    <w:rPr>
                      <w:b/>
                      <w:sz w:val="18"/>
                      <w:szCs w:val="18"/>
                    </w:rPr>
                    <w:t>НЕ</w:t>
                  </w:r>
                </w:p>
              </w:tc>
              <w:tc>
                <w:tcPr>
                  <w:tcW w:w="609" w:type="dxa"/>
                  <w:tcBorders>
                    <w:top w:val="single" w:sz="4" w:space="0" w:color="auto"/>
                    <w:left w:val="single" w:sz="4" w:space="0" w:color="auto"/>
                    <w:bottom w:val="single" w:sz="4" w:space="0" w:color="auto"/>
                    <w:right w:val="single" w:sz="4" w:space="0" w:color="auto"/>
                  </w:tcBorders>
                  <w:shd w:val="clear" w:color="auto" w:fill="CCC0D9"/>
                  <w:hideMark/>
                </w:tcPr>
                <w:p w14:paraId="0494CEB9" w14:textId="77777777" w:rsidR="005B57BD" w:rsidRDefault="005B57BD" w:rsidP="005B57BD">
                  <w:pPr>
                    <w:rPr>
                      <w:b/>
                      <w:sz w:val="18"/>
                      <w:szCs w:val="18"/>
                    </w:rPr>
                  </w:pPr>
                  <w:r>
                    <w:rPr>
                      <w:b/>
                      <w:sz w:val="18"/>
                      <w:szCs w:val="18"/>
                    </w:rPr>
                    <w:t>Н/П</w:t>
                  </w:r>
                </w:p>
              </w:tc>
              <w:tc>
                <w:tcPr>
                  <w:tcW w:w="559" w:type="dxa"/>
                  <w:tcBorders>
                    <w:top w:val="single" w:sz="4" w:space="0" w:color="auto"/>
                    <w:left w:val="single" w:sz="4" w:space="0" w:color="auto"/>
                    <w:bottom w:val="single" w:sz="4" w:space="0" w:color="auto"/>
                    <w:right w:val="single" w:sz="4" w:space="0" w:color="auto"/>
                  </w:tcBorders>
                  <w:shd w:val="clear" w:color="auto" w:fill="CCC0D9"/>
                  <w:hideMark/>
                </w:tcPr>
                <w:p w14:paraId="5BCB483A" w14:textId="77777777" w:rsidR="005B57BD" w:rsidRDefault="005B57BD" w:rsidP="005B57BD">
                  <w:pPr>
                    <w:rPr>
                      <w:b/>
                      <w:sz w:val="18"/>
                      <w:szCs w:val="18"/>
                    </w:rPr>
                  </w:pPr>
                  <w:r>
                    <w:rPr>
                      <w:b/>
                      <w:sz w:val="18"/>
                      <w:szCs w:val="18"/>
                    </w:rPr>
                    <w:t>ДА</w:t>
                  </w:r>
                </w:p>
              </w:tc>
              <w:tc>
                <w:tcPr>
                  <w:tcW w:w="608" w:type="dxa"/>
                  <w:tcBorders>
                    <w:top w:val="single" w:sz="4" w:space="0" w:color="auto"/>
                    <w:left w:val="single" w:sz="4" w:space="0" w:color="auto"/>
                    <w:bottom w:val="single" w:sz="4" w:space="0" w:color="auto"/>
                    <w:right w:val="single" w:sz="4" w:space="0" w:color="auto"/>
                  </w:tcBorders>
                  <w:shd w:val="clear" w:color="auto" w:fill="CCC0D9"/>
                  <w:hideMark/>
                </w:tcPr>
                <w:p w14:paraId="209EBBAE" w14:textId="77777777" w:rsidR="005B57BD" w:rsidRDefault="005B57BD" w:rsidP="005B57BD">
                  <w:pPr>
                    <w:rPr>
                      <w:b/>
                      <w:sz w:val="18"/>
                      <w:szCs w:val="18"/>
                    </w:rPr>
                  </w:pPr>
                  <w:r>
                    <w:rPr>
                      <w:b/>
                      <w:sz w:val="18"/>
                      <w:szCs w:val="18"/>
                    </w:rPr>
                    <w:t>НЕ</w:t>
                  </w:r>
                </w:p>
              </w:tc>
              <w:tc>
                <w:tcPr>
                  <w:tcW w:w="657" w:type="dxa"/>
                  <w:tcBorders>
                    <w:top w:val="single" w:sz="4" w:space="0" w:color="auto"/>
                    <w:left w:val="single" w:sz="4" w:space="0" w:color="auto"/>
                    <w:bottom w:val="single" w:sz="4" w:space="0" w:color="auto"/>
                    <w:right w:val="single" w:sz="4" w:space="0" w:color="auto"/>
                  </w:tcBorders>
                  <w:shd w:val="clear" w:color="auto" w:fill="CCC0D9"/>
                  <w:hideMark/>
                </w:tcPr>
                <w:p w14:paraId="0492B730" w14:textId="77777777" w:rsidR="005B57BD" w:rsidRDefault="005B57BD" w:rsidP="005B57BD">
                  <w:pPr>
                    <w:rPr>
                      <w:b/>
                      <w:sz w:val="18"/>
                      <w:szCs w:val="18"/>
                    </w:rPr>
                  </w:pPr>
                  <w:r>
                    <w:rPr>
                      <w:b/>
                      <w:sz w:val="18"/>
                      <w:szCs w:val="18"/>
                    </w:rPr>
                    <w:t>Н/П</w:t>
                  </w:r>
                </w:p>
              </w:tc>
            </w:tr>
          </w:tbl>
          <w:p w14:paraId="5503990A" w14:textId="3B538FA8" w:rsidR="002C262A" w:rsidRPr="00892787" w:rsidRDefault="002C262A" w:rsidP="001F1B46">
            <w:pPr>
              <w:outlineLvl w:val="1"/>
              <w:rPr>
                <w:b/>
                <w:bCs/>
                <w:iCs/>
                <w:sz w:val="20"/>
                <w:szCs w:val="20"/>
              </w:rPr>
            </w:pPr>
          </w:p>
        </w:tc>
        <w:tc>
          <w:tcPr>
            <w:tcW w:w="2381" w:type="dxa"/>
            <w:vMerge w:val="restart"/>
            <w:shd w:val="clear" w:color="auto" w:fill="CCFFCC"/>
            <w:vAlign w:val="center"/>
          </w:tcPr>
          <w:p w14:paraId="0612E509" w14:textId="77777777" w:rsidR="002C262A" w:rsidRPr="00892787" w:rsidRDefault="002C262A" w:rsidP="00B86895">
            <w:pPr>
              <w:jc w:val="center"/>
              <w:outlineLvl w:val="1"/>
              <w:rPr>
                <w:b/>
                <w:bCs/>
                <w:iCs/>
                <w:sz w:val="20"/>
                <w:szCs w:val="20"/>
              </w:rPr>
            </w:pPr>
            <w:r w:rsidRPr="00892787">
              <w:rPr>
                <w:b/>
                <w:bCs/>
                <w:iCs/>
                <w:sz w:val="20"/>
                <w:szCs w:val="20"/>
              </w:rPr>
              <w:t>Коментар/Референция</w:t>
            </w:r>
          </w:p>
        </w:tc>
      </w:tr>
      <w:tr w:rsidR="002C262A" w:rsidRPr="00892787" w14:paraId="6A172FDC" w14:textId="77777777" w:rsidTr="001F1B46">
        <w:trPr>
          <w:gridBefore w:val="1"/>
          <w:trHeight w:val="381"/>
        </w:trPr>
        <w:tc>
          <w:tcPr>
            <w:tcW w:w="468" w:type="dxa"/>
            <w:gridSpan w:val="3"/>
            <w:vMerge/>
            <w:shd w:val="clear" w:color="auto" w:fill="CCFFCC"/>
            <w:vAlign w:val="center"/>
          </w:tcPr>
          <w:p w14:paraId="5905F26A" w14:textId="77777777" w:rsidR="002C262A" w:rsidRPr="00892787" w:rsidRDefault="002C262A" w:rsidP="00B86895">
            <w:pPr>
              <w:jc w:val="center"/>
              <w:outlineLvl w:val="1"/>
              <w:rPr>
                <w:b/>
                <w:bCs/>
                <w:iCs/>
                <w:sz w:val="20"/>
                <w:szCs w:val="20"/>
              </w:rPr>
            </w:pPr>
          </w:p>
        </w:tc>
        <w:tc>
          <w:tcPr>
            <w:tcW w:w="6373" w:type="dxa"/>
            <w:gridSpan w:val="4"/>
            <w:vMerge/>
            <w:shd w:val="clear" w:color="auto" w:fill="CCFFCC"/>
            <w:vAlign w:val="center"/>
          </w:tcPr>
          <w:p w14:paraId="5431ADFD" w14:textId="77777777" w:rsidR="002C262A" w:rsidRPr="00892787" w:rsidRDefault="002C262A" w:rsidP="00B86895">
            <w:pPr>
              <w:jc w:val="center"/>
              <w:outlineLvl w:val="1"/>
              <w:rPr>
                <w:b/>
                <w:bCs/>
                <w:iCs/>
                <w:sz w:val="20"/>
                <w:szCs w:val="20"/>
              </w:rPr>
            </w:pPr>
          </w:p>
        </w:tc>
        <w:tc>
          <w:tcPr>
            <w:tcW w:w="4778" w:type="dxa"/>
            <w:vMerge/>
            <w:shd w:val="clear" w:color="auto" w:fill="CCFFCC"/>
            <w:vAlign w:val="center"/>
          </w:tcPr>
          <w:p w14:paraId="10ECA8D1" w14:textId="77777777" w:rsidR="002C262A" w:rsidRPr="00892787" w:rsidRDefault="002C262A" w:rsidP="00B86895">
            <w:pPr>
              <w:jc w:val="center"/>
              <w:outlineLvl w:val="1"/>
              <w:rPr>
                <w:b/>
                <w:bCs/>
                <w:iCs/>
                <w:sz w:val="20"/>
                <w:szCs w:val="20"/>
              </w:rPr>
            </w:pPr>
          </w:p>
        </w:tc>
        <w:tc>
          <w:tcPr>
            <w:tcW w:w="2381" w:type="dxa"/>
            <w:vMerge/>
            <w:shd w:val="clear" w:color="auto" w:fill="CCFFCC"/>
            <w:vAlign w:val="center"/>
          </w:tcPr>
          <w:p w14:paraId="62150E99" w14:textId="77777777" w:rsidR="002C262A" w:rsidRPr="00892787" w:rsidRDefault="002C262A" w:rsidP="00B86895">
            <w:pPr>
              <w:jc w:val="center"/>
              <w:outlineLvl w:val="1"/>
              <w:rPr>
                <w:b/>
                <w:bCs/>
                <w:iCs/>
                <w:sz w:val="20"/>
                <w:szCs w:val="20"/>
              </w:rPr>
            </w:pPr>
          </w:p>
        </w:tc>
      </w:tr>
      <w:tr w:rsidR="002C262A" w:rsidRPr="00892787" w14:paraId="4C69CE6A" w14:textId="77777777" w:rsidTr="00F07AE4">
        <w:trPr>
          <w:gridBefore w:val="1"/>
          <w:trHeight w:val="523"/>
        </w:trPr>
        <w:tc>
          <w:tcPr>
            <w:tcW w:w="14000" w:type="dxa"/>
            <w:gridSpan w:val="9"/>
          </w:tcPr>
          <w:p w14:paraId="1C5C1F2F" w14:textId="102DF2EC" w:rsidR="002C262A" w:rsidRPr="00892787" w:rsidRDefault="002C262A" w:rsidP="004E3561">
            <w:pPr>
              <w:outlineLvl w:val="1"/>
              <w:rPr>
                <w:b/>
                <w:bCs/>
                <w:iCs/>
                <w:sz w:val="20"/>
                <w:szCs w:val="20"/>
              </w:rPr>
            </w:pPr>
            <w:r w:rsidRPr="00892787">
              <w:rPr>
                <w:b/>
                <w:bCs/>
                <w:iCs/>
                <w:sz w:val="20"/>
                <w:szCs w:val="20"/>
              </w:rPr>
              <w:t>I</w:t>
            </w:r>
            <w:r w:rsidR="004E3561">
              <w:rPr>
                <w:b/>
                <w:bCs/>
                <w:iCs/>
                <w:sz w:val="20"/>
                <w:szCs w:val="20"/>
              </w:rPr>
              <w:t>I</w:t>
            </w:r>
            <w:r w:rsidRPr="00892787">
              <w:rPr>
                <w:b/>
                <w:bCs/>
                <w:iCs/>
                <w:sz w:val="20"/>
                <w:szCs w:val="20"/>
              </w:rPr>
              <w:t xml:space="preserve">. </w:t>
            </w:r>
            <w:r w:rsidR="00E135C3" w:rsidRPr="00E135C3">
              <w:rPr>
                <w:b/>
                <w:bCs/>
                <w:iCs/>
                <w:sz w:val="20"/>
                <w:szCs w:val="20"/>
              </w:rPr>
              <w:t>ОТКРИВАНЕ И ОБЯВЯВАНЕ НА ПРОЦЕДУРАТА</w:t>
            </w:r>
          </w:p>
        </w:tc>
      </w:tr>
      <w:tr w:rsidR="00B475D9" w:rsidRPr="00892787" w14:paraId="7B2C114E" w14:textId="77777777" w:rsidTr="001F1B46">
        <w:trPr>
          <w:gridBefore w:val="1"/>
          <w:trHeight w:val="458"/>
        </w:trPr>
        <w:tc>
          <w:tcPr>
            <w:tcW w:w="468" w:type="dxa"/>
            <w:gridSpan w:val="3"/>
          </w:tcPr>
          <w:p w14:paraId="12209B31" w14:textId="77777777" w:rsidR="00B475D9" w:rsidRPr="00892787" w:rsidRDefault="00B475D9" w:rsidP="00B475D9">
            <w:pPr>
              <w:numPr>
                <w:ilvl w:val="0"/>
                <w:numId w:val="81"/>
              </w:numPr>
              <w:rPr>
                <w:b/>
                <w:bCs/>
                <w:sz w:val="20"/>
                <w:szCs w:val="20"/>
              </w:rPr>
            </w:pPr>
          </w:p>
        </w:tc>
        <w:tc>
          <w:tcPr>
            <w:tcW w:w="6373" w:type="dxa"/>
            <w:gridSpan w:val="4"/>
            <w:noWrap/>
          </w:tcPr>
          <w:p w14:paraId="07EE62BF" w14:textId="0F04F535" w:rsidR="00B475D9" w:rsidRPr="00483A40" w:rsidRDefault="00B475D9" w:rsidP="00B475D9">
            <w:pPr>
              <w:jc w:val="both"/>
              <w:rPr>
                <w:color w:val="008000"/>
                <w:sz w:val="20"/>
                <w:szCs w:val="20"/>
                <w:lang w:eastAsia="fr-FR"/>
              </w:rPr>
            </w:pPr>
            <w:r w:rsidRPr="00483A40">
              <w:rPr>
                <w:color w:val="008000"/>
                <w:sz w:val="20"/>
                <w:szCs w:val="20"/>
                <w:lang w:eastAsia="fr-FR"/>
              </w:rPr>
              <w:t xml:space="preserve">Предметът на процедурата законосъобразно ли е определен предвид чл. 50 от </w:t>
            </w:r>
            <w:r w:rsidR="009426F5" w:rsidRPr="00483A40">
              <w:rPr>
                <w:color w:val="008000"/>
                <w:sz w:val="20"/>
                <w:szCs w:val="20"/>
                <w:lang w:eastAsia="fr-FR"/>
              </w:rPr>
              <w:t>ЗУСЕФСУ</w:t>
            </w:r>
            <w:r w:rsidRPr="00483A40">
              <w:rPr>
                <w:color w:val="008000"/>
                <w:sz w:val="20"/>
                <w:szCs w:val="20"/>
                <w:lang w:eastAsia="fr-FR"/>
              </w:rPr>
              <w:t>?</w:t>
            </w:r>
          </w:p>
          <w:p w14:paraId="26AEB440" w14:textId="77777777" w:rsidR="0092111A" w:rsidRPr="00483A40" w:rsidRDefault="0092111A" w:rsidP="00B475D9">
            <w:pPr>
              <w:jc w:val="both"/>
              <w:rPr>
                <w:color w:val="008000"/>
                <w:sz w:val="20"/>
                <w:szCs w:val="20"/>
                <w:lang w:eastAsia="fr-FR"/>
              </w:rPr>
            </w:pPr>
          </w:p>
          <w:p w14:paraId="5F4EF8D9" w14:textId="5C597A24" w:rsidR="00B475D9" w:rsidRPr="00483A40" w:rsidRDefault="00B475D9" w:rsidP="00B475D9">
            <w:pPr>
              <w:jc w:val="both"/>
              <w:rPr>
                <w:color w:val="008000"/>
                <w:sz w:val="20"/>
                <w:szCs w:val="20"/>
                <w:lang w:eastAsia="fr-FR"/>
              </w:rPr>
            </w:pPr>
            <w:r w:rsidRPr="00483A40">
              <w:rPr>
                <w:color w:val="008000"/>
                <w:sz w:val="20"/>
                <w:szCs w:val="20"/>
                <w:lang w:eastAsia="fr-FR"/>
              </w:rPr>
              <w:t xml:space="preserve">Бенефициентите могат да не провеждат избор с публична покана, ако дейностите, обект на регулиране от </w:t>
            </w:r>
            <w:r w:rsidR="00F131D3" w:rsidRPr="00483A40">
              <w:rPr>
                <w:color w:val="008000"/>
                <w:sz w:val="20"/>
                <w:szCs w:val="20"/>
                <w:lang w:eastAsia="fr-FR"/>
              </w:rPr>
              <w:t>ЗУСЕФСУ</w:t>
            </w:r>
            <w:r w:rsidR="005422B1">
              <w:rPr>
                <w:color w:val="008000"/>
                <w:sz w:val="20"/>
                <w:szCs w:val="20"/>
                <w:lang w:eastAsia="fr-FR"/>
              </w:rPr>
              <w:t xml:space="preserve"> </w:t>
            </w:r>
            <w:r w:rsidR="00F131D3" w:rsidRPr="00483A40">
              <w:rPr>
                <w:color w:val="008000"/>
                <w:sz w:val="20"/>
                <w:szCs w:val="20"/>
                <w:lang w:eastAsia="fr-FR"/>
              </w:rPr>
              <w:t xml:space="preserve"> </w:t>
            </w:r>
            <w:r w:rsidRPr="00483A40">
              <w:rPr>
                <w:color w:val="008000"/>
                <w:sz w:val="20"/>
                <w:szCs w:val="20"/>
                <w:lang w:eastAsia="fr-FR"/>
              </w:rPr>
              <w:t xml:space="preserve">по чл. 49, ал. 2 от същия са на стойност под праговете по чл. 50, ал. 2 от </w:t>
            </w:r>
            <w:r w:rsidR="00F131D3" w:rsidRPr="00483A40">
              <w:rPr>
                <w:color w:val="008000"/>
                <w:sz w:val="20"/>
                <w:szCs w:val="20"/>
                <w:lang w:eastAsia="fr-FR"/>
              </w:rPr>
              <w:t>ЗУСЕФСУ</w:t>
            </w:r>
            <w:r w:rsidR="005422B1">
              <w:rPr>
                <w:color w:val="008000"/>
                <w:sz w:val="20"/>
                <w:szCs w:val="20"/>
                <w:lang w:eastAsia="fr-FR"/>
              </w:rPr>
              <w:t>.</w:t>
            </w:r>
            <w:r w:rsidR="00F131D3" w:rsidRPr="00483A40">
              <w:rPr>
                <w:color w:val="008000"/>
                <w:sz w:val="20"/>
                <w:szCs w:val="20"/>
                <w:lang w:eastAsia="fr-FR"/>
              </w:rPr>
              <w:t xml:space="preserve"> </w:t>
            </w:r>
          </w:p>
          <w:p w14:paraId="73AD9743" w14:textId="71FE103E" w:rsidR="00B475D9" w:rsidRPr="00483A40" w:rsidRDefault="00B475D9" w:rsidP="00B475D9">
            <w:pPr>
              <w:jc w:val="both"/>
              <w:rPr>
                <w:color w:val="008000"/>
                <w:sz w:val="20"/>
                <w:szCs w:val="20"/>
                <w:lang w:eastAsia="fr-FR"/>
              </w:rPr>
            </w:pPr>
            <w:r w:rsidRPr="00483A40">
              <w:rPr>
                <w:color w:val="008000"/>
                <w:sz w:val="20"/>
                <w:szCs w:val="20"/>
                <w:lang w:eastAsia="fr-FR"/>
              </w:rPr>
              <w:t>Бенефициентите са длъжни да не разделят предмета на процедурата на части, с цел заобикаляне на  приложимия ред за възлагане (чл.</w:t>
            </w:r>
            <w:r w:rsidR="005422B1">
              <w:rPr>
                <w:color w:val="008000"/>
                <w:sz w:val="20"/>
                <w:szCs w:val="20"/>
                <w:lang w:eastAsia="fr-FR"/>
              </w:rPr>
              <w:t xml:space="preserve"> </w:t>
            </w:r>
            <w:r w:rsidRPr="00483A40">
              <w:rPr>
                <w:color w:val="008000"/>
                <w:sz w:val="20"/>
                <w:szCs w:val="20"/>
                <w:lang w:eastAsia="fr-FR"/>
              </w:rPr>
              <w:t>2, ал.</w:t>
            </w:r>
            <w:r w:rsidR="005422B1">
              <w:rPr>
                <w:color w:val="008000"/>
                <w:sz w:val="20"/>
                <w:szCs w:val="20"/>
                <w:lang w:eastAsia="fr-FR"/>
              </w:rPr>
              <w:t xml:space="preserve"> </w:t>
            </w:r>
            <w:r w:rsidRPr="00483A40">
              <w:rPr>
                <w:color w:val="008000"/>
                <w:sz w:val="20"/>
                <w:szCs w:val="20"/>
                <w:lang w:eastAsia="fr-FR"/>
              </w:rPr>
              <w:t>5 от ПМС 160/2016 г.) В случай, че вземе решение за разделено възлагане на дейностите от предмета на поръчката, при всяко отделно възлагане е длъжен да спазва приложимия към общата стойност на дейността режим.  Преценката за незаконосъобразно разделяне на предмета с цел заобикаляне се прави от гледна точка на бенефициента. В случай, че същият има няколко сключени договора за БФП, е необходимо да се направи преглед дали дейностите по тези ДБФП представляват един предмет на процедура.</w:t>
            </w:r>
          </w:p>
          <w:p w14:paraId="6590DDE6" w14:textId="765AFBEB" w:rsidR="00B475D9" w:rsidRPr="00483A40" w:rsidRDefault="00B475D9" w:rsidP="00B475D9">
            <w:pPr>
              <w:jc w:val="both"/>
              <w:rPr>
                <w:color w:val="008000"/>
                <w:sz w:val="20"/>
                <w:szCs w:val="20"/>
                <w:lang w:eastAsia="fr-FR"/>
              </w:rPr>
            </w:pPr>
            <w:r w:rsidRPr="00483A40">
              <w:rPr>
                <w:color w:val="008000"/>
                <w:sz w:val="20"/>
                <w:szCs w:val="20"/>
                <w:lang w:eastAsia="fr-FR"/>
              </w:rPr>
              <w:t xml:space="preserve">ВАЖНО!!! Следва да се има предвид, че съгласно разпоредбата на чл. 50, ал. 3 от </w:t>
            </w:r>
            <w:r w:rsidR="007B4F08" w:rsidRPr="00483A40">
              <w:rPr>
                <w:color w:val="008000"/>
                <w:sz w:val="20"/>
                <w:szCs w:val="20"/>
                <w:lang w:eastAsia="fr-FR"/>
              </w:rPr>
              <w:t xml:space="preserve">ЗУСЕФСУ, </w:t>
            </w:r>
            <w:r w:rsidRPr="00483A40">
              <w:rPr>
                <w:color w:val="008000"/>
                <w:sz w:val="20"/>
                <w:szCs w:val="20"/>
                <w:lang w:eastAsia="fr-FR"/>
              </w:rPr>
              <w:t>бенефициентите трябва да провеждат процедура за избор с публична покана и когато размерът на предоставената безвъзмездна финансова помощ е равен или по-малък от 50 на сто от общата сума на одобрения проект, ако това е изискване на управляващия орган към бенефициента.</w:t>
            </w:r>
          </w:p>
          <w:p w14:paraId="019DA470" w14:textId="77777777" w:rsidR="00B475D9" w:rsidRPr="00483A40" w:rsidRDefault="00B475D9" w:rsidP="00B475D9">
            <w:pPr>
              <w:jc w:val="both"/>
              <w:rPr>
                <w:color w:val="008000"/>
                <w:sz w:val="20"/>
                <w:szCs w:val="20"/>
                <w:lang w:eastAsia="fr-FR"/>
              </w:rPr>
            </w:pPr>
          </w:p>
          <w:p w14:paraId="17BA1509" w14:textId="3D2342D3" w:rsidR="00B475D9" w:rsidRPr="00483A40" w:rsidRDefault="00B475D9" w:rsidP="00B475D9">
            <w:pPr>
              <w:jc w:val="both"/>
              <w:rPr>
                <w:color w:val="008000"/>
                <w:sz w:val="20"/>
                <w:szCs w:val="20"/>
                <w:lang w:eastAsia="fr-FR"/>
              </w:rPr>
            </w:pPr>
            <w:r w:rsidRPr="00483A40">
              <w:rPr>
                <w:color w:val="008000"/>
                <w:sz w:val="20"/>
                <w:szCs w:val="20"/>
                <w:lang w:eastAsia="fr-FR"/>
              </w:rPr>
              <w:t xml:space="preserve">(чл. 50, ал. 2 и ал. 3 от </w:t>
            </w:r>
            <w:r w:rsidR="0058753A" w:rsidRPr="00483A40">
              <w:rPr>
                <w:color w:val="008000"/>
                <w:sz w:val="20"/>
                <w:szCs w:val="20"/>
                <w:lang w:eastAsia="fr-FR"/>
              </w:rPr>
              <w:t>ЗУСЕФСУ</w:t>
            </w:r>
            <w:r w:rsidR="005422B1">
              <w:rPr>
                <w:color w:val="008000"/>
                <w:sz w:val="20"/>
                <w:szCs w:val="20"/>
                <w:lang w:eastAsia="fr-FR"/>
              </w:rPr>
              <w:t xml:space="preserve">. </w:t>
            </w:r>
          </w:p>
          <w:p w14:paraId="0AF93B76" w14:textId="4F3AD0D8" w:rsidR="00B475D9" w:rsidRPr="00483A40" w:rsidRDefault="00B475D9" w:rsidP="00B475D9">
            <w:pPr>
              <w:jc w:val="both"/>
              <w:rPr>
                <w:color w:val="008000"/>
                <w:sz w:val="20"/>
                <w:szCs w:val="20"/>
                <w:lang w:eastAsia="fr-FR"/>
              </w:rPr>
            </w:pPr>
            <w:r w:rsidRPr="00483A40">
              <w:rPr>
                <w:color w:val="008000"/>
                <w:sz w:val="20"/>
                <w:szCs w:val="20"/>
                <w:lang w:eastAsia="fr-FR"/>
              </w:rPr>
              <w:t xml:space="preserve">т. 1 и т. 2 от Насоките/ т. 1 и т. 2 Приложение № 1 към чл. 2, ал. 1 от Наредбата </w:t>
            </w:r>
          </w:p>
          <w:p w14:paraId="36112E3F" w14:textId="44483C15" w:rsidR="00B475D9" w:rsidRPr="00483A40" w:rsidRDefault="00B475D9" w:rsidP="005422B1">
            <w:pPr>
              <w:jc w:val="both"/>
              <w:rPr>
                <w:color w:val="008000"/>
                <w:sz w:val="20"/>
                <w:szCs w:val="20"/>
                <w:lang w:eastAsia="fr-FR"/>
              </w:rPr>
            </w:pPr>
            <w:r w:rsidRPr="00483A40">
              <w:rPr>
                <w:color w:val="008000"/>
                <w:sz w:val="20"/>
                <w:szCs w:val="20"/>
                <w:lang w:eastAsia="fr-FR"/>
              </w:rPr>
              <w:t xml:space="preserve">Насочващи източници на информация: прегледайте публичната покана в частта за предмета на поръчката, количество и обем, както и други документи, ако е необходимо. Прегледайте договора за БФП, включително одобрения бюджет, както и другите ДБФП, които се изпълняват от бенефициента. </w:t>
            </w:r>
            <w:r w:rsidRPr="00892787">
              <w:rPr>
                <w:color w:val="008000"/>
                <w:sz w:val="20"/>
                <w:szCs w:val="20"/>
                <w:lang w:eastAsia="fr-FR"/>
              </w:rPr>
              <w:t xml:space="preserve">Анализирайте дали прогнозната стойност </w:t>
            </w:r>
            <w:r w:rsidRPr="00892787">
              <w:rPr>
                <w:color w:val="008000"/>
                <w:sz w:val="20"/>
                <w:szCs w:val="20"/>
                <w:lang w:eastAsia="fr-FR"/>
              </w:rPr>
              <w:lastRenderedPageBreak/>
              <w:t xml:space="preserve">на дейността попада в рамките на праговете по чл. 50, ал. 2 от </w:t>
            </w:r>
            <w:r w:rsidR="007F2C31" w:rsidRPr="00483A40">
              <w:rPr>
                <w:color w:val="008000"/>
                <w:sz w:val="20"/>
                <w:szCs w:val="20"/>
                <w:lang w:eastAsia="fr-FR"/>
              </w:rPr>
              <w:t>ЗУСЕФСУ</w:t>
            </w:r>
            <w:r w:rsidR="005422B1">
              <w:rPr>
                <w:color w:val="008000"/>
                <w:sz w:val="20"/>
                <w:szCs w:val="20"/>
                <w:lang w:eastAsia="fr-FR"/>
              </w:rPr>
              <w:t xml:space="preserve">. </w:t>
            </w:r>
            <w:r w:rsidRPr="00892787">
              <w:rPr>
                <w:color w:val="008000"/>
                <w:sz w:val="20"/>
                <w:szCs w:val="20"/>
                <w:lang w:eastAsia="fr-FR"/>
              </w:rPr>
              <w:t>Анализирайте подлежащите на изпълнение дейности по проекта с цел да установите дали са спазени изискванията на чл. 2 от ПМС № 160/2016 г. Анализирайте дали са издадени указания на управляващия орган към бенефициента/</w:t>
            </w:r>
            <w:proofErr w:type="spellStart"/>
            <w:r w:rsidRPr="00892787">
              <w:rPr>
                <w:color w:val="008000"/>
                <w:sz w:val="20"/>
                <w:szCs w:val="20"/>
                <w:lang w:eastAsia="fr-FR"/>
              </w:rPr>
              <w:t>ите</w:t>
            </w:r>
            <w:proofErr w:type="spellEnd"/>
            <w:r w:rsidRPr="00892787">
              <w:rPr>
                <w:color w:val="008000"/>
                <w:sz w:val="20"/>
                <w:szCs w:val="20"/>
                <w:lang w:eastAsia="fr-FR"/>
              </w:rPr>
              <w:t xml:space="preserve"> по смисъла на чл. 50, ал. 3 </w:t>
            </w:r>
            <w:r w:rsidR="005422B1">
              <w:rPr>
                <w:color w:val="008000"/>
                <w:sz w:val="20"/>
                <w:szCs w:val="20"/>
                <w:lang w:eastAsia="fr-FR"/>
              </w:rPr>
              <w:t>.</w:t>
            </w:r>
            <w:r w:rsidR="007F2C31" w:rsidRPr="00483A40">
              <w:rPr>
                <w:color w:val="008000"/>
                <w:sz w:val="20"/>
                <w:szCs w:val="20"/>
                <w:lang w:eastAsia="fr-FR"/>
              </w:rPr>
              <w:t xml:space="preserve"> ЗУСЕФСУ</w:t>
            </w:r>
            <w:r w:rsidR="005422B1">
              <w:rPr>
                <w:color w:val="008000"/>
                <w:sz w:val="20"/>
                <w:szCs w:val="20"/>
                <w:lang w:eastAsia="fr-FR"/>
              </w:rPr>
              <w:t>.</w:t>
            </w:r>
            <w:r w:rsidRPr="00892787">
              <w:rPr>
                <w:color w:val="008000"/>
                <w:sz w:val="20"/>
                <w:szCs w:val="20"/>
                <w:lang w:eastAsia="fr-FR"/>
              </w:rPr>
              <w:t>.</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75E66A3C"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53136F" w14:textId="77777777" w:rsidR="00B475D9" w:rsidRPr="003D22D5" w:rsidRDefault="00B475D9" w:rsidP="00B475D9">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1D4C77"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0B1B1E"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1C15FB"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840DFB"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19412F" w14:textId="77777777" w:rsidR="00B475D9" w:rsidRPr="003D22D5" w:rsidRDefault="00B475D9" w:rsidP="00B475D9">
                  <w:pPr>
                    <w:jc w:val="center"/>
                    <w:rPr>
                      <w:b/>
                      <w:bCs/>
                      <w:color w:val="0000FF"/>
                    </w:rPr>
                  </w:pPr>
                  <w:r w:rsidRPr="003D22D5">
                    <w:rPr>
                      <w:color w:val="0000FF"/>
                    </w:rPr>
                    <w:sym w:font="Wingdings 2" w:char="F0A3"/>
                  </w:r>
                </w:p>
              </w:tc>
            </w:tr>
          </w:tbl>
          <w:p w14:paraId="4C27F5B6" w14:textId="77777777" w:rsidR="00B475D9" w:rsidRPr="00892787" w:rsidRDefault="00B475D9" w:rsidP="00B475D9">
            <w:pPr>
              <w:jc w:val="center"/>
              <w:outlineLvl w:val="1"/>
              <w:rPr>
                <w:b/>
                <w:sz w:val="20"/>
                <w:szCs w:val="20"/>
              </w:rPr>
            </w:pPr>
          </w:p>
        </w:tc>
        <w:tc>
          <w:tcPr>
            <w:tcW w:w="2381" w:type="dxa"/>
            <w:vAlign w:val="center"/>
          </w:tcPr>
          <w:p w14:paraId="340A2441" w14:textId="77777777" w:rsidR="00B475D9" w:rsidRPr="00892787" w:rsidRDefault="00B475D9" w:rsidP="00B475D9">
            <w:pPr>
              <w:jc w:val="center"/>
              <w:outlineLvl w:val="1"/>
              <w:rPr>
                <w:sz w:val="20"/>
                <w:szCs w:val="20"/>
              </w:rPr>
            </w:pPr>
          </w:p>
        </w:tc>
      </w:tr>
      <w:tr w:rsidR="00B475D9" w:rsidRPr="00892787" w14:paraId="509569D1" w14:textId="77777777" w:rsidTr="001F1B46">
        <w:trPr>
          <w:gridBefore w:val="1"/>
          <w:trHeight w:val="458"/>
        </w:trPr>
        <w:tc>
          <w:tcPr>
            <w:tcW w:w="468" w:type="dxa"/>
            <w:gridSpan w:val="3"/>
          </w:tcPr>
          <w:p w14:paraId="44B88FA1" w14:textId="1E6AD0ED" w:rsidR="00B475D9" w:rsidRPr="00892787" w:rsidRDefault="00B475D9" w:rsidP="00B475D9">
            <w:pPr>
              <w:rPr>
                <w:b/>
                <w:bCs/>
                <w:sz w:val="20"/>
                <w:szCs w:val="20"/>
              </w:rPr>
            </w:pPr>
            <w:r>
              <w:rPr>
                <w:b/>
                <w:bCs/>
                <w:sz w:val="20"/>
                <w:szCs w:val="20"/>
              </w:rPr>
              <w:t>2</w:t>
            </w:r>
          </w:p>
        </w:tc>
        <w:tc>
          <w:tcPr>
            <w:tcW w:w="6373" w:type="dxa"/>
            <w:gridSpan w:val="4"/>
            <w:noWrap/>
          </w:tcPr>
          <w:p w14:paraId="42C5E535" w14:textId="4A38A31F" w:rsidR="00B475D9" w:rsidRDefault="00B475D9" w:rsidP="00B475D9">
            <w:pPr>
              <w:jc w:val="both"/>
              <w:rPr>
                <w:color w:val="008000"/>
                <w:sz w:val="20"/>
                <w:szCs w:val="20"/>
              </w:rPr>
            </w:pPr>
            <w:r>
              <w:rPr>
                <w:color w:val="008000"/>
                <w:sz w:val="20"/>
                <w:szCs w:val="20"/>
              </w:rPr>
              <w:t xml:space="preserve">Предмета на поръчката, прогнозната стойност, количеството и обема, съгласно публичната покана отговарят ли на дейностите и бюджета, одобрени с ДБФП? </w:t>
            </w:r>
          </w:p>
          <w:p w14:paraId="776AEE39" w14:textId="1CF6CA24" w:rsidR="00B475D9" w:rsidRPr="00892787" w:rsidRDefault="00B475D9" w:rsidP="00B475D9">
            <w:pPr>
              <w:jc w:val="both"/>
              <w:rPr>
                <w:b/>
                <w:sz w:val="20"/>
                <w:szCs w:val="20"/>
                <w:lang w:eastAsia="fr-FR"/>
              </w:rPr>
            </w:pPr>
            <w:r>
              <w:rPr>
                <w:b/>
                <w:bCs/>
                <w:color w:val="FF0000"/>
                <w:sz w:val="20"/>
                <w:szCs w:val="20"/>
              </w:rPr>
              <w:t xml:space="preserve">Насочващи източници на информация: </w:t>
            </w:r>
            <w:r>
              <w:rPr>
                <w:bCs/>
                <w:color w:val="FF0000"/>
                <w:sz w:val="20"/>
                <w:szCs w:val="20"/>
              </w:rPr>
              <w:t xml:space="preserve">прегледайте публичната покана в частта за предмета на поръчката, количество и обем, и прогнозната й стойност, както и други документи, ако е необходимо. Прегледайте договора за БФП, включително одобрения бюджет. </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07017DDD"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86688C"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659A4C"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DD54D7"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0C8010"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99DC5A"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A729F5" w14:textId="77777777" w:rsidR="00B475D9" w:rsidRPr="003D22D5" w:rsidRDefault="00B475D9" w:rsidP="00B475D9">
                  <w:pPr>
                    <w:jc w:val="center"/>
                    <w:rPr>
                      <w:b/>
                      <w:bCs/>
                      <w:color w:val="0000FF"/>
                    </w:rPr>
                  </w:pPr>
                  <w:r w:rsidRPr="003D22D5">
                    <w:rPr>
                      <w:color w:val="0000FF"/>
                    </w:rPr>
                    <w:sym w:font="Wingdings 2" w:char="F0A3"/>
                  </w:r>
                </w:p>
              </w:tc>
            </w:tr>
          </w:tbl>
          <w:p w14:paraId="5C420B19" w14:textId="77777777" w:rsidR="00B475D9" w:rsidRPr="00892787" w:rsidRDefault="00B475D9" w:rsidP="00B475D9">
            <w:pPr>
              <w:jc w:val="center"/>
              <w:outlineLvl w:val="1"/>
              <w:rPr>
                <w:b/>
                <w:sz w:val="20"/>
                <w:szCs w:val="20"/>
              </w:rPr>
            </w:pPr>
          </w:p>
        </w:tc>
        <w:tc>
          <w:tcPr>
            <w:tcW w:w="2381" w:type="dxa"/>
            <w:vAlign w:val="center"/>
          </w:tcPr>
          <w:p w14:paraId="6CB0AACD" w14:textId="77777777" w:rsidR="00B475D9" w:rsidRPr="00892787" w:rsidRDefault="00B475D9" w:rsidP="00B475D9">
            <w:pPr>
              <w:jc w:val="center"/>
              <w:outlineLvl w:val="1"/>
              <w:rPr>
                <w:sz w:val="20"/>
                <w:szCs w:val="20"/>
              </w:rPr>
            </w:pPr>
          </w:p>
        </w:tc>
      </w:tr>
      <w:tr w:rsidR="00B475D9" w:rsidRPr="00892787" w14:paraId="324B4D25" w14:textId="77777777" w:rsidTr="001F1B46">
        <w:trPr>
          <w:gridBefore w:val="1"/>
          <w:trHeight w:val="458"/>
        </w:trPr>
        <w:tc>
          <w:tcPr>
            <w:tcW w:w="468" w:type="dxa"/>
            <w:gridSpan w:val="3"/>
          </w:tcPr>
          <w:p w14:paraId="6682AB1F" w14:textId="02DDE181" w:rsidR="00B475D9" w:rsidRPr="00892787" w:rsidDel="00960AA6" w:rsidRDefault="00B475D9" w:rsidP="001F1B46">
            <w:pPr>
              <w:rPr>
                <w:b/>
                <w:bCs/>
                <w:sz w:val="20"/>
                <w:szCs w:val="20"/>
              </w:rPr>
            </w:pPr>
            <w:r>
              <w:rPr>
                <w:b/>
                <w:bCs/>
                <w:sz w:val="20"/>
                <w:szCs w:val="20"/>
                <w:lang w:val="en-US"/>
              </w:rPr>
              <w:t>3</w:t>
            </w:r>
          </w:p>
        </w:tc>
        <w:tc>
          <w:tcPr>
            <w:tcW w:w="6373" w:type="dxa"/>
            <w:gridSpan w:val="4"/>
            <w:noWrap/>
          </w:tcPr>
          <w:p w14:paraId="3DEBB7FD" w14:textId="77777777" w:rsidR="00B475D9" w:rsidRPr="00892787" w:rsidRDefault="00B475D9" w:rsidP="00B475D9">
            <w:pPr>
              <w:pStyle w:val="BodyText3"/>
              <w:rPr>
                <w:b/>
                <w:bCs/>
                <w:sz w:val="20"/>
                <w:szCs w:val="20"/>
              </w:rPr>
            </w:pPr>
            <w:r w:rsidRPr="00892787">
              <w:rPr>
                <w:b/>
                <w:bCs/>
                <w:sz w:val="20"/>
                <w:szCs w:val="20"/>
              </w:rPr>
              <w:t>Бенефициентът публикувал ли е съобщение за поканата в национални или регионални медии,  публикувал ли я е на своята интернет страница, изпратил ли я е до избрани от него лица, без да променя определените в публикуваната покана условия за участие? (които нямат отношение към техническите спецификации)</w:t>
            </w:r>
          </w:p>
          <w:p w14:paraId="16FE407A" w14:textId="77777777" w:rsidR="00B475D9" w:rsidRPr="00892787" w:rsidRDefault="00B475D9" w:rsidP="00B475D9">
            <w:pPr>
              <w:jc w:val="both"/>
              <w:rPr>
                <w:sz w:val="20"/>
                <w:szCs w:val="20"/>
                <w:lang w:eastAsia="fr-FR"/>
              </w:rPr>
            </w:pPr>
            <w:r w:rsidRPr="00892787">
              <w:rPr>
                <w:b/>
                <w:bCs/>
                <w:sz w:val="20"/>
                <w:szCs w:val="20"/>
                <w:lang w:eastAsia="fr-FR"/>
              </w:rPr>
              <w:t>(чл. 2, ал. 2 от ПМС № 160/2016 г.)</w:t>
            </w:r>
          </w:p>
          <w:p w14:paraId="3397C568" w14:textId="1520B755" w:rsidR="00B475D9" w:rsidRDefault="00B475D9" w:rsidP="00B475D9">
            <w:pPr>
              <w:jc w:val="both"/>
              <w:rPr>
                <w:b/>
                <w:color w:val="333399"/>
                <w:sz w:val="20"/>
                <w:szCs w:val="20"/>
              </w:rPr>
            </w:pPr>
            <w:r w:rsidRPr="002A78B1">
              <w:rPr>
                <w:b/>
                <w:color w:val="333399"/>
                <w:sz w:val="20"/>
                <w:szCs w:val="20"/>
              </w:rPr>
              <w:t xml:space="preserve">т. 1 от Насоките/ т. 1 от Приложение № 1 към чл. 2, ал. 1 от Наредбата </w:t>
            </w:r>
          </w:p>
          <w:p w14:paraId="115B151D" w14:textId="126B25DA" w:rsidR="00B475D9" w:rsidRPr="00892787" w:rsidRDefault="00B475D9" w:rsidP="00B475D9">
            <w:pPr>
              <w:jc w:val="both"/>
              <w:rPr>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публичната покана и поканата до конкретни лица</w:t>
            </w:r>
            <w:r w:rsidRPr="00892787">
              <w:rPr>
                <w:bCs/>
                <w:color w:val="C0504D"/>
                <w:sz w:val="20"/>
                <w:szCs w:val="20"/>
              </w:rPr>
              <w:t>.</w:t>
            </w:r>
          </w:p>
          <w:p w14:paraId="635C90D1" w14:textId="77777777" w:rsidR="00B475D9" w:rsidRDefault="00B475D9" w:rsidP="00B475D9">
            <w:pPr>
              <w:pStyle w:val="BodyText3"/>
              <w:rPr>
                <w:color w:val="008000"/>
                <w:sz w:val="20"/>
                <w:szCs w:val="20"/>
              </w:rPr>
            </w:pPr>
            <w:r w:rsidRPr="00892787">
              <w:rPr>
                <w:color w:val="008000"/>
                <w:sz w:val="20"/>
                <w:szCs w:val="20"/>
              </w:rPr>
              <w:t>Анализирайте съдържанието на публичната покана и на поканата до конкретни лица.</w:t>
            </w:r>
          </w:p>
          <w:p w14:paraId="52909416" w14:textId="77777777" w:rsidR="00B475D9" w:rsidRDefault="00B475D9" w:rsidP="00B475D9">
            <w:pPr>
              <w:pStyle w:val="BodyText3"/>
              <w:rPr>
                <w:color w:val="008000"/>
                <w:sz w:val="20"/>
                <w:szCs w:val="20"/>
              </w:rPr>
            </w:pPr>
          </w:p>
          <w:p w14:paraId="49575F88" w14:textId="062FBDEE" w:rsidR="00B475D9" w:rsidRPr="0004372E" w:rsidRDefault="00B475D9" w:rsidP="00B475D9">
            <w:pPr>
              <w:jc w:val="both"/>
              <w:rPr>
                <w:b/>
                <w:bCs/>
                <w:sz w:val="20"/>
                <w:szCs w:val="20"/>
              </w:rPr>
            </w:pPr>
            <w:r w:rsidRPr="00892787">
              <w:rPr>
                <w:b/>
                <w:bCs/>
                <w:sz w:val="20"/>
                <w:szCs w:val="20"/>
              </w:rPr>
              <w:t xml:space="preserve">Бенефициентът публикувал ли е публичната покана в ИСУН 2020 </w:t>
            </w:r>
            <w:r w:rsidRPr="006B547C">
              <w:rPr>
                <w:b/>
                <w:bCs/>
                <w:sz w:val="20"/>
                <w:szCs w:val="20"/>
              </w:rPr>
              <w:t xml:space="preserve"> </w:t>
            </w:r>
            <w:r>
              <w:rPr>
                <w:b/>
                <w:bCs/>
                <w:sz w:val="20"/>
                <w:szCs w:val="20"/>
              </w:rPr>
              <w:t>и</w:t>
            </w:r>
            <w:r w:rsidRPr="0004372E">
              <w:rPr>
                <w:b/>
                <w:bCs/>
                <w:sz w:val="20"/>
                <w:szCs w:val="20"/>
              </w:rPr>
              <w:t xml:space="preserve"> на Единния информационен портал?</w:t>
            </w:r>
          </w:p>
          <w:p w14:paraId="37F8C643" w14:textId="77777777" w:rsidR="00B475D9" w:rsidRPr="0004372E" w:rsidRDefault="00B475D9" w:rsidP="00B475D9">
            <w:pPr>
              <w:jc w:val="both"/>
              <w:rPr>
                <w:b/>
                <w:bCs/>
                <w:sz w:val="20"/>
                <w:szCs w:val="20"/>
              </w:rPr>
            </w:pPr>
            <w:r w:rsidRPr="0004372E">
              <w:rPr>
                <w:b/>
                <w:bCs/>
                <w:sz w:val="20"/>
                <w:szCs w:val="20"/>
              </w:rPr>
              <w:t>(чл. 2, ал. 1 от ПМС № 160/01.07.2016 г.)</w:t>
            </w:r>
          </w:p>
          <w:p w14:paraId="4EAB2C3A" w14:textId="2325E477" w:rsidR="00B475D9" w:rsidRDefault="00B475D9" w:rsidP="00B475D9">
            <w:pPr>
              <w:jc w:val="both"/>
              <w:rPr>
                <w:b/>
                <w:color w:val="333399"/>
                <w:sz w:val="20"/>
                <w:szCs w:val="20"/>
              </w:rPr>
            </w:pPr>
            <w:r w:rsidRPr="002A094C">
              <w:rPr>
                <w:b/>
                <w:color w:val="333399"/>
                <w:sz w:val="20"/>
                <w:szCs w:val="20"/>
              </w:rPr>
              <w:t xml:space="preserve">т. 1 от Насоките/ </w:t>
            </w:r>
            <w:r>
              <w:rPr>
                <w:b/>
                <w:color w:val="333399"/>
                <w:sz w:val="20"/>
                <w:szCs w:val="20"/>
              </w:rPr>
              <w:t xml:space="preserve">т. 1 от </w:t>
            </w:r>
            <w:r w:rsidRPr="002A094C">
              <w:rPr>
                <w:b/>
                <w:color w:val="333399"/>
                <w:sz w:val="20"/>
                <w:szCs w:val="20"/>
              </w:rPr>
              <w:t xml:space="preserve">Приложение № 1 към чл. 2, ал. 1 от Наредбата </w:t>
            </w:r>
          </w:p>
          <w:p w14:paraId="3005B1A4" w14:textId="003A1102" w:rsidR="00B475D9" w:rsidRPr="00892787" w:rsidRDefault="00B475D9" w:rsidP="00B475D9">
            <w:pPr>
              <w:jc w:val="both"/>
              <w:rPr>
                <w:b/>
                <w:sz w:val="20"/>
                <w:szCs w:val="20"/>
                <w:lang w:eastAsia="fr-FR"/>
              </w:rPr>
            </w:pPr>
            <w:r w:rsidRPr="0004372E">
              <w:rPr>
                <w:b/>
                <w:bCs/>
                <w:color w:val="C0504D"/>
                <w:sz w:val="20"/>
                <w:szCs w:val="20"/>
              </w:rPr>
              <w:t>Насочващи</w:t>
            </w:r>
            <w:r w:rsidRPr="00892787">
              <w:rPr>
                <w:b/>
                <w:bCs/>
                <w:color w:val="C0504D"/>
                <w:sz w:val="20"/>
                <w:szCs w:val="20"/>
              </w:rPr>
              <w:t xml:space="preserve"> източници на информация: </w:t>
            </w:r>
            <w:r w:rsidRPr="00892787">
              <w:rPr>
                <w:bCs/>
                <w:color w:val="C0504D"/>
                <w:sz w:val="20"/>
                <w:szCs w:val="20"/>
              </w:rPr>
              <w:t>прегледайте, модул „Процедури за избор на изпълнител и сключени договори“ (включително „Публично прикачени документи“), както и модул „Комуникация“ в ИСУН 2020.</w:t>
            </w:r>
          </w:p>
          <w:p w14:paraId="41437530" w14:textId="657CB086" w:rsidR="00B475D9" w:rsidRDefault="00B475D9" w:rsidP="00B475D9">
            <w:pPr>
              <w:pStyle w:val="BodyText3"/>
              <w:rPr>
                <w:color w:val="008000"/>
                <w:sz w:val="20"/>
                <w:szCs w:val="20"/>
              </w:rPr>
            </w:pPr>
            <w:r w:rsidRPr="00892787">
              <w:rPr>
                <w:color w:val="008000"/>
                <w:sz w:val="20"/>
                <w:szCs w:val="20"/>
              </w:rPr>
              <w:t>Анализирайте дали е изпратена поканата до управляващия орган, отговорен за публикуване в Единния информационен портал.</w:t>
            </w:r>
          </w:p>
          <w:p w14:paraId="6E45AA03" w14:textId="696ACCE6" w:rsidR="00B475D9" w:rsidRPr="00892787" w:rsidDel="008F4569" w:rsidRDefault="00B475D9" w:rsidP="00B475D9">
            <w:pPr>
              <w:pStyle w:val="BodyText3"/>
              <w:rPr>
                <w:b/>
                <w:bCs/>
                <w:sz w:val="20"/>
                <w:szCs w:val="20"/>
              </w:rPr>
            </w:pP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3A234735"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464373"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968D83"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BFA24C"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C210EF"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1053B4"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7E0AD" w14:textId="77777777" w:rsidR="00B475D9" w:rsidRPr="003D22D5" w:rsidRDefault="00B475D9" w:rsidP="00B475D9">
                  <w:pPr>
                    <w:jc w:val="center"/>
                    <w:rPr>
                      <w:b/>
                      <w:bCs/>
                      <w:color w:val="0000FF"/>
                    </w:rPr>
                  </w:pPr>
                  <w:r w:rsidRPr="003D22D5">
                    <w:rPr>
                      <w:color w:val="0000FF"/>
                    </w:rPr>
                    <w:sym w:font="Wingdings 2" w:char="F0A3"/>
                  </w:r>
                </w:p>
              </w:tc>
            </w:tr>
          </w:tbl>
          <w:p w14:paraId="019822F0" w14:textId="77777777" w:rsidR="00B475D9" w:rsidRPr="00892787" w:rsidRDefault="00B475D9" w:rsidP="00B475D9">
            <w:pPr>
              <w:jc w:val="center"/>
              <w:outlineLvl w:val="1"/>
              <w:rPr>
                <w:sz w:val="20"/>
                <w:szCs w:val="20"/>
              </w:rPr>
            </w:pPr>
          </w:p>
        </w:tc>
        <w:tc>
          <w:tcPr>
            <w:tcW w:w="2381" w:type="dxa"/>
            <w:vAlign w:val="center"/>
          </w:tcPr>
          <w:p w14:paraId="44810FC1" w14:textId="77777777" w:rsidR="00B475D9" w:rsidRPr="00892787" w:rsidRDefault="00B475D9" w:rsidP="00B475D9">
            <w:pPr>
              <w:jc w:val="center"/>
              <w:outlineLvl w:val="1"/>
              <w:rPr>
                <w:sz w:val="20"/>
                <w:szCs w:val="20"/>
              </w:rPr>
            </w:pPr>
          </w:p>
        </w:tc>
      </w:tr>
      <w:tr w:rsidR="00B475D9" w:rsidRPr="00892787" w14:paraId="4D31B4BB" w14:textId="77777777" w:rsidTr="001F1B46">
        <w:trPr>
          <w:gridBefore w:val="1"/>
          <w:trHeight w:val="458"/>
        </w:trPr>
        <w:tc>
          <w:tcPr>
            <w:tcW w:w="422" w:type="dxa"/>
            <w:gridSpan w:val="2"/>
          </w:tcPr>
          <w:p w14:paraId="3FF4AC6B" w14:textId="7FBA76A1" w:rsidR="00B475D9" w:rsidRPr="00892787" w:rsidRDefault="00B475D9" w:rsidP="001F1B46">
            <w:pPr>
              <w:rPr>
                <w:b/>
                <w:bCs/>
                <w:sz w:val="20"/>
                <w:szCs w:val="20"/>
              </w:rPr>
            </w:pPr>
            <w:r>
              <w:rPr>
                <w:b/>
                <w:bCs/>
                <w:sz w:val="20"/>
                <w:szCs w:val="20"/>
                <w:lang w:val="en-US"/>
              </w:rPr>
              <w:lastRenderedPageBreak/>
              <w:t>4</w:t>
            </w:r>
          </w:p>
        </w:tc>
        <w:tc>
          <w:tcPr>
            <w:tcW w:w="6419" w:type="dxa"/>
            <w:gridSpan w:val="5"/>
            <w:noWrap/>
          </w:tcPr>
          <w:p w14:paraId="28875E30" w14:textId="3EB6DD64" w:rsidR="00B475D9" w:rsidRPr="00892787" w:rsidRDefault="00B475D9" w:rsidP="00B475D9">
            <w:pPr>
              <w:jc w:val="both"/>
              <w:rPr>
                <w:b/>
                <w:sz w:val="20"/>
                <w:szCs w:val="20"/>
              </w:rPr>
            </w:pPr>
            <w:r w:rsidRPr="00892787">
              <w:rPr>
                <w:b/>
                <w:sz w:val="20"/>
                <w:szCs w:val="20"/>
              </w:rPr>
              <w:t xml:space="preserve">Срокът за получаване на офертите по чл. 51, ал. 1, т. 4 от </w:t>
            </w:r>
            <w:proofErr w:type="spellStart"/>
            <w:r w:rsidR="00744A8E" w:rsidRPr="00483A40">
              <w:rPr>
                <w:b/>
                <w:sz w:val="20"/>
                <w:szCs w:val="20"/>
              </w:rPr>
              <w:t>ЗУСЕФСУ</w:t>
            </w:r>
            <w:r w:rsidRPr="00892787">
              <w:rPr>
                <w:b/>
                <w:sz w:val="20"/>
                <w:szCs w:val="20"/>
              </w:rPr>
              <w:t>и</w:t>
            </w:r>
            <w:proofErr w:type="spellEnd"/>
            <w:r w:rsidRPr="00892787">
              <w:rPr>
                <w:b/>
                <w:sz w:val="20"/>
                <w:szCs w:val="20"/>
              </w:rPr>
              <w:t xml:space="preserve"> чл.2, ал.3 от ПМС 160/2016 г.</w:t>
            </w:r>
            <w:r>
              <w:rPr>
                <w:b/>
                <w:sz w:val="20"/>
                <w:szCs w:val="20"/>
              </w:rPr>
              <w:t xml:space="preserve"> </w:t>
            </w:r>
            <w:r w:rsidRPr="00892787">
              <w:rPr>
                <w:b/>
                <w:sz w:val="20"/>
                <w:szCs w:val="20"/>
              </w:rPr>
              <w:t>по-кратък ли е от 7 дни и съобразен ли е със сложността на подготовка на офертата?</w:t>
            </w:r>
          </w:p>
          <w:p w14:paraId="6C351EB1" w14:textId="77777777" w:rsidR="00B475D9" w:rsidRPr="00892787" w:rsidRDefault="00B475D9" w:rsidP="00B475D9">
            <w:pPr>
              <w:jc w:val="both"/>
              <w:rPr>
                <w:sz w:val="20"/>
                <w:szCs w:val="20"/>
              </w:rPr>
            </w:pPr>
            <w:r w:rsidRPr="00892787">
              <w:rPr>
                <w:sz w:val="20"/>
                <w:szCs w:val="20"/>
              </w:rPr>
              <w:t>Срокът за получаване на офертите не може да бъде по-кратък от 7 дни.</w:t>
            </w:r>
          </w:p>
          <w:p w14:paraId="4CE7628A" w14:textId="4997AFFB" w:rsidR="00B475D9" w:rsidRPr="00892787" w:rsidRDefault="00B475D9" w:rsidP="00B475D9">
            <w:pPr>
              <w:jc w:val="both"/>
              <w:rPr>
                <w:sz w:val="20"/>
                <w:szCs w:val="20"/>
              </w:rPr>
            </w:pPr>
            <w:r w:rsidRPr="00892787">
              <w:rPr>
                <w:sz w:val="20"/>
                <w:szCs w:val="20"/>
              </w:rPr>
              <w:t xml:space="preserve">Срокът започва да тече от деня, който следва деня на публикуването в ИСУН 2020 </w:t>
            </w:r>
            <w:r>
              <w:rPr>
                <w:sz w:val="20"/>
                <w:szCs w:val="20"/>
              </w:rPr>
              <w:t xml:space="preserve"> и съответно в Единния Информационен портал</w:t>
            </w:r>
            <w:r w:rsidRPr="00892787">
              <w:rPr>
                <w:sz w:val="20"/>
                <w:szCs w:val="20"/>
              </w:rPr>
              <w:t>.</w:t>
            </w:r>
          </w:p>
          <w:p w14:paraId="63BC13E2" w14:textId="514CB874" w:rsidR="00B475D9" w:rsidRPr="00892787" w:rsidRDefault="00B475D9" w:rsidP="00B475D9">
            <w:pPr>
              <w:jc w:val="both"/>
              <w:rPr>
                <w:sz w:val="20"/>
                <w:szCs w:val="20"/>
                <w:lang w:eastAsia="fr-FR"/>
              </w:rPr>
            </w:pPr>
            <w:r w:rsidRPr="00892787">
              <w:rPr>
                <w:b/>
                <w:sz w:val="20"/>
                <w:szCs w:val="20"/>
                <w:lang w:eastAsia="fr-FR"/>
              </w:rPr>
              <w:t>(чл. 51, ал. 1, т. 4 от</w:t>
            </w:r>
            <w:r w:rsidR="007F2C31" w:rsidRPr="00483A40">
              <w:rPr>
                <w:b/>
                <w:sz w:val="20"/>
                <w:szCs w:val="20"/>
                <w:lang w:eastAsia="fr-FR"/>
              </w:rPr>
              <w:t xml:space="preserve"> ЗУСЕФСУ</w:t>
            </w:r>
            <w:r w:rsidR="005422B1">
              <w:rPr>
                <w:b/>
                <w:sz w:val="20"/>
                <w:szCs w:val="20"/>
                <w:lang w:eastAsia="fr-FR"/>
              </w:rPr>
              <w:t xml:space="preserve"> </w:t>
            </w:r>
            <w:r w:rsidRPr="00892787">
              <w:rPr>
                <w:b/>
                <w:sz w:val="20"/>
                <w:szCs w:val="20"/>
                <w:lang w:eastAsia="fr-FR"/>
              </w:rPr>
              <w:t>и чл.2, ал.3 от ПМС 160/2016 г.)</w:t>
            </w:r>
          </w:p>
          <w:p w14:paraId="339BCF20" w14:textId="74CF1627" w:rsidR="00B475D9" w:rsidRDefault="00B475D9" w:rsidP="00B475D9">
            <w:pPr>
              <w:jc w:val="both"/>
              <w:rPr>
                <w:b/>
                <w:color w:val="333399"/>
                <w:sz w:val="20"/>
                <w:szCs w:val="20"/>
              </w:rPr>
            </w:pPr>
            <w:r w:rsidRPr="004141AA">
              <w:rPr>
                <w:b/>
                <w:color w:val="333399"/>
                <w:sz w:val="20"/>
                <w:szCs w:val="20"/>
              </w:rPr>
              <w:t>т. 4 от Насоките/т. 4.1 от Приложение № 1 към чл. 2, ал. 1 от Наредбата</w:t>
            </w:r>
          </w:p>
          <w:p w14:paraId="43B14AEF" w14:textId="15D8A76D" w:rsidR="00B475D9" w:rsidRPr="00892787" w:rsidRDefault="00B475D9" w:rsidP="00B475D9">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публичната покана в частта относно срока за получаване на офертите и датата на изпращане на публикуване на поканата.</w:t>
            </w:r>
          </w:p>
          <w:p w14:paraId="03948759" w14:textId="77777777" w:rsidR="00B475D9" w:rsidRPr="00892787" w:rsidRDefault="00B475D9" w:rsidP="00B475D9">
            <w:pPr>
              <w:outlineLvl w:val="1"/>
              <w:rPr>
                <w:color w:val="008000"/>
                <w:sz w:val="20"/>
                <w:szCs w:val="20"/>
              </w:rPr>
            </w:pPr>
            <w:r w:rsidRPr="00892787">
              <w:rPr>
                <w:color w:val="008000"/>
                <w:sz w:val="20"/>
                <w:szCs w:val="20"/>
              </w:rPr>
              <w:t>Анализирайте:</w:t>
            </w:r>
          </w:p>
          <w:p w14:paraId="7419109C" w14:textId="77777777" w:rsidR="00B475D9" w:rsidRPr="00892787" w:rsidRDefault="00B475D9" w:rsidP="00B475D9">
            <w:pPr>
              <w:outlineLvl w:val="1"/>
              <w:rPr>
                <w:color w:val="008000"/>
                <w:sz w:val="20"/>
                <w:szCs w:val="20"/>
              </w:rPr>
            </w:pPr>
            <w:r w:rsidRPr="00892787">
              <w:rPr>
                <w:color w:val="008000"/>
                <w:sz w:val="20"/>
                <w:szCs w:val="20"/>
              </w:rPr>
              <w:t xml:space="preserve">- дата на публикуване на поканата; </w:t>
            </w:r>
          </w:p>
          <w:p w14:paraId="009F221E" w14:textId="77777777" w:rsidR="00B475D9" w:rsidRPr="00892787" w:rsidRDefault="00B475D9" w:rsidP="00B475D9">
            <w:pPr>
              <w:outlineLvl w:val="1"/>
              <w:rPr>
                <w:color w:val="008000"/>
                <w:sz w:val="20"/>
                <w:szCs w:val="20"/>
              </w:rPr>
            </w:pPr>
            <w:r w:rsidRPr="00892787">
              <w:rPr>
                <w:color w:val="008000"/>
                <w:sz w:val="20"/>
                <w:szCs w:val="20"/>
              </w:rPr>
              <w:t>- крайната дата за получаване на офертите;</w:t>
            </w:r>
          </w:p>
          <w:p w14:paraId="73EC8CAC" w14:textId="77777777" w:rsidR="00B475D9" w:rsidRPr="00892787" w:rsidDel="00083EF9" w:rsidRDefault="00B475D9" w:rsidP="00B475D9">
            <w:pPr>
              <w:jc w:val="both"/>
              <w:rPr>
                <w:b/>
                <w:sz w:val="20"/>
                <w:szCs w:val="20"/>
              </w:rPr>
            </w:pPr>
            <w:r w:rsidRPr="00892787">
              <w:rPr>
                <w:color w:val="008000"/>
                <w:sz w:val="20"/>
                <w:szCs w:val="20"/>
              </w:rPr>
              <w:t>- броят на календарните дни между двете дати.</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46F6A9D7"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6F877B"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AD619C"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86751D"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47B267"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93DD3B"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9AE2AB" w14:textId="77777777" w:rsidR="00B475D9" w:rsidRPr="003D22D5" w:rsidRDefault="00B475D9" w:rsidP="00B475D9">
                  <w:pPr>
                    <w:jc w:val="center"/>
                    <w:rPr>
                      <w:b/>
                      <w:bCs/>
                      <w:color w:val="0000FF"/>
                    </w:rPr>
                  </w:pPr>
                  <w:r w:rsidRPr="003D22D5">
                    <w:rPr>
                      <w:color w:val="0000FF"/>
                    </w:rPr>
                    <w:sym w:font="Wingdings 2" w:char="F0A3"/>
                  </w:r>
                </w:p>
              </w:tc>
            </w:tr>
          </w:tbl>
          <w:p w14:paraId="54DD9008" w14:textId="77777777" w:rsidR="00B475D9" w:rsidRPr="00892787" w:rsidRDefault="00B475D9" w:rsidP="00B475D9">
            <w:pPr>
              <w:jc w:val="center"/>
              <w:outlineLvl w:val="1"/>
              <w:rPr>
                <w:sz w:val="20"/>
                <w:szCs w:val="20"/>
              </w:rPr>
            </w:pPr>
          </w:p>
        </w:tc>
        <w:tc>
          <w:tcPr>
            <w:tcW w:w="2381" w:type="dxa"/>
            <w:vAlign w:val="center"/>
          </w:tcPr>
          <w:p w14:paraId="52EB5759" w14:textId="77777777" w:rsidR="00B475D9" w:rsidRPr="00892787" w:rsidRDefault="00B475D9" w:rsidP="00B475D9">
            <w:pPr>
              <w:jc w:val="center"/>
              <w:outlineLvl w:val="1"/>
              <w:rPr>
                <w:sz w:val="20"/>
                <w:szCs w:val="20"/>
              </w:rPr>
            </w:pPr>
          </w:p>
        </w:tc>
      </w:tr>
      <w:tr w:rsidR="00B475D9" w:rsidRPr="00892787" w14:paraId="64E04519" w14:textId="77777777" w:rsidTr="001F1B46">
        <w:trPr>
          <w:gridBefore w:val="1"/>
          <w:trHeight w:val="270"/>
        </w:trPr>
        <w:tc>
          <w:tcPr>
            <w:tcW w:w="422" w:type="dxa"/>
            <w:gridSpan w:val="2"/>
          </w:tcPr>
          <w:p w14:paraId="2F979F1A" w14:textId="4791D94B" w:rsidR="00B475D9" w:rsidRPr="00892787" w:rsidRDefault="00B475D9" w:rsidP="001F1B46">
            <w:pPr>
              <w:rPr>
                <w:b/>
                <w:bCs/>
                <w:sz w:val="20"/>
                <w:szCs w:val="20"/>
              </w:rPr>
            </w:pPr>
            <w:r>
              <w:rPr>
                <w:b/>
                <w:bCs/>
                <w:sz w:val="20"/>
                <w:szCs w:val="20"/>
                <w:lang w:val="en-US"/>
              </w:rPr>
              <w:t>5</w:t>
            </w:r>
          </w:p>
        </w:tc>
        <w:tc>
          <w:tcPr>
            <w:tcW w:w="6419" w:type="dxa"/>
            <w:gridSpan w:val="5"/>
            <w:noWrap/>
          </w:tcPr>
          <w:p w14:paraId="66BF83B5" w14:textId="77777777" w:rsidR="00B475D9" w:rsidRPr="00892787" w:rsidRDefault="00B475D9" w:rsidP="00B475D9">
            <w:pPr>
              <w:pStyle w:val="BodyText3"/>
              <w:rPr>
                <w:b/>
                <w:bCs/>
                <w:sz w:val="20"/>
                <w:szCs w:val="20"/>
              </w:rPr>
            </w:pPr>
            <w:r w:rsidRPr="00892787">
              <w:rPr>
                <w:b/>
                <w:bCs/>
                <w:sz w:val="20"/>
                <w:szCs w:val="20"/>
              </w:rPr>
              <w:t>Публичната покана попълнена ли е по образец и има ли следното минимално съдържание:</w:t>
            </w:r>
          </w:p>
          <w:p w14:paraId="5C2C99BC" w14:textId="77777777" w:rsidR="00B475D9" w:rsidRPr="00892787" w:rsidRDefault="00B475D9" w:rsidP="00B475D9">
            <w:pPr>
              <w:pStyle w:val="BodyText3"/>
              <w:rPr>
                <w:b/>
                <w:sz w:val="20"/>
                <w:szCs w:val="20"/>
                <w:lang w:eastAsia="fr-FR"/>
              </w:rPr>
            </w:pPr>
            <w:r w:rsidRPr="00892787">
              <w:rPr>
                <w:b/>
                <w:sz w:val="20"/>
                <w:szCs w:val="20"/>
                <w:lang w:eastAsia="fr-FR"/>
              </w:rPr>
              <w:t>1. данни за бенефициента - наименование, телефон, факс, адрес за кореспонденция и лице за контакт;</w:t>
            </w:r>
          </w:p>
          <w:p w14:paraId="3612991D" w14:textId="77777777" w:rsidR="00B475D9" w:rsidRPr="00892787" w:rsidRDefault="00B475D9" w:rsidP="00B475D9">
            <w:pPr>
              <w:pStyle w:val="BodyText3"/>
              <w:rPr>
                <w:b/>
                <w:sz w:val="20"/>
                <w:szCs w:val="20"/>
                <w:lang w:eastAsia="fr-FR"/>
              </w:rPr>
            </w:pPr>
            <w:r w:rsidRPr="00892787">
              <w:rPr>
                <w:b/>
                <w:sz w:val="20"/>
                <w:szCs w:val="20"/>
                <w:lang w:eastAsia="fr-FR"/>
              </w:rPr>
              <w:t>2. обект и описание на предмета на процедурата, както и изискванията за изпълнение на строителството, услугата и/или доставката на стоки;</w:t>
            </w:r>
          </w:p>
          <w:p w14:paraId="0288C2E2" w14:textId="77777777" w:rsidR="00B475D9" w:rsidRPr="00892787" w:rsidRDefault="00B475D9" w:rsidP="00B475D9">
            <w:pPr>
              <w:pStyle w:val="BodyText3"/>
              <w:rPr>
                <w:b/>
                <w:sz w:val="20"/>
                <w:szCs w:val="20"/>
                <w:lang w:eastAsia="fr-FR"/>
              </w:rPr>
            </w:pPr>
            <w:r w:rsidRPr="00892787">
              <w:rPr>
                <w:b/>
                <w:sz w:val="20"/>
                <w:szCs w:val="20"/>
                <w:lang w:eastAsia="fr-FR"/>
              </w:rPr>
              <w:t>3. изисквания към офертите и критерии за тяхното оценяване;</w:t>
            </w:r>
          </w:p>
          <w:p w14:paraId="53A9074E" w14:textId="77777777" w:rsidR="00B475D9" w:rsidRPr="00892787" w:rsidRDefault="00B475D9" w:rsidP="00B475D9">
            <w:pPr>
              <w:pStyle w:val="BodyText3"/>
              <w:rPr>
                <w:b/>
                <w:sz w:val="20"/>
                <w:szCs w:val="20"/>
                <w:lang w:eastAsia="fr-FR"/>
              </w:rPr>
            </w:pPr>
            <w:r w:rsidRPr="00892787">
              <w:rPr>
                <w:b/>
                <w:sz w:val="20"/>
                <w:szCs w:val="20"/>
                <w:lang w:eastAsia="fr-FR"/>
              </w:rPr>
              <w:t>4. краен срок за подаване на офертите;</w:t>
            </w:r>
          </w:p>
          <w:p w14:paraId="168A25D0" w14:textId="77777777" w:rsidR="00B475D9" w:rsidRPr="00892787" w:rsidRDefault="00B475D9" w:rsidP="00B475D9">
            <w:pPr>
              <w:pStyle w:val="BodyText3"/>
              <w:rPr>
                <w:b/>
                <w:sz w:val="20"/>
                <w:szCs w:val="20"/>
                <w:lang w:eastAsia="fr-FR"/>
              </w:rPr>
            </w:pPr>
            <w:r w:rsidRPr="00892787">
              <w:rPr>
                <w:b/>
                <w:sz w:val="20"/>
                <w:szCs w:val="20"/>
                <w:lang w:eastAsia="fr-FR"/>
              </w:rPr>
              <w:t>5. техническите спецификации, ако има такива;</w:t>
            </w:r>
          </w:p>
          <w:p w14:paraId="4CD96B50" w14:textId="77777777" w:rsidR="00B475D9" w:rsidRPr="00892787" w:rsidRDefault="00B475D9" w:rsidP="00B475D9">
            <w:pPr>
              <w:pStyle w:val="BodyText3"/>
              <w:rPr>
                <w:b/>
                <w:sz w:val="20"/>
                <w:szCs w:val="20"/>
                <w:lang w:eastAsia="fr-FR"/>
              </w:rPr>
            </w:pPr>
            <w:r w:rsidRPr="00892787">
              <w:rPr>
                <w:b/>
                <w:sz w:val="20"/>
                <w:szCs w:val="20"/>
                <w:lang w:eastAsia="fr-FR"/>
              </w:rPr>
              <w:t>6. изисквания към кандидатите - в случай че е приложимо;</w:t>
            </w:r>
          </w:p>
          <w:p w14:paraId="4BF6B23B" w14:textId="77777777" w:rsidR="00B475D9" w:rsidRPr="00892787" w:rsidRDefault="00B475D9" w:rsidP="00B475D9">
            <w:pPr>
              <w:pStyle w:val="BodyText3"/>
              <w:rPr>
                <w:b/>
                <w:sz w:val="20"/>
                <w:szCs w:val="20"/>
                <w:lang w:eastAsia="fr-FR"/>
              </w:rPr>
            </w:pPr>
            <w:r w:rsidRPr="00892787">
              <w:rPr>
                <w:b/>
                <w:sz w:val="20"/>
                <w:szCs w:val="20"/>
                <w:lang w:eastAsia="fr-FR"/>
              </w:rPr>
              <w:t>7. изискванията към офертите;</w:t>
            </w:r>
          </w:p>
          <w:p w14:paraId="522056ED" w14:textId="77777777" w:rsidR="00B475D9" w:rsidRPr="00892787" w:rsidRDefault="00B475D9" w:rsidP="00B475D9">
            <w:pPr>
              <w:pStyle w:val="BodyText3"/>
              <w:rPr>
                <w:b/>
                <w:sz w:val="20"/>
                <w:szCs w:val="20"/>
                <w:lang w:eastAsia="fr-FR"/>
              </w:rPr>
            </w:pPr>
            <w:r w:rsidRPr="00892787">
              <w:rPr>
                <w:b/>
                <w:sz w:val="20"/>
                <w:szCs w:val="20"/>
                <w:lang w:eastAsia="fr-FR"/>
              </w:rPr>
              <w:t>8. проект на договор;</w:t>
            </w:r>
          </w:p>
          <w:p w14:paraId="3DB3A59A" w14:textId="77777777" w:rsidR="00B475D9" w:rsidRPr="00892787" w:rsidRDefault="00B475D9" w:rsidP="00B475D9">
            <w:pPr>
              <w:pStyle w:val="BodyText3"/>
              <w:rPr>
                <w:b/>
                <w:sz w:val="20"/>
                <w:szCs w:val="20"/>
                <w:lang w:eastAsia="fr-FR"/>
              </w:rPr>
            </w:pPr>
            <w:r w:rsidRPr="00892787">
              <w:rPr>
                <w:b/>
                <w:sz w:val="20"/>
                <w:szCs w:val="20"/>
                <w:lang w:eastAsia="fr-FR"/>
              </w:rPr>
              <w:t>9. критерия за възлагане, а когато изборът се извършва по критерий „ниво на разходите“ или „оптимално съотношение качество – цена“</w:t>
            </w:r>
            <w:r w:rsidRPr="00892787" w:rsidDel="00741646">
              <w:rPr>
                <w:b/>
                <w:sz w:val="20"/>
                <w:szCs w:val="20"/>
                <w:lang w:eastAsia="fr-FR"/>
              </w:rPr>
              <w:t xml:space="preserve"> </w:t>
            </w:r>
            <w:r w:rsidRPr="00892787">
              <w:rPr>
                <w:b/>
                <w:sz w:val="20"/>
                <w:szCs w:val="20"/>
                <w:lang w:eastAsia="fr-FR"/>
              </w:rPr>
              <w:t>" - показателите, относителната им тежест и методиката за определяне на комплексната оценка на офертата;</w:t>
            </w:r>
          </w:p>
          <w:p w14:paraId="2FE4E72D" w14:textId="5F2A9E21" w:rsidR="00B475D9" w:rsidRPr="00892787" w:rsidRDefault="00B475D9" w:rsidP="00B475D9">
            <w:pPr>
              <w:jc w:val="both"/>
              <w:rPr>
                <w:b/>
                <w:sz w:val="20"/>
                <w:szCs w:val="20"/>
                <w:lang w:eastAsia="fr-FR"/>
              </w:rPr>
            </w:pPr>
            <w:r w:rsidRPr="00892787" w:rsidDel="00741646">
              <w:rPr>
                <w:b/>
                <w:sz w:val="20"/>
                <w:szCs w:val="20"/>
                <w:lang w:eastAsia="fr-FR"/>
              </w:rPr>
              <w:t xml:space="preserve"> </w:t>
            </w:r>
            <w:r w:rsidRPr="00892787">
              <w:rPr>
                <w:b/>
                <w:sz w:val="20"/>
                <w:szCs w:val="20"/>
                <w:lang w:eastAsia="fr-FR"/>
              </w:rPr>
              <w:t xml:space="preserve">(чл. 51, ал. 1, 2 и 3 от </w:t>
            </w:r>
            <w:r w:rsidR="00C94672" w:rsidRPr="00483A40">
              <w:rPr>
                <w:b/>
                <w:sz w:val="20"/>
                <w:szCs w:val="20"/>
                <w:lang w:eastAsia="fr-FR"/>
              </w:rPr>
              <w:t>ЗУСЕФСУ</w:t>
            </w:r>
            <w:r w:rsidR="00C94672">
              <w:rPr>
                <w:b/>
                <w:sz w:val="20"/>
                <w:szCs w:val="20"/>
                <w:lang w:eastAsia="fr-FR"/>
              </w:rPr>
              <w:t xml:space="preserve"> </w:t>
            </w:r>
            <w:r w:rsidRPr="00892787">
              <w:rPr>
                <w:b/>
                <w:sz w:val="20"/>
                <w:szCs w:val="20"/>
                <w:lang w:eastAsia="fr-FR"/>
              </w:rPr>
              <w:t xml:space="preserve">и чл. 3 и чл.4 от  ПМС № 160/2016 г.) </w:t>
            </w:r>
          </w:p>
          <w:p w14:paraId="52405A7E" w14:textId="2CFAAF25" w:rsidR="00B475D9" w:rsidRDefault="00B475D9" w:rsidP="00B475D9">
            <w:pPr>
              <w:jc w:val="both"/>
              <w:rPr>
                <w:b/>
                <w:color w:val="333399"/>
                <w:sz w:val="20"/>
                <w:szCs w:val="20"/>
              </w:rPr>
            </w:pPr>
            <w:r w:rsidRPr="000A4EDA">
              <w:rPr>
                <w:b/>
                <w:color w:val="333399"/>
                <w:sz w:val="20"/>
                <w:szCs w:val="20"/>
              </w:rPr>
              <w:t>т. 9 от Насоките/ т. 9.1. и т. 9.2 от Приложение № 1 към чл. 2, ал. 1 от Наредбата</w:t>
            </w:r>
          </w:p>
          <w:p w14:paraId="4CC73172" w14:textId="46BCC0E1" w:rsidR="00B475D9" w:rsidRPr="00892787" w:rsidRDefault="00B475D9" w:rsidP="00B475D9">
            <w:pPr>
              <w:jc w:val="both"/>
              <w:rPr>
                <w:bCs/>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публичната покана</w:t>
            </w:r>
            <w:r w:rsidRPr="00892787">
              <w:rPr>
                <w:bCs/>
                <w:color w:val="C0504D"/>
                <w:sz w:val="20"/>
                <w:szCs w:val="20"/>
              </w:rPr>
              <w:t xml:space="preserve">. </w:t>
            </w:r>
          </w:p>
          <w:p w14:paraId="10C0B450" w14:textId="77777777" w:rsidR="00B475D9" w:rsidRPr="00892787" w:rsidRDefault="00B475D9" w:rsidP="00B475D9">
            <w:pPr>
              <w:jc w:val="both"/>
              <w:rPr>
                <w:bCs/>
                <w:color w:val="C0504D"/>
                <w:sz w:val="20"/>
                <w:szCs w:val="20"/>
              </w:rPr>
            </w:pPr>
            <w:r w:rsidRPr="00892787">
              <w:rPr>
                <w:color w:val="008000"/>
                <w:sz w:val="20"/>
                <w:szCs w:val="20"/>
              </w:rPr>
              <w:lastRenderedPageBreak/>
              <w:t>Анализирайте съдържанието на публичната покана.</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4B0AE706"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DE7059" w14:textId="77777777" w:rsidR="00B475D9" w:rsidRPr="003D22D5" w:rsidRDefault="00B475D9" w:rsidP="00B475D9">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88FEF8"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AA34A8"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B2CC39"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519394"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976BB0" w14:textId="77777777" w:rsidR="00B475D9" w:rsidRPr="003D22D5" w:rsidRDefault="00B475D9" w:rsidP="00B475D9">
                  <w:pPr>
                    <w:jc w:val="center"/>
                    <w:rPr>
                      <w:b/>
                      <w:bCs/>
                      <w:color w:val="0000FF"/>
                    </w:rPr>
                  </w:pPr>
                  <w:r w:rsidRPr="003D22D5">
                    <w:rPr>
                      <w:color w:val="0000FF"/>
                    </w:rPr>
                    <w:sym w:font="Wingdings 2" w:char="F0A3"/>
                  </w:r>
                </w:p>
              </w:tc>
            </w:tr>
          </w:tbl>
          <w:p w14:paraId="4BD228FE" w14:textId="77777777" w:rsidR="00B475D9" w:rsidRPr="00892787" w:rsidRDefault="00B475D9" w:rsidP="00B475D9">
            <w:pPr>
              <w:jc w:val="center"/>
              <w:outlineLvl w:val="1"/>
              <w:rPr>
                <w:sz w:val="20"/>
                <w:szCs w:val="20"/>
              </w:rPr>
            </w:pPr>
          </w:p>
        </w:tc>
        <w:tc>
          <w:tcPr>
            <w:tcW w:w="2381" w:type="dxa"/>
            <w:vAlign w:val="center"/>
          </w:tcPr>
          <w:p w14:paraId="587B807F" w14:textId="77777777" w:rsidR="00B475D9" w:rsidRPr="00892787" w:rsidRDefault="00B475D9" w:rsidP="00B475D9">
            <w:pPr>
              <w:jc w:val="center"/>
              <w:outlineLvl w:val="1"/>
              <w:rPr>
                <w:sz w:val="20"/>
                <w:szCs w:val="20"/>
              </w:rPr>
            </w:pPr>
          </w:p>
        </w:tc>
      </w:tr>
      <w:tr w:rsidR="00B475D9" w:rsidRPr="00892787" w14:paraId="374BB196" w14:textId="77777777" w:rsidTr="001F1B46">
        <w:trPr>
          <w:gridBefore w:val="1"/>
          <w:trHeight w:val="270"/>
        </w:trPr>
        <w:tc>
          <w:tcPr>
            <w:tcW w:w="422" w:type="dxa"/>
            <w:gridSpan w:val="2"/>
          </w:tcPr>
          <w:p w14:paraId="0AC7AA39" w14:textId="281DFB0E" w:rsidR="00B475D9" w:rsidRPr="00892787" w:rsidRDefault="00B475D9" w:rsidP="001F1B46">
            <w:pPr>
              <w:rPr>
                <w:b/>
                <w:bCs/>
                <w:sz w:val="20"/>
                <w:szCs w:val="20"/>
              </w:rPr>
            </w:pPr>
            <w:r>
              <w:rPr>
                <w:b/>
                <w:bCs/>
                <w:sz w:val="20"/>
                <w:szCs w:val="20"/>
                <w:lang w:val="en-US"/>
              </w:rPr>
              <w:t>6</w:t>
            </w:r>
          </w:p>
        </w:tc>
        <w:tc>
          <w:tcPr>
            <w:tcW w:w="6419" w:type="dxa"/>
            <w:gridSpan w:val="5"/>
            <w:noWrap/>
          </w:tcPr>
          <w:p w14:paraId="28DA13E4" w14:textId="77777777" w:rsidR="00B475D9" w:rsidRPr="00892787" w:rsidRDefault="00B475D9" w:rsidP="00B475D9">
            <w:pPr>
              <w:jc w:val="both"/>
              <w:rPr>
                <w:b/>
                <w:sz w:val="20"/>
                <w:szCs w:val="20"/>
                <w:u w:val="single"/>
                <w:lang w:eastAsia="fr-FR"/>
              </w:rPr>
            </w:pPr>
            <w:r w:rsidRPr="00892787">
              <w:rPr>
                <w:b/>
                <w:sz w:val="20"/>
                <w:szCs w:val="20"/>
                <w:u w:val="single"/>
                <w:lang w:eastAsia="fr-FR"/>
              </w:rPr>
              <w:t>При критерий за оценка „Ниво на разходите” или „Оптимално съотношение качество - цена“:</w:t>
            </w:r>
          </w:p>
          <w:p w14:paraId="5139DABC" w14:textId="77777777" w:rsidR="00B475D9" w:rsidRPr="00892787" w:rsidRDefault="00B475D9" w:rsidP="00B475D9">
            <w:pPr>
              <w:jc w:val="both"/>
              <w:rPr>
                <w:b/>
                <w:sz w:val="20"/>
                <w:szCs w:val="20"/>
                <w:lang w:eastAsia="fr-FR"/>
              </w:rPr>
            </w:pPr>
            <w:r w:rsidRPr="00892787">
              <w:rPr>
                <w:b/>
                <w:sz w:val="20"/>
                <w:szCs w:val="20"/>
                <w:lang w:eastAsia="fr-FR"/>
              </w:rPr>
              <w:t>В публичната покана и в методиката за определяне на комплексната оценка на офертите включени ли са като показатели минимални изисквания към финансовото и икономическо състояние, техническите възможности и професионална квалификация на кандидатите, както и минимални технически параметри?</w:t>
            </w:r>
          </w:p>
          <w:p w14:paraId="33892E06" w14:textId="77777777" w:rsidR="00B475D9" w:rsidRPr="00892787" w:rsidRDefault="00B475D9" w:rsidP="00B475D9">
            <w:pPr>
              <w:jc w:val="both"/>
              <w:rPr>
                <w:sz w:val="20"/>
                <w:szCs w:val="20"/>
                <w:lang w:eastAsia="fr-FR"/>
              </w:rPr>
            </w:pPr>
            <w:r w:rsidRPr="00892787">
              <w:rPr>
                <w:sz w:val="20"/>
                <w:szCs w:val="20"/>
                <w:lang w:eastAsia="fr-FR"/>
              </w:rPr>
              <w:t xml:space="preserve">Бенефициентът не може да включва като показатели за оценка на офертата минимални изисквания за икономическо и финансово състояние, технически възможности, както и минимални технически параметри. Забраната се отнася до всички минимални изисквания към годността на кандидатите по принцип, а не само до тези, които са използвани от бенефициента при конкретната процедура. Обхватът на забраната включва както показателите за оценка, така и </w:t>
            </w:r>
            <w:proofErr w:type="spellStart"/>
            <w:r w:rsidRPr="00892787">
              <w:rPr>
                <w:sz w:val="20"/>
                <w:szCs w:val="20"/>
                <w:lang w:eastAsia="fr-FR"/>
              </w:rPr>
              <w:t>подпоказателите</w:t>
            </w:r>
            <w:proofErr w:type="spellEnd"/>
            <w:r w:rsidRPr="00892787">
              <w:rPr>
                <w:sz w:val="20"/>
                <w:szCs w:val="20"/>
                <w:lang w:eastAsia="fr-FR"/>
              </w:rPr>
              <w:t xml:space="preserve"> и всички компоненти на оценката, определени от възложителя. </w:t>
            </w:r>
          </w:p>
          <w:p w14:paraId="018D209C" w14:textId="0B8EF35D" w:rsidR="00B475D9" w:rsidRDefault="00B475D9" w:rsidP="00B475D9">
            <w:pPr>
              <w:jc w:val="both"/>
              <w:rPr>
                <w:b/>
                <w:color w:val="000080"/>
                <w:sz w:val="20"/>
                <w:szCs w:val="20"/>
                <w:lang w:eastAsia="pl-PL"/>
              </w:rPr>
            </w:pPr>
            <w:r w:rsidRPr="00DD32B0">
              <w:rPr>
                <w:b/>
                <w:color w:val="000080"/>
                <w:sz w:val="20"/>
                <w:szCs w:val="20"/>
                <w:lang w:eastAsia="pl-PL"/>
              </w:rPr>
              <w:t>т. 11 от Насоките/т. 11 от Приложение № 1 към чл. 2, ал. 1 от Наредбата</w:t>
            </w:r>
          </w:p>
          <w:p w14:paraId="04FEA01E" w14:textId="3A44EEE2" w:rsidR="00B475D9" w:rsidRPr="00892787" w:rsidRDefault="00B475D9" w:rsidP="00B475D9">
            <w:pPr>
              <w:jc w:val="both"/>
              <w:rPr>
                <w:b/>
                <w:color w:val="000080"/>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прегледайте публичната покана в частта относно критериите за възлагане и документацията за участие в частта относно методиката за определяне на комплексната оценка на офертите.</w:t>
            </w:r>
          </w:p>
          <w:p w14:paraId="375160E9" w14:textId="77777777" w:rsidR="00B475D9" w:rsidRPr="00892787" w:rsidRDefault="00B475D9" w:rsidP="00B475D9">
            <w:pPr>
              <w:jc w:val="both"/>
              <w:rPr>
                <w:color w:val="008000"/>
                <w:sz w:val="20"/>
                <w:szCs w:val="20"/>
                <w:lang w:eastAsia="pl-PL"/>
              </w:rPr>
            </w:pPr>
            <w:r w:rsidRPr="00892787">
              <w:rPr>
                <w:color w:val="008000"/>
                <w:sz w:val="20"/>
                <w:szCs w:val="20"/>
                <w:lang w:eastAsia="pl-PL"/>
              </w:rPr>
              <w:t xml:space="preserve">Анализирайте всички показатели за оценка на офертите с тяхната относителна тежест, включително </w:t>
            </w:r>
            <w:proofErr w:type="spellStart"/>
            <w:r w:rsidRPr="00892787">
              <w:rPr>
                <w:color w:val="008000"/>
                <w:sz w:val="20"/>
                <w:szCs w:val="20"/>
                <w:lang w:eastAsia="pl-PL"/>
              </w:rPr>
              <w:t>подпоказателите</w:t>
            </w:r>
            <w:proofErr w:type="spellEnd"/>
            <w:r w:rsidRPr="00892787">
              <w:rPr>
                <w:color w:val="008000"/>
                <w:sz w:val="20"/>
                <w:szCs w:val="20"/>
                <w:lang w:eastAsia="pl-PL"/>
              </w:rPr>
              <w:t xml:space="preserve"> и компонентите за оценяване (ако има такива), съдържащи се в методиката за комплексната оценка на офертите и публичната покана.</w:t>
            </w:r>
          </w:p>
          <w:p w14:paraId="47FFA575" w14:textId="77777777" w:rsidR="00B475D9" w:rsidRPr="00892787" w:rsidRDefault="00B475D9" w:rsidP="00B475D9">
            <w:pPr>
              <w:jc w:val="both"/>
              <w:rPr>
                <w:b/>
                <w:sz w:val="20"/>
                <w:szCs w:val="20"/>
                <w:highlight w:val="yellow"/>
                <w:u w:val="single"/>
                <w:lang w:eastAsia="fr-FR"/>
              </w:rPr>
            </w:pPr>
            <w:r w:rsidRPr="00892787">
              <w:rPr>
                <w:color w:val="008000"/>
                <w:sz w:val="20"/>
                <w:szCs w:val="20"/>
                <w:lang w:eastAsia="pl-PL"/>
              </w:rPr>
              <w:t xml:space="preserve">Установете дали показателите, включително и всички </w:t>
            </w:r>
            <w:proofErr w:type="spellStart"/>
            <w:r w:rsidRPr="00892787">
              <w:rPr>
                <w:color w:val="008000"/>
                <w:sz w:val="20"/>
                <w:szCs w:val="20"/>
                <w:lang w:eastAsia="pl-PL"/>
              </w:rPr>
              <w:t>подпоказатели</w:t>
            </w:r>
            <w:proofErr w:type="spellEnd"/>
            <w:r w:rsidRPr="00892787">
              <w:rPr>
                <w:color w:val="008000"/>
                <w:sz w:val="20"/>
                <w:szCs w:val="20"/>
                <w:lang w:eastAsia="pl-PL"/>
              </w:rPr>
              <w:t xml:space="preserve"> и параметри за оценка предвиждат оценяване на финансовото и икономическо състояние на кандидатите, техните технически възможности и професионална им квалификация.</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06F6F12A"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4DB1D5" w14:textId="77777777" w:rsidR="00B475D9" w:rsidRPr="003D22D5" w:rsidRDefault="00B475D9" w:rsidP="00B475D9">
                  <w:pPr>
                    <w:jc w:val="center"/>
                    <w:rPr>
                      <w:sz w:val="20"/>
                      <w:szCs w:val="20"/>
                    </w:rPr>
                  </w:pPr>
                  <w:r w:rsidRPr="003D22D5">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AC44B8"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D528ED"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8FDD05"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1EE941"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E70D53" w14:textId="77777777" w:rsidR="00B475D9" w:rsidRPr="003D22D5" w:rsidRDefault="00B475D9" w:rsidP="00B475D9">
                  <w:pPr>
                    <w:jc w:val="center"/>
                    <w:rPr>
                      <w:b/>
                      <w:bCs/>
                      <w:color w:val="0000FF"/>
                    </w:rPr>
                  </w:pPr>
                  <w:r w:rsidRPr="003D22D5">
                    <w:rPr>
                      <w:color w:val="0000FF"/>
                    </w:rPr>
                    <w:sym w:font="Wingdings 2" w:char="F0A3"/>
                  </w:r>
                </w:p>
              </w:tc>
            </w:tr>
          </w:tbl>
          <w:p w14:paraId="357B590A" w14:textId="77777777" w:rsidR="00B475D9" w:rsidRPr="00892787" w:rsidRDefault="00B475D9" w:rsidP="00B475D9">
            <w:pPr>
              <w:jc w:val="center"/>
              <w:outlineLvl w:val="1"/>
              <w:rPr>
                <w:sz w:val="20"/>
                <w:szCs w:val="20"/>
              </w:rPr>
            </w:pPr>
          </w:p>
        </w:tc>
        <w:tc>
          <w:tcPr>
            <w:tcW w:w="2381" w:type="dxa"/>
            <w:vAlign w:val="center"/>
          </w:tcPr>
          <w:p w14:paraId="58139ED0" w14:textId="77777777" w:rsidR="00B475D9" w:rsidRPr="00892787" w:rsidRDefault="00B475D9" w:rsidP="00B475D9">
            <w:pPr>
              <w:jc w:val="center"/>
              <w:outlineLvl w:val="1"/>
              <w:rPr>
                <w:sz w:val="20"/>
                <w:szCs w:val="20"/>
              </w:rPr>
            </w:pPr>
          </w:p>
        </w:tc>
      </w:tr>
      <w:tr w:rsidR="00B475D9" w:rsidRPr="00892787" w14:paraId="13DBF73B" w14:textId="77777777" w:rsidTr="001F1B46">
        <w:trPr>
          <w:gridBefore w:val="1"/>
          <w:trHeight w:val="270"/>
        </w:trPr>
        <w:tc>
          <w:tcPr>
            <w:tcW w:w="422" w:type="dxa"/>
            <w:gridSpan w:val="2"/>
          </w:tcPr>
          <w:p w14:paraId="6DE89A5C" w14:textId="061AEC83" w:rsidR="00B475D9" w:rsidRPr="00892787" w:rsidRDefault="00B475D9" w:rsidP="001F1B46">
            <w:pPr>
              <w:rPr>
                <w:b/>
                <w:bCs/>
                <w:sz w:val="20"/>
                <w:szCs w:val="20"/>
              </w:rPr>
            </w:pPr>
            <w:r>
              <w:rPr>
                <w:b/>
                <w:bCs/>
                <w:sz w:val="20"/>
                <w:szCs w:val="20"/>
                <w:lang w:val="en-US"/>
              </w:rPr>
              <w:t>7</w:t>
            </w:r>
          </w:p>
        </w:tc>
        <w:tc>
          <w:tcPr>
            <w:tcW w:w="6419" w:type="dxa"/>
            <w:gridSpan w:val="5"/>
            <w:noWrap/>
          </w:tcPr>
          <w:p w14:paraId="0F76B795" w14:textId="77777777" w:rsidR="00B475D9" w:rsidRPr="00892787" w:rsidRDefault="00B475D9" w:rsidP="00B475D9">
            <w:pPr>
              <w:jc w:val="both"/>
              <w:rPr>
                <w:b/>
                <w:sz w:val="20"/>
                <w:szCs w:val="20"/>
                <w:lang w:eastAsia="pl-PL"/>
              </w:rPr>
            </w:pPr>
            <w:r w:rsidRPr="00892787">
              <w:rPr>
                <w:b/>
                <w:sz w:val="20"/>
                <w:szCs w:val="20"/>
                <w:lang w:eastAsia="pl-PL"/>
              </w:rPr>
              <w:t>Формулирани ли са условия или изисквания, които необосновано препятстват участието на лица в процедурата</w:t>
            </w:r>
            <w:r w:rsidRPr="00892787" w:rsidDel="00F21A66">
              <w:rPr>
                <w:b/>
                <w:sz w:val="20"/>
                <w:szCs w:val="20"/>
                <w:lang w:eastAsia="pl-PL"/>
              </w:rPr>
              <w:t xml:space="preserve"> </w:t>
            </w:r>
            <w:r w:rsidRPr="00892787">
              <w:rPr>
                <w:b/>
                <w:sz w:val="20"/>
                <w:szCs w:val="20"/>
                <w:lang w:eastAsia="pl-PL"/>
              </w:rPr>
              <w:t>?</w:t>
            </w:r>
          </w:p>
          <w:p w14:paraId="586D81DB" w14:textId="01013CEC" w:rsidR="00B475D9" w:rsidRPr="00892787" w:rsidRDefault="00B475D9" w:rsidP="00B475D9">
            <w:pPr>
              <w:jc w:val="both"/>
              <w:rPr>
                <w:color w:val="008000"/>
                <w:sz w:val="20"/>
                <w:szCs w:val="20"/>
                <w:u w:val="single"/>
              </w:rPr>
            </w:pPr>
            <w:r w:rsidRPr="00892787">
              <w:rPr>
                <w:b/>
                <w:sz w:val="20"/>
                <w:szCs w:val="20"/>
              </w:rPr>
              <w:t xml:space="preserve">Формулирани ли са незаконосъобразни изисквания в публичната покана, които водят до неравно третиране или до дискриминация </w:t>
            </w:r>
            <w:r>
              <w:rPr>
                <w:b/>
                <w:sz w:val="20"/>
                <w:szCs w:val="20"/>
              </w:rPr>
              <w:t>кандидатите</w:t>
            </w:r>
            <w:r w:rsidRPr="00892787">
              <w:rPr>
                <w:b/>
                <w:sz w:val="20"/>
                <w:szCs w:val="20"/>
              </w:rPr>
              <w:t>, или водят до неспазване на изискванията за ефективност, ефикасност и икономичност при разходването на средствата от Е</w:t>
            </w:r>
            <w:r w:rsidR="0084318F">
              <w:rPr>
                <w:b/>
                <w:sz w:val="20"/>
                <w:szCs w:val="20"/>
              </w:rPr>
              <w:t>ФСУ</w:t>
            </w:r>
            <w:r w:rsidRPr="00892787">
              <w:rPr>
                <w:b/>
                <w:sz w:val="20"/>
                <w:szCs w:val="20"/>
              </w:rPr>
              <w:t>?</w:t>
            </w:r>
            <w:r w:rsidRPr="00892787">
              <w:rPr>
                <w:color w:val="008000"/>
                <w:sz w:val="20"/>
                <w:szCs w:val="20"/>
                <w:u w:val="single"/>
              </w:rPr>
              <w:t xml:space="preserve"> </w:t>
            </w:r>
          </w:p>
          <w:p w14:paraId="7C1B8745" w14:textId="48900789" w:rsidR="00B475D9" w:rsidRPr="00892787" w:rsidRDefault="00B475D9" w:rsidP="00B475D9">
            <w:pPr>
              <w:jc w:val="both"/>
              <w:rPr>
                <w:sz w:val="20"/>
                <w:szCs w:val="20"/>
                <w:lang w:eastAsia="pl-PL"/>
              </w:rPr>
            </w:pPr>
            <w:r w:rsidRPr="00892787">
              <w:rPr>
                <w:sz w:val="20"/>
                <w:szCs w:val="20"/>
                <w:lang w:eastAsia="pl-PL"/>
              </w:rPr>
              <w:lastRenderedPageBreak/>
              <w:t xml:space="preserve">Условията или изискванията могат да се отнасят както до критериите за подбор и показателите за оценка, така и до други условия или изисквания на възложителя. За да се заключи дали едно изискване противоречи на чл. 51, ал. 4 от </w:t>
            </w:r>
            <w:proofErr w:type="spellStart"/>
            <w:r w:rsidR="005653EF" w:rsidRPr="00483A40">
              <w:rPr>
                <w:sz w:val="20"/>
                <w:szCs w:val="20"/>
                <w:lang w:eastAsia="pl-PL"/>
              </w:rPr>
              <w:t>ЗУСЕФСУ</w:t>
            </w:r>
            <w:r w:rsidRPr="00892787">
              <w:rPr>
                <w:sz w:val="20"/>
                <w:szCs w:val="20"/>
                <w:lang w:eastAsia="pl-PL"/>
              </w:rPr>
              <w:t>е</w:t>
            </w:r>
            <w:proofErr w:type="spellEnd"/>
            <w:r w:rsidRPr="00892787">
              <w:rPr>
                <w:sz w:val="20"/>
                <w:szCs w:val="20"/>
                <w:lang w:eastAsia="pl-PL"/>
              </w:rPr>
              <w:t xml:space="preserve"> необходимо да се направи анализ доколко същото е съобразено с предмета и сложността на възлаганата дейност, обема, характера и количеството й. Неясните изисквания също са предпоставка за неравно третиране и допускане на дискриминация на кандидатите.</w:t>
            </w:r>
          </w:p>
          <w:p w14:paraId="472164AB" w14:textId="3F029A92" w:rsidR="00B475D9" w:rsidRPr="00892787" w:rsidRDefault="00B475D9" w:rsidP="00B475D9">
            <w:pPr>
              <w:jc w:val="both"/>
              <w:rPr>
                <w:sz w:val="20"/>
                <w:szCs w:val="20"/>
                <w:lang w:eastAsia="pl-PL"/>
              </w:rPr>
            </w:pPr>
            <w:r w:rsidRPr="00892787">
              <w:rPr>
                <w:sz w:val="20"/>
                <w:szCs w:val="20"/>
                <w:lang w:eastAsia="pl-PL"/>
              </w:rPr>
              <w:t>При анализа е необходимо да се има предвид,</w:t>
            </w:r>
            <w:r>
              <w:rPr>
                <w:sz w:val="20"/>
                <w:szCs w:val="20"/>
                <w:lang w:eastAsia="pl-PL"/>
              </w:rPr>
              <w:t xml:space="preserve">  изискванията на </w:t>
            </w:r>
            <w:r w:rsidRPr="00892787">
              <w:rPr>
                <w:sz w:val="20"/>
                <w:szCs w:val="20"/>
                <w:lang w:eastAsia="pl-PL"/>
              </w:rPr>
              <w:t>чл.3, ал.13, т.</w:t>
            </w:r>
            <w:r>
              <w:rPr>
                <w:sz w:val="20"/>
                <w:szCs w:val="20"/>
                <w:lang w:eastAsia="pl-PL"/>
              </w:rPr>
              <w:t>1 и т.</w:t>
            </w:r>
            <w:r w:rsidRPr="00892787">
              <w:rPr>
                <w:sz w:val="20"/>
                <w:szCs w:val="20"/>
                <w:lang w:eastAsia="pl-PL"/>
              </w:rPr>
              <w:t xml:space="preserve">2. </w:t>
            </w:r>
            <w:r>
              <w:rPr>
                <w:sz w:val="20"/>
                <w:szCs w:val="20"/>
                <w:lang w:eastAsia="pl-PL"/>
              </w:rPr>
              <w:t xml:space="preserve">от </w:t>
            </w:r>
            <w:r w:rsidRPr="00892787">
              <w:rPr>
                <w:sz w:val="20"/>
                <w:szCs w:val="20"/>
                <w:lang w:eastAsia="pl-PL"/>
              </w:rPr>
              <w:t>ПМС № 160/2016 г.</w:t>
            </w:r>
            <w:r>
              <w:rPr>
                <w:sz w:val="20"/>
                <w:szCs w:val="20"/>
                <w:lang w:eastAsia="pl-PL"/>
              </w:rPr>
              <w:t xml:space="preserve"> за опит </w:t>
            </w:r>
            <w:r w:rsidRPr="00892787">
              <w:rPr>
                <w:sz w:val="20"/>
                <w:szCs w:val="20"/>
                <w:lang w:eastAsia="pl-PL"/>
              </w:rPr>
              <w:t xml:space="preserve"> – до 3 години – за доставки и услуги и до 5 години – за строителство.</w:t>
            </w:r>
          </w:p>
          <w:p w14:paraId="671FBEAC" w14:textId="65CD11CD" w:rsidR="00B475D9" w:rsidRPr="00892787" w:rsidRDefault="00B475D9" w:rsidP="00B475D9">
            <w:pPr>
              <w:jc w:val="both"/>
              <w:rPr>
                <w:sz w:val="20"/>
                <w:szCs w:val="20"/>
                <w:lang w:eastAsia="pl-PL"/>
              </w:rPr>
            </w:pPr>
            <w:r w:rsidRPr="00892787">
              <w:rPr>
                <w:sz w:val="20"/>
                <w:szCs w:val="20"/>
                <w:lang w:eastAsia="pl-PL"/>
              </w:rPr>
              <w:t xml:space="preserve">Съгласно чл. 53, ал. 3 от </w:t>
            </w:r>
            <w:r w:rsidR="005653EF" w:rsidRPr="00483A40">
              <w:rPr>
                <w:sz w:val="20"/>
                <w:szCs w:val="20"/>
                <w:lang w:eastAsia="pl-PL"/>
              </w:rPr>
              <w:t>ЗУСЕФСУ</w:t>
            </w:r>
            <w:r w:rsidR="005422B1">
              <w:rPr>
                <w:sz w:val="20"/>
                <w:szCs w:val="20"/>
                <w:lang w:eastAsia="pl-PL"/>
              </w:rPr>
              <w:t xml:space="preserve"> о</w:t>
            </w:r>
            <w:r w:rsidRPr="00892787">
              <w:rPr>
                <w:sz w:val="20"/>
                <w:szCs w:val="20"/>
                <w:lang w:eastAsia="pl-PL"/>
              </w:rPr>
              <w:t>пределянето на изпълнител се осъществява при спазване на изискванията за ефективност, ефикасност и икономичност при разходването на средствата от Е</w:t>
            </w:r>
            <w:r w:rsidR="0084318F">
              <w:rPr>
                <w:sz w:val="20"/>
                <w:szCs w:val="20"/>
                <w:lang w:eastAsia="pl-PL"/>
              </w:rPr>
              <w:t>ФСУ</w:t>
            </w:r>
            <w:r w:rsidRPr="00892787">
              <w:rPr>
                <w:sz w:val="20"/>
                <w:szCs w:val="20"/>
                <w:lang w:eastAsia="pl-PL"/>
              </w:rPr>
              <w:t>, като бенефициентите по чл. 49, ал. 2, т. 2 сключват договор с кандидата за изпълнител, представил икономически най-изгодната оферта.</w:t>
            </w:r>
          </w:p>
          <w:p w14:paraId="27F8AC1F" w14:textId="77777777" w:rsidR="00B475D9" w:rsidRDefault="00B475D9" w:rsidP="00B475D9">
            <w:pPr>
              <w:jc w:val="both"/>
              <w:rPr>
                <w:sz w:val="20"/>
                <w:szCs w:val="20"/>
                <w:lang w:eastAsia="pl-PL"/>
              </w:rPr>
            </w:pPr>
            <w:r w:rsidRPr="00892787">
              <w:rPr>
                <w:b/>
                <w:sz w:val="20"/>
                <w:szCs w:val="20"/>
              </w:rPr>
              <w:t>ВАЖНО!</w:t>
            </w:r>
            <w:r w:rsidRPr="00892787">
              <w:rPr>
                <w:sz w:val="20"/>
                <w:szCs w:val="20"/>
              </w:rPr>
              <w:t xml:space="preserve"> Формулираните изисквания следва да са от една страна съобразени с предмета на поръчката, а от друга – да бъдат пропорционални на нейната стойност, обем</w:t>
            </w:r>
            <w:r>
              <w:rPr>
                <w:sz w:val="20"/>
                <w:szCs w:val="20"/>
              </w:rPr>
              <w:t xml:space="preserve">, сложност </w:t>
            </w:r>
            <w:r w:rsidRPr="00892787">
              <w:rPr>
                <w:sz w:val="20"/>
                <w:szCs w:val="20"/>
              </w:rPr>
              <w:t>и количество.</w:t>
            </w:r>
            <w:r w:rsidRPr="00892787" w:rsidDel="00EE2C79">
              <w:rPr>
                <w:sz w:val="20"/>
                <w:szCs w:val="20"/>
                <w:lang w:eastAsia="pl-PL"/>
              </w:rPr>
              <w:t xml:space="preserve"> </w:t>
            </w:r>
          </w:p>
          <w:p w14:paraId="47E2C26C" w14:textId="171F8CB2" w:rsidR="00B475D9" w:rsidRPr="00892787" w:rsidRDefault="00B475D9" w:rsidP="00B475D9">
            <w:pPr>
              <w:jc w:val="both"/>
              <w:rPr>
                <w:b/>
                <w:sz w:val="20"/>
                <w:szCs w:val="20"/>
                <w:lang w:eastAsia="pl-PL"/>
              </w:rPr>
            </w:pPr>
            <w:r w:rsidRPr="00892787">
              <w:rPr>
                <w:b/>
                <w:sz w:val="20"/>
                <w:szCs w:val="20"/>
                <w:lang w:eastAsia="pl-PL"/>
              </w:rPr>
              <w:t xml:space="preserve">(чл. 50, ал. 1 чл. 51, ал. 4 и чл. 53, ал. 3 от </w:t>
            </w:r>
            <w:r w:rsidR="005653EF" w:rsidRPr="00483A40">
              <w:rPr>
                <w:b/>
                <w:sz w:val="20"/>
                <w:szCs w:val="20"/>
                <w:lang w:eastAsia="pl-PL"/>
              </w:rPr>
              <w:t xml:space="preserve">ЗУСЕФСУ, </w:t>
            </w:r>
            <w:r w:rsidRPr="00892787">
              <w:rPr>
                <w:b/>
                <w:sz w:val="20"/>
                <w:szCs w:val="20"/>
                <w:lang w:eastAsia="pl-PL"/>
              </w:rPr>
              <w:t xml:space="preserve">чл. 3, ал.14 от </w:t>
            </w:r>
            <w:r w:rsidRPr="00892787">
              <w:rPr>
                <w:b/>
                <w:sz w:val="20"/>
                <w:szCs w:val="20"/>
                <w:lang w:eastAsia="fr-FR"/>
              </w:rPr>
              <w:t>ПМС № 160/2016 г.</w:t>
            </w:r>
            <w:r w:rsidRPr="00892787">
              <w:rPr>
                <w:b/>
                <w:sz w:val="20"/>
                <w:szCs w:val="20"/>
                <w:lang w:eastAsia="pl-PL"/>
              </w:rPr>
              <w:t>)</w:t>
            </w:r>
          </w:p>
          <w:p w14:paraId="76DBE984" w14:textId="03275B34" w:rsidR="00B475D9" w:rsidRDefault="00B475D9" w:rsidP="00B475D9">
            <w:pPr>
              <w:jc w:val="both"/>
              <w:rPr>
                <w:b/>
                <w:color w:val="000080"/>
                <w:sz w:val="20"/>
                <w:szCs w:val="20"/>
                <w:lang w:eastAsia="pl-PL"/>
              </w:rPr>
            </w:pPr>
            <w:r w:rsidRPr="00E459A5">
              <w:rPr>
                <w:b/>
                <w:color w:val="000080"/>
                <w:sz w:val="20"/>
                <w:szCs w:val="20"/>
                <w:lang w:eastAsia="pl-PL"/>
              </w:rPr>
              <w:t>т. 10 и т. 11 от Насоките/ т. 10 и т. 11 от Приложение № 1 към чл. 2, ал. 1 от Наредбата</w:t>
            </w:r>
          </w:p>
          <w:p w14:paraId="5BA6880A" w14:textId="405ACF9F" w:rsidR="00B475D9" w:rsidRPr="00892787" w:rsidRDefault="00B475D9" w:rsidP="00B475D9">
            <w:pPr>
              <w:jc w:val="both"/>
              <w:rPr>
                <w:b/>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прегледайте</w:t>
            </w:r>
            <w:r w:rsidRPr="00892787">
              <w:rPr>
                <w:color w:val="C0504D"/>
                <w:sz w:val="20"/>
                <w:szCs w:val="20"/>
                <w:lang w:eastAsia="pl-PL"/>
              </w:rPr>
              <w:t xml:space="preserve"> публичната покана и документацията за участие.</w:t>
            </w:r>
          </w:p>
          <w:p w14:paraId="1EBDCF43" w14:textId="77777777" w:rsidR="00B475D9" w:rsidRPr="00892787" w:rsidRDefault="00B475D9" w:rsidP="00B475D9">
            <w:pPr>
              <w:jc w:val="both"/>
              <w:rPr>
                <w:color w:val="008000"/>
                <w:sz w:val="20"/>
                <w:szCs w:val="20"/>
                <w:u w:val="single"/>
                <w:lang w:eastAsia="pl-PL"/>
              </w:rPr>
            </w:pPr>
            <w:r w:rsidRPr="00892787">
              <w:rPr>
                <w:color w:val="008000"/>
                <w:sz w:val="20"/>
                <w:szCs w:val="20"/>
                <w:u w:val="single"/>
                <w:lang w:eastAsia="pl-PL"/>
              </w:rPr>
              <w:t>За процедури с предмет, обособен в позиции:</w:t>
            </w:r>
          </w:p>
          <w:p w14:paraId="72C4F8D5" w14:textId="77777777" w:rsidR="00B475D9" w:rsidRPr="00892787" w:rsidRDefault="00B475D9" w:rsidP="00B475D9">
            <w:pPr>
              <w:jc w:val="both"/>
              <w:rPr>
                <w:color w:val="008000"/>
                <w:sz w:val="20"/>
                <w:szCs w:val="20"/>
                <w:lang w:eastAsia="pl-PL"/>
              </w:rPr>
            </w:pPr>
            <w:r w:rsidRPr="00892787">
              <w:rPr>
                <w:color w:val="008000"/>
                <w:sz w:val="20"/>
                <w:szCs w:val="20"/>
                <w:lang w:eastAsia="pl-PL"/>
              </w:rPr>
              <w:t>Анализът за липса на ограничителни изисквания,  критерии за подбор/други изисквания към лицата се прави самостоятелно по отношение на всяка обособена позиция.</w:t>
            </w:r>
          </w:p>
          <w:p w14:paraId="098AE5C3" w14:textId="77777777" w:rsidR="00B475D9" w:rsidRPr="00892787" w:rsidRDefault="00B475D9" w:rsidP="00B475D9">
            <w:pPr>
              <w:jc w:val="both"/>
              <w:rPr>
                <w:color w:val="008000"/>
                <w:sz w:val="20"/>
                <w:szCs w:val="20"/>
                <w:lang w:eastAsia="pl-PL"/>
              </w:rPr>
            </w:pPr>
            <w:r w:rsidRPr="00892787">
              <w:rPr>
                <w:color w:val="008000"/>
                <w:sz w:val="20"/>
                <w:szCs w:val="20"/>
                <w:lang w:eastAsia="pl-PL"/>
              </w:rPr>
              <w:t>Необходимо е да се направи анализ на предвидения ред за оценяване на офертите и в случай, че същият води до необосновано ограничаване на участието на лицата в процедурата или до нарушаване на принципа за публичност и прозрачност следва да се формулира констатация. За такъв ред считаме „методиките на средните величини“, методиките, предвиждащи като показатели за оценка „предложени бонуси от лицата“ и др. подобни.</w:t>
            </w:r>
          </w:p>
          <w:p w14:paraId="309D3059" w14:textId="77777777" w:rsidR="00B475D9" w:rsidRPr="00892787" w:rsidRDefault="00B475D9" w:rsidP="00B475D9">
            <w:pPr>
              <w:jc w:val="both"/>
              <w:rPr>
                <w:b/>
                <w:sz w:val="20"/>
                <w:szCs w:val="20"/>
                <w:highlight w:val="yellow"/>
                <w:u w:val="single"/>
                <w:lang w:eastAsia="fr-FR"/>
              </w:rPr>
            </w:pPr>
            <w:r w:rsidRPr="00892787">
              <w:rPr>
                <w:color w:val="008000"/>
                <w:sz w:val="20"/>
                <w:szCs w:val="20"/>
                <w:lang w:eastAsia="pl-PL"/>
              </w:rPr>
              <w:t>Анализирайте размера  на гаранцията за добро изпълнение на договора дали съответства на чл.13, ал.2 от ПМС № 160/2016 г.</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3D22D5" w14:paraId="48639217"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8E891C" w14:textId="77777777" w:rsidR="00B475D9" w:rsidRPr="003D22D5" w:rsidRDefault="00B475D9" w:rsidP="00B475D9">
                  <w:pPr>
                    <w:jc w:val="center"/>
                    <w:rPr>
                      <w:sz w:val="20"/>
                      <w:szCs w:val="20"/>
                    </w:rPr>
                  </w:pPr>
                  <w:r w:rsidRPr="003D22D5">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2EE17E" w14:textId="77777777" w:rsidR="00B475D9" w:rsidRPr="003D22D5" w:rsidRDefault="00B475D9" w:rsidP="00B475D9">
                  <w:pPr>
                    <w:jc w:val="center"/>
                    <w:rPr>
                      <w:b/>
                      <w:bCs/>
                      <w:color w:val="0000FF"/>
                      <w:lang w:val="en-GB" w:eastAsia="en-US"/>
                    </w:rPr>
                  </w:pPr>
                  <w:r w:rsidRPr="003D22D5">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8D954F" w14:textId="77777777" w:rsidR="00B475D9" w:rsidRPr="003D22D5" w:rsidRDefault="00B475D9" w:rsidP="00B475D9">
                  <w:pPr>
                    <w:jc w:val="center"/>
                    <w:rPr>
                      <w:b/>
                      <w:bCs/>
                      <w:color w:val="0000FF"/>
                    </w:rPr>
                  </w:pPr>
                  <w:r w:rsidRPr="003D22D5">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A5DF2D" w14:textId="77777777" w:rsidR="00B475D9" w:rsidRPr="003D22D5" w:rsidRDefault="00B475D9" w:rsidP="00B475D9">
                  <w:pPr>
                    <w:jc w:val="center"/>
                  </w:pPr>
                  <w:r w:rsidRPr="003D22D5">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F9557" w14:textId="77777777" w:rsidR="00B475D9" w:rsidRPr="003D22D5" w:rsidRDefault="00B475D9" w:rsidP="00B475D9">
                  <w:pPr>
                    <w:jc w:val="center"/>
                    <w:rPr>
                      <w:b/>
                      <w:bCs/>
                      <w:color w:val="0000FF"/>
                      <w:sz w:val="20"/>
                      <w:szCs w:val="20"/>
                    </w:rPr>
                  </w:pPr>
                  <w:r w:rsidRPr="003D22D5">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C11C32" w14:textId="77777777" w:rsidR="00B475D9" w:rsidRPr="003D22D5" w:rsidRDefault="00B475D9" w:rsidP="00B475D9">
                  <w:pPr>
                    <w:jc w:val="center"/>
                    <w:rPr>
                      <w:b/>
                      <w:bCs/>
                      <w:color w:val="0000FF"/>
                    </w:rPr>
                  </w:pPr>
                  <w:r w:rsidRPr="003D22D5">
                    <w:rPr>
                      <w:color w:val="0000FF"/>
                    </w:rPr>
                    <w:sym w:font="Wingdings 2" w:char="F0A3"/>
                  </w:r>
                </w:p>
              </w:tc>
            </w:tr>
          </w:tbl>
          <w:p w14:paraId="19549D40" w14:textId="77777777" w:rsidR="00B475D9" w:rsidRPr="00892787" w:rsidRDefault="00B475D9" w:rsidP="00B475D9">
            <w:pPr>
              <w:jc w:val="center"/>
              <w:outlineLvl w:val="1"/>
              <w:rPr>
                <w:sz w:val="20"/>
                <w:szCs w:val="20"/>
              </w:rPr>
            </w:pPr>
          </w:p>
        </w:tc>
        <w:tc>
          <w:tcPr>
            <w:tcW w:w="2381" w:type="dxa"/>
            <w:vAlign w:val="center"/>
          </w:tcPr>
          <w:p w14:paraId="5E216EB3" w14:textId="77777777" w:rsidR="00B475D9" w:rsidRPr="00892787" w:rsidRDefault="00B475D9" w:rsidP="00B475D9">
            <w:pPr>
              <w:jc w:val="center"/>
              <w:outlineLvl w:val="1"/>
              <w:rPr>
                <w:sz w:val="20"/>
                <w:szCs w:val="20"/>
              </w:rPr>
            </w:pPr>
          </w:p>
        </w:tc>
      </w:tr>
      <w:tr w:rsidR="00B475D9" w:rsidRPr="00892787" w14:paraId="77D0CC6D" w14:textId="77777777" w:rsidTr="001F1B46">
        <w:trPr>
          <w:gridBefore w:val="1"/>
          <w:trHeight w:val="270"/>
        </w:trPr>
        <w:tc>
          <w:tcPr>
            <w:tcW w:w="422" w:type="dxa"/>
            <w:gridSpan w:val="2"/>
          </w:tcPr>
          <w:p w14:paraId="78A85C62" w14:textId="17E28CFF" w:rsidR="00B475D9" w:rsidRPr="00892787" w:rsidRDefault="00B475D9" w:rsidP="001F1B46">
            <w:pPr>
              <w:rPr>
                <w:b/>
                <w:bCs/>
                <w:sz w:val="20"/>
                <w:szCs w:val="20"/>
              </w:rPr>
            </w:pPr>
            <w:r>
              <w:rPr>
                <w:b/>
                <w:bCs/>
                <w:sz w:val="20"/>
                <w:szCs w:val="20"/>
                <w:lang w:val="en-US"/>
              </w:rPr>
              <w:lastRenderedPageBreak/>
              <w:t>8</w:t>
            </w:r>
          </w:p>
        </w:tc>
        <w:tc>
          <w:tcPr>
            <w:tcW w:w="6419" w:type="dxa"/>
            <w:gridSpan w:val="5"/>
            <w:noWrap/>
          </w:tcPr>
          <w:p w14:paraId="6DED2684" w14:textId="77777777" w:rsidR="00B475D9" w:rsidRPr="00892787" w:rsidRDefault="00B475D9" w:rsidP="00B475D9">
            <w:pPr>
              <w:jc w:val="both"/>
              <w:rPr>
                <w:b/>
                <w:sz w:val="20"/>
                <w:szCs w:val="20"/>
                <w:lang w:eastAsia="fr-FR"/>
              </w:rPr>
            </w:pPr>
            <w:r w:rsidRPr="00892787">
              <w:rPr>
                <w:b/>
                <w:sz w:val="20"/>
                <w:szCs w:val="20"/>
                <w:u w:val="single"/>
                <w:lang w:eastAsia="fr-FR"/>
              </w:rPr>
              <w:t>При критерий за оценка „Ниво на разходите” или „Оптимално съотношение качество - цена“</w:t>
            </w:r>
          </w:p>
          <w:p w14:paraId="3DEB8D2A" w14:textId="77777777" w:rsidR="00B475D9" w:rsidRPr="00892787" w:rsidRDefault="00B475D9" w:rsidP="00B475D9">
            <w:pPr>
              <w:jc w:val="both"/>
              <w:rPr>
                <w:b/>
                <w:sz w:val="20"/>
                <w:szCs w:val="20"/>
                <w:lang w:eastAsia="fr-FR"/>
              </w:rPr>
            </w:pPr>
            <w:r w:rsidRPr="00892787">
              <w:rPr>
                <w:b/>
                <w:sz w:val="20"/>
                <w:szCs w:val="20"/>
                <w:lang w:eastAsia="fr-FR"/>
              </w:rPr>
              <w:t>Методиката за комплексна оценка на офертите законосъобразна ли е, включително съдържа ли точни указания за определяне на оценката по всеки показател и за определяне на комплексната оценка?</w:t>
            </w:r>
          </w:p>
          <w:p w14:paraId="10935DCD" w14:textId="77777777" w:rsidR="00B475D9" w:rsidRPr="00892787" w:rsidRDefault="00B475D9" w:rsidP="00B475D9">
            <w:pPr>
              <w:jc w:val="both"/>
              <w:rPr>
                <w:sz w:val="20"/>
                <w:szCs w:val="20"/>
                <w:lang w:eastAsia="fr-FR"/>
              </w:rPr>
            </w:pPr>
            <w:r w:rsidRPr="00892787">
              <w:rPr>
                <w:sz w:val="20"/>
                <w:szCs w:val="20"/>
                <w:lang w:eastAsia="fr-FR"/>
              </w:rPr>
              <w:t xml:space="preserve">Бенефициентът е длъжен в методиката за оценка да даде точни и ясни указания за определяне на оценката по всеки показател, включително относителната тежест. Изискването се отнася до всички показатели и </w:t>
            </w:r>
            <w:proofErr w:type="spellStart"/>
            <w:r w:rsidRPr="00892787">
              <w:rPr>
                <w:sz w:val="20"/>
                <w:szCs w:val="20"/>
                <w:lang w:eastAsia="fr-FR"/>
              </w:rPr>
              <w:t>подпоказатели</w:t>
            </w:r>
            <w:proofErr w:type="spellEnd"/>
            <w:r w:rsidRPr="00892787">
              <w:rPr>
                <w:sz w:val="20"/>
                <w:szCs w:val="20"/>
                <w:lang w:eastAsia="fr-FR"/>
              </w:rPr>
              <w:t xml:space="preserve"> за оценка, както и до компонентите на оценяване.</w:t>
            </w:r>
          </w:p>
          <w:p w14:paraId="00823746" w14:textId="77777777" w:rsidR="00B475D9" w:rsidRPr="00892787" w:rsidRDefault="00B475D9" w:rsidP="00B475D9">
            <w:pPr>
              <w:jc w:val="both"/>
              <w:rPr>
                <w:b/>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поканата за участие и методиката за комплексна оценка на офертите.</w:t>
            </w:r>
          </w:p>
          <w:p w14:paraId="7C2792BF" w14:textId="00D5F73B" w:rsidR="00B475D9" w:rsidRDefault="00B475D9" w:rsidP="00B475D9">
            <w:pPr>
              <w:jc w:val="both"/>
              <w:rPr>
                <w:b/>
                <w:color w:val="000080"/>
                <w:sz w:val="20"/>
                <w:szCs w:val="20"/>
              </w:rPr>
            </w:pPr>
            <w:r w:rsidRPr="00345992">
              <w:rPr>
                <w:b/>
                <w:color w:val="000080"/>
                <w:sz w:val="20"/>
                <w:szCs w:val="20"/>
              </w:rPr>
              <w:t>т. 9, т. 10 и т. 11 от Насоките/т. 9.1., т. 9.2, т. 10 и т. 11 от Приложение № 1 към чл. 2, ал. 1 от Наредбата</w:t>
            </w:r>
          </w:p>
          <w:p w14:paraId="77FB5947" w14:textId="5C030D71" w:rsidR="00B475D9" w:rsidRPr="00892787" w:rsidRDefault="00B475D9" w:rsidP="00B475D9">
            <w:pPr>
              <w:jc w:val="both"/>
              <w:rPr>
                <w:color w:val="008000"/>
                <w:sz w:val="20"/>
                <w:szCs w:val="20"/>
              </w:rPr>
            </w:pPr>
            <w:r w:rsidRPr="00892787">
              <w:rPr>
                <w:color w:val="008000"/>
                <w:sz w:val="20"/>
                <w:szCs w:val="20"/>
              </w:rPr>
              <w:t>Анализирайте методиката за комплексна оценка на офертите и свързаните части на документацията за участие. Обърнете внимание на относителната тежест на всеки от показателите за оценка, на предвидената скала/стъпка, на инструкциите за начина на определяне на оценката по всеки показател и за определяне на комплексната оценка. Обърнете внимание на начина на присъждането на оценките и доколко съгласно ДУ то е обвързано с обективни обстоятелства.</w:t>
            </w:r>
          </w:p>
          <w:p w14:paraId="009CDE23" w14:textId="77777777" w:rsidR="00B475D9" w:rsidRPr="00892787" w:rsidRDefault="00B475D9" w:rsidP="00B475D9">
            <w:pPr>
              <w:jc w:val="both"/>
              <w:rPr>
                <w:b/>
                <w:sz w:val="20"/>
                <w:szCs w:val="20"/>
                <w:lang w:eastAsia="pl-PL"/>
              </w:rPr>
            </w:pPr>
            <w:r w:rsidRPr="00892787">
              <w:rPr>
                <w:b/>
                <w:sz w:val="20"/>
                <w:szCs w:val="20"/>
                <w:lang w:eastAsia="fr-FR"/>
              </w:rPr>
              <w:t>ВАЖНО!</w:t>
            </w:r>
            <w:r w:rsidRPr="00892787">
              <w:rPr>
                <w:sz w:val="20"/>
                <w:szCs w:val="20"/>
                <w:lang w:eastAsia="fr-FR"/>
              </w:rPr>
              <w:t xml:space="preserve"> Методиката за оценка следва да информира заинтересованите лица по какъв начин да подготвят офертите си, за да получат максимален брой точки.</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9F2DC7" w14:paraId="186A12B9"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A03D88" w14:textId="77777777" w:rsidR="00B475D9" w:rsidRPr="009F2DC7" w:rsidRDefault="00B475D9" w:rsidP="00B475D9">
                  <w:pPr>
                    <w:jc w:val="center"/>
                    <w:rPr>
                      <w:sz w:val="20"/>
                      <w:szCs w:val="20"/>
                    </w:rPr>
                  </w:pPr>
                  <w:r w:rsidRPr="009F2DC7">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656B24" w14:textId="77777777" w:rsidR="00B475D9" w:rsidRPr="009F2DC7" w:rsidRDefault="00B475D9" w:rsidP="00B475D9">
                  <w:pPr>
                    <w:jc w:val="center"/>
                    <w:rPr>
                      <w:b/>
                      <w:bCs/>
                      <w:color w:val="0000FF"/>
                      <w:lang w:val="en-GB" w:eastAsia="en-US"/>
                    </w:rPr>
                  </w:pPr>
                  <w:r w:rsidRPr="009F2D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CC0AA9" w14:textId="77777777" w:rsidR="00B475D9" w:rsidRPr="009F2DC7" w:rsidRDefault="00B475D9" w:rsidP="00B475D9">
                  <w:pPr>
                    <w:jc w:val="center"/>
                    <w:rPr>
                      <w:b/>
                      <w:bCs/>
                      <w:color w:val="0000FF"/>
                    </w:rPr>
                  </w:pPr>
                  <w:r w:rsidRPr="009F2D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C1D348" w14:textId="77777777" w:rsidR="00B475D9" w:rsidRPr="009F2DC7" w:rsidRDefault="00B475D9" w:rsidP="00B475D9">
                  <w:pPr>
                    <w:jc w:val="center"/>
                  </w:pPr>
                  <w:r w:rsidRPr="009F2D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D33B7D" w14:textId="77777777" w:rsidR="00B475D9" w:rsidRPr="009F2DC7" w:rsidRDefault="00B475D9" w:rsidP="00B475D9">
                  <w:pPr>
                    <w:jc w:val="center"/>
                    <w:rPr>
                      <w:b/>
                      <w:bCs/>
                      <w:color w:val="0000FF"/>
                      <w:sz w:val="20"/>
                      <w:szCs w:val="20"/>
                    </w:rPr>
                  </w:pPr>
                  <w:r w:rsidRPr="009F2D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9DE514" w14:textId="77777777" w:rsidR="00B475D9" w:rsidRPr="009F2DC7" w:rsidRDefault="00B475D9" w:rsidP="00B475D9">
                  <w:pPr>
                    <w:jc w:val="center"/>
                    <w:rPr>
                      <w:b/>
                      <w:bCs/>
                      <w:color w:val="0000FF"/>
                    </w:rPr>
                  </w:pPr>
                  <w:r w:rsidRPr="009F2DC7">
                    <w:rPr>
                      <w:color w:val="0000FF"/>
                    </w:rPr>
                    <w:sym w:font="Wingdings 2" w:char="F0A3"/>
                  </w:r>
                </w:p>
              </w:tc>
            </w:tr>
          </w:tbl>
          <w:p w14:paraId="1D029EC9" w14:textId="77777777" w:rsidR="00B475D9" w:rsidRPr="00892787" w:rsidRDefault="00B475D9" w:rsidP="00B475D9">
            <w:pPr>
              <w:jc w:val="center"/>
              <w:outlineLvl w:val="1"/>
              <w:rPr>
                <w:sz w:val="20"/>
                <w:szCs w:val="20"/>
              </w:rPr>
            </w:pPr>
          </w:p>
        </w:tc>
        <w:tc>
          <w:tcPr>
            <w:tcW w:w="2381" w:type="dxa"/>
            <w:vAlign w:val="center"/>
          </w:tcPr>
          <w:p w14:paraId="08925619" w14:textId="77777777" w:rsidR="00B475D9" w:rsidRPr="00892787" w:rsidRDefault="00B475D9" w:rsidP="00B475D9">
            <w:pPr>
              <w:jc w:val="center"/>
              <w:outlineLvl w:val="1"/>
              <w:rPr>
                <w:sz w:val="20"/>
                <w:szCs w:val="20"/>
              </w:rPr>
            </w:pPr>
          </w:p>
        </w:tc>
      </w:tr>
      <w:tr w:rsidR="00B475D9" w:rsidRPr="00892787" w14:paraId="7723ACBD" w14:textId="77777777" w:rsidTr="001F1B46">
        <w:trPr>
          <w:gridBefore w:val="1"/>
          <w:trHeight w:val="270"/>
        </w:trPr>
        <w:tc>
          <w:tcPr>
            <w:tcW w:w="422" w:type="dxa"/>
            <w:gridSpan w:val="2"/>
          </w:tcPr>
          <w:p w14:paraId="108F3AD2" w14:textId="2B7A55B9" w:rsidR="00B475D9" w:rsidRPr="00892787" w:rsidRDefault="00B475D9" w:rsidP="001F1B46">
            <w:pPr>
              <w:rPr>
                <w:b/>
                <w:bCs/>
                <w:sz w:val="20"/>
                <w:szCs w:val="20"/>
              </w:rPr>
            </w:pPr>
            <w:r>
              <w:rPr>
                <w:b/>
                <w:bCs/>
                <w:sz w:val="20"/>
                <w:szCs w:val="20"/>
                <w:lang w:val="en-US"/>
              </w:rPr>
              <w:t>9</w:t>
            </w:r>
          </w:p>
        </w:tc>
        <w:tc>
          <w:tcPr>
            <w:tcW w:w="6419" w:type="dxa"/>
            <w:gridSpan w:val="5"/>
            <w:noWrap/>
          </w:tcPr>
          <w:p w14:paraId="26ED009D" w14:textId="77777777" w:rsidR="00B475D9" w:rsidRPr="00892787" w:rsidRDefault="00B475D9" w:rsidP="00B475D9">
            <w:pPr>
              <w:jc w:val="both"/>
              <w:rPr>
                <w:b/>
                <w:sz w:val="20"/>
                <w:szCs w:val="20"/>
                <w:lang w:eastAsia="fr-FR"/>
              </w:rPr>
            </w:pPr>
            <w:r w:rsidRPr="00892787">
              <w:rPr>
                <w:b/>
                <w:sz w:val="20"/>
                <w:szCs w:val="20"/>
                <w:lang w:eastAsia="fr-FR"/>
              </w:rPr>
              <w:t xml:space="preserve">Спазен ли е срокът и редът за публикуване на разясненията, а именно чрез предоставяне на разяснението на съответните органи за публикуване в ЕИП и публикуването им от бенефициента в ИСУН 2020? </w:t>
            </w:r>
          </w:p>
          <w:p w14:paraId="6D3D4D04" w14:textId="77777777" w:rsidR="00B475D9" w:rsidRPr="00892787" w:rsidRDefault="00B475D9" w:rsidP="00B475D9">
            <w:pPr>
              <w:jc w:val="both"/>
              <w:rPr>
                <w:sz w:val="20"/>
                <w:szCs w:val="20"/>
                <w:lang w:eastAsia="fr-FR"/>
              </w:rPr>
            </w:pPr>
            <w:r w:rsidRPr="00892787">
              <w:rPr>
                <w:sz w:val="20"/>
                <w:szCs w:val="20"/>
                <w:lang w:eastAsia="fr-FR"/>
              </w:rPr>
              <w:t>Заинтересованите лица могат да поискат писмено от бенефициента разяснения по публичната покана в срок до 4 дни преди изтичането на срока за подаване на офертите.</w:t>
            </w:r>
          </w:p>
          <w:p w14:paraId="63C08551" w14:textId="77777777" w:rsidR="00B475D9" w:rsidRPr="00892787" w:rsidRDefault="00B475D9" w:rsidP="00B475D9">
            <w:pPr>
              <w:jc w:val="both"/>
              <w:rPr>
                <w:sz w:val="20"/>
                <w:szCs w:val="20"/>
                <w:lang w:eastAsia="fr-FR"/>
              </w:rPr>
            </w:pPr>
            <w:r w:rsidRPr="00892787">
              <w:rPr>
                <w:sz w:val="20"/>
                <w:szCs w:val="20"/>
                <w:lang w:eastAsia="fr-FR"/>
              </w:rPr>
              <w:t xml:space="preserve">Бенефициентът е длъжен да даде отговор на заинтересованите лица, като предостави  разясненията на съответния управляващ орган/програмен оператор/отговорен орган за публикуване на Единния информационен портал за фондовете от Европейския съюз/интернет страницата на съответния програмен оператор/отговорен орган и ги публикува в ИСУН 2020, в 3-дневен срок от датата на постъпване на искането. </w:t>
            </w:r>
          </w:p>
          <w:p w14:paraId="6BC75FCC" w14:textId="48E67617" w:rsidR="00B475D9" w:rsidRPr="00892787" w:rsidRDefault="00B475D9" w:rsidP="00B475D9">
            <w:pPr>
              <w:jc w:val="both"/>
              <w:rPr>
                <w:b/>
                <w:sz w:val="20"/>
                <w:szCs w:val="20"/>
                <w:lang w:eastAsia="fr-FR"/>
              </w:rPr>
            </w:pPr>
            <w:r w:rsidRPr="00892787">
              <w:rPr>
                <w:b/>
                <w:sz w:val="20"/>
                <w:szCs w:val="20"/>
                <w:lang w:eastAsia="fr-FR"/>
              </w:rPr>
              <w:t>(чл. 6</w:t>
            </w:r>
            <w:r>
              <w:rPr>
                <w:b/>
                <w:sz w:val="20"/>
                <w:szCs w:val="20"/>
                <w:lang w:eastAsia="fr-FR"/>
              </w:rPr>
              <w:t xml:space="preserve"> </w:t>
            </w:r>
            <w:r w:rsidRPr="00892787">
              <w:rPr>
                <w:b/>
                <w:sz w:val="20"/>
                <w:szCs w:val="20"/>
                <w:lang w:eastAsia="fr-FR"/>
              </w:rPr>
              <w:t>от ПМС № 160/2016 г.)</w:t>
            </w:r>
          </w:p>
          <w:p w14:paraId="5AB2FA1D" w14:textId="77777777" w:rsidR="00B475D9" w:rsidRPr="00892787" w:rsidRDefault="00B475D9" w:rsidP="00B475D9">
            <w:pPr>
              <w:jc w:val="both"/>
              <w:rPr>
                <w:b/>
                <w:sz w:val="20"/>
                <w:szCs w:val="20"/>
                <w:lang w:eastAsia="fr-FR"/>
              </w:rPr>
            </w:pPr>
            <w:r w:rsidRPr="00892787">
              <w:rPr>
                <w:b/>
                <w:sz w:val="20"/>
                <w:szCs w:val="20"/>
                <w:lang w:eastAsia="fr-FR"/>
              </w:rPr>
              <w:lastRenderedPageBreak/>
              <w:t xml:space="preserve">ВАЖНО!!! </w:t>
            </w:r>
            <w:r w:rsidRPr="00892787">
              <w:rPr>
                <w:sz w:val="20"/>
                <w:szCs w:val="20"/>
                <w:lang w:eastAsia="fr-FR"/>
              </w:rPr>
              <w:t>Възложителят няма право с дадено разяснение да променя съдържанието на изискванията, съдържащи се в публичната покана.</w:t>
            </w:r>
          </w:p>
          <w:p w14:paraId="1F31FEAF" w14:textId="77777777" w:rsidR="00B475D9" w:rsidRPr="00892787" w:rsidRDefault="00B475D9" w:rsidP="00B475D9">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постъпилите искания за разяснения и дадените отговори.</w:t>
            </w:r>
          </w:p>
          <w:p w14:paraId="123AE840" w14:textId="5852C83F" w:rsidR="00B475D9" w:rsidRDefault="00B475D9" w:rsidP="00B475D9">
            <w:pPr>
              <w:keepNext/>
              <w:keepLines/>
              <w:jc w:val="both"/>
              <w:outlineLvl w:val="1"/>
              <w:rPr>
                <w:b/>
                <w:color w:val="000080"/>
                <w:sz w:val="20"/>
                <w:szCs w:val="20"/>
              </w:rPr>
            </w:pPr>
            <w:r w:rsidRPr="00F33DC4">
              <w:rPr>
                <w:b/>
                <w:color w:val="000080"/>
                <w:sz w:val="20"/>
                <w:szCs w:val="20"/>
              </w:rPr>
              <w:t>т. 9 от Насоките/т. 9.3 от Приложение № 1 към чл. 2, ал. 1 от Наредбата</w:t>
            </w:r>
          </w:p>
          <w:p w14:paraId="280D6C8F" w14:textId="314A80C6" w:rsidR="00B475D9" w:rsidRPr="00892787" w:rsidRDefault="00B475D9" w:rsidP="00B475D9">
            <w:pPr>
              <w:keepNext/>
              <w:keepLines/>
              <w:jc w:val="both"/>
              <w:outlineLvl w:val="1"/>
              <w:rPr>
                <w:color w:val="008000"/>
                <w:sz w:val="20"/>
                <w:szCs w:val="20"/>
              </w:rPr>
            </w:pPr>
            <w:r w:rsidRPr="00892787">
              <w:rPr>
                <w:color w:val="008000"/>
                <w:sz w:val="20"/>
                <w:szCs w:val="20"/>
              </w:rPr>
              <w:t>За всяко постъпило искане поотделно анализирайте и документирайте:</w:t>
            </w:r>
          </w:p>
          <w:p w14:paraId="260A8211" w14:textId="77777777" w:rsidR="00B475D9" w:rsidRPr="00892787" w:rsidRDefault="00B475D9" w:rsidP="00B475D9">
            <w:pPr>
              <w:keepNext/>
              <w:keepLines/>
              <w:jc w:val="both"/>
              <w:outlineLvl w:val="1"/>
              <w:rPr>
                <w:color w:val="008000"/>
                <w:sz w:val="20"/>
                <w:szCs w:val="20"/>
              </w:rPr>
            </w:pPr>
            <w:r w:rsidRPr="00892787">
              <w:rPr>
                <w:color w:val="008000"/>
                <w:sz w:val="20"/>
                <w:szCs w:val="20"/>
              </w:rPr>
              <w:t>- датата, на която е постъпило искането за разяснение, включително и наименованието на подателя;</w:t>
            </w:r>
          </w:p>
          <w:p w14:paraId="61D0572A" w14:textId="7C2C9107" w:rsidR="00B475D9" w:rsidRPr="00892787" w:rsidRDefault="00B475D9" w:rsidP="00B475D9">
            <w:pPr>
              <w:jc w:val="both"/>
              <w:rPr>
                <w:b/>
                <w:sz w:val="20"/>
                <w:szCs w:val="20"/>
                <w:u w:val="single"/>
                <w:lang w:eastAsia="fr-FR"/>
              </w:rPr>
            </w:pPr>
            <w:r w:rsidRPr="00892787">
              <w:rPr>
                <w:color w:val="008000"/>
                <w:sz w:val="20"/>
                <w:szCs w:val="20"/>
              </w:rPr>
              <w:t>- датата, на която е изпратен отговора на поисканото разяснение, както и получателите.</w:t>
            </w:r>
          </w:p>
        </w:tc>
        <w:tc>
          <w:tcPr>
            <w:tcW w:w="4778"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9F2DC7" w14:paraId="2C4C04C7"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5D109C" w14:textId="77777777" w:rsidR="00B475D9" w:rsidRPr="009F2DC7" w:rsidRDefault="00B475D9" w:rsidP="00B475D9">
                  <w:pPr>
                    <w:jc w:val="center"/>
                    <w:rPr>
                      <w:sz w:val="20"/>
                      <w:szCs w:val="20"/>
                    </w:rPr>
                  </w:pPr>
                  <w:r w:rsidRPr="009F2DC7">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52FC7F" w14:textId="77777777" w:rsidR="00B475D9" w:rsidRPr="009F2DC7" w:rsidRDefault="00B475D9" w:rsidP="00B475D9">
                  <w:pPr>
                    <w:jc w:val="center"/>
                    <w:rPr>
                      <w:b/>
                      <w:bCs/>
                      <w:color w:val="0000FF"/>
                      <w:lang w:val="en-GB" w:eastAsia="en-US"/>
                    </w:rPr>
                  </w:pPr>
                  <w:r w:rsidRPr="009F2D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AD8D72" w14:textId="77777777" w:rsidR="00B475D9" w:rsidRPr="009F2DC7" w:rsidRDefault="00B475D9" w:rsidP="00B475D9">
                  <w:pPr>
                    <w:jc w:val="center"/>
                    <w:rPr>
                      <w:b/>
                      <w:bCs/>
                      <w:color w:val="0000FF"/>
                    </w:rPr>
                  </w:pPr>
                  <w:r w:rsidRPr="009F2D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182B2E" w14:textId="77777777" w:rsidR="00B475D9" w:rsidRPr="009F2DC7" w:rsidRDefault="00B475D9" w:rsidP="00B475D9">
                  <w:pPr>
                    <w:jc w:val="center"/>
                  </w:pPr>
                  <w:r w:rsidRPr="009F2D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3D323F" w14:textId="77777777" w:rsidR="00B475D9" w:rsidRPr="009F2DC7" w:rsidRDefault="00B475D9" w:rsidP="00B475D9">
                  <w:pPr>
                    <w:jc w:val="center"/>
                    <w:rPr>
                      <w:b/>
                      <w:bCs/>
                      <w:color w:val="0000FF"/>
                      <w:sz w:val="20"/>
                      <w:szCs w:val="20"/>
                    </w:rPr>
                  </w:pPr>
                  <w:r w:rsidRPr="009F2D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D46A5" w14:textId="77777777" w:rsidR="00B475D9" w:rsidRPr="009F2DC7" w:rsidRDefault="00B475D9" w:rsidP="00B475D9">
                  <w:pPr>
                    <w:jc w:val="center"/>
                    <w:rPr>
                      <w:b/>
                      <w:bCs/>
                      <w:color w:val="0000FF"/>
                    </w:rPr>
                  </w:pPr>
                  <w:r w:rsidRPr="009F2DC7">
                    <w:rPr>
                      <w:color w:val="0000FF"/>
                    </w:rPr>
                    <w:sym w:font="Wingdings 2" w:char="F0A3"/>
                  </w:r>
                </w:p>
              </w:tc>
            </w:tr>
          </w:tbl>
          <w:p w14:paraId="10ACCE09" w14:textId="77777777" w:rsidR="00B475D9" w:rsidRPr="00892787" w:rsidRDefault="00B475D9" w:rsidP="00B475D9">
            <w:pPr>
              <w:jc w:val="center"/>
              <w:outlineLvl w:val="1"/>
              <w:rPr>
                <w:sz w:val="20"/>
                <w:szCs w:val="20"/>
              </w:rPr>
            </w:pPr>
          </w:p>
        </w:tc>
        <w:tc>
          <w:tcPr>
            <w:tcW w:w="2381" w:type="dxa"/>
            <w:vAlign w:val="center"/>
          </w:tcPr>
          <w:p w14:paraId="5068F8B3" w14:textId="77777777" w:rsidR="00B475D9" w:rsidRPr="00892787" w:rsidRDefault="00B475D9" w:rsidP="00B475D9">
            <w:pPr>
              <w:jc w:val="center"/>
              <w:outlineLvl w:val="1"/>
              <w:rPr>
                <w:sz w:val="20"/>
                <w:szCs w:val="20"/>
              </w:rPr>
            </w:pPr>
          </w:p>
        </w:tc>
      </w:tr>
      <w:tr w:rsidR="004959CD" w:rsidRPr="00892787" w14:paraId="10F8B4AF" w14:textId="77777777" w:rsidTr="00F07AE4">
        <w:trPr>
          <w:gridBefore w:val="1"/>
          <w:trHeight w:val="466"/>
        </w:trPr>
        <w:tc>
          <w:tcPr>
            <w:tcW w:w="14000" w:type="dxa"/>
            <w:gridSpan w:val="9"/>
          </w:tcPr>
          <w:p w14:paraId="654F74D7" w14:textId="7CD07607" w:rsidR="004959CD" w:rsidRPr="00892787" w:rsidRDefault="00E135C3" w:rsidP="00E83C8D">
            <w:pPr>
              <w:outlineLvl w:val="1"/>
              <w:rPr>
                <w:b/>
                <w:sz w:val="20"/>
                <w:szCs w:val="20"/>
              </w:rPr>
            </w:pPr>
            <w:r w:rsidRPr="00E135C3">
              <w:rPr>
                <w:b/>
                <w:bCs/>
                <w:sz w:val="20"/>
                <w:szCs w:val="20"/>
              </w:rPr>
              <w:t>І</w:t>
            </w:r>
            <w:r w:rsidRPr="00E135C3">
              <w:rPr>
                <w:b/>
                <w:bCs/>
                <w:sz w:val="20"/>
                <w:szCs w:val="20"/>
                <w:lang w:val="en-US"/>
              </w:rPr>
              <w:t>I</w:t>
            </w:r>
            <w:r w:rsidRPr="00E135C3">
              <w:rPr>
                <w:b/>
                <w:bCs/>
                <w:sz w:val="20"/>
                <w:szCs w:val="20"/>
              </w:rPr>
              <w:t xml:space="preserve">І. ПРОВЕЖДАНЕ НА ПРОЦЕДУРАТА </w:t>
            </w:r>
          </w:p>
        </w:tc>
      </w:tr>
      <w:tr w:rsidR="004959CD" w:rsidRPr="00892787" w14:paraId="6F2653BD" w14:textId="77777777" w:rsidTr="001F1B46">
        <w:trPr>
          <w:gridBefore w:val="1"/>
          <w:trHeight w:val="270"/>
        </w:trPr>
        <w:tc>
          <w:tcPr>
            <w:tcW w:w="422" w:type="dxa"/>
            <w:gridSpan w:val="2"/>
            <w:vAlign w:val="center"/>
          </w:tcPr>
          <w:p w14:paraId="1F2BD6E4" w14:textId="77777777" w:rsidR="004959CD" w:rsidRPr="00892787" w:rsidRDefault="004959CD" w:rsidP="00BC42EE">
            <w:pPr>
              <w:numPr>
                <w:ilvl w:val="0"/>
                <w:numId w:val="83"/>
              </w:numPr>
              <w:rPr>
                <w:b/>
                <w:bCs/>
                <w:sz w:val="20"/>
                <w:szCs w:val="20"/>
              </w:rPr>
            </w:pPr>
            <w:r w:rsidRPr="00892787">
              <w:rPr>
                <w:b/>
                <w:bCs/>
                <w:sz w:val="20"/>
                <w:szCs w:val="20"/>
              </w:rPr>
              <w:t>22.</w:t>
            </w:r>
          </w:p>
        </w:tc>
        <w:tc>
          <w:tcPr>
            <w:tcW w:w="6391" w:type="dxa"/>
            <w:gridSpan w:val="4"/>
            <w:noWrap/>
          </w:tcPr>
          <w:p w14:paraId="6FDF9DE0" w14:textId="77777777" w:rsidR="004959CD" w:rsidRPr="00892787" w:rsidRDefault="004959CD" w:rsidP="00F81223">
            <w:pPr>
              <w:ind w:right="110"/>
              <w:jc w:val="both"/>
              <w:outlineLvl w:val="1"/>
              <w:rPr>
                <w:sz w:val="20"/>
                <w:szCs w:val="20"/>
                <w:lang w:eastAsia="fr-FR"/>
              </w:rPr>
            </w:pPr>
            <w:r w:rsidRPr="00892787">
              <w:rPr>
                <w:b/>
                <w:bCs/>
                <w:sz w:val="20"/>
                <w:szCs w:val="20"/>
              </w:rPr>
              <w:t>Оценителите подали ли са декларации за липса на обстоятелства по чл. 7, ал. 3 и ал. 4 от ПМС № 160/2016 г.?</w:t>
            </w:r>
          </w:p>
          <w:p w14:paraId="70B88B4A" w14:textId="77777777" w:rsidR="004959CD" w:rsidRPr="00892787" w:rsidRDefault="004959CD" w:rsidP="00F81223">
            <w:pPr>
              <w:ind w:right="110"/>
              <w:jc w:val="both"/>
              <w:outlineLvl w:val="1"/>
              <w:rPr>
                <w:sz w:val="20"/>
                <w:szCs w:val="20"/>
                <w:lang w:eastAsia="fr-FR"/>
              </w:rPr>
            </w:pPr>
            <w:r w:rsidRPr="00892787">
              <w:rPr>
                <w:sz w:val="20"/>
                <w:szCs w:val="20"/>
                <w:lang w:eastAsia="fr-FR"/>
              </w:rPr>
              <w:t xml:space="preserve">Бенефициентът трябва да определи нечетен брой оценители, които следва да разгледат и оценят офертите. Те са длъжни да подадат декларации за обстоятелствата по чл. 7, ал. 3 и ал. 4 от ПМС № 160/2016 г. </w:t>
            </w:r>
          </w:p>
          <w:p w14:paraId="72C48BE4" w14:textId="77777777" w:rsidR="004959CD" w:rsidRPr="00892787" w:rsidRDefault="004959CD" w:rsidP="00F81223">
            <w:pPr>
              <w:ind w:right="110"/>
              <w:jc w:val="both"/>
              <w:outlineLvl w:val="1"/>
              <w:rPr>
                <w:b/>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подписаните декларации и протокола за работата на оценителите в съответната част.</w:t>
            </w:r>
          </w:p>
          <w:p w14:paraId="0893C405" w14:textId="74F07D7A" w:rsidR="003965FE" w:rsidRDefault="008412AA" w:rsidP="00582D14">
            <w:pPr>
              <w:jc w:val="both"/>
              <w:rPr>
                <w:b/>
                <w:color w:val="000080"/>
                <w:sz w:val="20"/>
                <w:szCs w:val="20"/>
              </w:rPr>
            </w:pPr>
            <w:r w:rsidRPr="008412AA">
              <w:rPr>
                <w:b/>
                <w:color w:val="000080"/>
                <w:sz w:val="20"/>
                <w:szCs w:val="20"/>
              </w:rPr>
              <w:t>т. 21 от  Насоките/т. 21 от Приложение № 1 към чл. 2, ал. 1 от Наредбата</w:t>
            </w:r>
          </w:p>
          <w:p w14:paraId="680140F6" w14:textId="5BAFF696" w:rsidR="004959CD" w:rsidRPr="00892787" w:rsidRDefault="004959CD" w:rsidP="00582D14">
            <w:pPr>
              <w:jc w:val="both"/>
              <w:rPr>
                <w:color w:val="008000"/>
                <w:sz w:val="20"/>
                <w:szCs w:val="20"/>
              </w:rPr>
            </w:pPr>
            <w:r w:rsidRPr="00892787">
              <w:rPr>
                <w:color w:val="008000"/>
                <w:sz w:val="20"/>
                <w:szCs w:val="20"/>
              </w:rPr>
              <w:t>Анализирайте броя на оценителите, броя на подадените декларации, датата на подаване на декларациите, съдържанието на декларациите.</w:t>
            </w:r>
          </w:p>
          <w:p w14:paraId="1326084B" w14:textId="77777777" w:rsidR="004959CD" w:rsidRPr="00892787" w:rsidRDefault="004959CD" w:rsidP="008F1A9D">
            <w:pPr>
              <w:jc w:val="both"/>
              <w:rPr>
                <w:b/>
                <w:sz w:val="20"/>
                <w:szCs w:val="20"/>
                <w:lang w:eastAsia="fr-FR"/>
              </w:rPr>
            </w:pPr>
            <w:r w:rsidRPr="00892787">
              <w:rPr>
                <w:color w:val="008000"/>
                <w:sz w:val="20"/>
                <w:szCs w:val="20"/>
              </w:rPr>
              <w:t>При наличие на индикатори за свързаност на възложителя или членовете на комисията с лица, имащи отношение към офертата на спечелилия кандидат, следва да се направят допълнителни проверки, вкл. в официални регистри и други публични източници на информация.</w:t>
            </w:r>
          </w:p>
        </w:tc>
        <w:tc>
          <w:tcPr>
            <w:tcW w:w="4806" w:type="dxa"/>
            <w:gridSpan w:val="2"/>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6852484E" w14:textId="77777777">
              <w:trPr>
                <w:divId w:val="1978601935"/>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634615"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845079"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0FF850"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B60469"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D3E078"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5761DE" w14:textId="77777777" w:rsidR="00B475D9" w:rsidRDefault="00B475D9" w:rsidP="00B475D9">
                  <w:pPr>
                    <w:jc w:val="center"/>
                    <w:rPr>
                      <w:b/>
                      <w:bCs/>
                      <w:color w:val="0000FF"/>
                    </w:rPr>
                  </w:pPr>
                  <w:r>
                    <w:rPr>
                      <w:color w:val="0000FF"/>
                    </w:rPr>
                    <w:sym w:font="Wingdings 2" w:char="F0A3"/>
                  </w:r>
                </w:p>
              </w:tc>
            </w:tr>
          </w:tbl>
          <w:p w14:paraId="3518E071" w14:textId="77777777" w:rsidR="004959CD" w:rsidRPr="00892787" w:rsidRDefault="004959CD" w:rsidP="006549F2">
            <w:pPr>
              <w:jc w:val="center"/>
              <w:outlineLvl w:val="1"/>
              <w:rPr>
                <w:sz w:val="20"/>
                <w:szCs w:val="20"/>
              </w:rPr>
            </w:pPr>
          </w:p>
        </w:tc>
        <w:tc>
          <w:tcPr>
            <w:tcW w:w="2381" w:type="dxa"/>
            <w:vAlign w:val="center"/>
          </w:tcPr>
          <w:p w14:paraId="16671590" w14:textId="77777777" w:rsidR="004959CD" w:rsidRPr="00892787" w:rsidRDefault="004959CD" w:rsidP="006549F2">
            <w:pPr>
              <w:ind w:left="110"/>
              <w:jc w:val="center"/>
              <w:outlineLvl w:val="1"/>
              <w:rPr>
                <w:sz w:val="20"/>
                <w:szCs w:val="20"/>
              </w:rPr>
            </w:pPr>
          </w:p>
        </w:tc>
      </w:tr>
      <w:tr w:rsidR="00B475D9" w:rsidRPr="00892787" w14:paraId="75A028E2" w14:textId="77777777" w:rsidTr="001F1B46">
        <w:trPr>
          <w:gridBefore w:val="1"/>
          <w:trHeight w:val="270"/>
        </w:trPr>
        <w:tc>
          <w:tcPr>
            <w:tcW w:w="422" w:type="dxa"/>
            <w:gridSpan w:val="2"/>
            <w:vAlign w:val="center"/>
          </w:tcPr>
          <w:p w14:paraId="585C942D" w14:textId="0601900F" w:rsidR="00B475D9" w:rsidRPr="001F1B46" w:rsidRDefault="00B475D9" w:rsidP="001F1B46">
            <w:pPr>
              <w:rPr>
                <w:b/>
                <w:bCs/>
                <w:sz w:val="20"/>
                <w:szCs w:val="20"/>
                <w:lang w:val="en-US"/>
              </w:rPr>
            </w:pPr>
            <w:r>
              <w:rPr>
                <w:b/>
                <w:bCs/>
                <w:sz w:val="20"/>
                <w:szCs w:val="20"/>
                <w:lang w:val="en-US"/>
              </w:rPr>
              <w:t>2</w:t>
            </w:r>
          </w:p>
        </w:tc>
        <w:tc>
          <w:tcPr>
            <w:tcW w:w="6363" w:type="dxa"/>
            <w:gridSpan w:val="3"/>
            <w:noWrap/>
          </w:tcPr>
          <w:p w14:paraId="72AD70B7" w14:textId="77777777" w:rsidR="00B475D9" w:rsidRPr="00892787" w:rsidRDefault="00B475D9" w:rsidP="00B475D9">
            <w:pPr>
              <w:jc w:val="both"/>
              <w:rPr>
                <w:b/>
                <w:sz w:val="20"/>
                <w:szCs w:val="20"/>
                <w:lang w:eastAsia="fr-FR"/>
              </w:rPr>
            </w:pPr>
            <w:r w:rsidRPr="00892787">
              <w:rPr>
                <w:b/>
                <w:sz w:val="20"/>
                <w:szCs w:val="20"/>
                <w:lang w:eastAsia="fr-FR"/>
              </w:rPr>
              <w:t xml:space="preserve">Правилно ли са установени всички липсващи документи и/или </w:t>
            </w:r>
            <w:proofErr w:type="spellStart"/>
            <w:r w:rsidRPr="00892787">
              <w:rPr>
                <w:b/>
                <w:sz w:val="20"/>
                <w:szCs w:val="20"/>
                <w:lang w:eastAsia="fr-FR"/>
              </w:rPr>
              <w:t>нередовности</w:t>
            </w:r>
            <w:proofErr w:type="spellEnd"/>
            <w:r w:rsidRPr="00892787">
              <w:rPr>
                <w:b/>
                <w:sz w:val="20"/>
                <w:szCs w:val="20"/>
                <w:lang w:eastAsia="fr-FR"/>
              </w:rPr>
              <w:t xml:space="preserve"> в документите от офертите на кандидатите?</w:t>
            </w:r>
          </w:p>
          <w:p w14:paraId="02CA0BAE" w14:textId="77777777" w:rsidR="00B475D9" w:rsidRPr="00892787" w:rsidRDefault="00B475D9" w:rsidP="00B475D9">
            <w:pPr>
              <w:jc w:val="both"/>
              <w:rPr>
                <w:sz w:val="20"/>
                <w:szCs w:val="20"/>
                <w:lang w:eastAsia="fr-FR"/>
              </w:rPr>
            </w:pPr>
            <w:r w:rsidRPr="00892787">
              <w:rPr>
                <w:sz w:val="20"/>
                <w:szCs w:val="20"/>
                <w:lang w:eastAsia="fr-FR"/>
              </w:rPr>
              <w:t xml:space="preserve">Оценителите са длъжни да установяват всички липсващи документи и </w:t>
            </w:r>
            <w:proofErr w:type="spellStart"/>
            <w:r w:rsidRPr="00892787">
              <w:rPr>
                <w:sz w:val="20"/>
                <w:szCs w:val="20"/>
                <w:lang w:eastAsia="fr-FR"/>
              </w:rPr>
              <w:t>нередовности</w:t>
            </w:r>
            <w:proofErr w:type="spellEnd"/>
            <w:r w:rsidRPr="00892787">
              <w:rPr>
                <w:sz w:val="20"/>
                <w:szCs w:val="20"/>
                <w:lang w:eastAsia="fr-FR"/>
              </w:rPr>
              <w:t>, които се съдържат в офертата на кандидатите.</w:t>
            </w:r>
          </w:p>
          <w:p w14:paraId="1C2EB49B" w14:textId="4C57D90F" w:rsidR="00B475D9" w:rsidRPr="00892787" w:rsidRDefault="00B475D9" w:rsidP="00B475D9">
            <w:pPr>
              <w:ind w:right="110"/>
              <w:jc w:val="both"/>
              <w:outlineLvl w:val="1"/>
              <w:rPr>
                <w:b/>
                <w:sz w:val="20"/>
                <w:szCs w:val="20"/>
                <w:lang w:eastAsia="fr-FR"/>
              </w:rPr>
            </w:pPr>
            <w:r w:rsidRPr="00892787">
              <w:rPr>
                <w:b/>
                <w:sz w:val="20"/>
                <w:szCs w:val="20"/>
                <w:lang w:eastAsia="fr-FR"/>
              </w:rPr>
              <w:t xml:space="preserve">(чл. 50, ал. 1 от </w:t>
            </w:r>
            <w:r w:rsidR="00C90C77" w:rsidRPr="00483A40">
              <w:rPr>
                <w:b/>
                <w:sz w:val="20"/>
                <w:szCs w:val="20"/>
                <w:lang w:eastAsia="fr-FR"/>
              </w:rPr>
              <w:t>ЗУСЕФСУ</w:t>
            </w:r>
            <w:r w:rsidR="005422B1">
              <w:rPr>
                <w:b/>
                <w:sz w:val="20"/>
                <w:szCs w:val="20"/>
                <w:lang w:eastAsia="fr-FR"/>
              </w:rPr>
              <w:t xml:space="preserve"> </w:t>
            </w:r>
            <w:r w:rsidR="00C90C77">
              <w:rPr>
                <w:b/>
                <w:sz w:val="20"/>
                <w:szCs w:val="20"/>
                <w:lang w:eastAsia="fr-FR"/>
              </w:rPr>
              <w:t xml:space="preserve"> </w:t>
            </w:r>
            <w:r w:rsidRPr="00892787">
              <w:rPr>
                <w:b/>
                <w:sz w:val="20"/>
                <w:szCs w:val="20"/>
                <w:lang w:eastAsia="fr-FR"/>
              </w:rPr>
              <w:t>и чл. 8, ал. 2 от ПМС № 160/2016 г.)</w:t>
            </w:r>
          </w:p>
          <w:p w14:paraId="46D36019" w14:textId="77777777" w:rsidR="00B475D9" w:rsidRPr="00892787" w:rsidRDefault="00B475D9" w:rsidP="00B475D9">
            <w:pPr>
              <w:jc w:val="both"/>
              <w:rPr>
                <w:b/>
                <w:sz w:val="20"/>
                <w:szCs w:val="20"/>
                <w:lang w:eastAsia="fr-FR"/>
              </w:rPr>
            </w:pPr>
            <w:r w:rsidRPr="00892787">
              <w:rPr>
                <w:b/>
                <w:color w:val="C0504D"/>
                <w:sz w:val="20"/>
                <w:szCs w:val="20"/>
              </w:rPr>
              <w:t xml:space="preserve">Насочващи източници на информация: </w:t>
            </w:r>
            <w:r w:rsidRPr="00892787">
              <w:rPr>
                <w:color w:val="C0504D"/>
                <w:sz w:val="20"/>
                <w:szCs w:val="20"/>
              </w:rPr>
              <w:t>прегледайте протокола за работата на оценителите, писмото, с което бенефициентът е уведомил кандидатите, и офертите на отстранените кандидати.</w:t>
            </w:r>
          </w:p>
          <w:p w14:paraId="794B45D0" w14:textId="77CEFBDA" w:rsidR="00B475D9" w:rsidRDefault="00B475D9" w:rsidP="00B475D9">
            <w:pPr>
              <w:jc w:val="both"/>
              <w:rPr>
                <w:b/>
                <w:color w:val="000080"/>
                <w:sz w:val="20"/>
                <w:szCs w:val="20"/>
              </w:rPr>
            </w:pPr>
            <w:r w:rsidRPr="00C44C19">
              <w:rPr>
                <w:b/>
                <w:color w:val="000080"/>
                <w:sz w:val="20"/>
                <w:szCs w:val="20"/>
              </w:rPr>
              <w:lastRenderedPageBreak/>
              <w:t>т. 14, т. 16 от Насоките/ т. 14, т. 16  от Приложение № 1 към чл. 2, ал. 1 от Наредбата</w:t>
            </w:r>
          </w:p>
          <w:p w14:paraId="3113A21B" w14:textId="4923B107" w:rsidR="00B475D9" w:rsidRPr="00892787" w:rsidRDefault="00B475D9" w:rsidP="00B475D9">
            <w:pPr>
              <w:jc w:val="both"/>
              <w:rPr>
                <w:color w:val="008000"/>
                <w:sz w:val="20"/>
                <w:szCs w:val="20"/>
              </w:rPr>
            </w:pPr>
            <w:r w:rsidRPr="00892787">
              <w:rPr>
                <w:color w:val="008000"/>
                <w:sz w:val="20"/>
                <w:szCs w:val="20"/>
              </w:rPr>
              <w:t>Анализирайте:</w:t>
            </w:r>
          </w:p>
          <w:p w14:paraId="593EAFB0" w14:textId="77777777" w:rsidR="00B475D9" w:rsidRPr="00892787" w:rsidRDefault="00B475D9" w:rsidP="00B475D9">
            <w:pPr>
              <w:jc w:val="both"/>
              <w:rPr>
                <w:color w:val="008000"/>
                <w:sz w:val="20"/>
                <w:szCs w:val="20"/>
              </w:rPr>
            </w:pPr>
            <w:r w:rsidRPr="00892787">
              <w:rPr>
                <w:color w:val="008000"/>
                <w:sz w:val="20"/>
                <w:szCs w:val="20"/>
              </w:rPr>
              <w:t>- офертите на ОТСТРАНЕНИТЕ кандидати;</w:t>
            </w:r>
          </w:p>
          <w:p w14:paraId="54E6D086" w14:textId="77777777" w:rsidR="00B475D9" w:rsidRPr="00892787" w:rsidRDefault="00B475D9" w:rsidP="00B475D9">
            <w:pPr>
              <w:jc w:val="both"/>
              <w:rPr>
                <w:color w:val="008000"/>
                <w:sz w:val="20"/>
                <w:szCs w:val="20"/>
              </w:rPr>
            </w:pPr>
            <w:r w:rsidRPr="00892787">
              <w:rPr>
                <w:color w:val="008000"/>
                <w:sz w:val="20"/>
                <w:szCs w:val="20"/>
              </w:rPr>
              <w:t xml:space="preserve">- установените от комисията </w:t>
            </w:r>
            <w:proofErr w:type="spellStart"/>
            <w:r w:rsidRPr="00892787">
              <w:rPr>
                <w:color w:val="008000"/>
                <w:sz w:val="20"/>
                <w:szCs w:val="20"/>
              </w:rPr>
              <w:t>нередовности</w:t>
            </w:r>
            <w:proofErr w:type="spellEnd"/>
            <w:r w:rsidRPr="00892787">
              <w:rPr>
                <w:color w:val="008000"/>
                <w:sz w:val="20"/>
                <w:szCs w:val="20"/>
              </w:rPr>
              <w:t xml:space="preserve"> и</w:t>
            </w:r>
          </w:p>
          <w:p w14:paraId="35DA7980" w14:textId="77777777" w:rsidR="00B475D9" w:rsidRPr="00892787" w:rsidRDefault="00B475D9" w:rsidP="00B475D9">
            <w:pPr>
              <w:jc w:val="both"/>
              <w:rPr>
                <w:color w:val="008000"/>
                <w:sz w:val="20"/>
                <w:szCs w:val="20"/>
              </w:rPr>
            </w:pPr>
            <w:r w:rsidRPr="00892787">
              <w:rPr>
                <w:color w:val="008000"/>
                <w:sz w:val="20"/>
                <w:szCs w:val="20"/>
              </w:rPr>
              <w:t xml:space="preserve">- изисканите от кандидатите документи за отстраняването им. </w:t>
            </w:r>
          </w:p>
          <w:p w14:paraId="1973EEA8" w14:textId="77777777" w:rsidR="00B475D9" w:rsidRPr="00892787" w:rsidRDefault="00B475D9" w:rsidP="00B475D9">
            <w:pPr>
              <w:ind w:right="110"/>
              <w:jc w:val="both"/>
              <w:outlineLvl w:val="1"/>
              <w:rPr>
                <w:b/>
                <w:bCs/>
                <w:sz w:val="20"/>
                <w:szCs w:val="20"/>
              </w:rPr>
            </w:pPr>
            <w:r w:rsidRPr="00892787">
              <w:rPr>
                <w:color w:val="008000"/>
                <w:sz w:val="20"/>
                <w:szCs w:val="20"/>
              </w:rPr>
              <w:t>Установете дали оценителите са действали правилно спрямо кандидата. Анализът се прави за всеки отстранен кандидат поотделно с цел да се потвърди законосъобразността на действията на бенефициента.</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0C09C7" w14:paraId="00D588BB"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E39FE3" w14:textId="77777777" w:rsidR="00B475D9" w:rsidRPr="000C09C7" w:rsidRDefault="00B475D9" w:rsidP="00B475D9">
                  <w:pPr>
                    <w:jc w:val="center"/>
                    <w:rPr>
                      <w:sz w:val="20"/>
                      <w:szCs w:val="20"/>
                    </w:rPr>
                  </w:pPr>
                  <w:r w:rsidRPr="000C09C7">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799370" w14:textId="77777777" w:rsidR="00B475D9" w:rsidRPr="000C09C7" w:rsidRDefault="00B475D9" w:rsidP="00B475D9">
                  <w:pPr>
                    <w:jc w:val="center"/>
                    <w:rPr>
                      <w:b/>
                      <w:bCs/>
                      <w:color w:val="0000FF"/>
                      <w:lang w:val="en-GB" w:eastAsia="en-US"/>
                    </w:rPr>
                  </w:pPr>
                  <w:r w:rsidRPr="000C09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A36EF" w14:textId="77777777" w:rsidR="00B475D9" w:rsidRPr="000C09C7" w:rsidRDefault="00B475D9" w:rsidP="00B475D9">
                  <w:pPr>
                    <w:jc w:val="center"/>
                    <w:rPr>
                      <w:b/>
                      <w:bCs/>
                      <w:color w:val="0000FF"/>
                    </w:rPr>
                  </w:pPr>
                  <w:r w:rsidRPr="000C09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BA436B" w14:textId="77777777" w:rsidR="00B475D9" w:rsidRPr="000C09C7" w:rsidRDefault="00B475D9" w:rsidP="00B475D9">
                  <w:pPr>
                    <w:jc w:val="center"/>
                  </w:pPr>
                  <w:r w:rsidRPr="000C09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B93C7B" w14:textId="77777777" w:rsidR="00B475D9" w:rsidRPr="000C09C7" w:rsidRDefault="00B475D9" w:rsidP="00B475D9">
                  <w:pPr>
                    <w:jc w:val="center"/>
                    <w:rPr>
                      <w:b/>
                      <w:bCs/>
                      <w:color w:val="0000FF"/>
                      <w:sz w:val="20"/>
                      <w:szCs w:val="20"/>
                    </w:rPr>
                  </w:pPr>
                  <w:r w:rsidRPr="000C09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522802" w14:textId="77777777" w:rsidR="00B475D9" w:rsidRPr="000C09C7" w:rsidRDefault="00B475D9" w:rsidP="00B475D9">
                  <w:pPr>
                    <w:jc w:val="center"/>
                    <w:rPr>
                      <w:b/>
                      <w:bCs/>
                      <w:color w:val="0000FF"/>
                    </w:rPr>
                  </w:pPr>
                  <w:r w:rsidRPr="000C09C7">
                    <w:rPr>
                      <w:color w:val="0000FF"/>
                    </w:rPr>
                    <w:sym w:font="Wingdings 2" w:char="F0A3"/>
                  </w:r>
                </w:p>
              </w:tc>
            </w:tr>
          </w:tbl>
          <w:p w14:paraId="0F975DA1" w14:textId="77777777" w:rsidR="00B475D9" w:rsidRPr="00892787" w:rsidRDefault="00B475D9" w:rsidP="00B475D9">
            <w:pPr>
              <w:jc w:val="center"/>
              <w:outlineLvl w:val="1"/>
              <w:rPr>
                <w:b/>
                <w:sz w:val="20"/>
                <w:szCs w:val="20"/>
              </w:rPr>
            </w:pPr>
          </w:p>
        </w:tc>
        <w:tc>
          <w:tcPr>
            <w:tcW w:w="2381" w:type="dxa"/>
            <w:vAlign w:val="center"/>
          </w:tcPr>
          <w:p w14:paraId="3CEF9E9D" w14:textId="77777777" w:rsidR="00B475D9" w:rsidRPr="00892787" w:rsidRDefault="00B475D9" w:rsidP="00B475D9">
            <w:pPr>
              <w:ind w:left="110"/>
              <w:jc w:val="center"/>
              <w:outlineLvl w:val="1"/>
              <w:rPr>
                <w:sz w:val="20"/>
                <w:szCs w:val="20"/>
              </w:rPr>
            </w:pPr>
          </w:p>
        </w:tc>
      </w:tr>
      <w:tr w:rsidR="00B475D9" w:rsidRPr="00892787" w14:paraId="6E594B82" w14:textId="77777777" w:rsidTr="001F1B46">
        <w:trPr>
          <w:gridBefore w:val="1"/>
          <w:trHeight w:val="270"/>
        </w:trPr>
        <w:tc>
          <w:tcPr>
            <w:tcW w:w="422" w:type="dxa"/>
            <w:gridSpan w:val="2"/>
            <w:vAlign w:val="center"/>
          </w:tcPr>
          <w:p w14:paraId="1C4D579F" w14:textId="5AA0C51E" w:rsidR="00B475D9" w:rsidRPr="00892787" w:rsidRDefault="00B475D9" w:rsidP="001F1B46">
            <w:pPr>
              <w:ind w:left="142"/>
              <w:rPr>
                <w:b/>
                <w:bCs/>
                <w:sz w:val="20"/>
                <w:szCs w:val="20"/>
              </w:rPr>
            </w:pPr>
            <w:r>
              <w:rPr>
                <w:rStyle w:val="CommentReference"/>
                <w:lang w:val="en-US"/>
              </w:rPr>
              <w:t>3</w:t>
            </w:r>
          </w:p>
        </w:tc>
        <w:tc>
          <w:tcPr>
            <w:tcW w:w="6363" w:type="dxa"/>
            <w:gridSpan w:val="3"/>
            <w:noWrap/>
          </w:tcPr>
          <w:p w14:paraId="5E27296E" w14:textId="77777777" w:rsidR="00B475D9" w:rsidRPr="00892787" w:rsidRDefault="00B475D9" w:rsidP="00B475D9">
            <w:pPr>
              <w:jc w:val="both"/>
              <w:rPr>
                <w:b/>
                <w:sz w:val="20"/>
                <w:szCs w:val="20"/>
                <w:lang w:eastAsia="fr-FR"/>
              </w:rPr>
            </w:pPr>
            <w:r w:rsidRPr="00892787">
              <w:rPr>
                <w:b/>
                <w:sz w:val="20"/>
                <w:szCs w:val="20"/>
                <w:lang w:eastAsia="fr-FR"/>
              </w:rPr>
              <w:t>Офертата на кандидата, определен за изпълнител, подадена ли е чрез ИСУН 2020, отговаря ли на изискванията на възложителя и съдържа ли:</w:t>
            </w:r>
          </w:p>
          <w:p w14:paraId="1F6D436B" w14:textId="77777777" w:rsidR="00B475D9" w:rsidRPr="00892787" w:rsidRDefault="00B475D9" w:rsidP="00B475D9">
            <w:pPr>
              <w:jc w:val="both"/>
              <w:rPr>
                <w:sz w:val="20"/>
                <w:szCs w:val="20"/>
                <w:lang w:eastAsia="fr-FR"/>
              </w:rPr>
            </w:pPr>
            <w:r w:rsidRPr="00892787">
              <w:rPr>
                <w:sz w:val="20"/>
                <w:szCs w:val="20"/>
                <w:lang w:eastAsia="fr-FR"/>
              </w:rPr>
              <w:t>1. данни за кандидата;</w:t>
            </w:r>
          </w:p>
          <w:p w14:paraId="3DC02D46" w14:textId="77777777" w:rsidR="00B475D9" w:rsidRPr="00892787" w:rsidRDefault="00B475D9" w:rsidP="00B475D9">
            <w:pPr>
              <w:jc w:val="both"/>
              <w:rPr>
                <w:sz w:val="20"/>
                <w:szCs w:val="20"/>
                <w:lang w:eastAsia="fr-FR"/>
              </w:rPr>
            </w:pPr>
            <w:r w:rsidRPr="00892787">
              <w:rPr>
                <w:sz w:val="20"/>
                <w:szCs w:val="20"/>
                <w:lang w:eastAsia="fr-FR"/>
              </w:rPr>
              <w:t>2. техническо предложение за изпълнение на поръчката;</w:t>
            </w:r>
          </w:p>
          <w:p w14:paraId="1095A243" w14:textId="77777777" w:rsidR="00B475D9" w:rsidRPr="00892787" w:rsidRDefault="00B475D9" w:rsidP="00B475D9">
            <w:pPr>
              <w:jc w:val="both"/>
              <w:rPr>
                <w:sz w:val="20"/>
                <w:szCs w:val="20"/>
                <w:lang w:eastAsia="fr-FR"/>
              </w:rPr>
            </w:pPr>
            <w:r w:rsidRPr="00892787">
              <w:rPr>
                <w:sz w:val="20"/>
                <w:szCs w:val="20"/>
                <w:lang w:eastAsia="fr-FR"/>
              </w:rPr>
              <w:t>3. ценово предложение</w:t>
            </w:r>
            <w:r w:rsidRPr="00892787">
              <w:t xml:space="preserve"> </w:t>
            </w:r>
            <w:r w:rsidRPr="00892787">
              <w:rPr>
                <w:sz w:val="20"/>
                <w:szCs w:val="20"/>
                <w:lang w:eastAsia="fr-FR"/>
              </w:rPr>
              <w:t>за всяка позиция поотделно, в случай че процедурата е с обособени позиции;</w:t>
            </w:r>
          </w:p>
          <w:p w14:paraId="577E90EC" w14:textId="77777777" w:rsidR="00B475D9" w:rsidRPr="00892787" w:rsidRDefault="00B475D9" w:rsidP="00B475D9">
            <w:pPr>
              <w:jc w:val="both"/>
              <w:rPr>
                <w:sz w:val="20"/>
                <w:szCs w:val="20"/>
                <w:lang w:eastAsia="fr-FR"/>
              </w:rPr>
            </w:pPr>
            <w:r w:rsidRPr="00892787">
              <w:rPr>
                <w:sz w:val="20"/>
                <w:szCs w:val="20"/>
                <w:lang w:eastAsia="fr-FR"/>
              </w:rPr>
              <w:t>4. срок на валидност на офертата, когато  е приложимо;</w:t>
            </w:r>
          </w:p>
          <w:p w14:paraId="2D8A8A7F" w14:textId="77777777" w:rsidR="00B475D9" w:rsidRPr="00892787" w:rsidRDefault="00B475D9" w:rsidP="00B475D9">
            <w:pPr>
              <w:jc w:val="both"/>
              <w:rPr>
                <w:sz w:val="20"/>
                <w:szCs w:val="20"/>
                <w:lang w:eastAsia="fr-FR"/>
              </w:rPr>
            </w:pPr>
            <w:r w:rsidRPr="00892787">
              <w:rPr>
                <w:sz w:val="20"/>
                <w:szCs w:val="20"/>
                <w:lang w:eastAsia="fr-FR"/>
              </w:rPr>
              <w:t>5. подизпълнителите, които ще участват при изпълнението на поръчката, и дела на тяхното участие, ако кандидатът предвижда подизпълнители;</w:t>
            </w:r>
          </w:p>
          <w:p w14:paraId="36EFFF08" w14:textId="77777777" w:rsidR="00B475D9" w:rsidRPr="00892787" w:rsidRDefault="00B475D9" w:rsidP="00B475D9">
            <w:pPr>
              <w:jc w:val="both"/>
              <w:rPr>
                <w:sz w:val="20"/>
                <w:szCs w:val="20"/>
                <w:lang w:eastAsia="fr-FR"/>
              </w:rPr>
            </w:pPr>
            <w:r w:rsidRPr="00892787">
              <w:rPr>
                <w:sz w:val="20"/>
                <w:szCs w:val="20"/>
                <w:lang w:eastAsia="fr-FR"/>
              </w:rPr>
              <w:t>6. декларация по чл. 12, ал.1, т.1 от ПМС 160/2016;</w:t>
            </w:r>
          </w:p>
          <w:p w14:paraId="3017A807" w14:textId="77777777" w:rsidR="00B475D9" w:rsidRPr="00892787" w:rsidRDefault="00B475D9" w:rsidP="00B475D9">
            <w:pPr>
              <w:jc w:val="both"/>
              <w:rPr>
                <w:sz w:val="20"/>
                <w:szCs w:val="20"/>
                <w:lang w:eastAsia="fr-FR"/>
              </w:rPr>
            </w:pPr>
            <w:r w:rsidRPr="00892787">
              <w:rPr>
                <w:sz w:val="20"/>
                <w:szCs w:val="20"/>
                <w:lang w:eastAsia="fr-FR"/>
              </w:rPr>
              <w:t xml:space="preserve">5. </w:t>
            </w:r>
            <w:r w:rsidRPr="00892787">
              <w:rPr>
                <w:sz w:val="20"/>
                <w:szCs w:val="20"/>
              </w:rPr>
              <w:t>други документи, в случай че са предвидени в поканата</w:t>
            </w:r>
            <w:r w:rsidRPr="00892787">
              <w:rPr>
                <w:sz w:val="20"/>
                <w:szCs w:val="20"/>
                <w:lang w:eastAsia="fr-FR"/>
              </w:rPr>
              <w:t>?</w:t>
            </w:r>
          </w:p>
          <w:p w14:paraId="1695F162" w14:textId="77777777" w:rsidR="00B475D9" w:rsidRPr="00892787" w:rsidRDefault="00B475D9" w:rsidP="00B475D9">
            <w:pPr>
              <w:ind w:left="40"/>
              <w:jc w:val="both"/>
              <w:rPr>
                <w:b/>
                <w:i/>
                <w:sz w:val="20"/>
                <w:szCs w:val="20"/>
              </w:rPr>
            </w:pPr>
            <w:r w:rsidRPr="00892787">
              <w:rPr>
                <w:b/>
                <w:sz w:val="20"/>
                <w:szCs w:val="20"/>
              </w:rPr>
              <w:t>(чл. 5 от ПМС № 160/2016 г.)</w:t>
            </w:r>
          </w:p>
          <w:p w14:paraId="1159F21B" w14:textId="77777777" w:rsidR="00B475D9" w:rsidRPr="00892787" w:rsidRDefault="00B475D9" w:rsidP="00B475D9">
            <w:pPr>
              <w:ind w:left="40"/>
              <w:jc w:val="both"/>
              <w:rPr>
                <w:b/>
                <w:i/>
                <w:sz w:val="20"/>
                <w:szCs w:val="20"/>
              </w:rPr>
            </w:pPr>
            <w:r w:rsidRPr="00892787">
              <w:rPr>
                <w:b/>
                <w:i/>
                <w:sz w:val="20"/>
                <w:szCs w:val="20"/>
                <w:u w:val="single"/>
              </w:rPr>
              <w:t>Внимание!</w:t>
            </w:r>
            <w:r w:rsidRPr="00892787">
              <w:rPr>
                <w:sz w:val="20"/>
                <w:szCs w:val="20"/>
              </w:rPr>
              <w:t xml:space="preserve"> Въпросът се отнася само до офертата на кандидата, определен за изпълнител.</w:t>
            </w:r>
          </w:p>
          <w:p w14:paraId="42A99D72" w14:textId="77777777" w:rsidR="00B475D9" w:rsidRPr="00892787" w:rsidRDefault="00B475D9" w:rsidP="00B475D9">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всички документи от офертата на кандидата, определен за изпълнител.</w:t>
            </w:r>
          </w:p>
          <w:p w14:paraId="0A08BBF2" w14:textId="595CBBE2" w:rsidR="00B475D9" w:rsidRDefault="00B475D9" w:rsidP="00B475D9">
            <w:pPr>
              <w:jc w:val="both"/>
              <w:rPr>
                <w:b/>
                <w:color w:val="000080"/>
                <w:sz w:val="20"/>
                <w:szCs w:val="20"/>
              </w:rPr>
            </w:pPr>
            <w:r w:rsidRPr="001350CC">
              <w:rPr>
                <w:b/>
                <w:color w:val="000080"/>
                <w:sz w:val="20"/>
                <w:szCs w:val="20"/>
              </w:rPr>
              <w:t>т. 14, т. 15, т. 16, т. 17 от Насоките/ т. 8, т. 14, т. 15, т. 16, т. 17 от Приложение № 1 към чл. 2, ал. 1 от Наредбата</w:t>
            </w:r>
          </w:p>
          <w:p w14:paraId="1A070178" w14:textId="383CA813" w:rsidR="00B475D9" w:rsidRPr="00892787" w:rsidRDefault="00B475D9" w:rsidP="00B475D9">
            <w:pPr>
              <w:jc w:val="both"/>
              <w:rPr>
                <w:color w:val="95B3D7"/>
                <w:sz w:val="20"/>
                <w:szCs w:val="20"/>
              </w:rPr>
            </w:pPr>
            <w:r w:rsidRPr="00892787">
              <w:rPr>
                <w:b/>
                <w:color w:val="95B3D7"/>
                <w:sz w:val="20"/>
                <w:szCs w:val="20"/>
              </w:rPr>
              <w:t>използвайте Таблица № 1</w:t>
            </w:r>
          </w:p>
          <w:p w14:paraId="19D011FE" w14:textId="77777777" w:rsidR="00B475D9" w:rsidRPr="00892787" w:rsidRDefault="00B475D9" w:rsidP="00B475D9">
            <w:pPr>
              <w:jc w:val="both"/>
              <w:rPr>
                <w:color w:val="008000"/>
                <w:sz w:val="20"/>
                <w:szCs w:val="20"/>
              </w:rPr>
            </w:pPr>
            <w:r w:rsidRPr="00892787">
              <w:rPr>
                <w:color w:val="008000"/>
                <w:sz w:val="20"/>
                <w:szCs w:val="20"/>
              </w:rPr>
              <w:t xml:space="preserve">Прегледайте цялата оферта на кандидата, определен за изпълнител, и преценете дали отговаря на </w:t>
            </w:r>
            <w:r w:rsidRPr="00892787">
              <w:rPr>
                <w:b/>
                <w:color w:val="008000"/>
                <w:sz w:val="20"/>
                <w:szCs w:val="20"/>
              </w:rPr>
              <w:t>ВСИЧКИ ИЗИСКВАНИЯ НА БЕНЕФИЦИЕНТА</w:t>
            </w:r>
            <w:r w:rsidRPr="00892787">
              <w:rPr>
                <w:color w:val="008000"/>
                <w:sz w:val="20"/>
                <w:szCs w:val="20"/>
              </w:rPr>
              <w:t>, както относно минималните изисквания към финансовото и икономическо състояние на кандидатите, техните технически възможности и професионална квалификация, така и относно техническото и ценово предложение за изпълнение на дейностите, предмет на процедурата, без съответствието на офертата с техническата спецификация на бенефициента.</w:t>
            </w:r>
          </w:p>
          <w:p w14:paraId="5E4F03A6" w14:textId="77777777" w:rsidR="00B475D9" w:rsidRPr="00892787" w:rsidRDefault="00B475D9" w:rsidP="00B475D9">
            <w:pPr>
              <w:jc w:val="both"/>
              <w:rPr>
                <w:color w:val="008000"/>
                <w:sz w:val="20"/>
                <w:szCs w:val="20"/>
              </w:rPr>
            </w:pPr>
            <w:r w:rsidRPr="00892787">
              <w:rPr>
                <w:color w:val="008000"/>
                <w:sz w:val="20"/>
                <w:szCs w:val="20"/>
              </w:rPr>
              <w:lastRenderedPageBreak/>
              <w:t>В случай, че установите липсващи документи, анализирайте и посочете дали са описани като такива в съответния протокол за работата на оценителите. Преценете дали установените отклонения представляват основание за отстраняване на кандидата.</w:t>
            </w:r>
          </w:p>
          <w:p w14:paraId="184BDECD" w14:textId="77777777" w:rsidR="00B475D9" w:rsidRPr="00892787" w:rsidRDefault="00B475D9" w:rsidP="00B475D9">
            <w:pPr>
              <w:jc w:val="both"/>
              <w:rPr>
                <w:color w:val="008000"/>
                <w:sz w:val="20"/>
                <w:szCs w:val="20"/>
              </w:rPr>
            </w:pPr>
            <w:r w:rsidRPr="00892787">
              <w:rPr>
                <w:color w:val="008000"/>
                <w:sz w:val="20"/>
                <w:szCs w:val="20"/>
              </w:rPr>
              <w:t>Ако процедурата е с обособени позиции, проверката се прави за всеки кандидат, определен за изпълнител по всяка обособена позиция.</w:t>
            </w:r>
          </w:p>
          <w:p w14:paraId="31AF2A87" w14:textId="77777777" w:rsidR="00B475D9" w:rsidRPr="00892787" w:rsidRDefault="00B475D9" w:rsidP="00B475D9">
            <w:pPr>
              <w:jc w:val="both"/>
              <w:rPr>
                <w:b/>
                <w:color w:val="008000"/>
                <w:sz w:val="20"/>
                <w:szCs w:val="20"/>
              </w:rPr>
            </w:pPr>
            <w:r w:rsidRPr="00892787">
              <w:rPr>
                <w:b/>
                <w:color w:val="008000"/>
                <w:sz w:val="20"/>
                <w:szCs w:val="20"/>
              </w:rPr>
              <w:t xml:space="preserve">ВНИМАНИЕ! ДА СЕ АНАЛИЗИРА ДАЛИ КАНДИДАТА, ОПРЕДЕЛЕН ЗА ИЗПЪЛНИТЕЛ, Е ТРЕТИРАН ПО-БЛАГОПРИЯТНО ОТ ОТСТРАНЕНИТЕ КАНДИДАТИ. </w:t>
            </w:r>
          </w:p>
          <w:p w14:paraId="27FF3E88" w14:textId="77777777" w:rsidR="00B475D9" w:rsidRPr="00892787" w:rsidRDefault="00B475D9" w:rsidP="00B475D9">
            <w:pPr>
              <w:jc w:val="both"/>
              <w:rPr>
                <w:color w:val="008000"/>
                <w:sz w:val="20"/>
                <w:szCs w:val="20"/>
              </w:rPr>
            </w:pPr>
            <w:r w:rsidRPr="00892787">
              <w:rPr>
                <w:color w:val="008000"/>
                <w:sz w:val="20"/>
                <w:szCs w:val="20"/>
              </w:rPr>
              <w:t>За целта обърнете специално внимание дали кандидатът, определен за изпълнител, отговаря на изискванията, които са посочени като причини за отстраняване на кандидатите.</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0C09C7" w14:paraId="638E3F28"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EB23A9" w14:textId="77777777" w:rsidR="00B475D9" w:rsidRPr="000C09C7" w:rsidRDefault="00B475D9" w:rsidP="00B475D9">
                  <w:pPr>
                    <w:jc w:val="center"/>
                    <w:rPr>
                      <w:sz w:val="20"/>
                      <w:szCs w:val="20"/>
                    </w:rPr>
                  </w:pPr>
                  <w:r w:rsidRPr="000C09C7">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C3C6F0" w14:textId="77777777" w:rsidR="00B475D9" w:rsidRPr="000C09C7" w:rsidRDefault="00B475D9" w:rsidP="00B475D9">
                  <w:pPr>
                    <w:jc w:val="center"/>
                    <w:rPr>
                      <w:b/>
                      <w:bCs/>
                      <w:color w:val="0000FF"/>
                      <w:lang w:val="en-GB" w:eastAsia="en-US"/>
                    </w:rPr>
                  </w:pPr>
                  <w:r w:rsidRPr="000C09C7">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B3C189" w14:textId="77777777" w:rsidR="00B475D9" w:rsidRPr="000C09C7" w:rsidRDefault="00B475D9" w:rsidP="00B475D9">
                  <w:pPr>
                    <w:jc w:val="center"/>
                    <w:rPr>
                      <w:b/>
                      <w:bCs/>
                      <w:color w:val="0000FF"/>
                    </w:rPr>
                  </w:pPr>
                  <w:r w:rsidRPr="000C09C7">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48CEB" w14:textId="77777777" w:rsidR="00B475D9" w:rsidRPr="000C09C7" w:rsidRDefault="00B475D9" w:rsidP="00B475D9">
                  <w:pPr>
                    <w:jc w:val="center"/>
                  </w:pPr>
                  <w:r w:rsidRPr="000C09C7">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6EFFCB" w14:textId="77777777" w:rsidR="00B475D9" w:rsidRPr="000C09C7" w:rsidRDefault="00B475D9" w:rsidP="00B475D9">
                  <w:pPr>
                    <w:jc w:val="center"/>
                    <w:rPr>
                      <w:b/>
                      <w:bCs/>
                      <w:color w:val="0000FF"/>
                      <w:sz w:val="20"/>
                      <w:szCs w:val="20"/>
                    </w:rPr>
                  </w:pPr>
                  <w:r w:rsidRPr="000C09C7">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57E237" w14:textId="77777777" w:rsidR="00B475D9" w:rsidRPr="000C09C7" w:rsidRDefault="00B475D9" w:rsidP="00B475D9">
                  <w:pPr>
                    <w:jc w:val="center"/>
                    <w:rPr>
                      <w:b/>
                      <w:bCs/>
                      <w:color w:val="0000FF"/>
                    </w:rPr>
                  </w:pPr>
                  <w:r w:rsidRPr="000C09C7">
                    <w:rPr>
                      <w:color w:val="0000FF"/>
                    </w:rPr>
                    <w:sym w:font="Wingdings 2" w:char="F0A3"/>
                  </w:r>
                </w:p>
              </w:tc>
            </w:tr>
          </w:tbl>
          <w:p w14:paraId="060EB7CF" w14:textId="77777777" w:rsidR="00B475D9" w:rsidRPr="00892787" w:rsidRDefault="00B475D9" w:rsidP="00B475D9">
            <w:pPr>
              <w:jc w:val="center"/>
              <w:outlineLvl w:val="1"/>
              <w:rPr>
                <w:sz w:val="20"/>
                <w:szCs w:val="20"/>
              </w:rPr>
            </w:pPr>
          </w:p>
        </w:tc>
        <w:tc>
          <w:tcPr>
            <w:tcW w:w="2381" w:type="dxa"/>
            <w:vAlign w:val="center"/>
          </w:tcPr>
          <w:p w14:paraId="7DAE2FDA" w14:textId="77777777" w:rsidR="00B475D9" w:rsidRPr="00892787" w:rsidRDefault="00B475D9" w:rsidP="00B475D9">
            <w:pPr>
              <w:jc w:val="center"/>
              <w:outlineLvl w:val="1"/>
              <w:rPr>
                <w:b/>
                <w:sz w:val="20"/>
                <w:szCs w:val="20"/>
              </w:rPr>
            </w:pPr>
          </w:p>
        </w:tc>
      </w:tr>
      <w:tr w:rsidR="004959CD" w:rsidRPr="00892787" w14:paraId="1D576D9C" w14:textId="77777777" w:rsidTr="001F1B46">
        <w:trPr>
          <w:gridBefore w:val="1"/>
          <w:trHeight w:val="270"/>
        </w:trPr>
        <w:tc>
          <w:tcPr>
            <w:tcW w:w="422" w:type="dxa"/>
            <w:gridSpan w:val="2"/>
          </w:tcPr>
          <w:p w14:paraId="72B29C01" w14:textId="0E230962" w:rsidR="004959CD" w:rsidRPr="00892787" w:rsidRDefault="00E135C3" w:rsidP="001F1B46">
            <w:pPr>
              <w:rPr>
                <w:b/>
                <w:bCs/>
                <w:sz w:val="20"/>
                <w:szCs w:val="20"/>
              </w:rPr>
            </w:pPr>
            <w:r>
              <w:rPr>
                <w:b/>
                <w:bCs/>
                <w:sz w:val="20"/>
                <w:szCs w:val="20"/>
                <w:lang w:val="en-US"/>
              </w:rPr>
              <w:t>4</w:t>
            </w:r>
          </w:p>
        </w:tc>
        <w:tc>
          <w:tcPr>
            <w:tcW w:w="6363" w:type="dxa"/>
            <w:gridSpan w:val="3"/>
            <w:noWrap/>
          </w:tcPr>
          <w:p w14:paraId="4917D437" w14:textId="77777777" w:rsidR="004959CD" w:rsidRPr="00892787" w:rsidRDefault="004959CD" w:rsidP="00256903">
            <w:pPr>
              <w:jc w:val="both"/>
              <w:rPr>
                <w:b/>
                <w:sz w:val="20"/>
                <w:szCs w:val="20"/>
                <w:lang w:eastAsia="fr-FR"/>
              </w:rPr>
            </w:pPr>
            <w:r w:rsidRPr="00892787">
              <w:rPr>
                <w:b/>
                <w:sz w:val="20"/>
                <w:szCs w:val="20"/>
                <w:lang w:eastAsia="fr-FR"/>
              </w:rPr>
              <w:t>Офертите на отстранените кандидати действително ли не отговарят на изискванията на бенефициента? (</w:t>
            </w:r>
            <w:r w:rsidRPr="00892787">
              <w:rPr>
                <w:b/>
                <w:color w:val="FF0000"/>
                <w:sz w:val="20"/>
                <w:szCs w:val="20"/>
                <w:lang w:eastAsia="fr-FR"/>
              </w:rPr>
              <w:t>в случаите, в които са отстранени на основание различно от несъответствие с техническите параметри/спецификация на поръчката</w:t>
            </w:r>
            <w:r w:rsidRPr="00892787">
              <w:rPr>
                <w:b/>
                <w:sz w:val="20"/>
                <w:szCs w:val="20"/>
                <w:lang w:eastAsia="fr-FR"/>
              </w:rPr>
              <w:t>)</w:t>
            </w:r>
          </w:p>
          <w:p w14:paraId="32351394" w14:textId="77777777" w:rsidR="004959CD" w:rsidRPr="00892787" w:rsidRDefault="004959CD" w:rsidP="00C32BEA">
            <w:pPr>
              <w:jc w:val="both"/>
              <w:rPr>
                <w:sz w:val="20"/>
                <w:szCs w:val="20"/>
                <w:lang w:eastAsia="fr-FR"/>
              </w:rPr>
            </w:pPr>
            <w:r w:rsidRPr="00892787">
              <w:rPr>
                <w:sz w:val="20"/>
                <w:szCs w:val="20"/>
                <w:lang w:eastAsia="fr-FR"/>
              </w:rPr>
              <w:t xml:space="preserve">Офертата се отстранява, ако са налице някои от основанията по чл. 8, ал.3 в от ПМС № 160/2016 </w:t>
            </w:r>
          </w:p>
          <w:p w14:paraId="7C80ACBB" w14:textId="2B387BEB" w:rsidR="00E460A5" w:rsidRDefault="00843F1B" w:rsidP="00C32BEA">
            <w:pPr>
              <w:jc w:val="both"/>
              <w:rPr>
                <w:b/>
                <w:color w:val="000080"/>
                <w:sz w:val="20"/>
                <w:szCs w:val="20"/>
                <w:lang w:eastAsia="pl-PL"/>
              </w:rPr>
            </w:pPr>
            <w:r w:rsidRPr="00843F1B">
              <w:rPr>
                <w:b/>
                <w:color w:val="000080"/>
                <w:sz w:val="20"/>
                <w:szCs w:val="20"/>
                <w:lang w:eastAsia="pl-PL"/>
              </w:rPr>
              <w:t>т. 14, т. 15, т. 16, т. 17 и т. 20 от Насоките/ т. 14, т. 15, т. 16, т. 17 и т. 20 от Приложение № 1 към чл. 2, ал. 1 от Наредбата</w:t>
            </w:r>
          </w:p>
          <w:p w14:paraId="707DEEC8" w14:textId="69765AA7" w:rsidR="004959CD" w:rsidRPr="00892787" w:rsidRDefault="004959CD" w:rsidP="00C32BEA">
            <w:pPr>
              <w:jc w:val="both"/>
              <w:rPr>
                <w:b/>
                <w:color w:val="000080"/>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прегледайте съответните документи от офертите на отстранените кандидати, протоколите за работата на комисията и решението за определяне на изпълнител.</w:t>
            </w:r>
          </w:p>
          <w:p w14:paraId="2A3E6066" w14:textId="77777777" w:rsidR="004959CD" w:rsidRPr="00892787" w:rsidRDefault="004959CD" w:rsidP="00C32BEA">
            <w:pPr>
              <w:jc w:val="both"/>
              <w:rPr>
                <w:color w:val="008000"/>
                <w:sz w:val="20"/>
                <w:szCs w:val="20"/>
                <w:lang w:eastAsia="pl-PL"/>
              </w:rPr>
            </w:pPr>
            <w:r w:rsidRPr="00892787">
              <w:rPr>
                <w:color w:val="008000"/>
                <w:sz w:val="20"/>
                <w:szCs w:val="20"/>
                <w:lang w:eastAsia="pl-PL"/>
              </w:rPr>
              <w:t>Анализирайте наименованията на отстранените кандидати. За всеки от тях по отделно проверете и анализирайте дали са налице основанията за отстраняването им, посочени в протокола, т.е. дали действително отстраненото лице не е представил някой от изискуемите документи и/или не отговаря на изискванията на бенефициента.</w:t>
            </w:r>
          </w:p>
          <w:p w14:paraId="3604F8B4" w14:textId="77777777" w:rsidR="004959CD" w:rsidRPr="00892787" w:rsidRDefault="004959CD" w:rsidP="00C32BEA">
            <w:pPr>
              <w:jc w:val="both"/>
              <w:rPr>
                <w:color w:val="008000"/>
                <w:sz w:val="20"/>
                <w:szCs w:val="20"/>
              </w:rPr>
            </w:pPr>
            <w:r w:rsidRPr="00892787">
              <w:rPr>
                <w:color w:val="008000"/>
                <w:sz w:val="20"/>
                <w:szCs w:val="20"/>
              </w:rPr>
              <w:t xml:space="preserve">За целта е необходимо да се прегледат офертите на отстранените лица в частта, </w:t>
            </w:r>
            <w:proofErr w:type="spellStart"/>
            <w:r w:rsidRPr="00892787">
              <w:rPr>
                <w:color w:val="008000"/>
                <w:sz w:val="20"/>
                <w:szCs w:val="20"/>
              </w:rPr>
              <w:t>относима</w:t>
            </w:r>
            <w:proofErr w:type="spellEnd"/>
            <w:r w:rsidRPr="00892787">
              <w:rPr>
                <w:color w:val="008000"/>
                <w:sz w:val="20"/>
                <w:szCs w:val="20"/>
              </w:rPr>
              <w:t xml:space="preserve"> към основанието за отстраняването им. Прегледът включва:</w:t>
            </w:r>
          </w:p>
          <w:p w14:paraId="77C5EE73" w14:textId="77777777" w:rsidR="004959CD" w:rsidRPr="00892787" w:rsidRDefault="004959CD" w:rsidP="005C13B1">
            <w:pPr>
              <w:numPr>
                <w:ilvl w:val="0"/>
                <w:numId w:val="66"/>
              </w:numPr>
              <w:jc w:val="both"/>
              <w:rPr>
                <w:b/>
                <w:sz w:val="20"/>
                <w:szCs w:val="20"/>
                <w:lang w:eastAsia="fr-FR"/>
              </w:rPr>
            </w:pPr>
            <w:r w:rsidRPr="00892787">
              <w:rPr>
                <w:color w:val="008000"/>
                <w:sz w:val="20"/>
                <w:szCs w:val="20"/>
              </w:rPr>
              <w:t xml:space="preserve"> идентифициране на условието, което е посочено като причина за отстраняване на кандидата –важно е да се установи действителното съдържание на причините за отстраняване; </w:t>
            </w:r>
          </w:p>
          <w:p w14:paraId="7F59A28A" w14:textId="77777777" w:rsidR="004959CD" w:rsidRPr="00892787" w:rsidRDefault="004959CD" w:rsidP="00F05F98">
            <w:pPr>
              <w:numPr>
                <w:ilvl w:val="0"/>
                <w:numId w:val="66"/>
              </w:numPr>
              <w:jc w:val="both"/>
              <w:rPr>
                <w:b/>
                <w:sz w:val="20"/>
                <w:szCs w:val="20"/>
                <w:lang w:eastAsia="fr-FR"/>
              </w:rPr>
            </w:pPr>
            <w:r w:rsidRPr="00892787">
              <w:rPr>
                <w:color w:val="008000"/>
                <w:sz w:val="20"/>
                <w:szCs w:val="20"/>
              </w:rPr>
              <w:t>установяване съдържанието на офертата в частта, която не отговаря на изискванията на бенефициента.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1C7C030A" w14:textId="77777777">
              <w:trPr>
                <w:divId w:val="369840560"/>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900682"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566398"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37AB2A"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AE4824"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127DC5"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6FCF99" w14:textId="77777777" w:rsidR="00B475D9" w:rsidRDefault="00B475D9" w:rsidP="00B475D9">
                  <w:pPr>
                    <w:jc w:val="center"/>
                    <w:rPr>
                      <w:b/>
                      <w:bCs/>
                      <w:color w:val="0000FF"/>
                    </w:rPr>
                  </w:pPr>
                  <w:r>
                    <w:rPr>
                      <w:color w:val="0000FF"/>
                    </w:rPr>
                    <w:sym w:font="Wingdings 2" w:char="F0A3"/>
                  </w:r>
                </w:p>
              </w:tc>
            </w:tr>
          </w:tbl>
          <w:p w14:paraId="2CBD9693" w14:textId="77777777" w:rsidR="004959CD" w:rsidRPr="00892787" w:rsidRDefault="004959CD" w:rsidP="006549F2">
            <w:pPr>
              <w:jc w:val="center"/>
              <w:outlineLvl w:val="1"/>
              <w:rPr>
                <w:sz w:val="20"/>
                <w:szCs w:val="20"/>
              </w:rPr>
            </w:pPr>
          </w:p>
        </w:tc>
        <w:tc>
          <w:tcPr>
            <w:tcW w:w="2381" w:type="dxa"/>
            <w:vAlign w:val="center"/>
          </w:tcPr>
          <w:p w14:paraId="0046446C" w14:textId="77777777" w:rsidR="004959CD" w:rsidRPr="00892787" w:rsidRDefault="004959CD" w:rsidP="006549F2">
            <w:pPr>
              <w:jc w:val="center"/>
              <w:outlineLvl w:val="1"/>
              <w:rPr>
                <w:b/>
                <w:sz w:val="20"/>
                <w:szCs w:val="20"/>
              </w:rPr>
            </w:pPr>
          </w:p>
        </w:tc>
      </w:tr>
      <w:tr w:rsidR="004959CD" w:rsidRPr="00892787" w14:paraId="64954280" w14:textId="77777777" w:rsidTr="001F1B46">
        <w:trPr>
          <w:gridBefore w:val="1"/>
          <w:trHeight w:val="270"/>
        </w:trPr>
        <w:tc>
          <w:tcPr>
            <w:tcW w:w="422" w:type="dxa"/>
            <w:gridSpan w:val="2"/>
          </w:tcPr>
          <w:p w14:paraId="3E14BB62" w14:textId="30F6ACA8" w:rsidR="004959CD" w:rsidRPr="00892787" w:rsidRDefault="00E135C3" w:rsidP="001F1B46">
            <w:pPr>
              <w:rPr>
                <w:b/>
                <w:bCs/>
                <w:sz w:val="20"/>
                <w:szCs w:val="20"/>
              </w:rPr>
            </w:pPr>
            <w:r>
              <w:rPr>
                <w:b/>
                <w:bCs/>
                <w:sz w:val="20"/>
                <w:szCs w:val="20"/>
                <w:lang w:val="en-US"/>
              </w:rPr>
              <w:lastRenderedPageBreak/>
              <w:t>5</w:t>
            </w:r>
          </w:p>
        </w:tc>
        <w:tc>
          <w:tcPr>
            <w:tcW w:w="6363" w:type="dxa"/>
            <w:gridSpan w:val="3"/>
            <w:noWrap/>
          </w:tcPr>
          <w:p w14:paraId="3C6583E8" w14:textId="77777777" w:rsidR="004959CD" w:rsidRPr="00892787" w:rsidRDefault="004959CD" w:rsidP="00C324C3">
            <w:pPr>
              <w:jc w:val="both"/>
              <w:rPr>
                <w:b/>
                <w:sz w:val="20"/>
                <w:szCs w:val="20"/>
                <w:lang w:eastAsia="fr-FR"/>
              </w:rPr>
            </w:pPr>
            <w:r w:rsidRPr="00892787">
              <w:rPr>
                <w:b/>
                <w:sz w:val="20"/>
                <w:szCs w:val="20"/>
                <w:lang w:eastAsia="fr-FR"/>
              </w:rPr>
              <w:t>Подизпълнител на кандидата, определен за изпълнител, представил ли е самостоятелна оферта?</w:t>
            </w:r>
          </w:p>
          <w:p w14:paraId="1D8224F0" w14:textId="77777777" w:rsidR="004959CD" w:rsidRPr="00892787" w:rsidRDefault="004959CD" w:rsidP="00C324C3">
            <w:pPr>
              <w:jc w:val="both"/>
              <w:rPr>
                <w:b/>
                <w:sz w:val="20"/>
                <w:szCs w:val="20"/>
                <w:lang w:eastAsia="fr-FR"/>
              </w:rPr>
            </w:pPr>
            <w:r w:rsidRPr="00892787">
              <w:rPr>
                <w:b/>
                <w:sz w:val="20"/>
                <w:szCs w:val="20"/>
                <w:lang w:eastAsia="fr-FR"/>
              </w:rPr>
              <w:t>В случай, че кандидатът, определен за изпълнител, е обединение, съдружник в обединението представил ли е самостоятелна оферта?</w:t>
            </w:r>
          </w:p>
          <w:p w14:paraId="24CFD3DF" w14:textId="77777777" w:rsidR="004959CD" w:rsidRPr="00892787" w:rsidRDefault="004959CD" w:rsidP="00C324C3">
            <w:pPr>
              <w:jc w:val="both"/>
              <w:rPr>
                <w:b/>
                <w:sz w:val="20"/>
                <w:szCs w:val="20"/>
                <w:lang w:eastAsia="fr-FR"/>
              </w:rPr>
            </w:pPr>
            <w:r w:rsidRPr="00892787">
              <w:rPr>
                <w:b/>
                <w:sz w:val="20"/>
                <w:szCs w:val="20"/>
                <w:lang w:eastAsia="fr-FR"/>
              </w:rPr>
              <w:t>В случай, че кандидатът, определен за изпълнител, е обединение, съдружник в обединението участвал ли е в друго обединение, което е подало оферта по същата процедура за възлагане на обществена поръчка?</w:t>
            </w:r>
          </w:p>
          <w:p w14:paraId="53FFCCD4" w14:textId="77777777" w:rsidR="004959CD" w:rsidRPr="00892787" w:rsidRDefault="004959CD" w:rsidP="00C324C3">
            <w:pPr>
              <w:jc w:val="both"/>
              <w:rPr>
                <w:b/>
                <w:sz w:val="20"/>
                <w:szCs w:val="20"/>
                <w:lang w:eastAsia="fr-FR"/>
              </w:rPr>
            </w:pPr>
            <w:r w:rsidRPr="00892787">
              <w:rPr>
                <w:b/>
                <w:sz w:val="20"/>
                <w:szCs w:val="20"/>
                <w:lang w:eastAsia="fr-FR"/>
              </w:rPr>
              <w:t>В процедурата участвали ли са свързани лица, подали самостоятелни оферти?</w:t>
            </w:r>
          </w:p>
          <w:p w14:paraId="1761D169" w14:textId="77777777" w:rsidR="004959CD" w:rsidRPr="00892787" w:rsidRDefault="004959CD" w:rsidP="00C324C3">
            <w:pPr>
              <w:jc w:val="both"/>
              <w:rPr>
                <w:sz w:val="20"/>
                <w:szCs w:val="20"/>
                <w:lang w:eastAsia="fr-FR"/>
              </w:rPr>
            </w:pPr>
            <w:r w:rsidRPr="00892787">
              <w:rPr>
                <w:sz w:val="20"/>
                <w:szCs w:val="20"/>
                <w:lang w:eastAsia="fr-FR"/>
              </w:rPr>
              <w:t>Лице, което участва в обединение или е дало съгласие и фигурира като подизпълнител в офертата на друг кандидат, не може да представя самостоятелна оферта.</w:t>
            </w:r>
          </w:p>
          <w:p w14:paraId="1EAB6E4E" w14:textId="77777777" w:rsidR="004959CD" w:rsidRPr="00892787" w:rsidRDefault="004959CD" w:rsidP="00C324C3">
            <w:pPr>
              <w:jc w:val="both"/>
              <w:rPr>
                <w:sz w:val="20"/>
                <w:szCs w:val="20"/>
                <w:lang w:eastAsia="fr-FR"/>
              </w:rPr>
            </w:pPr>
            <w:r w:rsidRPr="00892787">
              <w:rPr>
                <w:sz w:val="20"/>
                <w:szCs w:val="20"/>
                <w:lang w:eastAsia="fr-FR"/>
              </w:rPr>
              <w:t>В процедура за възлагане на обществена поръчка едно физическо или юридическо лице може да участва само в едно обединение.</w:t>
            </w:r>
          </w:p>
          <w:p w14:paraId="31B372EA" w14:textId="77777777" w:rsidR="004959CD" w:rsidRPr="00892787" w:rsidRDefault="004959CD" w:rsidP="00C324C3">
            <w:pPr>
              <w:jc w:val="both"/>
              <w:rPr>
                <w:sz w:val="20"/>
                <w:szCs w:val="20"/>
                <w:lang w:eastAsia="fr-FR"/>
              </w:rPr>
            </w:pPr>
            <w:r w:rsidRPr="00892787">
              <w:rPr>
                <w:sz w:val="20"/>
                <w:szCs w:val="20"/>
                <w:lang w:eastAsia="fr-FR"/>
              </w:rPr>
              <w:t>Свързани лица или свързани предприятия не може да бъдат самостоятелни кандидати в една и съща процедура.</w:t>
            </w:r>
          </w:p>
          <w:p w14:paraId="4C4C46E9" w14:textId="77777777" w:rsidR="004959CD" w:rsidRPr="00892787" w:rsidRDefault="004959CD" w:rsidP="00C324C3">
            <w:pPr>
              <w:jc w:val="both"/>
              <w:rPr>
                <w:color w:val="C0504D"/>
                <w:sz w:val="20"/>
                <w:szCs w:val="20"/>
              </w:rPr>
            </w:pPr>
            <w:r w:rsidRPr="00892787">
              <w:rPr>
                <w:b/>
                <w:color w:val="C0504D"/>
                <w:sz w:val="20"/>
                <w:szCs w:val="20"/>
              </w:rPr>
              <w:t xml:space="preserve">Насочващи източници на информация: </w:t>
            </w:r>
            <w:r w:rsidRPr="00892787">
              <w:rPr>
                <w:color w:val="C0504D"/>
                <w:sz w:val="20"/>
                <w:szCs w:val="20"/>
              </w:rPr>
              <w:t>прегледайте съответните документи от офертите на определения за изпълнител кандидат, както и от на другите кандидати, вкл. отстранените. Анализирайте протоколите за работата на комисията и решението за класиране на кандидатите и определяне на изпълнител. При необходимост направете справки в официални регистри и други публични източници на информация.</w:t>
            </w:r>
          </w:p>
          <w:p w14:paraId="04257098" w14:textId="7BF95FCE" w:rsidR="004959CD" w:rsidRPr="00892787" w:rsidRDefault="006C1AEB" w:rsidP="00C324C3">
            <w:pPr>
              <w:jc w:val="both"/>
              <w:rPr>
                <w:color w:val="008000"/>
                <w:sz w:val="20"/>
                <w:szCs w:val="20"/>
              </w:rPr>
            </w:pPr>
            <w:r w:rsidRPr="006C1AEB">
              <w:rPr>
                <w:b/>
                <w:color w:val="000080"/>
                <w:sz w:val="20"/>
                <w:szCs w:val="20"/>
              </w:rPr>
              <w:t>т. 14 от Насоките/ т. 14 от Приложение № 1 към чл. 2, ал. 1 от Наредбата</w:t>
            </w:r>
            <w:r w:rsidRPr="006C1AEB" w:rsidDel="006C1AEB">
              <w:rPr>
                <w:b/>
                <w:color w:val="000080"/>
                <w:sz w:val="20"/>
                <w:szCs w:val="20"/>
              </w:rPr>
              <w:t xml:space="preserve"> </w:t>
            </w:r>
            <w:r w:rsidR="004959CD" w:rsidRPr="00892787">
              <w:rPr>
                <w:color w:val="008000"/>
                <w:sz w:val="20"/>
                <w:szCs w:val="20"/>
              </w:rPr>
              <w:t>Прегледайте офертата на кандидата, определен за изпълнител. Проверете дали същият е декларирал, че ще използва подизпълнител/и. За всеки от подизпълнителите поотделно направете проверка дали са подали самостоятелни оферти в регистъра на получените оферти.</w:t>
            </w:r>
          </w:p>
          <w:p w14:paraId="2B5D2620" w14:textId="77777777" w:rsidR="004959CD" w:rsidRPr="00892787" w:rsidRDefault="004959CD" w:rsidP="00C324C3">
            <w:pPr>
              <w:jc w:val="both"/>
              <w:rPr>
                <w:b/>
                <w:sz w:val="20"/>
                <w:szCs w:val="20"/>
                <w:lang w:eastAsia="fr-FR"/>
              </w:rPr>
            </w:pPr>
            <w:r w:rsidRPr="00892787">
              <w:rPr>
                <w:color w:val="008000"/>
                <w:sz w:val="20"/>
                <w:szCs w:val="20"/>
              </w:rPr>
              <w:t>Проверете дали кандидатът, определен за изпълнител, е обединение на физически и/или юридически лица. Ако случаят е такъв, анализирайте кои са съдружниците в обединението. За всеки от съдружниците поотделно направете проверка дали са подали самостоятелни оферти. За всеки от съдружниците поотделно направете проверка дали същите са участвали в друго обединение, което е подало оферта по същата процедура за възлагане на поръчка.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05A52BB6" w14:textId="77777777">
              <w:trPr>
                <w:divId w:val="1600869705"/>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15A309"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1C8250"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BFFC12"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36238B"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FE5FA4"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A7EFBE" w14:textId="77777777" w:rsidR="00B475D9" w:rsidRDefault="00B475D9" w:rsidP="00B475D9">
                  <w:pPr>
                    <w:jc w:val="center"/>
                    <w:rPr>
                      <w:b/>
                      <w:bCs/>
                      <w:color w:val="0000FF"/>
                    </w:rPr>
                  </w:pPr>
                  <w:r>
                    <w:rPr>
                      <w:color w:val="0000FF"/>
                    </w:rPr>
                    <w:sym w:font="Wingdings 2" w:char="F0A3"/>
                  </w:r>
                </w:p>
              </w:tc>
            </w:tr>
          </w:tbl>
          <w:p w14:paraId="2F8C683A" w14:textId="77777777" w:rsidR="004959CD" w:rsidRPr="00892787" w:rsidRDefault="004959CD" w:rsidP="006549F2">
            <w:pPr>
              <w:jc w:val="center"/>
              <w:outlineLvl w:val="1"/>
              <w:rPr>
                <w:sz w:val="20"/>
                <w:szCs w:val="20"/>
              </w:rPr>
            </w:pPr>
          </w:p>
        </w:tc>
        <w:tc>
          <w:tcPr>
            <w:tcW w:w="2381" w:type="dxa"/>
            <w:vAlign w:val="center"/>
          </w:tcPr>
          <w:p w14:paraId="3887414D" w14:textId="77777777" w:rsidR="004959CD" w:rsidRPr="00892787" w:rsidRDefault="004959CD" w:rsidP="006549F2">
            <w:pPr>
              <w:jc w:val="center"/>
              <w:outlineLvl w:val="1"/>
              <w:rPr>
                <w:b/>
                <w:sz w:val="20"/>
                <w:szCs w:val="20"/>
              </w:rPr>
            </w:pPr>
          </w:p>
        </w:tc>
      </w:tr>
      <w:tr w:rsidR="004959CD" w:rsidRPr="00892787" w14:paraId="21EA00FA" w14:textId="77777777" w:rsidTr="001F1B46">
        <w:trPr>
          <w:gridBefore w:val="1"/>
          <w:trHeight w:val="270"/>
        </w:trPr>
        <w:tc>
          <w:tcPr>
            <w:tcW w:w="422" w:type="dxa"/>
            <w:gridSpan w:val="2"/>
          </w:tcPr>
          <w:p w14:paraId="4D250A35" w14:textId="50E1787A" w:rsidR="004959CD" w:rsidRPr="00892787" w:rsidRDefault="00E135C3" w:rsidP="001F1B46">
            <w:pPr>
              <w:rPr>
                <w:b/>
                <w:bCs/>
                <w:sz w:val="20"/>
                <w:szCs w:val="20"/>
              </w:rPr>
            </w:pPr>
            <w:r>
              <w:rPr>
                <w:b/>
                <w:bCs/>
                <w:sz w:val="20"/>
                <w:szCs w:val="20"/>
                <w:lang w:val="en-US"/>
              </w:rPr>
              <w:lastRenderedPageBreak/>
              <w:t>6</w:t>
            </w:r>
          </w:p>
        </w:tc>
        <w:tc>
          <w:tcPr>
            <w:tcW w:w="6363" w:type="dxa"/>
            <w:gridSpan w:val="3"/>
            <w:noWrap/>
          </w:tcPr>
          <w:p w14:paraId="210567B3" w14:textId="77777777" w:rsidR="004959CD" w:rsidRPr="00892787" w:rsidRDefault="004959CD" w:rsidP="00C32BEA">
            <w:pPr>
              <w:ind w:right="110"/>
              <w:jc w:val="both"/>
              <w:outlineLvl w:val="1"/>
              <w:rPr>
                <w:b/>
                <w:sz w:val="20"/>
                <w:szCs w:val="20"/>
                <w:lang w:eastAsia="fr-FR"/>
              </w:rPr>
            </w:pPr>
            <w:r w:rsidRPr="00892787">
              <w:rPr>
                <w:b/>
                <w:sz w:val="20"/>
                <w:szCs w:val="20"/>
                <w:lang w:eastAsia="fr-FR"/>
              </w:rPr>
              <w:t>Оценителите приложили ли са точно и обективно методиката за комплексна оценка на офертите, включително правилно ли са изчислени оценките? Спазена ли е забраната за изменение на техническото и/или ценовото предложения на кандидат/и в процедурата.</w:t>
            </w:r>
          </w:p>
          <w:p w14:paraId="67680CB3" w14:textId="77777777" w:rsidR="004959CD" w:rsidRPr="00892787" w:rsidRDefault="004959CD" w:rsidP="00C32BEA">
            <w:pPr>
              <w:ind w:right="110"/>
              <w:jc w:val="both"/>
              <w:outlineLvl w:val="1"/>
              <w:rPr>
                <w:b/>
                <w:sz w:val="20"/>
                <w:szCs w:val="20"/>
                <w:lang w:eastAsia="fr-FR"/>
              </w:rPr>
            </w:pPr>
            <w:r w:rsidRPr="00892787">
              <w:rPr>
                <w:sz w:val="20"/>
                <w:szCs w:val="20"/>
                <w:lang w:eastAsia="fr-FR"/>
              </w:rPr>
              <w:t xml:space="preserve">Оценителите разглеждат допуснатите оферти и ги оценяват в съответствие с предварително обявените условия. Те прилагат методиката за оценка на офертите </w:t>
            </w:r>
            <w:r w:rsidRPr="00892787">
              <w:rPr>
                <w:b/>
                <w:sz w:val="20"/>
                <w:szCs w:val="20"/>
                <w:lang w:eastAsia="fr-FR"/>
              </w:rPr>
              <w:t>по отношение на всички допуснати до оценка оферти, без да я променят.</w:t>
            </w:r>
          </w:p>
          <w:p w14:paraId="1DBC2498" w14:textId="166EC1A4" w:rsidR="004959CD" w:rsidRPr="00892787" w:rsidRDefault="004959CD" w:rsidP="00C32BEA">
            <w:pPr>
              <w:keepLines/>
              <w:jc w:val="both"/>
              <w:outlineLvl w:val="0"/>
              <w:rPr>
                <w:b/>
                <w:bCs/>
                <w:sz w:val="20"/>
                <w:szCs w:val="20"/>
                <w:lang w:eastAsia="pl-PL"/>
              </w:rPr>
            </w:pPr>
          </w:p>
          <w:p w14:paraId="2030D690" w14:textId="3B5D6D21" w:rsidR="009F044A" w:rsidRDefault="00480022" w:rsidP="00C32BEA">
            <w:pPr>
              <w:ind w:right="110"/>
              <w:jc w:val="both"/>
              <w:outlineLvl w:val="1"/>
              <w:rPr>
                <w:b/>
                <w:color w:val="000080"/>
                <w:sz w:val="20"/>
                <w:szCs w:val="20"/>
                <w:lang w:eastAsia="pl-PL"/>
              </w:rPr>
            </w:pPr>
            <w:r w:rsidRPr="00480022">
              <w:rPr>
                <w:b/>
                <w:color w:val="000080"/>
                <w:sz w:val="20"/>
                <w:szCs w:val="20"/>
                <w:lang w:eastAsia="pl-PL"/>
              </w:rPr>
              <w:t>т. 15 т. 16, т. 17 от Насоките / т. 15, т. 16, т. 17 от Приложение № 1 към чл. 2, ал. 1 от Наредбата</w:t>
            </w:r>
          </w:p>
          <w:p w14:paraId="566A74B9" w14:textId="0B5D952F" w:rsidR="004959CD" w:rsidRPr="00892787" w:rsidRDefault="004959CD" w:rsidP="00C32BEA">
            <w:pPr>
              <w:ind w:right="110"/>
              <w:jc w:val="both"/>
              <w:outlineLvl w:val="1"/>
              <w:rPr>
                <w:b/>
                <w:color w:val="000080"/>
                <w:sz w:val="20"/>
                <w:szCs w:val="20"/>
                <w:lang w:eastAsia="pl-PL"/>
              </w:rPr>
            </w:pPr>
            <w:r w:rsidRPr="00892787">
              <w:rPr>
                <w:b/>
                <w:bCs/>
                <w:color w:val="C0504D"/>
                <w:sz w:val="20"/>
                <w:szCs w:val="20"/>
                <w:lang w:eastAsia="pl-PL"/>
              </w:rPr>
              <w:t xml:space="preserve">Насочващи източници на информация: </w:t>
            </w:r>
            <w:r w:rsidRPr="00892787">
              <w:rPr>
                <w:bCs/>
                <w:color w:val="C0504D"/>
                <w:sz w:val="20"/>
                <w:szCs w:val="20"/>
                <w:lang w:eastAsia="pl-PL"/>
              </w:rPr>
              <w:t xml:space="preserve">прегледайте </w:t>
            </w:r>
            <w:r w:rsidRPr="00892787">
              <w:rPr>
                <w:color w:val="C0504D"/>
                <w:sz w:val="20"/>
                <w:szCs w:val="20"/>
                <w:lang w:eastAsia="pl-PL"/>
              </w:rPr>
              <w:t>подлежащите на оценка документи от офертите на допуснатите до оценяване кандидати, както и протокола за работата на оценителите.</w:t>
            </w:r>
          </w:p>
          <w:p w14:paraId="4D0CC2F6" w14:textId="77777777" w:rsidR="004959CD" w:rsidRPr="00892787" w:rsidRDefault="004959CD" w:rsidP="00C32BEA">
            <w:pPr>
              <w:keepLines/>
              <w:jc w:val="both"/>
              <w:outlineLvl w:val="0"/>
              <w:rPr>
                <w:bCs/>
                <w:color w:val="008000"/>
                <w:sz w:val="20"/>
                <w:szCs w:val="20"/>
                <w:lang w:eastAsia="pl-PL"/>
              </w:rPr>
            </w:pPr>
            <w:r w:rsidRPr="00892787">
              <w:rPr>
                <w:bCs/>
                <w:color w:val="008000"/>
                <w:sz w:val="20"/>
                <w:szCs w:val="20"/>
                <w:lang w:eastAsia="pl-PL"/>
              </w:rPr>
              <w:t>Анализирайте дали методиката за оценка е приложена точно и обективно съгласно указанията за това по отношение на КЛАСИРАНИТЕ оферти.</w:t>
            </w:r>
          </w:p>
          <w:p w14:paraId="7DA02477" w14:textId="77777777" w:rsidR="004959CD" w:rsidRPr="00892787" w:rsidRDefault="004959CD" w:rsidP="00867B2D">
            <w:pPr>
              <w:jc w:val="both"/>
              <w:rPr>
                <w:b/>
                <w:sz w:val="20"/>
                <w:szCs w:val="20"/>
                <w:lang w:eastAsia="fr-FR"/>
              </w:rPr>
            </w:pPr>
            <w:r w:rsidRPr="00892787">
              <w:rPr>
                <w:color w:val="008000"/>
                <w:sz w:val="20"/>
                <w:szCs w:val="20"/>
                <w:lang w:eastAsia="pl-PL"/>
              </w:rPr>
              <w:t>Пресметнете оценките по всеки един показател на всеки кандидат съгласно методиката за комплексна оценка на офертите.</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50A1480B" w14:textId="77777777">
              <w:trPr>
                <w:divId w:val="395905956"/>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DA948F"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821A7A"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3E7CC8"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45E2EB"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1F182F"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EF6923" w14:textId="77777777" w:rsidR="00B475D9" w:rsidRDefault="00B475D9" w:rsidP="00B475D9">
                  <w:pPr>
                    <w:jc w:val="center"/>
                    <w:rPr>
                      <w:b/>
                      <w:bCs/>
                      <w:color w:val="0000FF"/>
                    </w:rPr>
                  </w:pPr>
                  <w:r>
                    <w:rPr>
                      <w:color w:val="0000FF"/>
                    </w:rPr>
                    <w:sym w:font="Wingdings 2" w:char="F0A3"/>
                  </w:r>
                </w:p>
              </w:tc>
            </w:tr>
          </w:tbl>
          <w:p w14:paraId="03A3E5EA" w14:textId="77777777" w:rsidR="004959CD" w:rsidRPr="00892787" w:rsidRDefault="004959CD" w:rsidP="006549F2">
            <w:pPr>
              <w:jc w:val="center"/>
              <w:outlineLvl w:val="1"/>
              <w:rPr>
                <w:sz w:val="20"/>
                <w:szCs w:val="20"/>
              </w:rPr>
            </w:pPr>
          </w:p>
        </w:tc>
        <w:tc>
          <w:tcPr>
            <w:tcW w:w="2381" w:type="dxa"/>
            <w:vAlign w:val="center"/>
          </w:tcPr>
          <w:p w14:paraId="41B7FF13" w14:textId="77777777" w:rsidR="004959CD" w:rsidRPr="00892787" w:rsidRDefault="004959CD" w:rsidP="006549F2">
            <w:pPr>
              <w:jc w:val="center"/>
              <w:outlineLvl w:val="1"/>
              <w:rPr>
                <w:b/>
                <w:sz w:val="20"/>
                <w:szCs w:val="20"/>
              </w:rPr>
            </w:pPr>
          </w:p>
        </w:tc>
      </w:tr>
      <w:tr w:rsidR="004959CD" w:rsidRPr="00892787" w14:paraId="2DF26AE2" w14:textId="77777777" w:rsidTr="00F07AE4">
        <w:trPr>
          <w:gridBefore w:val="1"/>
          <w:trHeight w:val="270"/>
        </w:trPr>
        <w:tc>
          <w:tcPr>
            <w:tcW w:w="14000" w:type="dxa"/>
            <w:gridSpan w:val="9"/>
          </w:tcPr>
          <w:p w14:paraId="046BAD89" w14:textId="7D794C1B" w:rsidR="004959CD" w:rsidRPr="00892787" w:rsidRDefault="00E135C3" w:rsidP="00763FB9">
            <w:pPr>
              <w:pStyle w:val="Heading1"/>
              <w:keepNext w:val="0"/>
              <w:jc w:val="both"/>
              <w:rPr>
                <w:bCs/>
                <w:sz w:val="20"/>
              </w:rPr>
            </w:pPr>
            <w:r w:rsidRPr="00E135C3">
              <w:rPr>
                <w:bCs/>
                <w:sz w:val="20"/>
              </w:rPr>
              <w:t>ІV. ПРИКЛЮЧВАНЕ НА ПРОЦЕДУРАТА</w:t>
            </w:r>
          </w:p>
        </w:tc>
      </w:tr>
      <w:tr w:rsidR="004959CD" w:rsidRPr="00892787" w14:paraId="090DAD5D" w14:textId="77777777" w:rsidTr="001F1B46">
        <w:trPr>
          <w:gridBefore w:val="1"/>
          <w:trHeight w:val="270"/>
        </w:trPr>
        <w:tc>
          <w:tcPr>
            <w:tcW w:w="422" w:type="dxa"/>
            <w:gridSpan w:val="2"/>
          </w:tcPr>
          <w:p w14:paraId="47FB3AD7" w14:textId="3169AE88" w:rsidR="004959CD" w:rsidRPr="001F1B46" w:rsidRDefault="00E135C3" w:rsidP="001F1B46">
            <w:pPr>
              <w:rPr>
                <w:b/>
                <w:bCs/>
                <w:sz w:val="20"/>
                <w:szCs w:val="20"/>
                <w:lang w:val="en-US"/>
              </w:rPr>
            </w:pPr>
            <w:r>
              <w:rPr>
                <w:b/>
                <w:bCs/>
                <w:sz w:val="20"/>
                <w:szCs w:val="20"/>
                <w:lang w:val="en-US"/>
              </w:rPr>
              <w:t>1</w:t>
            </w:r>
          </w:p>
        </w:tc>
        <w:tc>
          <w:tcPr>
            <w:tcW w:w="6363" w:type="dxa"/>
            <w:gridSpan w:val="3"/>
            <w:noWrap/>
          </w:tcPr>
          <w:p w14:paraId="0C0D22AD" w14:textId="77777777" w:rsidR="004959CD" w:rsidRPr="00892787" w:rsidRDefault="004959CD" w:rsidP="007D1F3D">
            <w:pPr>
              <w:pStyle w:val="BodyText3"/>
              <w:rPr>
                <w:b/>
                <w:bCs/>
                <w:sz w:val="20"/>
                <w:szCs w:val="20"/>
              </w:rPr>
            </w:pPr>
            <w:r w:rsidRPr="00892787">
              <w:rPr>
                <w:b/>
                <w:bCs/>
                <w:sz w:val="20"/>
                <w:szCs w:val="20"/>
              </w:rPr>
              <w:t>Съставен ли е протокол за резултатите от работата на оценителите?</w:t>
            </w:r>
          </w:p>
          <w:p w14:paraId="6EF7EEC8" w14:textId="5CF46CE5" w:rsidR="004959CD" w:rsidRPr="00892787" w:rsidRDefault="004959CD" w:rsidP="007D1F3D">
            <w:pPr>
              <w:pStyle w:val="BodyText3"/>
              <w:rPr>
                <w:b/>
                <w:bCs/>
                <w:sz w:val="20"/>
                <w:szCs w:val="20"/>
              </w:rPr>
            </w:pPr>
            <w:r w:rsidRPr="00892787">
              <w:rPr>
                <w:b/>
                <w:bCs/>
                <w:sz w:val="20"/>
                <w:szCs w:val="20"/>
              </w:rPr>
              <w:t>Протоколът от работата на оценителите  утвърден ли е от бенефициента? Същият е уведомил писмено всички кандидати и управляващия орган</w:t>
            </w:r>
            <w:r>
              <w:rPr>
                <w:b/>
                <w:bCs/>
                <w:sz w:val="20"/>
                <w:szCs w:val="20"/>
              </w:rPr>
              <w:t xml:space="preserve"> </w:t>
            </w:r>
            <w:r w:rsidRPr="00892787">
              <w:rPr>
                <w:b/>
                <w:bCs/>
                <w:sz w:val="20"/>
                <w:szCs w:val="20"/>
              </w:rPr>
              <w:t>за извършеното класиране. Осигурен е достъп до протокола при постъпило надлежно искане.</w:t>
            </w:r>
          </w:p>
          <w:p w14:paraId="389067BE" w14:textId="77777777" w:rsidR="004959CD" w:rsidRPr="00892787" w:rsidRDefault="004959CD" w:rsidP="007D1F3D">
            <w:pPr>
              <w:ind w:right="110"/>
              <w:jc w:val="both"/>
              <w:outlineLvl w:val="1"/>
              <w:rPr>
                <w:b/>
                <w:sz w:val="20"/>
                <w:szCs w:val="20"/>
                <w:lang w:eastAsia="fr-FR"/>
              </w:rPr>
            </w:pPr>
            <w:r w:rsidRPr="00892787">
              <w:rPr>
                <w:b/>
                <w:bCs/>
                <w:i/>
                <w:sz w:val="20"/>
                <w:szCs w:val="20"/>
              </w:rPr>
              <w:t xml:space="preserve">Забележка: </w:t>
            </w:r>
            <w:r w:rsidRPr="00892787">
              <w:rPr>
                <w:bCs/>
                <w:sz w:val="20"/>
                <w:szCs w:val="20"/>
              </w:rPr>
              <w:t>Не е необходимо издаване на отделен акт (решение) за определяне на изпълнител.</w:t>
            </w:r>
          </w:p>
          <w:p w14:paraId="16E8ABE2" w14:textId="4B8CC3ED" w:rsidR="004959CD" w:rsidRPr="00892787" w:rsidRDefault="004959CD">
            <w:pPr>
              <w:pStyle w:val="Heading1"/>
              <w:keepNext w:val="0"/>
              <w:spacing w:before="0" w:line="240" w:lineRule="auto"/>
              <w:jc w:val="both"/>
              <w:rPr>
                <w:sz w:val="20"/>
                <w:lang w:eastAsia="fr-FR"/>
              </w:rPr>
            </w:pPr>
            <w:r w:rsidRPr="00892787">
              <w:rPr>
                <w:sz w:val="20"/>
                <w:lang w:eastAsia="fr-FR"/>
              </w:rPr>
              <w:t>(</w:t>
            </w:r>
            <w:r w:rsidRPr="00892787">
              <w:rPr>
                <w:bCs/>
                <w:sz w:val="20"/>
              </w:rPr>
              <w:t>чл. 8, ал. 4,</w:t>
            </w:r>
            <w:r w:rsidR="003B59CF">
              <w:rPr>
                <w:bCs/>
                <w:sz w:val="20"/>
              </w:rPr>
              <w:t xml:space="preserve"> </w:t>
            </w:r>
            <w:r w:rsidRPr="00892787">
              <w:rPr>
                <w:bCs/>
                <w:sz w:val="20"/>
              </w:rPr>
              <w:t xml:space="preserve">5 и 6 от ПМС № </w:t>
            </w:r>
            <w:r w:rsidRPr="00556D49">
              <w:rPr>
                <w:bCs/>
                <w:sz w:val="20"/>
              </w:rPr>
              <w:t>160/2016</w:t>
            </w:r>
            <w:r w:rsidRPr="00892787">
              <w:rPr>
                <w:bCs/>
                <w:sz w:val="20"/>
              </w:rPr>
              <w:t xml:space="preserve"> г.</w:t>
            </w:r>
            <w:r w:rsidRPr="00892787">
              <w:rPr>
                <w:sz w:val="20"/>
                <w:lang w:eastAsia="fr-FR"/>
              </w:rPr>
              <w:t>)</w:t>
            </w:r>
          </w:p>
          <w:p w14:paraId="7716B7FE" w14:textId="77777777" w:rsidR="004959CD" w:rsidRPr="00892787" w:rsidRDefault="004959CD">
            <w:pPr>
              <w:ind w:right="110"/>
              <w:jc w:val="both"/>
              <w:outlineLvl w:val="1"/>
              <w:rPr>
                <w:color w:val="C0504D"/>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прегледайте протокола за работата на длъжностните лица.</w:t>
            </w:r>
          </w:p>
          <w:p w14:paraId="3D9D82A2" w14:textId="06046A76" w:rsidR="004959CD" w:rsidRPr="00892787" w:rsidRDefault="003A25C2" w:rsidP="00EC68B0">
            <w:pPr>
              <w:jc w:val="both"/>
              <w:rPr>
                <w:b/>
                <w:sz w:val="20"/>
                <w:szCs w:val="20"/>
                <w:lang w:eastAsia="fr-FR"/>
              </w:rPr>
            </w:pPr>
            <w:r w:rsidRPr="003A25C2">
              <w:rPr>
                <w:b/>
                <w:color w:val="000080"/>
                <w:sz w:val="20"/>
                <w:szCs w:val="20"/>
              </w:rPr>
              <w:t>т. 16 от Насоките/т. 16 от Приложение № 1 към чл. 2, ал. 1 от Наредбата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7FF07020" w14:textId="77777777">
              <w:trPr>
                <w:divId w:val="1534609972"/>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E49242"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CBE1F8"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A8A178"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4718D0"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8FC172"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FD2E93" w14:textId="77777777" w:rsidR="00B475D9" w:rsidRDefault="00B475D9" w:rsidP="00B475D9">
                  <w:pPr>
                    <w:jc w:val="center"/>
                    <w:rPr>
                      <w:b/>
                      <w:bCs/>
                      <w:color w:val="0000FF"/>
                    </w:rPr>
                  </w:pPr>
                  <w:r>
                    <w:rPr>
                      <w:color w:val="0000FF"/>
                    </w:rPr>
                    <w:sym w:font="Wingdings 2" w:char="F0A3"/>
                  </w:r>
                </w:p>
              </w:tc>
            </w:tr>
          </w:tbl>
          <w:p w14:paraId="5EA96853" w14:textId="77777777" w:rsidR="004959CD" w:rsidRPr="00892787" w:rsidRDefault="004959CD" w:rsidP="006549F2">
            <w:pPr>
              <w:pStyle w:val="Heading1"/>
              <w:keepNext w:val="0"/>
              <w:jc w:val="center"/>
              <w:rPr>
                <w:b w:val="0"/>
                <w:bCs/>
                <w:sz w:val="20"/>
              </w:rPr>
            </w:pPr>
          </w:p>
        </w:tc>
        <w:tc>
          <w:tcPr>
            <w:tcW w:w="2381" w:type="dxa"/>
            <w:vAlign w:val="center"/>
          </w:tcPr>
          <w:p w14:paraId="24143270" w14:textId="77777777" w:rsidR="004959CD" w:rsidRPr="00892787" w:rsidRDefault="004959CD" w:rsidP="006549F2">
            <w:pPr>
              <w:pStyle w:val="Heading1"/>
              <w:keepNext w:val="0"/>
              <w:spacing w:before="0" w:line="240" w:lineRule="auto"/>
              <w:jc w:val="center"/>
              <w:rPr>
                <w:bCs/>
                <w:sz w:val="20"/>
              </w:rPr>
            </w:pPr>
          </w:p>
        </w:tc>
      </w:tr>
      <w:tr w:rsidR="004959CD" w:rsidRPr="00892787" w14:paraId="6A0C5A79" w14:textId="77777777" w:rsidTr="001F1B46">
        <w:trPr>
          <w:gridBefore w:val="1"/>
          <w:trHeight w:val="270"/>
        </w:trPr>
        <w:tc>
          <w:tcPr>
            <w:tcW w:w="422" w:type="dxa"/>
            <w:gridSpan w:val="2"/>
          </w:tcPr>
          <w:p w14:paraId="6CC077D6" w14:textId="7274F114" w:rsidR="004959CD" w:rsidRPr="00892787" w:rsidRDefault="00FF5111" w:rsidP="001F1B46">
            <w:pPr>
              <w:ind w:left="142"/>
              <w:rPr>
                <w:b/>
                <w:bCs/>
                <w:sz w:val="20"/>
                <w:szCs w:val="20"/>
              </w:rPr>
            </w:pPr>
            <w:r>
              <w:rPr>
                <w:b/>
                <w:bCs/>
                <w:sz w:val="20"/>
                <w:szCs w:val="20"/>
              </w:rPr>
              <w:t>2</w:t>
            </w:r>
          </w:p>
        </w:tc>
        <w:tc>
          <w:tcPr>
            <w:tcW w:w="6363" w:type="dxa"/>
            <w:gridSpan w:val="3"/>
            <w:noWrap/>
          </w:tcPr>
          <w:p w14:paraId="2EC24FA5" w14:textId="04141795" w:rsidR="004959CD" w:rsidRPr="00892787" w:rsidRDefault="004959CD" w:rsidP="00BC42EE">
            <w:pPr>
              <w:ind w:right="110"/>
              <w:jc w:val="both"/>
              <w:outlineLvl w:val="1"/>
              <w:rPr>
                <w:b/>
                <w:color w:val="000000"/>
                <w:sz w:val="20"/>
                <w:szCs w:val="20"/>
              </w:rPr>
            </w:pPr>
            <w:r w:rsidRPr="00892787">
              <w:rPr>
                <w:b/>
                <w:sz w:val="20"/>
                <w:szCs w:val="20"/>
                <w:lang w:eastAsia="fr-FR"/>
              </w:rPr>
              <w:t xml:space="preserve">Процедурата прекратена ли е законосъобразно и решението на възложителя съдържа ли мотиви, обосноваващи </w:t>
            </w:r>
            <w:r>
              <w:rPr>
                <w:b/>
                <w:sz w:val="20"/>
                <w:szCs w:val="20"/>
                <w:lang w:eastAsia="fr-FR"/>
              </w:rPr>
              <w:t>прилагането</w:t>
            </w:r>
            <w:r w:rsidRPr="00892787">
              <w:rPr>
                <w:b/>
                <w:sz w:val="20"/>
                <w:szCs w:val="20"/>
                <w:lang w:eastAsia="fr-FR"/>
              </w:rPr>
              <w:t xml:space="preserve"> на чл.9, ал.1 и ал.2 от ПМС 160/2016</w:t>
            </w:r>
          </w:p>
          <w:p w14:paraId="6F762D01" w14:textId="77777777" w:rsidR="004959CD" w:rsidRPr="00892787" w:rsidRDefault="004959CD" w:rsidP="006B0105">
            <w:pPr>
              <w:jc w:val="both"/>
              <w:rPr>
                <w:b/>
                <w:color w:val="000000"/>
                <w:sz w:val="20"/>
                <w:szCs w:val="20"/>
              </w:rPr>
            </w:pPr>
          </w:p>
          <w:p w14:paraId="23A964D1" w14:textId="1CCAEB02" w:rsidR="004959CD" w:rsidRPr="00892787" w:rsidRDefault="004959CD" w:rsidP="006D59AB">
            <w:pPr>
              <w:jc w:val="both"/>
              <w:rPr>
                <w:color w:val="000000"/>
                <w:sz w:val="20"/>
                <w:szCs w:val="20"/>
              </w:rPr>
            </w:pPr>
            <w:r w:rsidRPr="00892787">
              <w:rPr>
                <w:color w:val="000000"/>
                <w:sz w:val="20"/>
                <w:szCs w:val="20"/>
              </w:rPr>
              <w:lastRenderedPageBreak/>
              <w:t xml:space="preserve">Възложителят е </w:t>
            </w:r>
            <w:r w:rsidRPr="00892787">
              <w:rPr>
                <w:b/>
                <w:i/>
                <w:color w:val="000000"/>
                <w:sz w:val="20"/>
                <w:szCs w:val="20"/>
                <w:u w:val="single"/>
              </w:rPr>
              <w:t>длъжен</w:t>
            </w:r>
            <w:r w:rsidRPr="00892787">
              <w:rPr>
                <w:color w:val="000000"/>
                <w:sz w:val="20"/>
                <w:szCs w:val="20"/>
              </w:rPr>
              <w:t xml:space="preserve"> да прекрати процедурата на основанията по т.  при възникване на обстоятелствата, визирани в чл. 9, ал. 1 от ПМС № 160/2016 г. и </w:t>
            </w:r>
            <w:r w:rsidRPr="00892787">
              <w:rPr>
                <w:b/>
                <w:i/>
                <w:color w:val="000000"/>
                <w:sz w:val="20"/>
                <w:szCs w:val="20"/>
                <w:u w:val="single"/>
              </w:rPr>
              <w:t>може</w:t>
            </w:r>
            <w:r w:rsidRPr="00892787">
              <w:rPr>
                <w:color w:val="000000"/>
                <w:sz w:val="20"/>
                <w:szCs w:val="20"/>
              </w:rPr>
              <w:t xml:space="preserve"> да прекрати процедурата на основанието обстоятелствата, визирани в чл. 9, ал. 2 от ПМС № 160/2016 г. Бенефициентът е длъжен в 3-дневен срок от прекратяването на процедурата да уведоми за това кандидатите и управляващия орган/ съответната програма, предоставил безвъзмездната финансова помощ.</w:t>
            </w:r>
          </w:p>
          <w:p w14:paraId="348D7DAB" w14:textId="77777777" w:rsidR="004959CD" w:rsidRPr="00892787" w:rsidRDefault="004959CD" w:rsidP="006B0105">
            <w:pPr>
              <w:keepLines/>
              <w:jc w:val="both"/>
              <w:outlineLvl w:val="0"/>
              <w:rPr>
                <w:b/>
                <w:sz w:val="20"/>
                <w:szCs w:val="20"/>
              </w:rPr>
            </w:pPr>
            <w:r w:rsidRPr="00892787">
              <w:rPr>
                <w:b/>
                <w:sz w:val="20"/>
                <w:szCs w:val="20"/>
              </w:rPr>
              <w:t xml:space="preserve">(чл. 9, ал. 1, ал. 2 и ал. 3 от ПМС № 160/2016 г.) </w:t>
            </w:r>
          </w:p>
          <w:p w14:paraId="331AD77F" w14:textId="77777777" w:rsidR="004959CD" w:rsidRPr="00892787" w:rsidRDefault="004959CD" w:rsidP="006B0105">
            <w:pPr>
              <w:ind w:right="110"/>
              <w:jc w:val="both"/>
              <w:outlineLvl w:val="1"/>
              <w:rPr>
                <w:color w:val="C0504D"/>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прегледайте протокола за работата на комисията, решението за прекратяване на процедурата и документите, които обосновават фактите, съдържащи се в мотивите на издаденото решение.</w:t>
            </w:r>
          </w:p>
          <w:p w14:paraId="74C0C1B5" w14:textId="509B1F61" w:rsidR="00B1114F" w:rsidRDefault="001842F1" w:rsidP="006B0105">
            <w:pPr>
              <w:keepLines/>
              <w:jc w:val="both"/>
              <w:outlineLvl w:val="0"/>
              <w:rPr>
                <w:b/>
                <w:color w:val="365F91"/>
                <w:sz w:val="20"/>
                <w:szCs w:val="20"/>
                <w:lang w:eastAsia="fr-FR"/>
              </w:rPr>
            </w:pPr>
            <w:r>
              <w:rPr>
                <w:b/>
                <w:color w:val="365F91"/>
                <w:sz w:val="20"/>
                <w:szCs w:val="20"/>
                <w:lang w:eastAsia="fr-FR"/>
              </w:rPr>
              <w:t xml:space="preserve">т. </w:t>
            </w:r>
            <w:r w:rsidRPr="001842F1">
              <w:rPr>
                <w:b/>
                <w:color w:val="365F91"/>
                <w:sz w:val="20"/>
                <w:szCs w:val="20"/>
                <w:lang w:eastAsia="fr-FR"/>
              </w:rPr>
              <w:t>14-20 от Насоките/ т. 14-20 от Приложение № 1 към чл. 2, ал. 1 от Наредбата</w:t>
            </w:r>
          </w:p>
          <w:p w14:paraId="0AF514C1" w14:textId="526B2D96" w:rsidR="004959CD" w:rsidRPr="00892787" w:rsidRDefault="004959CD" w:rsidP="006B0105">
            <w:pPr>
              <w:keepLines/>
              <w:jc w:val="both"/>
              <w:outlineLvl w:val="0"/>
              <w:rPr>
                <w:bCs/>
                <w:color w:val="008000"/>
                <w:sz w:val="20"/>
                <w:szCs w:val="20"/>
              </w:rPr>
            </w:pPr>
            <w:r w:rsidRPr="00892787">
              <w:rPr>
                <w:bCs/>
                <w:color w:val="008000"/>
                <w:sz w:val="20"/>
                <w:szCs w:val="20"/>
              </w:rPr>
              <w:t>Анализирайте:</w:t>
            </w:r>
          </w:p>
          <w:p w14:paraId="7729EB61" w14:textId="77777777" w:rsidR="004959CD" w:rsidRPr="00892787" w:rsidRDefault="004959CD" w:rsidP="006B0105">
            <w:pPr>
              <w:pStyle w:val="BodyText3"/>
              <w:rPr>
                <w:b/>
                <w:bCs/>
                <w:sz w:val="20"/>
                <w:szCs w:val="20"/>
              </w:rPr>
            </w:pPr>
            <w:r w:rsidRPr="00892787">
              <w:rPr>
                <w:color w:val="008000"/>
                <w:sz w:val="20"/>
                <w:szCs w:val="20"/>
              </w:rPr>
              <w:t>- дали настъпването на всички обстоятелства, визирани в съответното правно основание, се потвърждава от доказателствата, намиращи се при  възложителя.</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66F7180D" w14:textId="77777777">
              <w:trPr>
                <w:divId w:val="1742555735"/>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28319C" w14:textId="77777777" w:rsidR="00B475D9" w:rsidRDefault="00B475D9" w:rsidP="00B475D9">
                  <w:pPr>
                    <w:jc w:val="center"/>
                    <w:rPr>
                      <w:sz w:val="20"/>
                      <w:szCs w:val="20"/>
                    </w:rPr>
                  </w:pPr>
                  <w:r>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03F6E1"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22DAF9"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375600"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EB2C26"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0961BB" w14:textId="77777777" w:rsidR="00B475D9" w:rsidRDefault="00B475D9" w:rsidP="00B475D9">
                  <w:pPr>
                    <w:jc w:val="center"/>
                    <w:rPr>
                      <w:b/>
                      <w:bCs/>
                      <w:color w:val="0000FF"/>
                    </w:rPr>
                  </w:pPr>
                  <w:r>
                    <w:rPr>
                      <w:color w:val="0000FF"/>
                    </w:rPr>
                    <w:sym w:font="Wingdings 2" w:char="F0A3"/>
                  </w:r>
                </w:p>
              </w:tc>
            </w:tr>
          </w:tbl>
          <w:p w14:paraId="1E37DC14" w14:textId="77777777" w:rsidR="004959CD" w:rsidRPr="00892787" w:rsidRDefault="004959CD" w:rsidP="006549F2">
            <w:pPr>
              <w:pStyle w:val="Heading1"/>
              <w:keepNext w:val="0"/>
              <w:jc w:val="center"/>
              <w:rPr>
                <w:b w:val="0"/>
                <w:bCs/>
                <w:sz w:val="20"/>
              </w:rPr>
            </w:pPr>
          </w:p>
        </w:tc>
        <w:tc>
          <w:tcPr>
            <w:tcW w:w="2381" w:type="dxa"/>
            <w:vAlign w:val="center"/>
          </w:tcPr>
          <w:p w14:paraId="6002BE36" w14:textId="77777777" w:rsidR="004959CD" w:rsidRPr="00892787" w:rsidRDefault="004959CD" w:rsidP="006549F2">
            <w:pPr>
              <w:pStyle w:val="Heading1"/>
              <w:keepNext w:val="0"/>
              <w:spacing w:before="0" w:line="240" w:lineRule="auto"/>
              <w:jc w:val="center"/>
              <w:rPr>
                <w:bCs/>
                <w:sz w:val="20"/>
              </w:rPr>
            </w:pPr>
          </w:p>
        </w:tc>
      </w:tr>
      <w:tr w:rsidR="004959CD" w:rsidRPr="00892787" w14:paraId="1B4D7443" w14:textId="77777777" w:rsidTr="001F1B46">
        <w:trPr>
          <w:gridBefore w:val="1"/>
          <w:wBefore w:w="34" w:type="dxa"/>
          <w:trHeight w:val="270"/>
        </w:trPr>
        <w:tc>
          <w:tcPr>
            <w:tcW w:w="421" w:type="dxa"/>
            <w:gridSpan w:val="2"/>
          </w:tcPr>
          <w:p w14:paraId="5D01F82C" w14:textId="31C3B48F" w:rsidR="004959CD" w:rsidRPr="001F1B46" w:rsidRDefault="00E135C3" w:rsidP="001F1B46">
            <w:pPr>
              <w:rPr>
                <w:b/>
                <w:bCs/>
                <w:sz w:val="20"/>
                <w:szCs w:val="20"/>
                <w:lang w:val="en-US"/>
              </w:rPr>
            </w:pPr>
            <w:r>
              <w:rPr>
                <w:b/>
                <w:bCs/>
                <w:sz w:val="20"/>
                <w:szCs w:val="20"/>
                <w:lang w:val="en-US"/>
              </w:rPr>
              <w:t>3</w:t>
            </w:r>
          </w:p>
        </w:tc>
        <w:tc>
          <w:tcPr>
            <w:tcW w:w="6364" w:type="dxa"/>
            <w:gridSpan w:val="3"/>
            <w:noWrap/>
          </w:tcPr>
          <w:p w14:paraId="2F9A98E3" w14:textId="77777777" w:rsidR="004959CD" w:rsidRPr="00892787" w:rsidRDefault="004959CD" w:rsidP="008C7711">
            <w:pPr>
              <w:pStyle w:val="BodyText3"/>
              <w:rPr>
                <w:b/>
                <w:bCs/>
                <w:sz w:val="20"/>
                <w:szCs w:val="20"/>
              </w:rPr>
            </w:pPr>
            <w:r w:rsidRPr="00892787">
              <w:rPr>
                <w:b/>
                <w:bCs/>
                <w:sz w:val="20"/>
                <w:szCs w:val="20"/>
              </w:rPr>
              <w:t>Бенефициентът представил ли е проект на договор/сключен договор с определения за изпълнител, който включва всички предложения от офертата му, въз основа на които е избран за изпълнител, и съответства на проекта на договор, приложен в документацията ?</w:t>
            </w:r>
          </w:p>
          <w:p w14:paraId="58E7FB54" w14:textId="77777777" w:rsidR="004959CD" w:rsidRPr="00892787" w:rsidRDefault="004959CD" w:rsidP="008C7711">
            <w:pPr>
              <w:jc w:val="both"/>
              <w:rPr>
                <w:b/>
                <w:sz w:val="20"/>
                <w:szCs w:val="20"/>
                <w:u w:val="single"/>
                <w:lang w:eastAsia="fr-FR"/>
              </w:rPr>
            </w:pPr>
            <w:r w:rsidRPr="00892787">
              <w:rPr>
                <w:b/>
                <w:bCs/>
                <w:i/>
                <w:sz w:val="20"/>
                <w:szCs w:val="20"/>
              </w:rPr>
              <w:t xml:space="preserve">Забележка: </w:t>
            </w:r>
            <w:r w:rsidRPr="00892787">
              <w:rPr>
                <w:bCs/>
                <w:sz w:val="20"/>
                <w:szCs w:val="20"/>
              </w:rPr>
              <w:t>Сключването на писмен договор при дейности чрез избор с публична покана е задължително, независимо от обекта на поръчката (доставка, услуга или строителство).</w:t>
            </w:r>
          </w:p>
          <w:p w14:paraId="56A1AE90" w14:textId="77777777" w:rsidR="004959CD" w:rsidRPr="00892787" w:rsidRDefault="004959CD" w:rsidP="00F81223">
            <w:pPr>
              <w:ind w:right="110"/>
              <w:jc w:val="both"/>
              <w:outlineLvl w:val="1"/>
              <w:rPr>
                <w:b/>
                <w:sz w:val="20"/>
                <w:szCs w:val="20"/>
                <w:lang w:eastAsia="fr-FR"/>
              </w:rPr>
            </w:pPr>
            <w:r w:rsidRPr="00892787">
              <w:rPr>
                <w:b/>
                <w:sz w:val="20"/>
                <w:szCs w:val="20"/>
                <w:lang w:eastAsia="fr-FR"/>
              </w:rPr>
              <w:t xml:space="preserve"> (чл. 10, ал. 1 от ПМС № 160/2016 г.)</w:t>
            </w:r>
          </w:p>
          <w:p w14:paraId="13B2BD7B" w14:textId="77777777" w:rsidR="004959CD" w:rsidRPr="00892787" w:rsidRDefault="004959CD" w:rsidP="00F81223">
            <w:pPr>
              <w:ind w:right="110"/>
              <w:jc w:val="both"/>
              <w:outlineLvl w:val="1"/>
              <w:rPr>
                <w:b/>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 xml:space="preserve">прегледайте договора и офертата на избрания за изпълнител, включително и проекта на договор от документацията. </w:t>
            </w:r>
          </w:p>
          <w:p w14:paraId="4B1BD221" w14:textId="4AFC6891" w:rsidR="004959CD" w:rsidRPr="00892787" w:rsidRDefault="004C1012" w:rsidP="008575A1">
            <w:pPr>
              <w:jc w:val="both"/>
              <w:rPr>
                <w:b/>
                <w:color w:val="333399"/>
                <w:sz w:val="20"/>
                <w:szCs w:val="20"/>
              </w:rPr>
            </w:pPr>
            <w:r w:rsidRPr="004C1012">
              <w:rPr>
                <w:b/>
                <w:color w:val="000080"/>
                <w:sz w:val="20"/>
                <w:szCs w:val="20"/>
              </w:rPr>
              <w:t>т. 14, т. 15, т. 17 от Насоките/ т. 14, т. 15, т. 17 от Приложение № 1 към чл. 2, ал. 1 от Наредбата</w:t>
            </w:r>
          </w:p>
        </w:tc>
        <w:tc>
          <w:tcPr>
            <w:tcW w:w="4834" w:type="dxa"/>
            <w:gridSpan w:val="3"/>
            <w:vAlign w:val="center"/>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14:paraId="70077195" w14:textId="77777777">
              <w:trPr>
                <w:divId w:val="1589532891"/>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FFE8AB" w14:textId="77777777" w:rsidR="00B475D9" w:rsidRDefault="00B475D9" w:rsidP="00B475D9">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8DA7A9" w14:textId="77777777" w:rsidR="00B475D9" w:rsidRDefault="00B475D9" w:rsidP="00B475D9">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65D96E" w14:textId="77777777" w:rsidR="00B475D9" w:rsidRDefault="00B475D9" w:rsidP="00B475D9">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534566" w14:textId="77777777" w:rsidR="00B475D9" w:rsidRDefault="00B475D9" w:rsidP="00B475D9">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9A3E3B" w14:textId="77777777" w:rsidR="00B475D9" w:rsidRDefault="00B475D9" w:rsidP="00B475D9">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525805" w14:textId="77777777" w:rsidR="00B475D9" w:rsidRDefault="00B475D9" w:rsidP="00B475D9">
                  <w:pPr>
                    <w:jc w:val="center"/>
                    <w:rPr>
                      <w:b/>
                      <w:bCs/>
                      <w:color w:val="0000FF"/>
                    </w:rPr>
                  </w:pPr>
                  <w:r>
                    <w:rPr>
                      <w:color w:val="0000FF"/>
                    </w:rPr>
                    <w:sym w:font="Wingdings 2" w:char="F0A3"/>
                  </w:r>
                </w:p>
              </w:tc>
            </w:tr>
          </w:tbl>
          <w:p w14:paraId="0559098B" w14:textId="77777777" w:rsidR="004959CD" w:rsidRPr="00892787" w:rsidRDefault="004959CD" w:rsidP="006549F2">
            <w:pPr>
              <w:pStyle w:val="Heading1"/>
              <w:keepNext w:val="0"/>
              <w:jc w:val="center"/>
              <w:rPr>
                <w:bCs/>
                <w:sz w:val="20"/>
              </w:rPr>
            </w:pPr>
          </w:p>
        </w:tc>
        <w:tc>
          <w:tcPr>
            <w:tcW w:w="2381" w:type="dxa"/>
            <w:vAlign w:val="center"/>
          </w:tcPr>
          <w:p w14:paraId="43CFCCE6" w14:textId="77777777" w:rsidR="004959CD" w:rsidRPr="00892787" w:rsidRDefault="004959CD" w:rsidP="006549F2">
            <w:pPr>
              <w:pStyle w:val="Heading1"/>
              <w:keepNext w:val="0"/>
              <w:spacing w:before="0" w:line="240" w:lineRule="auto"/>
              <w:jc w:val="center"/>
              <w:rPr>
                <w:bCs/>
                <w:sz w:val="20"/>
              </w:rPr>
            </w:pPr>
          </w:p>
        </w:tc>
      </w:tr>
      <w:tr w:rsidR="00B475D9" w:rsidRPr="00892787" w14:paraId="172D6154" w14:textId="77777777" w:rsidTr="001F1B46">
        <w:trPr>
          <w:gridBefore w:val="1"/>
          <w:wBefore w:w="34" w:type="dxa"/>
          <w:trHeight w:val="270"/>
        </w:trPr>
        <w:tc>
          <w:tcPr>
            <w:tcW w:w="421" w:type="dxa"/>
            <w:gridSpan w:val="2"/>
          </w:tcPr>
          <w:p w14:paraId="0571FD9E" w14:textId="6350243C" w:rsidR="00B475D9" w:rsidRPr="001F1B46" w:rsidRDefault="00B475D9" w:rsidP="001F1B46">
            <w:pPr>
              <w:rPr>
                <w:b/>
                <w:bCs/>
                <w:sz w:val="20"/>
                <w:szCs w:val="20"/>
                <w:lang w:val="en-US"/>
              </w:rPr>
            </w:pPr>
            <w:r>
              <w:rPr>
                <w:b/>
                <w:bCs/>
                <w:sz w:val="20"/>
                <w:szCs w:val="20"/>
                <w:lang w:val="en-US"/>
              </w:rPr>
              <w:t>4</w:t>
            </w:r>
          </w:p>
        </w:tc>
        <w:tc>
          <w:tcPr>
            <w:tcW w:w="6364" w:type="dxa"/>
            <w:gridSpan w:val="3"/>
            <w:noWrap/>
          </w:tcPr>
          <w:p w14:paraId="011B509F" w14:textId="77777777" w:rsidR="00B475D9" w:rsidRPr="00892787" w:rsidRDefault="00B475D9" w:rsidP="00B475D9">
            <w:pPr>
              <w:pStyle w:val="BodyText3"/>
              <w:rPr>
                <w:b/>
                <w:bCs/>
                <w:sz w:val="20"/>
                <w:szCs w:val="20"/>
              </w:rPr>
            </w:pPr>
            <w:r w:rsidRPr="00892787">
              <w:rPr>
                <w:b/>
                <w:bCs/>
                <w:sz w:val="20"/>
                <w:szCs w:val="20"/>
              </w:rPr>
              <w:t>При сключване на договора (преди или най-късно на датата на сключване) от определения за изпълнител представени ли са:</w:t>
            </w:r>
          </w:p>
          <w:p w14:paraId="0FF09C69" w14:textId="3E06DABC" w:rsidR="00B475D9" w:rsidRPr="00892787" w:rsidRDefault="00B475D9" w:rsidP="00B475D9">
            <w:pPr>
              <w:pStyle w:val="BodyText3"/>
              <w:rPr>
                <w:b/>
                <w:bCs/>
                <w:sz w:val="20"/>
                <w:szCs w:val="20"/>
              </w:rPr>
            </w:pPr>
            <w:r w:rsidRPr="00892787">
              <w:rPr>
                <w:b/>
                <w:bCs/>
                <w:sz w:val="20"/>
                <w:szCs w:val="20"/>
              </w:rPr>
              <w:t xml:space="preserve">- документи за удостоверяване липсата на обстоятелствата по чл. 53, ал. 2 от </w:t>
            </w:r>
            <w:r w:rsidR="007A3608" w:rsidRPr="00483A40">
              <w:rPr>
                <w:b/>
                <w:bCs/>
                <w:sz w:val="20"/>
                <w:szCs w:val="20"/>
              </w:rPr>
              <w:t>ЗУСЕФСУ</w:t>
            </w:r>
            <w:r w:rsidR="005422B1">
              <w:rPr>
                <w:b/>
                <w:bCs/>
                <w:sz w:val="20"/>
                <w:szCs w:val="20"/>
              </w:rPr>
              <w:t xml:space="preserve"> </w:t>
            </w:r>
            <w:r w:rsidRPr="00892787">
              <w:rPr>
                <w:b/>
                <w:bCs/>
                <w:sz w:val="20"/>
                <w:szCs w:val="20"/>
              </w:rPr>
              <w:t xml:space="preserve">и чл.8, ал.3, т.2 </w:t>
            </w:r>
            <w:r>
              <w:rPr>
                <w:b/>
                <w:bCs/>
                <w:sz w:val="20"/>
                <w:szCs w:val="20"/>
              </w:rPr>
              <w:t xml:space="preserve">във връзка с чл. 12 </w:t>
            </w:r>
            <w:r w:rsidRPr="00892787">
              <w:rPr>
                <w:b/>
                <w:bCs/>
                <w:sz w:val="20"/>
                <w:szCs w:val="20"/>
              </w:rPr>
              <w:t>от ПМС 160/2016 г.</w:t>
            </w:r>
          </w:p>
          <w:p w14:paraId="1CAD27EA" w14:textId="77777777" w:rsidR="00B475D9" w:rsidRPr="00892787" w:rsidRDefault="00B475D9" w:rsidP="00B475D9">
            <w:pPr>
              <w:pStyle w:val="BodyText3"/>
              <w:rPr>
                <w:b/>
                <w:bCs/>
                <w:sz w:val="20"/>
                <w:szCs w:val="20"/>
              </w:rPr>
            </w:pPr>
            <w:r w:rsidRPr="00892787">
              <w:rPr>
                <w:b/>
                <w:bCs/>
                <w:sz w:val="20"/>
                <w:szCs w:val="20"/>
              </w:rPr>
              <w:t>- изискуемата гаранция за изпълнение, ако такава се предвижда?</w:t>
            </w:r>
          </w:p>
          <w:p w14:paraId="39E0EABA" w14:textId="5923A723" w:rsidR="00B475D9" w:rsidRPr="00892787" w:rsidRDefault="00B475D9" w:rsidP="00B475D9">
            <w:pPr>
              <w:ind w:right="110"/>
              <w:jc w:val="both"/>
              <w:outlineLvl w:val="1"/>
              <w:rPr>
                <w:b/>
                <w:sz w:val="20"/>
                <w:szCs w:val="20"/>
                <w:lang w:eastAsia="fr-FR"/>
              </w:rPr>
            </w:pPr>
            <w:r w:rsidRPr="00892787">
              <w:rPr>
                <w:b/>
                <w:sz w:val="20"/>
                <w:szCs w:val="20"/>
                <w:lang w:eastAsia="fr-FR"/>
              </w:rPr>
              <w:lastRenderedPageBreak/>
              <w:t xml:space="preserve">(чл. 53, ал. 2 от </w:t>
            </w:r>
            <w:r w:rsidR="007A3608" w:rsidRPr="00483A40">
              <w:rPr>
                <w:b/>
                <w:sz w:val="20"/>
                <w:szCs w:val="20"/>
                <w:lang w:eastAsia="fr-FR"/>
              </w:rPr>
              <w:t>ЗУСЕФСУ</w:t>
            </w:r>
            <w:r w:rsidR="007A3608">
              <w:rPr>
                <w:b/>
                <w:sz w:val="20"/>
                <w:szCs w:val="20"/>
                <w:lang w:eastAsia="fr-FR"/>
              </w:rPr>
              <w:t xml:space="preserve"> </w:t>
            </w:r>
            <w:r w:rsidRPr="00892787">
              <w:rPr>
                <w:b/>
                <w:sz w:val="20"/>
                <w:szCs w:val="20"/>
                <w:lang w:eastAsia="fr-FR"/>
              </w:rPr>
              <w:t>и чл. 11, ал. 1, т,</w:t>
            </w:r>
            <w:r>
              <w:rPr>
                <w:b/>
                <w:sz w:val="20"/>
                <w:szCs w:val="20"/>
                <w:lang w:eastAsia="fr-FR"/>
              </w:rPr>
              <w:t xml:space="preserve"> </w:t>
            </w:r>
            <w:r w:rsidRPr="00892787">
              <w:rPr>
                <w:b/>
                <w:sz w:val="20"/>
                <w:szCs w:val="20"/>
                <w:lang w:eastAsia="fr-FR"/>
              </w:rPr>
              <w:t>2 от ПМС № 160/2016 г.)</w:t>
            </w:r>
          </w:p>
          <w:p w14:paraId="0499B1EF" w14:textId="77777777" w:rsidR="00B475D9" w:rsidRPr="00892787" w:rsidRDefault="00B475D9" w:rsidP="00B475D9">
            <w:pPr>
              <w:ind w:right="110"/>
              <w:jc w:val="both"/>
              <w:outlineLvl w:val="1"/>
              <w:rPr>
                <w:b/>
                <w:sz w:val="20"/>
                <w:szCs w:val="20"/>
                <w:lang w:eastAsia="fr-FR"/>
              </w:rPr>
            </w:pPr>
            <w:r w:rsidRPr="00892787">
              <w:rPr>
                <w:b/>
                <w:color w:val="C0504D"/>
                <w:sz w:val="20"/>
                <w:szCs w:val="20"/>
                <w:lang w:eastAsia="fr-FR"/>
              </w:rPr>
              <w:t xml:space="preserve">Насочващи източници на информация: </w:t>
            </w:r>
            <w:r w:rsidRPr="00892787">
              <w:rPr>
                <w:color w:val="C0504D"/>
                <w:sz w:val="20"/>
                <w:szCs w:val="20"/>
                <w:lang w:eastAsia="fr-FR"/>
              </w:rPr>
              <w:t>прегледайте удостоверенията от съответните компетентни органи и декларациите.</w:t>
            </w:r>
          </w:p>
          <w:p w14:paraId="0DE99D9E" w14:textId="6C66E58D" w:rsidR="00B475D9" w:rsidRDefault="00B475D9" w:rsidP="00B475D9">
            <w:pPr>
              <w:ind w:right="110"/>
              <w:jc w:val="both"/>
              <w:outlineLvl w:val="1"/>
              <w:rPr>
                <w:b/>
                <w:color w:val="000080"/>
                <w:sz w:val="20"/>
                <w:szCs w:val="20"/>
              </w:rPr>
            </w:pPr>
            <w:r w:rsidRPr="00A04AB8">
              <w:rPr>
                <w:b/>
                <w:color w:val="000080"/>
                <w:sz w:val="20"/>
                <w:szCs w:val="20"/>
              </w:rPr>
              <w:t>т. 17 и т. 14 от Насоките/т. 17 и т. 14 от Приложение № 1 към чл. 2, ал. 1 от Наредбата</w:t>
            </w:r>
          </w:p>
          <w:p w14:paraId="54725415" w14:textId="2D2C0C89" w:rsidR="00B475D9" w:rsidRPr="00892787" w:rsidRDefault="00B475D9" w:rsidP="00B475D9">
            <w:pPr>
              <w:ind w:right="110"/>
              <w:jc w:val="both"/>
              <w:outlineLvl w:val="1"/>
              <w:rPr>
                <w:color w:val="008000"/>
                <w:sz w:val="20"/>
                <w:szCs w:val="20"/>
                <w:lang w:eastAsia="fr-FR"/>
              </w:rPr>
            </w:pPr>
            <w:r w:rsidRPr="00892787">
              <w:rPr>
                <w:color w:val="008000"/>
                <w:sz w:val="20"/>
                <w:szCs w:val="20"/>
                <w:lang w:eastAsia="fr-FR"/>
              </w:rPr>
              <w:t>Анализирайте датата и издателя на представените във връзка със сключването на договора за изпълнение документи.</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175669" w14:paraId="783CBB6F"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1D1DA" w14:textId="77777777" w:rsidR="00B475D9" w:rsidRPr="00175669" w:rsidRDefault="00B475D9" w:rsidP="00B475D9">
                  <w:pPr>
                    <w:jc w:val="center"/>
                    <w:rPr>
                      <w:sz w:val="20"/>
                      <w:szCs w:val="20"/>
                    </w:rPr>
                  </w:pPr>
                  <w:r w:rsidRPr="00175669">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4C5351" w14:textId="77777777" w:rsidR="00B475D9" w:rsidRPr="00175669" w:rsidRDefault="00B475D9" w:rsidP="00B475D9">
                  <w:pPr>
                    <w:jc w:val="center"/>
                    <w:rPr>
                      <w:b/>
                      <w:bCs/>
                      <w:color w:val="0000FF"/>
                      <w:lang w:val="en-GB" w:eastAsia="en-US"/>
                    </w:rPr>
                  </w:pPr>
                  <w:r w:rsidRPr="00175669">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2509F8" w14:textId="77777777" w:rsidR="00B475D9" w:rsidRPr="00175669" w:rsidRDefault="00B475D9" w:rsidP="00B475D9">
                  <w:pPr>
                    <w:jc w:val="center"/>
                    <w:rPr>
                      <w:b/>
                      <w:bCs/>
                      <w:color w:val="0000FF"/>
                    </w:rPr>
                  </w:pPr>
                  <w:r w:rsidRPr="00175669">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FC23C4" w14:textId="77777777" w:rsidR="00B475D9" w:rsidRPr="00175669" w:rsidRDefault="00B475D9" w:rsidP="00B475D9">
                  <w:pPr>
                    <w:jc w:val="center"/>
                  </w:pPr>
                  <w:r w:rsidRPr="00175669">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F50AA4" w14:textId="77777777" w:rsidR="00B475D9" w:rsidRPr="00175669" w:rsidRDefault="00B475D9" w:rsidP="00B475D9">
                  <w:pPr>
                    <w:jc w:val="center"/>
                    <w:rPr>
                      <w:b/>
                      <w:bCs/>
                      <w:color w:val="0000FF"/>
                      <w:sz w:val="20"/>
                      <w:szCs w:val="20"/>
                    </w:rPr>
                  </w:pPr>
                  <w:r w:rsidRPr="00175669">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A619E8" w14:textId="77777777" w:rsidR="00B475D9" w:rsidRPr="00175669" w:rsidRDefault="00B475D9" w:rsidP="00B475D9">
                  <w:pPr>
                    <w:jc w:val="center"/>
                    <w:rPr>
                      <w:b/>
                      <w:bCs/>
                      <w:color w:val="0000FF"/>
                    </w:rPr>
                  </w:pPr>
                  <w:r w:rsidRPr="00175669">
                    <w:rPr>
                      <w:color w:val="0000FF"/>
                    </w:rPr>
                    <w:sym w:font="Wingdings 2" w:char="F0A3"/>
                  </w:r>
                </w:p>
              </w:tc>
            </w:tr>
          </w:tbl>
          <w:p w14:paraId="41107FF2" w14:textId="77777777" w:rsidR="00B475D9" w:rsidRPr="00892787" w:rsidRDefault="00B475D9" w:rsidP="00B475D9">
            <w:pPr>
              <w:pStyle w:val="BodyText"/>
              <w:jc w:val="center"/>
              <w:rPr>
                <w:sz w:val="20"/>
                <w:szCs w:val="20"/>
              </w:rPr>
            </w:pPr>
          </w:p>
        </w:tc>
        <w:tc>
          <w:tcPr>
            <w:tcW w:w="2381" w:type="dxa"/>
            <w:vAlign w:val="center"/>
          </w:tcPr>
          <w:p w14:paraId="31094A58" w14:textId="77777777" w:rsidR="00B475D9" w:rsidRPr="00892787" w:rsidRDefault="00B475D9" w:rsidP="00B475D9">
            <w:pPr>
              <w:pStyle w:val="Heading1"/>
              <w:keepNext w:val="0"/>
              <w:jc w:val="center"/>
              <w:rPr>
                <w:bCs/>
                <w:sz w:val="20"/>
              </w:rPr>
            </w:pPr>
          </w:p>
        </w:tc>
      </w:tr>
      <w:tr w:rsidR="00B475D9" w:rsidRPr="00892787" w14:paraId="4AC115A6" w14:textId="77777777" w:rsidTr="001F1B46">
        <w:trPr>
          <w:gridBefore w:val="1"/>
          <w:wBefore w:w="34" w:type="dxa"/>
          <w:trHeight w:val="270"/>
        </w:trPr>
        <w:tc>
          <w:tcPr>
            <w:tcW w:w="421" w:type="dxa"/>
            <w:gridSpan w:val="2"/>
          </w:tcPr>
          <w:p w14:paraId="42FB827F" w14:textId="2BFA6B10" w:rsidR="00B475D9" w:rsidRPr="00892787" w:rsidRDefault="00B475D9" w:rsidP="001F1B46">
            <w:pPr>
              <w:rPr>
                <w:b/>
                <w:bCs/>
                <w:sz w:val="20"/>
                <w:szCs w:val="20"/>
              </w:rPr>
            </w:pPr>
            <w:r>
              <w:rPr>
                <w:b/>
                <w:bCs/>
                <w:sz w:val="20"/>
                <w:szCs w:val="20"/>
                <w:lang w:val="en-US"/>
              </w:rPr>
              <w:t>5</w:t>
            </w:r>
          </w:p>
        </w:tc>
        <w:tc>
          <w:tcPr>
            <w:tcW w:w="6364" w:type="dxa"/>
            <w:gridSpan w:val="3"/>
            <w:noWrap/>
          </w:tcPr>
          <w:p w14:paraId="45CA17B4" w14:textId="77777777" w:rsidR="00B475D9" w:rsidRPr="00892787" w:rsidRDefault="00B475D9" w:rsidP="00B475D9">
            <w:pPr>
              <w:pStyle w:val="BodyText3"/>
              <w:rPr>
                <w:b/>
                <w:bCs/>
                <w:sz w:val="20"/>
                <w:szCs w:val="20"/>
              </w:rPr>
            </w:pPr>
            <w:r w:rsidRPr="00892787">
              <w:rPr>
                <w:b/>
                <w:bCs/>
                <w:sz w:val="20"/>
                <w:szCs w:val="20"/>
              </w:rPr>
              <w:t>Договорът изменян ли е от подписването му до момента на извършване на настоящата проверка?</w:t>
            </w:r>
          </w:p>
          <w:p w14:paraId="74FC3EDC" w14:textId="77777777" w:rsidR="00B475D9" w:rsidRPr="00892787" w:rsidRDefault="00B475D9" w:rsidP="00B475D9">
            <w:pPr>
              <w:pStyle w:val="BodyText3"/>
              <w:rPr>
                <w:bCs/>
                <w:sz w:val="20"/>
                <w:szCs w:val="20"/>
              </w:rPr>
            </w:pPr>
            <w:r w:rsidRPr="00892787">
              <w:rPr>
                <w:bCs/>
                <w:sz w:val="20"/>
                <w:szCs w:val="20"/>
              </w:rPr>
              <w:t>Договорът за изпълнение може да бъде изменен или допълнен само на основание обстоятелствата, посочени в чл.10, ал.2 от ПМС 160/2016. По изключение договорът за изпълнение може да бъде изменен или допълнен с писмено съгласуване в случаите, посочени в чл</w:t>
            </w:r>
            <w:r>
              <w:rPr>
                <w:bCs/>
                <w:sz w:val="20"/>
                <w:szCs w:val="20"/>
              </w:rPr>
              <w:t xml:space="preserve">. </w:t>
            </w:r>
            <w:r w:rsidRPr="00892787">
              <w:rPr>
                <w:bCs/>
                <w:sz w:val="20"/>
                <w:szCs w:val="20"/>
              </w:rPr>
              <w:t>10, ал. 3 от</w:t>
            </w:r>
            <w:r w:rsidRPr="00892787">
              <w:t xml:space="preserve"> </w:t>
            </w:r>
            <w:r w:rsidRPr="00892787">
              <w:rPr>
                <w:bCs/>
                <w:sz w:val="20"/>
                <w:szCs w:val="20"/>
              </w:rPr>
              <w:t xml:space="preserve">ПМС № 160/2016 г. </w:t>
            </w:r>
          </w:p>
          <w:p w14:paraId="0C048266" w14:textId="77777777" w:rsidR="00B475D9" w:rsidRPr="00892787" w:rsidRDefault="00B475D9" w:rsidP="00B475D9">
            <w:pPr>
              <w:pStyle w:val="BodyText3"/>
              <w:rPr>
                <w:b/>
                <w:sz w:val="20"/>
                <w:szCs w:val="20"/>
                <w:lang w:eastAsia="fr-FR"/>
              </w:rPr>
            </w:pPr>
            <w:r w:rsidRPr="00892787">
              <w:rPr>
                <w:b/>
                <w:bCs/>
                <w:sz w:val="20"/>
                <w:szCs w:val="20"/>
              </w:rPr>
              <w:t xml:space="preserve">(чл. 10, ал. 2 и ал. 3 от </w:t>
            </w:r>
            <w:r w:rsidRPr="00892787">
              <w:rPr>
                <w:b/>
                <w:sz w:val="20"/>
                <w:szCs w:val="20"/>
                <w:lang w:eastAsia="fr-FR"/>
              </w:rPr>
              <w:t>ПМС № 160/2016 г.)</w:t>
            </w:r>
          </w:p>
          <w:p w14:paraId="240B3BED" w14:textId="21440275" w:rsidR="00B475D9" w:rsidRPr="00892787" w:rsidRDefault="00B475D9" w:rsidP="00B475D9">
            <w:pPr>
              <w:jc w:val="both"/>
              <w:rPr>
                <w:color w:val="D99594"/>
                <w:sz w:val="20"/>
                <w:szCs w:val="20"/>
                <w:lang w:eastAsia="fr-FR"/>
              </w:rPr>
            </w:pPr>
            <w:r w:rsidRPr="00892787">
              <w:rPr>
                <w:b/>
                <w:color w:val="D99594"/>
                <w:sz w:val="20"/>
                <w:szCs w:val="20"/>
                <w:lang w:eastAsia="fr-FR"/>
              </w:rPr>
              <w:t xml:space="preserve">Насочващи източници на информация: </w:t>
            </w:r>
            <w:r w:rsidRPr="00892787">
              <w:rPr>
                <w:color w:val="D99594"/>
                <w:sz w:val="20"/>
                <w:szCs w:val="20"/>
                <w:lang w:eastAsia="fr-FR"/>
              </w:rPr>
              <w:t>прегледайте сключения договор и– анекси</w:t>
            </w:r>
            <w:r>
              <w:rPr>
                <w:color w:val="D99594"/>
                <w:sz w:val="20"/>
                <w:szCs w:val="20"/>
                <w:lang w:eastAsia="fr-FR"/>
              </w:rPr>
              <w:t xml:space="preserve">. </w:t>
            </w:r>
          </w:p>
          <w:p w14:paraId="452A8DC8" w14:textId="7283DC89" w:rsidR="00B475D9" w:rsidRPr="00892787" w:rsidRDefault="00B475D9" w:rsidP="00B475D9">
            <w:pPr>
              <w:ind w:right="110"/>
              <w:jc w:val="both"/>
              <w:outlineLvl w:val="1"/>
              <w:rPr>
                <w:color w:val="008000"/>
                <w:sz w:val="20"/>
                <w:szCs w:val="20"/>
                <w:lang w:eastAsia="fr-FR"/>
              </w:rPr>
            </w:pPr>
            <w:r w:rsidRPr="00494C4B">
              <w:rPr>
                <w:b/>
                <w:color w:val="0070C0"/>
                <w:sz w:val="20"/>
                <w:szCs w:val="20"/>
              </w:rPr>
              <w:t>т. 23 от Насоките/т. 23 от Приложение № 1 към чл. 2, ал. 1 от Наредбата</w:t>
            </w:r>
            <w:r w:rsidRPr="00892787">
              <w:rPr>
                <w:color w:val="008000"/>
                <w:sz w:val="20"/>
                <w:szCs w:val="20"/>
                <w:lang w:eastAsia="fr-FR"/>
              </w:rPr>
              <w:t xml:space="preserve"> </w:t>
            </w:r>
          </w:p>
          <w:p w14:paraId="79E8A133" w14:textId="77777777" w:rsidR="00B475D9" w:rsidRPr="00892787" w:rsidRDefault="00B475D9" w:rsidP="00B475D9">
            <w:pPr>
              <w:ind w:right="110"/>
              <w:jc w:val="both"/>
              <w:outlineLvl w:val="1"/>
              <w:rPr>
                <w:color w:val="008000"/>
                <w:sz w:val="20"/>
                <w:szCs w:val="20"/>
                <w:lang w:eastAsia="fr-FR"/>
              </w:rPr>
            </w:pPr>
            <w:r w:rsidRPr="00892787">
              <w:rPr>
                <w:color w:val="008000"/>
                <w:sz w:val="20"/>
                <w:szCs w:val="20"/>
                <w:lang w:eastAsia="fr-FR"/>
              </w:rPr>
              <w:t>Анализирайте основанието за изменение на договора – например дали става въпрос за възникване на непредвидени обстоятелства, проверете дали са налице доказателства, които обосновават настъпването на всички факти и обстоятелства, визирани в съответната правна норма.</w:t>
            </w:r>
          </w:p>
          <w:p w14:paraId="0A7119DF" w14:textId="2A333551" w:rsidR="00B475D9" w:rsidRPr="00892787" w:rsidRDefault="00B475D9" w:rsidP="00B475D9">
            <w:pPr>
              <w:ind w:right="110"/>
              <w:jc w:val="both"/>
              <w:outlineLvl w:val="1"/>
              <w:rPr>
                <w:b/>
                <w:bCs/>
                <w:color w:val="92D050"/>
                <w:sz w:val="20"/>
                <w:szCs w:val="20"/>
              </w:rPr>
            </w:pP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175669" w14:paraId="4CE3AD52"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EF8F94" w14:textId="77777777" w:rsidR="00B475D9" w:rsidRPr="00175669" w:rsidRDefault="00B475D9" w:rsidP="00B475D9">
                  <w:pPr>
                    <w:jc w:val="center"/>
                    <w:rPr>
                      <w:sz w:val="20"/>
                      <w:szCs w:val="20"/>
                    </w:rPr>
                  </w:pPr>
                  <w:r w:rsidRPr="00175669">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63FD28" w14:textId="77777777" w:rsidR="00B475D9" w:rsidRPr="00175669" w:rsidRDefault="00B475D9" w:rsidP="00B475D9">
                  <w:pPr>
                    <w:jc w:val="center"/>
                    <w:rPr>
                      <w:b/>
                      <w:bCs/>
                      <w:color w:val="0000FF"/>
                      <w:lang w:val="en-GB" w:eastAsia="en-US"/>
                    </w:rPr>
                  </w:pPr>
                  <w:r w:rsidRPr="00175669">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F39996" w14:textId="77777777" w:rsidR="00B475D9" w:rsidRPr="00175669" w:rsidRDefault="00B475D9" w:rsidP="00B475D9">
                  <w:pPr>
                    <w:jc w:val="center"/>
                    <w:rPr>
                      <w:b/>
                      <w:bCs/>
                      <w:color w:val="0000FF"/>
                    </w:rPr>
                  </w:pPr>
                  <w:r w:rsidRPr="00175669">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57CFDB" w14:textId="77777777" w:rsidR="00B475D9" w:rsidRPr="00175669" w:rsidRDefault="00B475D9" w:rsidP="00B475D9">
                  <w:pPr>
                    <w:jc w:val="center"/>
                  </w:pPr>
                  <w:r w:rsidRPr="00175669">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CDDF85" w14:textId="77777777" w:rsidR="00B475D9" w:rsidRPr="00175669" w:rsidRDefault="00B475D9" w:rsidP="00B475D9">
                  <w:pPr>
                    <w:jc w:val="center"/>
                    <w:rPr>
                      <w:b/>
                      <w:bCs/>
                      <w:color w:val="0000FF"/>
                      <w:sz w:val="20"/>
                      <w:szCs w:val="20"/>
                    </w:rPr>
                  </w:pPr>
                  <w:r w:rsidRPr="00175669">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04DEC9" w14:textId="77777777" w:rsidR="00B475D9" w:rsidRPr="00175669" w:rsidRDefault="00B475D9" w:rsidP="00B475D9">
                  <w:pPr>
                    <w:jc w:val="center"/>
                    <w:rPr>
                      <w:b/>
                      <w:bCs/>
                      <w:color w:val="0000FF"/>
                    </w:rPr>
                  </w:pPr>
                  <w:r w:rsidRPr="00175669">
                    <w:rPr>
                      <w:color w:val="0000FF"/>
                    </w:rPr>
                    <w:sym w:font="Wingdings 2" w:char="F0A3"/>
                  </w:r>
                </w:p>
              </w:tc>
            </w:tr>
          </w:tbl>
          <w:p w14:paraId="2FFA48FE" w14:textId="77777777" w:rsidR="00B475D9" w:rsidRPr="00892787" w:rsidRDefault="00B475D9" w:rsidP="00B475D9">
            <w:pPr>
              <w:pStyle w:val="BodyText"/>
              <w:jc w:val="center"/>
              <w:rPr>
                <w:sz w:val="20"/>
                <w:szCs w:val="20"/>
              </w:rPr>
            </w:pPr>
          </w:p>
        </w:tc>
        <w:tc>
          <w:tcPr>
            <w:tcW w:w="2381" w:type="dxa"/>
          </w:tcPr>
          <w:p w14:paraId="2FCF0EF7" w14:textId="77777777" w:rsidR="00B475D9" w:rsidRPr="00892787" w:rsidRDefault="00B475D9" w:rsidP="00B475D9">
            <w:pPr>
              <w:pStyle w:val="Heading1"/>
              <w:keepNext w:val="0"/>
              <w:jc w:val="center"/>
              <w:rPr>
                <w:bCs/>
                <w:sz w:val="20"/>
              </w:rPr>
            </w:pPr>
          </w:p>
        </w:tc>
      </w:tr>
      <w:tr w:rsidR="00567351" w:rsidRPr="00892787" w14:paraId="316B9B9A" w14:textId="77777777" w:rsidTr="001F1B46">
        <w:trPr>
          <w:gridBefore w:val="1"/>
          <w:wBefore w:w="34" w:type="dxa"/>
          <w:trHeight w:val="270"/>
        </w:trPr>
        <w:tc>
          <w:tcPr>
            <w:tcW w:w="421" w:type="dxa"/>
            <w:gridSpan w:val="2"/>
          </w:tcPr>
          <w:p w14:paraId="6BAD29F1" w14:textId="63A41093" w:rsidR="00567351" w:rsidRPr="00447A90" w:rsidRDefault="00567351" w:rsidP="001F1B46">
            <w:pPr>
              <w:rPr>
                <w:b/>
                <w:bCs/>
                <w:sz w:val="20"/>
                <w:szCs w:val="20"/>
              </w:rPr>
            </w:pPr>
            <w:r>
              <w:rPr>
                <w:b/>
                <w:bCs/>
                <w:sz w:val="20"/>
                <w:szCs w:val="20"/>
              </w:rPr>
              <w:t>6</w:t>
            </w:r>
          </w:p>
        </w:tc>
        <w:tc>
          <w:tcPr>
            <w:tcW w:w="6364" w:type="dxa"/>
            <w:gridSpan w:val="3"/>
            <w:noWrap/>
          </w:tcPr>
          <w:p w14:paraId="6115A10E" w14:textId="77777777" w:rsidR="00567351" w:rsidRDefault="00567351" w:rsidP="00B475D9">
            <w:pPr>
              <w:pStyle w:val="BodyText3"/>
              <w:rPr>
                <w:rFonts w:eastAsia="SimSun"/>
                <w:b/>
                <w:sz w:val="20"/>
                <w:lang w:eastAsia="en-GB"/>
              </w:rPr>
            </w:pPr>
            <w:r w:rsidRPr="00447A90">
              <w:rPr>
                <w:rFonts w:eastAsia="SimSun"/>
                <w:sz w:val="20"/>
                <w:lang w:eastAsia="en-GB"/>
              </w:rPr>
              <w:t>Установено ли е</w:t>
            </w:r>
            <w:r>
              <w:rPr>
                <w:rFonts w:eastAsia="SimSun"/>
                <w:b/>
                <w:sz w:val="20"/>
                <w:lang w:eastAsia="en-GB"/>
              </w:rPr>
              <w:t xml:space="preserve"> </w:t>
            </w:r>
            <w:r w:rsidRPr="00FB0ACA">
              <w:rPr>
                <w:rFonts w:eastAsia="SimSun"/>
                <w:sz w:val="20"/>
                <w:lang w:eastAsia="en-GB"/>
              </w:rPr>
              <w:t>наличие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r>
              <w:rPr>
                <w:rFonts w:eastAsia="SimSun"/>
                <w:b/>
                <w:sz w:val="20"/>
                <w:lang w:eastAsia="en-GB"/>
              </w:rPr>
              <w:t xml:space="preserve"> ?</w:t>
            </w:r>
          </w:p>
          <w:p w14:paraId="6D2EE1B5" w14:textId="5C3B115A" w:rsidR="00567351" w:rsidRPr="00892787" w:rsidRDefault="00567351" w:rsidP="00B475D9">
            <w:pPr>
              <w:pStyle w:val="BodyText3"/>
              <w:rPr>
                <w:b/>
                <w:bCs/>
                <w:sz w:val="20"/>
                <w:szCs w:val="20"/>
              </w:rPr>
            </w:pP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567351" w:rsidRPr="00175669" w14:paraId="246048CC" w14:textId="77777777" w:rsidTr="00590AA8">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1701D1" w14:textId="77777777" w:rsidR="00567351" w:rsidRPr="00175669" w:rsidRDefault="00567351" w:rsidP="00567351">
                  <w:pPr>
                    <w:jc w:val="center"/>
                    <w:rPr>
                      <w:sz w:val="20"/>
                      <w:szCs w:val="20"/>
                    </w:rPr>
                  </w:pPr>
                  <w:r w:rsidRPr="00175669">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AD7A14" w14:textId="77777777" w:rsidR="00567351" w:rsidRPr="00175669" w:rsidRDefault="00567351" w:rsidP="00567351">
                  <w:pPr>
                    <w:jc w:val="center"/>
                    <w:rPr>
                      <w:b/>
                      <w:bCs/>
                      <w:color w:val="0000FF"/>
                      <w:lang w:val="en-GB" w:eastAsia="en-US"/>
                    </w:rPr>
                  </w:pPr>
                  <w:r w:rsidRPr="00175669">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31323A" w14:textId="77777777" w:rsidR="00567351" w:rsidRPr="00175669" w:rsidRDefault="00567351" w:rsidP="00567351">
                  <w:pPr>
                    <w:jc w:val="center"/>
                    <w:rPr>
                      <w:b/>
                      <w:bCs/>
                      <w:color w:val="0000FF"/>
                    </w:rPr>
                  </w:pPr>
                  <w:r w:rsidRPr="00175669">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609032" w14:textId="77777777" w:rsidR="00567351" w:rsidRPr="00175669" w:rsidRDefault="00567351" w:rsidP="00567351">
                  <w:pPr>
                    <w:jc w:val="center"/>
                  </w:pPr>
                  <w:r w:rsidRPr="00175669">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889FAF" w14:textId="77777777" w:rsidR="00567351" w:rsidRPr="00175669" w:rsidRDefault="00567351" w:rsidP="00567351">
                  <w:pPr>
                    <w:jc w:val="center"/>
                    <w:rPr>
                      <w:b/>
                      <w:bCs/>
                      <w:color w:val="0000FF"/>
                      <w:sz w:val="20"/>
                      <w:szCs w:val="20"/>
                    </w:rPr>
                  </w:pPr>
                  <w:r w:rsidRPr="00175669">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62EE64" w14:textId="77777777" w:rsidR="00567351" w:rsidRPr="00175669" w:rsidRDefault="00567351" w:rsidP="00567351">
                  <w:pPr>
                    <w:jc w:val="center"/>
                    <w:rPr>
                      <w:b/>
                      <w:bCs/>
                      <w:color w:val="0000FF"/>
                    </w:rPr>
                  </w:pPr>
                  <w:r w:rsidRPr="00175669">
                    <w:rPr>
                      <w:color w:val="0000FF"/>
                    </w:rPr>
                    <w:sym w:font="Wingdings 2" w:char="F0A3"/>
                  </w:r>
                </w:p>
              </w:tc>
            </w:tr>
          </w:tbl>
          <w:p w14:paraId="3A95D0F8" w14:textId="77777777" w:rsidR="00567351" w:rsidRPr="00175669" w:rsidRDefault="00567351" w:rsidP="00B475D9">
            <w:pPr>
              <w:jc w:val="center"/>
              <w:rPr>
                <w:color w:val="0000FF"/>
              </w:rPr>
            </w:pPr>
          </w:p>
        </w:tc>
        <w:tc>
          <w:tcPr>
            <w:tcW w:w="2381" w:type="dxa"/>
          </w:tcPr>
          <w:p w14:paraId="207E8972" w14:textId="77777777" w:rsidR="00567351" w:rsidRPr="00892787" w:rsidRDefault="00567351" w:rsidP="00B475D9">
            <w:pPr>
              <w:pStyle w:val="Heading1"/>
              <w:keepNext w:val="0"/>
              <w:jc w:val="center"/>
              <w:rPr>
                <w:bCs/>
                <w:sz w:val="20"/>
              </w:rPr>
            </w:pPr>
          </w:p>
        </w:tc>
      </w:tr>
      <w:tr w:rsidR="00E208A9" w:rsidRPr="00892787" w14:paraId="0667CD07" w14:textId="77777777" w:rsidTr="00AA2EA7">
        <w:trPr>
          <w:gridBefore w:val="1"/>
          <w:wBefore w:w="34" w:type="dxa"/>
          <w:trHeight w:val="270"/>
        </w:trPr>
        <w:tc>
          <w:tcPr>
            <w:tcW w:w="14000" w:type="dxa"/>
            <w:gridSpan w:val="9"/>
          </w:tcPr>
          <w:p w14:paraId="6C686DE0" w14:textId="0DA5C7A6" w:rsidR="00E208A9" w:rsidRPr="00892787" w:rsidRDefault="00E135C3" w:rsidP="00E208A9">
            <w:pPr>
              <w:pStyle w:val="Heading1"/>
              <w:keepNext w:val="0"/>
              <w:spacing w:before="0" w:line="240" w:lineRule="auto"/>
              <w:jc w:val="both"/>
              <w:rPr>
                <w:sz w:val="20"/>
                <w:lang w:eastAsia="fr-FR"/>
              </w:rPr>
            </w:pPr>
            <w:proofErr w:type="gramStart"/>
            <w:r>
              <w:rPr>
                <w:sz w:val="20"/>
                <w:lang w:val="en-US" w:eastAsia="fr-FR"/>
              </w:rPr>
              <w:t>V</w:t>
            </w:r>
            <w:r w:rsidR="00342C52">
              <w:rPr>
                <w:sz w:val="20"/>
                <w:lang w:eastAsia="fr-FR"/>
              </w:rPr>
              <w:t xml:space="preserve">. </w:t>
            </w:r>
            <w:r w:rsidR="00E208A9" w:rsidRPr="00892787">
              <w:rPr>
                <w:b w:val="0"/>
                <w:sz w:val="20"/>
                <w:lang w:eastAsia="fr-FR"/>
              </w:rPr>
              <w:t xml:space="preserve"> </w:t>
            </w:r>
            <w:r w:rsidR="00E208A9" w:rsidRPr="00892787">
              <w:rPr>
                <w:sz w:val="20"/>
                <w:lang w:eastAsia="fr-FR"/>
              </w:rPr>
              <w:t>ИНДИКАТОРИ</w:t>
            </w:r>
            <w:proofErr w:type="gramEnd"/>
            <w:r w:rsidR="00E208A9" w:rsidRPr="00892787">
              <w:rPr>
                <w:sz w:val="20"/>
                <w:lang w:eastAsia="fr-FR"/>
              </w:rPr>
              <w:t xml:space="preserve"> ЗА НЕРЕДНОСТИ И ИЗМАМИ, КОИТО ИМАТ ОТНОШЕНИЕ КЪМ </w:t>
            </w:r>
            <w:r w:rsidR="00E208A9" w:rsidRPr="00892787" w:rsidDel="00FC4D9A">
              <w:rPr>
                <w:sz w:val="20"/>
                <w:lang w:eastAsia="fr-FR"/>
              </w:rPr>
              <w:t xml:space="preserve">ПРОВЕДЕНАТА </w:t>
            </w:r>
            <w:r w:rsidR="00E208A9" w:rsidRPr="00892787">
              <w:rPr>
                <w:sz w:val="20"/>
                <w:lang w:eastAsia="fr-FR"/>
              </w:rPr>
              <w:t xml:space="preserve">ПРОЦЕДУРА </w:t>
            </w:r>
          </w:p>
          <w:p w14:paraId="7D4C0BC7" w14:textId="77777777" w:rsidR="00E208A9" w:rsidRPr="00892787" w:rsidRDefault="00E208A9" w:rsidP="00E208A9">
            <w:pPr>
              <w:pStyle w:val="Heading1"/>
              <w:keepNext w:val="0"/>
              <w:spacing w:before="0" w:line="240" w:lineRule="auto"/>
              <w:jc w:val="both"/>
              <w:rPr>
                <w:bCs/>
                <w:sz w:val="20"/>
              </w:rPr>
            </w:pPr>
            <w:r w:rsidRPr="00892787">
              <w:rPr>
                <w:sz w:val="20"/>
                <w:lang w:eastAsia="fr-FR"/>
              </w:rPr>
              <w:t>(„ЧЕРВЕНИ ФЛАГОВЕ“)</w:t>
            </w:r>
          </w:p>
        </w:tc>
      </w:tr>
      <w:tr w:rsidR="00B475D9" w:rsidRPr="00892787" w14:paraId="1F0835D2" w14:textId="77777777" w:rsidTr="001F1B46">
        <w:trPr>
          <w:gridBefore w:val="1"/>
          <w:wBefore w:w="34" w:type="dxa"/>
          <w:trHeight w:val="270"/>
        </w:trPr>
        <w:tc>
          <w:tcPr>
            <w:tcW w:w="421" w:type="dxa"/>
            <w:gridSpan w:val="2"/>
          </w:tcPr>
          <w:p w14:paraId="573142C2" w14:textId="2BE8DC89" w:rsidR="00B475D9" w:rsidRPr="00892787" w:rsidRDefault="00B475D9" w:rsidP="001F1B46">
            <w:pPr>
              <w:rPr>
                <w:b/>
                <w:bCs/>
                <w:sz w:val="20"/>
                <w:szCs w:val="20"/>
              </w:rPr>
            </w:pPr>
            <w:r>
              <w:rPr>
                <w:b/>
                <w:bCs/>
                <w:sz w:val="20"/>
                <w:szCs w:val="20"/>
              </w:rPr>
              <w:t>1</w:t>
            </w:r>
          </w:p>
        </w:tc>
        <w:tc>
          <w:tcPr>
            <w:tcW w:w="6364" w:type="dxa"/>
            <w:gridSpan w:val="3"/>
            <w:noWrap/>
          </w:tcPr>
          <w:p w14:paraId="17DAF5AE" w14:textId="77777777" w:rsidR="00B475D9" w:rsidRPr="00892787" w:rsidRDefault="00B475D9" w:rsidP="00B475D9">
            <w:pPr>
              <w:jc w:val="both"/>
              <w:rPr>
                <w:b/>
                <w:sz w:val="20"/>
                <w:szCs w:val="20"/>
                <w:lang w:eastAsia="fr-FR"/>
              </w:rPr>
            </w:pPr>
            <w:r w:rsidRPr="00892787">
              <w:rPr>
                <w:b/>
                <w:sz w:val="20"/>
                <w:szCs w:val="20"/>
                <w:lang w:eastAsia="fr-FR"/>
              </w:rPr>
              <w:t>Налице ли са в проверяваната процедурата индикатори за конфликт на интереси?</w:t>
            </w:r>
          </w:p>
          <w:p w14:paraId="460FC896" w14:textId="77777777" w:rsidR="00B475D9" w:rsidRPr="00892787" w:rsidRDefault="00B475D9" w:rsidP="00B475D9">
            <w:pPr>
              <w:pStyle w:val="BodyText3"/>
              <w:rPr>
                <w:b/>
                <w:bCs/>
                <w:sz w:val="20"/>
                <w:szCs w:val="20"/>
              </w:rPr>
            </w:pPr>
            <w:r w:rsidRPr="00892787">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DA2211" w14:paraId="1F122FBE"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3C9F0F" w14:textId="77777777" w:rsidR="00B475D9" w:rsidRPr="00DA2211" w:rsidRDefault="00B475D9" w:rsidP="00B475D9">
                  <w:pPr>
                    <w:jc w:val="center"/>
                    <w:rPr>
                      <w:sz w:val="20"/>
                      <w:szCs w:val="20"/>
                    </w:rPr>
                  </w:pPr>
                  <w:r w:rsidRPr="00DA2211">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EC67C" w14:textId="77777777" w:rsidR="00B475D9" w:rsidRPr="00DA2211" w:rsidRDefault="00B475D9" w:rsidP="00B475D9">
                  <w:pPr>
                    <w:jc w:val="center"/>
                    <w:rPr>
                      <w:b/>
                      <w:bCs/>
                      <w:color w:val="0000FF"/>
                      <w:lang w:val="en-GB" w:eastAsia="en-US"/>
                    </w:rPr>
                  </w:pPr>
                  <w:r w:rsidRPr="00DA2211">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015A30" w14:textId="77777777" w:rsidR="00B475D9" w:rsidRPr="00DA2211" w:rsidRDefault="00B475D9" w:rsidP="00B475D9">
                  <w:pPr>
                    <w:jc w:val="center"/>
                    <w:rPr>
                      <w:b/>
                      <w:bCs/>
                      <w:color w:val="0000FF"/>
                    </w:rPr>
                  </w:pPr>
                  <w:r w:rsidRPr="00DA2211">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DC6CB" w14:textId="77777777" w:rsidR="00B475D9" w:rsidRPr="00DA2211" w:rsidRDefault="00B475D9" w:rsidP="00B475D9">
                  <w:pPr>
                    <w:jc w:val="center"/>
                  </w:pPr>
                  <w:r w:rsidRPr="00DA2211">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F02E0A" w14:textId="77777777" w:rsidR="00B475D9" w:rsidRPr="00DA2211" w:rsidRDefault="00B475D9" w:rsidP="00B475D9">
                  <w:pPr>
                    <w:jc w:val="center"/>
                    <w:rPr>
                      <w:b/>
                      <w:bCs/>
                      <w:color w:val="0000FF"/>
                      <w:sz w:val="20"/>
                      <w:szCs w:val="20"/>
                    </w:rPr>
                  </w:pPr>
                  <w:r w:rsidRPr="00DA2211">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231CBC" w14:textId="77777777" w:rsidR="00B475D9" w:rsidRPr="00DA2211" w:rsidRDefault="00B475D9" w:rsidP="00B475D9">
                  <w:pPr>
                    <w:jc w:val="center"/>
                    <w:rPr>
                      <w:b/>
                      <w:bCs/>
                      <w:color w:val="0000FF"/>
                    </w:rPr>
                  </w:pPr>
                  <w:r w:rsidRPr="00DA2211">
                    <w:rPr>
                      <w:color w:val="0000FF"/>
                    </w:rPr>
                    <w:sym w:font="Wingdings 2" w:char="F0A3"/>
                  </w:r>
                </w:p>
              </w:tc>
            </w:tr>
          </w:tbl>
          <w:p w14:paraId="668EFB0E" w14:textId="77777777" w:rsidR="00B475D9" w:rsidRPr="00892787" w:rsidRDefault="00B475D9" w:rsidP="00B475D9">
            <w:pPr>
              <w:pStyle w:val="BodyText"/>
              <w:jc w:val="center"/>
              <w:rPr>
                <w:b/>
                <w:sz w:val="20"/>
                <w:szCs w:val="20"/>
              </w:rPr>
            </w:pPr>
          </w:p>
        </w:tc>
        <w:tc>
          <w:tcPr>
            <w:tcW w:w="2381" w:type="dxa"/>
            <w:vAlign w:val="center"/>
          </w:tcPr>
          <w:p w14:paraId="16423CC1" w14:textId="77777777" w:rsidR="00B475D9" w:rsidRPr="00892787" w:rsidRDefault="00B475D9" w:rsidP="00B475D9">
            <w:pPr>
              <w:pStyle w:val="Heading1"/>
              <w:keepNext w:val="0"/>
              <w:jc w:val="center"/>
              <w:rPr>
                <w:bCs/>
                <w:sz w:val="20"/>
              </w:rPr>
            </w:pPr>
          </w:p>
        </w:tc>
      </w:tr>
      <w:tr w:rsidR="00B475D9" w:rsidRPr="00892787" w14:paraId="4E592314" w14:textId="77777777" w:rsidTr="001F1B46">
        <w:trPr>
          <w:gridBefore w:val="1"/>
          <w:wBefore w:w="34" w:type="dxa"/>
          <w:trHeight w:val="270"/>
        </w:trPr>
        <w:tc>
          <w:tcPr>
            <w:tcW w:w="421" w:type="dxa"/>
            <w:gridSpan w:val="2"/>
          </w:tcPr>
          <w:p w14:paraId="19058A4A" w14:textId="1F613436" w:rsidR="00B475D9" w:rsidRPr="00892787" w:rsidRDefault="00B475D9" w:rsidP="001F1B46">
            <w:pPr>
              <w:rPr>
                <w:b/>
                <w:bCs/>
                <w:sz w:val="20"/>
                <w:szCs w:val="20"/>
              </w:rPr>
            </w:pPr>
            <w:r>
              <w:rPr>
                <w:b/>
                <w:bCs/>
                <w:sz w:val="20"/>
                <w:szCs w:val="20"/>
              </w:rPr>
              <w:lastRenderedPageBreak/>
              <w:t>2</w:t>
            </w:r>
          </w:p>
        </w:tc>
        <w:tc>
          <w:tcPr>
            <w:tcW w:w="6364" w:type="dxa"/>
            <w:gridSpan w:val="3"/>
            <w:noWrap/>
          </w:tcPr>
          <w:p w14:paraId="0496F9ED" w14:textId="77777777" w:rsidR="00B475D9" w:rsidRPr="00892787" w:rsidRDefault="00B475D9" w:rsidP="00B475D9">
            <w:pPr>
              <w:jc w:val="both"/>
              <w:rPr>
                <w:color w:val="008000"/>
                <w:sz w:val="20"/>
                <w:szCs w:val="20"/>
              </w:rPr>
            </w:pPr>
            <w:r w:rsidRPr="00892787">
              <w:rPr>
                <w:b/>
                <w:sz w:val="20"/>
                <w:szCs w:val="20"/>
                <w:lang w:eastAsia="fr-FR"/>
              </w:rPr>
              <w:t>Налице ли са в проверяваната процедурата индикатори за договаряне при офериране?</w:t>
            </w:r>
          </w:p>
          <w:p w14:paraId="2EFE9FB0" w14:textId="77777777" w:rsidR="00B475D9" w:rsidRPr="00892787" w:rsidRDefault="00B475D9" w:rsidP="00B475D9">
            <w:pPr>
              <w:pStyle w:val="BodyText3"/>
              <w:rPr>
                <w:b/>
                <w:bCs/>
                <w:sz w:val="20"/>
                <w:szCs w:val="20"/>
              </w:rPr>
            </w:pPr>
            <w:r w:rsidRPr="00892787">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DA2211" w14:paraId="4E7179BD"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BE3E87" w14:textId="77777777" w:rsidR="00B475D9" w:rsidRPr="00DA2211" w:rsidRDefault="00B475D9" w:rsidP="00B475D9">
                  <w:pPr>
                    <w:jc w:val="center"/>
                    <w:rPr>
                      <w:sz w:val="20"/>
                      <w:szCs w:val="20"/>
                    </w:rPr>
                  </w:pPr>
                  <w:r w:rsidRPr="00DA2211">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7184DA" w14:textId="77777777" w:rsidR="00B475D9" w:rsidRPr="00DA2211" w:rsidRDefault="00B475D9" w:rsidP="00B475D9">
                  <w:pPr>
                    <w:jc w:val="center"/>
                    <w:rPr>
                      <w:b/>
                      <w:bCs/>
                      <w:color w:val="0000FF"/>
                      <w:lang w:val="en-GB" w:eastAsia="en-US"/>
                    </w:rPr>
                  </w:pPr>
                  <w:r w:rsidRPr="00DA2211">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287CC" w14:textId="77777777" w:rsidR="00B475D9" w:rsidRPr="00DA2211" w:rsidRDefault="00B475D9" w:rsidP="00B475D9">
                  <w:pPr>
                    <w:jc w:val="center"/>
                    <w:rPr>
                      <w:b/>
                      <w:bCs/>
                      <w:color w:val="0000FF"/>
                    </w:rPr>
                  </w:pPr>
                  <w:r w:rsidRPr="00DA2211">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206678" w14:textId="77777777" w:rsidR="00B475D9" w:rsidRPr="00DA2211" w:rsidRDefault="00B475D9" w:rsidP="00B475D9">
                  <w:pPr>
                    <w:jc w:val="center"/>
                  </w:pPr>
                  <w:r w:rsidRPr="00DA2211">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07B666" w14:textId="77777777" w:rsidR="00B475D9" w:rsidRPr="00DA2211" w:rsidRDefault="00B475D9" w:rsidP="00B475D9">
                  <w:pPr>
                    <w:jc w:val="center"/>
                    <w:rPr>
                      <w:b/>
                      <w:bCs/>
                      <w:color w:val="0000FF"/>
                      <w:sz w:val="20"/>
                      <w:szCs w:val="20"/>
                    </w:rPr>
                  </w:pPr>
                  <w:r w:rsidRPr="00DA2211">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ED58B9" w14:textId="77777777" w:rsidR="00B475D9" w:rsidRPr="00DA2211" w:rsidRDefault="00B475D9" w:rsidP="00B475D9">
                  <w:pPr>
                    <w:jc w:val="center"/>
                    <w:rPr>
                      <w:b/>
                      <w:bCs/>
                      <w:color w:val="0000FF"/>
                    </w:rPr>
                  </w:pPr>
                  <w:r w:rsidRPr="00DA2211">
                    <w:rPr>
                      <w:color w:val="0000FF"/>
                    </w:rPr>
                    <w:sym w:font="Wingdings 2" w:char="F0A3"/>
                  </w:r>
                </w:p>
              </w:tc>
            </w:tr>
          </w:tbl>
          <w:p w14:paraId="7940EB51" w14:textId="77777777" w:rsidR="00B475D9" w:rsidRPr="00892787" w:rsidRDefault="00B475D9" w:rsidP="00B475D9">
            <w:pPr>
              <w:pStyle w:val="BodyText"/>
              <w:jc w:val="center"/>
              <w:rPr>
                <w:b/>
                <w:sz w:val="20"/>
                <w:szCs w:val="20"/>
              </w:rPr>
            </w:pPr>
          </w:p>
        </w:tc>
        <w:tc>
          <w:tcPr>
            <w:tcW w:w="2381" w:type="dxa"/>
            <w:vAlign w:val="center"/>
          </w:tcPr>
          <w:p w14:paraId="4A906E19" w14:textId="77777777" w:rsidR="00B475D9" w:rsidRPr="00892787" w:rsidRDefault="00B475D9" w:rsidP="00B475D9">
            <w:pPr>
              <w:pStyle w:val="Heading1"/>
              <w:keepNext w:val="0"/>
              <w:jc w:val="center"/>
              <w:rPr>
                <w:bCs/>
                <w:sz w:val="20"/>
              </w:rPr>
            </w:pPr>
          </w:p>
        </w:tc>
      </w:tr>
      <w:tr w:rsidR="00B475D9" w:rsidRPr="00892787" w14:paraId="33E567B2" w14:textId="77777777" w:rsidTr="001F1B46">
        <w:trPr>
          <w:gridBefore w:val="1"/>
          <w:wBefore w:w="34" w:type="dxa"/>
          <w:trHeight w:val="270"/>
        </w:trPr>
        <w:tc>
          <w:tcPr>
            <w:tcW w:w="421" w:type="dxa"/>
            <w:gridSpan w:val="2"/>
          </w:tcPr>
          <w:p w14:paraId="4CA3883D" w14:textId="6F1CB72F" w:rsidR="00B475D9" w:rsidRPr="00892787" w:rsidRDefault="00B475D9" w:rsidP="001F1B46">
            <w:pPr>
              <w:rPr>
                <w:b/>
                <w:bCs/>
                <w:sz w:val="20"/>
                <w:szCs w:val="20"/>
              </w:rPr>
            </w:pPr>
            <w:r>
              <w:rPr>
                <w:b/>
                <w:bCs/>
                <w:sz w:val="20"/>
                <w:szCs w:val="20"/>
              </w:rPr>
              <w:t>3</w:t>
            </w:r>
          </w:p>
        </w:tc>
        <w:tc>
          <w:tcPr>
            <w:tcW w:w="6364" w:type="dxa"/>
            <w:gridSpan w:val="3"/>
            <w:noWrap/>
          </w:tcPr>
          <w:p w14:paraId="38AE5B0F" w14:textId="77777777" w:rsidR="00B475D9" w:rsidRPr="00892787" w:rsidRDefault="00B475D9" w:rsidP="00B475D9">
            <w:pPr>
              <w:jc w:val="both"/>
              <w:rPr>
                <w:b/>
                <w:sz w:val="20"/>
                <w:szCs w:val="20"/>
                <w:lang w:eastAsia="fr-FR"/>
              </w:rPr>
            </w:pPr>
            <w:r w:rsidRPr="00892787">
              <w:rPr>
                <w:b/>
                <w:sz w:val="20"/>
                <w:szCs w:val="20"/>
                <w:lang w:eastAsia="fr-FR"/>
              </w:rPr>
              <w:t>Налице ли са в проверяваната процедурата индикатори за неоснователно възлагане на един изпълнител?</w:t>
            </w:r>
          </w:p>
          <w:p w14:paraId="13E8328E" w14:textId="77777777" w:rsidR="00B475D9" w:rsidRPr="00892787" w:rsidRDefault="00B475D9" w:rsidP="00B475D9">
            <w:pPr>
              <w:pStyle w:val="BodyText3"/>
              <w:rPr>
                <w:b/>
                <w:bCs/>
                <w:sz w:val="20"/>
                <w:szCs w:val="20"/>
              </w:rPr>
            </w:pPr>
            <w:r w:rsidRPr="00892787">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4834" w:type="dxa"/>
            <w:gridSpan w:val="3"/>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DA2211" w14:paraId="1745EEE5"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581AE7" w14:textId="77777777" w:rsidR="00B475D9" w:rsidRPr="00DA2211" w:rsidRDefault="00B475D9" w:rsidP="00B475D9">
                  <w:pPr>
                    <w:jc w:val="center"/>
                    <w:rPr>
                      <w:sz w:val="20"/>
                      <w:szCs w:val="20"/>
                    </w:rPr>
                  </w:pPr>
                  <w:r w:rsidRPr="00DA2211">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0D088E" w14:textId="77777777" w:rsidR="00B475D9" w:rsidRPr="00DA2211" w:rsidRDefault="00B475D9" w:rsidP="00B475D9">
                  <w:pPr>
                    <w:jc w:val="center"/>
                    <w:rPr>
                      <w:b/>
                      <w:bCs/>
                      <w:color w:val="0000FF"/>
                      <w:lang w:val="en-GB" w:eastAsia="en-US"/>
                    </w:rPr>
                  </w:pPr>
                  <w:r w:rsidRPr="00DA2211">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0DF425" w14:textId="77777777" w:rsidR="00B475D9" w:rsidRPr="00DA2211" w:rsidRDefault="00B475D9" w:rsidP="00B475D9">
                  <w:pPr>
                    <w:jc w:val="center"/>
                    <w:rPr>
                      <w:b/>
                      <w:bCs/>
                      <w:color w:val="0000FF"/>
                    </w:rPr>
                  </w:pPr>
                  <w:r w:rsidRPr="00DA2211">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5C10FF" w14:textId="77777777" w:rsidR="00B475D9" w:rsidRPr="00DA2211" w:rsidRDefault="00B475D9" w:rsidP="00B475D9">
                  <w:pPr>
                    <w:jc w:val="center"/>
                  </w:pPr>
                  <w:r w:rsidRPr="00DA2211">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04F381" w14:textId="77777777" w:rsidR="00B475D9" w:rsidRPr="00DA2211" w:rsidRDefault="00B475D9" w:rsidP="00B475D9">
                  <w:pPr>
                    <w:jc w:val="center"/>
                    <w:rPr>
                      <w:b/>
                      <w:bCs/>
                      <w:color w:val="0000FF"/>
                      <w:sz w:val="20"/>
                      <w:szCs w:val="20"/>
                    </w:rPr>
                  </w:pPr>
                  <w:r w:rsidRPr="00DA2211">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FE9924" w14:textId="77777777" w:rsidR="00B475D9" w:rsidRPr="00DA2211" w:rsidRDefault="00B475D9" w:rsidP="00B475D9">
                  <w:pPr>
                    <w:jc w:val="center"/>
                    <w:rPr>
                      <w:b/>
                      <w:bCs/>
                      <w:color w:val="0000FF"/>
                    </w:rPr>
                  </w:pPr>
                  <w:r w:rsidRPr="00DA2211">
                    <w:rPr>
                      <w:color w:val="0000FF"/>
                    </w:rPr>
                    <w:sym w:font="Wingdings 2" w:char="F0A3"/>
                  </w:r>
                </w:p>
              </w:tc>
            </w:tr>
          </w:tbl>
          <w:p w14:paraId="4DE83ED6" w14:textId="77777777" w:rsidR="00B475D9" w:rsidRPr="00892787" w:rsidRDefault="00B475D9" w:rsidP="00B475D9">
            <w:pPr>
              <w:pStyle w:val="BodyText"/>
              <w:jc w:val="center"/>
              <w:rPr>
                <w:b/>
                <w:sz w:val="20"/>
                <w:szCs w:val="20"/>
              </w:rPr>
            </w:pPr>
          </w:p>
        </w:tc>
        <w:tc>
          <w:tcPr>
            <w:tcW w:w="2381" w:type="dxa"/>
            <w:vAlign w:val="center"/>
          </w:tcPr>
          <w:p w14:paraId="61BF7BFF" w14:textId="77777777" w:rsidR="00B475D9" w:rsidRPr="00892787" w:rsidRDefault="00B475D9" w:rsidP="00B475D9">
            <w:pPr>
              <w:pStyle w:val="Heading1"/>
              <w:keepNext w:val="0"/>
              <w:jc w:val="center"/>
              <w:rPr>
                <w:bCs/>
                <w:sz w:val="20"/>
              </w:rPr>
            </w:pPr>
          </w:p>
        </w:tc>
      </w:tr>
      <w:tr w:rsidR="00CE0EBD" w:rsidRPr="002C233F" w14:paraId="77D48045" w14:textId="77777777" w:rsidTr="00AA2EA7">
        <w:trPr>
          <w:trHeight w:val="270"/>
        </w:trPr>
        <w:tc>
          <w:tcPr>
            <w:tcW w:w="14034" w:type="dxa"/>
            <w:gridSpan w:val="10"/>
          </w:tcPr>
          <w:p w14:paraId="2584EF13" w14:textId="613B6B0F" w:rsidR="00CE0EBD" w:rsidRPr="002C233F" w:rsidRDefault="00E135C3" w:rsidP="00AA11BC">
            <w:pPr>
              <w:keepLines/>
              <w:jc w:val="both"/>
              <w:outlineLvl w:val="0"/>
              <w:rPr>
                <w:b/>
                <w:bCs/>
                <w:sz w:val="20"/>
                <w:szCs w:val="20"/>
              </w:rPr>
            </w:pPr>
            <w:r>
              <w:rPr>
                <w:b/>
                <w:sz w:val="20"/>
                <w:szCs w:val="20"/>
                <w:lang w:val="en-US" w:eastAsia="fr-FR"/>
              </w:rPr>
              <w:t>V</w:t>
            </w:r>
            <w:r w:rsidR="00AA11BC">
              <w:rPr>
                <w:b/>
                <w:sz w:val="20"/>
                <w:szCs w:val="20"/>
                <w:lang w:eastAsia="fr-FR"/>
              </w:rPr>
              <w:t>I</w:t>
            </w:r>
            <w:r w:rsidR="00CE0EBD" w:rsidRPr="002C233F">
              <w:rPr>
                <w:sz w:val="20"/>
                <w:szCs w:val="20"/>
                <w:lang w:eastAsia="fr-FR"/>
              </w:rPr>
              <w:t xml:space="preserve">. </w:t>
            </w:r>
            <w:r w:rsidR="00CE0EBD">
              <w:rPr>
                <w:b/>
                <w:sz w:val="20"/>
                <w:szCs w:val="20"/>
                <w:lang w:eastAsia="fr-FR"/>
              </w:rPr>
              <w:t>ПРОВЕРКА В ИНСТРУМЕНТА АРАХНЕ</w:t>
            </w:r>
          </w:p>
        </w:tc>
      </w:tr>
      <w:tr w:rsidR="00B475D9" w:rsidRPr="002C233F" w14:paraId="629A89EF" w14:textId="77777777" w:rsidTr="001F1B46">
        <w:trPr>
          <w:trHeight w:val="270"/>
        </w:trPr>
        <w:tc>
          <w:tcPr>
            <w:tcW w:w="426" w:type="dxa"/>
            <w:gridSpan w:val="2"/>
          </w:tcPr>
          <w:p w14:paraId="2E49C523" w14:textId="3F86FCB6" w:rsidR="00B475D9" w:rsidRPr="00C311F1" w:rsidRDefault="00B475D9" w:rsidP="00B475D9">
            <w:pPr>
              <w:widowControl w:val="0"/>
              <w:spacing w:before="240" w:after="60"/>
              <w:jc w:val="both"/>
              <w:outlineLvl w:val="2"/>
              <w:rPr>
                <w:bCs/>
                <w:sz w:val="20"/>
                <w:szCs w:val="20"/>
                <w:lang w:eastAsia="fr-FR"/>
              </w:rPr>
            </w:pPr>
            <w:r>
              <w:rPr>
                <w:bCs/>
                <w:sz w:val="20"/>
                <w:szCs w:val="20"/>
                <w:lang w:eastAsia="fr-FR"/>
              </w:rPr>
              <w:t>1</w:t>
            </w:r>
          </w:p>
        </w:tc>
        <w:tc>
          <w:tcPr>
            <w:tcW w:w="6379" w:type="dxa"/>
            <w:gridSpan w:val="3"/>
            <w:noWrap/>
          </w:tcPr>
          <w:p w14:paraId="5F1CA31C" w14:textId="77777777" w:rsidR="00B475D9" w:rsidRPr="002C233F" w:rsidRDefault="00B475D9" w:rsidP="00B475D9">
            <w:pPr>
              <w:jc w:val="both"/>
              <w:rPr>
                <w:b/>
                <w:sz w:val="20"/>
                <w:szCs w:val="20"/>
                <w:u w:val="single"/>
                <w:lang w:eastAsia="fr-FR"/>
              </w:rPr>
            </w:pPr>
            <w:r w:rsidRPr="002C233F">
              <w:rPr>
                <w:b/>
                <w:sz w:val="20"/>
                <w:szCs w:val="20"/>
                <w:lang w:eastAsia="fr-FR"/>
              </w:rPr>
              <w:t>Изследвани са връзките между бенефициентите/партньорите по проекта и изпълнители/членове на консорциуми в инструмента АРАХНЕ и няма наличие на риск от нередност и измама</w:t>
            </w:r>
          </w:p>
        </w:tc>
        <w:tc>
          <w:tcPr>
            <w:tcW w:w="4848" w:type="dxa"/>
            <w:gridSpan w:val="4"/>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21291A" w14:paraId="2B391179"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D02799" w14:textId="77777777" w:rsidR="00B475D9" w:rsidRPr="0021291A" w:rsidRDefault="00B475D9" w:rsidP="00B475D9">
                  <w:pPr>
                    <w:jc w:val="center"/>
                    <w:rPr>
                      <w:sz w:val="20"/>
                      <w:szCs w:val="20"/>
                    </w:rPr>
                  </w:pPr>
                  <w:r w:rsidRPr="0021291A">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8BCD42" w14:textId="77777777" w:rsidR="00B475D9" w:rsidRPr="0021291A" w:rsidRDefault="00B475D9" w:rsidP="00B475D9">
                  <w:pPr>
                    <w:jc w:val="center"/>
                    <w:rPr>
                      <w:b/>
                      <w:bCs/>
                      <w:color w:val="0000FF"/>
                      <w:lang w:val="en-GB" w:eastAsia="en-US"/>
                    </w:rPr>
                  </w:pPr>
                  <w:r w:rsidRPr="0021291A">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4E2B0D" w14:textId="77777777" w:rsidR="00B475D9" w:rsidRPr="0021291A" w:rsidRDefault="00B475D9" w:rsidP="00B475D9">
                  <w:pPr>
                    <w:jc w:val="center"/>
                    <w:rPr>
                      <w:b/>
                      <w:bCs/>
                      <w:color w:val="0000FF"/>
                    </w:rPr>
                  </w:pPr>
                  <w:r w:rsidRPr="0021291A">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D675E8" w14:textId="77777777" w:rsidR="00B475D9" w:rsidRPr="0021291A" w:rsidRDefault="00B475D9" w:rsidP="00B475D9">
                  <w:pPr>
                    <w:jc w:val="center"/>
                  </w:pPr>
                  <w:r w:rsidRPr="0021291A">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75F323" w14:textId="77777777" w:rsidR="00B475D9" w:rsidRPr="0021291A" w:rsidRDefault="00B475D9" w:rsidP="00B475D9">
                  <w:pPr>
                    <w:jc w:val="center"/>
                    <w:rPr>
                      <w:b/>
                      <w:bCs/>
                      <w:color w:val="0000FF"/>
                      <w:sz w:val="20"/>
                      <w:szCs w:val="20"/>
                    </w:rPr>
                  </w:pPr>
                  <w:r w:rsidRPr="0021291A">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FD65DA" w14:textId="77777777" w:rsidR="00B475D9" w:rsidRPr="0021291A" w:rsidRDefault="00B475D9" w:rsidP="00B475D9">
                  <w:pPr>
                    <w:jc w:val="center"/>
                    <w:rPr>
                      <w:b/>
                      <w:bCs/>
                      <w:color w:val="0000FF"/>
                    </w:rPr>
                  </w:pPr>
                  <w:r w:rsidRPr="0021291A">
                    <w:rPr>
                      <w:color w:val="0000FF"/>
                    </w:rPr>
                    <w:sym w:font="Wingdings 2" w:char="F0A3"/>
                  </w:r>
                </w:p>
              </w:tc>
            </w:tr>
          </w:tbl>
          <w:p w14:paraId="68AA4961" w14:textId="77777777" w:rsidR="00B475D9" w:rsidRPr="002C233F" w:rsidRDefault="00B475D9" w:rsidP="00B475D9">
            <w:pPr>
              <w:keepLines/>
              <w:spacing w:before="130" w:line="280" w:lineRule="atLeast"/>
              <w:jc w:val="both"/>
              <w:outlineLvl w:val="0"/>
              <w:rPr>
                <w:b/>
                <w:bCs/>
                <w:sz w:val="20"/>
                <w:szCs w:val="20"/>
              </w:rPr>
            </w:pPr>
          </w:p>
        </w:tc>
        <w:tc>
          <w:tcPr>
            <w:tcW w:w="2381" w:type="dxa"/>
          </w:tcPr>
          <w:p w14:paraId="67CDF0C4" w14:textId="77777777" w:rsidR="00B475D9" w:rsidRPr="002C233F" w:rsidRDefault="00B475D9" w:rsidP="00B475D9">
            <w:pPr>
              <w:keepLines/>
              <w:spacing w:before="130" w:line="280" w:lineRule="atLeast"/>
              <w:jc w:val="both"/>
              <w:outlineLvl w:val="0"/>
              <w:rPr>
                <w:b/>
                <w:bCs/>
                <w:sz w:val="20"/>
                <w:szCs w:val="20"/>
              </w:rPr>
            </w:pPr>
          </w:p>
        </w:tc>
      </w:tr>
      <w:tr w:rsidR="00B475D9" w:rsidRPr="002C233F" w14:paraId="634CE3FC" w14:textId="77777777" w:rsidTr="001F1B46">
        <w:trPr>
          <w:trHeight w:val="270"/>
        </w:trPr>
        <w:tc>
          <w:tcPr>
            <w:tcW w:w="426" w:type="dxa"/>
            <w:gridSpan w:val="2"/>
          </w:tcPr>
          <w:p w14:paraId="5DAA83E4" w14:textId="389998ED" w:rsidR="00B475D9" w:rsidRPr="002C233F" w:rsidRDefault="00B475D9" w:rsidP="00B475D9">
            <w:pPr>
              <w:widowControl w:val="0"/>
              <w:spacing w:before="240" w:after="60"/>
              <w:jc w:val="both"/>
              <w:outlineLvl w:val="2"/>
              <w:rPr>
                <w:bCs/>
                <w:sz w:val="20"/>
                <w:szCs w:val="20"/>
                <w:lang w:eastAsia="fr-FR"/>
              </w:rPr>
            </w:pPr>
            <w:r>
              <w:rPr>
                <w:bCs/>
                <w:sz w:val="20"/>
                <w:szCs w:val="20"/>
                <w:lang w:eastAsia="fr-FR"/>
              </w:rPr>
              <w:t>2</w:t>
            </w:r>
          </w:p>
        </w:tc>
        <w:tc>
          <w:tcPr>
            <w:tcW w:w="6379" w:type="dxa"/>
            <w:gridSpan w:val="3"/>
            <w:noWrap/>
          </w:tcPr>
          <w:p w14:paraId="7192BB82" w14:textId="77777777" w:rsidR="00B475D9" w:rsidRPr="002C233F" w:rsidRDefault="00B475D9" w:rsidP="00B475D9">
            <w:pPr>
              <w:jc w:val="both"/>
              <w:rPr>
                <w:b/>
                <w:sz w:val="20"/>
                <w:szCs w:val="20"/>
                <w:lang w:eastAsia="fr-FR"/>
              </w:rPr>
            </w:pPr>
            <w:r w:rsidRPr="002C233F">
              <w:rPr>
                <w:b/>
                <w:sz w:val="20"/>
                <w:szCs w:val="20"/>
                <w:lang w:eastAsia="fr-FR"/>
              </w:rPr>
              <w:t>Изследвани са връзките между бенефициентите/партньорите по проекта и подизпълнители в инструмента АРАХНЕ и няма наличие на риск от нередност и измама</w:t>
            </w:r>
          </w:p>
        </w:tc>
        <w:tc>
          <w:tcPr>
            <w:tcW w:w="4848" w:type="dxa"/>
            <w:gridSpan w:val="4"/>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B475D9" w:rsidRPr="0021291A" w14:paraId="6CECC0AB" w14:textId="77777777" w:rsidTr="005422B1">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60080D" w14:textId="77777777" w:rsidR="00B475D9" w:rsidRPr="0021291A" w:rsidRDefault="00B475D9" w:rsidP="00B475D9">
                  <w:pPr>
                    <w:jc w:val="center"/>
                    <w:rPr>
                      <w:sz w:val="20"/>
                      <w:szCs w:val="20"/>
                    </w:rPr>
                  </w:pPr>
                  <w:r w:rsidRPr="0021291A">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21C44C" w14:textId="77777777" w:rsidR="00B475D9" w:rsidRPr="0021291A" w:rsidRDefault="00B475D9" w:rsidP="00B475D9">
                  <w:pPr>
                    <w:jc w:val="center"/>
                    <w:rPr>
                      <w:b/>
                      <w:bCs/>
                      <w:color w:val="0000FF"/>
                      <w:lang w:val="en-GB" w:eastAsia="en-US"/>
                    </w:rPr>
                  </w:pPr>
                  <w:r w:rsidRPr="0021291A">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746ED4" w14:textId="77777777" w:rsidR="00B475D9" w:rsidRPr="0021291A" w:rsidRDefault="00B475D9" w:rsidP="00B475D9">
                  <w:pPr>
                    <w:jc w:val="center"/>
                    <w:rPr>
                      <w:b/>
                      <w:bCs/>
                      <w:color w:val="0000FF"/>
                    </w:rPr>
                  </w:pPr>
                  <w:r w:rsidRPr="0021291A">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CC7EF9" w14:textId="77777777" w:rsidR="00B475D9" w:rsidRPr="0021291A" w:rsidRDefault="00B475D9" w:rsidP="00B475D9">
                  <w:pPr>
                    <w:jc w:val="center"/>
                  </w:pPr>
                  <w:r w:rsidRPr="0021291A">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300CFE" w14:textId="77777777" w:rsidR="00B475D9" w:rsidRPr="0021291A" w:rsidRDefault="00B475D9" w:rsidP="00B475D9">
                  <w:pPr>
                    <w:jc w:val="center"/>
                    <w:rPr>
                      <w:b/>
                      <w:bCs/>
                      <w:color w:val="0000FF"/>
                      <w:sz w:val="20"/>
                      <w:szCs w:val="20"/>
                    </w:rPr>
                  </w:pPr>
                  <w:r w:rsidRPr="0021291A">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6F53BF" w14:textId="77777777" w:rsidR="00B475D9" w:rsidRPr="0021291A" w:rsidRDefault="00B475D9" w:rsidP="00B475D9">
                  <w:pPr>
                    <w:jc w:val="center"/>
                    <w:rPr>
                      <w:b/>
                      <w:bCs/>
                      <w:color w:val="0000FF"/>
                    </w:rPr>
                  </w:pPr>
                  <w:r w:rsidRPr="0021291A">
                    <w:rPr>
                      <w:color w:val="0000FF"/>
                    </w:rPr>
                    <w:sym w:font="Wingdings 2" w:char="F0A3"/>
                  </w:r>
                </w:p>
              </w:tc>
            </w:tr>
          </w:tbl>
          <w:p w14:paraId="253069D5" w14:textId="77777777" w:rsidR="00B475D9" w:rsidRPr="002C233F" w:rsidRDefault="00B475D9" w:rsidP="00B475D9">
            <w:pPr>
              <w:keepLines/>
              <w:spacing w:before="130" w:line="280" w:lineRule="atLeast"/>
              <w:jc w:val="both"/>
              <w:outlineLvl w:val="0"/>
              <w:rPr>
                <w:b/>
                <w:bCs/>
                <w:sz w:val="20"/>
                <w:szCs w:val="20"/>
              </w:rPr>
            </w:pPr>
          </w:p>
        </w:tc>
        <w:tc>
          <w:tcPr>
            <w:tcW w:w="2381" w:type="dxa"/>
          </w:tcPr>
          <w:p w14:paraId="4D58D0BE" w14:textId="77777777" w:rsidR="00B475D9" w:rsidRPr="002C233F" w:rsidRDefault="00B475D9" w:rsidP="00B475D9">
            <w:pPr>
              <w:keepLines/>
              <w:spacing w:before="130" w:line="280" w:lineRule="atLeast"/>
              <w:jc w:val="both"/>
              <w:outlineLvl w:val="0"/>
              <w:rPr>
                <w:b/>
                <w:bCs/>
                <w:sz w:val="20"/>
                <w:szCs w:val="20"/>
              </w:rPr>
            </w:pPr>
          </w:p>
        </w:tc>
      </w:tr>
    </w:tbl>
    <w:p w14:paraId="02C7ECB6" w14:textId="77777777" w:rsidR="002D140A" w:rsidRPr="00892787" w:rsidRDefault="002D140A" w:rsidP="00F81223">
      <w:pPr>
        <w:jc w:val="both"/>
        <w:rPr>
          <w:sz w:val="20"/>
          <w:szCs w:val="20"/>
        </w:rPr>
      </w:pPr>
    </w:p>
    <w:p w14:paraId="4AD0BBD0" w14:textId="2F457F7B" w:rsidR="005E6823" w:rsidRDefault="00BB43BE" w:rsidP="00F81223">
      <w:pPr>
        <w:jc w:val="both"/>
        <w:rPr>
          <w:sz w:val="20"/>
          <w:szCs w:val="20"/>
        </w:rPr>
      </w:pPr>
      <w:r w:rsidRPr="00892787">
        <w:rPr>
          <w:sz w:val="20"/>
          <w:szCs w:val="20"/>
        </w:rPr>
        <w:br w:type="page"/>
      </w:r>
    </w:p>
    <w:p w14:paraId="236F5EA2" w14:textId="77777777" w:rsidR="00E135C3" w:rsidRPr="00877C5C" w:rsidRDefault="00E135C3" w:rsidP="00E135C3"/>
    <w:tbl>
      <w:tblPr>
        <w:tblW w:w="135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CellMar>
          <w:left w:w="70" w:type="dxa"/>
          <w:right w:w="70" w:type="dxa"/>
        </w:tblCellMar>
        <w:tblLook w:val="01E0" w:firstRow="1" w:lastRow="1" w:firstColumn="1" w:lastColumn="1" w:noHBand="0" w:noVBand="0"/>
      </w:tblPr>
      <w:tblGrid>
        <w:gridCol w:w="13500"/>
      </w:tblGrid>
      <w:tr w:rsidR="00E135C3" w:rsidRPr="00A15602" w14:paraId="2266D496" w14:textId="77777777" w:rsidTr="005422B1">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hideMark/>
          </w:tcPr>
          <w:p w14:paraId="028E267A" w14:textId="5965E8DF" w:rsidR="00E135C3" w:rsidRPr="001F1B46" w:rsidRDefault="00E135C3" w:rsidP="005422B1">
            <w:pPr>
              <w:keepNext/>
              <w:ind w:left="142" w:right="283"/>
              <w:rPr>
                <w:b/>
                <w:sz w:val="20"/>
                <w:szCs w:val="20"/>
              </w:rPr>
            </w:pPr>
            <w:r w:rsidRPr="001F1B46">
              <w:rPr>
                <w:b/>
                <w:sz w:val="20"/>
                <w:szCs w:val="20"/>
                <w:lang w:val="en-US"/>
              </w:rPr>
              <w:t>VII</w:t>
            </w:r>
            <w:r w:rsidRPr="001F1B46">
              <w:rPr>
                <w:b/>
                <w:sz w:val="20"/>
                <w:szCs w:val="20"/>
              </w:rPr>
              <w:t>. ЗАКЛЮЧИТЕЛНА  ИНФОРМАЦИЯ</w:t>
            </w:r>
          </w:p>
        </w:tc>
      </w:tr>
      <w:tr w:rsidR="00E135C3" w:rsidRPr="00A15602" w14:paraId="215CD9B1" w14:textId="77777777" w:rsidTr="005422B1">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5DF65629" w14:textId="77777777" w:rsidR="00E135C3" w:rsidRPr="001F1B46" w:rsidRDefault="00E135C3" w:rsidP="005422B1">
            <w:pPr>
              <w:spacing w:before="130" w:after="130"/>
              <w:jc w:val="both"/>
              <w:rPr>
                <w:b/>
                <w:sz w:val="20"/>
                <w:szCs w:val="20"/>
              </w:rPr>
            </w:pPr>
            <w:r w:rsidRPr="001F1B46">
              <w:rPr>
                <w:b/>
                <w:sz w:val="20"/>
                <w:szCs w:val="20"/>
              </w:rPr>
              <w:t>1. Проверката е извършена в периода от .......................  до ……..</w:t>
            </w:r>
          </w:p>
          <w:p w14:paraId="4E54414E" w14:textId="77777777" w:rsidR="00E135C3" w:rsidRPr="001F1B46" w:rsidRDefault="00E135C3" w:rsidP="005422B1">
            <w:pPr>
              <w:spacing w:before="130" w:after="130"/>
              <w:jc w:val="both"/>
              <w:rPr>
                <w:b/>
                <w:sz w:val="20"/>
                <w:szCs w:val="20"/>
              </w:rPr>
            </w:pPr>
            <w:r w:rsidRPr="001F1B46">
              <w:rPr>
                <w:b/>
                <w:sz w:val="20"/>
                <w:szCs w:val="20"/>
              </w:rPr>
              <w:t>2. Установих 0 броя отклонения,  които нямат финансов ефект – Референция -  Въпроси № ............. по-горе.  И/ИЛИ</w:t>
            </w:r>
          </w:p>
          <w:p w14:paraId="115A2215" w14:textId="77777777" w:rsidR="00E135C3" w:rsidRPr="001F1B46" w:rsidRDefault="00E135C3" w:rsidP="005422B1">
            <w:pPr>
              <w:spacing w:before="130" w:after="130"/>
              <w:jc w:val="both"/>
              <w:rPr>
                <w:b/>
                <w:sz w:val="20"/>
                <w:szCs w:val="20"/>
              </w:rPr>
            </w:pPr>
            <w:r w:rsidRPr="001F1B46">
              <w:rPr>
                <w:b/>
                <w:sz w:val="20"/>
                <w:szCs w:val="20"/>
              </w:rPr>
              <w:t xml:space="preserve">Установих 0 броя отклонения,  които имат финансов ефект – Референция -  Въпроси №  ...............по-горе.  </w:t>
            </w:r>
          </w:p>
          <w:p w14:paraId="556867A4" w14:textId="778C8885" w:rsidR="00E135C3" w:rsidRPr="001F1B46" w:rsidRDefault="00E135C3" w:rsidP="001F1B46">
            <w:pPr>
              <w:spacing w:before="130" w:after="130"/>
              <w:jc w:val="both"/>
              <w:rPr>
                <w:b/>
                <w:sz w:val="20"/>
                <w:szCs w:val="20"/>
              </w:rPr>
            </w:pPr>
            <w:r w:rsidRPr="001F1B46">
              <w:rPr>
                <w:b/>
                <w:sz w:val="20"/>
                <w:szCs w:val="20"/>
              </w:rPr>
              <w:t>Заключение:</w:t>
            </w:r>
          </w:p>
        </w:tc>
      </w:tr>
      <w:tr w:rsidR="00E135C3" w:rsidRPr="00A15602" w14:paraId="7C23D9E7" w14:textId="77777777" w:rsidTr="005422B1">
        <w:trPr>
          <w:trHeight w:val="1064"/>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02183059" w14:textId="77777777" w:rsidR="00E135C3" w:rsidRPr="001F1B46" w:rsidRDefault="00E135C3" w:rsidP="005422B1">
            <w:pPr>
              <w:keepNext/>
              <w:ind w:right="283"/>
              <w:rPr>
                <w:b/>
                <w:sz w:val="20"/>
                <w:szCs w:val="20"/>
              </w:rPr>
            </w:pPr>
          </w:p>
          <w:p w14:paraId="75038006" w14:textId="77777777" w:rsidR="00E135C3" w:rsidRPr="001F1B46" w:rsidRDefault="00E135C3" w:rsidP="005422B1">
            <w:pPr>
              <w:keepNext/>
              <w:ind w:right="283"/>
              <w:rPr>
                <w:b/>
                <w:sz w:val="20"/>
                <w:szCs w:val="20"/>
              </w:rPr>
            </w:pPr>
            <w:r w:rsidRPr="001F1B46">
              <w:rPr>
                <w:b/>
                <w:sz w:val="20"/>
                <w:szCs w:val="20"/>
              </w:rPr>
              <w:t>3. При съмнение за нарушения е подаден сигнал за нередност:</w:t>
            </w:r>
          </w:p>
          <w:p w14:paraId="0535CDC6" w14:textId="70BC6BF4" w:rsidR="00E135C3" w:rsidRPr="001F1B46" w:rsidRDefault="00E135C3" w:rsidP="001F1B46">
            <w:pPr>
              <w:keepNext/>
              <w:ind w:right="283"/>
              <w:rPr>
                <w:b/>
                <w:sz w:val="20"/>
                <w:szCs w:val="20"/>
              </w:rPr>
            </w:pPr>
            <w:r w:rsidRPr="001F1B46">
              <w:rPr>
                <w:b/>
                <w:sz w:val="20"/>
                <w:szCs w:val="20"/>
              </w:rPr>
              <w:t xml:space="preserve">Да </w:t>
            </w:r>
            <w:r w:rsidRPr="001F1B46">
              <w:rPr>
                <w:b/>
                <w:sz w:val="20"/>
                <w:szCs w:val="20"/>
              </w:rPr>
              <w:sym w:font="Wingdings 2" w:char="F0A3"/>
            </w:r>
            <w:r w:rsidRPr="001F1B46">
              <w:rPr>
                <w:b/>
                <w:sz w:val="20"/>
                <w:szCs w:val="20"/>
              </w:rPr>
              <w:t xml:space="preserve">  Не </w:t>
            </w:r>
            <w:r w:rsidRPr="001F1B46">
              <w:rPr>
                <w:b/>
                <w:sz w:val="20"/>
                <w:szCs w:val="20"/>
              </w:rPr>
              <w:sym w:font="Wingdings 2" w:char="F0A3"/>
            </w:r>
            <w:r w:rsidRPr="001F1B46">
              <w:rPr>
                <w:b/>
                <w:sz w:val="20"/>
                <w:szCs w:val="20"/>
              </w:rPr>
              <w:t xml:space="preserve"> Н.П. </w:t>
            </w:r>
            <w:r w:rsidRPr="001F1B46">
              <w:rPr>
                <w:b/>
                <w:sz w:val="20"/>
                <w:szCs w:val="20"/>
              </w:rPr>
              <w:sym w:font="Wingdings 2" w:char="F0A3"/>
            </w:r>
          </w:p>
        </w:tc>
      </w:tr>
    </w:tbl>
    <w:p w14:paraId="066B5CDF" w14:textId="77777777" w:rsidR="00E135C3" w:rsidRPr="00A15602" w:rsidRDefault="00E135C3" w:rsidP="00E135C3">
      <w:pPr>
        <w:jc w:val="both"/>
        <w:rPr>
          <w:sz w:val="20"/>
          <w:szCs w:val="20"/>
        </w:rPr>
      </w:pPr>
    </w:p>
    <w:p w14:paraId="5FD6847E" w14:textId="77777777" w:rsidR="00E135C3" w:rsidRPr="00A15602" w:rsidRDefault="00E135C3" w:rsidP="00E135C3">
      <w:pPr>
        <w:jc w:val="both"/>
        <w:rPr>
          <w:sz w:val="20"/>
          <w:szCs w:val="20"/>
        </w:rPr>
      </w:pPr>
    </w:p>
    <w:p w14:paraId="43A5B96E" w14:textId="77777777" w:rsidR="00E135C3" w:rsidRPr="001F1B46" w:rsidRDefault="00E135C3" w:rsidP="00E135C3">
      <w:pPr>
        <w:jc w:val="both"/>
        <w:rPr>
          <w:b/>
          <w:bCs/>
          <w:color w:val="333333"/>
          <w:sz w:val="20"/>
          <w:szCs w:val="20"/>
          <w:shd w:val="clear" w:color="auto" w:fill="FFFFFF"/>
        </w:rPr>
      </w:pPr>
      <w:r w:rsidRPr="001F1B46">
        <w:rPr>
          <w:b/>
          <w:bCs/>
          <w:color w:val="333333"/>
          <w:sz w:val="20"/>
          <w:szCs w:val="20"/>
          <w:shd w:val="clear" w:color="auto" w:fill="FFFFFF"/>
        </w:rPr>
        <w:t>Коментари/Заключение/Становище:</w:t>
      </w:r>
    </w:p>
    <w:p w14:paraId="47C77AC4" w14:textId="77777777" w:rsidR="00E135C3" w:rsidRPr="001F1B46" w:rsidRDefault="00E135C3" w:rsidP="00E135C3">
      <w:pPr>
        <w:jc w:val="both"/>
        <w:rPr>
          <w:bCs/>
          <w:color w:val="333333"/>
          <w:sz w:val="20"/>
          <w:szCs w:val="20"/>
          <w:shd w:val="clear" w:color="auto" w:fill="FFFFFF"/>
        </w:rPr>
      </w:pPr>
    </w:p>
    <w:p w14:paraId="4ABD87D2" w14:textId="77777777" w:rsidR="00E135C3" w:rsidRPr="001F1B46" w:rsidRDefault="00E135C3" w:rsidP="00E135C3">
      <w:pPr>
        <w:jc w:val="both"/>
        <w:rPr>
          <w:bCs/>
          <w:color w:val="333333"/>
          <w:sz w:val="20"/>
          <w:szCs w:val="20"/>
          <w:shd w:val="clear" w:color="auto" w:fill="FFFFFF"/>
        </w:rPr>
      </w:pPr>
      <w:r w:rsidRPr="001F1B46">
        <w:rPr>
          <w:bCs/>
          <w:color w:val="333333"/>
          <w:sz w:val="20"/>
          <w:szCs w:val="20"/>
          <w:shd w:val="clear" w:color="auto" w:fill="FFFFFF"/>
        </w:rPr>
        <w:t>Разходът може да бъде верифициран./ Липсващите документи са представени чрез ИСУН. Разходът може да бъде верифициран./ С решение №  ФК ……..……….. е прекратено производството по определяне на ФК. Разходът може да бъде верифициран./ С  решение № ФК …… е определена финансова корекция в размер на ------ % по договор …….с изпълнител ………..</w:t>
      </w:r>
    </w:p>
    <w:p w14:paraId="64105C3A" w14:textId="77777777" w:rsidR="00E135C3" w:rsidRPr="001F1B46" w:rsidRDefault="00E135C3" w:rsidP="00E135C3">
      <w:pPr>
        <w:jc w:val="both"/>
        <w:rPr>
          <w:bCs/>
          <w:color w:val="333333"/>
          <w:sz w:val="20"/>
          <w:szCs w:val="20"/>
          <w:shd w:val="clear" w:color="auto" w:fill="FFFFFF"/>
        </w:rPr>
      </w:pPr>
    </w:p>
    <w:p w14:paraId="62AF0E36" w14:textId="77777777" w:rsidR="00E135C3" w:rsidRPr="00A15602" w:rsidRDefault="00E135C3" w:rsidP="00E135C3">
      <w:pPr>
        <w:jc w:val="both"/>
        <w:rPr>
          <w:sz w:val="20"/>
          <w:szCs w:val="20"/>
        </w:rPr>
      </w:pPr>
    </w:p>
    <w:p w14:paraId="70C11218" w14:textId="2705F7E4" w:rsidR="00E135C3" w:rsidRPr="001F1B46" w:rsidRDefault="00E135C3" w:rsidP="00E135C3">
      <w:pPr>
        <w:jc w:val="both"/>
        <w:rPr>
          <w:b/>
          <w:sz w:val="20"/>
          <w:szCs w:val="20"/>
        </w:rPr>
      </w:pPr>
      <w:r w:rsidRPr="001F1B46">
        <w:rPr>
          <w:b/>
          <w:sz w:val="20"/>
          <w:szCs w:val="20"/>
          <w:lang w:val="en-US"/>
        </w:rPr>
        <w:t>VIII</w:t>
      </w:r>
      <w:r w:rsidRPr="001F1B46">
        <w:rPr>
          <w:b/>
          <w:sz w:val="20"/>
          <w:szCs w:val="20"/>
        </w:rPr>
        <w:t>. СЪГЛАСУВАНЕ</w:t>
      </w:r>
    </w:p>
    <w:p w14:paraId="39E012D0" w14:textId="77777777" w:rsidR="00E135C3" w:rsidRPr="001F1B46" w:rsidRDefault="00E135C3" w:rsidP="00E135C3">
      <w:pPr>
        <w:jc w:val="both"/>
        <w:rPr>
          <w:sz w:val="20"/>
          <w:szCs w:val="20"/>
        </w:rPr>
      </w:pPr>
    </w:p>
    <w:tbl>
      <w:tblPr>
        <w:tblW w:w="13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5812"/>
        <w:gridCol w:w="5428"/>
      </w:tblGrid>
      <w:tr w:rsidR="00E135C3" w:rsidRPr="00A15602" w14:paraId="70C8E508" w14:textId="77777777" w:rsidTr="005422B1">
        <w:tc>
          <w:tcPr>
            <w:tcW w:w="2268" w:type="dxa"/>
            <w:tcBorders>
              <w:top w:val="single" w:sz="4" w:space="0" w:color="auto"/>
              <w:left w:val="single" w:sz="4" w:space="0" w:color="auto"/>
              <w:bottom w:val="single" w:sz="4" w:space="0" w:color="auto"/>
              <w:right w:val="single" w:sz="4" w:space="0" w:color="auto"/>
            </w:tcBorders>
            <w:hideMark/>
          </w:tcPr>
          <w:p w14:paraId="643E8536" w14:textId="77777777" w:rsidR="00E135C3" w:rsidRPr="00A15602" w:rsidRDefault="00E135C3" w:rsidP="005422B1">
            <w:pPr>
              <w:rPr>
                <w:bCs/>
                <w:sz w:val="20"/>
                <w:szCs w:val="20"/>
              </w:rPr>
            </w:pPr>
            <w:r w:rsidRPr="00A15602">
              <w:rPr>
                <w:b/>
                <w:bCs/>
                <w:sz w:val="20"/>
                <w:szCs w:val="20"/>
              </w:rPr>
              <w:t>Съгласувал:</w:t>
            </w:r>
          </w:p>
        </w:tc>
        <w:tc>
          <w:tcPr>
            <w:tcW w:w="5812" w:type="dxa"/>
            <w:tcBorders>
              <w:top w:val="single" w:sz="4" w:space="0" w:color="auto"/>
              <w:left w:val="single" w:sz="4" w:space="0" w:color="auto"/>
              <w:bottom w:val="single" w:sz="4" w:space="0" w:color="auto"/>
              <w:right w:val="single" w:sz="4" w:space="0" w:color="auto"/>
            </w:tcBorders>
            <w:hideMark/>
          </w:tcPr>
          <w:p w14:paraId="7001B3EA" w14:textId="77777777" w:rsidR="00E135C3" w:rsidRDefault="00E135C3" w:rsidP="005422B1">
            <w:pPr>
              <w:rPr>
                <w:bCs/>
                <w:sz w:val="20"/>
                <w:szCs w:val="20"/>
              </w:rPr>
            </w:pPr>
            <w:r w:rsidRPr="00A15602">
              <w:rPr>
                <w:bCs/>
                <w:sz w:val="20"/>
                <w:szCs w:val="20"/>
              </w:rPr>
              <w:t>Началник отдел МВ:</w:t>
            </w:r>
          </w:p>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7"/>
              <w:gridCol w:w="1208"/>
              <w:gridCol w:w="1313"/>
            </w:tblGrid>
            <w:tr w:rsidR="00076F6F" w14:paraId="2196FD93" w14:textId="77777777">
              <w:trPr>
                <w:divId w:val="1976135623"/>
                <w:trHeight w:val="328"/>
              </w:trPr>
              <w:tc>
                <w:tcPr>
                  <w:tcW w:w="1107" w:type="dxa"/>
                  <w:tcBorders>
                    <w:top w:val="single" w:sz="4" w:space="0" w:color="auto"/>
                    <w:left w:val="single" w:sz="4" w:space="0" w:color="auto"/>
                    <w:bottom w:val="single" w:sz="4" w:space="0" w:color="auto"/>
                    <w:right w:val="single" w:sz="4" w:space="0" w:color="auto"/>
                  </w:tcBorders>
                  <w:shd w:val="clear" w:color="auto" w:fill="CCC0D9"/>
                </w:tcPr>
                <w:p w14:paraId="32BE7A0A" w14:textId="77777777" w:rsidR="00076F6F" w:rsidRDefault="00076F6F" w:rsidP="00076F6F">
                  <w:pPr>
                    <w:rPr>
                      <w:b/>
                      <w:sz w:val="18"/>
                      <w:szCs w:val="18"/>
                    </w:rPr>
                  </w:pPr>
                  <w:r>
                    <w:rPr>
                      <w:b/>
                      <w:sz w:val="18"/>
                      <w:szCs w:val="18"/>
                    </w:rPr>
                    <w:t>ДА</w:t>
                  </w:r>
                </w:p>
                <w:p w14:paraId="505C9BE3" w14:textId="77777777" w:rsidR="00076F6F" w:rsidRDefault="00076F6F" w:rsidP="00076F6F">
                  <w:pPr>
                    <w:rPr>
                      <w:b/>
                      <w:sz w:val="18"/>
                      <w:szCs w:val="18"/>
                    </w:rPr>
                  </w:pPr>
                </w:p>
                <w:p w14:paraId="0BD52D88" w14:textId="77777777" w:rsidR="00076F6F" w:rsidRDefault="00076F6F" w:rsidP="00076F6F">
                  <w:pPr>
                    <w:rPr>
                      <w:b/>
                      <w:sz w:val="18"/>
                      <w:szCs w:val="18"/>
                    </w:rPr>
                  </w:pPr>
                  <w:r>
                    <w:rPr>
                      <w:color w:val="0000FF"/>
                    </w:rPr>
                    <w:sym w:font="Wingdings 2" w:char="F0A3"/>
                  </w:r>
                </w:p>
              </w:tc>
              <w:tc>
                <w:tcPr>
                  <w:tcW w:w="1208" w:type="dxa"/>
                  <w:tcBorders>
                    <w:top w:val="single" w:sz="4" w:space="0" w:color="auto"/>
                    <w:left w:val="single" w:sz="4" w:space="0" w:color="auto"/>
                    <w:bottom w:val="single" w:sz="4" w:space="0" w:color="auto"/>
                    <w:right w:val="single" w:sz="4" w:space="0" w:color="auto"/>
                  </w:tcBorders>
                  <w:shd w:val="clear" w:color="auto" w:fill="CCC0D9"/>
                </w:tcPr>
                <w:p w14:paraId="0C407AA0" w14:textId="77777777" w:rsidR="00076F6F" w:rsidRDefault="00076F6F" w:rsidP="00076F6F">
                  <w:pPr>
                    <w:rPr>
                      <w:b/>
                      <w:sz w:val="18"/>
                      <w:szCs w:val="18"/>
                    </w:rPr>
                  </w:pPr>
                  <w:r>
                    <w:rPr>
                      <w:b/>
                      <w:sz w:val="18"/>
                      <w:szCs w:val="18"/>
                    </w:rPr>
                    <w:t>НЕ</w:t>
                  </w:r>
                </w:p>
                <w:p w14:paraId="20ACF2CA" w14:textId="77777777" w:rsidR="00076F6F" w:rsidRDefault="00076F6F" w:rsidP="00076F6F">
                  <w:pPr>
                    <w:rPr>
                      <w:b/>
                      <w:sz w:val="18"/>
                      <w:szCs w:val="18"/>
                    </w:rPr>
                  </w:pPr>
                </w:p>
                <w:p w14:paraId="25EAFEBC" w14:textId="77777777" w:rsidR="00076F6F" w:rsidRDefault="00076F6F" w:rsidP="00076F6F">
                  <w:pPr>
                    <w:rPr>
                      <w:b/>
                      <w:sz w:val="18"/>
                      <w:szCs w:val="18"/>
                    </w:rPr>
                  </w:pPr>
                  <w:r>
                    <w:rPr>
                      <w:color w:val="0000FF"/>
                    </w:rPr>
                    <w:sym w:font="Wingdings 2" w:char="F0A3"/>
                  </w:r>
                </w:p>
              </w:tc>
              <w:tc>
                <w:tcPr>
                  <w:tcW w:w="1313" w:type="dxa"/>
                  <w:tcBorders>
                    <w:top w:val="single" w:sz="4" w:space="0" w:color="auto"/>
                    <w:left w:val="single" w:sz="4" w:space="0" w:color="auto"/>
                    <w:bottom w:val="single" w:sz="4" w:space="0" w:color="auto"/>
                    <w:right w:val="single" w:sz="4" w:space="0" w:color="auto"/>
                  </w:tcBorders>
                  <w:shd w:val="clear" w:color="auto" w:fill="CCC0D9"/>
                </w:tcPr>
                <w:p w14:paraId="433B337C" w14:textId="77777777" w:rsidR="00076F6F" w:rsidRDefault="00076F6F" w:rsidP="00076F6F">
                  <w:pPr>
                    <w:rPr>
                      <w:b/>
                      <w:sz w:val="18"/>
                      <w:szCs w:val="18"/>
                    </w:rPr>
                  </w:pPr>
                  <w:r>
                    <w:rPr>
                      <w:b/>
                      <w:sz w:val="18"/>
                      <w:szCs w:val="18"/>
                    </w:rPr>
                    <w:t>Н/П</w:t>
                  </w:r>
                </w:p>
                <w:p w14:paraId="5132F6EF" w14:textId="77777777" w:rsidR="00076F6F" w:rsidRDefault="00076F6F" w:rsidP="00076F6F">
                  <w:pPr>
                    <w:rPr>
                      <w:b/>
                      <w:sz w:val="18"/>
                      <w:szCs w:val="18"/>
                    </w:rPr>
                  </w:pPr>
                </w:p>
                <w:p w14:paraId="2B381554" w14:textId="77777777" w:rsidR="00076F6F" w:rsidRDefault="00076F6F" w:rsidP="00076F6F">
                  <w:pPr>
                    <w:rPr>
                      <w:b/>
                      <w:sz w:val="18"/>
                      <w:szCs w:val="18"/>
                    </w:rPr>
                  </w:pPr>
                  <w:r>
                    <w:rPr>
                      <w:color w:val="0000FF"/>
                    </w:rPr>
                    <w:sym w:font="Wingdings 2" w:char="F0A3"/>
                  </w:r>
                </w:p>
              </w:tc>
            </w:tr>
          </w:tbl>
          <w:p w14:paraId="4D8945AD" w14:textId="73D29096" w:rsidR="00076F6F" w:rsidRPr="00A15602" w:rsidRDefault="00076F6F" w:rsidP="005422B1">
            <w:pPr>
              <w:rPr>
                <w:bCs/>
                <w:sz w:val="20"/>
                <w:szCs w:val="20"/>
              </w:rPr>
            </w:pPr>
          </w:p>
        </w:tc>
        <w:tc>
          <w:tcPr>
            <w:tcW w:w="5428" w:type="dxa"/>
            <w:tcBorders>
              <w:top w:val="single" w:sz="4" w:space="0" w:color="auto"/>
              <w:left w:val="single" w:sz="4" w:space="0" w:color="auto"/>
              <w:bottom w:val="single" w:sz="4" w:space="0" w:color="auto"/>
              <w:right w:val="single" w:sz="4" w:space="0" w:color="auto"/>
            </w:tcBorders>
            <w:hideMark/>
          </w:tcPr>
          <w:p w14:paraId="2642EE9E" w14:textId="77777777" w:rsidR="00E135C3" w:rsidRPr="00A15602" w:rsidRDefault="00E135C3" w:rsidP="005422B1">
            <w:pPr>
              <w:rPr>
                <w:sz w:val="20"/>
                <w:szCs w:val="20"/>
              </w:rPr>
            </w:pPr>
            <w:r w:rsidRPr="001F1B46">
              <w:rPr>
                <w:noProof/>
                <w:sz w:val="20"/>
                <w:szCs w:val="20"/>
              </w:rPr>
              <mc:AlternateContent>
                <mc:Choice Requires="wps">
                  <w:drawing>
                    <wp:anchor distT="0" distB="0" distL="114300" distR="114300" simplePos="0" relativeHeight="251661312" behindDoc="0" locked="0" layoutInCell="1" allowOverlap="1" wp14:anchorId="7E6CA4BE" wp14:editId="28F915FE">
                      <wp:simplePos x="0" y="0"/>
                      <wp:positionH relativeFrom="column">
                        <wp:posOffset>264160</wp:posOffset>
                      </wp:positionH>
                      <wp:positionV relativeFrom="paragraph">
                        <wp:posOffset>137160</wp:posOffset>
                      </wp:positionV>
                      <wp:extent cx="2858135" cy="607695"/>
                      <wp:effectExtent l="0" t="0" r="18415" b="20955"/>
                      <wp:wrapTopAndBottom/>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813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147360C" id="Rectangle 6" o:spid="_x0000_s1026" style="position:absolute;margin-left:20.8pt;margin-top:10.8pt;width:225.05pt;height:4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" filled="f" strokecolor="windowText" strokeweight=".5pt">
                      <v:stroke dashstyle="1 1"/>
                      <v:path arrowok="t"/>
                      <w10:wrap type="topAndBottom"/>
                    </v:rect>
                  </w:pict>
                </mc:Fallback>
              </mc:AlternateContent>
            </w:r>
          </w:p>
        </w:tc>
      </w:tr>
    </w:tbl>
    <w:p w14:paraId="6607689A" w14:textId="77777777" w:rsidR="00E135C3" w:rsidRPr="00877C5C" w:rsidRDefault="00E135C3" w:rsidP="00E135C3"/>
    <w:p w14:paraId="4544D029" w14:textId="3B61BEDD" w:rsidR="00E135C3" w:rsidRPr="001F1B46" w:rsidRDefault="00E135C3" w:rsidP="00E135C3">
      <w:pPr>
        <w:jc w:val="both"/>
        <w:rPr>
          <w:b/>
          <w:sz w:val="20"/>
          <w:szCs w:val="20"/>
        </w:rPr>
      </w:pPr>
      <w:r w:rsidRPr="001F1B46">
        <w:rPr>
          <w:b/>
          <w:sz w:val="20"/>
          <w:szCs w:val="20"/>
          <w:lang w:val="en-US"/>
        </w:rPr>
        <w:t>IX</w:t>
      </w:r>
      <w:r w:rsidRPr="001F1B46">
        <w:rPr>
          <w:b/>
          <w:sz w:val="20"/>
          <w:szCs w:val="20"/>
        </w:rPr>
        <w:t>. ИНФОРМАЦИЯ ДО МВ 1</w:t>
      </w:r>
    </w:p>
    <w:p w14:paraId="7BF2842A" w14:textId="77777777" w:rsidR="00E135C3" w:rsidRPr="001F1B46" w:rsidRDefault="00E135C3" w:rsidP="00E135C3">
      <w:pPr>
        <w:rPr>
          <w:sz w:val="20"/>
          <w:szCs w:val="20"/>
        </w:rPr>
      </w:pPr>
    </w:p>
    <w:tbl>
      <w:tblPr>
        <w:tblW w:w="0" w:type="dxa"/>
        <w:tblLayout w:type="fixed"/>
        <w:tblCellMar>
          <w:left w:w="70" w:type="dxa"/>
          <w:right w:w="70" w:type="dxa"/>
        </w:tblCellMar>
        <w:tblLook w:val="04A0" w:firstRow="1" w:lastRow="0" w:firstColumn="1" w:lastColumn="0" w:noHBand="0" w:noVBand="1"/>
      </w:tblPr>
      <w:tblGrid>
        <w:gridCol w:w="1009"/>
        <w:gridCol w:w="8535"/>
        <w:gridCol w:w="785"/>
        <w:gridCol w:w="738"/>
        <w:gridCol w:w="738"/>
        <w:gridCol w:w="1788"/>
      </w:tblGrid>
      <w:tr w:rsidR="00E135C3" w:rsidRPr="00A15602" w14:paraId="49A5EB94" w14:textId="77777777" w:rsidTr="005422B1">
        <w:trPr>
          <w:cantSplit/>
          <w:trHeight w:val="560"/>
        </w:trPr>
        <w:tc>
          <w:tcPr>
            <w:tcW w:w="1009" w:type="dxa"/>
            <w:tcBorders>
              <w:top w:val="single" w:sz="4" w:space="0" w:color="auto"/>
              <w:left w:val="single" w:sz="4" w:space="0" w:color="auto"/>
              <w:bottom w:val="single" w:sz="4" w:space="0" w:color="auto"/>
              <w:right w:val="single" w:sz="4" w:space="0" w:color="auto"/>
            </w:tcBorders>
            <w:vAlign w:val="center"/>
          </w:tcPr>
          <w:p w14:paraId="21C54635" w14:textId="77777777" w:rsidR="00E135C3" w:rsidRPr="001F1B46" w:rsidRDefault="00E135C3" w:rsidP="005422B1">
            <w:pPr>
              <w:jc w:val="center"/>
              <w:rPr>
                <w:sz w:val="20"/>
                <w:szCs w:val="20"/>
                <w:lang w:val="ru-RU" w:eastAsia="fr-FR"/>
              </w:rPr>
            </w:pPr>
          </w:p>
        </w:tc>
        <w:tc>
          <w:tcPr>
            <w:tcW w:w="8535" w:type="dxa"/>
            <w:tcBorders>
              <w:top w:val="single" w:sz="4" w:space="0" w:color="auto"/>
              <w:left w:val="single" w:sz="4" w:space="0" w:color="auto"/>
              <w:bottom w:val="single" w:sz="4" w:space="0" w:color="auto"/>
              <w:right w:val="single" w:sz="4" w:space="0" w:color="auto"/>
            </w:tcBorders>
            <w:noWrap/>
            <w:vAlign w:val="center"/>
            <w:hideMark/>
          </w:tcPr>
          <w:p w14:paraId="282317FA" w14:textId="77777777" w:rsidR="00E135C3" w:rsidRPr="001F1B46" w:rsidRDefault="00E135C3" w:rsidP="005422B1">
            <w:pPr>
              <w:jc w:val="both"/>
              <w:rPr>
                <w:sz w:val="20"/>
                <w:szCs w:val="20"/>
                <w:lang w:eastAsia="fr-FR"/>
              </w:rPr>
            </w:pPr>
            <w:r w:rsidRPr="001F1B46">
              <w:rPr>
                <w:sz w:val="20"/>
                <w:szCs w:val="20"/>
                <w:lang w:eastAsia="fr-FR"/>
              </w:rPr>
              <w:t>Въведен в ИСУН и изпратен на МВ 1</w:t>
            </w:r>
          </w:p>
        </w:tc>
        <w:tc>
          <w:tcPr>
            <w:tcW w:w="785" w:type="dxa"/>
            <w:tcBorders>
              <w:top w:val="single" w:sz="4" w:space="0" w:color="auto"/>
              <w:left w:val="single" w:sz="4" w:space="0" w:color="auto"/>
              <w:bottom w:val="single" w:sz="4" w:space="0" w:color="auto"/>
              <w:right w:val="single" w:sz="4" w:space="0" w:color="auto"/>
            </w:tcBorders>
            <w:vAlign w:val="center"/>
            <w:hideMark/>
          </w:tcPr>
          <w:p w14:paraId="655B988D" w14:textId="77777777" w:rsidR="00E135C3" w:rsidRPr="001F1B46" w:rsidRDefault="00E135C3" w:rsidP="005422B1">
            <w:pPr>
              <w:jc w:val="center"/>
              <w:rPr>
                <w:color w:val="0000FF"/>
                <w:sz w:val="20"/>
                <w:szCs w:val="20"/>
                <w:lang w:val="ru-RU"/>
              </w:rPr>
            </w:pPr>
            <w:r w:rsidRPr="001F1B46">
              <w:rPr>
                <w:color w:val="0000FF"/>
                <w:sz w:val="20"/>
                <w:szCs w:val="20"/>
              </w:rPr>
              <w:t xml:space="preserve">ДА </w:t>
            </w:r>
            <w:r w:rsidRPr="001F1B46">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05F8450C" w14:textId="77777777" w:rsidR="00E135C3" w:rsidRPr="001F1B46" w:rsidRDefault="00E135C3" w:rsidP="005422B1">
            <w:pPr>
              <w:jc w:val="center"/>
              <w:rPr>
                <w:color w:val="0000FF"/>
                <w:sz w:val="20"/>
                <w:szCs w:val="20"/>
                <w:lang w:val="ru-RU"/>
              </w:rPr>
            </w:pPr>
            <w:r w:rsidRPr="001F1B46">
              <w:rPr>
                <w:color w:val="0000FF"/>
                <w:sz w:val="20"/>
                <w:szCs w:val="20"/>
              </w:rPr>
              <w:t xml:space="preserve">НЕ </w:t>
            </w:r>
            <w:r w:rsidRPr="001F1B46">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207D9F73" w14:textId="77777777" w:rsidR="00E135C3" w:rsidRPr="001F1B46" w:rsidRDefault="00E135C3" w:rsidP="005422B1">
            <w:pPr>
              <w:jc w:val="center"/>
              <w:rPr>
                <w:color w:val="0000FF"/>
                <w:sz w:val="20"/>
                <w:szCs w:val="20"/>
                <w:lang w:val="ru-RU"/>
              </w:rPr>
            </w:pPr>
            <w:r w:rsidRPr="001F1B46">
              <w:rPr>
                <w:color w:val="0000FF"/>
                <w:sz w:val="20"/>
                <w:szCs w:val="20"/>
              </w:rPr>
              <w:t xml:space="preserve">Н/П </w:t>
            </w:r>
            <w:r w:rsidRPr="001F1B46">
              <w:rPr>
                <w:color w:val="0000FF"/>
                <w:sz w:val="20"/>
                <w:szCs w:val="20"/>
              </w:rPr>
              <w:sym w:font="Wingdings 2" w:char="F0A3"/>
            </w:r>
          </w:p>
        </w:tc>
        <w:tc>
          <w:tcPr>
            <w:tcW w:w="1788" w:type="dxa"/>
            <w:tcBorders>
              <w:top w:val="single" w:sz="4" w:space="0" w:color="auto"/>
              <w:left w:val="single" w:sz="4" w:space="0" w:color="auto"/>
              <w:bottom w:val="single" w:sz="4" w:space="0" w:color="auto"/>
              <w:right w:val="single" w:sz="4" w:space="0" w:color="auto"/>
            </w:tcBorders>
            <w:vAlign w:val="center"/>
            <w:hideMark/>
          </w:tcPr>
          <w:p w14:paraId="0E5ABA33" w14:textId="77777777" w:rsidR="00E135C3" w:rsidRPr="001F1B46" w:rsidRDefault="00E135C3" w:rsidP="005422B1">
            <w:pPr>
              <w:jc w:val="center"/>
              <w:rPr>
                <w:b/>
                <w:bCs/>
                <w:color w:val="0000FF"/>
                <w:sz w:val="20"/>
                <w:szCs w:val="20"/>
                <w:lang w:val="ru-RU"/>
              </w:rPr>
            </w:pPr>
            <w:r w:rsidRPr="001F1B46">
              <w:rPr>
                <w:b/>
                <w:bCs/>
                <w:sz w:val="20"/>
                <w:szCs w:val="20"/>
              </w:rPr>
              <w:t>Бележки и коментари</w:t>
            </w:r>
          </w:p>
        </w:tc>
      </w:tr>
    </w:tbl>
    <w:p w14:paraId="7D4B5751" w14:textId="77777777" w:rsidR="00E135C3" w:rsidRPr="00877C5C" w:rsidRDefault="00E135C3" w:rsidP="00E135C3"/>
    <w:p w14:paraId="4E61B45D" w14:textId="77777777" w:rsidR="00E135C3" w:rsidRDefault="00E135C3" w:rsidP="00E135C3"/>
    <w:p w14:paraId="15512A08" w14:textId="77777777" w:rsidR="00E135C3" w:rsidRDefault="00E135C3" w:rsidP="00E135C3"/>
    <w:p w14:paraId="65C62B01" w14:textId="77777777" w:rsidR="00E135C3" w:rsidRDefault="00E135C3" w:rsidP="00E135C3"/>
    <w:p w14:paraId="18386F1F" w14:textId="598C1799" w:rsidR="00E135C3" w:rsidRDefault="00E135C3" w:rsidP="00F81223">
      <w:pPr>
        <w:jc w:val="both"/>
        <w:rPr>
          <w:sz w:val="20"/>
          <w:szCs w:val="20"/>
        </w:rPr>
      </w:pPr>
    </w:p>
    <w:p w14:paraId="6E722471" w14:textId="7B61D55D" w:rsidR="00E135C3" w:rsidRDefault="00E135C3" w:rsidP="00F81223">
      <w:pPr>
        <w:jc w:val="both"/>
        <w:rPr>
          <w:sz w:val="20"/>
          <w:szCs w:val="20"/>
        </w:rPr>
      </w:pPr>
    </w:p>
    <w:p w14:paraId="73434BF7" w14:textId="77777777" w:rsidR="00E135C3" w:rsidRPr="00892787" w:rsidRDefault="00E135C3" w:rsidP="00F81223">
      <w:pPr>
        <w:jc w:val="both"/>
        <w:rPr>
          <w:sz w:val="20"/>
          <w:szCs w:val="20"/>
        </w:rPr>
      </w:pPr>
    </w:p>
    <w:p w14:paraId="106C8FD9" w14:textId="52DF17AD" w:rsidR="00F00C0E" w:rsidRPr="00892787" w:rsidRDefault="00F00C0E" w:rsidP="00FC142C">
      <w:pPr>
        <w:ind w:left="-360"/>
        <w:jc w:val="both"/>
        <w:rPr>
          <w:sz w:val="20"/>
          <w:szCs w:val="20"/>
        </w:rPr>
      </w:pPr>
    </w:p>
    <w:sectPr w:rsidR="00F00C0E" w:rsidRPr="00892787" w:rsidSect="00023580">
      <w:pgSz w:w="16840" w:h="11907" w:orient="landscape"/>
      <w:pgMar w:top="567" w:right="2155" w:bottom="1077" w:left="1077" w:header="39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5702A6" w14:textId="77777777" w:rsidR="005422B1" w:rsidRDefault="005422B1">
      <w:r>
        <w:separator/>
      </w:r>
    </w:p>
  </w:endnote>
  <w:endnote w:type="continuationSeparator" w:id="0">
    <w:p w14:paraId="01E7D642" w14:textId="77777777" w:rsidR="005422B1" w:rsidRDefault="005422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3E9C2" w14:textId="77777777" w:rsidR="005422B1" w:rsidRDefault="005422B1"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E3B77FD" w14:textId="77777777" w:rsidR="005422B1" w:rsidRDefault="005422B1"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9A36E" w14:textId="37D9AC37" w:rsidR="005422B1" w:rsidRDefault="005422B1"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72408">
      <w:rPr>
        <w:rStyle w:val="PageNumber"/>
        <w:noProof/>
      </w:rPr>
      <w:t>17</w:t>
    </w:r>
    <w:r>
      <w:rPr>
        <w:rStyle w:val="PageNumber"/>
      </w:rPr>
      <w:fldChar w:fldCharType="end"/>
    </w:r>
  </w:p>
  <w:p w14:paraId="1DDF75A6" w14:textId="77777777" w:rsidR="005422B1" w:rsidRPr="00F2575D" w:rsidRDefault="005422B1" w:rsidP="00F2575D">
    <w:pPr>
      <w:pStyle w:val="Footer"/>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D32E00" w14:textId="77777777" w:rsidR="005422B1" w:rsidRDefault="005422B1">
      <w:r>
        <w:separator/>
      </w:r>
    </w:p>
  </w:footnote>
  <w:footnote w:type="continuationSeparator" w:id="0">
    <w:p w14:paraId="2FBA4E83" w14:textId="77777777" w:rsidR="005422B1" w:rsidRDefault="005422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307ACD" w14:textId="7B033102" w:rsidR="00FF6DA5" w:rsidRPr="00F73739" w:rsidRDefault="00FF6DA5" w:rsidP="00FF6DA5">
    <w:pPr>
      <w:pBdr>
        <w:bottom w:val="single" w:sz="6" w:space="1" w:color="auto"/>
      </w:pBdr>
      <w:tabs>
        <w:tab w:val="center" w:pos="4961"/>
        <w:tab w:val="right" w:pos="9922"/>
      </w:tabs>
      <w:rPr>
        <w:noProof/>
        <w:lang w:val="en-US"/>
      </w:rPr>
    </w:pPr>
    <w:r w:rsidRPr="00A22C9D">
      <w:rPr>
        <w:noProof/>
      </w:rPr>
      <w:drawing>
        <wp:inline distT="0" distB="0" distL="0" distR="0" wp14:anchorId="5F3EBEDE" wp14:editId="70F09A00">
          <wp:extent cx="1873885" cy="4019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3885" cy="401955"/>
                  </a:xfrm>
                  <a:prstGeom prst="rect">
                    <a:avLst/>
                  </a:prstGeom>
                  <a:noFill/>
                  <a:ln>
                    <a:noFill/>
                  </a:ln>
                </pic:spPr>
              </pic:pic>
            </a:graphicData>
          </a:graphic>
        </wp:inline>
      </w:drawing>
    </w:r>
    <w:r w:rsidRPr="00F73739">
      <w:rPr>
        <w:noProof/>
        <w:lang w:val="en-US"/>
      </w:rPr>
      <w:tab/>
    </w:r>
    <w:r>
      <w:rPr>
        <w:noProof/>
      </w:rPr>
      <w:t xml:space="preserve">                                                                                      </w:t>
    </w:r>
    <w:r w:rsidRPr="00F73739">
      <w:rPr>
        <w:noProof/>
        <w:lang w:val="en-US"/>
      </w:rPr>
      <w:tab/>
    </w:r>
    <w:r w:rsidRPr="00A22C9D">
      <w:rPr>
        <w:noProof/>
      </w:rPr>
      <w:drawing>
        <wp:inline distT="0" distB="0" distL="0" distR="0" wp14:anchorId="052D3AAC" wp14:editId="43B7A1CD">
          <wp:extent cx="1737995" cy="538480"/>
          <wp:effectExtent l="0" t="0" r="0" b="0"/>
          <wp:docPr id="4" name="Picture 4"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37995" cy="538480"/>
                  </a:xfrm>
                  <a:prstGeom prst="rect">
                    <a:avLst/>
                  </a:prstGeom>
                  <a:noFill/>
                  <a:ln>
                    <a:noFill/>
                  </a:ln>
                </pic:spPr>
              </pic:pic>
            </a:graphicData>
          </a:graphic>
        </wp:inline>
      </w:drawing>
    </w:r>
  </w:p>
  <w:p w14:paraId="7EC8FDB2" w14:textId="6320C3C4" w:rsidR="00FF6DA5" w:rsidRDefault="00FF6DA5">
    <w:pPr>
      <w:pStyle w:val="Header"/>
    </w:pPr>
  </w:p>
  <w:p w14:paraId="4D9D1F4C" w14:textId="77777777" w:rsidR="005422B1" w:rsidRPr="00180A2E" w:rsidRDefault="005422B1" w:rsidP="00A84076">
    <w:pPr>
      <w:pStyle w:val="Header"/>
      <w:jc w:val="left"/>
      <w:rPr>
        <w:i w:val="0"/>
        <w:lang w:val="ru-RU"/>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1FE1C2C"/>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535792A"/>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14B645CF"/>
    <w:multiLevelType w:val="multilevel"/>
    <w:tmpl w:val="ABC40E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F32452"/>
    <w:multiLevelType w:val="multilevel"/>
    <w:tmpl w:val="953EE44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7"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8"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DE4476F"/>
    <w:multiLevelType w:val="multilevel"/>
    <w:tmpl w:val="0402001F"/>
    <w:lvl w:ilvl="0">
      <w:start w:val="1"/>
      <w:numFmt w:val="decimal"/>
      <w:lvlText w:val="%1."/>
      <w:lvlJc w:val="left"/>
      <w:pPr>
        <w:ind w:left="502"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E896773"/>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2"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2A22021"/>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34CA666F"/>
    <w:multiLevelType w:val="hybridMultilevel"/>
    <w:tmpl w:val="D854B9E4"/>
    <w:lvl w:ilvl="0" w:tplc="1828228C">
      <w:start w:val="4"/>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37422304"/>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B0437E9"/>
    <w:multiLevelType w:val="hybridMultilevel"/>
    <w:tmpl w:val="6CB4D80A"/>
    <w:lvl w:ilvl="0" w:tplc="04020011">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9" w15:restartNumberingAfterBreak="0">
    <w:nsid w:val="3E9E6653"/>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F6D6D9E"/>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3EC78D0"/>
    <w:multiLevelType w:val="hybridMultilevel"/>
    <w:tmpl w:val="6CD23062"/>
    <w:lvl w:ilvl="0" w:tplc="331C0B18">
      <w:start w:val="1"/>
      <w:numFmt w:val="decimal"/>
      <w:lvlText w:val="%1."/>
      <w:lvlJc w:val="left"/>
      <w:pPr>
        <w:ind w:left="785"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464D4639"/>
    <w:multiLevelType w:val="hybridMultilevel"/>
    <w:tmpl w:val="E1A4F17E"/>
    <w:lvl w:ilvl="0" w:tplc="18F2541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46EF71FB"/>
    <w:multiLevelType w:val="hybridMultilevel"/>
    <w:tmpl w:val="5DB44B26"/>
    <w:lvl w:ilvl="0" w:tplc="477CD750">
      <w:start w:val="1"/>
      <w:numFmt w:val="decimal"/>
      <w:lvlText w:val="%1."/>
      <w:lvlJc w:val="left"/>
      <w:pPr>
        <w:tabs>
          <w:tab w:val="num" w:pos="760"/>
        </w:tabs>
        <w:ind w:left="760" w:hanging="360"/>
      </w:pPr>
      <w:rPr>
        <w:b w:val="0"/>
      </w:rPr>
    </w:lvl>
    <w:lvl w:ilvl="1" w:tplc="04020019" w:tentative="1">
      <w:start w:val="1"/>
      <w:numFmt w:val="lowerLetter"/>
      <w:lvlText w:val="%2."/>
      <w:lvlJc w:val="left"/>
      <w:pPr>
        <w:tabs>
          <w:tab w:val="num" w:pos="1480"/>
        </w:tabs>
        <w:ind w:left="1480" w:hanging="360"/>
      </w:pPr>
    </w:lvl>
    <w:lvl w:ilvl="2" w:tplc="0402001B" w:tentative="1">
      <w:start w:val="1"/>
      <w:numFmt w:val="lowerRoman"/>
      <w:lvlText w:val="%3."/>
      <w:lvlJc w:val="right"/>
      <w:pPr>
        <w:tabs>
          <w:tab w:val="num" w:pos="2200"/>
        </w:tabs>
        <w:ind w:left="2200" w:hanging="180"/>
      </w:pPr>
    </w:lvl>
    <w:lvl w:ilvl="3" w:tplc="0402000F" w:tentative="1">
      <w:start w:val="1"/>
      <w:numFmt w:val="decimal"/>
      <w:lvlText w:val="%4."/>
      <w:lvlJc w:val="left"/>
      <w:pPr>
        <w:tabs>
          <w:tab w:val="num" w:pos="2920"/>
        </w:tabs>
        <w:ind w:left="2920" w:hanging="360"/>
      </w:pPr>
    </w:lvl>
    <w:lvl w:ilvl="4" w:tplc="04020019" w:tentative="1">
      <w:start w:val="1"/>
      <w:numFmt w:val="lowerLetter"/>
      <w:lvlText w:val="%5."/>
      <w:lvlJc w:val="left"/>
      <w:pPr>
        <w:tabs>
          <w:tab w:val="num" w:pos="3640"/>
        </w:tabs>
        <w:ind w:left="3640" w:hanging="360"/>
      </w:pPr>
    </w:lvl>
    <w:lvl w:ilvl="5" w:tplc="0402001B" w:tentative="1">
      <w:start w:val="1"/>
      <w:numFmt w:val="lowerRoman"/>
      <w:lvlText w:val="%6."/>
      <w:lvlJc w:val="right"/>
      <w:pPr>
        <w:tabs>
          <w:tab w:val="num" w:pos="4360"/>
        </w:tabs>
        <w:ind w:left="4360" w:hanging="180"/>
      </w:pPr>
    </w:lvl>
    <w:lvl w:ilvl="6" w:tplc="0402000F" w:tentative="1">
      <w:start w:val="1"/>
      <w:numFmt w:val="decimal"/>
      <w:lvlText w:val="%7."/>
      <w:lvlJc w:val="left"/>
      <w:pPr>
        <w:tabs>
          <w:tab w:val="num" w:pos="5080"/>
        </w:tabs>
        <w:ind w:left="5080" w:hanging="360"/>
      </w:pPr>
    </w:lvl>
    <w:lvl w:ilvl="7" w:tplc="04020019" w:tentative="1">
      <w:start w:val="1"/>
      <w:numFmt w:val="lowerLetter"/>
      <w:lvlText w:val="%8."/>
      <w:lvlJc w:val="left"/>
      <w:pPr>
        <w:tabs>
          <w:tab w:val="num" w:pos="5800"/>
        </w:tabs>
        <w:ind w:left="5800" w:hanging="360"/>
      </w:pPr>
    </w:lvl>
    <w:lvl w:ilvl="8" w:tplc="0402001B" w:tentative="1">
      <w:start w:val="1"/>
      <w:numFmt w:val="lowerRoman"/>
      <w:lvlText w:val="%9."/>
      <w:lvlJc w:val="right"/>
      <w:pPr>
        <w:tabs>
          <w:tab w:val="num" w:pos="6520"/>
        </w:tabs>
        <w:ind w:left="6520" w:hanging="180"/>
      </w:pPr>
    </w:lvl>
  </w:abstractNum>
  <w:abstractNum w:abstractNumId="37" w15:restartNumberingAfterBreak="0">
    <w:nsid w:val="50267C75"/>
    <w:multiLevelType w:val="hybridMultilevel"/>
    <w:tmpl w:val="0E66B6CE"/>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3"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4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874017E"/>
    <w:multiLevelType w:val="hybridMultilevel"/>
    <w:tmpl w:val="B9C2DC6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69193A2D"/>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2" w15:restartNumberingAfterBreak="0">
    <w:nsid w:val="70A417D1"/>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721B4D65"/>
    <w:multiLevelType w:val="hybridMultilevel"/>
    <w:tmpl w:val="90385870"/>
    <w:lvl w:ilvl="0" w:tplc="E51C05AA">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4" w15:restartNumberingAfterBreak="0">
    <w:nsid w:val="7C4069A5"/>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6"/>
  </w:num>
  <w:num w:numId="2">
    <w:abstractNumId w:val="4"/>
  </w:num>
  <w:num w:numId="3">
    <w:abstractNumId w:val="5"/>
  </w:num>
  <w:num w:numId="4">
    <w:abstractNumId w:val="1"/>
  </w:num>
  <w:num w:numId="5">
    <w:abstractNumId w:val="0"/>
  </w:num>
  <w:num w:numId="6">
    <w:abstractNumId w:val="3"/>
  </w:num>
  <w:num w:numId="7">
    <w:abstractNumId w:val="2"/>
  </w:num>
  <w:num w:numId="8">
    <w:abstractNumId w:val="6"/>
  </w:num>
  <w:num w:numId="9">
    <w:abstractNumId w:val="4"/>
  </w:num>
  <w:num w:numId="10">
    <w:abstractNumId w:val="5"/>
  </w:num>
  <w:num w:numId="11">
    <w:abstractNumId w:val="1"/>
  </w:num>
  <w:num w:numId="12">
    <w:abstractNumId w:val="0"/>
  </w:num>
  <w:num w:numId="13">
    <w:abstractNumId w:val="3"/>
  </w:num>
  <w:num w:numId="14">
    <w:abstractNumId w:val="2"/>
  </w:num>
  <w:num w:numId="15">
    <w:abstractNumId w:val="6"/>
  </w:num>
  <w:num w:numId="16">
    <w:abstractNumId w:val="4"/>
  </w:num>
  <w:num w:numId="17">
    <w:abstractNumId w:val="5"/>
  </w:num>
  <w:num w:numId="18">
    <w:abstractNumId w:val="1"/>
  </w:num>
  <w:num w:numId="19">
    <w:abstractNumId w:val="0"/>
  </w:num>
  <w:num w:numId="20">
    <w:abstractNumId w:val="3"/>
  </w:num>
  <w:num w:numId="21">
    <w:abstractNumId w:val="2"/>
  </w:num>
  <w:num w:numId="22">
    <w:abstractNumId w:val="6"/>
  </w:num>
  <w:num w:numId="23">
    <w:abstractNumId w:val="4"/>
  </w:num>
  <w:num w:numId="24">
    <w:abstractNumId w:val="5"/>
  </w:num>
  <w:num w:numId="25">
    <w:abstractNumId w:val="1"/>
  </w:num>
  <w:num w:numId="26">
    <w:abstractNumId w:val="0"/>
  </w:num>
  <w:num w:numId="27">
    <w:abstractNumId w:val="3"/>
  </w:num>
  <w:num w:numId="28">
    <w:abstractNumId w:val="2"/>
  </w:num>
  <w:num w:numId="29">
    <w:abstractNumId w:val="32"/>
  </w:num>
  <w:num w:numId="30">
    <w:abstractNumId w:val="45"/>
  </w:num>
  <w:num w:numId="31">
    <w:abstractNumId w:val="16"/>
  </w:num>
  <w:num w:numId="32">
    <w:abstractNumId w:val="17"/>
  </w:num>
  <w:num w:numId="33">
    <w:abstractNumId w:val="38"/>
  </w:num>
  <w:num w:numId="34">
    <w:abstractNumId w:val="25"/>
  </w:num>
  <w:num w:numId="35">
    <w:abstractNumId w:val="12"/>
  </w:num>
  <w:num w:numId="36">
    <w:abstractNumId w:val="35"/>
  </w:num>
  <w:num w:numId="37">
    <w:abstractNumId w:val="11"/>
  </w:num>
  <w:num w:numId="38">
    <w:abstractNumId w:val="39"/>
  </w:num>
  <w:num w:numId="39">
    <w:abstractNumId w:val="46"/>
  </w:num>
  <w:num w:numId="40">
    <w:abstractNumId w:val="7"/>
  </w:num>
  <w:num w:numId="41">
    <w:abstractNumId w:val="10"/>
  </w:num>
  <w:num w:numId="42">
    <w:abstractNumId w:val="51"/>
  </w:num>
  <w:num w:numId="43">
    <w:abstractNumId w:val="23"/>
  </w:num>
  <w:num w:numId="44">
    <w:abstractNumId w:val="22"/>
  </w:num>
  <w:num w:numId="45">
    <w:abstractNumId w:val="43"/>
  </w:num>
  <w:num w:numId="46">
    <w:abstractNumId w:val="50"/>
  </w:num>
  <w:num w:numId="47">
    <w:abstractNumId w:val="13"/>
  </w:num>
  <w:num w:numId="48">
    <w:abstractNumId w:val="44"/>
  </w:num>
  <w:num w:numId="49">
    <w:abstractNumId w:val="21"/>
  </w:num>
  <w:num w:numId="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2"/>
  </w:num>
  <w:num w:numId="58">
    <w:abstractNumId w:val="31"/>
  </w:num>
  <w:num w:numId="59">
    <w:abstractNumId w:val="49"/>
  </w:num>
  <w:num w:numId="60">
    <w:abstractNumId w:val="41"/>
  </w:num>
  <w:num w:numId="61">
    <w:abstractNumId w:val="18"/>
  </w:num>
  <w:num w:numId="62">
    <w:abstractNumId w:val="43"/>
  </w:num>
  <w:num w:numId="63">
    <w:abstractNumId w:val="22"/>
  </w:num>
  <w:num w:numId="64">
    <w:abstractNumId w:val="36"/>
  </w:num>
  <w:num w:numId="65">
    <w:abstractNumId w:val="26"/>
  </w:num>
  <w:num w:numId="66">
    <w:abstractNumId w:val="40"/>
  </w:num>
  <w:num w:numId="67">
    <w:abstractNumId w:val="28"/>
  </w:num>
  <w:num w:numId="68">
    <w:abstractNumId w:val="34"/>
  </w:num>
  <w:num w:numId="69">
    <w:abstractNumId w:val="20"/>
  </w:num>
  <w:num w:numId="70">
    <w:abstractNumId w:val="33"/>
  </w:num>
  <w:num w:numId="71">
    <w:abstractNumId w:val="27"/>
  </w:num>
  <w:num w:numId="72">
    <w:abstractNumId w:val="37"/>
  </w:num>
  <w:num w:numId="73">
    <w:abstractNumId w:val="24"/>
  </w:num>
  <w:num w:numId="74">
    <w:abstractNumId w:val="47"/>
  </w:num>
  <w:num w:numId="75">
    <w:abstractNumId w:val="52"/>
  </w:num>
  <w:num w:numId="76">
    <w:abstractNumId w:val="54"/>
  </w:num>
  <w:num w:numId="77">
    <w:abstractNumId w:val="9"/>
  </w:num>
  <w:num w:numId="78">
    <w:abstractNumId w:val="29"/>
  </w:num>
  <w:num w:numId="79">
    <w:abstractNumId w:val="15"/>
  </w:num>
  <w:num w:numId="80">
    <w:abstractNumId w:val="14"/>
  </w:num>
  <w:num w:numId="81">
    <w:abstractNumId w:val="30"/>
  </w:num>
  <w:num w:numId="82">
    <w:abstractNumId w:val="8"/>
  </w:num>
  <w:num w:numId="83">
    <w:abstractNumId w:val="19"/>
  </w:num>
  <w:num w:numId="84">
    <w:abstractNumId w:val="48"/>
  </w:num>
  <w:num w:numId="85">
    <w:abstractNumId w:val="5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1D36"/>
    <w:rsid w:val="00002DE6"/>
    <w:rsid w:val="00007464"/>
    <w:rsid w:val="00007B60"/>
    <w:rsid w:val="00007B8D"/>
    <w:rsid w:val="00007E52"/>
    <w:rsid w:val="000105D2"/>
    <w:rsid w:val="000110FC"/>
    <w:rsid w:val="000116E9"/>
    <w:rsid w:val="00013681"/>
    <w:rsid w:val="0001372A"/>
    <w:rsid w:val="0001450C"/>
    <w:rsid w:val="000149F0"/>
    <w:rsid w:val="00015620"/>
    <w:rsid w:val="0001592A"/>
    <w:rsid w:val="00016FF1"/>
    <w:rsid w:val="000171DA"/>
    <w:rsid w:val="000210F6"/>
    <w:rsid w:val="000216B3"/>
    <w:rsid w:val="000216FF"/>
    <w:rsid w:val="00021DC5"/>
    <w:rsid w:val="00021F3C"/>
    <w:rsid w:val="00022645"/>
    <w:rsid w:val="00022D31"/>
    <w:rsid w:val="00023569"/>
    <w:rsid w:val="00023580"/>
    <w:rsid w:val="000236E5"/>
    <w:rsid w:val="0002569B"/>
    <w:rsid w:val="00025ED7"/>
    <w:rsid w:val="00026311"/>
    <w:rsid w:val="000264AD"/>
    <w:rsid w:val="00027275"/>
    <w:rsid w:val="00027CC4"/>
    <w:rsid w:val="0003042B"/>
    <w:rsid w:val="0003044B"/>
    <w:rsid w:val="00030537"/>
    <w:rsid w:val="00030600"/>
    <w:rsid w:val="00031791"/>
    <w:rsid w:val="00032CED"/>
    <w:rsid w:val="000341A0"/>
    <w:rsid w:val="000348C9"/>
    <w:rsid w:val="00034ACA"/>
    <w:rsid w:val="00035C95"/>
    <w:rsid w:val="000362B1"/>
    <w:rsid w:val="00036BD9"/>
    <w:rsid w:val="000371DE"/>
    <w:rsid w:val="00040389"/>
    <w:rsid w:val="00042152"/>
    <w:rsid w:val="00042E84"/>
    <w:rsid w:val="0004372E"/>
    <w:rsid w:val="00044420"/>
    <w:rsid w:val="00044603"/>
    <w:rsid w:val="00044D57"/>
    <w:rsid w:val="0004507E"/>
    <w:rsid w:val="000462A5"/>
    <w:rsid w:val="0004639B"/>
    <w:rsid w:val="00046E66"/>
    <w:rsid w:val="000470AC"/>
    <w:rsid w:val="00047283"/>
    <w:rsid w:val="00047303"/>
    <w:rsid w:val="000479EB"/>
    <w:rsid w:val="00047CFF"/>
    <w:rsid w:val="00050732"/>
    <w:rsid w:val="00050CFD"/>
    <w:rsid w:val="00051344"/>
    <w:rsid w:val="000515A4"/>
    <w:rsid w:val="00051AE8"/>
    <w:rsid w:val="00051D6B"/>
    <w:rsid w:val="00052026"/>
    <w:rsid w:val="00052DE2"/>
    <w:rsid w:val="000533C2"/>
    <w:rsid w:val="00053830"/>
    <w:rsid w:val="00054D0F"/>
    <w:rsid w:val="0005504C"/>
    <w:rsid w:val="000551F0"/>
    <w:rsid w:val="00056EF7"/>
    <w:rsid w:val="00060F68"/>
    <w:rsid w:val="000612ED"/>
    <w:rsid w:val="00062FB6"/>
    <w:rsid w:val="00063A5C"/>
    <w:rsid w:val="00063D6B"/>
    <w:rsid w:val="000642DB"/>
    <w:rsid w:val="00065C1C"/>
    <w:rsid w:val="00065FDA"/>
    <w:rsid w:val="00066332"/>
    <w:rsid w:val="00066AD1"/>
    <w:rsid w:val="00067B75"/>
    <w:rsid w:val="000713C0"/>
    <w:rsid w:val="000741A8"/>
    <w:rsid w:val="000746CA"/>
    <w:rsid w:val="00074FEF"/>
    <w:rsid w:val="0007500B"/>
    <w:rsid w:val="000753A8"/>
    <w:rsid w:val="00075ED3"/>
    <w:rsid w:val="00076DA3"/>
    <w:rsid w:val="00076F6F"/>
    <w:rsid w:val="00077012"/>
    <w:rsid w:val="0008080D"/>
    <w:rsid w:val="000809EC"/>
    <w:rsid w:val="00080B73"/>
    <w:rsid w:val="00080E11"/>
    <w:rsid w:val="00080E3D"/>
    <w:rsid w:val="0008197C"/>
    <w:rsid w:val="00081E66"/>
    <w:rsid w:val="00082563"/>
    <w:rsid w:val="00082812"/>
    <w:rsid w:val="000835A3"/>
    <w:rsid w:val="00083994"/>
    <w:rsid w:val="00083BA8"/>
    <w:rsid w:val="00083EF9"/>
    <w:rsid w:val="000858F1"/>
    <w:rsid w:val="00086A23"/>
    <w:rsid w:val="00086E10"/>
    <w:rsid w:val="000901CD"/>
    <w:rsid w:val="000902CB"/>
    <w:rsid w:val="00090A9A"/>
    <w:rsid w:val="00091CC1"/>
    <w:rsid w:val="000929C5"/>
    <w:rsid w:val="00092CDB"/>
    <w:rsid w:val="00092F60"/>
    <w:rsid w:val="0009314C"/>
    <w:rsid w:val="00093FCE"/>
    <w:rsid w:val="0009477A"/>
    <w:rsid w:val="00094810"/>
    <w:rsid w:val="00094918"/>
    <w:rsid w:val="00095E03"/>
    <w:rsid w:val="00096C44"/>
    <w:rsid w:val="00096CBC"/>
    <w:rsid w:val="0009794A"/>
    <w:rsid w:val="000A0888"/>
    <w:rsid w:val="000A1231"/>
    <w:rsid w:val="000A1F21"/>
    <w:rsid w:val="000A21A6"/>
    <w:rsid w:val="000A2A0B"/>
    <w:rsid w:val="000A4EDA"/>
    <w:rsid w:val="000A5541"/>
    <w:rsid w:val="000A5E06"/>
    <w:rsid w:val="000A6206"/>
    <w:rsid w:val="000A6E4C"/>
    <w:rsid w:val="000A718D"/>
    <w:rsid w:val="000B089C"/>
    <w:rsid w:val="000B328D"/>
    <w:rsid w:val="000B410B"/>
    <w:rsid w:val="000B579A"/>
    <w:rsid w:val="000B5D52"/>
    <w:rsid w:val="000B7F4C"/>
    <w:rsid w:val="000C0246"/>
    <w:rsid w:val="000C0F30"/>
    <w:rsid w:val="000C2739"/>
    <w:rsid w:val="000C2933"/>
    <w:rsid w:val="000C2D37"/>
    <w:rsid w:val="000C4100"/>
    <w:rsid w:val="000C422E"/>
    <w:rsid w:val="000C4399"/>
    <w:rsid w:val="000C4641"/>
    <w:rsid w:val="000C4796"/>
    <w:rsid w:val="000C4C95"/>
    <w:rsid w:val="000C51B7"/>
    <w:rsid w:val="000C52A2"/>
    <w:rsid w:val="000C53FA"/>
    <w:rsid w:val="000C5875"/>
    <w:rsid w:val="000C68E6"/>
    <w:rsid w:val="000C71E6"/>
    <w:rsid w:val="000D06DE"/>
    <w:rsid w:val="000D1EF4"/>
    <w:rsid w:val="000D3300"/>
    <w:rsid w:val="000D3789"/>
    <w:rsid w:val="000D44BB"/>
    <w:rsid w:val="000D50C9"/>
    <w:rsid w:val="000D53AB"/>
    <w:rsid w:val="000D53FD"/>
    <w:rsid w:val="000D72D3"/>
    <w:rsid w:val="000D7FCC"/>
    <w:rsid w:val="000E024A"/>
    <w:rsid w:val="000E0CFA"/>
    <w:rsid w:val="000E1044"/>
    <w:rsid w:val="000E114A"/>
    <w:rsid w:val="000E1553"/>
    <w:rsid w:val="000E1569"/>
    <w:rsid w:val="000E1F05"/>
    <w:rsid w:val="000E23EB"/>
    <w:rsid w:val="000E440A"/>
    <w:rsid w:val="000E50CE"/>
    <w:rsid w:val="000E54F5"/>
    <w:rsid w:val="000E5681"/>
    <w:rsid w:val="000E5A71"/>
    <w:rsid w:val="000E6595"/>
    <w:rsid w:val="000F0729"/>
    <w:rsid w:val="000F14AB"/>
    <w:rsid w:val="000F1E49"/>
    <w:rsid w:val="000F213F"/>
    <w:rsid w:val="000F2551"/>
    <w:rsid w:val="000F33D9"/>
    <w:rsid w:val="000F35CE"/>
    <w:rsid w:val="000F3DF8"/>
    <w:rsid w:val="000F4A3C"/>
    <w:rsid w:val="000F4ED6"/>
    <w:rsid w:val="000F506B"/>
    <w:rsid w:val="000F5E00"/>
    <w:rsid w:val="000F5E7F"/>
    <w:rsid w:val="000F654E"/>
    <w:rsid w:val="000F66FA"/>
    <w:rsid w:val="000F6CBD"/>
    <w:rsid w:val="000F6D6A"/>
    <w:rsid w:val="000F6F08"/>
    <w:rsid w:val="000F7BEF"/>
    <w:rsid w:val="0010075B"/>
    <w:rsid w:val="00101BE5"/>
    <w:rsid w:val="0010227B"/>
    <w:rsid w:val="0010303D"/>
    <w:rsid w:val="00103DC7"/>
    <w:rsid w:val="001065EE"/>
    <w:rsid w:val="0010662B"/>
    <w:rsid w:val="00106E1C"/>
    <w:rsid w:val="00107739"/>
    <w:rsid w:val="0010799F"/>
    <w:rsid w:val="0011062E"/>
    <w:rsid w:val="00111930"/>
    <w:rsid w:val="00112B65"/>
    <w:rsid w:val="001132B0"/>
    <w:rsid w:val="0011349A"/>
    <w:rsid w:val="00113B64"/>
    <w:rsid w:val="00115212"/>
    <w:rsid w:val="00115916"/>
    <w:rsid w:val="00116416"/>
    <w:rsid w:val="0011700C"/>
    <w:rsid w:val="0012092A"/>
    <w:rsid w:val="00120961"/>
    <w:rsid w:val="00120D2E"/>
    <w:rsid w:val="001222FB"/>
    <w:rsid w:val="001224A8"/>
    <w:rsid w:val="00123C58"/>
    <w:rsid w:val="00123FE1"/>
    <w:rsid w:val="00124566"/>
    <w:rsid w:val="001250F1"/>
    <w:rsid w:val="00126AF1"/>
    <w:rsid w:val="00126EDD"/>
    <w:rsid w:val="00127BC9"/>
    <w:rsid w:val="0013032D"/>
    <w:rsid w:val="00130722"/>
    <w:rsid w:val="00130E97"/>
    <w:rsid w:val="0013151F"/>
    <w:rsid w:val="001323C9"/>
    <w:rsid w:val="001344C5"/>
    <w:rsid w:val="00134932"/>
    <w:rsid w:val="00134CF3"/>
    <w:rsid w:val="00134EB2"/>
    <w:rsid w:val="00134ECF"/>
    <w:rsid w:val="001350CC"/>
    <w:rsid w:val="001358E0"/>
    <w:rsid w:val="0013591E"/>
    <w:rsid w:val="001361B9"/>
    <w:rsid w:val="00136991"/>
    <w:rsid w:val="00136FC3"/>
    <w:rsid w:val="001370D9"/>
    <w:rsid w:val="001405EF"/>
    <w:rsid w:val="00140EB1"/>
    <w:rsid w:val="0014197D"/>
    <w:rsid w:val="001420A0"/>
    <w:rsid w:val="0014211D"/>
    <w:rsid w:val="001427D0"/>
    <w:rsid w:val="00142A74"/>
    <w:rsid w:val="0014469F"/>
    <w:rsid w:val="00145166"/>
    <w:rsid w:val="001452FD"/>
    <w:rsid w:val="00146631"/>
    <w:rsid w:val="001470F0"/>
    <w:rsid w:val="0015079B"/>
    <w:rsid w:val="00150F3E"/>
    <w:rsid w:val="00151081"/>
    <w:rsid w:val="001520B6"/>
    <w:rsid w:val="00152D50"/>
    <w:rsid w:val="00152E10"/>
    <w:rsid w:val="00152FD1"/>
    <w:rsid w:val="00154662"/>
    <w:rsid w:val="00155302"/>
    <w:rsid w:val="00155584"/>
    <w:rsid w:val="0015750C"/>
    <w:rsid w:val="00157F41"/>
    <w:rsid w:val="0016061F"/>
    <w:rsid w:val="0016067E"/>
    <w:rsid w:val="001607C5"/>
    <w:rsid w:val="00160A52"/>
    <w:rsid w:val="0016148F"/>
    <w:rsid w:val="001614F1"/>
    <w:rsid w:val="00161549"/>
    <w:rsid w:val="0016267F"/>
    <w:rsid w:val="00163134"/>
    <w:rsid w:val="0016381B"/>
    <w:rsid w:val="00163AFD"/>
    <w:rsid w:val="001649ED"/>
    <w:rsid w:val="00165D44"/>
    <w:rsid w:val="0017082E"/>
    <w:rsid w:val="00171313"/>
    <w:rsid w:val="001715D6"/>
    <w:rsid w:val="00171B64"/>
    <w:rsid w:val="00172A62"/>
    <w:rsid w:val="00172C16"/>
    <w:rsid w:val="001731E1"/>
    <w:rsid w:val="00174AA9"/>
    <w:rsid w:val="00175A83"/>
    <w:rsid w:val="001762D2"/>
    <w:rsid w:val="00176692"/>
    <w:rsid w:val="001767B6"/>
    <w:rsid w:val="001771FA"/>
    <w:rsid w:val="001776DA"/>
    <w:rsid w:val="001805A7"/>
    <w:rsid w:val="0018088C"/>
    <w:rsid w:val="00180A2E"/>
    <w:rsid w:val="00181264"/>
    <w:rsid w:val="00181733"/>
    <w:rsid w:val="00181DCC"/>
    <w:rsid w:val="00182308"/>
    <w:rsid w:val="00182A4E"/>
    <w:rsid w:val="001842F1"/>
    <w:rsid w:val="0018437D"/>
    <w:rsid w:val="0018502A"/>
    <w:rsid w:val="0018515D"/>
    <w:rsid w:val="0018626A"/>
    <w:rsid w:val="00186893"/>
    <w:rsid w:val="0018743E"/>
    <w:rsid w:val="001877F7"/>
    <w:rsid w:val="00187D48"/>
    <w:rsid w:val="00190E03"/>
    <w:rsid w:val="001916F9"/>
    <w:rsid w:val="00193269"/>
    <w:rsid w:val="001942B5"/>
    <w:rsid w:val="00194ED3"/>
    <w:rsid w:val="00195B06"/>
    <w:rsid w:val="00195EF3"/>
    <w:rsid w:val="001966E5"/>
    <w:rsid w:val="00197516"/>
    <w:rsid w:val="00197B67"/>
    <w:rsid w:val="001A029E"/>
    <w:rsid w:val="001A15AE"/>
    <w:rsid w:val="001A23DB"/>
    <w:rsid w:val="001A2560"/>
    <w:rsid w:val="001A2918"/>
    <w:rsid w:val="001A306D"/>
    <w:rsid w:val="001A3AC3"/>
    <w:rsid w:val="001A3BF1"/>
    <w:rsid w:val="001A43BF"/>
    <w:rsid w:val="001A4A51"/>
    <w:rsid w:val="001A4FC5"/>
    <w:rsid w:val="001A5381"/>
    <w:rsid w:val="001A5E47"/>
    <w:rsid w:val="001A6399"/>
    <w:rsid w:val="001A6C86"/>
    <w:rsid w:val="001A7310"/>
    <w:rsid w:val="001A7FB0"/>
    <w:rsid w:val="001B02F8"/>
    <w:rsid w:val="001B092D"/>
    <w:rsid w:val="001B1035"/>
    <w:rsid w:val="001B12E6"/>
    <w:rsid w:val="001B16CF"/>
    <w:rsid w:val="001B2B51"/>
    <w:rsid w:val="001B2C40"/>
    <w:rsid w:val="001B3A5D"/>
    <w:rsid w:val="001B53B7"/>
    <w:rsid w:val="001B6F26"/>
    <w:rsid w:val="001B7305"/>
    <w:rsid w:val="001C080C"/>
    <w:rsid w:val="001C0CFC"/>
    <w:rsid w:val="001C1918"/>
    <w:rsid w:val="001C19B5"/>
    <w:rsid w:val="001C228E"/>
    <w:rsid w:val="001C28C3"/>
    <w:rsid w:val="001C3276"/>
    <w:rsid w:val="001C3FB6"/>
    <w:rsid w:val="001C409F"/>
    <w:rsid w:val="001C486D"/>
    <w:rsid w:val="001C4CF7"/>
    <w:rsid w:val="001C54D7"/>
    <w:rsid w:val="001C5851"/>
    <w:rsid w:val="001C597F"/>
    <w:rsid w:val="001C5E7B"/>
    <w:rsid w:val="001C636A"/>
    <w:rsid w:val="001C70CA"/>
    <w:rsid w:val="001C7CDD"/>
    <w:rsid w:val="001D0343"/>
    <w:rsid w:val="001D1D69"/>
    <w:rsid w:val="001D2560"/>
    <w:rsid w:val="001D264E"/>
    <w:rsid w:val="001D2809"/>
    <w:rsid w:val="001D3166"/>
    <w:rsid w:val="001D3619"/>
    <w:rsid w:val="001D458B"/>
    <w:rsid w:val="001D46D6"/>
    <w:rsid w:val="001D4BC9"/>
    <w:rsid w:val="001D5130"/>
    <w:rsid w:val="001D5E6A"/>
    <w:rsid w:val="001D6D53"/>
    <w:rsid w:val="001D6E9B"/>
    <w:rsid w:val="001D7F1F"/>
    <w:rsid w:val="001E09BE"/>
    <w:rsid w:val="001E0A70"/>
    <w:rsid w:val="001E0AFE"/>
    <w:rsid w:val="001E10A8"/>
    <w:rsid w:val="001E1BF3"/>
    <w:rsid w:val="001E2838"/>
    <w:rsid w:val="001E2C97"/>
    <w:rsid w:val="001E2D72"/>
    <w:rsid w:val="001E2F63"/>
    <w:rsid w:val="001E4AAF"/>
    <w:rsid w:val="001E4C99"/>
    <w:rsid w:val="001E5290"/>
    <w:rsid w:val="001E5CEC"/>
    <w:rsid w:val="001F006E"/>
    <w:rsid w:val="001F0CC7"/>
    <w:rsid w:val="001F0CDF"/>
    <w:rsid w:val="001F0CF6"/>
    <w:rsid w:val="001F0E7A"/>
    <w:rsid w:val="001F1176"/>
    <w:rsid w:val="001F1B46"/>
    <w:rsid w:val="001F2659"/>
    <w:rsid w:val="001F28AA"/>
    <w:rsid w:val="001F3902"/>
    <w:rsid w:val="001F3E0A"/>
    <w:rsid w:val="001F425F"/>
    <w:rsid w:val="001F4E1C"/>
    <w:rsid w:val="001F5D5A"/>
    <w:rsid w:val="001F6989"/>
    <w:rsid w:val="001F7162"/>
    <w:rsid w:val="001F7ECB"/>
    <w:rsid w:val="001F7FC5"/>
    <w:rsid w:val="00200530"/>
    <w:rsid w:val="002009D3"/>
    <w:rsid w:val="00200A4A"/>
    <w:rsid w:val="00200ABD"/>
    <w:rsid w:val="00200DA6"/>
    <w:rsid w:val="00201371"/>
    <w:rsid w:val="002014C6"/>
    <w:rsid w:val="002034CB"/>
    <w:rsid w:val="0020451C"/>
    <w:rsid w:val="002064CB"/>
    <w:rsid w:val="002069EE"/>
    <w:rsid w:val="00206B65"/>
    <w:rsid w:val="002070A2"/>
    <w:rsid w:val="00207616"/>
    <w:rsid w:val="00207D8E"/>
    <w:rsid w:val="00207F97"/>
    <w:rsid w:val="00210303"/>
    <w:rsid w:val="0021080F"/>
    <w:rsid w:val="00211A9E"/>
    <w:rsid w:val="00211B1D"/>
    <w:rsid w:val="002127B3"/>
    <w:rsid w:val="002157D3"/>
    <w:rsid w:val="0021581D"/>
    <w:rsid w:val="002158EE"/>
    <w:rsid w:val="002159A5"/>
    <w:rsid w:val="00215CEC"/>
    <w:rsid w:val="00216095"/>
    <w:rsid w:val="00216C85"/>
    <w:rsid w:val="00217819"/>
    <w:rsid w:val="0021797D"/>
    <w:rsid w:val="00220D78"/>
    <w:rsid w:val="00220E1A"/>
    <w:rsid w:val="002210E4"/>
    <w:rsid w:val="00221B4C"/>
    <w:rsid w:val="002228F8"/>
    <w:rsid w:val="00222C22"/>
    <w:rsid w:val="00223607"/>
    <w:rsid w:val="002240ED"/>
    <w:rsid w:val="00224D9E"/>
    <w:rsid w:val="00225438"/>
    <w:rsid w:val="00225FD4"/>
    <w:rsid w:val="002264EF"/>
    <w:rsid w:val="002269DF"/>
    <w:rsid w:val="00226C9D"/>
    <w:rsid w:val="0022735B"/>
    <w:rsid w:val="002306C0"/>
    <w:rsid w:val="002313F3"/>
    <w:rsid w:val="00231815"/>
    <w:rsid w:val="00232128"/>
    <w:rsid w:val="00232701"/>
    <w:rsid w:val="00232C2C"/>
    <w:rsid w:val="00232C31"/>
    <w:rsid w:val="002331C0"/>
    <w:rsid w:val="002339D5"/>
    <w:rsid w:val="00234CC2"/>
    <w:rsid w:val="00235167"/>
    <w:rsid w:val="00235C69"/>
    <w:rsid w:val="002362B5"/>
    <w:rsid w:val="002369C1"/>
    <w:rsid w:val="00237482"/>
    <w:rsid w:val="00240429"/>
    <w:rsid w:val="0024220F"/>
    <w:rsid w:val="00242DA3"/>
    <w:rsid w:val="00243488"/>
    <w:rsid w:val="00243C3E"/>
    <w:rsid w:val="00244256"/>
    <w:rsid w:val="00244717"/>
    <w:rsid w:val="00244E63"/>
    <w:rsid w:val="0024648D"/>
    <w:rsid w:val="00250D51"/>
    <w:rsid w:val="00251B9A"/>
    <w:rsid w:val="00253390"/>
    <w:rsid w:val="002539E4"/>
    <w:rsid w:val="00254372"/>
    <w:rsid w:val="00254D41"/>
    <w:rsid w:val="00255AE7"/>
    <w:rsid w:val="00256903"/>
    <w:rsid w:val="00256A20"/>
    <w:rsid w:val="00256CFD"/>
    <w:rsid w:val="00256DC1"/>
    <w:rsid w:val="00260883"/>
    <w:rsid w:val="00260B34"/>
    <w:rsid w:val="00262E7D"/>
    <w:rsid w:val="0026439E"/>
    <w:rsid w:val="0026443B"/>
    <w:rsid w:val="0026463B"/>
    <w:rsid w:val="002659BD"/>
    <w:rsid w:val="0026608F"/>
    <w:rsid w:val="00266817"/>
    <w:rsid w:val="00266C79"/>
    <w:rsid w:val="00267243"/>
    <w:rsid w:val="00267CBB"/>
    <w:rsid w:val="00270AE0"/>
    <w:rsid w:val="00271EE8"/>
    <w:rsid w:val="002724CA"/>
    <w:rsid w:val="002725E0"/>
    <w:rsid w:val="002745BF"/>
    <w:rsid w:val="002756B1"/>
    <w:rsid w:val="002767A6"/>
    <w:rsid w:val="002769CC"/>
    <w:rsid w:val="00276C05"/>
    <w:rsid w:val="00277533"/>
    <w:rsid w:val="00280BED"/>
    <w:rsid w:val="00280DC4"/>
    <w:rsid w:val="0028118A"/>
    <w:rsid w:val="00281495"/>
    <w:rsid w:val="002818EA"/>
    <w:rsid w:val="00281A90"/>
    <w:rsid w:val="00286C69"/>
    <w:rsid w:val="00286DD1"/>
    <w:rsid w:val="002875A2"/>
    <w:rsid w:val="002877D8"/>
    <w:rsid w:val="00290270"/>
    <w:rsid w:val="002906B2"/>
    <w:rsid w:val="00290F57"/>
    <w:rsid w:val="00291A2F"/>
    <w:rsid w:val="00291BDE"/>
    <w:rsid w:val="00292269"/>
    <w:rsid w:val="002926E1"/>
    <w:rsid w:val="00293834"/>
    <w:rsid w:val="00293EE9"/>
    <w:rsid w:val="002954BF"/>
    <w:rsid w:val="00295544"/>
    <w:rsid w:val="00295A0C"/>
    <w:rsid w:val="0029611F"/>
    <w:rsid w:val="00297788"/>
    <w:rsid w:val="002A01C3"/>
    <w:rsid w:val="002A028F"/>
    <w:rsid w:val="002A0653"/>
    <w:rsid w:val="002A094C"/>
    <w:rsid w:val="002A0B5C"/>
    <w:rsid w:val="002A11C8"/>
    <w:rsid w:val="002A2FA4"/>
    <w:rsid w:val="002A30AF"/>
    <w:rsid w:val="002A369F"/>
    <w:rsid w:val="002A3C44"/>
    <w:rsid w:val="002A4F6B"/>
    <w:rsid w:val="002A4FD3"/>
    <w:rsid w:val="002A561D"/>
    <w:rsid w:val="002A5BA2"/>
    <w:rsid w:val="002A6975"/>
    <w:rsid w:val="002A78B1"/>
    <w:rsid w:val="002B04E5"/>
    <w:rsid w:val="002B0DAA"/>
    <w:rsid w:val="002B18E0"/>
    <w:rsid w:val="002B1AF3"/>
    <w:rsid w:val="002B1FCD"/>
    <w:rsid w:val="002B24DC"/>
    <w:rsid w:val="002B261B"/>
    <w:rsid w:val="002B330B"/>
    <w:rsid w:val="002B365A"/>
    <w:rsid w:val="002B3AD2"/>
    <w:rsid w:val="002B3D2E"/>
    <w:rsid w:val="002B3D57"/>
    <w:rsid w:val="002B3DB3"/>
    <w:rsid w:val="002B44C5"/>
    <w:rsid w:val="002B542B"/>
    <w:rsid w:val="002B5C6E"/>
    <w:rsid w:val="002B5F2B"/>
    <w:rsid w:val="002B6C8C"/>
    <w:rsid w:val="002B6CE3"/>
    <w:rsid w:val="002B6EE2"/>
    <w:rsid w:val="002C0798"/>
    <w:rsid w:val="002C0B94"/>
    <w:rsid w:val="002C16C8"/>
    <w:rsid w:val="002C1BBA"/>
    <w:rsid w:val="002C262A"/>
    <w:rsid w:val="002C308F"/>
    <w:rsid w:val="002C3F1C"/>
    <w:rsid w:val="002C44BF"/>
    <w:rsid w:val="002C48C9"/>
    <w:rsid w:val="002C4F8D"/>
    <w:rsid w:val="002C614C"/>
    <w:rsid w:val="002C6AC7"/>
    <w:rsid w:val="002C7950"/>
    <w:rsid w:val="002C7B6D"/>
    <w:rsid w:val="002C7C27"/>
    <w:rsid w:val="002D140A"/>
    <w:rsid w:val="002D270E"/>
    <w:rsid w:val="002D321C"/>
    <w:rsid w:val="002D4786"/>
    <w:rsid w:val="002D4E33"/>
    <w:rsid w:val="002D5DFB"/>
    <w:rsid w:val="002D6A47"/>
    <w:rsid w:val="002D6BB7"/>
    <w:rsid w:val="002D6D14"/>
    <w:rsid w:val="002D793B"/>
    <w:rsid w:val="002D7D13"/>
    <w:rsid w:val="002E0146"/>
    <w:rsid w:val="002E171A"/>
    <w:rsid w:val="002E1920"/>
    <w:rsid w:val="002E1F62"/>
    <w:rsid w:val="002E219F"/>
    <w:rsid w:val="002E2227"/>
    <w:rsid w:val="002E317C"/>
    <w:rsid w:val="002E5D45"/>
    <w:rsid w:val="002E5E9F"/>
    <w:rsid w:val="002E6E54"/>
    <w:rsid w:val="002E74F8"/>
    <w:rsid w:val="002E7FE1"/>
    <w:rsid w:val="002F0D93"/>
    <w:rsid w:val="002F0D9E"/>
    <w:rsid w:val="002F2792"/>
    <w:rsid w:val="002F3DEF"/>
    <w:rsid w:val="002F4AE1"/>
    <w:rsid w:val="002F51AC"/>
    <w:rsid w:val="002F5549"/>
    <w:rsid w:val="002F58B2"/>
    <w:rsid w:val="002F5CEA"/>
    <w:rsid w:val="002F6B5E"/>
    <w:rsid w:val="002F72D0"/>
    <w:rsid w:val="00300198"/>
    <w:rsid w:val="00300EB0"/>
    <w:rsid w:val="0030136F"/>
    <w:rsid w:val="00301B31"/>
    <w:rsid w:val="0030381C"/>
    <w:rsid w:val="003040C3"/>
    <w:rsid w:val="00304428"/>
    <w:rsid w:val="00304791"/>
    <w:rsid w:val="00305B93"/>
    <w:rsid w:val="0030637F"/>
    <w:rsid w:val="00306D93"/>
    <w:rsid w:val="00307049"/>
    <w:rsid w:val="0030724D"/>
    <w:rsid w:val="00307A66"/>
    <w:rsid w:val="0031045C"/>
    <w:rsid w:val="003104B4"/>
    <w:rsid w:val="0031062F"/>
    <w:rsid w:val="003110EB"/>
    <w:rsid w:val="00311A51"/>
    <w:rsid w:val="003126F8"/>
    <w:rsid w:val="003137FE"/>
    <w:rsid w:val="00313897"/>
    <w:rsid w:val="00314E90"/>
    <w:rsid w:val="003162C8"/>
    <w:rsid w:val="00317584"/>
    <w:rsid w:val="00317710"/>
    <w:rsid w:val="0031794A"/>
    <w:rsid w:val="00320444"/>
    <w:rsid w:val="00320DAB"/>
    <w:rsid w:val="00321AF4"/>
    <w:rsid w:val="00322194"/>
    <w:rsid w:val="00322C41"/>
    <w:rsid w:val="0032332A"/>
    <w:rsid w:val="003238FB"/>
    <w:rsid w:val="00323C23"/>
    <w:rsid w:val="00323CBC"/>
    <w:rsid w:val="00324166"/>
    <w:rsid w:val="0032496F"/>
    <w:rsid w:val="003258E6"/>
    <w:rsid w:val="003259E8"/>
    <w:rsid w:val="00325E32"/>
    <w:rsid w:val="00325FB3"/>
    <w:rsid w:val="00326369"/>
    <w:rsid w:val="00326617"/>
    <w:rsid w:val="0032757A"/>
    <w:rsid w:val="00327AF8"/>
    <w:rsid w:val="00330BE1"/>
    <w:rsid w:val="00330CAC"/>
    <w:rsid w:val="0033153E"/>
    <w:rsid w:val="00331E3C"/>
    <w:rsid w:val="003325AE"/>
    <w:rsid w:val="0033384A"/>
    <w:rsid w:val="00335B4D"/>
    <w:rsid w:val="00335BC4"/>
    <w:rsid w:val="00335C2E"/>
    <w:rsid w:val="00336C72"/>
    <w:rsid w:val="003401C7"/>
    <w:rsid w:val="0034068F"/>
    <w:rsid w:val="003406E3"/>
    <w:rsid w:val="003413C5"/>
    <w:rsid w:val="00341C7C"/>
    <w:rsid w:val="00342775"/>
    <w:rsid w:val="00342C52"/>
    <w:rsid w:val="00342FD4"/>
    <w:rsid w:val="00343625"/>
    <w:rsid w:val="00343F93"/>
    <w:rsid w:val="0034496D"/>
    <w:rsid w:val="00344ADD"/>
    <w:rsid w:val="003453F0"/>
    <w:rsid w:val="00345992"/>
    <w:rsid w:val="00347185"/>
    <w:rsid w:val="00347676"/>
    <w:rsid w:val="0034776F"/>
    <w:rsid w:val="00350D85"/>
    <w:rsid w:val="00350FAB"/>
    <w:rsid w:val="003513F3"/>
    <w:rsid w:val="003515BE"/>
    <w:rsid w:val="0035375C"/>
    <w:rsid w:val="003561DA"/>
    <w:rsid w:val="00356AE4"/>
    <w:rsid w:val="00356C06"/>
    <w:rsid w:val="0036103F"/>
    <w:rsid w:val="003613D3"/>
    <w:rsid w:val="00362874"/>
    <w:rsid w:val="003628A0"/>
    <w:rsid w:val="003629BA"/>
    <w:rsid w:val="00362DCE"/>
    <w:rsid w:val="00363252"/>
    <w:rsid w:val="00363BFB"/>
    <w:rsid w:val="00365029"/>
    <w:rsid w:val="003652B1"/>
    <w:rsid w:val="003655F5"/>
    <w:rsid w:val="0036720F"/>
    <w:rsid w:val="00367507"/>
    <w:rsid w:val="003678F7"/>
    <w:rsid w:val="00367AF3"/>
    <w:rsid w:val="00370B17"/>
    <w:rsid w:val="00372780"/>
    <w:rsid w:val="0037294F"/>
    <w:rsid w:val="0037383F"/>
    <w:rsid w:val="00374574"/>
    <w:rsid w:val="003758FF"/>
    <w:rsid w:val="00377524"/>
    <w:rsid w:val="00377A00"/>
    <w:rsid w:val="00377A05"/>
    <w:rsid w:val="00380303"/>
    <w:rsid w:val="00380ED7"/>
    <w:rsid w:val="00381001"/>
    <w:rsid w:val="003810D3"/>
    <w:rsid w:val="003816A1"/>
    <w:rsid w:val="00382702"/>
    <w:rsid w:val="00382A69"/>
    <w:rsid w:val="00382C11"/>
    <w:rsid w:val="00382E4A"/>
    <w:rsid w:val="003835A8"/>
    <w:rsid w:val="003837DA"/>
    <w:rsid w:val="00383AEC"/>
    <w:rsid w:val="00384CBD"/>
    <w:rsid w:val="00384F2D"/>
    <w:rsid w:val="00385114"/>
    <w:rsid w:val="00385297"/>
    <w:rsid w:val="00386A34"/>
    <w:rsid w:val="00386C49"/>
    <w:rsid w:val="00387C31"/>
    <w:rsid w:val="00387D22"/>
    <w:rsid w:val="00387EF9"/>
    <w:rsid w:val="00390873"/>
    <w:rsid w:val="00390BB1"/>
    <w:rsid w:val="00390F39"/>
    <w:rsid w:val="00390FA4"/>
    <w:rsid w:val="003914B6"/>
    <w:rsid w:val="0039221F"/>
    <w:rsid w:val="003925DF"/>
    <w:rsid w:val="003939FB"/>
    <w:rsid w:val="003946AF"/>
    <w:rsid w:val="00394994"/>
    <w:rsid w:val="003959F5"/>
    <w:rsid w:val="0039616B"/>
    <w:rsid w:val="003964EA"/>
    <w:rsid w:val="003965FE"/>
    <w:rsid w:val="00396698"/>
    <w:rsid w:val="00396712"/>
    <w:rsid w:val="0039685B"/>
    <w:rsid w:val="00397A68"/>
    <w:rsid w:val="003A047F"/>
    <w:rsid w:val="003A09CC"/>
    <w:rsid w:val="003A206A"/>
    <w:rsid w:val="003A25C2"/>
    <w:rsid w:val="003A2A48"/>
    <w:rsid w:val="003A3744"/>
    <w:rsid w:val="003A4E4D"/>
    <w:rsid w:val="003A514F"/>
    <w:rsid w:val="003A6097"/>
    <w:rsid w:val="003A7D58"/>
    <w:rsid w:val="003A7F9D"/>
    <w:rsid w:val="003B0022"/>
    <w:rsid w:val="003B0809"/>
    <w:rsid w:val="003B0D7F"/>
    <w:rsid w:val="003B198B"/>
    <w:rsid w:val="003B2740"/>
    <w:rsid w:val="003B2C78"/>
    <w:rsid w:val="003B3153"/>
    <w:rsid w:val="003B3320"/>
    <w:rsid w:val="003B3ABD"/>
    <w:rsid w:val="003B3BB4"/>
    <w:rsid w:val="003B4B26"/>
    <w:rsid w:val="003B4E64"/>
    <w:rsid w:val="003B590E"/>
    <w:rsid w:val="003B59CF"/>
    <w:rsid w:val="003B5ADF"/>
    <w:rsid w:val="003B60C4"/>
    <w:rsid w:val="003B6104"/>
    <w:rsid w:val="003B671D"/>
    <w:rsid w:val="003B6A2D"/>
    <w:rsid w:val="003B6A98"/>
    <w:rsid w:val="003B7A07"/>
    <w:rsid w:val="003C3244"/>
    <w:rsid w:val="003C33BB"/>
    <w:rsid w:val="003C3443"/>
    <w:rsid w:val="003C3510"/>
    <w:rsid w:val="003C396B"/>
    <w:rsid w:val="003C3D68"/>
    <w:rsid w:val="003C4710"/>
    <w:rsid w:val="003C4B4B"/>
    <w:rsid w:val="003C4B54"/>
    <w:rsid w:val="003C6637"/>
    <w:rsid w:val="003C693B"/>
    <w:rsid w:val="003C73E8"/>
    <w:rsid w:val="003D0D06"/>
    <w:rsid w:val="003D100D"/>
    <w:rsid w:val="003D13B0"/>
    <w:rsid w:val="003D1C38"/>
    <w:rsid w:val="003D1CC2"/>
    <w:rsid w:val="003D29CA"/>
    <w:rsid w:val="003D2B22"/>
    <w:rsid w:val="003D338B"/>
    <w:rsid w:val="003D4635"/>
    <w:rsid w:val="003D4AAE"/>
    <w:rsid w:val="003D4C2B"/>
    <w:rsid w:val="003D5638"/>
    <w:rsid w:val="003D621C"/>
    <w:rsid w:val="003D6B5E"/>
    <w:rsid w:val="003D7342"/>
    <w:rsid w:val="003D7F0A"/>
    <w:rsid w:val="003E074A"/>
    <w:rsid w:val="003E08B7"/>
    <w:rsid w:val="003E30FB"/>
    <w:rsid w:val="003E33D3"/>
    <w:rsid w:val="003E40DE"/>
    <w:rsid w:val="003E4120"/>
    <w:rsid w:val="003E48A1"/>
    <w:rsid w:val="003E48DC"/>
    <w:rsid w:val="003E4935"/>
    <w:rsid w:val="003E4FB8"/>
    <w:rsid w:val="003E5638"/>
    <w:rsid w:val="003E6232"/>
    <w:rsid w:val="003E77D9"/>
    <w:rsid w:val="003E7B34"/>
    <w:rsid w:val="003E7D76"/>
    <w:rsid w:val="003F02EC"/>
    <w:rsid w:val="003F04BF"/>
    <w:rsid w:val="003F0610"/>
    <w:rsid w:val="003F0A74"/>
    <w:rsid w:val="003F1447"/>
    <w:rsid w:val="003F1B67"/>
    <w:rsid w:val="003F2DB7"/>
    <w:rsid w:val="003F3A4D"/>
    <w:rsid w:val="003F4EED"/>
    <w:rsid w:val="003F589F"/>
    <w:rsid w:val="003F6B41"/>
    <w:rsid w:val="003F704D"/>
    <w:rsid w:val="003F72D4"/>
    <w:rsid w:val="003F7A2B"/>
    <w:rsid w:val="0040019E"/>
    <w:rsid w:val="004005F8"/>
    <w:rsid w:val="0040118B"/>
    <w:rsid w:val="0040160E"/>
    <w:rsid w:val="00402E6F"/>
    <w:rsid w:val="00403441"/>
    <w:rsid w:val="00403455"/>
    <w:rsid w:val="00404412"/>
    <w:rsid w:val="00404759"/>
    <w:rsid w:val="00404BFF"/>
    <w:rsid w:val="00405A6A"/>
    <w:rsid w:val="00405B7F"/>
    <w:rsid w:val="00406ECA"/>
    <w:rsid w:val="004071E6"/>
    <w:rsid w:val="004105FC"/>
    <w:rsid w:val="004107BD"/>
    <w:rsid w:val="00410D1D"/>
    <w:rsid w:val="0041231B"/>
    <w:rsid w:val="00413F16"/>
    <w:rsid w:val="004141AA"/>
    <w:rsid w:val="0041431F"/>
    <w:rsid w:val="00414364"/>
    <w:rsid w:val="00414BAC"/>
    <w:rsid w:val="00414CA7"/>
    <w:rsid w:val="004155D4"/>
    <w:rsid w:val="004160B2"/>
    <w:rsid w:val="00416F2A"/>
    <w:rsid w:val="00417226"/>
    <w:rsid w:val="004172F8"/>
    <w:rsid w:val="004205A1"/>
    <w:rsid w:val="00421421"/>
    <w:rsid w:val="00421ED5"/>
    <w:rsid w:val="004226F9"/>
    <w:rsid w:val="0042549E"/>
    <w:rsid w:val="00425C6A"/>
    <w:rsid w:val="00425DCD"/>
    <w:rsid w:val="00426CB5"/>
    <w:rsid w:val="0043009A"/>
    <w:rsid w:val="00430201"/>
    <w:rsid w:val="00431056"/>
    <w:rsid w:val="00431EB7"/>
    <w:rsid w:val="004324C8"/>
    <w:rsid w:val="004329D6"/>
    <w:rsid w:val="00432A9A"/>
    <w:rsid w:val="00432C52"/>
    <w:rsid w:val="00432FD5"/>
    <w:rsid w:val="004331B6"/>
    <w:rsid w:val="0043322C"/>
    <w:rsid w:val="00433BE5"/>
    <w:rsid w:val="00433C7A"/>
    <w:rsid w:val="0043418F"/>
    <w:rsid w:val="004346B0"/>
    <w:rsid w:val="00434AC7"/>
    <w:rsid w:val="00437F26"/>
    <w:rsid w:val="00441028"/>
    <w:rsid w:val="00441049"/>
    <w:rsid w:val="00443A3C"/>
    <w:rsid w:val="00443B00"/>
    <w:rsid w:val="00443F15"/>
    <w:rsid w:val="00444120"/>
    <w:rsid w:val="00444536"/>
    <w:rsid w:val="00444DA2"/>
    <w:rsid w:val="00444EA5"/>
    <w:rsid w:val="00445175"/>
    <w:rsid w:val="004464EC"/>
    <w:rsid w:val="00446844"/>
    <w:rsid w:val="004469DF"/>
    <w:rsid w:val="00447A90"/>
    <w:rsid w:val="00450E22"/>
    <w:rsid w:val="00451916"/>
    <w:rsid w:val="004523DF"/>
    <w:rsid w:val="004528FC"/>
    <w:rsid w:val="00453211"/>
    <w:rsid w:val="00453C9A"/>
    <w:rsid w:val="00453F90"/>
    <w:rsid w:val="00454449"/>
    <w:rsid w:val="00455048"/>
    <w:rsid w:val="004552E7"/>
    <w:rsid w:val="00455F32"/>
    <w:rsid w:val="00456D70"/>
    <w:rsid w:val="00457075"/>
    <w:rsid w:val="00457335"/>
    <w:rsid w:val="00457473"/>
    <w:rsid w:val="00457494"/>
    <w:rsid w:val="00457D07"/>
    <w:rsid w:val="00460912"/>
    <w:rsid w:val="004609FB"/>
    <w:rsid w:val="00460E43"/>
    <w:rsid w:val="00461A00"/>
    <w:rsid w:val="00461ABB"/>
    <w:rsid w:val="00461D73"/>
    <w:rsid w:val="00462CFE"/>
    <w:rsid w:val="00463489"/>
    <w:rsid w:val="00463699"/>
    <w:rsid w:val="00463865"/>
    <w:rsid w:val="00464C3F"/>
    <w:rsid w:val="0046560D"/>
    <w:rsid w:val="00465F6D"/>
    <w:rsid w:val="00466355"/>
    <w:rsid w:val="00466456"/>
    <w:rsid w:val="00467052"/>
    <w:rsid w:val="00467097"/>
    <w:rsid w:val="004678EA"/>
    <w:rsid w:val="0047169C"/>
    <w:rsid w:val="00472A92"/>
    <w:rsid w:val="00473354"/>
    <w:rsid w:val="00473612"/>
    <w:rsid w:val="004746C6"/>
    <w:rsid w:val="0047524A"/>
    <w:rsid w:val="004759A8"/>
    <w:rsid w:val="00476259"/>
    <w:rsid w:val="0047696B"/>
    <w:rsid w:val="00480022"/>
    <w:rsid w:val="004801F6"/>
    <w:rsid w:val="004803FB"/>
    <w:rsid w:val="00480AD9"/>
    <w:rsid w:val="004816B8"/>
    <w:rsid w:val="0048189A"/>
    <w:rsid w:val="00481FED"/>
    <w:rsid w:val="004835C0"/>
    <w:rsid w:val="00483A40"/>
    <w:rsid w:val="00484F0E"/>
    <w:rsid w:val="0048573D"/>
    <w:rsid w:val="004858D4"/>
    <w:rsid w:val="00486D05"/>
    <w:rsid w:val="004877D4"/>
    <w:rsid w:val="00490338"/>
    <w:rsid w:val="004909F3"/>
    <w:rsid w:val="00490CF7"/>
    <w:rsid w:val="00491014"/>
    <w:rsid w:val="0049282A"/>
    <w:rsid w:val="00492839"/>
    <w:rsid w:val="004944DA"/>
    <w:rsid w:val="00494C4B"/>
    <w:rsid w:val="00494F4B"/>
    <w:rsid w:val="004952BB"/>
    <w:rsid w:val="004959CD"/>
    <w:rsid w:val="004963C3"/>
    <w:rsid w:val="00496945"/>
    <w:rsid w:val="0049751A"/>
    <w:rsid w:val="00497ECA"/>
    <w:rsid w:val="004A07B5"/>
    <w:rsid w:val="004A0961"/>
    <w:rsid w:val="004A0EA0"/>
    <w:rsid w:val="004A1326"/>
    <w:rsid w:val="004A2159"/>
    <w:rsid w:val="004A304E"/>
    <w:rsid w:val="004A3566"/>
    <w:rsid w:val="004A3853"/>
    <w:rsid w:val="004A4EAA"/>
    <w:rsid w:val="004A51B1"/>
    <w:rsid w:val="004A5525"/>
    <w:rsid w:val="004A6434"/>
    <w:rsid w:val="004A6E6B"/>
    <w:rsid w:val="004A700B"/>
    <w:rsid w:val="004A7148"/>
    <w:rsid w:val="004A7657"/>
    <w:rsid w:val="004B0749"/>
    <w:rsid w:val="004B0F99"/>
    <w:rsid w:val="004B0FF8"/>
    <w:rsid w:val="004B15BA"/>
    <w:rsid w:val="004B2247"/>
    <w:rsid w:val="004B4436"/>
    <w:rsid w:val="004B59A7"/>
    <w:rsid w:val="004B608A"/>
    <w:rsid w:val="004B6E57"/>
    <w:rsid w:val="004C02F8"/>
    <w:rsid w:val="004C08B5"/>
    <w:rsid w:val="004C1012"/>
    <w:rsid w:val="004C12B0"/>
    <w:rsid w:val="004C1872"/>
    <w:rsid w:val="004C1CA6"/>
    <w:rsid w:val="004C23F8"/>
    <w:rsid w:val="004C340C"/>
    <w:rsid w:val="004C3DED"/>
    <w:rsid w:val="004C3F1A"/>
    <w:rsid w:val="004C52AF"/>
    <w:rsid w:val="004C5918"/>
    <w:rsid w:val="004C61CC"/>
    <w:rsid w:val="004C69B3"/>
    <w:rsid w:val="004C6B4B"/>
    <w:rsid w:val="004C6BE0"/>
    <w:rsid w:val="004C7002"/>
    <w:rsid w:val="004C7422"/>
    <w:rsid w:val="004C79AF"/>
    <w:rsid w:val="004C7B3D"/>
    <w:rsid w:val="004D06DD"/>
    <w:rsid w:val="004D0A2C"/>
    <w:rsid w:val="004D0C15"/>
    <w:rsid w:val="004D1A9B"/>
    <w:rsid w:val="004D31B2"/>
    <w:rsid w:val="004D3445"/>
    <w:rsid w:val="004D3D8B"/>
    <w:rsid w:val="004D41CB"/>
    <w:rsid w:val="004D4F63"/>
    <w:rsid w:val="004D5608"/>
    <w:rsid w:val="004D5BB3"/>
    <w:rsid w:val="004D6156"/>
    <w:rsid w:val="004D6C8A"/>
    <w:rsid w:val="004D75E4"/>
    <w:rsid w:val="004E0316"/>
    <w:rsid w:val="004E0E5A"/>
    <w:rsid w:val="004E2592"/>
    <w:rsid w:val="004E26C2"/>
    <w:rsid w:val="004E2734"/>
    <w:rsid w:val="004E2B95"/>
    <w:rsid w:val="004E2CAA"/>
    <w:rsid w:val="004E3561"/>
    <w:rsid w:val="004E3856"/>
    <w:rsid w:val="004E4663"/>
    <w:rsid w:val="004E4FC5"/>
    <w:rsid w:val="004E5B9B"/>
    <w:rsid w:val="004E5D90"/>
    <w:rsid w:val="004E7334"/>
    <w:rsid w:val="004E7515"/>
    <w:rsid w:val="004E7572"/>
    <w:rsid w:val="004F099D"/>
    <w:rsid w:val="004F1091"/>
    <w:rsid w:val="004F11DB"/>
    <w:rsid w:val="004F19ED"/>
    <w:rsid w:val="004F2552"/>
    <w:rsid w:val="004F352D"/>
    <w:rsid w:val="004F49B9"/>
    <w:rsid w:val="004F559D"/>
    <w:rsid w:val="004F5DAB"/>
    <w:rsid w:val="004F6B7F"/>
    <w:rsid w:val="004F7343"/>
    <w:rsid w:val="004F753A"/>
    <w:rsid w:val="004F77F7"/>
    <w:rsid w:val="004F7BD0"/>
    <w:rsid w:val="004F7CF7"/>
    <w:rsid w:val="004F7DB4"/>
    <w:rsid w:val="005009A3"/>
    <w:rsid w:val="00501CC7"/>
    <w:rsid w:val="00502288"/>
    <w:rsid w:val="00502B2B"/>
    <w:rsid w:val="00503085"/>
    <w:rsid w:val="00503DE7"/>
    <w:rsid w:val="005058FC"/>
    <w:rsid w:val="00505A61"/>
    <w:rsid w:val="00505DDC"/>
    <w:rsid w:val="0050684F"/>
    <w:rsid w:val="00507C26"/>
    <w:rsid w:val="005105FE"/>
    <w:rsid w:val="00510706"/>
    <w:rsid w:val="00510E6F"/>
    <w:rsid w:val="005114A2"/>
    <w:rsid w:val="00512455"/>
    <w:rsid w:val="0051269B"/>
    <w:rsid w:val="00512797"/>
    <w:rsid w:val="00513777"/>
    <w:rsid w:val="005141B8"/>
    <w:rsid w:val="00515324"/>
    <w:rsid w:val="00515F14"/>
    <w:rsid w:val="005163BF"/>
    <w:rsid w:val="0051714B"/>
    <w:rsid w:val="0051742B"/>
    <w:rsid w:val="005177FA"/>
    <w:rsid w:val="00517926"/>
    <w:rsid w:val="0051793E"/>
    <w:rsid w:val="005179B4"/>
    <w:rsid w:val="00520F09"/>
    <w:rsid w:val="00521BBE"/>
    <w:rsid w:val="0052325E"/>
    <w:rsid w:val="00526E44"/>
    <w:rsid w:val="00526FD0"/>
    <w:rsid w:val="005279B6"/>
    <w:rsid w:val="00530BE1"/>
    <w:rsid w:val="00530F24"/>
    <w:rsid w:val="0053229E"/>
    <w:rsid w:val="00532398"/>
    <w:rsid w:val="00532ABD"/>
    <w:rsid w:val="00533987"/>
    <w:rsid w:val="00534577"/>
    <w:rsid w:val="005346B4"/>
    <w:rsid w:val="00534EAB"/>
    <w:rsid w:val="0053509B"/>
    <w:rsid w:val="005355B7"/>
    <w:rsid w:val="00535764"/>
    <w:rsid w:val="005358A7"/>
    <w:rsid w:val="00536659"/>
    <w:rsid w:val="0053776E"/>
    <w:rsid w:val="00540666"/>
    <w:rsid w:val="00540CF0"/>
    <w:rsid w:val="00540DBD"/>
    <w:rsid w:val="00541F26"/>
    <w:rsid w:val="005422B1"/>
    <w:rsid w:val="005430FA"/>
    <w:rsid w:val="005431AF"/>
    <w:rsid w:val="00543DCB"/>
    <w:rsid w:val="00544064"/>
    <w:rsid w:val="0054416C"/>
    <w:rsid w:val="00544A3A"/>
    <w:rsid w:val="00544C3C"/>
    <w:rsid w:val="00545AB0"/>
    <w:rsid w:val="00545E01"/>
    <w:rsid w:val="00545F1C"/>
    <w:rsid w:val="00546562"/>
    <w:rsid w:val="005468CB"/>
    <w:rsid w:val="005471CE"/>
    <w:rsid w:val="005473F7"/>
    <w:rsid w:val="005474C4"/>
    <w:rsid w:val="00550D46"/>
    <w:rsid w:val="00551570"/>
    <w:rsid w:val="00551C6A"/>
    <w:rsid w:val="005555B1"/>
    <w:rsid w:val="00556294"/>
    <w:rsid w:val="00556302"/>
    <w:rsid w:val="00556AD3"/>
    <w:rsid w:val="00556D49"/>
    <w:rsid w:val="00557A0B"/>
    <w:rsid w:val="00557A19"/>
    <w:rsid w:val="00557B2E"/>
    <w:rsid w:val="00562A65"/>
    <w:rsid w:val="0056336A"/>
    <w:rsid w:val="00563489"/>
    <w:rsid w:val="0056488B"/>
    <w:rsid w:val="00564E15"/>
    <w:rsid w:val="005653EF"/>
    <w:rsid w:val="00565835"/>
    <w:rsid w:val="00565C11"/>
    <w:rsid w:val="00566550"/>
    <w:rsid w:val="00566D14"/>
    <w:rsid w:val="00566FC0"/>
    <w:rsid w:val="00567351"/>
    <w:rsid w:val="005675A8"/>
    <w:rsid w:val="00567AB6"/>
    <w:rsid w:val="00567B76"/>
    <w:rsid w:val="0057014F"/>
    <w:rsid w:val="00570438"/>
    <w:rsid w:val="005711AE"/>
    <w:rsid w:val="0057146C"/>
    <w:rsid w:val="00571563"/>
    <w:rsid w:val="00571E5F"/>
    <w:rsid w:val="005727A5"/>
    <w:rsid w:val="005727F4"/>
    <w:rsid w:val="00572DE8"/>
    <w:rsid w:val="00573501"/>
    <w:rsid w:val="00574196"/>
    <w:rsid w:val="005746C2"/>
    <w:rsid w:val="00574A9F"/>
    <w:rsid w:val="005752CE"/>
    <w:rsid w:val="00575C86"/>
    <w:rsid w:val="005777DE"/>
    <w:rsid w:val="0057780C"/>
    <w:rsid w:val="005803C7"/>
    <w:rsid w:val="00582B6A"/>
    <w:rsid w:val="00582D14"/>
    <w:rsid w:val="00582FA6"/>
    <w:rsid w:val="00586941"/>
    <w:rsid w:val="00586FEF"/>
    <w:rsid w:val="005871A2"/>
    <w:rsid w:val="0058753A"/>
    <w:rsid w:val="00587F6D"/>
    <w:rsid w:val="005907FD"/>
    <w:rsid w:val="0059174C"/>
    <w:rsid w:val="005923A1"/>
    <w:rsid w:val="005923B6"/>
    <w:rsid w:val="0059245B"/>
    <w:rsid w:val="0059270F"/>
    <w:rsid w:val="00593A30"/>
    <w:rsid w:val="005949C2"/>
    <w:rsid w:val="00595528"/>
    <w:rsid w:val="00597E5F"/>
    <w:rsid w:val="005A0404"/>
    <w:rsid w:val="005A05C1"/>
    <w:rsid w:val="005A3A8C"/>
    <w:rsid w:val="005A3AD2"/>
    <w:rsid w:val="005A3EA3"/>
    <w:rsid w:val="005A486E"/>
    <w:rsid w:val="005A4EE2"/>
    <w:rsid w:val="005A546C"/>
    <w:rsid w:val="005A68EF"/>
    <w:rsid w:val="005A6EBF"/>
    <w:rsid w:val="005B01C5"/>
    <w:rsid w:val="005B131F"/>
    <w:rsid w:val="005B1BD6"/>
    <w:rsid w:val="005B1E73"/>
    <w:rsid w:val="005B22FF"/>
    <w:rsid w:val="005B25D4"/>
    <w:rsid w:val="005B3FA8"/>
    <w:rsid w:val="005B57BD"/>
    <w:rsid w:val="005B5C0D"/>
    <w:rsid w:val="005B7CBC"/>
    <w:rsid w:val="005C0775"/>
    <w:rsid w:val="005C0EFB"/>
    <w:rsid w:val="005C11F9"/>
    <w:rsid w:val="005C1354"/>
    <w:rsid w:val="005C13B1"/>
    <w:rsid w:val="005C197B"/>
    <w:rsid w:val="005C3215"/>
    <w:rsid w:val="005C4C5E"/>
    <w:rsid w:val="005D01C7"/>
    <w:rsid w:val="005D05E6"/>
    <w:rsid w:val="005D2328"/>
    <w:rsid w:val="005D23AB"/>
    <w:rsid w:val="005D23F7"/>
    <w:rsid w:val="005D4036"/>
    <w:rsid w:val="005D5878"/>
    <w:rsid w:val="005D5A10"/>
    <w:rsid w:val="005D644D"/>
    <w:rsid w:val="005D6491"/>
    <w:rsid w:val="005D6AAE"/>
    <w:rsid w:val="005E206F"/>
    <w:rsid w:val="005E42A7"/>
    <w:rsid w:val="005E4644"/>
    <w:rsid w:val="005E4DB1"/>
    <w:rsid w:val="005E5BD3"/>
    <w:rsid w:val="005E6208"/>
    <w:rsid w:val="005E6823"/>
    <w:rsid w:val="005E6EA0"/>
    <w:rsid w:val="005E6F49"/>
    <w:rsid w:val="005E7389"/>
    <w:rsid w:val="005E7B6E"/>
    <w:rsid w:val="005F1808"/>
    <w:rsid w:val="005F2947"/>
    <w:rsid w:val="005F2E42"/>
    <w:rsid w:val="005F4448"/>
    <w:rsid w:val="005F4764"/>
    <w:rsid w:val="005F58CD"/>
    <w:rsid w:val="005F6127"/>
    <w:rsid w:val="005F6769"/>
    <w:rsid w:val="005F7ADA"/>
    <w:rsid w:val="005F7DDB"/>
    <w:rsid w:val="00600A49"/>
    <w:rsid w:val="00600ABB"/>
    <w:rsid w:val="00600F6E"/>
    <w:rsid w:val="0060185C"/>
    <w:rsid w:val="00601FB6"/>
    <w:rsid w:val="006024E8"/>
    <w:rsid w:val="006031EC"/>
    <w:rsid w:val="006035E9"/>
    <w:rsid w:val="006036DA"/>
    <w:rsid w:val="00603A6B"/>
    <w:rsid w:val="0060445D"/>
    <w:rsid w:val="00604AFF"/>
    <w:rsid w:val="0060595E"/>
    <w:rsid w:val="00605A20"/>
    <w:rsid w:val="00605B50"/>
    <w:rsid w:val="0060631B"/>
    <w:rsid w:val="006063E3"/>
    <w:rsid w:val="0060655E"/>
    <w:rsid w:val="00610B42"/>
    <w:rsid w:val="00611CA8"/>
    <w:rsid w:val="00612957"/>
    <w:rsid w:val="00612962"/>
    <w:rsid w:val="00612A07"/>
    <w:rsid w:val="00612C93"/>
    <w:rsid w:val="006138A2"/>
    <w:rsid w:val="00613C02"/>
    <w:rsid w:val="00614935"/>
    <w:rsid w:val="00614E9C"/>
    <w:rsid w:val="00615D08"/>
    <w:rsid w:val="00615EC9"/>
    <w:rsid w:val="00616658"/>
    <w:rsid w:val="00616E34"/>
    <w:rsid w:val="00616ECB"/>
    <w:rsid w:val="00616F5C"/>
    <w:rsid w:val="00620640"/>
    <w:rsid w:val="00621C7A"/>
    <w:rsid w:val="00622125"/>
    <w:rsid w:val="00622600"/>
    <w:rsid w:val="0062312D"/>
    <w:rsid w:val="00624359"/>
    <w:rsid w:val="006248CD"/>
    <w:rsid w:val="00624D03"/>
    <w:rsid w:val="006258AB"/>
    <w:rsid w:val="00625EBC"/>
    <w:rsid w:val="0062609A"/>
    <w:rsid w:val="00626CB4"/>
    <w:rsid w:val="00627951"/>
    <w:rsid w:val="00627BF3"/>
    <w:rsid w:val="00631269"/>
    <w:rsid w:val="0063127D"/>
    <w:rsid w:val="006333C8"/>
    <w:rsid w:val="00633888"/>
    <w:rsid w:val="0063456F"/>
    <w:rsid w:val="006350FB"/>
    <w:rsid w:val="00635DEC"/>
    <w:rsid w:val="00636A65"/>
    <w:rsid w:val="00637384"/>
    <w:rsid w:val="00637399"/>
    <w:rsid w:val="006376DE"/>
    <w:rsid w:val="00640682"/>
    <w:rsid w:val="00640E9B"/>
    <w:rsid w:val="006417FA"/>
    <w:rsid w:val="00641954"/>
    <w:rsid w:val="006420DC"/>
    <w:rsid w:val="006425F5"/>
    <w:rsid w:val="006430E6"/>
    <w:rsid w:val="00643A67"/>
    <w:rsid w:val="00643B24"/>
    <w:rsid w:val="00644F05"/>
    <w:rsid w:val="00645465"/>
    <w:rsid w:val="00645DF5"/>
    <w:rsid w:val="00646770"/>
    <w:rsid w:val="006472FB"/>
    <w:rsid w:val="00650402"/>
    <w:rsid w:val="0065081C"/>
    <w:rsid w:val="00650867"/>
    <w:rsid w:val="00650922"/>
    <w:rsid w:val="00651A02"/>
    <w:rsid w:val="00651F6E"/>
    <w:rsid w:val="00652AAD"/>
    <w:rsid w:val="006549F2"/>
    <w:rsid w:val="00654BD8"/>
    <w:rsid w:val="00655136"/>
    <w:rsid w:val="006557B9"/>
    <w:rsid w:val="00656834"/>
    <w:rsid w:val="00657170"/>
    <w:rsid w:val="00657CEF"/>
    <w:rsid w:val="00661AAD"/>
    <w:rsid w:val="0066286D"/>
    <w:rsid w:val="0066380B"/>
    <w:rsid w:val="00663DE2"/>
    <w:rsid w:val="00664256"/>
    <w:rsid w:val="00665AF8"/>
    <w:rsid w:val="006665E5"/>
    <w:rsid w:val="0066689B"/>
    <w:rsid w:val="00666CEF"/>
    <w:rsid w:val="0067032D"/>
    <w:rsid w:val="006704E0"/>
    <w:rsid w:val="0067059F"/>
    <w:rsid w:val="00670BAD"/>
    <w:rsid w:val="00671528"/>
    <w:rsid w:val="006719F9"/>
    <w:rsid w:val="006720A3"/>
    <w:rsid w:val="0067238A"/>
    <w:rsid w:val="00672D40"/>
    <w:rsid w:val="00672EF2"/>
    <w:rsid w:val="00673080"/>
    <w:rsid w:val="00673B5B"/>
    <w:rsid w:val="00673BB0"/>
    <w:rsid w:val="00674C02"/>
    <w:rsid w:val="00676551"/>
    <w:rsid w:val="00676B1C"/>
    <w:rsid w:val="006803C5"/>
    <w:rsid w:val="00681244"/>
    <w:rsid w:val="006814AA"/>
    <w:rsid w:val="00681599"/>
    <w:rsid w:val="00681B85"/>
    <w:rsid w:val="00682014"/>
    <w:rsid w:val="00682D8C"/>
    <w:rsid w:val="00683317"/>
    <w:rsid w:val="006833E2"/>
    <w:rsid w:val="006833E9"/>
    <w:rsid w:val="00684789"/>
    <w:rsid w:val="00684E85"/>
    <w:rsid w:val="00685ADC"/>
    <w:rsid w:val="00685FFA"/>
    <w:rsid w:val="00686F11"/>
    <w:rsid w:val="006874EB"/>
    <w:rsid w:val="00690FD5"/>
    <w:rsid w:val="00691949"/>
    <w:rsid w:val="00691C98"/>
    <w:rsid w:val="00691CD6"/>
    <w:rsid w:val="0069246D"/>
    <w:rsid w:val="00692913"/>
    <w:rsid w:val="00693205"/>
    <w:rsid w:val="006933AD"/>
    <w:rsid w:val="0069352D"/>
    <w:rsid w:val="00693CDE"/>
    <w:rsid w:val="006948DC"/>
    <w:rsid w:val="00694B06"/>
    <w:rsid w:val="00697A4A"/>
    <w:rsid w:val="00697C6D"/>
    <w:rsid w:val="006A0025"/>
    <w:rsid w:val="006A05DC"/>
    <w:rsid w:val="006A1276"/>
    <w:rsid w:val="006A1886"/>
    <w:rsid w:val="006A202D"/>
    <w:rsid w:val="006A2A0D"/>
    <w:rsid w:val="006A31D0"/>
    <w:rsid w:val="006A46AA"/>
    <w:rsid w:val="006A51EB"/>
    <w:rsid w:val="006A57D3"/>
    <w:rsid w:val="006A595A"/>
    <w:rsid w:val="006A5CBD"/>
    <w:rsid w:val="006A6C7D"/>
    <w:rsid w:val="006A7129"/>
    <w:rsid w:val="006A7580"/>
    <w:rsid w:val="006A7611"/>
    <w:rsid w:val="006B0105"/>
    <w:rsid w:val="006B03A0"/>
    <w:rsid w:val="006B13A2"/>
    <w:rsid w:val="006B25D7"/>
    <w:rsid w:val="006B27AC"/>
    <w:rsid w:val="006B2AF9"/>
    <w:rsid w:val="006B3451"/>
    <w:rsid w:val="006B38A0"/>
    <w:rsid w:val="006B3DEA"/>
    <w:rsid w:val="006B3F5E"/>
    <w:rsid w:val="006B3FF1"/>
    <w:rsid w:val="006B49BA"/>
    <w:rsid w:val="006B5002"/>
    <w:rsid w:val="006B547C"/>
    <w:rsid w:val="006B5C90"/>
    <w:rsid w:val="006B69F8"/>
    <w:rsid w:val="006B6F4B"/>
    <w:rsid w:val="006C034F"/>
    <w:rsid w:val="006C1AEB"/>
    <w:rsid w:val="006C25F0"/>
    <w:rsid w:val="006C3404"/>
    <w:rsid w:val="006C34B2"/>
    <w:rsid w:val="006C35B7"/>
    <w:rsid w:val="006C3628"/>
    <w:rsid w:val="006C4044"/>
    <w:rsid w:val="006C4CFF"/>
    <w:rsid w:val="006C6E9A"/>
    <w:rsid w:val="006C79A0"/>
    <w:rsid w:val="006D0313"/>
    <w:rsid w:val="006D0537"/>
    <w:rsid w:val="006D0888"/>
    <w:rsid w:val="006D0B8E"/>
    <w:rsid w:val="006D1CA4"/>
    <w:rsid w:val="006D2369"/>
    <w:rsid w:val="006D27AE"/>
    <w:rsid w:val="006D2AE7"/>
    <w:rsid w:val="006D3567"/>
    <w:rsid w:val="006D3CEA"/>
    <w:rsid w:val="006D44BC"/>
    <w:rsid w:val="006D4CA9"/>
    <w:rsid w:val="006D5538"/>
    <w:rsid w:val="006D56C3"/>
    <w:rsid w:val="006D59AB"/>
    <w:rsid w:val="006D5E75"/>
    <w:rsid w:val="006D635A"/>
    <w:rsid w:val="006D6A4B"/>
    <w:rsid w:val="006D75F7"/>
    <w:rsid w:val="006D7864"/>
    <w:rsid w:val="006E0376"/>
    <w:rsid w:val="006E0C23"/>
    <w:rsid w:val="006E1FC1"/>
    <w:rsid w:val="006E2341"/>
    <w:rsid w:val="006E2FD4"/>
    <w:rsid w:val="006E4449"/>
    <w:rsid w:val="006E48CC"/>
    <w:rsid w:val="006E4B19"/>
    <w:rsid w:val="006E5554"/>
    <w:rsid w:val="006E564F"/>
    <w:rsid w:val="006E5963"/>
    <w:rsid w:val="006E59AD"/>
    <w:rsid w:val="006E5BC9"/>
    <w:rsid w:val="006E5BCE"/>
    <w:rsid w:val="006E6A26"/>
    <w:rsid w:val="006E6C2B"/>
    <w:rsid w:val="006E6CCF"/>
    <w:rsid w:val="006E6F97"/>
    <w:rsid w:val="006E7B5B"/>
    <w:rsid w:val="006E7FA3"/>
    <w:rsid w:val="006F0271"/>
    <w:rsid w:val="006F0DED"/>
    <w:rsid w:val="006F1121"/>
    <w:rsid w:val="006F11CB"/>
    <w:rsid w:val="006F1EC5"/>
    <w:rsid w:val="006F2EC6"/>
    <w:rsid w:val="006F310E"/>
    <w:rsid w:val="006F3FEE"/>
    <w:rsid w:val="006F5EF3"/>
    <w:rsid w:val="006F6762"/>
    <w:rsid w:val="0070077B"/>
    <w:rsid w:val="0070116B"/>
    <w:rsid w:val="00701604"/>
    <w:rsid w:val="00702E75"/>
    <w:rsid w:val="00703314"/>
    <w:rsid w:val="00703C86"/>
    <w:rsid w:val="0070435E"/>
    <w:rsid w:val="0070530E"/>
    <w:rsid w:val="00705597"/>
    <w:rsid w:val="007056D9"/>
    <w:rsid w:val="0070587D"/>
    <w:rsid w:val="00707186"/>
    <w:rsid w:val="00707319"/>
    <w:rsid w:val="00710016"/>
    <w:rsid w:val="00710ED8"/>
    <w:rsid w:val="00711731"/>
    <w:rsid w:val="007119CA"/>
    <w:rsid w:val="00711ABB"/>
    <w:rsid w:val="00711BEC"/>
    <w:rsid w:val="007134CC"/>
    <w:rsid w:val="00713812"/>
    <w:rsid w:val="007139F7"/>
    <w:rsid w:val="00713C2A"/>
    <w:rsid w:val="007141E3"/>
    <w:rsid w:val="00714577"/>
    <w:rsid w:val="00714AB7"/>
    <w:rsid w:val="00714E1D"/>
    <w:rsid w:val="00715111"/>
    <w:rsid w:val="00715920"/>
    <w:rsid w:val="00715A27"/>
    <w:rsid w:val="007163C1"/>
    <w:rsid w:val="00716A09"/>
    <w:rsid w:val="0072058E"/>
    <w:rsid w:val="00720D0D"/>
    <w:rsid w:val="007211AA"/>
    <w:rsid w:val="00722C37"/>
    <w:rsid w:val="0072361E"/>
    <w:rsid w:val="0072418D"/>
    <w:rsid w:val="007265B7"/>
    <w:rsid w:val="00726B89"/>
    <w:rsid w:val="007272C2"/>
    <w:rsid w:val="0072749A"/>
    <w:rsid w:val="00727AD5"/>
    <w:rsid w:val="00732DFD"/>
    <w:rsid w:val="00733632"/>
    <w:rsid w:val="00734184"/>
    <w:rsid w:val="007341E5"/>
    <w:rsid w:val="00735546"/>
    <w:rsid w:val="007355BC"/>
    <w:rsid w:val="0073578C"/>
    <w:rsid w:val="007358BA"/>
    <w:rsid w:val="00736006"/>
    <w:rsid w:val="007360EE"/>
    <w:rsid w:val="007365F6"/>
    <w:rsid w:val="0073768E"/>
    <w:rsid w:val="0074002D"/>
    <w:rsid w:val="00740A47"/>
    <w:rsid w:val="00741646"/>
    <w:rsid w:val="00742501"/>
    <w:rsid w:val="007425EC"/>
    <w:rsid w:val="007430B9"/>
    <w:rsid w:val="007435B4"/>
    <w:rsid w:val="00743FF8"/>
    <w:rsid w:val="007441D9"/>
    <w:rsid w:val="0074490A"/>
    <w:rsid w:val="00744A8E"/>
    <w:rsid w:val="007458D7"/>
    <w:rsid w:val="00745CE4"/>
    <w:rsid w:val="00747622"/>
    <w:rsid w:val="00747894"/>
    <w:rsid w:val="00747E0C"/>
    <w:rsid w:val="00750CCB"/>
    <w:rsid w:val="007511D2"/>
    <w:rsid w:val="00753A2B"/>
    <w:rsid w:val="00755EDB"/>
    <w:rsid w:val="007563E9"/>
    <w:rsid w:val="0076160B"/>
    <w:rsid w:val="007620DA"/>
    <w:rsid w:val="007628E2"/>
    <w:rsid w:val="00762E4B"/>
    <w:rsid w:val="00763FB9"/>
    <w:rsid w:val="00764310"/>
    <w:rsid w:val="0076454D"/>
    <w:rsid w:val="007651F3"/>
    <w:rsid w:val="00765236"/>
    <w:rsid w:val="00765749"/>
    <w:rsid w:val="0076748B"/>
    <w:rsid w:val="0077052B"/>
    <w:rsid w:val="00770CED"/>
    <w:rsid w:val="00772408"/>
    <w:rsid w:val="00772AC3"/>
    <w:rsid w:val="00773535"/>
    <w:rsid w:val="00773BB4"/>
    <w:rsid w:val="0077431C"/>
    <w:rsid w:val="00775C6A"/>
    <w:rsid w:val="0077637D"/>
    <w:rsid w:val="00776381"/>
    <w:rsid w:val="00776A93"/>
    <w:rsid w:val="00776BB2"/>
    <w:rsid w:val="00777B57"/>
    <w:rsid w:val="00777C30"/>
    <w:rsid w:val="007837DC"/>
    <w:rsid w:val="00783BDC"/>
    <w:rsid w:val="00785161"/>
    <w:rsid w:val="007855AB"/>
    <w:rsid w:val="00785CFE"/>
    <w:rsid w:val="00786C2A"/>
    <w:rsid w:val="00787E0F"/>
    <w:rsid w:val="00787EC8"/>
    <w:rsid w:val="00790CC1"/>
    <w:rsid w:val="00791626"/>
    <w:rsid w:val="00791881"/>
    <w:rsid w:val="0079189E"/>
    <w:rsid w:val="00791C9A"/>
    <w:rsid w:val="00792721"/>
    <w:rsid w:val="0079367D"/>
    <w:rsid w:val="00793D80"/>
    <w:rsid w:val="00794613"/>
    <w:rsid w:val="00794B21"/>
    <w:rsid w:val="00794F1D"/>
    <w:rsid w:val="0079577B"/>
    <w:rsid w:val="00797E7E"/>
    <w:rsid w:val="007A15F5"/>
    <w:rsid w:val="007A1EB0"/>
    <w:rsid w:val="007A219E"/>
    <w:rsid w:val="007A22D3"/>
    <w:rsid w:val="007A23F2"/>
    <w:rsid w:val="007A2956"/>
    <w:rsid w:val="007A2D7C"/>
    <w:rsid w:val="007A2DB9"/>
    <w:rsid w:val="007A335A"/>
    <w:rsid w:val="007A3608"/>
    <w:rsid w:val="007A423A"/>
    <w:rsid w:val="007A59A8"/>
    <w:rsid w:val="007A59E3"/>
    <w:rsid w:val="007A600B"/>
    <w:rsid w:val="007A61DC"/>
    <w:rsid w:val="007A695F"/>
    <w:rsid w:val="007A6E35"/>
    <w:rsid w:val="007B1835"/>
    <w:rsid w:val="007B3177"/>
    <w:rsid w:val="007B3FD5"/>
    <w:rsid w:val="007B403E"/>
    <w:rsid w:val="007B4376"/>
    <w:rsid w:val="007B4564"/>
    <w:rsid w:val="007B4F08"/>
    <w:rsid w:val="007B5C03"/>
    <w:rsid w:val="007B5D67"/>
    <w:rsid w:val="007B6A39"/>
    <w:rsid w:val="007B6F72"/>
    <w:rsid w:val="007C0546"/>
    <w:rsid w:val="007C0B06"/>
    <w:rsid w:val="007C21D1"/>
    <w:rsid w:val="007C2A74"/>
    <w:rsid w:val="007C3E33"/>
    <w:rsid w:val="007C424A"/>
    <w:rsid w:val="007C4F2F"/>
    <w:rsid w:val="007C5989"/>
    <w:rsid w:val="007C5ABF"/>
    <w:rsid w:val="007C7180"/>
    <w:rsid w:val="007C774B"/>
    <w:rsid w:val="007D02B1"/>
    <w:rsid w:val="007D1060"/>
    <w:rsid w:val="007D110C"/>
    <w:rsid w:val="007D1F3D"/>
    <w:rsid w:val="007D2DCC"/>
    <w:rsid w:val="007D37DD"/>
    <w:rsid w:val="007D5A1A"/>
    <w:rsid w:val="007D5B6C"/>
    <w:rsid w:val="007D5D6C"/>
    <w:rsid w:val="007D6595"/>
    <w:rsid w:val="007D765E"/>
    <w:rsid w:val="007D7790"/>
    <w:rsid w:val="007D78AE"/>
    <w:rsid w:val="007D78C4"/>
    <w:rsid w:val="007D7B9F"/>
    <w:rsid w:val="007D7E38"/>
    <w:rsid w:val="007E0387"/>
    <w:rsid w:val="007E081B"/>
    <w:rsid w:val="007E1992"/>
    <w:rsid w:val="007E25B5"/>
    <w:rsid w:val="007E2A81"/>
    <w:rsid w:val="007E31DE"/>
    <w:rsid w:val="007E3AEB"/>
    <w:rsid w:val="007E3D19"/>
    <w:rsid w:val="007E4457"/>
    <w:rsid w:val="007E49A5"/>
    <w:rsid w:val="007E6852"/>
    <w:rsid w:val="007E7077"/>
    <w:rsid w:val="007E7539"/>
    <w:rsid w:val="007E79DF"/>
    <w:rsid w:val="007E7A96"/>
    <w:rsid w:val="007F001B"/>
    <w:rsid w:val="007F28EF"/>
    <w:rsid w:val="007F2C31"/>
    <w:rsid w:val="007F3204"/>
    <w:rsid w:val="007F4054"/>
    <w:rsid w:val="007F4249"/>
    <w:rsid w:val="007F50D1"/>
    <w:rsid w:val="007F57CD"/>
    <w:rsid w:val="007F5C62"/>
    <w:rsid w:val="007F5E62"/>
    <w:rsid w:val="007F7114"/>
    <w:rsid w:val="007F7354"/>
    <w:rsid w:val="007F7F17"/>
    <w:rsid w:val="008016CE"/>
    <w:rsid w:val="00802387"/>
    <w:rsid w:val="008030B0"/>
    <w:rsid w:val="008031BA"/>
    <w:rsid w:val="00803736"/>
    <w:rsid w:val="00803E5D"/>
    <w:rsid w:val="00803EC6"/>
    <w:rsid w:val="008052D3"/>
    <w:rsid w:val="0080565C"/>
    <w:rsid w:val="0080620E"/>
    <w:rsid w:val="0081074F"/>
    <w:rsid w:val="0081228F"/>
    <w:rsid w:val="0081321C"/>
    <w:rsid w:val="00813A7D"/>
    <w:rsid w:val="00813AA2"/>
    <w:rsid w:val="008146B4"/>
    <w:rsid w:val="00815762"/>
    <w:rsid w:val="00815FA6"/>
    <w:rsid w:val="0081639D"/>
    <w:rsid w:val="008163E6"/>
    <w:rsid w:val="00816D6E"/>
    <w:rsid w:val="008178B9"/>
    <w:rsid w:val="00820233"/>
    <w:rsid w:val="0082026D"/>
    <w:rsid w:val="00820375"/>
    <w:rsid w:val="00820EA5"/>
    <w:rsid w:val="008214DA"/>
    <w:rsid w:val="008215E2"/>
    <w:rsid w:val="00822B56"/>
    <w:rsid w:val="00822BCC"/>
    <w:rsid w:val="00822C57"/>
    <w:rsid w:val="008230BF"/>
    <w:rsid w:val="00823D33"/>
    <w:rsid w:val="0082416A"/>
    <w:rsid w:val="0082708F"/>
    <w:rsid w:val="008278A3"/>
    <w:rsid w:val="008306B4"/>
    <w:rsid w:val="008314B0"/>
    <w:rsid w:val="00831916"/>
    <w:rsid w:val="0083230E"/>
    <w:rsid w:val="00832E44"/>
    <w:rsid w:val="00832F89"/>
    <w:rsid w:val="008331CE"/>
    <w:rsid w:val="00833B1E"/>
    <w:rsid w:val="00834660"/>
    <w:rsid w:val="008353C4"/>
    <w:rsid w:val="008354CE"/>
    <w:rsid w:val="008355E3"/>
    <w:rsid w:val="00835691"/>
    <w:rsid w:val="00835F85"/>
    <w:rsid w:val="008412AA"/>
    <w:rsid w:val="008426B4"/>
    <w:rsid w:val="00842A02"/>
    <w:rsid w:val="00842EDE"/>
    <w:rsid w:val="0084318F"/>
    <w:rsid w:val="008431BD"/>
    <w:rsid w:val="00843F1B"/>
    <w:rsid w:val="0084415F"/>
    <w:rsid w:val="00844464"/>
    <w:rsid w:val="00844609"/>
    <w:rsid w:val="0084512C"/>
    <w:rsid w:val="00845F07"/>
    <w:rsid w:val="0084635B"/>
    <w:rsid w:val="00846798"/>
    <w:rsid w:val="00847BBE"/>
    <w:rsid w:val="008510EB"/>
    <w:rsid w:val="008526F4"/>
    <w:rsid w:val="00853867"/>
    <w:rsid w:val="00853A39"/>
    <w:rsid w:val="008541B5"/>
    <w:rsid w:val="0085527A"/>
    <w:rsid w:val="00855954"/>
    <w:rsid w:val="00856818"/>
    <w:rsid w:val="00856865"/>
    <w:rsid w:val="008575A1"/>
    <w:rsid w:val="00860688"/>
    <w:rsid w:val="008616B3"/>
    <w:rsid w:val="00861E4C"/>
    <w:rsid w:val="0086283A"/>
    <w:rsid w:val="00863E31"/>
    <w:rsid w:val="00864EAC"/>
    <w:rsid w:val="008667E2"/>
    <w:rsid w:val="00867408"/>
    <w:rsid w:val="00867B2D"/>
    <w:rsid w:val="00870180"/>
    <w:rsid w:val="00870737"/>
    <w:rsid w:val="00871719"/>
    <w:rsid w:val="00871CD0"/>
    <w:rsid w:val="00872C83"/>
    <w:rsid w:val="0087309F"/>
    <w:rsid w:val="00874208"/>
    <w:rsid w:val="008745C9"/>
    <w:rsid w:val="00874D18"/>
    <w:rsid w:val="00875D87"/>
    <w:rsid w:val="00876A21"/>
    <w:rsid w:val="00876D40"/>
    <w:rsid w:val="008774EE"/>
    <w:rsid w:val="0088026C"/>
    <w:rsid w:val="00880579"/>
    <w:rsid w:val="00881FF9"/>
    <w:rsid w:val="0088256C"/>
    <w:rsid w:val="00883249"/>
    <w:rsid w:val="008841B9"/>
    <w:rsid w:val="00884573"/>
    <w:rsid w:val="008848FD"/>
    <w:rsid w:val="008853D5"/>
    <w:rsid w:val="0088655E"/>
    <w:rsid w:val="00886A8E"/>
    <w:rsid w:val="00886CD0"/>
    <w:rsid w:val="00890063"/>
    <w:rsid w:val="00890481"/>
    <w:rsid w:val="008905C8"/>
    <w:rsid w:val="00890688"/>
    <w:rsid w:val="00890CB2"/>
    <w:rsid w:val="00891A49"/>
    <w:rsid w:val="00892787"/>
    <w:rsid w:val="00892C24"/>
    <w:rsid w:val="00893460"/>
    <w:rsid w:val="00893539"/>
    <w:rsid w:val="00893BFB"/>
    <w:rsid w:val="008940B8"/>
    <w:rsid w:val="00895CFD"/>
    <w:rsid w:val="0089650C"/>
    <w:rsid w:val="008971D2"/>
    <w:rsid w:val="00897B5E"/>
    <w:rsid w:val="00897C23"/>
    <w:rsid w:val="008A0130"/>
    <w:rsid w:val="008A019F"/>
    <w:rsid w:val="008A0811"/>
    <w:rsid w:val="008A0C2E"/>
    <w:rsid w:val="008A0E96"/>
    <w:rsid w:val="008A2146"/>
    <w:rsid w:val="008A2852"/>
    <w:rsid w:val="008A2CE5"/>
    <w:rsid w:val="008A41B0"/>
    <w:rsid w:val="008A420D"/>
    <w:rsid w:val="008A6A66"/>
    <w:rsid w:val="008A74A0"/>
    <w:rsid w:val="008A7A59"/>
    <w:rsid w:val="008B0074"/>
    <w:rsid w:val="008B1965"/>
    <w:rsid w:val="008B2BBC"/>
    <w:rsid w:val="008B5CBF"/>
    <w:rsid w:val="008B5D5E"/>
    <w:rsid w:val="008B5E3A"/>
    <w:rsid w:val="008B66B4"/>
    <w:rsid w:val="008C1049"/>
    <w:rsid w:val="008C139C"/>
    <w:rsid w:val="008C334F"/>
    <w:rsid w:val="008C36E3"/>
    <w:rsid w:val="008C4B7A"/>
    <w:rsid w:val="008C4C49"/>
    <w:rsid w:val="008C5838"/>
    <w:rsid w:val="008C6134"/>
    <w:rsid w:val="008C6698"/>
    <w:rsid w:val="008C6BC2"/>
    <w:rsid w:val="008C6F69"/>
    <w:rsid w:val="008C7711"/>
    <w:rsid w:val="008D1023"/>
    <w:rsid w:val="008D1E5C"/>
    <w:rsid w:val="008D392E"/>
    <w:rsid w:val="008D40DF"/>
    <w:rsid w:val="008D4274"/>
    <w:rsid w:val="008D493B"/>
    <w:rsid w:val="008D4DEE"/>
    <w:rsid w:val="008D4E65"/>
    <w:rsid w:val="008D4F44"/>
    <w:rsid w:val="008D5566"/>
    <w:rsid w:val="008D563A"/>
    <w:rsid w:val="008D6303"/>
    <w:rsid w:val="008E01FA"/>
    <w:rsid w:val="008E0552"/>
    <w:rsid w:val="008E09D2"/>
    <w:rsid w:val="008E22F2"/>
    <w:rsid w:val="008E2D0B"/>
    <w:rsid w:val="008E2F1E"/>
    <w:rsid w:val="008E300A"/>
    <w:rsid w:val="008E3073"/>
    <w:rsid w:val="008E50B4"/>
    <w:rsid w:val="008E5A80"/>
    <w:rsid w:val="008E6729"/>
    <w:rsid w:val="008E721D"/>
    <w:rsid w:val="008F056F"/>
    <w:rsid w:val="008F1050"/>
    <w:rsid w:val="008F18AB"/>
    <w:rsid w:val="008F1A9D"/>
    <w:rsid w:val="008F1FAD"/>
    <w:rsid w:val="008F23A5"/>
    <w:rsid w:val="008F2D2B"/>
    <w:rsid w:val="008F3DB5"/>
    <w:rsid w:val="008F3F07"/>
    <w:rsid w:val="008F4569"/>
    <w:rsid w:val="008F4F85"/>
    <w:rsid w:val="008F53EC"/>
    <w:rsid w:val="008F596F"/>
    <w:rsid w:val="008F6EB7"/>
    <w:rsid w:val="008F782D"/>
    <w:rsid w:val="008F792F"/>
    <w:rsid w:val="008F7E89"/>
    <w:rsid w:val="0090142E"/>
    <w:rsid w:val="0090149C"/>
    <w:rsid w:val="00901584"/>
    <w:rsid w:val="0090185F"/>
    <w:rsid w:val="009029C3"/>
    <w:rsid w:val="0090385E"/>
    <w:rsid w:val="00903938"/>
    <w:rsid w:val="00904036"/>
    <w:rsid w:val="00905B96"/>
    <w:rsid w:val="00907656"/>
    <w:rsid w:val="00910AB1"/>
    <w:rsid w:val="00910F56"/>
    <w:rsid w:val="00911AC0"/>
    <w:rsid w:val="00911AF5"/>
    <w:rsid w:val="00911E9B"/>
    <w:rsid w:val="0091335D"/>
    <w:rsid w:val="00913A87"/>
    <w:rsid w:val="0091428F"/>
    <w:rsid w:val="009142D6"/>
    <w:rsid w:val="00914929"/>
    <w:rsid w:val="0091588D"/>
    <w:rsid w:val="00916014"/>
    <w:rsid w:val="009165BE"/>
    <w:rsid w:val="00917118"/>
    <w:rsid w:val="00917FB8"/>
    <w:rsid w:val="0092029E"/>
    <w:rsid w:val="0092090D"/>
    <w:rsid w:val="0092111A"/>
    <w:rsid w:val="009217DF"/>
    <w:rsid w:val="00921C4D"/>
    <w:rsid w:val="00921DA3"/>
    <w:rsid w:val="00922042"/>
    <w:rsid w:val="00923047"/>
    <w:rsid w:val="009234E7"/>
    <w:rsid w:val="0092575E"/>
    <w:rsid w:val="009263C9"/>
    <w:rsid w:val="00926678"/>
    <w:rsid w:val="00927F7D"/>
    <w:rsid w:val="00930549"/>
    <w:rsid w:val="00930824"/>
    <w:rsid w:val="00932657"/>
    <w:rsid w:val="00933902"/>
    <w:rsid w:val="0093575F"/>
    <w:rsid w:val="0093720A"/>
    <w:rsid w:val="00940306"/>
    <w:rsid w:val="009403F5"/>
    <w:rsid w:val="00940C6D"/>
    <w:rsid w:val="009426F5"/>
    <w:rsid w:val="00942B4A"/>
    <w:rsid w:val="00942FF3"/>
    <w:rsid w:val="00945E73"/>
    <w:rsid w:val="0094684E"/>
    <w:rsid w:val="00946AE1"/>
    <w:rsid w:val="00946BA9"/>
    <w:rsid w:val="00946E5F"/>
    <w:rsid w:val="009474CA"/>
    <w:rsid w:val="00947737"/>
    <w:rsid w:val="00947EE7"/>
    <w:rsid w:val="00950207"/>
    <w:rsid w:val="00950F93"/>
    <w:rsid w:val="00952017"/>
    <w:rsid w:val="009522ED"/>
    <w:rsid w:val="0095286D"/>
    <w:rsid w:val="00952B97"/>
    <w:rsid w:val="00953B6C"/>
    <w:rsid w:val="0095471C"/>
    <w:rsid w:val="009557BD"/>
    <w:rsid w:val="0095658A"/>
    <w:rsid w:val="00956627"/>
    <w:rsid w:val="009566AC"/>
    <w:rsid w:val="009569F2"/>
    <w:rsid w:val="00956DE2"/>
    <w:rsid w:val="00957AE5"/>
    <w:rsid w:val="00957DA3"/>
    <w:rsid w:val="00957F74"/>
    <w:rsid w:val="009605E3"/>
    <w:rsid w:val="0096065F"/>
    <w:rsid w:val="0096083B"/>
    <w:rsid w:val="009609C4"/>
    <w:rsid w:val="00960AA6"/>
    <w:rsid w:val="00960B28"/>
    <w:rsid w:val="009619F4"/>
    <w:rsid w:val="00961D0F"/>
    <w:rsid w:val="009625EF"/>
    <w:rsid w:val="00963630"/>
    <w:rsid w:val="00964393"/>
    <w:rsid w:val="00964D01"/>
    <w:rsid w:val="0096580C"/>
    <w:rsid w:val="00965B71"/>
    <w:rsid w:val="00965CC0"/>
    <w:rsid w:val="00965D86"/>
    <w:rsid w:val="00965EB0"/>
    <w:rsid w:val="00967302"/>
    <w:rsid w:val="00967384"/>
    <w:rsid w:val="00967B8D"/>
    <w:rsid w:val="00970A45"/>
    <w:rsid w:val="0097115F"/>
    <w:rsid w:val="00972641"/>
    <w:rsid w:val="00972D0C"/>
    <w:rsid w:val="009734C1"/>
    <w:rsid w:val="009742B9"/>
    <w:rsid w:val="00975491"/>
    <w:rsid w:val="009759E0"/>
    <w:rsid w:val="0097627E"/>
    <w:rsid w:val="009769AF"/>
    <w:rsid w:val="00976C9C"/>
    <w:rsid w:val="00980620"/>
    <w:rsid w:val="00980C14"/>
    <w:rsid w:val="0098222B"/>
    <w:rsid w:val="009826D6"/>
    <w:rsid w:val="009829C0"/>
    <w:rsid w:val="00982F1E"/>
    <w:rsid w:val="00983665"/>
    <w:rsid w:val="009838DB"/>
    <w:rsid w:val="009844D1"/>
    <w:rsid w:val="00984740"/>
    <w:rsid w:val="009855BB"/>
    <w:rsid w:val="00985724"/>
    <w:rsid w:val="00985CE1"/>
    <w:rsid w:val="00985D0D"/>
    <w:rsid w:val="00986146"/>
    <w:rsid w:val="00990742"/>
    <w:rsid w:val="00991685"/>
    <w:rsid w:val="00991E55"/>
    <w:rsid w:val="00992548"/>
    <w:rsid w:val="009927D5"/>
    <w:rsid w:val="009927D7"/>
    <w:rsid w:val="00992CBE"/>
    <w:rsid w:val="00993C8C"/>
    <w:rsid w:val="00994352"/>
    <w:rsid w:val="0099492F"/>
    <w:rsid w:val="00994DFC"/>
    <w:rsid w:val="00994F55"/>
    <w:rsid w:val="00997391"/>
    <w:rsid w:val="009A1709"/>
    <w:rsid w:val="009A1DF6"/>
    <w:rsid w:val="009A21A6"/>
    <w:rsid w:val="009A24D7"/>
    <w:rsid w:val="009A26A3"/>
    <w:rsid w:val="009A2A55"/>
    <w:rsid w:val="009A4C78"/>
    <w:rsid w:val="009A62E3"/>
    <w:rsid w:val="009A6517"/>
    <w:rsid w:val="009A68CC"/>
    <w:rsid w:val="009A6A9D"/>
    <w:rsid w:val="009A6BF9"/>
    <w:rsid w:val="009A70C0"/>
    <w:rsid w:val="009B01C7"/>
    <w:rsid w:val="009B0294"/>
    <w:rsid w:val="009B0E19"/>
    <w:rsid w:val="009B13EA"/>
    <w:rsid w:val="009B148C"/>
    <w:rsid w:val="009B2BCB"/>
    <w:rsid w:val="009B3DC0"/>
    <w:rsid w:val="009B417F"/>
    <w:rsid w:val="009B5505"/>
    <w:rsid w:val="009B6F45"/>
    <w:rsid w:val="009C0926"/>
    <w:rsid w:val="009C0B3F"/>
    <w:rsid w:val="009C0BDC"/>
    <w:rsid w:val="009C0D63"/>
    <w:rsid w:val="009C1684"/>
    <w:rsid w:val="009C3228"/>
    <w:rsid w:val="009C3553"/>
    <w:rsid w:val="009C53AC"/>
    <w:rsid w:val="009C5945"/>
    <w:rsid w:val="009C5D0B"/>
    <w:rsid w:val="009C6171"/>
    <w:rsid w:val="009C7362"/>
    <w:rsid w:val="009C7723"/>
    <w:rsid w:val="009C7B40"/>
    <w:rsid w:val="009D032D"/>
    <w:rsid w:val="009D0C0B"/>
    <w:rsid w:val="009D105D"/>
    <w:rsid w:val="009D1A63"/>
    <w:rsid w:val="009D2302"/>
    <w:rsid w:val="009D29A4"/>
    <w:rsid w:val="009D34C3"/>
    <w:rsid w:val="009D3A5A"/>
    <w:rsid w:val="009D43AB"/>
    <w:rsid w:val="009D4B92"/>
    <w:rsid w:val="009D4DC0"/>
    <w:rsid w:val="009D51F5"/>
    <w:rsid w:val="009D5455"/>
    <w:rsid w:val="009D60EC"/>
    <w:rsid w:val="009D61B0"/>
    <w:rsid w:val="009D6E91"/>
    <w:rsid w:val="009D7AD5"/>
    <w:rsid w:val="009D7CD9"/>
    <w:rsid w:val="009E0624"/>
    <w:rsid w:val="009E0CED"/>
    <w:rsid w:val="009E1A8B"/>
    <w:rsid w:val="009E2664"/>
    <w:rsid w:val="009E3A01"/>
    <w:rsid w:val="009E42E1"/>
    <w:rsid w:val="009E438D"/>
    <w:rsid w:val="009E56A3"/>
    <w:rsid w:val="009E5C37"/>
    <w:rsid w:val="009E634B"/>
    <w:rsid w:val="009E6C4B"/>
    <w:rsid w:val="009E72F4"/>
    <w:rsid w:val="009E79FB"/>
    <w:rsid w:val="009E7D5B"/>
    <w:rsid w:val="009F044A"/>
    <w:rsid w:val="009F0EB5"/>
    <w:rsid w:val="009F136D"/>
    <w:rsid w:val="009F1DFA"/>
    <w:rsid w:val="009F201C"/>
    <w:rsid w:val="009F4DAD"/>
    <w:rsid w:val="009F4E98"/>
    <w:rsid w:val="009F62FC"/>
    <w:rsid w:val="009F778F"/>
    <w:rsid w:val="009F7BD6"/>
    <w:rsid w:val="009F7C36"/>
    <w:rsid w:val="00A011DE"/>
    <w:rsid w:val="00A028F1"/>
    <w:rsid w:val="00A03290"/>
    <w:rsid w:val="00A04AB8"/>
    <w:rsid w:val="00A04F25"/>
    <w:rsid w:val="00A054FE"/>
    <w:rsid w:val="00A07494"/>
    <w:rsid w:val="00A078AA"/>
    <w:rsid w:val="00A07BE8"/>
    <w:rsid w:val="00A1090C"/>
    <w:rsid w:val="00A11311"/>
    <w:rsid w:val="00A11689"/>
    <w:rsid w:val="00A11A38"/>
    <w:rsid w:val="00A11A9B"/>
    <w:rsid w:val="00A120B2"/>
    <w:rsid w:val="00A126D7"/>
    <w:rsid w:val="00A130B6"/>
    <w:rsid w:val="00A1326B"/>
    <w:rsid w:val="00A13DEB"/>
    <w:rsid w:val="00A13EB5"/>
    <w:rsid w:val="00A14934"/>
    <w:rsid w:val="00A15602"/>
    <w:rsid w:val="00A157BE"/>
    <w:rsid w:val="00A1600A"/>
    <w:rsid w:val="00A1612C"/>
    <w:rsid w:val="00A1699C"/>
    <w:rsid w:val="00A169F4"/>
    <w:rsid w:val="00A16F8A"/>
    <w:rsid w:val="00A20524"/>
    <w:rsid w:val="00A21498"/>
    <w:rsid w:val="00A2160D"/>
    <w:rsid w:val="00A2186E"/>
    <w:rsid w:val="00A2210F"/>
    <w:rsid w:val="00A22834"/>
    <w:rsid w:val="00A22C2A"/>
    <w:rsid w:val="00A23E2E"/>
    <w:rsid w:val="00A242AF"/>
    <w:rsid w:val="00A246E7"/>
    <w:rsid w:val="00A24C27"/>
    <w:rsid w:val="00A26D90"/>
    <w:rsid w:val="00A26F18"/>
    <w:rsid w:val="00A30AB3"/>
    <w:rsid w:val="00A30BC1"/>
    <w:rsid w:val="00A31DFF"/>
    <w:rsid w:val="00A31E88"/>
    <w:rsid w:val="00A32448"/>
    <w:rsid w:val="00A32FB5"/>
    <w:rsid w:val="00A33E76"/>
    <w:rsid w:val="00A3466A"/>
    <w:rsid w:val="00A34EF8"/>
    <w:rsid w:val="00A36897"/>
    <w:rsid w:val="00A368E7"/>
    <w:rsid w:val="00A372DA"/>
    <w:rsid w:val="00A374BD"/>
    <w:rsid w:val="00A3754D"/>
    <w:rsid w:val="00A37F51"/>
    <w:rsid w:val="00A40298"/>
    <w:rsid w:val="00A41602"/>
    <w:rsid w:val="00A419F6"/>
    <w:rsid w:val="00A42F2E"/>
    <w:rsid w:val="00A4391A"/>
    <w:rsid w:val="00A43CCF"/>
    <w:rsid w:val="00A4503B"/>
    <w:rsid w:val="00A453BF"/>
    <w:rsid w:val="00A45B86"/>
    <w:rsid w:val="00A462B7"/>
    <w:rsid w:val="00A462CA"/>
    <w:rsid w:val="00A5040E"/>
    <w:rsid w:val="00A522FD"/>
    <w:rsid w:val="00A52CC4"/>
    <w:rsid w:val="00A53163"/>
    <w:rsid w:val="00A546FF"/>
    <w:rsid w:val="00A5488A"/>
    <w:rsid w:val="00A5581C"/>
    <w:rsid w:val="00A55BF3"/>
    <w:rsid w:val="00A572D6"/>
    <w:rsid w:val="00A573ED"/>
    <w:rsid w:val="00A600BF"/>
    <w:rsid w:val="00A60107"/>
    <w:rsid w:val="00A603A7"/>
    <w:rsid w:val="00A61B81"/>
    <w:rsid w:val="00A622DB"/>
    <w:rsid w:val="00A639C3"/>
    <w:rsid w:val="00A63B18"/>
    <w:rsid w:val="00A64B5B"/>
    <w:rsid w:val="00A650DC"/>
    <w:rsid w:val="00A6542A"/>
    <w:rsid w:val="00A65F88"/>
    <w:rsid w:val="00A66F17"/>
    <w:rsid w:val="00A67089"/>
    <w:rsid w:val="00A67259"/>
    <w:rsid w:val="00A67313"/>
    <w:rsid w:val="00A673CB"/>
    <w:rsid w:val="00A67A33"/>
    <w:rsid w:val="00A704FD"/>
    <w:rsid w:val="00A70C27"/>
    <w:rsid w:val="00A71100"/>
    <w:rsid w:val="00A71594"/>
    <w:rsid w:val="00A71DAF"/>
    <w:rsid w:val="00A723CE"/>
    <w:rsid w:val="00A726F7"/>
    <w:rsid w:val="00A7285F"/>
    <w:rsid w:val="00A74716"/>
    <w:rsid w:val="00A7485F"/>
    <w:rsid w:val="00A748DF"/>
    <w:rsid w:val="00A76CDC"/>
    <w:rsid w:val="00A779F7"/>
    <w:rsid w:val="00A818E5"/>
    <w:rsid w:val="00A83957"/>
    <w:rsid w:val="00A84074"/>
    <w:rsid w:val="00A84076"/>
    <w:rsid w:val="00A8424F"/>
    <w:rsid w:val="00A85137"/>
    <w:rsid w:val="00A85A23"/>
    <w:rsid w:val="00A8699A"/>
    <w:rsid w:val="00A869AA"/>
    <w:rsid w:val="00A878DB"/>
    <w:rsid w:val="00A87977"/>
    <w:rsid w:val="00A87E27"/>
    <w:rsid w:val="00A905E8"/>
    <w:rsid w:val="00A90F05"/>
    <w:rsid w:val="00A92050"/>
    <w:rsid w:val="00A924AC"/>
    <w:rsid w:val="00A932D7"/>
    <w:rsid w:val="00A93407"/>
    <w:rsid w:val="00A938DF"/>
    <w:rsid w:val="00A939BC"/>
    <w:rsid w:val="00A93C81"/>
    <w:rsid w:val="00A93DC4"/>
    <w:rsid w:val="00A9449F"/>
    <w:rsid w:val="00A950BA"/>
    <w:rsid w:val="00A955FF"/>
    <w:rsid w:val="00A95D10"/>
    <w:rsid w:val="00A95D9A"/>
    <w:rsid w:val="00A97BAA"/>
    <w:rsid w:val="00A97C78"/>
    <w:rsid w:val="00AA11BC"/>
    <w:rsid w:val="00AA21D4"/>
    <w:rsid w:val="00AA2EA7"/>
    <w:rsid w:val="00AA2F5E"/>
    <w:rsid w:val="00AA48A2"/>
    <w:rsid w:val="00AA4BA4"/>
    <w:rsid w:val="00AA5299"/>
    <w:rsid w:val="00AA75C8"/>
    <w:rsid w:val="00AA79C8"/>
    <w:rsid w:val="00AB08ED"/>
    <w:rsid w:val="00AB1291"/>
    <w:rsid w:val="00AB13EB"/>
    <w:rsid w:val="00AB1B10"/>
    <w:rsid w:val="00AB2A4C"/>
    <w:rsid w:val="00AB2BC3"/>
    <w:rsid w:val="00AB2BEE"/>
    <w:rsid w:val="00AB3026"/>
    <w:rsid w:val="00AB30FC"/>
    <w:rsid w:val="00AB3349"/>
    <w:rsid w:val="00AB3A0B"/>
    <w:rsid w:val="00AB3D9E"/>
    <w:rsid w:val="00AB4DB5"/>
    <w:rsid w:val="00AB4F43"/>
    <w:rsid w:val="00AB5F95"/>
    <w:rsid w:val="00AB61EB"/>
    <w:rsid w:val="00AB6A3B"/>
    <w:rsid w:val="00AB7C5A"/>
    <w:rsid w:val="00AC03D7"/>
    <w:rsid w:val="00AC0B3E"/>
    <w:rsid w:val="00AC0C1A"/>
    <w:rsid w:val="00AC1152"/>
    <w:rsid w:val="00AC13B0"/>
    <w:rsid w:val="00AC140F"/>
    <w:rsid w:val="00AC16B0"/>
    <w:rsid w:val="00AC1915"/>
    <w:rsid w:val="00AC265B"/>
    <w:rsid w:val="00AC3259"/>
    <w:rsid w:val="00AC3671"/>
    <w:rsid w:val="00AC5AFC"/>
    <w:rsid w:val="00AC6783"/>
    <w:rsid w:val="00AC6C22"/>
    <w:rsid w:val="00AC6E3D"/>
    <w:rsid w:val="00AD059F"/>
    <w:rsid w:val="00AD06E8"/>
    <w:rsid w:val="00AD09F9"/>
    <w:rsid w:val="00AD217D"/>
    <w:rsid w:val="00AD2716"/>
    <w:rsid w:val="00AD2C5C"/>
    <w:rsid w:val="00AD349A"/>
    <w:rsid w:val="00AD4220"/>
    <w:rsid w:val="00AD501A"/>
    <w:rsid w:val="00AD5620"/>
    <w:rsid w:val="00AD565D"/>
    <w:rsid w:val="00AD5BEB"/>
    <w:rsid w:val="00AD6787"/>
    <w:rsid w:val="00AD6DB4"/>
    <w:rsid w:val="00AD6F5E"/>
    <w:rsid w:val="00AD7CA3"/>
    <w:rsid w:val="00AE0AC9"/>
    <w:rsid w:val="00AE1C84"/>
    <w:rsid w:val="00AE1D86"/>
    <w:rsid w:val="00AE283D"/>
    <w:rsid w:val="00AE4258"/>
    <w:rsid w:val="00AE43F6"/>
    <w:rsid w:val="00AE5F7D"/>
    <w:rsid w:val="00AE6AF1"/>
    <w:rsid w:val="00AE7090"/>
    <w:rsid w:val="00AE7C8E"/>
    <w:rsid w:val="00AE7E94"/>
    <w:rsid w:val="00AF02EC"/>
    <w:rsid w:val="00AF06E2"/>
    <w:rsid w:val="00AF0807"/>
    <w:rsid w:val="00AF1137"/>
    <w:rsid w:val="00AF15CB"/>
    <w:rsid w:val="00AF19BE"/>
    <w:rsid w:val="00AF2C22"/>
    <w:rsid w:val="00AF3199"/>
    <w:rsid w:val="00AF33E7"/>
    <w:rsid w:val="00AF5118"/>
    <w:rsid w:val="00AF56A3"/>
    <w:rsid w:val="00AF56EE"/>
    <w:rsid w:val="00AF5A40"/>
    <w:rsid w:val="00AF67DC"/>
    <w:rsid w:val="00AF71BC"/>
    <w:rsid w:val="00B00513"/>
    <w:rsid w:val="00B016E3"/>
    <w:rsid w:val="00B017C6"/>
    <w:rsid w:val="00B038F9"/>
    <w:rsid w:val="00B03B3C"/>
    <w:rsid w:val="00B03BC5"/>
    <w:rsid w:val="00B048C5"/>
    <w:rsid w:val="00B04AA9"/>
    <w:rsid w:val="00B04EF4"/>
    <w:rsid w:val="00B05A3E"/>
    <w:rsid w:val="00B075A1"/>
    <w:rsid w:val="00B1028E"/>
    <w:rsid w:val="00B1114F"/>
    <w:rsid w:val="00B112CF"/>
    <w:rsid w:val="00B11E50"/>
    <w:rsid w:val="00B12874"/>
    <w:rsid w:val="00B12D0C"/>
    <w:rsid w:val="00B13456"/>
    <w:rsid w:val="00B1353C"/>
    <w:rsid w:val="00B13BFA"/>
    <w:rsid w:val="00B140C5"/>
    <w:rsid w:val="00B14906"/>
    <w:rsid w:val="00B150C6"/>
    <w:rsid w:val="00B1780B"/>
    <w:rsid w:val="00B202E0"/>
    <w:rsid w:val="00B20806"/>
    <w:rsid w:val="00B20E5B"/>
    <w:rsid w:val="00B20FAF"/>
    <w:rsid w:val="00B2262E"/>
    <w:rsid w:val="00B23499"/>
    <w:rsid w:val="00B2452D"/>
    <w:rsid w:val="00B2472F"/>
    <w:rsid w:val="00B248AD"/>
    <w:rsid w:val="00B24EA4"/>
    <w:rsid w:val="00B25692"/>
    <w:rsid w:val="00B26873"/>
    <w:rsid w:val="00B27E57"/>
    <w:rsid w:val="00B30F4B"/>
    <w:rsid w:val="00B30FB8"/>
    <w:rsid w:val="00B31353"/>
    <w:rsid w:val="00B32B3A"/>
    <w:rsid w:val="00B32CA3"/>
    <w:rsid w:val="00B362BC"/>
    <w:rsid w:val="00B36A1E"/>
    <w:rsid w:val="00B405B5"/>
    <w:rsid w:val="00B40FC1"/>
    <w:rsid w:val="00B4112B"/>
    <w:rsid w:val="00B423A2"/>
    <w:rsid w:val="00B424FC"/>
    <w:rsid w:val="00B42C75"/>
    <w:rsid w:val="00B42E51"/>
    <w:rsid w:val="00B43B73"/>
    <w:rsid w:val="00B43FE9"/>
    <w:rsid w:val="00B440C5"/>
    <w:rsid w:val="00B44161"/>
    <w:rsid w:val="00B4652A"/>
    <w:rsid w:val="00B467D6"/>
    <w:rsid w:val="00B4680D"/>
    <w:rsid w:val="00B4681C"/>
    <w:rsid w:val="00B46F0F"/>
    <w:rsid w:val="00B475D9"/>
    <w:rsid w:val="00B47F3B"/>
    <w:rsid w:val="00B503C3"/>
    <w:rsid w:val="00B517A2"/>
    <w:rsid w:val="00B51C6A"/>
    <w:rsid w:val="00B524F8"/>
    <w:rsid w:val="00B529E6"/>
    <w:rsid w:val="00B556B6"/>
    <w:rsid w:val="00B56AA4"/>
    <w:rsid w:val="00B60AA4"/>
    <w:rsid w:val="00B60C61"/>
    <w:rsid w:val="00B61265"/>
    <w:rsid w:val="00B619F1"/>
    <w:rsid w:val="00B61AF5"/>
    <w:rsid w:val="00B63800"/>
    <w:rsid w:val="00B648A3"/>
    <w:rsid w:val="00B65127"/>
    <w:rsid w:val="00B65243"/>
    <w:rsid w:val="00B65D5F"/>
    <w:rsid w:val="00B70576"/>
    <w:rsid w:val="00B71189"/>
    <w:rsid w:val="00B71825"/>
    <w:rsid w:val="00B718F3"/>
    <w:rsid w:val="00B719EA"/>
    <w:rsid w:val="00B71BA1"/>
    <w:rsid w:val="00B726A3"/>
    <w:rsid w:val="00B72AC7"/>
    <w:rsid w:val="00B7392B"/>
    <w:rsid w:val="00B7505F"/>
    <w:rsid w:val="00B75E07"/>
    <w:rsid w:val="00B77781"/>
    <w:rsid w:val="00B77D45"/>
    <w:rsid w:val="00B80AA4"/>
    <w:rsid w:val="00B80C42"/>
    <w:rsid w:val="00B82287"/>
    <w:rsid w:val="00B82704"/>
    <w:rsid w:val="00B82C7A"/>
    <w:rsid w:val="00B8358C"/>
    <w:rsid w:val="00B847FD"/>
    <w:rsid w:val="00B8672F"/>
    <w:rsid w:val="00B86895"/>
    <w:rsid w:val="00B9036D"/>
    <w:rsid w:val="00B90670"/>
    <w:rsid w:val="00B9123F"/>
    <w:rsid w:val="00B91CA2"/>
    <w:rsid w:val="00B92DF4"/>
    <w:rsid w:val="00B92F56"/>
    <w:rsid w:val="00B944CB"/>
    <w:rsid w:val="00B94FEC"/>
    <w:rsid w:val="00B95EC9"/>
    <w:rsid w:val="00B97BEA"/>
    <w:rsid w:val="00BA17AF"/>
    <w:rsid w:val="00BA2364"/>
    <w:rsid w:val="00BA2605"/>
    <w:rsid w:val="00BA2F71"/>
    <w:rsid w:val="00BA2F7C"/>
    <w:rsid w:val="00BA3B3D"/>
    <w:rsid w:val="00BA3DC0"/>
    <w:rsid w:val="00BA4454"/>
    <w:rsid w:val="00BA4B04"/>
    <w:rsid w:val="00BA4DBF"/>
    <w:rsid w:val="00BA5783"/>
    <w:rsid w:val="00BA5B21"/>
    <w:rsid w:val="00BA61D0"/>
    <w:rsid w:val="00BA6292"/>
    <w:rsid w:val="00BA62FB"/>
    <w:rsid w:val="00BA68F9"/>
    <w:rsid w:val="00BA6FC4"/>
    <w:rsid w:val="00BA6FFE"/>
    <w:rsid w:val="00BA79DD"/>
    <w:rsid w:val="00BB1502"/>
    <w:rsid w:val="00BB167B"/>
    <w:rsid w:val="00BB218A"/>
    <w:rsid w:val="00BB2227"/>
    <w:rsid w:val="00BB23B1"/>
    <w:rsid w:val="00BB2BFF"/>
    <w:rsid w:val="00BB3188"/>
    <w:rsid w:val="00BB3373"/>
    <w:rsid w:val="00BB352C"/>
    <w:rsid w:val="00BB419A"/>
    <w:rsid w:val="00BB43BE"/>
    <w:rsid w:val="00BB5C0C"/>
    <w:rsid w:val="00BB64A4"/>
    <w:rsid w:val="00BB6904"/>
    <w:rsid w:val="00BB712A"/>
    <w:rsid w:val="00BB793C"/>
    <w:rsid w:val="00BC0ABC"/>
    <w:rsid w:val="00BC0BF1"/>
    <w:rsid w:val="00BC0E0D"/>
    <w:rsid w:val="00BC0E3D"/>
    <w:rsid w:val="00BC2DC4"/>
    <w:rsid w:val="00BC361B"/>
    <w:rsid w:val="00BC3FAB"/>
    <w:rsid w:val="00BC42EE"/>
    <w:rsid w:val="00BC4A2C"/>
    <w:rsid w:val="00BC4CC1"/>
    <w:rsid w:val="00BC4D84"/>
    <w:rsid w:val="00BC4DF5"/>
    <w:rsid w:val="00BC5316"/>
    <w:rsid w:val="00BC5352"/>
    <w:rsid w:val="00BC5F05"/>
    <w:rsid w:val="00BC6C3F"/>
    <w:rsid w:val="00BC70AC"/>
    <w:rsid w:val="00BC7A01"/>
    <w:rsid w:val="00BC7A23"/>
    <w:rsid w:val="00BD19FF"/>
    <w:rsid w:val="00BD1D1B"/>
    <w:rsid w:val="00BD1F61"/>
    <w:rsid w:val="00BD2914"/>
    <w:rsid w:val="00BD3D70"/>
    <w:rsid w:val="00BD4C68"/>
    <w:rsid w:val="00BD536E"/>
    <w:rsid w:val="00BD626D"/>
    <w:rsid w:val="00BE0230"/>
    <w:rsid w:val="00BE0537"/>
    <w:rsid w:val="00BE1127"/>
    <w:rsid w:val="00BE1D89"/>
    <w:rsid w:val="00BE1E4A"/>
    <w:rsid w:val="00BE1FB7"/>
    <w:rsid w:val="00BE31A6"/>
    <w:rsid w:val="00BE3532"/>
    <w:rsid w:val="00BE3802"/>
    <w:rsid w:val="00BE39DE"/>
    <w:rsid w:val="00BE4717"/>
    <w:rsid w:val="00BE5732"/>
    <w:rsid w:val="00BE5DEB"/>
    <w:rsid w:val="00BE7185"/>
    <w:rsid w:val="00BE7407"/>
    <w:rsid w:val="00BF0330"/>
    <w:rsid w:val="00BF0EAA"/>
    <w:rsid w:val="00BF1A79"/>
    <w:rsid w:val="00BF1C89"/>
    <w:rsid w:val="00BF32EB"/>
    <w:rsid w:val="00BF3A77"/>
    <w:rsid w:val="00BF4265"/>
    <w:rsid w:val="00BF46A8"/>
    <w:rsid w:val="00BF4909"/>
    <w:rsid w:val="00BF5B3F"/>
    <w:rsid w:val="00BF5C55"/>
    <w:rsid w:val="00BF6025"/>
    <w:rsid w:val="00BF65B9"/>
    <w:rsid w:val="00BF682C"/>
    <w:rsid w:val="00BF7476"/>
    <w:rsid w:val="00BF75EC"/>
    <w:rsid w:val="00BF7624"/>
    <w:rsid w:val="00BF7D91"/>
    <w:rsid w:val="00C00205"/>
    <w:rsid w:val="00C004A0"/>
    <w:rsid w:val="00C00726"/>
    <w:rsid w:val="00C0175C"/>
    <w:rsid w:val="00C01771"/>
    <w:rsid w:val="00C023B8"/>
    <w:rsid w:val="00C02EAA"/>
    <w:rsid w:val="00C0364F"/>
    <w:rsid w:val="00C03761"/>
    <w:rsid w:val="00C03D5E"/>
    <w:rsid w:val="00C04624"/>
    <w:rsid w:val="00C047B2"/>
    <w:rsid w:val="00C053B6"/>
    <w:rsid w:val="00C05881"/>
    <w:rsid w:val="00C05A91"/>
    <w:rsid w:val="00C05CB0"/>
    <w:rsid w:val="00C07050"/>
    <w:rsid w:val="00C07D11"/>
    <w:rsid w:val="00C07E6B"/>
    <w:rsid w:val="00C10C5A"/>
    <w:rsid w:val="00C1100B"/>
    <w:rsid w:val="00C112C0"/>
    <w:rsid w:val="00C11584"/>
    <w:rsid w:val="00C117DA"/>
    <w:rsid w:val="00C11AAD"/>
    <w:rsid w:val="00C11DA6"/>
    <w:rsid w:val="00C12D68"/>
    <w:rsid w:val="00C14944"/>
    <w:rsid w:val="00C14C97"/>
    <w:rsid w:val="00C157B3"/>
    <w:rsid w:val="00C16294"/>
    <w:rsid w:val="00C203BE"/>
    <w:rsid w:val="00C21C02"/>
    <w:rsid w:val="00C21CBA"/>
    <w:rsid w:val="00C229D9"/>
    <w:rsid w:val="00C22B39"/>
    <w:rsid w:val="00C22BC3"/>
    <w:rsid w:val="00C231A0"/>
    <w:rsid w:val="00C23F20"/>
    <w:rsid w:val="00C24F24"/>
    <w:rsid w:val="00C25BB1"/>
    <w:rsid w:val="00C26333"/>
    <w:rsid w:val="00C26459"/>
    <w:rsid w:val="00C2661F"/>
    <w:rsid w:val="00C26D44"/>
    <w:rsid w:val="00C27AD2"/>
    <w:rsid w:val="00C27B00"/>
    <w:rsid w:val="00C27D76"/>
    <w:rsid w:val="00C30675"/>
    <w:rsid w:val="00C3217B"/>
    <w:rsid w:val="00C3225F"/>
    <w:rsid w:val="00C322C5"/>
    <w:rsid w:val="00C323CC"/>
    <w:rsid w:val="00C324C3"/>
    <w:rsid w:val="00C32BEA"/>
    <w:rsid w:val="00C339DD"/>
    <w:rsid w:val="00C33DAB"/>
    <w:rsid w:val="00C345D2"/>
    <w:rsid w:val="00C3475E"/>
    <w:rsid w:val="00C347DE"/>
    <w:rsid w:val="00C34D5F"/>
    <w:rsid w:val="00C34F3F"/>
    <w:rsid w:val="00C3536E"/>
    <w:rsid w:val="00C353E9"/>
    <w:rsid w:val="00C36564"/>
    <w:rsid w:val="00C37599"/>
    <w:rsid w:val="00C37873"/>
    <w:rsid w:val="00C40431"/>
    <w:rsid w:val="00C4052B"/>
    <w:rsid w:val="00C40A27"/>
    <w:rsid w:val="00C41EDB"/>
    <w:rsid w:val="00C420BD"/>
    <w:rsid w:val="00C4285F"/>
    <w:rsid w:val="00C4291E"/>
    <w:rsid w:val="00C430E7"/>
    <w:rsid w:val="00C43E75"/>
    <w:rsid w:val="00C44037"/>
    <w:rsid w:val="00C44991"/>
    <w:rsid w:val="00C44C19"/>
    <w:rsid w:val="00C46BE4"/>
    <w:rsid w:val="00C46D54"/>
    <w:rsid w:val="00C477A1"/>
    <w:rsid w:val="00C502B2"/>
    <w:rsid w:val="00C50A89"/>
    <w:rsid w:val="00C51599"/>
    <w:rsid w:val="00C51635"/>
    <w:rsid w:val="00C51C3D"/>
    <w:rsid w:val="00C522DE"/>
    <w:rsid w:val="00C534A6"/>
    <w:rsid w:val="00C53BC5"/>
    <w:rsid w:val="00C546EC"/>
    <w:rsid w:val="00C55A87"/>
    <w:rsid w:val="00C55B88"/>
    <w:rsid w:val="00C564E3"/>
    <w:rsid w:val="00C570D8"/>
    <w:rsid w:val="00C61145"/>
    <w:rsid w:val="00C619C1"/>
    <w:rsid w:val="00C61A60"/>
    <w:rsid w:val="00C63132"/>
    <w:rsid w:val="00C64490"/>
    <w:rsid w:val="00C653DA"/>
    <w:rsid w:val="00C65B97"/>
    <w:rsid w:val="00C6684D"/>
    <w:rsid w:val="00C7002F"/>
    <w:rsid w:val="00C7048C"/>
    <w:rsid w:val="00C70843"/>
    <w:rsid w:val="00C7158B"/>
    <w:rsid w:val="00C71D0B"/>
    <w:rsid w:val="00C72100"/>
    <w:rsid w:val="00C747B0"/>
    <w:rsid w:val="00C74BDF"/>
    <w:rsid w:val="00C75F35"/>
    <w:rsid w:val="00C76644"/>
    <w:rsid w:val="00C80243"/>
    <w:rsid w:val="00C80553"/>
    <w:rsid w:val="00C8069A"/>
    <w:rsid w:val="00C81FDD"/>
    <w:rsid w:val="00C830C6"/>
    <w:rsid w:val="00C8314E"/>
    <w:rsid w:val="00C83CF4"/>
    <w:rsid w:val="00C83D9B"/>
    <w:rsid w:val="00C83FC6"/>
    <w:rsid w:val="00C84F9F"/>
    <w:rsid w:val="00C8568A"/>
    <w:rsid w:val="00C87A2E"/>
    <w:rsid w:val="00C900A3"/>
    <w:rsid w:val="00C90AE3"/>
    <w:rsid w:val="00C90C77"/>
    <w:rsid w:val="00C90EC5"/>
    <w:rsid w:val="00C91ABE"/>
    <w:rsid w:val="00C91D69"/>
    <w:rsid w:val="00C9257C"/>
    <w:rsid w:val="00C92781"/>
    <w:rsid w:val="00C92A63"/>
    <w:rsid w:val="00C93753"/>
    <w:rsid w:val="00C93B31"/>
    <w:rsid w:val="00C94672"/>
    <w:rsid w:val="00C94FC1"/>
    <w:rsid w:val="00C952AF"/>
    <w:rsid w:val="00C96D1F"/>
    <w:rsid w:val="00C97126"/>
    <w:rsid w:val="00C97DA5"/>
    <w:rsid w:val="00CA0FB4"/>
    <w:rsid w:val="00CA243E"/>
    <w:rsid w:val="00CA2FC2"/>
    <w:rsid w:val="00CA304A"/>
    <w:rsid w:val="00CA3A2F"/>
    <w:rsid w:val="00CA3AB4"/>
    <w:rsid w:val="00CA457C"/>
    <w:rsid w:val="00CA6FCD"/>
    <w:rsid w:val="00CA7B17"/>
    <w:rsid w:val="00CA7EA3"/>
    <w:rsid w:val="00CB0043"/>
    <w:rsid w:val="00CB1646"/>
    <w:rsid w:val="00CB168F"/>
    <w:rsid w:val="00CB1B1A"/>
    <w:rsid w:val="00CB2DBE"/>
    <w:rsid w:val="00CB3CE9"/>
    <w:rsid w:val="00CB532E"/>
    <w:rsid w:val="00CB5550"/>
    <w:rsid w:val="00CB5B92"/>
    <w:rsid w:val="00CB60CE"/>
    <w:rsid w:val="00CB74A3"/>
    <w:rsid w:val="00CB74B7"/>
    <w:rsid w:val="00CC0D0D"/>
    <w:rsid w:val="00CC0E3B"/>
    <w:rsid w:val="00CC21EB"/>
    <w:rsid w:val="00CC2DC8"/>
    <w:rsid w:val="00CC3854"/>
    <w:rsid w:val="00CC3E5A"/>
    <w:rsid w:val="00CC3F0E"/>
    <w:rsid w:val="00CC4356"/>
    <w:rsid w:val="00CC4A7A"/>
    <w:rsid w:val="00CC4ABE"/>
    <w:rsid w:val="00CC51F2"/>
    <w:rsid w:val="00CC60DE"/>
    <w:rsid w:val="00CC61F2"/>
    <w:rsid w:val="00CC6557"/>
    <w:rsid w:val="00CC693F"/>
    <w:rsid w:val="00CC746F"/>
    <w:rsid w:val="00CC756E"/>
    <w:rsid w:val="00CC7A25"/>
    <w:rsid w:val="00CD071A"/>
    <w:rsid w:val="00CD0F8F"/>
    <w:rsid w:val="00CD1C25"/>
    <w:rsid w:val="00CD21C5"/>
    <w:rsid w:val="00CD2533"/>
    <w:rsid w:val="00CD26C4"/>
    <w:rsid w:val="00CD26FE"/>
    <w:rsid w:val="00CD3393"/>
    <w:rsid w:val="00CD3D4F"/>
    <w:rsid w:val="00CD442D"/>
    <w:rsid w:val="00CD4450"/>
    <w:rsid w:val="00CD50B0"/>
    <w:rsid w:val="00CD51DD"/>
    <w:rsid w:val="00CD5556"/>
    <w:rsid w:val="00CD5781"/>
    <w:rsid w:val="00CD599C"/>
    <w:rsid w:val="00CD60A8"/>
    <w:rsid w:val="00CD69E5"/>
    <w:rsid w:val="00CD6B32"/>
    <w:rsid w:val="00CD6DA4"/>
    <w:rsid w:val="00CE073E"/>
    <w:rsid w:val="00CE0E93"/>
    <w:rsid w:val="00CE0EBD"/>
    <w:rsid w:val="00CE0FB6"/>
    <w:rsid w:val="00CE1E8D"/>
    <w:rsid w:val="00CE1FF6"/>
    <w:rsid w:val="00CE2471"/>
    <w:rsid w:val="00CE2718"/>
    <w:rsid w:val="00CE29B0"/>
    <w:rsid w:val="00CE2B1B"/>
    <w:rsid w:val="00CE302E"/>
    <w:rsid w:val="00CE326A"/>
    <w:rsid w:val="00CE484C"/>
    <w:rsid w:val="00CE4F14"/>
    <w:rsid w:val="00CE50DE"/>
    <w:rsid w:val="00CE55A5"/>
    <w:rsid w:val="00CE574C"/>
    <w:rsid w:val="00CE5AD6"/>
    <w:rsid w:val="00CE6229"/>
    <w:rsid w:val="00CE64CF"/>
    <w:rsid w:val="00CE681F"/>
    <w:rsid w:val="00CE7247"/>
    <w:rsid w:val="00CE7502"/>
    <w:rsid w:val="00CE76AA"/>
    <w:rsid w:val="00CF0785"/>
    <w:rsid w:val="00CF1634"/>
    <w:rsid w:val="00CF1844"/>
    <w:rsid w:val="00CF234A"/>
    <w:rsid w:val="00CF2A7C"/>
    <w:rsid w:val="00CF2FB9"/>
    <w:rsid w:val="00CF33EF"/>
    <w:rsid w:val="00CF3FF8"/>
    <w:rsid w:val="00CF40BE"/>
    <w:rsid w:val="00CF53C3"/>
    <w:rsid w:val="00CF5830"/>
    <w:rsid w:val="00CF5989"/>
    <w:rsid w:val="00CF5CCC"/>
    <w:rsid w:val="00CF689D"/>
    <w:rsid w:val="00CF7134"/>
    <w:rsid w:val="00CF7ADE"/>
    <w:rsid w:val="00CF7C7B"/>
    <w:rsid w:val="00CF7F4A"/>
    <w:rsid w:val="00D00020"/>
    <w:rsid w:val="00D005DA"/>
    <w:rsid w:val="00D00987"/>
    <w:rsid w:val="00D0099D"/>
    <w:rsid w:val="00D00F69"/>
    <w:rsid w:val="00D01742"/>
    <w:rsid w:val="00D0193A"/>
    <w:rsid w:val="00D01B21"/>
    <w:rsid w:val="00D01CF5"/>
    <w:rsid w:val="00D02146"/>
    <w:rsid w:val="00D024B4"/>
    <w:rsid w:val="00D02590"/>
    <w:rsid w:val="00D03336"/>
    <w:rsid w:val="00D0341E"/>
    <w:rsid w:val="00D03461"/>
    <w:rsid w:val="00D03A96"/>
    <w:rsid w:val="00D04598"/>
    <w:rsid w:val="00D05133"/>
    <w:rsid w:val="00D05381"/>
    <w:rsid w:val="00D053CD"/>
    <w:rsid w:val="00D05AB8"/>
    <w:rsid w:val="00D0618D"/>
    <w:rsid w:val="00D0639F"/>
    <w:rsid w:val="00D06AC8"/>
    <w:rsid w:val="00D06D46"/>
    <w:rsid w:val="00D07FA9"/>
    <w:rsid w:val="00D106AF"/>
    <w:rsid w:val="00D1071A"/>
    <w:rsid w:val="00D1095B"/>
    <w:rsid w:val="00D119C8"/>
    <w:rsid w:val="00D12174"/>
    <w:rsid w:val="00D12DE2"/>
    <w:rsid w:val="00D13171"/>
    <w:rsid w:val="00D14495"/>
    <w:rsid w:val="00D147DF"/>
    <w:rsid w:val="00D14BA2"/>
    <w:rsid w:val="00D158DC"/>
    <w:rsid w:val="00D16C98"/>
    <w:rsid w:val="00D17665"/>
    <w:rsid w:val="00D20237"/>
    <w:rsid w:val="00D20894"/>
    <w:rsid w:val="00D21BC4"/>
    <w:rsid w:val="00D225C6"/>
    <w:rsid w:val="00D22814"/>
    <w:rsid w:val="00D22BDC"/>
    <w:rsid w:val="00D22C2F"/>
    <w:rsid w:val="00D22C6B"/>
    <w:rsid w:val="00D22CEB"/>
    <w:rsid w:val="00D255E8"/>
    <w:rsid w:val="00D25DF3"/>
    <w:rsid w:val="00D25FF3"/>
    <w:rsid w:val="00D26814"/>
    <w:rsid w:val="00D268A3"/>
    <w:rsid w:val="00D27C94"/>
    <w:rsid w:val="00D30722"/>
    <w:rsid w:val="00D3134E"/>
    <w:rsid w:val="00D327E3"/>
    <w:rsid w:val="00D32ABA"/>
    <w:rsid w:val="00D32D52"/>
    <w:rsid w:val="00D32FDA"/>
    <w:rsid w:val="00D359FC"/>
    <w:rsid w:val="00D36A0D"/>
    <w:rsid w:val="00D36D4B"/>
    <w:rsid w:val="00D40AE8"/>
    <w:rsid w:val="00D4119A"/>
    <w:rsid w:val="00D41C59"/>
    <w:rsid w:val="00D41FF4"/>
    <w:rsid w:val="00D42D5E"/>
    <w:rsid w:val="00D42F76"/>
    <w:rsid w:val="00D43995"/>
    <w:rsid w:val="00D43F85"/>
    <w:rsid w:val="00D45E29"/>
    <w:rsid w:val="00D45FF4"/>
    <w:rsid w:val="00D46EE3"/>
    <w:rsid w:val="00D470C8"/>
    <w:rsid w:val="00D4713B"/>
    <w:rsid w:val="00D5005F"/>
    <w:rsid w:val="00D504F2"/>
    <w:rsid w:val="00D50E65"/>
    <w:rsid w:val="00D51C97"/>
    <w:rsid w:val="00D51FC8"/>
    <w:rsid w:val="00D53370"/>
    <w:rsid w:val="00D53FFB"/>
    <w:rsid w:val="00D5423F"/>
    <w:rsid w:val="00D547C5"/>
    <w:rsid w:val="00D54941"/>
    <w:rsid w:val="00D55F82"/>
    <w:rsid w:val="00D565EE"/>
    <w:rsid w:val="00D567C5"/>
    <w:rsid w:val="00D56CFB"/>
    <w:rsid w:val="00D57948"/>
    <w:rsid w:val="00D57D22"/>
    <w:rsid w:val="00D60461"/>
    <w:rsid w:val="00D6092D"/>
    <w:rsid w:val="00D60CD9"/>
    <w:rsid w:val="00D6215D"/>
    <w:rsid w:val="00D6218B"/>
    <w:rsid w:val="00D62204"/>
    <w:rsid w:val="00D627D7"/>
    <w:rsid w:val="00D62EF7"/>
    <w:rsid w:val="00D640D0"/>
    <w:rsid w:val="00D67B5C"/>
    <w:rsid w:val="00D67C33"/>
    <w:rsid w:val="00D710F8"/>
    <w:rsid w:val="00D721FC"/>
    <w:rsid w:val="00D72B78"/>
    <w:rsid w:val="00D74629"/>
    <w:rsid w:val="00D751AB"/>
    <w:rsid w:val="00D751C1"/>
    <w:rsid w:val="00D7529D"/>
    <w:rsid w:val="00D765DE"/>
    <w:rsid w:val="00D76C42"/>
    <w:rsid w:val="00D77246"/>
    <w:rsid w:val="00D80B47"/>
    <w:rsid w:val="00D8179E"/>
    <w:rsid w:val="00D8182B"/>
    <w:rsid w:val="00D81CD2"/>
    <w:rsid w:val="00D821C9"/>
    <w:rsid w:val="00D8279D"/>
    <w:rsid w:val="00D83ACF"/>
    <w:rsid w:val="00D83BC3"/>
    <w:rsid w:val="00D83D6F"/>
    <w:rsid w:val="00D847EF"/>
    <w:rsid w:val="00D84D1B"/>
    <w:rsid w:val="00D84E75"/>
    <w:rsid w:val="00D8634E"/>
    <w:rsid w:val="00D8660F"/>
    <w:rsid w:val="00D87EE4"/>
    <w:rsid w:val="00D87FA3"/>
    <w:rsid w:val="00D900BD"/>
    <w:rsid w:val="00D90941"/>
    <w:rsid w:val="00D91555"/>
    <w:rsid w:val="00D915C9"/>
    <w:rsid w:val="00D92425"/>
    <w:rsid w:val="00D927C9"/>
    <w:rsid w:val="00D92AA4"/>
    <w:rsid w:val="00D93394"/>
    <w:rsid w:val="00D93810"/>
    <w:rsid w:val="00D9404C"/>
    <w:rsid w:val="00D94310"/>
    <w:rsid w:val="00D958BA"/>
    <w:rsid w:val="00D95B2A"/>
    <w:rsid w:val="00D95B88"/>
    <w:rsid w:val="00D961F3"/>
    <w:rsid w:val="00D96584"/>
    <w:rsid w:val="00D96B28"/>
    <w:rsid w:val="00DA0A39"/>
    <w:rsid w:val="00DA1208"/>
    <w:rsid w:val="00DA1A75"/>
    <w:rsid w:val="00DA1FDE"/>
    <w:rsid w:val="00DA27D6"/>
    <w:rsid w:val="00DA39A0"/>
    <w:rsid w:val="00DA3DB9"/>
    <w:rsid w:val="00DA443C"/>
    <w:rsid w:val="00DA4BEA"/>
    <w:rsid w:val="00DA4C44"/>
    <w:rsid w:val="00DA5356"/>
    <w:rsid w:val="00DA621E"/>
    <w:rsid w:val="00DA737F"/>
    <w:rsid w:val="00DA77EA"/>
    <w:rsid w:val="00DA7909"/>
    <w:rsid w:val="00DB02E5"/>
    <w:rsid w:val="00DB1096"/>
    <w:rsid w:val="00DB15CE"/>
    <w:rsid w:val="00DB26E9"/>
    <w:rsid w:val="00DB3FD0"/>
    <w:rsid w:val="00DB45A3"/>
    <w:rsid w:val="00DB49B6"/>
    <w:rsid w:val="00DB5461"/>
    <w:rsid w:val="00DB5B3F"/>
    <w:rsid w:val="00DB5C78"/>
    <w:rsid w:val="00DB5C7B"/>
    <w:rsid w:val="00DB64A3"/>
    <w:rsid w:val="00DB758E"/>
    <w:rsid w:val="00DB7969"/>
    <w:rsid w:val="00DB7C90"/>
    <w:rsid w:val="00DC05E3"/>
    <w:rsid w:val="00DC0C18"/>
    <w:rsid w:val="00DC1141"/>
    <w:rsid w:val="00DC115E"/>
    <w:rsid w:val="00DC1AC9"/>
    <w:rsid w:val="00DC2065"/>
    <w:rsid w:val="00DC4493"/>
    <w:rsid w:val="00DC469E"/>
    <w:rsid w:val="00DC4A1F"/>
    <w:rsid w:val="00DC5EE5"/>
    <w:rsid w:val="00DC7253"/>
    <w:rsid w:val="00DC73BA"/>
    <w:rsid w:val="00DC7BE8"/>
    <w:rsid w:val="00DC7D6D"/>
    <w:rsid w:val="00DC7F5A"/>
    <w:rsid w:val="00DD09E5"/>
    <w:rsid w:val="00DD0A00"/>
    <w:rsid w:val="00DD0AAA"/>
    <w:rsid w:val="00DD0EC4"/>
    <w:rsid w:val="00DD1437"/>
    <w:rsid w:val="00DD2AE6"/>
    <w:rsid w:val="00DD2B29"/>
    <w:rsid w:val="00DD32B0"/>
    <w:rsid w:val="00DD3AD6"/>
    <w:rsid w:val="00DD3C43"/>
    <w:rsid w:val="00DD4E67"/>
    <w:rsid w:val="00DD5D2A"/>
    <w:rsid w:val="00DD6C9D"/>
    <w:rsid w:val="00DD6FD9"/>
    <w:rsid w:val="00DD757D"/>
    <w:rsid w:val="00DE1BC3"/>
    <w:rsid w:val="00DE3B26"/>
    <w:rsid w:val="00DE4B0C"/>
    <w:rsid w:val="00DE51A7"/>
    <w:rsid w:val="00DE541C"/>
    <w:rsid w:val="00DE5456"/>
    <w:rsid w:val="00DE7B4E"/>
    <w:rsid w:val="00DE7E73"/>
    <w:rsid w:val="00DF11AB"/>
    <w:rsid w:val="00DF236B"/>
    <w:rsid w:val="00DF381C"/>
    <w:rsid w:val="00DF3905"/>
    <w:rsid w:val="00DF4B82"/>
    <w:rsid w:val="00DF59F5"/>
    <w:rsid w:val="00DF5C89"/>
    <w:rsid w:val="00DF5F4A"/>
    <w:rsid w:val="00DF63BD"/>
    <w:rsid w:val="00DF6560"/>
    <w:rsid w:val="00DF6AD1"/>
    <w:rsid w:val="00DF6C4B"/>
    <w:rsid w:val="00DF70DB"/>
    <w:rsid w:val="00DF7CE1"/>
    <w:rsid w:val="00DF7FFD"/>
    <w:rsid w:val="00E003B2"/>
    <w:rsid w:val="00E0094F"/>
    <w:rsid w:val="00E00A6F"/>
    <w:rsid w:val="00E00FC7"/>
    <w:rsid w:val="00E017B1"/>
    <w:rsid w:val="00E03903"/>
    <w:rsid w:val="00E0432C"/>
    <w:rsid w:val="00E058A7"/>
    <w:rsid w:val="00E05C22"/>
    <w:rsid w:val="00E07966"/>
    <w:rsid w:val="00E07DA9"/>
    <w:rsid w:val="00E1092F"/>
    <w:rsid w:val="00E135C3"/>
    <w:rsid w:val="00E137FD"/>
    <w:rsid w:val="00E1451D"/>
    <w:rsid w:val="00E14F34"/>
    <w:rsid w:val="00E151B1"/>
    <w:rsid w:val="00E15276"/>
    <w:rsid w:val="00E16297"/>
    <w:rsid w:val="00E16793"/>
    <w:rsid w:val="00E20226"/>
    <w:rsid w:val="00E208A9"/>
    <w:rsid w:val="00E20B21"/>
    <w:rsid w:val="00E20C07"/>
    <w:rsid w:val="00E2212E"/>
    <w:rsid w:val="00E226CE"/>
    <w:rsid w:val="00E23E01"/>
    <w:rsid w:val="00E23EDF"/>
    <w:rsid w:val="00E242B7"/>
    <w:rsid w:val="00E242BD"/>
    <w:rsid w:val="00E247B6"/>
    <w:rsid w:val="00E2509B"/>
    <w:rsid w:val="00E30302"/>
    <w:rsid w:val="00E30ABB"/>
    <w:rsid w:val="00E30FAE"/>
    <w:rsid w:val="00E325B3"/>
    <w:rsid w:val="00E32AA4"/>
    <w:rsid w:val="00E33701"/>
    <w:rsid w:val="00E34857"/>
    <w:rsid w:val="00E34D48"/>
    <w:rsid w:val="00E35859"/>
    <w:rsid w:val="00E364DB"/>
    <w:rsid w:val="00E37A4E"/>
    <w:rsid w:val="00E37D4A"/>
    <w:rsid w:val="00E37D78"/>
    <w:rsid w:val="00E37F04"/>
    <w:rsid w:val="00E40068"/>
    <w:rsid w:val="00E41642"/>
    <w:rsid w:val="00E41B11"/>
    <w:rsid w:val="00E42E18"/>
    <w:rsid w:val="00E43788"/>
    <w:rsid w:val="00E43B3F"/>
    <w:rsid w:val="00E43C0B"/>
    <w:rsid w:val="00E43CD4"/>
    <w:rsid w:val="00E44B95"/>
    <w:rsid w:val="00E44CC7"/>
    <w:rsid w:val="00E44D8C"/>
    <w:rsid w:val="00E45207"/>
    <w:rsid w:val="00E452CC"/>
    <w:rsid w:val="00E452FB"/>
    <w:rsid w:val="00E459A5"/>
    <w:rsid w:val="00E45D9A"/>
    <w:rsid w:val="00E45FF7"/>
    <w:rsid w:val="00E460A5"/>
    <w:rsid w:val="00E4615B"/>
    <w:rsid w:val="00E4789C"/>
    <w:rsid w:val="00E47DE5"/>
    <w:rsid w:val="00E47FDB"/>
    <w:rsid w:val="00E50B00"/>
    <w:rsid w:val="00E5111A"/>
    <w:rsid w:val="00E51653"/>
    <w:rsid w:val="00E51787"/>
    <w:rsid w:val="00E517AD"/>
    <w:rsid w:val="00E5265D"/>
    <w:rsid w:val="00E574E3"/>
    <w:rsid w:val="00E60794"/>
    <w:rsid w:val="00E60C71"/>
    <w:rsid w:val="00E61D83"/>
    <w:rsid w:val="00E62234"/>
    <w:rsid w:val="00E62F52"/>
    <w:rsid w:val="00E632D1"/>
    <w:rsid w:val="00E641B3"/>
    <w:rsid w:val="00E6559B"/>
    <w:rsid w:val="00E6678D"/>
    <w:rsid w:val="00E66F45"/>
    <w:rsid w:val="00E6714A"/>
    <w:rsid w:val="00E6774E"/>
    <w:rsid w:val="00E70B26"/>
    <w:rsid w:val="00E70F3C"/>
    <w:rsid w:val="00E7169D"/>
    <w:rsid w:val="00E7234E"/>
    <w:rsid w:val="00E72839"/>
    <w:rsid w:val="00E7286F"/>
    <w:rsid w:val="00E7542B"/>
    <w:rsid w:val="00E75603"/>
    <w:rsid w:val="00E75627"/>
    <w:rsid w:val="00E75A2E"/>
    <w:rsid w:val="00E764CD"/>
    <w:rsid w:val="00E7697C"/>
    <w:rsid w:val="00E77196"/>
    <w:rsid w:val="00E80343"/>
    <w:rsid w:val="00E8055F"/>
    <w:rsid w:val="00E80D31"/>
    <w:rsid w:val="00E81139"/>
    <w:rsid w:val="00E81E1E"/>
    <w:rsid w:val="00E82D82"/>
    <w:rsid w:val="00E83C8D"/>
    <w:rsid w:val="00E84556"/>
    <w:rsid w:val="00E8470C"/>
    <w:rsid w:val="00E84C7E"/>
    <w:rsid w:val="00E85F53"/>
    <w:rsid w:val="00E86689"/>
    <w:rsid w:val="00E873AC"/>
    <w:rsid w:val="00E90AB0"/>
    <w:rsid w:val="00E90E1D"/>
    <w:rsid w:val="00E910D2"/>
    <w:rsid w:val="00E91797"/>
    <w:rsid w:val="00E91884"/>
    <w:rsid w:val="00E919CB"/>
    <w:rsid w:val="00E925AA"/>
    <w:rsid w:val="00E92A27"/>
    <w:rsid w:val="00E932EC"/>
    <w:rsid w:val="00E93724"/>
    <w:rsid w:val="00E93A53"/>
    <w:rsid w:val="00E949A0"/>
    <w:rsid w:val="00E950E0"/>
    <w:rsid w:val="00E966AF"/>
    <w:rsid w:val="00E966E6"/>
    <w:rsid w:val="00E97B33"/>
    <w:rsid w:val="00EA07E5"/>
    <w:rsid w:val="00EA0F2E"/>
    <w:rsid w:val="00EA1B5F"/>
    <w:rsid w:val="00EA2002"/>
    <w:rsid w:val="00EA2AD3"/>
    <w:rsid w:val="00EA3C90"/>
    <w:rsid w:val="00EA63A9"/>
    <w:rsid w:val="00EA6AFD"/>
    <w:rsid w:val="00EA761B"/>
    <w:rsid w:val="00EB08F4"/>
    <w:rsid w:val="00EB12DB"/>
    <w:rsid w:val="00EB2312"/>
    <w:rsid w:val="00EB2B14"/>
    <w:rsid w:val="00EB4BA5"/>
    <w:rsid w:val="00EB4E71"/>
    <w:rsid w:val="00EB703C"/>
    <w:rsid w:val="00EB7C9E"/>
    <w:rsid w:val="00EB7D3D"/>
    <w:rsid w:val="00EC18F1"/>
    <w:rsid w:val="00EC1925"/>
    <w:rsid w:val="00EC1DD5"/>
    <w:rsid w:val="00EC205C"/>
    <w:rsid w:val="00EC4A7B"/>
    <w:rsid w:val="00EC51EF"/>
    <w:rsid w:val="00EC64FA"/>
    <w:rsid w:val="00EC68B0"/>
    <w:rsid w:val="00EC756B"/>
    <w:rsid w:val="00ED090A"/>
    <w:rsid w:val="00ED0EA8"/>
    <w:rsid w:val="00ED3C7A"/>
    <w:rsid w:val="00ED3CCA"/>
    <w:rsid w:val="00ED45CB"/>
    <w:rsid w:val="00ED5513"/>
    <w:rsid w:val="00ED5536"/>
    <w:rsid w:val="00ED6980"/>
    <w:rsid w:val="00ED6F94"/>
    <w:rsid w:val="00ED73F1"/>
    <w:rsid w:val="00ED7412"/>
    <w:rsid w:val="00ED7CCB"/>
    <w:rsid w:val="00EE0001"/>
    <w:rsid w:val="00EE039B"/>
    <w:rsid w:val="00EE0C5B"/>
    <w:rsid w:val="00EE15C9"/>
    <w:rsid w:val="00EE2A42"/>
    <w:rsid w:val="00EE2C79"/>
    <w:rsid w:val="00EE3EE3"/>
    <w:rsid w:val="00EE4A9D"/>
    <w:rsid w:val="00EE5117"/>
    <w:rsid w:val="00EE5D3F"/>
    <w:rsid w:val="00EE5E03"/>
    <w:rsid w:val="00EE5F24"/>
    <w:rsid w:val="00EE5F65"/>
    <w:rsid w:val="00EF0224"/>
    <w:rsid w:val="00EF0678"/>
    <w:rsid w:val="00EF0884"/>
    <w:rsid w:val="00EF0D0D"/>
    <w:rsid w:val="00EF10B7"/>
    <w:rsid w:val="00EF1664"/>
    <w:rsid w:val="00EF1FA0"/>
    <w:rsid w:val="00EF240A"/>
    <w:rsid w:val="00EF2EB0"/>
    <w:rsid w:val="00EF3169"/>
    <w:rsid w:val="00EF3DEB"/>
    <w:rsid w:val="00EF4416"/>
    <w:rsid w:val="00EF4D22"/>
    <w:rsid w:val="00EF59C9"/>
    <w:rsid w:val="00EF59E5"/>
    <w:rsid w:val="00EF5D4A"/>
    <w:rsid w:val="00EF63DF"/>
    <w:rsid w:val="00EF69A0"/>
    <w:rsid w:val="00EF6AFF"/>
    <w:rsid w:val="00EF6D85"/>
    <w:rsid w:val="00EF7660"/>
    <w:rsid w:val="00EF7B31"/>
    <w:rsid w:val="00EF7E2E"/>
    <w:rsid w:val="00F00379"/>
    <w:rsid w:val="00F00602"/>
    <w:rsid w:val="00F008A0"/>
    <w:rsid w:val="00F008A4"/>
    <w:rsid w:val="00F00C0E"/>
    <w:rsid w:val="00F01867"/>
    <w:rsid w:val="00F02593"/>
    <w:rsid w:val="00F0263E"/>
    <w:rsid w:val="00F02D04"/>
    <w:rsid w:val="00F031FB"/>
    <w:rsid w:val="00F04468"/>
    <w:rsid w:val="00F0468B"/>
    <w:rsid w:val="00F05F98"/>
    <w:rsid w:val="00F068A0"/>
    <w:rsid w:val="00F0705B"/>
    <w:rsid w:val="00F07752"/>
    <w:rsid w:val="00F079A9"/>
    <w:rsid w:val="00F07AE4"/>
    <w:rsid w:val="00F1034E"/>
    <w:rsid w:val="00F125E9"/>
    <w:rsid w:val="00F1269C"/>
    <w:rsid w:val="00F1287C"/>
    <w:rsid w:val="00F131D3"/>
    <w:rsid w:val="00F13E21"/>
    <w:rsid w:val="00F14DA5"/>
    <w:rsid w:val="00F1686E"/>
    <w:rsid w:val="00F16B41"/>
    <w:rsid w:val="00F16D9D"/>
    <w:rsid w:val="00F174BC"/>
    <w:rsid w:val="00F174E1"/>
    <w:rsid w:val="00F1776A"/>
    <w:rsid w:val="00F17AB2"/>
    <w:rsid w:val="00F20B2A"/>
    <w:rsid w:val="00F20E25"/>
    <w:rsid w:val="00F20FC3"/>
    <w:rsid w:val="00F21A66"/>
    <w:rsid w:val="00F221A3"/>
    <w:rsid w:val="00F22C27"/>
    <w:rsid w:val="00F22EF2"/>
    <w:rsid w:val="00F23EE5"/>
    <w:rsid w:val="00F2423A"/>
    <w:rsid w:val="00F24BDD"/>
    <w:rsid w:val="00F255D7"/>
    <w:rsid w:val="00F25670"/>
    <w:rsid w:val="00F2575D"/>
    <w:rsid w:val="00F25CDD"/>
    <w:rsid w:val="00F25FBC"/>
    <w:rsid w:val="00F26A8F"/>
    <w:rsid w:val="00F274D4"/>
    <w:rsid w:val="00F3035D"/>
    <w:rsid w:val="00F30FA1"/>
    <w:rsid w:val="00F31A3A"/>
    <w:rsid w:val="00F31EDA"/>
    <w:rsid w:val="00F3250E"/>
    <w:rsid w:val="00F33963"/>
    <w:rsid w:val="00F33DC4"/>
    <w:rsid w:val="00F3410D"/>
    <w:rsid w:val="00F34113"/>
    <w:rsid w:val="00F34CAF"/>
    <w:rsid w:val="00F35859"/>
    <w:rsid w:val="00F36B2A"/>
    <w:rsid w:val="00F3708B"/>
    <w:rsid w:val="00F37090"/>
    <w:rsid w:val="00F37A23"/>
    <w:rsid w:val="00F37F24"/>
    <w:rsid w:val="00F405BB"/>
    <w:rsid w:val="00F4077F"/>
    <w:rsid w:val="00F41923"/>
    <w:rsid w:val="00F41B7A"/>
    <w:rsid w:val="00F4293F"/>
    <w:rsid w:val="00F43624"/>
    <w:rsid w:val="00F43F64"/>
    <w:rsid w:val="00F4450A"/>
    <w:rsid w:val="00F445EC"/>
    <w:rsid w:val="00F44D02"/>
    <w:rsid w:val="00F44EF0"/>
    <w:rsid w:val="00F45804"/>
    <w:rsid w:val="00F46410"/>
    <w:rsid w:val="00F4695F"/>
    <w:rsid w:val="00F46EB8"/>
    <w:rsid w:val="00F4745B"/>
    <w:rsid w:val="00F4761D"/>
    <w:rsid w:val="00F5236F"/>
    <w:rsid w:val="00F53659"/>
    <w:rsid w:val="00F538D4"/>
    <w:rsid w:val="00F54B2F"/>
    <w:rsid w:val="00F566AD"/>
    <w:rsid w:val="00F5709E"/>
    <w:rsid w:val="00F5726E"/>
    <w:rsid w:val="00F575E2"/>
    <w:rsid w:val="00F577BE"/>
    <w:rsid w:val="00F60556"/>
    <w:rsid w:val="00F60D14"/>
    <w:rsid w:val="00F61157"/>
    <w:rsid w:val="00F616C3"/>
    <w:rsid w:val="00F619C3"/>
    <w:rsid w:val="00F61B6F"/>
    <w:rsid w:val="00F61BF1"/>
    <w:rsid w:val="00F620CC"/>
    <w:rsid w:val="00F6248C"/>
    <w:rsid w:val="00F62AEB"/>
    <w:rsid w:val="00F6427F"/>
    <w:rsid w:val="00F64FC4"/>
    <w:rsid w:val="00F6684C"/>
    <w:rsid w:val="00F66986"/>
    <w:rsid w:val="00F66BEF"/>
    <w:rsid w:val="00F66F7E"/>
    <w:rsid w:val="00F6738F"/>
    <w:rsid w:val="00F6756D"/>
    <w:rsid w:val="00F70823"/>
    <w:rsid w:val="00F70E2D"/>
    <w:rsid w:val="00F70EAC"/>
    <w:rsid w:val="00F7252D"/>
    <w:rsid w:val="00F73356"/>
    <w:rsid w:val="00F73BD1"/>
    <w:rsid w:val="00F74213"/>
    <w:rsid w:val="00F759A1"/>
    <w:rsid w:val="00F76532"/>
    <w:rsid w:val="00F7653C"/>
    <w:rsid w:val="00F76C3C"/>
    <w:rsid w:val="00F76CE5"/>
    <w:rsid w:val="00F774E8"/>
    <w:rsid w:val="00F80296"/>
    <w:rsid w:val="00F81223"/>
    <w:rsid w:val="00F815D6"/>
    <w:rsid w:val="00F817A0"/>
    <w:rsid w:val="00F81ADC"/>
    <w:rsid w:val="00F81D09"/>
    <w:rsid w:val="00F81E97"/>
    <w:rsid w:val="00F82902"/>
    <w:rsid w:val="00F82A61"/>
    <w:rsid w:val="00F82D07"/>
    <w:rsid w:val="00F832A7"/>
    <w:rsid w:val="00F83E7B"/>
    <w:rsid w:val="00F843AC"/>
    <w:rsid w:val="00F847E5"/>
    <w:rsid w:val="00F84E8E"/>
    <w:rsid w:val="00F85455"/>
    <w:rsid w:val="00F90304"/>
    <w:rsid w:val="00F91252"/>
    <w:rsid w:val="00F91570"/>
    <w:rsid w:val="00F91B13"/>
    <w:rsid w:val="00F92880"/>
    <w:rsid w:val="00F92C34"/>
    <w:rsid w:val="00F9477A"/>
    <w:rsid w:val="00F9590C"/>
    <w:rsid w:val="00FA0663"/>
    <w:rsid w:val="00FA06F2"/>
    <w:rsid w:val="00FA1ABC"/>
    <w:rsid w:val="00FA204F"/>
    <w:rsid w:val="00FA23C2"/>
    <w:rsid w:val="00FA37ED"/>
    <w:rsid w:val="00FA3A33"/>
    <w:rsid w:val="00FA3C93"/>
    <w:rsid w:val="00FA46FA"/>
    <w:rsid w:val="00FA4E86"/>
    <w:rsid w:val="00FA59BC"/>
    <w:rsid w:val="00FA71AF"/>
    <w:rsid w:val="00FA744D"/>
    <w:rsid w:val="00FB02CE"/>
    <w:rsid w:val="00FB0381"/>
    <w:rsid w:val="00FB1BEA"/>
    <w:rsid w:val="00FB3653"/>
    <w:rsid w:val="00FB37CA"/>
    <w:rsid w:val="00FB3A0F"/>
    <w:rsid w:val="00FB3F92"/>
    <w:rsid w:val="00FB4AE1"/>
    <w:rsid w:val="00FB4C8C"/>
    <w:rsid w:val="00FB4D73"/>
    <w:rsid w:val="00FB5553"/>
    <w:rsid w:val="00FB5640"/>
    <w:rsid w:val="00FB5874"/>
    <w:rsid w:val="00FB69CC"/>
    <w:rsid w:val="00FB6B57"/>
    <w:rsid w:val="00FB6E78"/>
    <w:rsid w:val="00FC0870"/>
    <w:rsid w:val="00FC142C"/>
    <w:rsid w:val="00FC14BC"/>
    <w:rsid w:val="00FC189C"/>
    <w:rsid w:val="00FC2031"/>
    <w:rsid w:val="00FC2567"/>
    <w:rsid w:val="00FC2665"/>
    <w:rsid w:val="00FC4B1D"/>
    <w:rsid w:val="00FC5E58"/>
    <w:rsid w:val="00FC5E73"/>
    <w:rsid w:val="00FC6736"/>
    <w:rsid w:val="00FC6C51"/>
    <w:rsid w:val="00FC75CF"/>
    <w:rsid w:val="00FD02E5"/>
    <w:rsid w:val="00FD0881"/>
    <w:rsid w:val="00FD0C33"/>
    <w:rsid w:val="00FD3FAF"/>
    <w:rsid w:val="00FD4949"/>
    <w:rsid w:val="00FD4C2B"/>
    <w:rsid w:val="00FD54C5"/>
    <w:rsid w:val="00FD56F5"/>
    <w:rsid w:val="00FD5778"/>
    <w:rsid w:val="00FD58DC"/>
    <w:rsid w:val="00FD5963"/>
    <w:rsid w:val="00FD628A"/>
    <w:rsid w:val="00FD7970"/>
    <w:rsid w:val="00FD7A10"/>
    <w:rsid w:val="00FE029D"/>
    <w:rsid w:val="00FE1A0F"/>
    <w:rsid w:val="00FE1DED"/>
    <w:rsid w:val="00FE2A5C"/>
    <w:rsid w:val="00FE38B0"/>
    <w:rsid w:val="00FE414A"/>
    <w:rsid w:val="00FE5127"/>
    <w:rsid w:val="00FE5D2E"/>
    <w:rsid w:val="00FE5DE9"/>
    <w:rsid w:val="00FE61DF"/>
    <w:rsid w:val="00FE6674"/>
    <w:rsid w:val="00FE7690"/>
    <w:rsid w:val="00FE7761"/>
    <w:rsid w:val="00FF03C1"/>
    <w:rsid w:val="00FF32CA"/>
    <w:rsid w:val="00FF373C"/>
    <w:rsid w:val="00FF480A"/>
    <w:rsid w:val="00FF5111"/>
    <w:rsid w:val="00FF616F"/>
    <w:rsid w:val="00FF6C98"/>
    <w:rsid w:val="00FF6DA5"/>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26D7FC5E"/>
  <w15:docId w15:val="{7F3F4C91-63B2-4310-96C5-A513CCBD9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3EF9"/>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stile 1,Footnote1,Footnote2,Footnote3,Footnote4,Footnote5,Footnote6,Footnote7,Footnote8,Footnote9,Footnote10,Footnote11,Footnote21,Footnote31,Footnote41,Footnote51,Footnote61,Footnote71,Footnote81,Footnote91"/>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stile 1 Char,Footnote1 Char,Footnote2 Char,Footnote3 Char,Footnote4 Char,Footnote5 Char,Footnote6 Char,Footnote7 Char,Footnote8 Char,Footnote9 Char,Footnote10 Char,Footnote11 Char,Footnote21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table" w:customStyle="1" w:styleId="TableGrid2">
    <w:name w:val="Table Grid2"/>
    <w:basedOn w:val="TableNormal"/>
    <w:next w:val="TableGrid"/>
    <w:uiPriority w:val="59"/>
    <w:rsid w:val="00416F2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odyText"/>
    <w:rsid w:val="00CD3393"/>
    <w:pPr>
      <w:widowControl w:val="0"/>
      <w:suppressLineNumbers/>
      <w:suppressAutoHyphens/>
      <w:spacing w:before="0" w:beforeAutospacing="1" w:after="120" w:afterAutospacing="1"/>
    </w:pPr>
    <w:rPr>
      <w:rFonts w:eastAsia="HG Mincho Light J"/>
      <w:color w:val="000000"/>
      <w:szCs w:val="20"/>
      <w:lang w:val="en-US"/>
    </w:rPr>
  </w:style>
  <w:style w:type="paragraph" w:customStyle="1" w:styleId="Index">
    <w:name w:val="Index"/>
    <w:basedOn w:val="Normal"/>
    <w:rsid w:val="00CD3393"/>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9339139">
      <w:bodyDiv w:val="1"/>
      <w:marLeft w:val="0"/>
      <w:marRight w:val="0"/>
      <w:marTop w:val="0"/>
      <w:marBottom w:val="0"/>
      <w:divBdr>
        <w:top w:val="none" w:sz="0" w:space="0" w:color="auto"/>
        <w:left w:val="none" w:sz="0" w:space="0" w:color="auto"/>
        <w:bottom w:val="none" w:sz="0" w:space="0" w:color="auto"/>
        <w:right w:val="none" w:sz="0" w:space="0" w:color="auto"/>
      </w:divBdr>
      <w:divsChild>
        <w:div w:id="13400427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42904623">
      <w:bodyDiv w:val="1"/>
      <w:marLeft w:val="0"/>
      <w:marRight w:val="0"/>
      <w:marTop w:val="0"/>
      <w:marBottom w:val="0"/>
      <w:divBdr>
        <w:top w:val="none" w:sz="0" w:space="0" w:color="auto"/>
        <w:left w:val="none" w:sz="0" w:space="0" w:color="auto"/>
        <w:bottom w:val="none" w:sz="0" w:space="0" w:color="auto"/>
        <w:right w:val="none" w:sz="0" w:space="0" w:color="auto"/>
      </w:divBdr>
      <w:divsChild>
        <w:div w:id="1892965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69840560">
      <w:bodyDiv w:val="1"/>
      <w:marLeft w:val="0"/>
      <w:marRight w:val="0"/>
      <w:marTop w:val="0"/>
      <w:marBottom w:val="0"/>
      <w:divBdr>
        <w:top w:val="none" w:sz="0" w:space="0" w:color="auto"/>
        <w:left w:val="none" w:sz="0" w:space="0" w:color="auto"/>
        <w:bottom w:val="none" w:sz="0" w:space="0" w:color="auto"/>
        <w:right w:val="none" w:sz="0" w:space="0" w:color="auto"/>
      </w:divBdr>
    </w:div>
    <w:div w:id="395905956">
      <w:bodyDiv w:val="1"/>
      <w:marLeft w:val="0"/>
      <w:marRight w:val="0"/>
      <w:marTop w:val="0"/>
      <w:marBottom w:val="0"/>
      <w:divBdr>
        <w:top w:val="none" w:sz="0" w:space="0" w:color="auto"/>
        <w:left w:val="none" w:sz="0" w:space="0" w:color="auto"/>
        <w:bottom w:val="none" w:sz="0" w:space="0" w:color="auto"/>
        <w:right w:val="none" w:sz="0" w:space="0" w:color="auto"/>
      </w:divBdr>
    </w:div>
    <w:div w:id="487483369">
      <w:bodyDiv w:val="1"/>
      <w:marLeft w:val="0"/>
      <w:marRight w:val="0"/>
      <w:marTop w:val="0"/>
      <w:marBottom w:val="0"/>
      <w:divBdr>
        <w:top w:val="none" w:sz="0" w:space="0" w:color="auto"/>
        <w:left w:val="none" w:sz="0" w:space="0" w:color="auto"/>
        <w:bottom w:val="none" w:sz="0" w:space="0" w:color="auto"/>
        <w:right w:val="none" w:sz="0" w:space="0" w:color="auto"/>
      </w:divBdr>
    </w:div>
    <w:div w:id="577133403">
      <w:bodyDiv w:val="1"/>
      <w:marLeft w:val="0"/>
      <w:marRight w:val="0"/>
      <w:marTop w:val="0"/>
      <w:marBottom w:val="0"/>
      <w:divBdr>
        <w:top w:val="none" w:sz="0" w:space="0" w:color="auto"/>
        <w:left w:val="none" w:sz="0" w:space="0" w:color="auto"/>
        <w:bottom w:val="none" w:sz="0" w:space="0" w:color="auto"/>
        <w:right w:val="none" w:sz="0" w:space="0" w:color="auto"/>
      </w:divBdr>
      <w:divsChild>
        <w:div w:id="114813289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969170637">
      <w:bodyDiv w:val="1"/>
      <w:marLeft w:val="0"/>
      <w:marRight w:val="0"/>
      <w:marTop w:val="0"/>
      <w:marBottom w:val="0"/>
      <w:divBdr>
        <w:top w:val="none" w:sz="0" w:space="0" w:color="auto"/>
        <w:left w:val="none" w:sz="0" w:space="0" w:color="auto"/>
        <w:bottom w:val="none" w:sz="0" w:space="0" w:color="auto"/>
        <w:right w:val="none" w:sz="0" w:space="0" w:color="auto"/>
      </w:divBdr>
      <w:divsChild>
        <w:div w:id="25055541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078333006">
      <w:bodyDiv w:val="1"/>
      <w:marLeft w:val="0"/>
      <w:marRight w:val="0"/>
      <w:marTop w:val="0"/>
      <w:marBottom w:val="0"/>
      <w:divBdr>
        <w:top w:val="none" w:sz="0" w:space="0" w:color="auto"/>
        <w:left w:val="none" w:sz="0" w:space="0" w:color="auto"/>
        <w:bottom w:val="none" w:sz="0" w:space="0" w:color="auto"/>
        <w:right w:val="none" w:sz="0" w:space="0" w:color="auto"/>
      </w:divBdr>
    </w:div>
    <w:div w:id="1249460538">
      <w:bodyDiv w:val="1"/>
      <w:marLeft w:val="0"/>
      <w:marRight w:val="0"/>
      <w:marTop w:val="0"/>
      <w:marBottom w:val="0"/>
      <w:divBdr>
        <w:top w:val="none" w:sz="0" w:space="0" w:color="auto"/>
        <w:left w:val="none" w:sz="0" w:space="0" w:color="auto"/>
        <w:bottom w:val="none" w:sz="0" w:space="0" w:color="auto"/>
        <w:right w:val="none" w:sz="0" w:space="0" w:color="auto"/>
      </w:divBdr>
    </w:div>
    <w:div w:id="1534609972">
      <w:bodyDiv w:val="1"/>
      <w:marLeft w:val="0"/>
      <w:marRight w:val="0"/>
      <w:marTop w:val="0"/>
      <w:marBottom w:val="0"/>
      <w:divBdr>
        <w:top w:val="none" w:sz="0" w:space="0" w:color="auto"/>
        <w:left w:val="none" w:sz="0" w:space="0" w:color="auto"/>
        <w:bottom w:val="none" w:sz="0" w:space="0" w:color="auto"/>
        <w:right w:val="none" w:sz="0" w:space="0" w:color="auto"/>
      </w:divBdr>
    </w:div>
    <w:div w:id="1589532891">
      <w:bodyDiv w:val="1"/>
      <w:marLeft w:val="0"/>
      <w:marRight w:val="0"/>
      <w:marTop w:val="0"/>
      <w:marBottom w:val="0"/>
      <w:divBdr>
        <w:top w:val="none" w:sz="0" w:space="0" w:color="auto"/>
        <w:left w:val="none" w:sz="0" w:space="0" w:color="auto"/>
        <w:bottom w:val="none" w:sz="0" w:space="0" w:color="auto"/>
        <w:right w:val="none" w:sz="0" w:space="0" w:color="auto"/>
      </w:divBdr>
    </w:div>
    <w:div w:id="1600869705">
      <w:bodyDiv w:val="1"/>
      <w:marLeft w:val="0"/>
      <w:marRight w:val="0"/>
      <w:marTop w:val="0"/>
      <w:marBottom w:val="0"/>
      <w:divBdr>
        <w:top w:val="none" w:sz="0" w:space="0" w:color="auto"/>
        <w:left w:val="none" w:sz="0" w:space="0" w:color="auto"/>
        <w:bottom w:val="none" w:sz="0" w:space="0" w:color="auto"/>
        <w:right w:val="none" w:sz="0" w:space="0" w:color="auto"/>
      </w:divBdr>
    </w:div>
    <w:div w:id="1658800775">
      <w:bodyDiv w:val="1"/>
      <w:marLeft w:val="0"/>
      <w:marRight w:val="0"/>
      <w:marTop w:val="0"/>
      <w:marBottom w:val="0"/>
      <w:divBdr>
        <w:top w:val="none" w:sz="0" w:space="0" w:color="auto"/>
        <w:left w:val="none" w:sz="0" w:space="0" w:color="auto"/>
        <w:bottom w:val="none" w:sz="0" w:space="0" w:color="auto"/>
        <w:right w:val="none" w:sz="0" w:space="0" w:color="auto"/>
      </w:divBdr>
    </w:div>
    <w:div w:id="1742555735">
      <w:bodyDiv w:val="1"/>
      <w:marLeft w:val="0"/>
      <w:marRight w:val="0"/>
      <w:marTop w:val="0"/>
      <w:marBottom w:val="0"/>
      <w:divBdr>
        <w:top w:val="none" w:sz="0" w:space="0" w:color="auto"/>
        <w:left w:val="none" w:sz="0" w:space="0" w:color="auto"/>
        <w:bottom w:val="none" w:sz="0" w:space="0" w:color="auto"/>
        <w:right w:val="none" w:sz="0" w:space="0" w:color="auto"/>
      </w:divBdr>
    </w:div>
    <w:div w:id="1976135623">
      <w:bodyDiv w:val="1"/>
      <w:marLeft w:val="0"/>
      <w:marRight w:val="0"/>
      <w:marTop w:val="0"/>
      <w:marBottom w:val="0"/>
      <w:divBdr>
        <w:top w:val="none" w:sz="0" w:space="0" w:color="auto"/>
        <w:left w:val="none" w:sz="0" w:space="0" w:color="auto"/>
        <w:bottom w:val="none" w:sz="0" w:space="0" w:color="auto"/>
        <w:right w:val="none" w:sz="0" w:space="0" w:color="auto"/>
      </w:divBdr>
    </w:div>
    <w:div w:id="1978601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899EFF-E38B-4607-8446-A43E682E0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232</TotalTime>
  <Pages>17</Pages>
  <Words>4493</Words>
  <Characters>24433</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28869</CharactersWithSpaces>
  <SharedDoc>false</SharedDoc>
  <HLinks>
    <vt:vector size="18" baseType="variant">
      <vt:variant>
        <vt:i4>3604512</vt:i4>
      </vt:variant>
      <vt:variant>
        <vt:i4>6</vt:i4>
      </vt:variant>
      <vt:variant>
        <vt:i4>0</vt:i4>
      </vt:variant>
      <vt:variant>
        <vt:i4>5</vt:i4>
      </vt:variant>
      <vt:variant>
        <vt:lpwstr>apis://NORM|40377|8|7|/</vt:lpwstr>
      </vt:variant>
      <vt:variant>
        <vt:lpwstr/>
      </vt:variant>
      <vt:variant>
        <vt:i4>72613980</vt:i4>
      </vt:variant>
      <vt:variant>
        <vt:i4>3</vt:i4>
      </vt:variant>
      <vt:variant>
        <vt:i4>0</vt:i4>
      </vt:variant>
      <vt:variant>
        <vt:i4>5</vt:i4>
      </vt:variant>
      <vt:variant>
        <vt:lpwstr>apis://NORM|40377|8|7а|/</vt:lpwstr>
      </vt:variant>
      <vt:variant>
        <vt:lpwstr/>
      </vt:variant>
      <vt:variant>
        <vt:i4>72613980</vt:i4>
      </vt:variant>
      <vt:variant>
        <vt:i4>0</vt:i4>
      </vt:variant>
      <vt:variant>
        <vt:i4>0</vt:i4>
      </vt:variant>
      <vt:variant>
        <vt:i4>5</vt:i4>
      </vt:variant>
      <vt:variant>
        <vt:lpwstr>apis://NORM|40377|8|7а|/</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Лазар Петров</dc:creator>
  <cp:lastModifiedBy>Екатерина Георгиева</cp:lastModifiedBy>
  <cp:revision>162</cp:revision>
  <cp:lastPrinted>2016-11-15T12:48:00Z</cp:lastPrinted>
  <dcterms:created xsi:type="dcterms:W3CDTF">2019-07-18T08:15:00Z</dcterms:created>
  <dcterms:modified xsi:type="dcterms:W3CDTF">2023-08-11T08:52:00Z</dcterms:modified>
</cp:coreProperties>
</file>