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6AB" w:rsidRPr="00B33611" w:rsidRDefault="00817BF4" w:rsidP="00E76401">
      <w:pPr>
        <w:spacing w:after="240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Приложение </w:t>
      </w:r>
      <w:r w:rsidR="00767180">
        <w:rPr>
          <w:rFonts w:ascii="Times New Roman" w:hAnsi="Times New Roman" w:cs="Times New Roman"/>
          <w:b/>
          <w:i/>
          <w:sz w:val="24"/>
          <w:szCs w:val="24"/>
        </w:rPr>
        <w:t>10</w:t>
      </w:r>
    </w:p>
    <w:p w:rsidR="003E028E" w:rsidRDefault="00014CF3" w:rsidP="00FD5D08">
      <w:pPr>
        <w:spacing w:after="36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Тематични области на ИСИС</w:t>
      </w:r>
    </w:p>
    <w:p w:rsidR="00014CF3" w:rsidRPr="00014CF3" w:rsidRDefault="00CD23A7" w:rsidP="00014CF3">
      <w:pPr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Информатика и ИКТ</w:t>
      </w:r>
    </w:p>
    <w:p w:rsidR="00014CF3" w:rsidRPr="00014CF3" w:rsidRDefault="00014CF3" w:rsidP="00014CF3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014CF3">
        <w:rPr>
          <w:rFonts w:ascii="Times New Roman" w:eastAsia="Calibri" w:hAnsi="Times New Roman" w:cs="Times New Roman"/>
          <w:sz w:val="24"/>
          <w:szCs w:val="24"/>
        </w:rPr>
        <w:t xml:space="preserve">производства, особено </w:t>
      </w:r>
      <w:r w:rsidRPr="00014CF3">
        <w:rPr>
          <w:rFonts w:ascii="Times New Roman" w:eastAsia="Calibri" w:hAnsi="Times New Roman" w:cs="Times New Roman"/>
          <w:sz w:val="24"/>
          <w:szCs w:val="24"/>
          <w:lang w:val="en-US"/>
        </w:rPr>
        <w:t>Fabless</w:t>
      </w:r>
      <w:r w:rsidRPr="00014CF3">
        <w:rPr>
          <w:rFonts w:ascii="Times New Roman" w:eastAsia="Calibri" w:hAnsi="Times New Roman" w:cs="Times New Roman"/>
          <w:sz w:val="24"/>
          <w:szCs w:val="24"/>
        </w:rPr>
        <w:t xml:space="preserve"> и нови подходи за дизайн и/или асемблиране</w:t>
      </w:r>
      <w:r w:rsidRPr="00014CF3">
        <w:rPr>
          <w:rFonts w:ascii="Times New Roman" w:eastAsia="Calibri" w:hAnsi="Times New Roman" w:cs="Times New Roman"/>
          <w:sz w:val="24"/>
          <w:szCs w:val="24"/>
          <w:lang w:val="ru-RU"/>
        </w:rPr>
        <w:t>;</w:t>
      </w:r>
    </w:p>
    <w:p w:rsidR="00014CF3" w:rsidRPr="00014CF3" w:rsidRDefault="00014CF3" w:rsidP="00014CF3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014CF3">
        <w:rPr>
          <w:rFonts w:ascii="Times New Roman" w:eastAsia="Calibri" w:hAnsi="Times New Roman" w:cs="Times New Roman"/>
          <w:sz w:val="24"/>
          <w:szCs w:val="24"/>
        </w:rPr>
        <w:t xml:space="preserve">ИКТ подходи в машиностроене, медицина и творчески индустрии (във връзка с другите три тематични области), вкл. дигитализация на културно-историческо наследство, развлекателни и образователни игри, </w:t>
      </w:r>
      <w:r w:rsidRPr="00014CF3">
        <w:rPr>
          <w:rFonts w:ascii="Times New Roman" w:eastAsia="Calibri" w:hAnsi="Times New Roman" w:cs="Times New Roman"/>
          <w:sz w:val="24"/>
          <w:szCs w:val="24"/>
          <w:lang w:val="en-US"/>
        </w:rPr>
        <w:t>embedded</w:t>
      </w:r>
      <w:r w:rsidRPr="00014CF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014CF3">
        <w:rPr>
          <w:rFonts w:ascii="Times New Roman" w:eastAsia="Calibri" w:hAnsi="Times New Roman" w:cs="Times New Roman"/>
          <w:sz w:val="24"/>
          <w:szCs w:val="24"/>
          <w:lang w:val="en-US"/>
        </w:rPr>
        <w:t>software;</w:t>
      </w:r>
      <w:r w:rsidRPr="00014CF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14CF3" w:rsidRPr="00014CF3" w:rsidRDefault="00014CF3" w:rsidP="00014CF3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014CF3">
        <w:rPr>
          <w:rFonts w:ascii="Times New Roman" w:eastAsia="Calibri" w:hAnsi="Times New Roman" w:cs="Times New Roman"/>
          <w:sz w:val="24"/>
          <w:szCs w:val="24"/>
        </w:rPr>
        <w:t xml:space="preserve">3D дигитализация, визуализация и </w:t>
      </w:r>
      <w:proofErr w:type="spellStart"/>
      <w:r w:rsidRPr="00014CF3">
        <w:rPr>
          <w:rFonts w:ascii="Times New Roman" w:eastAsia="Calibri" w:hAnsi="Times New Roman" w:cs="Times New Roman"/>
          <w:sz w:val="24"/>
          <w:szCs w:val="24"/>
        </w:rPr>
        <w:t>прототипиране</w:t>
      </w:r>
      <w:proofErr w:type="spellEnd"/>
      <w:r w:rsidRPr="00014CF3">
        <w:rPr>
          <w:rFonts w:ascii="Times New Roman" w:eastAsia="Calibri" w:hAnsi="Times New Roman" w:cs="Times New Roman"/>
          <w:sz w:val="24"/>
          <w:szCs w:val="24"/>
        </w:rPr>
        <w:t>;</w:t>
      </w:r>
    </w:p>
    <w:p w:rsidR="00014CF3" w:rsidRPr="00014CF3" w:rsidRDefault="00014CF3" w:rsidP="00014CF3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014CF3">
        <w:rPr>
          <w:rFonts w:ascii="Times New Roman" w:eastAsia="Calibri" w:hAnsi="Times New Roman" w:cs="Times New Roman"/>
          <w:sz w:val="24"/>
          <w:szCs w:val="24"/>
        </w:rPr>
        <w:t xml:space="preserve">Big Data, </w:t>
      </w:r>
      <w:proofErr w:type="spellStart"/>
      <w:r w:rsidRPr="00014CF3">
        <w:rPr>
          <w:rFonts w:ascii="Times New Roman" w:eastAsia="Calibri" w:hAnsi="Times New Roman" w:cs="Times New Roman"/>
          <w:sz w:val="24"/>
          <w:szCs w:val="24"/>
        </w:rPr>
        <w:t>Grid</w:t>
      </w:r>
      <w:proofErr w:type="spellEnd"/>
      <w:r w:rsidRPr="00014CF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4CF3">
        <w:rPr>
          <w:rFonts w:ascii="Times New Roman" w:eastAsia="Calibri" w:hAnsi="Times New Roman" w:cs="Times New Roman"/>
          <w:sz w:val="24"/>
          <w:szCs w:val="24"/>
        </w:rPr>
        <w:t>and</w:t>
      </w:r>
      <w:proofErr w:type="spellEnd"/>
      <w:r w:rsidRPr="00014CF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4CF3">
        <w:rPr>
          <w:rFonts w:ascii="Times New Roman" w:eastAsia="Calibri" w:hAnsi="Times New Roman" w:cs="Times New Roman"/>
          <w:sz w:val="24"/>
          <w:szCs w:val="24"/>
        </w:rPr>
        <w:t>Cloud</w:t>
      </w:r>
      <w:proofErr w:type="spellEnd"/>
      <w:r w:rsidRPr="00014CF3">
        <w:rPr>
          <w:rFonts w:ascii="Times New Roman" w:eastAsia="Calibri" w:hAnsi="Times New Roman" w:cs="Times New Roman"/>
          <w:sz w:val="24"/>
          <w:szCs w:val="24"/>
        </w:rPr>
        <w:t xml:space="preserve"> Technologies;    </w:t>
      </w:r>
    </w:p>
    <w:p w:rsidR="00014CF3" w:rsidRPr="00014CF3" w:rsidRDefault="00014CF3" w:rsidP="00014CF3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014CF3">
        <w:rPr>
          <w:rFonts w:ascii="Times New Roman" w:eastAsia="Calibri" w:hAnsi="Times New Roman" w:cs="Times New Roman"/>
          <w:sz w:val="24"/>
          <w:szCs w:val="24"/>
        </w:rPr>
        <w:t>безжични сензорни мрежи и безжична комуникация/управление;</w:t>
      </w:r>
    </w:p>
    <w:p w:rsidR="00014CF3" w:rsidRPr="00014CF3" w:rsidRDefault="00014CF3" w:rsidP="00014CF3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014CF3">
        <w:rPr>
          <w:rFonts w:ascii="Times New Roman" w:eastAsia="Calibri" w:hAnsi="Times New Roman" w:cs="Times New Roman"/>
          <w:sz w:val="24"/>
          <w:szCs w:val="24"/>
        </w:rPr>
        <w:t>езикови технологии;</w:t>
      </w:r>
    </w:p>
    <w:p w:rsidR="00014CF3" w:rsidRPr="00014CF3" w:rsidRDefault="00014CF3" w:rsidP="00014CF3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014CF3">
        <w:rPr>
          <w:rFonts w:ascii="Times New Roman" w:eastAsia="Calibri" w:hAnsi="Times New Roman" w:cs="Times New Roman"/>
          <w:sz w:val="24"/>
          <w:szCs w:val="24"/>
        </w:rPr>
        <w:t>уеб, хибридни и "</w:t>
      </w:r>
      <w:proofErr w:type="spellStart"/>
      <w:r w:rsidRPr="00014CF3">
        <w:rPr>
          <w:rFonts w:ascii="Times New Roman" w:eastAsia="Calibri" w:hAnsi="Times New Roman" w:cs="Times New Roman"/>
          <w:sz w:val="24"/>
          <w:szCs w:val="24"/>
        </w:rPr>
        <w:t>native</w:t>
      </w:r>
      <w:proofErr w:type="spellEnd"/>
      <w:r w:rsidRPr="00014CF3">
        <w:rPr>
          <w:rFonts w:ascii="Times New Roman" w:eastAsia="Calibri" w:hAnsi="Times New Roman" w:cs="Times New Roman"/>
          <w:sz w:val="24"/>
          <w:szCs w:val="24"/>
        </w:rPr>
        <w:t>" приложения, уеб базирани приложения за създаване и експлоатиране на нови услуги и продукти;</w:t>
      </w:r>
    </w:p>
    <w:p w:rsidR="00014CF3" w:rsidRPr="00014CF3" w:rsidRDefault="00014CF3" w:rsidP="00014CF3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014CF3">
        <w:rPr>
          <w:rFonts w:ascii="Times New Roman" w:eastAsia="Calibri" w:hAnsi="Times New Roman" w:cs="Times New Roman"/>
          <w:sz w:val="24"/>
          <w:szCs w:val="24"/>
        </w:rPr>
        <w:t xml:space="preserve">използване на нови възможности във връзка с </w:t>
      </w:r>
      <w:proofErr w:type="spellStart"/>
      <w:r w:rsidRPr="00014CF3">
        <w:rPr>
          <w:rFonts w:ascii="Times New Roman" w:eastAsia="Calibri" w:hAnsi="Times New Roman" w:cs="Times New Roman"/>
          <w:sz w:val="24"/>
          <w:szCs w:val="24"/>
        </w:rPr>
        <w:t>аутсорсинг</w:t>
      </w:r>
      <w:proofErr w:type="spellEnd"/>
      <w:r w:rsidRPr="00014CF3">
        <w:rPr>
          <w:rFonts w:ascii="Times New Roman" w:eastAsia="Calibri" w:hAnsi="Times New Roman" w:cs="Times New Roman"/>
          <w:sz w:val="24"/>
          <w:szCs w:val="24"/>
        </w:rPr>
        <w:t xml:space="preserve"> и ИКТ-базирани услуги и системи</w:t>
      </w:r>
      <w:r w:rsidRPr="00014CF3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</w:p>
    <w:p w:rsidR="00014CF3" w:rsidRPr="00014CF3" w:rsidRDefault="00014CF3" w:rsidP="00014CF3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014CF3" w:rsidRPr="00014CF3" w:rsidRDefault="00CD23A7" w:rsidP="00014CF3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b/>
        </w:rPr>
      </w:pPr>
      <w:proofErr w:type="spellStart"/>
      <w:r>
        <w:rPr>
          <w:rFonts w:ascii="Times New Roman" w:eastAsia="Calibri" w:hAnsi="Times New Roman" w:cs="Times New Roman"/>
          <w:b/>
        </w:rPr>
        <w:t>Мехатроника</w:t>
      </w:r>
      <w:proofErr w:type="spellEnd"/>
      <w:r>
        <w:rPr>
          <w:rFonts w:ascii="Times New Roman" w:eastAsia="Calibri" w:hAnsi="Times New Roman" w:cs="Times New Roman"/>
          <w:b/>
        </w:rPr>
        <w:t xml:space="preserve"> и чисти технологии</w:t>
      </w:r>
    </w:p>
    <w:p w:rsidR="00014CF3" w:rsidRPr="00014CF3" w:rsidRDefault="00014CF3" w:rsidP="00014CF3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i/>
          <w:sz w:val="24"/>
          <w:szCs w:val="24"/>
        </w:rPr>
      </w:pPr>
    </w:p>
    <w:p w:rsidR="00014CF3" w:rsidRPr="00014CF3" w:rsidRDefault="00014CF3" w:rsidP="00014CF3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014CF3">
        <w:rPr>
          <w:rFonts w:ascii="Times New Roman" w:eastAsia="Calibri" w:hAnsi="Times New Roman" w:cs="Times New Roman"/>
          <w:sz w:val="24"/>
          <w:szCs w:val="24"/>
        </w:rPr>
        <w:t xml:space="preserve">производство на базови елементи, детайли, възли и оборудване, вграждани като част от </w:t>
      </w:r>
      <w:proofErr w:type="spellStart"/>
      <w:r w:rsidRPr="00014CF3">
        <w:rPr>
          <w:rFonts w:ascii="Times New Roman" w:eastAsia="Calibri" w:hAnsi="Times New Roman" w:cs="Times New Roman"/>
          <w:sz w:val="24"/>
          <w:szCs w:val="24"/>
        </w:rPr>
        <w:t>мехатронен</w:t>
      </w:r>
      <w:proofErr w:type="spellEnd"/>
      <w:r w:rsidRPr="00014CF3">
        <w:rPr>
          <w:rFonts w:ascii="Times New Roman" w:eastAsia="Calibri" w:hAnsi="Times New Roman" w:cs="Times New Roman"/>
          <w:sz w:val="24"/>
          <w:szCs w:val="24"/>
        </w:rPr>
        <w:t xml:space="preserve"> агрегат или самостоятелно съставляващи такъв агрегат</w:t>
      </w:r>
      <w:r w:rsidRPr="00014CF3">
        <w:rPr>
          <w:rFonts w:ascii="Times New Roman" w:eastAsia="Calibri" w:hAnsi="Times New Roman" w:cs="Times New Roman"/>
          <w:sz w:val="24"/>
          <w:szCs w:val="24"/>
          <w:lang w:val="en-US"/>
        </w:rPr>
        <w:t>;</w:t>
      </w:r>
    </w:p>
    <w:p w:rsidR="00014CF3" w:rsidRPr="00014CF3" w:rsidRDefault="00014CF3" w:rsidP="00014CF3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014CF3">
        <w:rPr>
          <w:rFonts w:ascii="Times New Roman" w:eastAsia="Calibri" w:hAnsi="Times New Roman" w:cs="Times New Roman"/>
          <w:sz w:val="24"/>
          <w:szCs w:val="24"/>
        </w:rPr>
        <w:t xml:space="preserve">машиностроене и </w:t>
      </w:r>
      <w:proofErr w:type="spellStart"/>
      <w:r w:rsidRPr="00014CF3">
        <w:rPr>
          <w:rFonts w:ascii="Times New Roman" w:eastAsia="Calibri" w:hAnsi="Times New Roman" w:cs="Times New Roman"/>
          <w:sz w:val="24"/>
          <w:szCs w:val="24"/>
        </w:rPr>
        <w:t>уредостроене</w:t>
      </w:r>
      <w:proofErr w:type="spellEnd"/>
      <w:r w:rsidRPr="00014CF3">
        <w:rPr>
          <w:rFonts w:ascii="Times New Roman" w:eastAsia="Calibri" w:hAnsi="Times New Roman" w:cs="Times New Roman"/>
          <w:sz w:val="24"/>
          <w:szCs w:val="24"/>
        </w:rPr>
        <w:t>, вкл. части, компоненти и системи, с акцент върху транспорта и енергетиката</w:t>
      </w:r>
      <w:r w:rsidRPr="00014CF3">
        <w:rPr>
          <w:rFonts w:ascii="Times New Roman" w:eastAsia="Calibri" w:hAnsi="Times New Roman" w:cs="Times New Roman"/>
          <w:sz w:val="24"/>
          <w:szCs w:val="24"/>
          <w:lang w:val="en-US"/>
        </w:rPr>
        <w:t>;</w:t>
      </w:r>
    </w:p>
    <w:p w:rsidR="00014CF3" w:rsidRPr="00014CF3" w:rsidRDefault="00014CF3" w:rsidP="00014CF3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014CF3">
        <w:rPr>
          <w:rFonts w:ascii="Times New Roman" w:eastAsia="Calibri" w:hAnsi="Times New Roman" w:cs="Times New Roman"/>
          <w:sz w:val="24"/>
          <w:szCs w:val="24"/>
        </w:rPr>
        <w:t xml:space="preserve">инженеринг, </w:t>
      </w:r>
      <w:proofErr w:type="spellStart"/>
      <w:r w:rsidRPr="00014CF3">
        <w:rPr>
          <w:rFonts w:ascii="Times New Roman" w:eastAsia="Calibri" w:hAnsi="Times New Roman" w:cs="Times New Roman"/>
          <w:sz w:val="24"/>
          <w:szCs w:val="24"/>
        </w:rPr>
        <w:t>реинженеринг</w:t>
      </w:r>
      <w:proofErr w:type="spellEnd"/>
      <w:r w:rsidRPr="00014CF3">
        <w:rPr>
          <w:rFonts w:ascii="Times New Roman" w:eastAsia="Calibri" w:hAnsi="Times New Roman" w:cs="Times New Roman"/>
          <w:sz w:val="24"/>
          <w:szCs w:val="24"/>
        </w:rPr>
        <w:t xml:space="preserve"> и продължаване на жизнения цикъл на индустриални машини, уреди и системи</w:t>
      </w:r>
      <w:r w:rsidRPr="00014CF3">
        <w:rPr>
          <w:rFonts w:ascii="Times New Roman" w:eastAsia="Calibri" w:hAnsi="Times New Roman" w:cs="Times New Roman"/>
          <w:sz w:val="24"/>
          <w:szCs w:val="24"/>
          <w:lang w:val="en-US"/>
        </w:rPr>
        <w:t>;</w:t>
      </w:r>
    </w:p>
    <w:p w:rsidR="00014CF3" w:rsidRPr="00014CF3" w:rsidRDefault="00014CF3" w:rsidP="00014CF3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014CF3">
        <w:rPr>
          <w:rFonts w:ascii="Times New Roman" w:eastAsia="Calibri" w:hAnsi="Times New Roman" w:cs="Times New Roman"/>
          <w:sz w:val="24"/>
          <w:szCs w:val="24"/>
        </w:rPr>
        <w:t>системи за автоматизирано и софтуерно подпомагано управление с приложение в производството</w:t>
      </w:r>
      <w:r w:rsidRPr="00014CF3">
        <w:rPr>
          <w:rFonts w:ascii="Times New Roman" w:eastAsia="Calibri" w:hAnsi="Times New Roman" w:cs="Times New Roman"/>
          <w:sz w:val="24"/>
          <w:szCs w:val="24"/>
          <w:lang w:val="en-US"/>
        </w:rPr>
        <w:t>;</w:t>
      </w:r>
    </w:p>
    <w:p w:rsidR="00014CF3" w:rsidRPr="00014CF3" w:rsidRDefault="00014CF3" w:rsidP="00014CF3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014CF3">
        <w:rPr>
          <w:rFonts w:ascii="Times New Roman" w:eastAsia="Calibri" w:hAnsi="Times New Roman" w:cs="Times New Roman"/>
          <w:sz w:val="24"/>
          <w:szCs w:val="24"/>
        </w:rPr>
        <w:t>вграждане на ВЕИ в роботизирани системи с изкуствен интелект</w:t>
      </w:r>
      <w:r w:rsidRPr="00014CF3">
        <w:rPr>
          <w:rFonts w:ascii="Times New Roman" w:eastAsia="Calibri" w:hAnsi="Times New Roman" w:cs="Times New Roman"/>
          <w:sz w:val="24"/>
          <w:szCs w:val="24"/>
          <w:lang w:val="en-US"/>
        </w:rPr>
        <w:t>;</w:t>
      </w:r>
    </w:p>
    <w:p w:rsidR="00014CF3" w:rsidRPr="00014CF3" w:rsidRDefault="00014CF3" w:rsidP="00014CF3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014CF3">
        <w:rPr>
          <w:rFonts w:ascii="Times New Roman" w:eastAsia="Calibri" w:hAnsi="Times New Roman" w:cs="Times New Roman"/>
          <w:sz w:val="24"/>
          <w:szCs w:val="24"/>
        </w:rPr>
        <w:t>създаване на съвременни информационни комплекси за автономни енергийни системи</w:t>
      </w:r>
      <w:r w:rsidRPr="00014CF3">
        <w:rPr>
          <w:rFonts w:ascii="Times New Roman" w:eastAsia="Calibri" w:hAnsi="Times New Roman" w:cs="Times New Roman"/>
          <w:sz w:val="24"/>
          <w:szCs w:val="24"/>
          <w:lang w:val="en-US"/>
        </w:rPr>
        <w:t>;</w:t>
      </w:r>
    </w:p>
    <w:p w:rsidR="00014CF3" w:rsidRPr="00014CF3" w:rsidRDefault="00014CF3" w:rsidP="00014CF3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014CF3">
        <w:rPr>
          <w:rFonts w:ascii="Times New Roman" w:eastAsia="Calibri" w:hAnsi="Times New Roman" w:cs="Times New Roman"/>
          <w:sz w:val="24"/>
          <w:szCs w:val="24"/>
        </w:rPr>
        <w:t>роботика и автоматизация на процеси, в т.ч. 3-D моделиране на роботизирани автоматизирани системи</w:t>
      </w:r>
      <w:r w:rsidRPr="00014CF3">
        <w:rPr>
          <w:rFonts w:ascii="Times New Roman" w:eastAsia="Calibri" w:hAnsi="Times New Roman" w:cs="Times New Roman"/>
          <w:sz w:val="24"/>
          <w:szCs w:val="24"/>
          <w:lang w:val="en-US"/>
        </w:rPr>
        <w:t>;</w:t>
      </w:r>
    </w:p>
    <w:p w:rsidR="00014CF3" w:rsidRPr="00014CF3" w:rsidRDefault="00014CF3" w:rsidP="00014CF3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014CF3">
        <w:rPr>
          <w:rFonts w:ascii="Times New Roman" w:eastAsia="Calibri" w:hAnsi="Times New Roman" w:cs="Times New Roman"/>
          <w:sz w:val="24"/>
          <w:szCs w:val="24"/>
        </w:rPr>
        <w:t xml:space="preserve">проектиране и производство на високо-технологични продукти и/или участие в над-национална производствена верига, вкл.  в </w:t>
      </w:r>
      <w:proofErr w:type="spellStart"/>
      <w:r w:rsidRPr="00014CF3">
        <w:rPr>
          <w:rFonts w:ascii="Times New Roman" w:eastAsia="Calibri" w:hAnsi="Times New Roman" w:cs="Times New Roman"/>
          <w:sz w:val="24"/>
          <w:szCs w:val="24"/>
        </w:rPr>
        <w:t>аеро-космическата</w:t>
      </w:r>
      <w:proofErr w:type="spellEnd"/>
      <w:r w:rsidRPr="00014CF3">
        <w:rPr>
          <w:rFonts w:ascii="Times New Roman" w:eastAsia="Calibri" w:hAnsi="Times New Roman" w:cs="Times New Roman"/>
          <w:sz w:val="24"/>
          <w:szCs w:val="24"/>
        </w:rPr>
        <w:t xml:space="preserve"> индустрия</w:t>
      </w:r>
      <w:r w:rsidRPr="00014CF3">
        <w:rPr>
          <w:rFonts w:ascii="Times New Roman" w:eastAsia="Calibri" w:hAnsi="Times New Roman" w:cs="Times New Roman"/>
          <w:sz w:val="24"/>
          <w:szCs w:val="24"/>
          <w:lang w:val="en-US"/>
        </w:rPr>
        <w:t>;</w:t>
      </w:r>
    </w:p>
    <w:p w:rsidR="00014CF3" w:rsidRPr="00014CF3" w:rsidRDefault="00014CF3" w:rsidP="00014CF3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014CF3">
        <w:rPr>
          <w:rFonts w:ascii="Times New Roman" w:eastAsia="Calibri" w:hAnsi="Times New Roman" w:cs="Times New Roman"/>
          <w:sz w:val="24"/>
          <w:szCs w:val="24"/>
        </w:rPr>
        <w:t>био-мехатроника</w:t>
      </w:r>
      <w:proofErr w:type="spellEnd"/>
      <w:r w:rsidRPr="00014CF3">
        <w:rPr>
          <w:rFonts w:ascii="Times New Roman" w:eastAsia="Calibri" w:hAnsi="Times New Roman" w:cs="Times New Roman"/>
          <w:sz w:val="24"/>
          <w:szCs w:val="24"/>
          <w:lang w:val="en-US"/>
        </w:rPr>
        <w:t>;</w:t>
      </w:r>
    </w:p>
    <w:p w:rsidR="00014CF3" w:rsidRPr="00014CF3" w:rsidRDefault="00014CF3" w:rsidP="00014CF3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014CF3">
        <w:rPr>
          <w:rFonts w:ascii="Times New Roman" w:eastAsia="Calibri" w:hAnsi="Times New Roman" w:cs="Times New Roman"/>
          <w:sz w:val="24"/>
          <w:szCs w:val="24"/>
        </w:rPr>
        <w:t>интелигентни системи и уреди, „интелигентни домове“ – „интелигентни градове“</w:t>
      </w:r>
      <w:r w:rsidRPr="00014CF3">
        <w:rPr>
          <w:rFonts w:ascii="Times New Roman" w:eastAsia="Calibri" w:hAnsi="Times New Roman" w:cs="Times New Roman"/>
          <w:sz w:val="24"/>
          <w:szCs w:val="24"/>
          <w:lang w:val="en-US"/>
        </w:rPr>
        <w:t>;</w:t>
      </w:r>
    </w:p>
    <w:p w:rsidR="00014CF3" w:rsidRPr="00014CF3" w:rsidRDefault="00014CF3" w:rsidP="00014CF3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014CF3">
        <w:rPr>
          <w:rFonts w:ascii="Times New Roman" w:eastAsia="Calibri" w:hAnsi="Times New Roman" w:cs="Times New Roman"/>
          <w:sz w:val="24"/>
          <w:szCs w:val="24"/>
        </w:rPr>
        <w:t xml:space="preserve">чисти технологии с акцент върху транспорта и енергетиката (съхранение, спестяване и ефективно разпределение на енергия, електрически превозни средства и </w:t>
      </w:r>
      <w:proofErr w:type="spellStart"/>
      <w:r w:rsidRPr="00014CF3">
        <w:rPr>
          <w:rFonts w:ascii="Times New Roman" w:eastAsia="Calibri" w:hAnsi="Times New Roman" w:cs="Times New Roman"/>
          <w:sz w:val="24"/>
          <w:szCs w:val="24"/>
        </w:rPr>
        <w:t>еко-мобилност</w:t>
      </w:r>
      <w:proofErr w:type="spellEnd"/>
      <w:r w:rsidRPr="00014CF3">
        <w:rPr>
          <w:rFonts w:ascii="Times New Roman" w:eastAsia="Calibri" w:hAnsi="Times New Roman" w:cs="Times New Roman"/>
          <w:sz w:val="24"/>
          <w:szCs w:val="24"/>
        </w:rPr>
        <w:t xml:space="preserve">, водород-базирани модели и технологии, безотпадни технологии, </w:t>
      </w:r>
      <w:proofErr w:type="spellStart"/>
      <w:r w:rsidRPr="00014CF3">
        <w:rPr>
          <w:rFonts w:ascii="Times New Roman" w:eastAsia="Calibri" w:hAnsi="Times New Roman" w:cs="Times New Roman"/>
          <w:sz w:val="24"/>
          <w:szCs w:val="24"/>
        </w:rPr>
        <w:t>технологии</w:t>
      </w:r>
      <w:proofErr w:type="spellEnd"/>
      <w:r w:rsidRPr="00014CF3">
        <w:rPr>
          <w:rFonts w:ascii="Times New Roman" w:eastAsia="Calibri" w:hAnsi="Times New Roman" w:cs="Times New Roman"/>
          <w:sz w:val="24"/>
          <w:szCs w:val="24"/>
        </w:rPr>
        <w:t xml:space="preserve"> и методи за включване на отпадъчни продукти и материали от производства в други производства).</w:t>
      </w:r>
    </w:p>
    <w:p w:rsidR="00014CF3" w:rsidRPr="00014CF3" w:rsidRDefault="00014CF3" w:rsidP="00014CF3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CD23A7" w:rsidRDefault="00CD23A7" w:rsidP="00014CF3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lastRenderedPageBreak/>
        <w:t xml:space="preserve">Индустрия за здравословен живот и </w:t>
      </w:r>
      <w:proofErr w:type="spellStart"/>
      <w:r>
        <w:rPr>
          <w:rFonts w:ascii="Times New Roman" w:eastAsia="Calibri" w:hAnsi="Times New Roman" w:cs="Times New Roman"/>
          <w:b/>
        </w:rPr>
        <w:t>био-технологии</w:t>
      </w:r>
      <w:proofErr w:type="spellEnd"/>
      <w:r w:rsidR="00D03FCB">
        <w:rPr>
          <w:rStyle w:val="FootnoteReference"/>
          <w:rFonts w:ascii="Times New Roman" w:eastAsia="Calibri" w:hAnsi="Times New Roman" w:cs="Times New Roman"/>
          <w:b/>
        </w:rPr>
        <w:footnoteReference w:id="1"/>
      </w:r>
    </w:p>
    <w:p w:rsidR="00014CF3" w:rsidRPr="00014CF3" w:rsidRDefault="00014CF3" w:rsidP="00014CF3">
      <w:pPr>
        <w:spacing w:after="0" w:line="240" w:lineRule="auto"/>
        <w:ind w:left="720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014CF3" w:rsidRPr="00014CF3" w:rsidRDefault="00014CF3" w:rsidP="00014CF3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014CF3">
        <w:rPr>
          <w:rFonts w:ascii="Times New Roman" w:eastAsia="Calibri" w:hAnsi="Times New Roman" w:cs="Times New Roman"/>
          <w:sz w:val="24"/>
          <w:szCs w:val="24"/>
        </w:rPr>
        <w:t>методи за чисто производство, съхранение, преработка и достигане до крайния потребител на специфични български съставки, средства и продукти (вкл. кисело мляко, мед и пчелни продукти, хляб, вино, млечни и месни продукти, етерични масла, бира, билки и билкови продукти, козметични средства и продукти)</w:t>
      </w:r>
      <w:r w:rsidRPr="00014CF3">
        <w:rPr>
          <w:rFonts w:ascii="Times New Roman" w:eastAsia="Calibri" w:hAnsi="Times New Roman" w:cs="Times New Roman"/>
          <w:sz w:val="24"/>
          <w:szCs w:val="24"/>
          <w:lang w:val="en-US"/>
        </w:rPr>
        <w:t>;</w:t>
      </w:r>
    </w:p>
    <w:p w:rsidR="00014CF3" w:rsidRPr="00014CF3" w:rsidRDefault="00014CF3" w:rsidP="00014CF3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014CF3">
        <w:rPr>
          <w:rFonts w:ascii="Times New Roman" w:eastAsia="Calibri" w:hAnsi="Times New Roman" w:cs="Times New Roman"/>
          <w:sz w:val="24"/>
          <w:szCs w:val="24"/>
        </w:rPr>
        <w:t>производство на специализирани храни и напитки (бебешки и детски, „космически“ храни)</w:t>
      </w:r>
      <w:r w:rsidRPr="00014CF3">
        <w:rPr>
          <w:rFonts w:ascii="Times New Roman" w:eastAsia="Calibri" w:hAnsi="Times New Roman" w:cs="Times New Roman"/>
          <w:sz w:val="24"/>
          <w:szCs w:val="24"/>
          <w:lang w:val="en-US"/>
        </w:rPr>
        <w:t>;</w:t>
      </w:r>
    </w:p>
    <w:p w:rsidR="00014CF3" w:rsidRPr="00014CF3" w:rsidRDefault="00014CF3" w:rsidP="00014CF3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014CF3">
        <w:rPr>
          <w:rFonts w:ascii="Times New Roman" w:eastAsia="Calibri" w:hAnsi="Times New Roman" w:cs="Times New Roman"/>
          <w:sz w:val="24"/>
          <w:szCs w:val="24"/>
        </w:rPr>
        <w:t xml:space="preserve">производство на инструменти, оборудване, консумативи за медицинска и </w:t>
      </w:r>
      <w:proofErr w:type="spellStart"/>
      <w:r w:rsidRPr="00014CF3">
        <w:rPr>
          <w:rFonts w:ascii="Times New Roman" w:eastAsia="Calibri" w:hAnsi="Times New Roman" w:cs="Times New Roman"/>
          <w:sz w:val="24"/>
          <w:szCs w:val="24"/>
        </w:rPr>
        <w:t>дентална</w:t>
      </w:r>
      <w:proofErr w:type="spellEnd"/>
      <w:r w:rsidRPr="00014CF3">
        <w:rPr>
          <w:rFonts w:ascii="Times New Roman" w:eastAsia="Calibri" w:hAnsi="Times New Roman" w:cs="Times New Roman"/>
          <w:sz w:val="24"/>
          <w:szCs w:val="24"/>
        </w:rPr>
        <w:t xml:space="preserve"> диагностика и терапия и/или участие в над-национална производствена верига</w:t>
      </w:r>
      <w:r w:rsidRPr="00014CF3">
        <w:rPr>
          <w:rFonts w:ascii="Times New Roman" w:eastAsia="Calibri" w:hAnsi="Times New Roman" w:cs="Times New Roman"/>
          <w:sz w:val="24"/>
          <w:szCs w:val="24"/>
          <w:lang w:val="en-US"/>
        </w:rPr>
        <w:t>;</w:t>
      </w:r>
    </w:p>
    <w:p w:rsidR="00014CF3" w:rsidRPr="00014CF3" w:rsidRDefault="00014CF3" w:rsidP="00014CF3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014CF3">
        <w:rPr>
          <w:rFonts w:ascii="Times New Roman" w:eastAsia="Calibri" w:hAnsi="Times New Roman" w:cs="Times New Roman"/>
          <w:sz w:val="24"/>
          <w:szCs w:val="24"/>
        </w:rPr>
        <w:t>персонална медицина, диагностика и индивидуална терапия, лечебни и лекарствени форми и средства</w:t>
      </w:r>
      <w:r w:rsidRPr="00014CF3">
        <w:rPr>
          <w:rFonts w:ascii="Times New Roman" w:eastAsia="Calibri" w:hAnsi="Times New Roman" w:cs="Times New Roman"/>
          <w:sz w:val="24"/>
          <w:szCs w:val="24"/>
          <w:lang w:val="en-US"/>
        </w:rPr>
        <w:t>;</w:t>
      </w:r>
    </w:p>
    <w:p w:rsidR="00014CF3" w:rsidRPr="00014CF3" w:rsidRDefault="00014CF3" w:rsidP="00014CF3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014CF3">
        <w:rPr>
          <w:rFonts w:ascii="Times New Roman" w:eastAsia="Calibri" w:hAnsi="Times New Roman" w:cs="Times New Roman"/>
          <w:sz w:val="24"/>
          <w:szCs w:val="24"/>
        </w:rPr>
        <w:t>медицински и лечебен туризъм с акцент върху възможностите за персонализация (немасов, а персонален туризъм)</w:t>
      </w:r>
      <w:r w:rsidRPr="00014CF3">
        <w:rPr>
          <w:rFonts w:ascii="Times New Roman" w:eastAsia="Calibri" w:hAnsi="Times New Roman" w:cs="Times New Roman"/>
          <w:sz w:val="24"/>
          <w:szCs w:val="24"/>
          <w:lang w:val="en-US"/>
        </w:rPr>
        <w:t>;</w:t>
      </w:r>
    </w:p>
    <w:p w:rsidR="00014CF3" w:rsidRPr="00014CF3" w:rsidRDefault="00014CF3" w:rsidP="00014CF3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014CF3">
        <w:rPr>
          <w:rFonts w:ascii="Times New Roman" w:eastAsia="Calibri" w:hAnsi="Times New Roman" w:cs="Times New Roman"/>
          <w:sz w:val="24"/>
          <w:szCs w:val="24"/>
        </w:rPr>
        <w:t>нано-технологии</w:t>
      </w:r>
      <w:proofErr w:type="spellEnd"/>
      <w:r w:rsidRPr="00014CF3">
        <w:rPr>
          <w:rFonts w:ascii="Times New Roman" w:eastAsia="Calibri" w:hAnsi="Times New Roman" w:cs="Times New Roman"/>
          <w:sz w:val="24"/>
          <w:szCs w:val="24"/>
        </w:rPr>
        <w:t xml:space="preserve"> в услуга на медицината</w:t>
      </w:r>
      <w:r w:rsidRPr="00014CF3">
        <w:rPr>
          <w:rFonts w:ascii="Times New Roman" w:eastAsia="Calibri" w:hAnsi="Times New Roman" w:cs="Times New Roman"/>
          <w:sz w:val="24"/>
          <w:szCs w:val="24"/>
          <w:lang w:val="en-US"/>
        </w:rPr>
        <w:t>;</w:t>
      </w:r>
    </w:p>
    <w:p w:rsidR="00014CF3" w:rsidRPr="00014CF3" w:rsidRDefault="00014CF3" w:rsidP="00014CF3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014CF3">
        <w:rPr>
          <w:rFonts w:ascii="Times New Roman" w:eastAsia="Calibri" w:hAnsi="Times New Roman" w:cs="Times New Roman"/>
          <w:sz w:val="24"/>
          <w:szCs w:val="24"/>
        </w:rPr>
        <w:t>био-технологии</w:t>
      </w:r>
      <w:proofErr w:type="spellEnd"/>
      <w:r w:rsidRPr="00014CF3">
        <w:rPr>
          <w:rFonts w:ascii="Times New Roman" w:eastAsia="Calibri" w:hAnsi="Times New Roman" w:cs="Times New Roman"/>
          <w:sz w:val="24"/>
          <w:szCs w:val="24"/>
        </w:rPr>
        <w:t xml:space="preserve"> с пряко приложение за здравословен начин на живот</w:t>
      </w:r>
      <w:r w:rsidRPr="00014CF3">
        <w:rPr>
          <w:rFonts w:ascii="Times New Roman" w:eastAsia="Calibri" w:hAnsi="Times New Roman" w:cs="Times New Roman"/>
          <w:sz w:val="24"/>
          <w:szCs w:val="24"/>
          <w:lang w:val="en-US"/>
        </w:rPr>
        <w:t>;</w:t>
      </w:r>
      <w:r w:rsidRPr="00014CF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14CF3" w:rsidRPr="00014CF3" w:rsidRDefault="00014CF3" w:rsidP="00014CF3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014CF3">
        <w:rPr>
          <w:rFonts w:ascii="Times New Roman" w:eastAsia="Calibri" w:hAnsi="Times New Roman" w:cs="Times New Roman"/>
          <w:sz w:val="24"/>
          <w:szCs w:val="24"/>
        </w:rPr>
        <w:t>„сини“ технологии и приложение на нови методи и технологии в устойчивото ползване на речни и морски ресурси</w:t>
      </w:r>
      <w:r w:rsidRPr="00014CF3">
        <w:rPr>
          <w:rFonts w:ascii="Times New Roman" w:eastAsia="Calibri" w:hAnsi="Times New Roman" w:cs="Times New Roman"/>
          <w:sz w:val="24"/>
          <w:szCs w:val="24"/>
          <w:lang w:val="en-US"/>
        </w:rPr>
        <w:t>;</w:t>
      </w:r>
    </w:p>
    <w:p w:rsidR="00014CF3" w:rsidRPr="00014CF3" w:rsidRDefault="00014CF3" w:rsidP="00014CF3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014CF3">
        <w:rPr>
          <w:rFonts w:ascii="Times New Roman" w:eastAsia="Calibri" w:hAnsi="Times New Roman" w:cs="Times New Roman"/>
          <w:sz w:val="24"/>
          <w:szCs w:val="24"/>
        </w:rPr>
        <w:t>производство на инсталации за добиване на екологично чиста електроенергия и промишлена вода</w:t>
      </w:r>
      <w:r w:rsidRPr="00014CF3">
        <w:rPr>
          <w:rFonts w:ascii="Times New Roman" w:eastAsia="Calibri" w:hAnsi="Times New Roman" w:cs="Times New Roman"/>
          <w:sz w:val="24"/>
          <w:szCs w:val="24"/>
          <w:lang w:val="en-US"/>
        </w:rPr>
        <w:t>;</w:t>
      </w:r>
    </w:p>
    <w:p w:rsidR="00014CF3" w:rsidRPr="00014CF3" w:rsidRDefault="00014CF3" w:rsidP="00014CF3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014CF3">
        <w:rPr>
          <w:rFonts w:ascii="Times New Roman" w:eastAsia="Calibri" w:hAnsi="Times New Roman" w:cs="Times New Roman"/>
          <w:sz w:val="24"/>
          <w:szCs w:val="24"/>
        </w:rPr>
        <w:t>зелена/</w:t>
      </w:r>
      <w:proofErr w:type="spellStart"/>
      <w:r w:rsidRPr="00014CF3">
        <w:rPr>
          <w:rFonts w:ascii="Times New Roman" w:eastAsia="Calibri" w:hAnsi="Times New Roman" w:cs="Times New Roman"/>
          <w:sz w:val="24"/>
          <w:szCs w:val="24"/>
        </w:rPr>
        <w:t>био-базирана</w:t>
      </w:r>
      <w:proofErr w:type="spellEnd"/>
      <w:r w:rsidRPr="00014CF3">
        <w:rPr>
          <w:rFonts w:ascii="Times New Roman" w:eastAsia="Calibri" w:hAnsi="Times New Roman" w:cs="Times New Roman"/>
          <w:sz w:val="24"/>
          <w:szCs w:val="24"/>
        </w:rPr>
        <w:t xml:space="preserve"> икономика.</w:t>
      </w:r>
      <w:bookmarkStart w:id="0" w:name="_GoBack"/>
      <w:bookmarkEnd w:id="0"/>
    </w:p>
    <w:p w:rsidR="00014CF3" w:rsidRPr="00014CF3" w:rsidRDefault="00014CF3" w:rsidP="00E7640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7B47AC" w:rsidRDefault="007B47AC" w:rsidP="00014CF3">
      <w:pPr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Нови технологии в креативните и рекреативните индустрии</w:t>
      </w:r>
    </w:p>
    <w:p w:rsidR="00014CF3" w:rsidRPr="00014CF3" w:rsidRDefault="00014CF3" w:rsidP="00014CF3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014CF3">
        <w:rPr>
          <w:rFonts w:ascii="Times New Roman" w:eastAsia="Calibri" w:hAnsi="Times New Roman" w:cs="Times New Roman"/>
          <w:sz w:val="24"/>
          <w:szCs w:val="24"/>
        </w:rPr>
        <w:t>културните и творческите индустрии (според дефиниция на ЕК: архитектура, архивно дело и библиотекарство, артистично занаятчийство, аудио-визуални форми (филми, ТВ, видео игри и мултимедия), културно наследство, дизайн, вкл. моден дизайн, фестивали, музика, сценични и визуални изкуства, издателска дейност, радио;</w:t>
      </w:r>
    </w:p>
    <w:p w:rsidR="00014CF3" w:rsidRPr="00014CF3" w:rsidRDefault="00014CF3" w:rsidP="00014CF3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014CF3">
        <w:rPr>
          <w:rFonts w:ascii="Times New Roman" w:eastAsia="Calibri" w:hAnsi="Times New Roman" w:cs="Times New Roman"/>
          <w:sz w:val="24"/>
          <w:szCs w:val="24"/>
        </w:rPr>
        <w:t>компютърни и мобилни приложения и игри с образователен, маркетинг и/или развлекателен характер</w:t>
      </w:r>
      <w:r w:rsidRPr="00014CF3">
        <w:rPr>
          <w:rFonts w:ascii="Times New Roman" w:eastAsia="Calibri" w:hAnsi="Times New Roman" w:cs="Times New Roman"/>
          <w:sz w:val="24"/>
          <w:szCs w:val="24"/>
          <w:lang w:val="en-US"/>
        </w:rPr>
        <w:t>;</w:t>
      </w:r>
    </w:p>
    <w:p w:rsidR="00014CF3" w:rsidRPr="00014CF3" w:rsidRDefault="00014CF3" w:rsidP="00014CF3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014CF3">
        <w:rPr>
          <w:rFonts w:ascii="Times New Roman" w:eastAsia="Calibri" w:hAnsi="Times New Roman" w:cs="Times New Roman"/>
          <w:sz w:val="24"/>
          <w:szCs w:val="24"/>
        </w:rPr>
        <w:t xml:space="preserve">алтернативен (селски, </w:t>
      </w:r>
      <w:proofErr w:type="spellStart"/>
      <w:r w:rsidRPr="00014CF3">
        <w:rPr>
          <w:rFonts w:ascii="Times New Roman" w:eastAsia="Calibri" w:hAnsi="Times New Roman" w:cs="Times New Roman"/>
          <w:sz w:val="24"/>
          <w:szCs w:val="24"/>
        </w:rPr>
        <w:t>еко-</w:t>
      </w:r>
      <w:proofErr w:type="spellEnd"/>
      <w:r w:rsidRPr="00014CF3">
        <w:rPr>
          <w:rFonts w:ascii="Times New Roman" w:eastAsia="Calibri" w:hAnsi="Times New Roman" w:cs="Times New Roman"/>
          <w:sz w:val="24"/>
          <w:szCs w:val="24"/>
        </w:rPr>
        <w:t xml:space="preserve">, културен и фестивален) и екстремен туризъм и спорт (за стимулиране на несезонен, немасов, а постоянен </w:t>
      </w:r>
      <w:proofErr w:type="spellStart"/>
      <w:r w:rsidRPr="00014CF3">
        <w:rPr>
          <w:rFonts w:ascii="Times New Roman" w:eastAsia="Calibri" w:hAnsi="Times New Roman" w:cs="Times New Roman"/>
          <w:sz w:val="24"/>
          <w:szCs w:val="24"/>
        </w:rPr>
        <w:t>нишов</w:t>
      </w:r>
      <w:proofErr w:type="spellEnd"/>
      <w:r w:rsidRPr="00014CF3">
        <w:rPr>
          <w:rFonts w:ascii="Times New Roman" w:eastAsia="Calibri" w:hAnsi="Times New Roman" w:cs="Times New Roman"/>
          <w:sz w:val="24"/>
          <w:szCs w:val="24"/>
        </w:rPr>
        <w:t xml:space="preserve"> туризъм);</w:t>
      </w:r>
    </w:p>
    <w:p w:rsidR="00034066" w:rsidRPr="006E6284" w:rsidRDefault="00014CF3" w:rsidP="006E6284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14CF3">
        <w:rPr>
          <w:rFonts w:ascii="Times New Roman" w:eastAsia="Calibri" w:hAnsi="Times New Roman" w:cs="Times New Roman"/>
          <w:sz w:val="24"/>
          <w:szCs w:val="24"/>
        </w:rPr>
        <w:t xml:space="preserve">производство на стоки и съоръжения с пряко приложение в тези сфери (напр. национални (регионални) носии, велосипеди, стени за катерене и др. стоки за алтернативни и екстремни спортове, костюми, декори, материали за исторически </w:t>
      </w:r>
      <w:proofErr w:type="spellStart"/>
      <w:r w:rsidRPr="00014CF3">
        <w:rPr>
          <w:rFonts w:ascii="Times New Roman" w:eastAsia="Calibri" w:hAnsi="Times New Roman" w:cs="Times New Roman"/>
          <w:sz w:val="24"/>
          <w:szCs w:val="24"/>
        </w:rPr>
        <w:t>възстановки</w:t>
      </w:r>
      <w:proofErr w:type="spellEnd"/>
      <w:r w:rsidRPr="00014CF3">
        <w:rPr>
          <w:rFonts w:ascii="Times New Roman" w:eastAsia="Calibri" w:hAnsi="Times New Roman" w:cs="Times New Roman"/>
          <w:sz w:val="24"/>
          <w:szCs w:val="24"/>
        </w:rPr>
        <w:t>, специализирана екипировка и оборудване, печатни издания).</w:t>
      </w:r>
    </w:p>
    <w:p w:rsidR="008922F1" w:rsidRPr="008922F1" w:rsidRDefault="008922F1" w:rsidP="008922F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922F1" w:rsidRPr="008922F1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403D" w:rsidRDefault="0033403D" w:rsidP="00215FD1">
      <w:pPr>
        <w:spacing w:after="0" w:line="240" w:lineRule="auto"/>
      </w:pPr>
      <w:r>
        <w:separator/>
      </w:r>
    </w:p>
  </w:endnote>
  <w:endnote w:type="continuationSeparator" w:id="0">
    <w:p w:rsidR="0033403D" w:rsidRDefault="0033403D" w:rsidP="00215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403D" w:rsidRDefault="0033403D" w:rsidP="00215FD1">
      <w:pPr>
        <w:spacing w:after="0" w:line="240" w:lineRule="auto"/>
      </w:pPr>
      <w:r>
        <w:separator/>
      </w:r>
    </w:p>
  </w:footnote>
  <w:footnote w:type="continuationSeparator" w:id="0">
    <w:p w:rsidR="0033403D" w:rsidRDefault="0033403D" w:rsidP="00215FD1">
      <w:pPr>
        <w:spacing w:after="0" w:line="240" w:lineRule="auto"/>
      </w:pPr>
      <w:r>
        <w:continuationSeparator/>
      </w:r>
    </w:p>
  </w:footnote>
  <w:footnote w:id="1">
    <w:p w:rsidR="00D03FCB" w:rsidRDefault="00D03FCB" w:rsidP="00D03FCB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D03FCB">
        <w:t>Проектите, реализирани в тематичната област, следва да са съобразени с критериите за недопустимост на кандидатите, описани в т.</w:t>
      </w:r>
      <w:r>
        <w:t xml:space="preserve"> </w:t>
      </w:r>
      <w:r w:rsidRPr="00D03FCB">
        <w:t>11.2</w:t>
      </w:r>
      <w:r>
        <w:t xml:space="preserve"> от Условията за кандидатстване, </w:t>
      </w:r>
      <w:r w:rsidRPr="00D03FCB">
        <w:t xml:space="preserve">и по-специално демаркацията с ПРСР и ограниченията за предприятията от секторите на рибарството и </w:t>
      </w:r>
      <w:proofErr w:type="spellStart"/>
      <w:r w:rsidRPr="00D03FCB">
        <w:t>аквакултурите</w:t>
      </w:r>
      <w:proofErr w:type="spellEnd"/>
      <w:r w:rsidRPr="00D03FCB">
        <w:t>, първично производство на селскостопански продукти; преработката и продажбата на селскостопански продукти.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FD1" w:rsidRDefault="00215FD1">
    <w:pPr>
      <w:pStyle w:val="Header"/>
    </w:pPr>
  </w:p>
  <w:tbl>
    <w:tblPr>
      <w:tblW w:w="9083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1"/>
      <w:gridCol w:w="1823"/>
      <w:gridCol w:w="4639"/>
    </w:tblGrid>
    <w:tr w:rsidR="001815E2" w:rsidRPr="001815E2" w:rsidTr="001815E2">
      <w:trPr>
        <w:trHeight w:val="684"/>
      </w:trPr>
      <w:tc>
        <w:tcPr>
          <w:tcW w:w="2621" w:type="dxa"/>
        </w:tcPr>
        <w:p w:rsidR="001815E2" w:rsidRPr="001815E2" w:rsidRDefault="001815E2" w:rsidP="001815E2">
          <w:pPr>
            <w:spacing w:after="160" w:line="259" w:lineRule="auto"/>
            <w:jc w:val="center"/>
            <w:rPr>
              <w:rFonts w:ascii="Calibri" w:eastAsia="Calibri" w:hAnsi="Calibri" w:cs="Times New Roman"/>
              <w:snapToGrid w:val="0"/>
              <w:sz w:val="28"/>
              <w:szCs w:val="28"/>
              <w:lang w:val="en-GB"/>
            </w:rPr>
          </w:pPr>
          <w:r w:rsidRPr="001815E2">
            <w:rPr>
              <w:rFonts w:ascii="Times New Roman" w:eastAsia="Times New Roman" w:hAnsi="Times New Roman" w:cs="Times New Roman"/>
              <w:noProof/>
              <w:sz w:val="24"/>
              <w:szCs w:val="20"/>
              <w:lang w:eastAsia="bg-BG"/>
            </w:rPr>
            <w:drawing>
              <wp:anchor distT="0" distB="0" distL="114300" distR="114300" simplePos="0" relativeHeight="251659264" behindDoc="0" locked="0" layoutInCell="1" allowOverlap="1" wp14:anchorId="0919809B" wp14:editId="3267682A">
                <wp:simplePos x="0" y="0"/>
                <wp:positionH relativeFrom="column">
                  <wp:posOffset>65405</wp:posOffset>
                </wp:positionH>
                <wp:positionV relativeFrom="paragraph">
                  <wp:posOffset>85725</wp:posOffset>
                </wp:positionV>
                <wp:extent cx="1133475" cy="646430"/>
                <wp:effectExtent l="0" t="0" r="9525" b="1270"/>
                <wp:wrapNone/>
                <wp:docPr id="3" name="Picture 3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1815E2" w:rsidRPr="001815E2" w:rsidRDefault="001815E2" w:rsidP="001815E2">
          <w:pPr>
            <w:spacing w:after="160" w:line="259" w:lineRule="auto"/>
            <w:jc w:val="center"/>
            <w:rPr>
              <w:rFonts w:ascii="Calibri" w:eastAsia="Calibri" w:hAnsi="Calibri" w:cs="Times New Roman"/>
              <w:b/>
              <w:snapToGrid w:val="0"/>
              <w:sz w:val="14"/>
              <w:szCs w:val="14"/>
              <w:lang w:val="en-GB"/>
            </w:rPr>
          </w:pPr>
        </w:p>
        <w:p w:rsidR="001815E2" w:rsidRPr="001815E2" w:rsidRDefault="001815E2" w:rsidP="001815E2">
          <w:pPr>
            <w:spacing w:after="160" w:line="259" w:lineRule="auto"/>
            <w:jc w:val="center"/>
            <w:rPr>
              <w:rFonts w:ascii="Calibri" w:eastAsia="Calibri" w:hAnsi="Calibri" w:cs="Times New Roman"/>
              <w:b/>
              <w:snapToGrid w:val="0"/>
              <w:sz w:val="14"/>
              <w:szCs w:val="14"/>
              <w:lang w:val="en-GB"/>
            </w:rPr>
          </w:pPr>
        </w:p>
        <w:p w:rsidR="001815E2" w:rsidRPr="001815E2" w:rsidRDefault="001815E2" w:rsidP="001815E2">
          <w:pPr>
            <w:spacing w:after="160" w:line="259" w:lineRule="auto"/>
            <w:rPr>
              <w:rFonts w:ascii="Calibri" w:eastAsia="Calibri" w:hAnsi="Calibri" w:cs="Times New Roman"/>
              <w:b/>
              <w:snapToGrid w:val="0"/>
              <w:sz w:val="18"/>
              <w:szCs w:val="18"/>
              <w:lang w:val="en-GB"/>
            </w:rPr>
          </w:pPr>
          <w:r w:rsidRPr="001815E2">
            <w:rPr>
              <w:rFonts w:ascii="Calibri" w:eastAsia="Calibri" w:hAnsi="Calibri" w:cs="Times New Roman"/>
              <w:b/>
              <w:snapToGrid w:val="0"/>
              <w:sz w:val="18"/>
              <w:szCs w:val="18"/>
              <w:lang w:val="en-GB"/>
            </w:rPr>
            <w:t xml:space="preserve">      ЕВРОПЕЙСКИ СЪЮЗ</w:t>
          </w:r>
        </w:p>
      </w:tc>
      <w:tc>
        <w:tcPr>
          <w:tcW w:w="1823" w:type="dxa"/>
        </w:tcPr>
        <w:p w:rsidR="001815E2" w:rsidRPr="001815E2" w:rsidRDefault="001815E2" w:rsidP="001815E2">
          <w:pPr>
            <w:spacing w:after="160" w:line="259" w:lineRule="auto"/>
            <w:jc w:val="center"/>
            <w:rPr>
              <w:rFonts w:ascii="Calibri" w:eastAsia="Calibri" w:hAnsi="Calibri" w:cs="Times New Roman"/>
              <w:snapToGrid w:val="0"/>
              <w:lang w:val="en-GB"/>
            </w:rPr>
          </w:pPr>
        </w:p>
        <w:p w:rsidR="001815E2" w:rsidRPr="001815E2" w:rsidRDefault="001815E2" w:rsidP="001815E2">
          <w:pPr>
            <w:spacing w:after="160" w:line="259" w:lineRule="auto"/>
            <w:jc w:val="center"/>
            <w:rPr>
              <w:rFonts w:ascii="Calibri" w:eastAsia="Calibri" w:hAnsi="Calibri" w:cs="Times New Roman"/>
              <w:snapToGrid w:val="0"/>
              <w:lang w:val="en-GB"/>
            </w:rPr>
          </w:pPr>
        </w:p>
        <w:p w:rsidR="001815E2" w:rsidRPr="001815E2" w:rsidRDefault="001815E2" w:rsidP="001815E2">
          <w:pPr>
            <w:spacing w:after="160" w:line="259" w:lineRule="auto"/>
            <w:jc w:val="center"/>
            <w:rPr>
              <w:rFonts w:ascii="Calibri" w:eastAsia="Calibri" w:hAnsi="Calibri" w:cs="Times New Roman"/>
              <w:snapToGrid w:val="0"/>
              <w:lang w:val="en-GB"/>
            </w:rPr>
          </w:pPr>
        </w:p>
      </w:tc>
      <w:tc>
        <w:tcPr>
          <w:tcW w:w="4639" w:type="dxa"/>
        </w:tcPr>
        <w:p w:rsidR="001815E2" w:rsidRPr="001815E2" w:rsidRDefault="001815E2" w:rsidP="001815E2">
          <w:pPr>
            <w:tabs>
              <w:tab w:val="left" w:pos="2465"/>
            </w:tabs>
            <w:spacing w:after="160" w:line="259" w:lineRule="auto"/>
            <w:ind w:left="697" w:right="182"/>
            <w:jc w:val="center"/>
            <w:rPr>
              <w:rFonts w:ascii="Calibri" w:eastAsia="Calibri" w:hAnsi="Calibri" w:cs="Times New Roman"/>
              <w:snapToGrid w:val="0"/>
              <w:lang w:val="en-GB"/>
            </w:rPr>
          </w:pPr>
          <w:r w:rsidRPr="001815E2">
            <w:rPr>
              <w:rFonts w:ascii="Calibri" w:eastAsia="Calibri" w:hAnsi="Calibri" w:cs="Times New Roman"/>
              <w:noProof/>
              <w:lang w:eastAsia="bg-BG"/>
            </w:rPr>
            <w:drawing>
              <wp:inline distT="0" distB="0" distL="0" distR="0" wp14:anchorId="4413F364" wp14:editId="4C6D1EE4">
                <wp:extent cx="2286000" cy="935355"/>
                <wp:effectExtent l="0" t="0" r="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86000" cy="935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15FD1" w:rsidRDefault="00215FD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A7881"/>
    <w:multiLevelType w:val="hybridMultilevel"/>
    <w:tmpl w:val="99C0BFAC"/>
    <w:lvl w:ilvl="0" w:tplc="9D38E3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426A0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C243C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C4E74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31C85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AF2F9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3CE3D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B1E54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9ACEE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2F1"/>
    <w:rsid w:val="00000FD0"/>
    <w:rsid w:val="00014CF3"/>
    <w:rsid w:val="00034066"/>
    <w:rsid w:val="00090C01"/>
    <w:rsid w:val="000E2543"/>
    <w:rsid w:val="000F653D"/>
    <w:rsid w:val="00180101"/>
    <w:rsid w:val="001815E2"/>
    <w:rsid w:val="00215FD1"/>
    <w:rsid w:val="002C64CE"/>
    <w:rsid w:val="00314B8E"/>
    <w:rsid w:val="00324790"/>
    <w:rsid w:val="0033403D"/>
    <w:rsid w:val="003526AB"/>
    <w:rsid w:val="003A3123"/>
    <w:rsid w:val="003D3BAB"/>
    <w:rsid w:val="003E028E"/>
    <w:rsid w:val="00466870"/>
    <w:rsid w:val="00486C92"/>
    <w:rsid w:val="00506AFA"/>
    <w:rsid w:val="00521F90"/>
    <w:rsid w:val="005245BE"/>
    <w:rsid w:val="00543405"/>
    <w:rsid w:val="005D713F"/>
    <w:rsid w:val="00645629"/>
    <w:rsid w:val="00672300"/>
    <w:rsid w:val="006E6284"/>
    <w:rsid w:val="00703E22"/>
    <w:rsid w:val="00730AF0"/>
    <w:rsid w:val="00767180"/>
    <w:rsid w:val="00780C9D"/>
    <w:rsid w:val="007B47AC"/>
    <w:rsid w:val="00817BF4"/>
    <w:rsid w:val="00856FBD"/>
    <w:rsid w:val="008922F1"/>
    <w:rsid w:val="00901065"/>
    <w:rsid w:val="009C30E8"/>
    <w:rsid w:val="009C7CC2"/>
    <w:rsid w:val="00B33611"/>
    <w:rsid w:val="00B33D80"/>
    <w:rsid w:val="00BA0C9A"/>
    <w:rsid w:val="00C531A8"/>
    <w:rsid w:val="00CD23A7"/>
    <w:rsid w:val="00CE47DA"/>
    <w:rsid w:val="00D03FCB"/>
    <w:rsid w:val="00D167BA"/>
    <w:rsid w:val="00D754BB"/>
    <w:rsid w:val="00E710D8"/>
    <w:rsid w:val="00E76401"/>
    <w:rsid w:val="00FD5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31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15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5FD1"/>
  </w:style>
  <w:style w:type="paragraph" w:styleId="Footer">
    <w:name w:val="footer"/>
    <w:basedOn w:val="Normal"/>
    <w:link w:val="FooterChar"/>
    <w:uiPriority w:val="99"/>
    <w:unhideWhenUsed/>
    <w:rsid w:val="00215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5FD1"/>
  </w:style>
  <w:style w:type="paragraph" w:styleId="BalloonText">
    <w:name w:val="Balloon Text"/>
    <w:basedOn w:val="Normal"/>
    <w:link w:val="BalloonTextChar"/>
    <w:uiPriority w:val="99"/>
    <w:semiHidden/>
    <w:unhideWhenUsed/>
    <w:rsid w:val="00215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FD1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03FC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03FC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03FC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31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15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5FD1"/>
  </w:style>
  <w:style w:type="paragraph" w:styleId="Footer">
    <w:name w:val="footer"/>
    <w:basedOn w:val="Normal"/>
    <w:link w:val="FooterChar"/>
    <w:uiPriority w:val="99"/>
    <w:unhideWhenUsed/>
    <w:rsid w:val="00215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5FD1"/>
  </w:style>
  <w:style w:type="paragraph" w:styleId="BalloonText">
    <w:name w:val="Balloon Text"/>
    <w:basedOn w:val="Normal"/>
    <w:link w:val="BalloonTextChar"/>
    <w:uiPriority w:val="99"/>
    <w:semiHidden/>
    <w:unhideWhenUsed/>
    <w:rsid w:val="00215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FD1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03FC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03FC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03FC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78D8F0-0C76-4C09-B229-09829C785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608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MEET</dc:creator>
  <cp:lastModifiedBy>OPIC</cp:lastModifiedBy>
  <cp:revision>5</cp:revision>
  <dcterms:created xsi:type="dcterms:W3CDTF">2018-03-27T06:09:00Z</dcterms:created>
  <dcterms:modified xsi:type="dcterms:W3CDTF">2020-02-18T12:22:00Z</dcterms:modified>
</cp:coreProperties>
</file>