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DAA270" w14:textId="77777777" w:rsidR="00311939" w:rsidRPr="003F37C0" w:rsidRDefault="00D263DB" w:rsidP="00433A3F">
      <w:pPr>
        <w:jc w:val="center"/>
        <w:rPr>
          <w:b/>
          <w:lang w:val="bg-BG"/>
        </w:rPr>
      </w:pPr>
      <w:r w:rsidRPr="003F37C0">
        <w:rPr>
          <w:b/>
          <w:lang w:val="bg-BG"/>
        </w:rPr>
        <w:t xml:space="preserve"> </w:t>
      </w:r>
    </w:p>
    <w:p w14:paraId="48969926" w14:textId="3C45CD4C" w:rsidR="00D57138" w:rsidRPr="00D9309F" w:rsidRDefault="00FA6476" w:rsidP="00673715">
      <w:pPr>
        <w:jc w:val="center"/>
        <w:rPr>
          <w:b/>
          <w:i/>
          <w:lang w:val="bg-BG"/>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D9309F">
        <w:rPr>
          <w:b/>
          <w:i/>
          <w:lang w:val="bg-BG"/>
        </w:rPr>
        <w:t>Приложение</w:t>
      </w:r>
      <w:r w:rsidR="00D114A0">
        <w:rPr>
          <w:b/>
          <w:i/>
          <w:lang w:val="bg-BG"/>
        </w:rPr>
        <w:t xml:space="preserve"> </w:t>
      </w:r>
      <w:r w:rsidR="00C616A6">
        <w:rPr>
          <w:b/>
          <w:i/>
          <w:lang w:val="bg-BG"/>
        </w:rPr>
        <w:t>7</w:t>
      </w:r>
      <w:r w:rsidR="003A18A4" w:rsidRPr="00D9309F">
        <w:rPr>
          <w:b/>
          <w:i/>
          <w:lang w:val="bg-BG"/>
        </w:rPr>
        <w:t xml:space="preserve"> </w:t>
      </w:r>
    </w:p>
    <w:p w14:paraId="547E2763" w14:textId="77777777" w:rsidR="006166C2" w:rsidRPr="00D9309F" w:rsidRDefault="006166C2" w:rsidP="00673715">
      <w:pPr>
        <w:jc w:val="center"/>
        <w:rPr>
          <w:b/>
          <w:i/>
          <w:lang w:val="bg-BG"/>
        </w:rPr>
      </w:pPr>
    </w:p>
    <w:p w14:paraId="06B9DFFA" w14:textId="77777777" w:rsidR="006166C2" w:rsidRPr="00D9309F" w:rsidRDefault="006166C2" w:rsidP="00673715">
      <w:pPr>
        <w:jc w:val="center"/>
        <w:rPr>
          <w:b/>
          <w:i/>
          <w:lang w:val="bg-BG"/>
        </w:rPr>
      </w:pPr>
    </w:p>
    <w:p w14:paraId="23D23996" w14:textId="77777777" w:rsidR="004F0156" w:rsidRPr="00D9309F" w:rsidRDefault="004F0156" w:rsidP="00673715">
      <w:pPr>
        <w:jc w:val="center"/>
        <w:rPr>
          <w:b/>
          <w:sz w:val="28"/>
          <w:szCs w:val="28"/>
          <w:lang w:val="bg-BG"/>
        </w:rPr>
      </w:pPr>
    </w:p>
    <w:p w14:paraId="52F7F912" w14:textId="77777777" w:rsidR="00673715" w:rsidRPr="00D9309F" w:rsidRDefault="006C268F" w:rsidP="00673715">
      <w:pPr>
        <w:jc w:val="center"/>
        <w:rPr>
          <w:b/>
          <w:sz w:val="28"/>
          <w:szCs w:val="28"/>
          <w:lang w:val="bg-BG"/>
        </w:rPr>
      </w:pPr>
      <w:r w:rsidRPr="00D9309F">
        <w:rPr>
          <w:b/>
          <w:sz w:val="28"/>
          <w:szCs w:val="28"/>
          <w:lang w:val="bg-BG"/>
        </w:rPr>
        <w:t xml:space="preserve">КРИТЕРИИ </w:t>
      </w:r>
      <w:r w:rsidR="00E07D7F" w:rsidRPr="00D9309F">
        <w:rPr>
          <w:b/>
          <w:sz w:val="28"/>
          <w:szCs w:val="28"/>
          <w:lang w:val="bg-BG"/>
        </w:rPr>
        <w:t xml:space="preserve">И МЕТОДОЛОГИЯ </w:t>
      </w:r>
      <w:r w:rsidRPr="00D9309F">
        <w:rPr>
          <w:b/>
          <w:sz w:val="28"/>
          <w:szCs w:val="28"/>
          <w:lang w:val="bg-BG"/>
        </w:rPr>
        <w:t>ЗА ОЦЕНКА НА ПРОЕКТНИ ПРЕДЛОЖЕНИЯ</w:t>
      </w:r>
    </w:p>
    <w:p w14:paraId="0E1B0F9E" w14:textId="77777777" w:rsidR="00433A3F" w:rsidRPr="00D9309F" w:rsidRDefault="00433A3F" w:rsidP="00433A3F">
      <w:pPr>
        <w:jc w:val="center"/>
        <w:rPr>
          <w:b/>
          <w:lang w:val="bg-BG"/>
        </w:rPr>
      </w:pPr>
    </w:p>
    <w:p w14:paraId="3F32DF57" w14:textId="77777777" w:rsidR="00673715" w:rsidRPr="00D9309F" w:rsidRDefault="00673715" w:rsidP="00433A3F">
      <w:pPr>
        <w:jc w:val="center"/>
        <w:rPr>
          <w:b/>
          <w:lang w:val="bg-BG"/>
        </w:rPr>
      </w:pPr>
      <w:r w:rsidRPr="00D9309F">
        <w:rPr>
          <w:b/>
          <w:lang w:val="bg-BG"/>
        </w:rPr>
        <w:t>ПО</w:t>
      </w:r>
    </w:p>
    <w:p w14:paraId="1DAED643" w14:textId="77777777" w:rsidR="00332F6C" w:rsidRPr="00D9309F" w:rsidRDefault="00332F6C" w:rsidP="001901B3">
      <w:pPr>
        <w:jc w:val="center"/>
        <w:outlineLvl w:val="0"/>
        <w:rPr>
          <w:b/>
          <w:lang w:val="bg-BG"/>
        </w:rPr>
      </w:pPr>
    </w:p>
    <w:p w14:paraId="575E9105" w14:textId="055755B9" w:rsidR="001901B3" w:rsidRPr="007F28C1" w:rsidRDefault="00FB26C7" w:rsidP="00FB26C7">
      <w:pPr>
        <w:tabs>
          <w:tab w:val="left" w:pos="2082"/>
          <w:tab w:val="center" w:pos="4535"/>
        </w:tabs>
        <w:outlineLvl w:val="0"/>
        <w:rPr>
          <w:b/>
          <w:sz w:val="32"/>
          <w:szCs w:val="32"/>
          <w:lang w:val="bg-BG"/>
        </w:rPr>
      </w:pPr>
      <w:r>
        <w:rPr>
          <w:b/>
          <w:sz w:val="32"/>
          <w:szCs w:val="32"/>
          <w:lang w:val="bg-BG"/>
        </w:rPr>
        <w:tab/>
      </w:r>
      <w:r>
        <w:rPr>
          <w:b/>
          <w:sz w:val="32"/>
          <w:szCs w:val="32"/>
          <w:lang w:val="bg-BG"/>
        </w:rPr>
        <w:tab/>
      </w:r>
      <w:r w:rsidR="001901B3" w:rsidRPr="007F28C1">
        <w:rPr>
          <w:b/>
          <w:sz w:val="32"/>
          <w:szCs w:val="32"/>
          <w:lang w:val="bg-BG"/>
        </w:rPr>
        <w:t xml:space="preserve">ОПЕРАТИВНА ПРОГРАМА </w:t>
      </w:r>
    </w:p>
    <w:p w14:paraId="61EE4DFF" w14:textId="77777777" w:rsidR="001901B3" w:rsidRPr="007F28C1" w:rsidRDefault="00490200" w:rsidP="001901B3">
      <w:pPr>
        <w:jc w:val="center"/>
        <w:outlineLvl w:val="0"/>
        <w:rPr>
          <w:b/>
          <w:sz w:val="32"/>
          <w:szCs w:val="32"/>
          <w:lang w:val="bg-BG"/>
        </w:rPr>
      </w:pPr>
      <w:r w:rsidRPr="007F28C1">
        <w:rPr>
          <w:b/>
          <w:sz w:val="32"/>
          <w:szCs w:val="32"/>
          <w:lang w:val="bg-BG"/>
        </w:rPr>
        <w:t>„</w:t>
      </w:r>
      <w:r w:rsidR="0037772B" w:rsidRPr="007F28C1">
        <w:rPr>
          <w:b/>
          <w:sz w:val="32"/>
          <w:szCs w:val="32"/>
          <w:lang w:val="bg-BG"/>
        </w:rPr>
        <w:t>ИНОВАЦИИ И КОНКУРЕНТОСПОСОБНОСТ</w:t>
      </w:r>
      <w:r w:rsidR="001901B3" w:rsidRPr="007F28C1">
        <w:rPr>
          <w:b/>
          <w:sz w:val="32"/>
          <w:szCs w:val="32"/>
          <w:lang w:val="bg-BG"/>
        </w:rPr>
        <w:t xml:space="preserve">” </w:t>
      </w:r>
      <w:r w:rsidR="0037772B" w:rsidRPr="007F28C1">
        <w:rPr>
          <w:b/>
          <w:sz w:val="32"/>
          <w:szCs w:val="32"/>
          <w:lang w:val="bg-BG"/>
        </w:rPr>
        <w:t>2014-2020</w:t>
      </w:r>
      <w:r w:rsidR="0073261F" w:rsidRPr="007F28C1">
        <w:rPr>
          <w:b/>
          <w:sz w:val="32"/>
          <w:szCs w:val="32"/>
          <w:lang w:val="bg-BG"/>
        </w:rPr>
        <w:t xml:space="preserve"> </w:t>
      </w:r>
    </w:p>
    <w:p w14:paraId="0E332008" w14:textId="77777777" w:rsidR="00433A3F" w:rsidRPr="007F28C1" w:rsidRDefault="00433A3F" w:rsidP="00433A3F">
      <w:pPr>
        <w:jc w:val="center"/>
        <w:rPr>
          <w:b/>
          <w:lang w:val="bg-BG"/>
        </w:rPr>
      </w:pPr>
    </w:p>
    <w:p w14:paraId="5A609810" w14:textId="77777777" w:rsidR="00DC76B5" w:rsidRPr="007F28C1" w:rsidRDefault="00DC76B5"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48217405" w14:textId="07AE2EF3" w:rsidR="00F9185B" w:rsidRPr="00F9185B" w:rsidRDefault="006C71FB" w:rsidP="00F9185B">
      <w:pPr>
        <w:pStyle w:val="Title"/>
        <w:widowControl w:val="0"/>
        <w:tabs>
          <w:tab w:val="left" w:pos="-720"/>
        </w:tabs>
        <w:suppressAutoHyphens/>
        <w:spacing w:after="0"/>
        <w:ind w:right="-198"/>
        <w:rPr>
          <w:rFonts w:ascii="Times New Roman" w:hAnsi="Times New Roman"/>
          <w:snapToGrid w:val="0"/>
          <w:sz w:val="28"/>
          <w:szCs w:val="28"/>
        </w:rPr>
      </w:pPr>
      <w:r w:rsidRPr="007F28C1">
        <w:rPr>
          <w:rFonts w:ascii="Times New Roman" w:hAnsi="Times New Roman" w:cs="Times New Roman"/>
          <w:bCs w:val="0"/>
          <w:snapToGrid w:val="0"/>
          <w:kern w:val="0"/>
          <w:sz w:val="28"/>
          <w:szCs w:val="28"/>
          <w:lang w:val="bg-BG" w:eastAsia="en-US"/>
        </w:rPr>
        <w:t>BG16RFOP002-2.0</w:t>
      </w:r>
      <w:r w:rsidR="000B414F">
        <w:rPr>
          <w:rFonts w:ascii="Times New Roman" w:hAnsi="Times New Roman" w:cs="Times New Roman"/>
          <w:bCs w:val="0"/>
          <w:snapToGrid w:val="0"/>
          <w:kern w:val="0"/>
          <w:sz w:val="28"/>
          <w:szCs w:val="28"/>
          <w:lang w:val="en-US" w:eastAsia="en-US"/>
        </w:rPr>
        <w:t>88</w:t>
      </w:r>
      <w:r w:rsidR="000B414F" w:rsidRPr="007F28C1">
        <w:rPr>
          <w:rFonts w:ascii="Times New Roman" w:hAnsi="Times New Roman" w:cs="Times New Roman"/>
          <w:bCs w:val="0"/>
          <w:snapToGrid w:val="0"/>
          <w:kern w:val="0"/>
          <w:sz w:val="28"/>
          <w:szCs w:val="28"/>
          <w:lang w:val="bg-BG" w:eastAsia="en-US"/>
        </w:rPr>
        <w:t xml:space="preserve"> </w:t>
      </w:r>
      <w:r w:rsidR="00F9185B" w:rsidRPr="00F9185B">
        <w:rPr>
          <w:rFonts w:ascii="Times New Roman" w:hAnsi="Times New Roman"/>
          <w:snapToGrid w:val="0"/>
          <w:sz w:val="28"/>
          <w:szCs w:val="28"/>
        </w:rPr>
        <w:t>„Адаптиране на дейността на МСП в контекста на COVID-19“</w:t>
      </w:r>
    </w:p>
    <w:p w14:paraId="64DC0804" w14:textId="0B549D41" w:rsidR="00DC76B5" w:rsidRPr="007F28C1" w:rsidRDefault="00DC76B5" w:rsidP="00F9185B">
      <w:pPr>
        <w:pStyle w:val="Title"/>
        <w:widowControl w:val="0"/>
        <w:tabs>
          <w:tab w:val="left" w:pos="-720"/>
        </w:tabs>
        <w:suppressAutoHyphens/>
        <w:spacing w:before="0" w:after="0"/>
        <w:ind w:right="-198"/>
        <w:outlineLvl w:val="9"/>
        <w:rPr>
          <w:rFonts w:ascii="Times New Roman" w:hAnsi="Times New Roman" w:cs="Times New Roman"/>
          <w:b w:val="0"/>
          <w:bCs w:val="0"/>
          <w:snapToGrid w:val="0"/>
          <w:kern w:val="0"/>
          <w:sz w:val="28"/>
          <w:szCs w:val="28"/>
          <w:lang w:val="bg-BG" w:eastAsia="en-US"/>
        </w:rPr>
      </w:pPr>
    </w:p>
    <w:p w14:paraId="682C5B5D" w14:textId="77777777" w:rsidR="006C71FB" w:rsidRPr="007F28C1" w:rsidRDefault="006C71FB"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8B9FDCB" w14:textId="77777777" w:rsidR="006C71FB" w:rsidRPr="007F28C1"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r w:rsidRPr="007F28C1">
        <w:rPr>
          <w:rFonts w:ascii="Times New Roman" w:hAnsi="Times New Roman" w:cs="Times New Roman"/>
          <w:b w:val="0"/>
          <w:bCs w:val="0"/>
          <w:snapToGrid w:val="0"/>
          <w:kern w:val="0"/>
          <w:sz w:val="28"/>
          <w:szCs w:val="28"/>
          <w:lang w:val="bg-BG" w:eastAsia="en-US"/>
        </w:rPr>
        <w:t>Приоритетна ос 2 „Предприемачество и капацитет за растеж на МСП“</w:t>
      </w:r>
    </w:p>
    <w:p w14:paraId="624A03A6" w14:textId="77777777" w:rsidR="006C71FB" w:rsidRPr="007F28C1"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p>
    <w:p w14:paraId="4C7AEC44" w14:textId="77777777" w:rsidR="00DC76B5" w:rsidRPr="007F28C1" w:rsidRDefault="006C71FB" w:rsidP="006C71FB">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sidRPr="007F28C1">
        <w:rPr>
          <w:rFonts w:ascii="Times New Roman" w:hAnsi="Times New Roman" w:cs="Times New Roman"/>
          <w:b w:val="0"/>
          <w:bCs w:val="0"/>
          <w:snapToGrid w:val="0"/>
          <w:kern w:val="0"/>
          <w:sz w:val="28"/>
          <w:szCs w:val="28"/>
          <w:lang w:val="bg-BG" w:eastAsia="en-US"/>
        </w:rPr>
        <w:t>Инвестиционен приоритет 2.2 „Капацитет за растеж на МСП”</w:t>
      </w:r>
    </w:p>
    <w:p w14:paraId="22C6DB4D" w14:textId="77777777" w:rsidR="00752340" w:rsidRPr="007F28C1" w:rsidRDefault="00752340" w:rsidP="0003045A">
      <w:pPr>
        <w:jc w:val="center"/>
        <w:rPr>
          <w:b/>
          <w:sz w:val="28"/>
          <w:szCs w:val="28"/>
          <w:lang w:val="bg-BG"/>
        </w:rPr>
      </w:pPr>
    </w:p>
    <w:p w14:paraId="41D7D058" w14:textId="77777777" w:rsidR="00541608" w:rsidRPr="007F28C1" w:rsidRDefault="00541608" w:rsidP="00CD5871">
      <w:pPr>
        <w:jc w:val="both"/>
        <w:rPr>
          <w:b/>
          <w:color w:val="3366FF"/>
          <w:lang w:val="bg-BG"/>
        </w:rPr>
      </w:pPr>
    </w:p>
    <w:p w14:paraId="0F60A2BA" w14:textId="77777777" w:rsidR="00541608" w:rsidRPr="007F28C1" w:rsidRDefault="00541608" w:rsidP="00541608">
      <w:pPr>
        <w:rPr>
          <w:lang w:val="bg-BG"/>
        </w:rPr>
      </w:pPr>
    </w:p>
    <w:p w14:paraId="094F7C7C" w14:textId="77777777" w:rsidR="00541608" w:rsidRPr="007F28C1" w:rsidRDefault="00541608" w:rsidP="00541608">
      <w:pPr>
        <w:rPr>
          <w:lang w:val="bg-BG"/>
        </w:rPr>
      </w:pPr>
    </w:p>
    <w:p w14:paraId="49675C64" w14:textId="77777777" w:rsidR="00541608" w:rsidRPr="007F28C1" w:rsidRDefault="00541608" w:rsidP="00541608">
      <w:pPr>
        <w:rPr>
          <w:lang w:val="bg-BG"/>
        </w:rPr>
      </w:pPr>
    </w:p>
    <w:p w14:paraId="1D503CC6" w14:textId="77777777" w:rsidR="00541608" w:rsidRPr="007F28C1" w:rsidRDefault="00541608" w:rsidP="00541608">
      <w:pPr>
        <w:rPr>
          <w:lang w:val="bg-BG"/>
        </w:rPr>
      </w:pPr>
    </w:p>
    <w:p w14:paraId="2A38469B" w14:textId="77777777" w:rsidR="00541608" w:rsidRPr="007F28C1" w:rsidRDefault="00541608" w:rsidP="00541608">
      <w:pPr>
        <w:rPr>
          <w:lang w:val="bg-BG"/>
        </w:rPr>
      </w:pPr>
    </w:p>
    <w:p w14:paraId="4BF97782" w14:textId="77777777" w:rsidR="00541608" w:rsidRPr="007F28C1" w:rsidRDefault="00541608" w:rsidP="00541608">
      <w:pPr>
        <w:rPr>
          <w:lang w:val="bg-BG"/>
        </w:rPr>
      </w:pPr>
    </w:p>
    <w:p w14:paraId="3C6A8FD7" w14:textId="77777777" w:rsidR="00541608" w:rsidRPr="007F28C1" w:rsidRDefault="00541608" w:rsidP="00541608">
      <w:pPr>
        <w:rPr>
          <w:lang w:val="bg-BG"/>
        </w:rPr>
      </w:pPr>
    </w:p>
    <w:p w14:paraId="5F1D0E3C" w14:textId="77777777" w:rsidR="00541608" w:rsidRPr="007F28C1" w:rsidRDefault="00541608" w:rsidP="00541608">
      <w:pPr>
        <w:rPr>
          <w:lang w:val="bg-BG"/>
        </w:rPr>
      </w:pPr>
    </w:p>
    <w:p w14:paraId="78B7F98C" w14:textId="77777777" w:rsidR="00541608" w:rsidRPr="007F28C1" w:rsidRDefault="00541608" w:rsidP="00541608">
      <w:pPr>
        <w:tabs>
          <w:tab w:val="left" w:pos="5890"/>
        </w:tabs>
        <w:rPr>
          <w:lang w:val="bg-BG"/>
        </w:rPr>
      </w:pPr>
      <w:r w:rsidRPr="007F28C1">
        <w:rPr>
          <w:lang w:val="bg-BG"/>
        </w:rPr>
        <w:tab/>
      </w:r>
    </w:p>
    <w:p w14:paraId="44ED6353" w14:textId="77777777" w:rsidR="00E03EBA" w:rsidRPr="007F28C1" w:rsidRDefault="00541608" w:rsidP="00541608">
      <w:pPr>
        <w:tabs>
          <w:tab w:val="left" w:pos="5890"/>
        </w:tabs>
        <w:rPr>
          <w:lang w:val="bg-BG"/>
        </w:rPr>
        <w:sectPr w:rsidR="00E03EBA" w:rsidRPr="007F28C1"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r w:rsidRPr="007F28C1">
        <w:rPr>
          <w:lang w:val="bg-BG"/>
        </w:rPr>
        <w:tab/>
      </w:r>
    </w:p>
    <w:p w14:paraId="62083D8B" w14:textId="7D03DC4C" w:rsidR="002D3470" w:rsidRPr="007F28C1" w:rsidRDefault="00044307" w:rsidP="003B0886">
      <w:pPr>
        <w:rPr>
          <w:b/>
          <w:lang w:val="bg-BG"/>
        </w:rPr>
      </w:pPr>
      <w:r>
        <w:rPr>
          <w:b/>
          <w:lang w:val="en-US"/>
        </w:rPr>
        <w:lastRenderedPageBreak/>
        <w:t xml:space="preserve">I. </w:t>
      </w:r>
      <w:r w:rsidR="00573374" w:rsidRPr="007F28C1">
        <w:rPr>
          <w:b/>
          <w:lang w:val="bg-BG"/>
        </w:rPr>
        <w:t xml:space="preserve">Критерии за оценка на административното съответствие </w:t>
      </w:r>
      <w:r w:rsidR="002D3470" w:rsidRPr="007F28C1">
        <w:rPr>
          <w:b/>
          <w:lang w:val="bg-BG"/>
        </w:rPr>
        <w:t>и допустимостта</w:t>
      </w:r>
      <w:r w:rsidR="003B0886" w:rsidRPr="007F28C1">
        <w:rPr>
          <w:b/>
          <w:lang w:val="bg-BG"/>
        </w:rPr>
        <w:t xml:space="preserve"> на кандидата и проектното предложение</w:t>
      </w:r>
      <w:r w:rsidR="00382AAD" w:rsidRPr="007F28C1">
        <w:rPr>
          <w:b/>
          <w:lang w:val="bg-BG"/>
        </w:rPr>
        <w:t>:</w:t>
      </w:r>
    </w:p>
    <w:p w14:paraId="1E4AE5F8" w14:textId="77777777" w:rsidR="00573374" w:rsidRPr="007F28C1" w:rsidRDefault="00573374" w:rsidP="00573374">
      <w:pPr>
        <w:ind w:left="360"/>
        <w:rPr>
          <w:lang w:val="bg-BG"/>
        </w:rPr>
      </w:pPr>
    </w:p>
    <w:tbl>
      <w:tblPr>
        <w:tblW w:w="1516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2"/>
        <w:gridCol w:w="7797"/>
        <w:gridCol w:w="567"/>
        <w:gridCol w:w="567"/>
        <w:gridCol w:w="567"/>
        <w:gridCol w:w="4819"/>
      </w:tblGrid>
      <w:tr w:rsidR="00A57A28" w:rsidRPr="007F28C1" w14:paraId="7A06B806" w14:textId="77777777" w:rsidTr="00490AC8">
        <w:trPr>
          <w:trHeight w:val="225"/>
        </w:trPr>
        <w:tc>
          <w:tcPr>
            <w:tcW w:w="852" w:type="dxa"/>
            <w:shd w:val="clear" w:color="auto" w:fill="E0E0E0"/>
            <w:vAlign w:val="center"/>
          </w:tcPr>
          <w:p w14:paraId="3A651FCE" w14:textId="77777777" w:rsidR="009970E5" w:rsidRPr="007F28C1" w:rsidRDefault="009970E5" w:rsidP="00842C70">
            <w:pPr>
              <w:spacing w:before="60" w:after="60"/>
              <w:rPr>
                <w:b/>
                <w:i/>
                <w:sz w:val="22"/>
                <w:szCs w:val="22"/>
                <w:u w:val="single"/>
                <w:lang w:val="bg-BG"/>
              </w:rPr>
            </w:pPr>
            <w:r w:rsidRPr="007F28C1">
              <w:rPr>
                <w:b/>
                <w:i/>
                <w:sz w:val="22"/>
                <w:szCs w:val="22"/>
                <w:lang w:val="bg-BG"/>
              </w:rPr>
              <w:t>№</w:t>
            </w:r>
          </w:p>
        </w:tc>
        <w:tc>
          <w:tcPr>
            <w:tcW w:w="7797" w:type="dxa"/>
            <w:shd w:val="clear" w:color="auto" w:fill="E0E0E0"/>
            <w:vAlign w:val="center"/>
          </w:tcPr>
          <w:p w14:paraId="5481EAF7" w14:textId="77777777" w:rsidR="009970E5" w:rsidRPr="007F28C1" w:rsidRDefault="009970E5" w:rsidP="00842C70">
            <w:pPr>
              <w:spacing w:before="60" w:after="60"/>
              <w:rPr>
                <w:b/>
                <w:i/>
                <w:sz w:val="22"/>
                <w:szCs w:val="22"/>
                <w:u w:val="single"/>
                <w:lang w:val="bg-BG"/>
              </w:rPr>
            </w:pPr>
            <w:r w:rsidRPr="007F28C1">
              <w:rPr>
                <w:b/>
                <w:i/>
                <w:sz w:val="22"/>
                <w:szCs w:val="22"/>
                <w:u w:val="single"/>
                <w:lang w:val="bg-BG"/>
              </w:rPr>
              <w:t>Критерии:</w:t>
            </w:r>
          </w:p>
        </w:tc>
        <w:tc>
          <w:tcPr>
            <w:tcW w:w="567" w:type="dxa"/>
            <w:shd w:val="clear" w:color="auto" w:fill="E0E0E0"/>
          </w:tcPr>
          <w:p w14:paraId="171FEA5D" w14:textId="77777777" w:rsidR="009970E5" w:rsidRPr="007F28C1" w:rsidRDefault="009970E5" w:rsidP="00842C70">
            <w:pPr>
              <w:spacing w:before="60" w:after="60"/>
              <w:jc w:val="center"/>
              <w:rPr>
                <w:b/>
                <w:sz w:val="22"/>
                <w:szCs w:val="22"/>
                <w:lang w:val="bg-BG"/>
              </w:rPr>
            </w:pPr>
            <w:r w:rsidRPr="007F28C1">
              <w:rPr>
                <w:b/>
                <w:sz w:val="22"/>
                <w:szCs w:val="22"/>
                <w:lang w:val="bg-BG"/>
              </w:rPr>
              <w:t>ДА</w:t>
            </w:r>
          </w:p>
        </w:tc>
        <w:tc>
          <w:tcPr>
            <w:tcW w:w="567" w:type="dxa"/>
            <w:shd w:val="clear" w:color="auto" w:fill="E0E0E0"/>
            <w:vAlign w:val="center"/>
          </w:tcPr>
          <w:p w14:paraId="3E6EA317" w14:textId="77777777" w:rsidR="009970E5" w:rsidRPr="007F28C1" w:rsidRDefault="009970E5" w:rsidP="00842C70">
            <w:pPr>
              <w:spacing w:before="60" w:after="60"/>
              <w:jc w:val="center"/>
              <w:rPr>
                <w:b/>
                <w:sz w:val="22"/>
                <w:szCs w:val="22"/>
                <w:lang w:val="bg-BG"/>
              </w:rPr>
            </w:pPr>
            <w:r w:rsidRPr="007F28C1">
              <w:rPr>
                <w:b/>
                <w:sz w:val="22"/>
                <w:szCs w:val="22"/>
                <w:lang w:val="bg-BG"/>
              </w:rPr>
              <w:t>НЕ</w:t>
            </w:r>
            <w:r w:rsidRPr="007F28C1" w:rsidDel="009970E5">
              <w:rPr>
                <w:b/>
                <w:sz w:val="22"/>
                <w:szCs w:val="22"/>
                <w:lang w:val="bg-BG"/>
              </w:rPr>
              <w:t xml:space="preserve"> </w:t>
            </w:r>
          </w:p>
        </w:tc>
        <w:tc>
          <w:tcPr>
            <w:tcW w:w="567" w:type="dxa"/>
            <w:shd w:val="clear" w:color="auto" w:fill="E0E0E0"/>
            <w:vAlign w:val="center"/>
          </w:tcPr>
          <w:p w14:paraId="357370C3" w14:textId="77777777" w:rsidR="009970E5" w:rsidRPr="007F28C1" w:rsidRDefault="009970E5" w:rsidP="00842C70">
            <w:pPr>
              <w:spacing w:before="60" w:after="60"/>
              <w:jc w:val="center"/>
              <w:rPr>
                <w:b/>
                <w:sz w:val="22"/>
                <w:szCs w:val="22"/>
                <w:lang w:val="bg-BG"/>
              </w:rPr>
            </w:pPr>
            <w:r w:rsidRPr="007F28C1">
              <w:rPr>
                <w:b/>
                <w:sz w:val="22"/>
                <w:szCs w:val="22"/>
                <w:lang w:val="bg-BG"/>
              </w:rPr>
              <w:t>Н/П</w:t>
            </w:r>
          </w:p>
        </w:tc>
        <w:tc>
          <w:tcPr>
            <w:tcW w:w="4819" w:type="dxa"/>
            <w:shd w:val="clear" w:color="auto" w:fill="E0E0E0"/>
          </w:tcPr>
          <w:p w14:paraId="28B9C6A7" w14:textId="77777777" w:rsidR="009970E5" w:rsidRPr="007F28C1" w:rsidRDefault="009970E5" w:rsidP="00842C70">
            <w:pPr>
              <w:spacing w:before="60" w:after="60"/>
              <w:jc w:val="center"/>
              <w:rPr>
                <w:b/>
                <w:sz w:val="22"/>
                <w:szCs w:val="22"/>
                <w:lang w:val="bg-BG"/>
              </w:rPr>
            </w:pPr>
            <w:r w:rsidRPr="007F28C1">
              <w:rPr>
                <w:b/>
                <w:sz w:val="22"/>
                <w:szCs w:val="22"/>
                <w:lang w:val="bg-BG"/>
              </w:rPr>
              <w:t>Източник на проверка</w:t>
            </w:r>
          </w:p>
        </w:tc>
      </w:tr>
      <w:tr w:rsidR="005D68E2" w:rsidRPr="007F28C1" w14:paraId="1B4C5523" w14:textId="77777777" w:rsidTr="00490AC8">
        <w:trPr>
          <w:trHeight w:val="313"/>
        </w:trPr>
        <w:tc>
          <w:tcPr>
            <w:tcW w:w="852" w:type="dxa"/>
            <w:vAlign w:val="center"/>
          </w:tcPr>
          <w:p w14:paraId="23F114F8" w14:textId="77777777" w:rsidR="005D68E2" w:rsidRPr="007201C3" w:rsidRDefault="005D68E2" w:rsidP="007201C3">
            <w:pPr>
              <w:pStyle w:val="ListParagraph"/>
              <w:numPr>
                <w:ilvl w:val="0"/>
                <w:numId w:val="46"/>
              </w:numPr>
              <w:ind w:right="-16"/>
              <w:rPr>
                <w:sz w:val="20"/>
                <w:szCs w:val="20"/>
                <w:lang w:val="en-US"/>
              </w:rPr>
            </w:pPr>
          </w:p>
        </w:tc>
        <w:tc>
          <w:tcPr>
            <w:tcW w:w="7797" w:type="dxa"/>
            <w:vAlign w:val="center"/>
          </w:tcPr>
          <w:p w14:paraId="1C6873D1" w14:textId="3630C79C" w:rsidR="005D68E2" w:rsidRPr="007F28C1" w:rsidRDefault="005D68E2" w:rsidP="005D68E2">
            <w:pPr>
              <w:spacing w:before="60" w:after="60"/>
              <w:jc w:val="both"/>
              <w:rPr>
                <w:sz w:val="22"/>
                <w:szCs w:val="22"/>
                <w:lang w:val="bg-BG"/>
              </w:rPr>
            </w:pPr>
            <w:r w:rsidRPr="007F28C1">
              <w:rPr>
                <w:sz w:val="22"/>
                <w:szCs w:val="22"/>
                <w:lang w:val="bg-BG"/>
              </w:rPr>
              <w:t xml:space="preserve">Формулярът за кандидатстване е подаден по електронен път чрез системата ИСУН 2020 и е подписан с валиден КЕП от </w:t>
            </w:r>
            <w:r w:rsidR="00411613" w:rsidRPr="00411613">
              <w:rPr>
                <w:sz w:val="22"/>
                <w:szCs w:val="22"/>
                <w:lang w:val="bg-BG"/>
              </w:rPr>
              <w:t>лице, което е официален представляващ на кандидата и е вписан като такъв в ТР и Регистъра на ЮЛНЦ</w:t>
            </w:r>
            <w:r w:rsidR="00BD0FD8" w:rsidRPr="007F28C1">
              <w:t xml:space="preserve"> </w:t>
            </w:r>
            <w:r w:rsidR="00BD0FD8" w:rsidRPr="007F28C1">
              <w:rPr>
                <w:sz w:val="22"/>
                <w:szCs w:val="22"/>
                <w:lang w:val="bg-BG"/>
              </w:rPr>
              <w:t xml:space="preserve">или упълномощено </w:t>
            </w:r>
            <w:r w:rsidR="006F4487">
              <w:rPr>
                <w:sz w:val="22"/>
                <w:szCs w:val="22"/>
                <w:lang w:val="bg-BG"/>
              </w:rPr>
              <w:t xml:space="preserve">от него </w:t>
            </w:r>
            <w:r w:rsidR="00BD0FD8" w:rsidRPr="007F28C1">
              <w:rPr>
                <w:sz w:val="22"/>
                <w:szCs w:val="22"/>
                <w:lang w:val="bg-BG"/>
              </w:rPr>
              <w:t>лице</w:t>
            </w:r>
            <w:r w:rsidRPr="007F28C1">
              <w:rPr>
                <w:sz w:val="22"/>
                <w:szCs w:val="22"/>
                <w:lang w:val="bg-BG"/>
              </w:rPr>
              <w:t>.</w:t>
            </w:r>
          </w:p>
          <w:p w14:paraId="72BE3858" w14:textId="3FF535C3" w:rsidR="005D68E2" w:rsidRPr="007F28C1" w:rsidRDefault="005D68E2" w:rsidP="00BD0FD8">
            <w:pPr>
              <w:spacing w:before="60" w:after="60"/>
              <w:jc w:val="both"/>
              <w:rPr>
                <w:sz w:val="22"/>
                <w:szCs w:val="22"/>
                <w:lang w:val="bg-BG"/>
              </w:rPr>
            </w:pPr>
            <w:r w:rsidRPr="007F28C1">
              <w:rPr>
                <w:sz w:val="22"/>
                <w:szCs w:val="22"/>
                <w:lang w:val="bg-BG"/>
              </w:rPr>
              <w:t xml:space="preserve">В случаите, когато кандидатът се представлява </w:t>
            </w:r>
            <w:r w:rsidRPr="00860206">
              <w:rPr>
                <w:sz w:val="22"/>
                <w:szCs w:val="22"/>
                <w:u w:val="single"/>
                <w:lang w:val="bg-BG"/>
              </w:rPr>
              <w:t>само заедно</w:t>
            </w:r>
            <w:r w:rsidRPr="007F28C1">
              <w:rPr>
                <w:sz w:val="22"/>
                <w:szCs w:val="22"/>
                <w:lang w:val="bg-BG"/>
              </w:rPr>
              <w:t xml:space="preserve"> от няколко физически лица, проектното предложение се подписва от всяко от тях при подаването.</w:t>
            </w:r>
          </w:p>
        </w:tc>
        <w:tc>
          <w:tcPr>
            <w:tcW w:w="567" w:type="dxa"/>
            <w:vAlign w:val="center"/>
          </w:tcPr>
          <w:p w14:paraId="06848866" w14:textId="22949DFA"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2571716C" w14:textId="3A7D5218"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0C18F0D6" w14:textId="77777777" w:rsidR="005D68E2" w:rsidRPr="007F28C1" w:rsidRDefault="005D68E2" w:rsidP="005D68E2">
            <w:pPr>
              <w:jc w:val="center"/>
              <w:rPr>
                <w:sz w:val="22"/>
                <w:szCs w:val="22"/>
                <w:lang w:val="bg-BG"/>
              </w:rPr>
            </w:pPr>
          </w:p>
        </w:tc>
        <w:tc>
          <w:tcPr>
            <w:tcW w:w="4819" w:type="dxa"/>
          </w:tcPr>
          <w:p w14:paraId="74C32720" w14:textId="05FE22E7" w:rsidR="005D68E2" w:rsidRPr="007F28C1" w:rsidRDefault="005D68E2" w:rsidP="005D68E2">
            <w:pPr>
              <w:spacing w:before="60" w:after="60"/>
              <w:jc w:val="both"/>
              <w:rPr>
                <w:i/>
                <w:sz w:val="22"/>
                <w:szCs w:val="22"/>
                <w:lang w:val="bg-BG"/>
              </w:rPr>
            </w:pPr>
            <w:r w:rsidRPr="007F28C1">
              <w:rPr>
                <w:i/>
                <w:sz w:val="22"/>
                <w:szCs w:val="22"/>
                <w:lang w:val="bg-BG"/>
              </w:rPr>
              <w:t>Търговски регистър и регистъра на ЮЛНЦ</w:t>
            </w:r>
            <w:r w:rsidR="00473CD0">
              <w:rPr>
                <w:rStyle w:val="FootnoteReference"/>
                <w:i/>
                <w:sz w:val="22"/>
                <w:szCs w:val="22"/>
                <w:lang w:val="bg-BG"/>
              </w:rPr>
              <w:footnoteReference w:id="2"/>
            </w:r>
            <w:r w:rsidRPr="007F28C1">
              <w:rPr>
                <w:i/>
                <w:sz w:val="22"/>
                <w:szCs w:val="22"/>
                <w:lang w:val="bg-BG"/>
              </w:rPr>
              <w:t xml:space="preserve"> </w:t>
            </w:r>
          </w:p>
          <w:p w14:paraId="227A4AFD" w14:textId="77777777" w:rsidR="005D68E2" w:rsidRPr="007F28C1" w:rsidRDefault="005D68E2" w:rsidP="005D68E2">
            <w:pPr>
              <w:spacing w:before="60" w:after="60"/>
              <w:jc w:val="both"/>
              <w:rPr>
                <w:i/>
                <w:sz w:val="22"/>
                <w:szCs w:val="22"/>
                <w:lang w:val="bg-BG"/>
              </w:rPr>
            </w:pPr>
            <w:r w:rsidRPr="007F28C1">
              <w:rPr>
                <w:i/>
                <w:sz w:val="22"/>
                <w:szCs w:val="22"/>
                <w:lang w:val="bg-BG"/>
              </w:rPr>
              <w:t>ИСУН 2020</w:t>
            </w:r>
          </w:p>
          <w:p w14:paraId="33DC08DA" w14:textId="5626B6BD" w:rsidR="00CC0132" w:rsidRPr="007F28C1" w:rsidRDefault="00CC0132" w:rsidP="00713005">
            <w:pPr>
              <w:spacing w:before="60" w:after="60"/>
              <w:jc w:val="both"/>
              <w:rPr>
                <w:i/>
                <w:sz w:val="22"/>
                <w:szCs w:val="22"/>
                <w:lang w:val="bg-BG"/>
              </w:rPr>
            </w:pPr>
            <w:r w:rsidRPr="007F28C1">
              <w:rPr>
                <w:i/>
                <w:sz w:val="22"/>
                <w:szCs w:val="22"/>
                <w:lang w:val="bg-BG"/>
              </w:rPr>
              <w:t xml:space="preserve">Изрично пълномощно за подаване на проектното предложение (Приложение </w:t>
            </w:r>
            <w:r w:rsidR="00713005">
              <w:rPr>
                <w:i/>
                <w:sz w:val="22"/>
                <w:szCs w:val="22"/>
                <w:lang w:val="bg-BG"/>
              </w:rPr>
              <w:t>6</w:t>
            </w:r>
            <w:r w:rsidRPr="007F28C1">
              <w:rPr>
                <w:i/>
                <w:sz w:val="22"/>
                <w:szCs w:val="22"/>
                <w:lang w:val="bg-BG"/>
              </w:rPr>
              <w:t>)</w:t>
            </w:r>
          </w:p>
        </w:tc>
      </w:tr>
      <w:tr w:rsidR="007763B0" w:rsidRPr="007F28C1" w14:paraId="1574E25E" w14:textId="77777777" w:rsidTr="00490AC8">
        <w:trPr>
          <w:trHeight w:val="313"/>
        </w:trPr>
        <w:tc>
          <w:tcPr>
            <w:tcW w:w="852" w:type="dxa"/>
            <w:vAlign w:val="center"/>
          </w:tcPr>
          <w:p w14:paraId="06C789B1" w14:textId="0D382FBF" w:rsidR="007763B0" w:rsidRPr="007201C3" w:rsidRDefault="007763B0" w:rsidP="007201C3">
            <w:pPr>
              <w:pStyle w:val="ListParagraph"/>
              <w:numPr>
                <w:ilvl w:val="0"/>
                <w:numId w:val="46"/>
              </w:numPr>
              <w:rPr>
                <w:sz w:val="20"/>
                <w:szCs w:val="20"/>
              </w:rPr>
            </w:pPr>
          </w:p>
        </w:tc>
        <w:tc>
          <w:tcPr>
            <w:tcW w:w="7797" w:type="dxa"/>
            <w:vAlign w:val="center"/>
          </w:tcPr>
          <w:p w14:paraId="2FFA0D17" w14:textId="415577C0" w:rsidR="007763B0" w:rsidRPr="007F28C1" w:rsidRDefault="008E3983" w:rsidP="00713005">
            <w:pPr>
              <w:spacing w:before="60" w:after="60"/>
              <w:jc w:val="both"/>
              <w:rPr>
                <w:sz w:val="22"/>
                <w:szCs w:val="22"/>
                <w:lang w:val="bg-BG"/>
              </w:rPr>
            </w:pPr>
            <w:r w:rsidRPr="007F28C1">
              <w:rPr>
                <w:sz w:val="22"/>
                <w:szCs w:val="22"/>
                <w:lang w:val="bg-BG"/>
              </w:rPr>
              <w:t>Изрично п</w:t>
            </w:r>
            <w:r w:rsidR="00A33F32" w:rsidRPr="007F28C1">
              <w:rPr>
                <w:sz w:val="22"/>
                <w:szCs w:val="22"/>
                <w:lang w:val="bg-BG"/>
              </w:rPr>
              <w:t xml:space="preserve">ълномощно за подаване на проектното предложение </w:t>
            </w:r>
            <w:r w:rsidR="007763B0" w:rsidRPr="007F28C1">
              <w:rPr>
                <w:sz w:val="22"/>
                <w:szCs w:val="22"/>
                <w:lang w:val="bg-BG"/>
              </w:rPr>
              <w:t>-</w:t>
            </w:r>
            <w:r w:rsidR="00A33F32" w:rsidRPr="007F28C1">
              <w:rPr>
                <w:sz w:val="22"/>
                <w:szCs w:val="22"/>
                <w:lang w:val="bg-BG"/>
              </w:rPr>
              <w:t xml:space="preserve"> </w:t>
            </w:r>
            <w:r w:rsidR="00336E55" w:rsidRPr="007F28C1">
              <w:rPr>
                <w:sz w:val="22"/>
                <w:szCs w:val="22"/>
                <w:lang w:val="bg-BG"/>
              </w:rPr>
              <w:t xml:space="preserve">попълнено </w:t>
            </w:r>
            <w:r w:rsidR="00A33F32" w:rsidRPr="007F28C1">
              <w:rPr>
                <w:sz w:val="22"/>
                <w:szCs w:val="22"/>
                <w:lang w:val="bg-BG"/>
              </w:rPr>
              <w:t xml:space="preserve">по образец </w:t>
            </w:r>
            <w:r w:rsidR="008A05E1" w:rsidRPr="007F28C1">
              <w:rPr>
                <w:sz w:val="22"/>
                <w:szCs w:val="22"/>
                <w:lang w:val="bg-BG"/>
              </w:rPr>
              <w:t xml:space="preserve">(Приложение </w:t>
            </w:r>
            <w:r w:rsidR="00713005">
              <w:rPr>
                <w:sz w:val="22"/>
                <w:szCs w:val="22"/>
                <w:lang w:val="bg-BG"/>
              </w:rPr>
              <w:t>6</w:t>
            </w:r>
            <w:r w:rsidR="008A05E1" w:rsidRPr="007F28C1">
              <w:rPr>
                <w:sz w:val="22"/>
                <w:szCs w:val="22"/>
                <w:lang w:val="bg-BG"/>
              </w:rPr>
              <w:t xml:space="preserve">) </w:t>
            </w:r>
            <w:r w:rsidR="00336E55" w:rsidRPr="007F28C1">
              <w:rPr>
                <w:sz w:val="22"/>
                <w:szCs w:val="22"/>
                <w:lang w:val="bg-BG"/>
              </w:rPr>
              <w:t xml:space="preserve">и </w:t>
            </w:r>
            <w:r w:rsidR="007763B0" w:rsidRPr="007F28C1">
              <w:rPr>
                <w:sz w:val="22"/>
                <w:szCs w:val="22"/>
                <w:lang w:val="bg-BG"/>
              </w:rPr>
              <w:t>прикачено в ИСУН 2020</w:t>
            </w:r>
            <w:r w:rsidR="008A05E1" w:rsidRPr="007F28C1">
              <w:rPr>
                <w:sz w:val="22"/>
                <w:szCs w:val="22"/>
                <w:lang w:val="bg-BG"/>
              </w:rPr>
              <w:t>.</w:t>
            </w:r>
          </w:p>
        </w:tc>
        <w:tc>
          <w:tcPr>
            <w:tcW w:w="567" w:type="dxa"/>
            <w:vAlign w:val="center"/>
          </w:tcPr>
          <w:p w14:paraId="26D4F144" w14:textId="4BDB66A4"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5238833C" w14:textId="3AFD90FF"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5D0F8437" w14:textId="2CB0644C"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4819" w:type="dxa"/>
          </w:tcPr>
          <w:p w14:paraId="4E97BFFE" w14:textId="5CCEC4FF" w:rsidR="008A05E1" w:rsidRPr="007F28C1" w:rsidRDefault="008E3983" w:rsidP="007763B0">
            <w:pPr>
              <w:spacing w:before="60" w:after="60"/>
              <w:jc w:val="both"/>
              <w:rPr>
                <w:i/>
                <w:sz w:val="22"/>
                <w:szCs w:val="22"/>
                <w:lang w:val="bg-BG"/>
              </w:rPr>
            </w:pPr>
            <w:r w:rsidRPr="007F28C1">
              <w:rPr>
                <w:i/>
                <w:sz w:val="22"/>
                <w:szCs w:val="22"/>
                <w:lang w:val="bg-BG"/>
              </w:rPr>
              <w:t>Изрично п</w:t>
            </w:r>
            <w:r w:rsidR="008A05E1" w:rsidRPr="007F28C1">
              <w:rPr>
                <w:i/>
                <w:sz w:val="22"/>
                <w:szCs w:val="22"/>
                <w:lang w:val="bg-BG"/>
              </w:rPr>
              <w:t xml:space="preserve">ълномощно за подаване на проектното предложение (Приложение </w:t>
            </w:r>
            <w:r w:rsidR="00713005">
              <w:rPr>
                <w:i/>
                <w:sz w:val="22"/>
                <w:szCs w:val="22"/>
                <w:lang w:val="bg-BG"/>
              </w:rPr>
              <w:t>6</w:t>
            </w:r>
            <w:r w:rsidR="008A05E1" w:rsidRPr="007F28C1">
              <w:rPr>
                <w:i/>
                <w:sz w:val="22"/>
                <w:szCs w:val="22"/>
                <w:lang w:val="bg-BG"/>
              </w:rPr>
              <w:t>)</w:t>
            </w:r>
          </w:p>
          <w:p w14:paraId="37500FA4" w14:textId="388848D9" w:rsidR="007763B0" w:rsidRPr="007F28C1" w:rsidRDefault="007763B0" w:rsidP="007763B0">
            <w:pPr>
              <w:spacing w:before="60" w:after="60"/>
              <w:jc w:val="both"/>
              <w:rPr>
                <w:i/>
                <w:sz w:val="22"/>
                <w:szCs w:val="22"/>
                <w:lang w:val="bg-BG"/>
              </w:rPr>
            </w:pPr>
            <w:r w:rsidRPr="007F28C1">
              <w:rPr>
                <w:i/>
                <w:sz w:val="22"/>
                <w:szCs w:val="22"/>
                <w:lang w:val="bg-BG"/>
              </w:rPr>
              <w:t>Търговски регистър и регистъра на ЮЛНЦ</w:t>
            </w:r>
          </w:p>
        </w:tc>
      </w:tr>
      <w:tr w:rsidR="00AF57E8" w:rsidRPr="007F28C1" w14:paraId="58B952A1" w14:textId="77777777" w:rsidTr="00490AC8">
        <w:trPr>
          <w:trHeight w:val="313"/>
        </w:trPr>
        <w:tc>
          <w:tcPr>
            <w:tcW w:w="852" w:type="dxa"/>
            <w:vAlign w:val="center"/>
          </w:tcPr>
          <w:p w14:paraId="2CD35009" w14:textId="77777777" w:rsidR="00AF57E8" w:rsidRPr="007201C3" w:rsidRDefault="00AF57E8" w:rsidP="007201C3">
            <w:pPr>
              <w:pStyle w:val="ListParagraph"/>
              <w:numPr>
                <w:ilvl w:val="0"/>
                <w:numId w:val="46"/>
              </w:numPr>
              <w:rPr>
                <w:sz w:val="20"/>
                <w:szCs w:val="20"/>
                <w:lang w:val="en-US"/>
              </w:rPr>
            </w:pPr>
          </w:p>
        </w:tc>
        <w:tc>
          <w:tcPr>
            <w:tcW w:w="7797" w:type="dxa"/>
            <w:vAlign w:val="center"/>
          </w:tcPr>
          <w:p w14:paraId="41B224EA" w14:textId="5F5F72F7" w:rsidR="00AF57E8" w:rsidRPr="007F28C1" w:rsidRDefault="00AF57E8" w:rsidP="008A05E1">
            <w:pPr>
              <w:spacing w:before="60" w:after="60"/>
              <w:jc w:val="both"/>
              <w:rPr>
                <w:sz w:val="22"/>
                <w:szCs w:val="22"/>
                <w:lang w:val="bg-BG"/>
              </w:rPr>
            </w:pPr>
            <w:r w:rsidRPr="007F28C1">
              <w:rPr>
                <w:sz w:val="22"/>
                <w:szCs w:val="22"/>
                <w:lang w:val="bg-BG"/>
              </w:rPr>
              <w:t xml:space="preserve">Декларация за обстоятелствата по чл. 3 и чл. 4 от Закона за малките и средните предприятия – попълнена по образец (Приложение </w:t>
            </w:r>
            <w:r w:rsidR="006F109A" w:rsidRPr="007F28C1">
              <w:rPr>
                <w:sz w:val="22"/>
                <w:szCs w:val="22"/>
                <w:lang w:val="en-US"/>
              </w:rPr>
              <w:t>1</w:t>
            </w:r>
            <w:r w:rsidRPr="007F28C1">
              <w:rPr>
                <w:sz w:val="22"/>
                <w:szCs w:val="22"/>
                <w:lang w:val="bg-BG"/>
              </w:rPr>
              <w:t>)</w:t>
            </w:r>
            <w:r w:rsidR="00A069A9" w:rsidRPr="007F28C1">
              <w:rPr>
                <w:sz w:val="22"/>
                <w:szCs w:val="22"/>
                <w:lang w:val="bg-BG"/>
              </w:rPr>
              <w:t xml:space="preserve"> </w:t>
            </w:r>
            <w:r w:rsidR="008A05E1" w:rsidRPr="007F28C1">
              <w:rPr>
                <w:sz w:val="22"/>
                <w:szCs w:val="22"/>
                <w:lang w:val="bg-BG"/>
              </w:rPr>
              <w:t>и</w:t>
            </w:r>
            <w:r w:rsidR="00A069A9" w:rsidRPr="007F28C1">
              <w:rPr>
                <w:sz w:val="22"/>
                <w:szCs w:val="22"/>
                <w:lang w:val="bg-BG"/>
              </w:rPr>
              <w:t xml:space="preserve"> </w:t>
            </w:r>
            <w:r w:rsidRPr="007F28C1">
              <w:rPr>
                <w:sz w:val="22"/>
                <w:szCs w:val="22"/>
                <w:lang w:val="bg-BG"/>
              </w:rPr>
              <w:t>прикачена в ИСУН 2020.</w:t>
            </w:r>
          </w:p>
        </w:tc>
        <w:tc>
          <w:tcPr>
            <w:tcW w:w="567" w:type="dxa"/>
            <w:vAlign w:val="center"/>
          </w:tcPr>
          <w:p w14:paraId="6A3EEEF6" w14:textId="3329426C"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0B6237ED" w14:textId="50E5EFAB"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5208296E" w14:textId="77777777" w:rsidR="00AF57E8" w:rsidRPr="007F28C1" w:rsidRDefault="00AF57E8" w:rsidP="00AF57E8">
            <w:pPr>
              <w:jc w:val="center"/>
              <w:rPr>
                <w:sz w:val="22"/>
                <w:szCs w:val="22"/>
                <w:lang w:val="bg-BG"/>
              </w:rPr>
            </w:pPr>
          </w:p>
        </w:tc>
        <w:tc>
          <w:tcPr>
            <w:tcW w:w="4819" w:type="dxa"/>
          </w:tcPr>
          <w:p w14:paraId="1E2A52DB" w14:textId="23FCEF8E" w:rsidR="00AF57E8" w:rsidRPr="007F28C1" w:rsidRDefault="00AF57E8" w:rsidP="00AF57E8">
            <w:pPr>
              <w:spacing w:before="60" w:after="60"/>
              <w:jc w:val="both"/>
              <w:rPr>
                <w:i/>
                <w:sz w:val="22"/>
                <w:szCs w:val="22"/>
                <w:lang w:val="bg-BG"/>
              </w:rPr>
            </w:pPr>
            <w:r w:rsidRPr="007F28C1">
              <w:rPr>
                <w:i/>
                <w:snapToGrid w:val="0"/>
                <w:sz w:val="22"/>
                <w:szCs w:val="22"/>
                <w:lang w:val="bg-BG" w:eastAsia="en-US"/>
              </w:rPr>
              <w:t>Декларация за обстоятелствата по чл. 3 и чл. 4 от ЗМСП</w:t>
            </w:r>
            <w:r w:rsidR="00977B8B" w:rsidRPr="007F28C1">
              <w:rPr>
                <w:i/>
                <w:snapToGrid w:val="0"/>
                <w:sz w:val="22"/>
                <w:szCs w:val="22"/>
                <w:lang w:val="bg-BG" w:eastAsia="en-US"/>
              </w:rPr>
              <w:t xml:space="preserve"> (Приложение 1)</w:t>
            </w:r>
          </w:p>
        </w:tc>
      </w:tr>
      <w:tr w:rsidR="00162F38" w:rsidRPr="007F28C1" w14:paraId="2AFE4844" w14:textId="77777777" w:rsidTr="00490AC8">
        <w:trPr>
          <w:trHeight w:val="313"/>
        </w:trPr>
        <w:tc>
          <w:tcPr>
            <w:tcW w:w="852" w:type="dxa"/>
            <w:vAlign w:val="center"/>
          </w:tcPr>
          <w:p w14:paraId="4CB0AECC" w14:textId="77777777" w:rsidR="00162F38" w:rsidRPr="007201C3" w:rsidRDefault="00162F38" w:rsidP="007201C3">
            <w:pPr>
              <w:pStyle w:val="ListParagraph"/>
              <w:numPr>
                <w:ilvl w:val="0"/>
                <w:numId w:val="46"/>
              </w:numPr>
              <w:rPr>
                <w:sz w:val="20"/>
                <w:szCs w:val="20"/>
                <w:lang w:val="en-US"/>
              </w:rPr>
            </w:pPr>
          </w:p>
        </w:tc>
        <w:tc>
          <w:tcPr>
            <w:tcW w:w="7797" w:type="dxa"/>
            <w:vAlign w:val="center"/>
          </w:tcPr>
          <w:p w14:paraId="02FCDAF8" w14:textId="77777777" w:rsidR="00162F38" w:rsidRDefault="00412BE6" w:rsidP="00995E06">
            <w:pPr>
              <w:spacing w:before="60" w:after="60"/>
              <w:jc w:val="both"/>
              <w:rPr>
                <w:sz w:val="22"/>
                <w:szCs w:val="22"/>
                <w:lang w:val="bg-BG"/>
              </w:rPr>
            </w:pPr>
            <w:r w:rsidRPr="007F28C1">
              <w:rPr>
                <w:sz w:val="22"/>
                <w:szCs w:val="22"/>
                <w:lang w:val="bg-BG"/>
              </w:rPr>
              <w:t xml:space="preserve">Декларация за </w:t>
            </w:r>
            <w:r w:rsidR="00995E06">
              <w:rPr>
                <w:sz w:val="22"/>
                <w:szCs w:val="22"/>
                <w:lang w:val="bg-BG"/>
              </w:rPr>
              <w:t>минимални помощи</w:t>
            </w:r>
            <w:r w:rsidRPr="007F28C1">
              <w:rPr>
                <w:sz w:val="22"/>
                <w:szCs w:val="22"/>
                <w:lang w:val="bg-BG"/>
              </w:rPr>
              <w:t xml:space="preserve"> - попълнена по образец </w:t>
            </w:r>
            <w:r w:rsidR="00162F38" w:rsidRPr="007F28C1">
              <w:rPr>
                <w:sz w:val="22"/>
                <w:szCs w:val="22"/>
                <w:lang w:val="bg-BG"/>
              </w:rPr>
              <w:t xml:space="preserve">(Приложение </w:t>
            </w:r>
            <w:r w:rsidR="006F109A" w:rsidRPr="007F28C1">
              <w:rPr>
                <w:sz w:val="22"/>
                <w:szCs w:val="22"/>
                <w:lang w:val="en-US"/>
              </w:rPr>
              <w:t>2</w:t>
            </w:r>
            <w:r w:rsidR="00162F38" w:rsidRPr="007F28C1">
              <w:rPr>
                <w:sz w:val="22"/>
                <w:szCs w:val="22"/>
                <w:lang w:val="bg-BG"/>
              </w:rPr>
              <w:t xml:space="preserve">) </w:t>
            </w:r>
            <w:r w:rsidR="008A05E1" w:rsidRPr="007F28C1">
              <w:rPr>
                <w:sz w:val="22"/>
                <w:szCs w:val="22"/>
                <w:lang w:val="bg-BG"/>
              </w:rPr>
              <w:t>и</w:t>
            </w:r>
            <w:r w:rsidR="00162F38" w:rsidRPr="007F28C1">
              <w:rPr>
                <w:sz w:val="22"/>
                <w:szCs w:val="22"/>
                <w:lang w:val="bg-BG"/>
              </w:rPr>
              <w:t xml:space="preserve"> прикачена в ИСУН 2020</w:t>
            </w:r>
            <w:r w:rsidR="008A05E1" w:rsidRPr="007F28C1">
              <w:rPr>
                <w:sz w:val="22"/>
                <w:szCs w:val="22"/>
                <w:lang w:val="bg-BG"/>
              </w:rPr>
              <w:t>.</w:t>
            </w:r>
          </w:p>
          <w:p w14:paraId="4F4758A0" w14:textId="3D0B2ECA" w:rsidR="00F40D35" w:rsidRPr="00411613" w:rsidRDefault="00F40D35" w:rsidP="00F40D35">
            <w:pPr>
              <w:spacing w:before="60" w:after="60"/>
              <w:jc w:val="both"/>
              <w:rPr>
                <w:i/>
                <w:sz w:val="22"/>
                <w:szCs w:val="22"/>
                <w:lang w:val="bg-BG"/>
              </w:rPr>
            </w:pPr>
            <w:r w:rsidRPr="005E11C9">
              <w:rPr>
                <w:i/>
                <w:sz w:val="22"/>
                <w:szCs w:val="22"/>
                <w:lang w:val="bg-BG"/>
              </w:rPr>
              <w:t xml:space="preserve">Приложение </w:t>
            </w:r>
            <w:r w:rsidR="005E11C9" w:rsidRPr="005E11C9">
              <w:rPr>
                <w:i/>
                <w:sz w:val="22"/>
                <w:szCs w:val="22"/>
                <w:lang w:val="bg-BG"/>
              </w:rPr>
              <w:t>2-1</w:t>
            </w:r>
            <w:r w:rsidRPr="005E11C9">
              <w:rPr>
                <w:i/>
                <w:sz w:val="22"/>
                <w:szCs w:val="22"/>
                <w:lang w:val="bg-BG"/>
              </w:rPr>
              <w:t xml:space="preserve"> към Декларацията следва да се представи само от кандидати, които са получавали друга</w:t>
            </w:r>
            <w:r w:rsidRPr="00F40D35">
              <w:rPr>
                <w:i/>
                <w:sz w:val="22"/>
                <w:szCs w:val="22"/>
                <w:lang w:val="bg-BG"/>
              </w:rPr>
              <w:t xml:space="preserve"> минималната помощ на територията на Република България за период от три бюджетни години (две предходни плюс текущата година</w:t>
            </w:r>
            <w:r w:rsidRPr="00411613">
              <w:rPr>
                <w:i/>
                <w:sz w:val="22"/>
                <w:szCs w:val="22"/>
                <w:lang w:val="bg-BG"/>
              </w:rPr>
              <w:t>).</w:t>
            </w:r>
          </w:p>
          <w:p w14:paraId="312EA685" w14:textId="7025DCE8" w:rsidR="00F40D35" w:rsidRPr="007F28C1" w:rsidRDefault="00F40D35" w:rsidP="00713005">
            <w:pPr>
              <w:spacing w:before="60" w:after="60"/>
              <w:jc w:val="both"/>
              <w:rPr>
                <w:sz w:val="22"/>
                <w:szCs w:val="22"/>
                <w:lang w:val="bg-BG"/>
              </w:rPr>
            </w:pPr>
            <w:r w:rsidRPr="00411613">
              <w:rPr>
                <w:i/>
                <w:sz w:val="22"/>
                <w:szCs w:val="22"/>
                <w:lang w:val="bg-BG"/>
              </w:rPr>
              <w:t xml:space="preserve">В случаите, когато кандидатът не представи Приложение </w:t>
            </w:r>
            <w:r w:rsidR="00713005" w:rsidRPr="00411613">
              <w:rPr>
                <w:i/>
                <w:sz w:val="22"/>
                <w:szCs w:val="22"/>
                <w:lang w:val="bg-BG"/>
              </w:rPr>
              <w:t>2-1</w:t>
            </w:r>
            <w:r w:rsidRPr="00411613">
              <w:rPr>
                <w:i/>
                <w:sz w:val="22"/>
                <w:szCs w:val="22"/>
                <w:lang w:val="bg-BG"/>
              </w:rPr>
              <w:t>, то не се изисква.</w:t>
            </w:r>
          </w:p>
        </w:tc>
        <w:tc>
          <w:tcPr>
            <w:tcW w:w="567" w:type="dxa"/>
            <w:vAlign w:val="center"/>
          </w:tcPr>
          <w:p w14:paraId="65B7110F" w14:textId="2C07AD87" w:rsidR="00162F38" w:rsidRPr="007F28C1" w:rsidRDefault="00162F3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3B1656FF" w14:textId="3D98DD53" w:rsidR="00162F38" w:rsidRPr="007F28C1" w:rsidRDefault="00162F3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631459B7" w14:textId="77777777" w:rsidR="00162F38" w:rsidRPr="007F28C1" w:rsidRDefault="00162F38" w:rsidP="00AF57E8">
            <w:pPr>
              <w:jc w:val="center"/>
              <w:rPr>
                <w:sz w:val="22"/>
                <w:szCs w:val="22"/>
                <w:lang w:val="bg-BG"/>
              </w:rPr>
            </w:pPr>
          </w:p>
        </w:tc>
        <w:tc>
          <w:tcPr>
            <w:tcW w:w="4819" w:type="dxa"/>
          </w:tcPr>
          <w:p w14:paraId="1EC29C98" w14:textId="736428B1" w:rsidR="00162F38" w:rsidRPr="007F28C1" w:rsidRDefault="00977B8B" w:rsidP="00995E06">
            <w:pPr>
              <w:spacing w:before="60" w:after="60"/>
              <w:jc w:val="both"/>
              <w:rPr>
                <w:i/>
                <w:snapToGrid w:val="0"/>
                <w:sz w:val="22"/>
                <w:szCs w:val="22"/>
                <w:lang w:val="bg-BG" w:eastAsia="en-US"/>
              </w:rPr>
            </w:pPr>
            <w:r w:rsidRPr="007F28C1">
              <w:rPr>
                <w:i/>
                <w:snapToGrid w:val="0"/>
                <w:sz w:val="22"/>
                <w:szCs w:val="22"/>
                <w:lang w:val="bg-BG" w:eastAsia="en-US"/>
              </w:rPr>
              <w:t xml:space="preserve">Декларация за </w:t>
            </w:r>
            <w:r w:rsidR="00995E06">
              <w:rPr>
                <w:i/>
                <w:snapToGrid w:val="0"/>
                <w:sz w:val="22"/>
                <w:szCs w:val="22"/>
                <w:lang w:val="bg-BG" w:eastAsia="en-US"/>
              </w:rPr>
              <w:t>минимални помощи</w:t>
            </w:r>
            <w:r w:rsidRPr="007F28C1">
              <w:rPr>
                <w:i/>
                <w:snapToGrid w:val="0"/>
                <w:sz w:val="22"/>
                <w:szCs w:val="22"/>
                <w:lang w:val="bg-BG" w:eastAsia="en-US"/>
              </w:rPr>
              <w:t xml:space="preserve"> (Приложение 2</w:t>
            </w:r>
            <w:r w:rsidR="000460A1">
              <w:rPr>
                <w:i/>
                <w:snapToGrid w:val="0"/>
                <w:sz w:val="22"/>
                <w:szCs w:val="22"/>
                <w:lang w:val="bg-BG" w:eastAsia="en-US"/>
              </w:rPr>
              <w:t xml:space="preserve"> и 2-1</w:t>
            </w:r>
            <w:r w:rsidRPr="007F28C1">
              <w:rPr>
                <w:i/>
                <w:snapToGrid w:val="0"/>
                <w:sz w:val="22"/>
                <w:szCs w:val="22"/>
                <w:lang w:val="bg-BG" w:eastAsia="en-US"/>
              </w:rPr>
              <w:t>)</w:t>
            </w:r>
          </w:p>
        </w:tc>
      </w:tr>
      <w:tr w:rsidR="0026693E" w:rsidRPr="007F28C1" w14:paraId="653B13C7" w14:textId="77777777" w:rsidTr="00490AC8">
        <w:trPr>
          <w:trHeight w:val="313"/>
        </w:trPr>
        <w:tc>
          <w:tcPr>
            <w:tcW w:w="852" w:type="dxa"/>
            <w:vAlign w:val="center"/>
          </w:tcPr>
          <w:p w14:paraId="35B81CAC" w14:textId="77777777" w:rsidR="0026693E" w:rsidRPr="007201C3" w:rsidRDefault="0026693E" w:rsidP="007201C3">
            <w:pPr>
              <w:pStyle w:val="ListParagraph"/>
              <w:numPr>
                <w:ilvl w:val="0"/>
                <w:numId w:val="46"/>
              </w:numPr>
              <w:rPr>
                <w:sz w:val="20"/>
                <w:szCs w:val="20"/>
                <w:lang w:val="en-US"/>
              </w:rPr>
            </w:pPr>
          </w:p>
        </w:tc>
        <w:tc>
          <w:tcPr>
            <w:tcW w:w="7797" w:type="dxa"/>
            <w:vAlign w:val="center"/>
          </w:tcPr>
          <w:p w14:paraId="569EAA64" w14:textId="5CC9C9FC" w:rsidR="0026693E" w:rsidRPr="007F28C1" w:rsidRDefault="00174FA0" w:rsidP="00A042F6">
            <w:pPr>
              <w:spacing w:before="60" w:after="60"/>
              <w:jc w:val="both"/>
              <w:rPr>
                <w:sz w:val="22"/>
                <w:szCs w:val="22"/>
                <w:lang w:val="bg-BG"/>
              </w:rPr>
            </w:pPr>
            <w:r w:rsidRPr="007F28C1">
              <w:rPr>
                <w:sz w:val="22"/>
                <w:szCs w:val="22"/>
                <w:lang w:val="bg-BG"/>
              </w:rPr>
              <w:t xml:space="preserve">Декларация, че кандидатът е запознат с Условията за кандидатстване и Условията за изпълнение </w:t>
            </w:r>
            <w:r w:rsidR="0026693E" w:rsidRPr="007F28C1">
              <w:rPr>
                <w:sz w:val="22"/>
                <w:szCs w:val="22"/>
                <w:lang w:val="bg-BG"/>
              </w:rPr>
              <w:t xml:space="preserve">– попълнена по образец (Приложение </w:t>
            </w:r>
            <w:r w:rsidR="00230E8F">
              <w:rPr>
                <w:sz w:val="22"/>
                <w:szCs w:val="22"/>
                <w:lang w:val="bg-BG"/>
              </w:rPr>
              <w:t>3</w:t>
            </w:r>
            <w:r w:rsidR="0026693E" w:rsidRPr="007F28C1">
              <w:rPr>
                <w:sz w:val="22"/>
                <w:szCs w:val="22"/>
                <w:lang w:val="bg-BG"/>
              </w:rPr>
              <w:t>)</w:t>
            </w:r>
            <w:r w:rsidR="0026693E" w:rsidRPr="007F28C1">
              <w:t xml:space="preserve"> </w:t>
            </w:r>
            <w:r w:rsidR="0026693E" w:rsidRPr="007F28C1">
              <w:rPr>
                <w:sz w:val="22"/>
                <w:szCs w:val="22"/>
                <w:lang w:val="bg-BG"/>
              </w:rPr>
              <w:t>и прикачена в ИСУН 2020.</w:t>
            </w:r>
          </w:p>
          <w:p w14:paraId="7330BD1C" w14:textId="00A892B3" w:rsidR="00325674" w:rsidRPr="007F28C1" w:rsidRDefault="00325674" w:rsidP="00A042F6">
            <w:pPr>
              <w:spacing w:before="60" w:after="60"/>
              <w:jc w:val="both"/>
              <w:rPr>
                <w:i/>
                <w:sz w:val="22"/>
                <w:szCs w:val="22"/>
                <w:lang w:val="bg-BG"/>
              </w:rPr>
            </w:pPr>
            <w:r w:rsidRPr="007F28C1">
              <w:rPr>
                <w:i/>
                <w:sz w:val="22"/>
                <w:szCs w:val="22"/>
                <w:lang w:val="bg-BG"/>
              </w:rPr>
              <w:t>Декларацията се попълва и подписва от всички лица</w:t>
            </w:r>
            <w:r w:rsidR="004B4036">
              <w:rPr>
                <w:i/>
                <w:sz w:val="22"/>
                <w:szCs w:val="22"/>
                <w:lang w:val="bg-BG"/>
              </w:rPr>
              <w:t>,</w:t>
            </w:r>
            <w:r w:rsidRPr="007F28C1">
              <w:rPr>
                <w:i/>
                <w:sz w:val="22"/>
                <w:szCs w:val="22"/>
                <w:lang w:val="bg-BG"/>
              </w:rPr>
              <w:t xml:space="preserve"> </w:t>
            </w:r>
            <w:r w:rsidR="004B4036" w:rsidRPr="004B4036">
              <w:rPr>
                <w:i/>
                <w:sz w:val="22"/>
                <w:szCs w:val="22"/>
                <w:lang w:val="bg-BG"/>
              </w:rPr>
              <w:t xml:space="preserve">които са официални представляващи на кандидата и са вписани като такива в ТР и Регистъра на </w:t>
            </w:r>
            <w:r w:rsidR="004B4036" w:rsidRPr="004B4036">
              <w:rPr>
                <w:i/>
                <w:sz w:val="22"/>
                <w:szCs w:val="22"/>
                <w:lang w:val="bg-BG"/>
              </w:rPr>
              <w:lastRenderedPageBreak/>
              <w:t>ЮЛНЦ, независимо дали се представляват заедно и/или поотделно</w:t>
            </w:r>
            <w:r w:rsidRPr="007F28C1">
              <w:rPr>
                <w:i/>
                <w:sz w:val="22"/>
                <w:szCs w:val="22"/>
                <w:lang w:val="bg-BG"/>
              </w:rPr>
              <w:t>.</w:t>
            </w:r>
          </w:p>
        </w:tc>
        <w:tc>
          <w:tcPr>
            <w:tcW w:w="567" w:type="dxa"/>
            <w:vAlign w:val="center"/>
          </w:tcPr>
          <w:p w14:paraId="2FD3D814" w14:textId="5935E3D9" w:rsidR="0026693E" w:rsidRPr="007F28C1" w:rsidRDefault="0026693E" w:rsidP="0026693E">
            <w:pPr>
              <w:jc w:val="center"/>
              <w:rPr>
                <w:sz w:val="22"/>
                <w:szCs w:val="22"/>
                <w:lang w:val="bg-BG"/>
              </w:rPr>
            </w:pPr>
            <w:r w:rsidRPr="007F28C1">
              <w:rPr>
                <w:sz w:val="22"/>
                <w:szCs w:val="22"/>
                <w:lang w:val="bg-BG"/>
              </w:rPr>
              <w:lastRenderedPageBreak/>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6D15494F" w14:textId="0372DB4B"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64AA57EE" w14:textId="77777777" w:rsidR="0026693E" w:rsidRPr="007F28C1" w:rsidRDefault="0026693E" w:rsidP="0026693E">
            <w:pPr>
              <w:jc w:val="center"/>
              <w:rPr>
                <w:sz w:val="22"/>
                <w:szCs w:val="22"/>
                <w:lang w:val="bg-BG"/>
              </w:rPr>
            </w:pPr>
          </w:p>
        </w:tc>
        <w:tc>
          <w:tcPr>
            <w:tcW w:w="4819" w:type="dxa"/>
          </w:tcPr>
          <w:p w14:paraId="75FC2597" w14:textId="4456BB30" w:rsidR="0026693E" w:rsidRPr="007F28C1" w:rsidRDefault="00174FA0" w:rsidP="002E29E5">
            <w:pPr>
              <w:spacing w:before="60" w:after="60"/>
              <w:jc w:val="both"/>
              <w:rPr>
                <w:i/>
                <w:snapToGrid w:val="0"/>
                <w:sz w:val="22"/>
                <w:szCs w:val="22"/>
                <w:lang w:val="bg-BG" w:eastAsia="en-US"/>
              </w:rPr>
            </w:pPr>
            <w:r w:rsidRPr="007F28C1">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0026693E" w:rsidRPr="007F28C1">
              <w:rPr>
                <w:i/>
                <w:snapToGrid w:val="0"/>
                <w:sz w:val="22"/>
                <w:szCs w:val="22"/>
                <w:lang w:val="bg-BG" w:eastAsia="en-US"/>
              </w:rPr>
              <w:t xml:space="preserve">(Приложение </w:t>
            </w:r>
            <w:r w:rsidR="00230E8F">
              <w:rPr>
                <w:i/>
                <w:snapToGrid w:val="0"/>
                <w:sz w:val="22"/>
                <w:szCs w:val="22"/>
                <w:lang w:val="bg-BG" w:eastAsia="en-US"/>
              </w:rPr>
              <w:t>3</w:t>
            </w:r>
            <w:r w:rsidR="0026693E" w:rsidRPr="007F28C1">
              <w:rPr>
                <w:i/>
                <w:snapToGrid w:val="0"/>
                <w:sz w:val="22"/>
                <w:szCs w:val="22"/>
                <w:lang w:val="bg-BG" w:eastAsia="en-US"/>
              </w:rPr>
              <w:t>)</w:t>
            </w:r>
          </w:p>
        </w:tc>
      </w:tr>
      <w:tr w:rsidR="00D22754" w:rsidRPr="007F28C1" w14:paraId="2C0D6C75" w14:textId="77777777" w:rsidTr="00490AC8">
        <w:trPr>
          <w:trHeight w:val="313"/>
        </w:trPr>
        <w:tc>
          <w:tcPr>
            <w:tcW w:w="852" w:type="dxa"/>
            <w:vAlign w:val="center"/>
          </w:tcPr>
          <w:p w14:paraId="6ECEC9B2" w14:textId="77777777" w:rsidR="00D22754" w:rsidRPr="007201C3" w:rsidRDefault="00D22754" w:rsidP="007201C3">
            <w:pPr>
              <w:pStyle w:val="ListParagraph"/>
              <w:numPr>
                <w:ilvl w:val="0"/>
                <w:numId w:val="46"/>
              </w:numPr>
              <w:rPr>
                <w:sz w:val="20"/>
                <w:szCs w:val="20"/>
                <w:lang w:val="en-US"/>
              </w:rPr>
            </w:pPr>
          </w:p>
        </w:tc>
        <w:tc>
          <w:tcPr>
            <w:tcW w:w="7797" w:type="dxa"/>
            <w:vAlign w:val="center"/>
          </w:tcPr>
          <w:p w14:paraId="0E1C93E6" w14:textId="662DC9C6" w:rsidR="00D22754" w:rsidRPr="007F28C1" w:rsidRDefault="00D22754" w:rsidP="006D7061">
            <w:pPr>
              <w:jc w:val="both"/>
              <w:rPr>
                <w:sz w:val="22"/>
                <w:szCs w:val="22"/>
                <w:lang w:val="en-US"/>
              </w:rPr>
            </w:pPr>
            <w:r w:rsidRPr="007F28C1">
              <w:rPr>
                <w:sz w:val="22"/>
                <w:szCs w:val="22"/>
                <w:lang w:val="bg-BG"/>
              </w:rPr>
              <w:t xml:space="preserve">Кандидатът </w:t>
            </w:r>
            <w:r w:rsidR="006F3DC9">
              <w:rPr>
                <w:sz w:val="22"/>
                <w:szCs w:val="22"/>
                <w:lang w:val="bg-BG"/>
              </w:rPr>
              <w:t>е</w:t>
            </w:r>
            <w:r w:rsidRPr="007F28C1">
              <w:rPr>
                <w:sz w:val="22"/>
                <w:szCs w:val="22"/>
                <w:lang w:val="bg-BG"/>
              </w:rPr>
              <w:t xml:space="preserve"> </w:t>
            </w:r>
            <w:r w:rsidR="006D7061" w:rsidRPr="006D7061">
              <w:rPr>
                <w:sz w:val="22"/>
                <w:szCs w:val="22"/>
                <w:lang w:val="bg-BG"/>
              </w:rPr>
              <w:t xml:space="preserve">юридическо лице или едноличен търговец, регистриран съгласно </w:t>
            </w:r>
            <w:r w:rsidRPr="007F28C1">
              <w:rPr>
                <w:sz w:val="22"/>
                <w:szCs w:val="22"/>
                <w:lang w:val="bg-BG"/>
              </w:rPr>
              <w:t>Търговския закон или Закона за кооперациите</w:t>
            </w:r>
            <w:r w:rsidRPr="007F28C1">
              <w:rPr>
                <w:sz w:val="22"/>
                <w:szCs w:val="22"/>
                <w:lang w:val="en-US"/>
              </w:rPr>
              <w:t>.</w:t>
            </w:r>
          </w:p>
        </w:tc>
        <w:tc>
          <w:tcPr>
            <w:tcW w:w="567" w:type="dxa"/>
            <w:vAlign w:val="center"/>
          </w:tcPr>
          <w:p w14:paraId="7962971F"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564C85C8"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50B53DDF" w14:textId="77777777" w:rsidR="00D22754" w:rsidRPr="007F28C1" w:rsidRDefault="00D22754" w:rsidP="00D22754">
            <w:pPr>
              <w:jc w:val="center"/>
              <w:rPr>
                <w:sz w:val="22"/>
                <w:szCs w:val="22"/>
                <w:lang w:val="bg-BG"/>
              </w:rPr>
            </w:pPr>
          </w:p>
        </w:tc>
        <w:tc>
          <w:tcPr>
            <w:tcW w:w="4819" w:type="dxa"/>
          </w:tcPr>
          <w:p w14:paraId="54136349" w14:textId="1D95D484" w:rsidR="00D22754" w:rsidRPr="00473CD0" w:rsidRDefault="00D22754" w:rsidP="00D22754">
            <w:pPr>
              <w:spacing w:before="60" w:after="60"/>
              <w:jc w:val="both"/>
              <w:rPr>
                <w:i/>
                <w:sz w:val="22"/>
                <w:szCs w:val="22"/>
                <w:lang w:val="bg-BG"/>
              </w:rPr>
            </w:pPr>
            <w:r w:rsidRPr="00473CD0">
              <w:rPr>
                <w:i/>
                <w:sz w:val="22"/>
                <w:szCs w:val="22"/>
                <w:lang w:val="bg-BG"/>
              </w:rPr>
              <w:t>Търговски регистър и регистъра на ЮЛНЦ</w:t>
            </w:r>
          </w:p>
          <w:p w14:paraId="06D4C81B" w14:textId="0C1B9265" w:rsidR="00D22754" w:rsidRPr="007F28C1" w:rsidRDefault="00D22754" w:rsidP="005F4F9E">
            <w:pPr>
              <w:spacing w:before="60" w:after="60"/>
              <w:jc w:val="both"/>
              <w:rPr>
                <w:i/>
                <w:sz w:val="22"/>
                <w:szCs w:val="22"/>
                <w:lang w:val="bg-BG"/>
              </w:rPr>
            </w:pPr>
            <w:r w:rsidRPr="007F28C1">
              <w:rPr>
                <w:i/>
                <w:sz w:val="22"/>
                <w:szCs w:val="22"/>
                <w:lang w:val="bg-BG"/>
              </w:rPr>
              <w:t xml:space="preserve">Формуляр за кандидатстване, т. </w:t>
            </w:r>
            <w:r w:rsidR="005F4F9E">
              <w:rPr>
                <w:i/>
                <w:sz w:val="22"/>
                <w:szCs w:val="22"/>
                <w:lang w:val="bg-BG"/>
              </w:rPr>
              <w:t>1</w:t>
            </w:r>
            <w:r w:rsidR="006D3B3F" w:rsidRPr="007F28C1">
              <w:rPr>
                <w:i/>
                <w:sz w:val="22"/>
                <w:szCs w:val="22"/>
                <w:lang w:val="bg-BG"/>
              </w:rPr>
              <w:t xml:space="preserve"> </w:t>
            </w:r>
            <w:r w:rsidRPr="007F28C1">
              <w:rPr>
                <w:i/>
                <w:sz w:val="22"/>
                <w:szCs w:val="22"/>
                <w:lang w:val="bg-BG"/>
              </w:rPr>
              <w:t>„Данни за кандидата“</w:t>
            </w:r>
          </w:p>
        </w:tc>
      </w:tr>
      <w:tr w:rsidR="00D22754" w:rsidRPr="007F28C1" w14:paraId="2AA2C917" w14:textId="77777777" w:rsidTr="00490AC8">
        <w:trPr>
          <w:trHeight w:val="313"/>
        </w:trPr>
        <w:tc>
          <w:tcPr>
            <w:tcW w:w="852" w:type="dxa"/>
            <w:vAlign w:val="center"/>
          </w:tcPr>
          <w:p w14:paraId="1A068445" w14:textId="77777777" w:rsidR="00D22754" w:rsidRPr="007201C3" w:rsidRDefault="00D22754" w:rsidP="007201C3">
            <w:pPr>
              <w:pStyle w:val="ListParagraph"/>
              <w:numPr>
                <w:ilvl w:val="0"/>
                <w:numId w:val="46"/>
              </w:numPr>
              <w:rPr>
                <w:sz w:val="20"/>
                <w:szCs w:val="20"/>
              </w:rPr>
            </w:pPr>
          </w:p>
        </w:tc>
        <w:tc>
          <w:tcPr>
            <w:tcW w:w="7797" w:type="dxa"/>
            <w:vAlign w:val="center"/>
          </w:tcPr>
          <w:p w14:paraId="639EBF66" w14:textId="254E484E" w:rsidR="00177EB8" w:rsidRPr="00177EB8" w:rsidRDefault="00D22754" w:rsidP="00177EB8">
            <w:pPr>
              <w:jc w:val="both"/>
              <w:rPr>
                <w:sz w:val="22"/>
                <w:szCs w:val="22"/>
                <w:lang w:val="bg-BG"/>
              </w:rPr>
            </w:pPr>
            <w:r w:rsidRPr="007F28C1">
              <w:rPr>
                <w:sz w:val="22"/>
                <w:szCs w:val="22"/>
                <w:lang w:val="bg-BG"/>
              </w:rPr>
              <w:t xml:space="preserve">Кандидатът </w:t>
            </w:r>
            <w:r w:rsidR="00177EB8">
              <w:rPr>
                <w:sz w:val="22"/>
                <w:szCs w:val="22"/>
                <w:lang w:val="bg-BG"/>
              </w:rPr>
              <w:t>има</w:t>
            </w:r>
            <w:r w:rsidR="00995E06">
              <w:rPr>
                <w:sz w:val="22"/>
                <w:szCs w:val="22"/>
                <w:lang w:val="bg-BG"/>
              </w:rPr>
              <w:t xml:space="preserve"> една приключена финансова година (</w:t>
            </w:r>
            <w:r w:rsidR="00177EB8" w:rsidRPr="00177EB8">
              <w:rPr>
                <w:sz w:val="22"/>
                <w:szCs w:val="22"/>
                <w:lang w:val="bg-BG"/>
              </w:rPr>
              <w:t xml:space="preserve">2019 г.) </w:t>
            </w:r>
            <w:r w:rsidR="00A51B45">
              <w:rPr>
                <w:sz w:val="22"/>
                <w:szCs w:val="22"/>
                <w:lang w:val="bg-BG"/>
              </w:rPr>
              <w:t xml:space="preserve">и </w:t>
            </w:r>
            <w:r w:rsidR="00A05E15">
              <w:rPr>
                <w:sz w:val="22"/>
                <w:szCs w:val="22"/>
                <w:lang w:val="bg-BG"/>
              </w:rPr>
              <w:t>е</w:t>
            </w:r>
            <w:r w:rsidR="00A51B45">
              <w:rPr>
                <w:sz w:val="22"/>
                <w:szCs w:val="22"/>
                <w:lang w:val="bg-BG"/>
              </w:rPr>
              <w:t xml:space="preserve"> извършвал стопанска дейност през нея</w:t>
            </w:r>
          </w:p>
          <w:p w14:paraId="070D14A6" w14:textId="326BD575" w:rsidR="00D22754" w:rsidRPr="007F28C1" w:rsidRDefault="00D22754" w:rsidP="00D22754">
            <w:pPr>
              <w:jc w:val="both"/>
              <w:rPr>
                <w:sz w:val="22"/>
                <w:szCs w:val="22"/>
                <w:lang w:val="bg-BG"/>
              </w:rPr>
            </w:pPr>
          </w:p>
        </w:tc>
        <w:tc>
          <w:tcPr>
            <w:tcW w:w="567" w:type="dxa"/>
            <w:vAlign w:val="center"/>
          </w:tcPr>
          <w:p w14:paraId="1BDDE605"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2ACE0CC2"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3DCC3822" w14:textId="77777777" w:rsidR="00D22754" w:rsidRPr="007F28C1" w:rsidRDefault="00D22754" w:rsidP="00D22754">
            <w:pPr>
              <w:jc w:val="center"/>
              <w:rPr>
                <w:sz w:val="22"/>
                <w:szCs w:val="22"/>
                <w:lang w:val="bg-BG"/>
              </w:rPr>
            </w:pPr>
          </w:p>
        </w:tc>
        <w:tc>
          <w:tcPr>
            <w:tcW w:w="4819" w:type="dxa"/>
          </w:tcPr>
          <w:p w14:paraId="460A80B8" w14:textId="77777777" w:rsidR="00D22754" w:rsidRPr="007F28C1" w:rsidRDefault="00D22754" w:rsidP="00D22754">
            <w:pPr>
              <w:spacing w:before="60" w:after="60"/>
              <w:jc w:val="both"/>
              <w:rPr>
                <w:i/>
                <w:sz w:val="22"/>
                <w:szCs w:val="22"/>
                <w:lang w:val="bg-BG"/>
              </w:rPr>
            </w:pPr>
            <w:r w:rsidRPr="007F28C1">
              <w:rPr>
                <w:i/>
                <w:sz w:val="22"/>
                <w:szCs w:val="22"/>
                <w:lang w:val="bg-BG"/>
              </w:rPr>
              <w:t>Търговски регистър и регистъра на ЮЛНЦ</w:t>
            </w:r>
          </w:p>
          <w:p w14:paraId="641FA384" w14:textId="58714AEE" w:rsidR="00D22754" w:rsidRDefault="00D22754" w:rsidP="00D22754">
            <w:pPr>
              <w:spacing w:before="60" w:after="60"/>
              <w:jc w:val="both"/>
              <w:rPr>
                <w:i/>
                <w:snapToGrid w:val="0"/>
                <w:sz w:val="22"/>
                <w:szCs w:val="22"/>
                <w:lang w:val="bg-BG" w:eastAsia="en-US"/>
              </w:rPr>
            </w:pPr>
            <w:r w:rsidRPr="007F28C1">
              <w:rPr>
                <w:i/>
                <w:snapToGrid w:val="0"/>
                <w:sz w:val="22"/>
                <w:szCs w:val="22"/>
                <w:lang w:val="bg-BG" w:eastAsia="en-US"/>
              </w:rPr>
              <w:t xml:space="preserve">Служебна проверка от </w:t>
            </w:r>
            <w:r w:rsidR="00177EB8" w:rsidRPr="007F28C1">
              <w:rPr>
                <w:i/>
                <w:snapToGrid w:val="0"/>
                <w:sz w:val="22"/>
                <w:szCs w:val="22"/>
                <w:lang w:val="bg-BG" w:eastAsia="en-US"/>
              </w:rPr>
              <w:t>Н</w:t>
            </w:r>
            <w:r w:rsidR="0074721C">
              <w:rPr>
                <w:i/>
                <w:snapToGrid w:val="0"/>
                <w:sz w:val="22"/>
                <w:szCs w:val="22"/>
                <w:lang w:val="bg-BG" w:eastAsia="en-US"/>
              </w:rPr>
              <w:t>СИ</w:t>
            </w:r>
            <w:r w:rsidR="0042377D">
              <w:rPr>
                <w:i/>
                <w:snapToGrid w:val="0"/>
                <w:sz w:val="22"/>
                <w:szCs w:val="22"/>
                <w:lang w:val="bg-BG" w:eastAsia="en-US"/>
              </w:rPr>
              <w:t>/Мониторстат</w:t>
            </w:r>
            <w:r w:rsidR="002500D0">
              <w:rPr>
                <w:i/>
                <w:snapToGrid w:val="0"/>
                <w:sz w:val="22"/>
                <w:szCs w:val="22"/>
                <w:lang w:val="bg-BG" w:eastAsia="en-US"/>
              </w:rPr>
              <w:t xml:space="preserve"> относно наличието на активност на предприятието-кандидат</w:t>
            </w:r>
          </w:p>
          <w:p w14:paraId="5E923908" w14:textId="16A06CE0" w:rsidR="00D22754" w:rsidRPr="007F28C1" w:rsidRDefault="00D22754" w:rsidP="00D22754">
            <w:pPr>
              <w:spacing w:before="60" w:after="60"/>
              <w:jc w:val="both"/>
              <w:rPr>
                <w:i/>
                <w:sz w:val="22"/>
                <w:szCs w:val="22"/>
                <w:lang w:val="bg-BG"/>
              </w:rPr>
            </w:pPr>
          </w:p>
        </w:tc>
      </w:tr>
      <w:tr w:rsidR="00D22754" w:rsidRPr="007F28C1" w14:paraId="4C3295AF" w14:textId="77777777" w:rsidTr="00490AC8">
        <w:trPr>
          <w:trHeight w:val="313"/>
        </w:trPr>
        <w:tc>
          <w:tcPr>
            <w:tcW w:w="852" w:type="dxa"/>
            <w:vAlign w:val="center"/>
          </w:tcPr>
          <w:p w14:paraId="42094163" w14:textId="77777777" w:rsidR="00D22754" w:rsidRPr="007201C3" w:rsidRDefault="00D22754" w:rsidP="007201C3">
            <w:pPr>
              <w:pStyle w:val="ListParagraph"/>
              <w:numPr>
                <w:ilvl w:val="0"/>
                <w:numId w:val="46"/>
              </w:numPr>
              <w:tabs>
                <w:tab w:val="left" w:pos="516"/>
              </w:tabs>
              <w:rPr>
                <w:sz w:val="20"/>
                <w:szCs w:val="20"/>
              </w:rPr>
            </w:pPr>
          </w:p>
        </w:tc>
        <w:tc>
          <w:tcPr>
            <w:tcW w:w="7797" w:type="dxa"/>
            <w:vAlign w:val="center"/>
          </w:tcPr>
          <w:p w14:paraId="781E381F" w14:textId="285AC5AD" w:rsidR="00D22754" w:rsidRPr="007F28C1" w:rsidRDefault="00D22754" w:rsidP="0094062C">
            <w:pPr>
              <w:jc w:val="both"/>
              <w:rPr>
                <w:bCs/>
                <w:sz w:val="22"/>
                <w:szCs w:val="22"/>
                <w:lang w:val="bg-BG"/>
              </w:rPr>
            </w:pPr>
            <w:r w:rsidRPr="007F28C1">
              <w:rPr>
                <w:sz w:val="22"/>
                <w:szCs w:val="22"/>
                <w:lang w:val="bg-BG"/>
              </w:rPr>
              <w:t xml:space="preserve">Кандидатът е </w:t>
            </w:r>
            <w:r w:rsidR="00A51B45">
              <w:rPr>
                <w:sz w:val="22"/>
                <w:szCs w:val="22"/>
                <w:lang w:val="bg-BG"/>
              </w:rPr>
              <w:t>МСП</w:t>
            </w:r>
            <w:r w:rsidRPr="007F28C1">
              <w:rPr>
                <w:sz w:val="22"/>
                <w:szCs w:val="22"/>
                <w:lang w:val="bg-BG"/>
              </w:rPr>
              <w:t xml:space="preserve"> съгласно Закона за малките и средни предприятия и Препоръка на Комисията от 6 май 2003 г. относно определението за микро-, малки и средни предприятия (ОВ L 124, 20.5.2003 г., стр. 36).</w:t>
            </w:r>
          </w:p>
        </w:tc>
        <w:tc>
          <w:tcPr>
            <w:tcW w:w="567" w:type="dxa"/>
            <w:vAlign w:val="center"/>
          </w:tcPr>
          <w:p w14:paraId="3A5BF034"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741AC6F1"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424EF367" w14:textId="77777777" w:rsidR="00D22754" w:rsidRPr="007F28C1" w:rsidRDefault="00D22754" w:rsidP="00D22754">
            <w:pPr>
              <w:jc w:val="center"/>
              <w:rPr>
                <w:sz w:val="22"/>
                <w:szCs w:val="22"/>
                <w:lang w:val="bg-BG"/>
              </w:rPr>
            </w:pPr>
          </w:p>
        </w:tc>
        <w:tc>
          <w:tcPr>
            <w:tcW w:w="4819" w:type="dxa"/>
          </w:tcPr>
          <w:p w14:paraId="37F8C4D3" w14:textId="4E723C75" w:rsidR="00D22754" w:rsidRPr="007F28C1" w:rsidRDefault="00D22754" w:rsidP="00D22754">
            <w:pPr>
              <w:spacing w:before="60" w:after="60"/>
              <w:jc w:val="both"/>
              <w:rPr>
                <w:i/>
                <w:sz w:val="22"/>
                <w:szCs w:val="22"/>
                <w:lang w:val="bg-BG"/>
              </w:rPr>
            </w:pPr>
            <w:r w:rsidRPr="007F28C1">
              <w:rPr>
                <w:i/>
                <w:sz w:val="22"/>
                <w:szCs w:val="22"/>
                <w:lang w:val="bg-BG"/>
              </w:rPr>
              <w:t>Декларация за обстоятелствата по чл. 3 и чл. 4 от ЗМСП</w:t>
            </w:r>
            <w:r w:rsidRPr="007F28C1">
              <w:rPr>
                <w:i/>
                <w:snapToGrid w:val="0"/>
                <w:sz w:val="22"/>
                <w:szCs w:val="22"/>
                <w:lang w:val="bg-BG" w:eastAsia="en-US"/>
              </w:rPr>
              <w:t xml:space="preserve"> (Приложение 1)</w:t>
            </w:r>
          </w:p>
          <w:p w14:paraId="69DC86F7" w14:textId="18105962" w:rsidR="00D22754" w:rsidRPr="007F28C1" w:rsidRDefault="00D22754" w:rsidP="00D22754">
            <w:pPr>
              <w:spacing w:before="60" w:after="60"/>
              <w:jc w:val="both"/>
              <w:rPr>
                <w:i/>
                <w:sz w:val="22"/>
                <w:szCs w:val="22"/>
                <w:lang w:val="bg-BG"/>
              </w:rPr>
            </w:pPr>
          </w:p>
        </w:tc>
      </w:tr>
      <w:tr w:rsidR="00C642D9" w:rsidRPr="007F28C1" w14:paraId="7A10A64B" w14:textId="77777777" w:rsidTr="00490AC8">
        <w:trPr>
          <w:trHeight w:val="313"/>
        </w:trPr>
        <w:tc>
          <w:tcPr>
            <w:tcW w:w="852" w:type="dxa"/>
            <w:vAlign w:val="center"/>
          </w:tcPr>
          <w:p w14:paraId="7E73D66E" w14:textId="77777777" w:rsidR="00C642D9" w:rsidRPr="007201C3" w:rsidRDefault="00C642D9" w:rsidP="00C642D9">
            <w:pPr>
              <w:pStyle w:val="ListParagraph"/>
              <w:numPr>
                <w:ilvl w:val="0"/>
                <w:numId w:val="46"/>
              </w:numPr>
              <w:tabs>
                <w:tab w:val="left" w:pos="516"/>
              </w:tabs>
              <w:rPr>
                <w:sz w:val="20"/>
                <w:szCs w:val="20"/>
              </w:rPr>
            </w:pPr>
          </w:p>
        </w:tc>
        <w:tc>
          <w:tcPr>
            <w:tcW w:w="7797" w:type="dxa"/>
            <w:vAlign w:val="center"/>
          </w:tcPr>
          <w:p w14:paraId="21A29AF4" w14:textId="5703BB56" w:rsidR="00C642D9" w:rsidRDefault="00C642D9" w:rsidP="00C642D9">
            <w:pPr>
              <w:jc w:val="both"/>
              <w:rPr>
                <w:sz w:val="22"/>
                <w:szCs w:val="22"/>
                <w:lang w:val="bg-BG"/>
              </w:rPr>
            </w:pPr>
            <w:r>
              <w:rPr>
                <w:sz w:val="22"/>
                <w:szCs w:val="22"/>
                <w:lang w:val="bg-BG"/>
              </w:rPr>
              <w:t xml:space="preserve">Кандидатите </w:t>
            </w:r>
            <w:r w:rsidRPr="006A0F86">
              <w:rPr>
                <w:sz w:val="22"/>
                <w:szCs w:val="22"/>
                <w:lang w:val="bg-BG"/>
              </w:rPr>
              <w:t>са реализирали нетни приходи от продажби</w:t>
            </w:r>
            <w:r w:rsidR="00E908DC">
              <w:rPr>
                <w:rStyle w:val="FootnoteReference"/>
                <w:sz w:val="22"/>
                <w:szCs w:val="22"/>
                <w:lang w:val="bg-BG"/>
              </w:rPr>
              <w:footnoteReference w:id="3"/>
            </w:r>
            <w:r w:rsidRPr="006A0F86">
              <w:rPr>
                <w:sz w:val="22"/>
                <w:szCs w:val="22"/>
                <w:lang w:val="bg-BG"/>
              </w:rPr>
              <w:t xml:space="preserve"> за 2019 г. в зависимост от категорията на предприятието-кандидат, както следва:</w:t>
            </w:r>
          </w:p>
          <w:p w14:paraId="30B35D12" w14:textId="77777777" w:rsidR="00C642D9" w:rsidRDefault="00C642D9" w:rsidP="00C642D9">
            <w:pPr>
              <w:jc w:val="both"/>
              <w:rPr>
                <w:sz w:val="22"/>
                <w:szCs w:val="22"/>
                <w:lang w:val="bg-BG"/>
              </w:rPr>
            </w:pPr>
          </w:p>
          <w:p w14:paraId="627340F1" w14:textId="3E05788C" w:rsidR="00C642D9" w:rsidRPr="00D91CB0" w:rsidRDefault="00C642D9" w:rsidP="00C642D9">
            <w:pPr>
              <w:numPr>
                <w:ilvl w:val="0"/>
                <w:numId w:val="47"/>
              </w:numPr>
              <w:jc w:val="both"/>
              <w:rPr>
                <w:sz w:val="22"/>
                <w:szCs w:val="22"/>
                <w:lang w:val="bg-BG"/>
              </w:rPr>
            </w:pPr>
            <w:r>
              <w:rPr>
                <w:sz w:val="22"/>
                <w:szCs w:val="22"/>
                <w:lang w:val="bg-BG"/>
              </w:rPr>
              <w:t xml:space="preserve">за микро предприятие </w:t>
            </w:r>
            <w:r w:rsidRPr="00D91CB0">
              <w:rPr>
                <w:sz w:val="22"/>
                <w:szCs w:val="22"/>
                <w:lang w:val="bg-BG"/>
              </w:rPr>
              <w:t>≥ 3</w:t>
            </w:r>
            <w:r w:rsidRPr="00D91CB0">
              <w:rPr>
                <w:sz w:val="22"/>
                <w:szCs w:val="22"/>
                <w:lang w:val="en-US"/>
              </w:rPr>
              <w:t>0</w:t>
            </w:r>
            <w:r w:rsidRPr="00D91CB0">
              <w:rPr>
                <w:sz w:val="22"/>
                <w:szCs w:val="22"/>
                <w:lang w:val="bg-BG"/>
              </w:rPr>
              <w:t xml:space="preserve"> 000 лева</w:t>
            </w:r>
            <w:r>
              <w:rPr>
                <w:sz w:val="22"/>
                <w:szCs w:val="22"/>
                <w:lang w:val="bg-BG"/>
              </w:rPr>
              <w:t>;</w:t>
            </w:r>
          </w:p>
          <w:p w14:paraId="7A8F398F" w14:textId="085062CE" w:rsidR="00C642D9" w:rsidRPr="00D91CB0" w:rsidRDefault="00C642D9" w:rsidP="00C642D9">
            <w:pPr>
              <w:numPr>
                <w:ilvl w:val="0"/>
                <w:numId w:val="47"/>
              </w:numPr>
              <w:jc w:val="both"/>
              <w:rPr>
                <w:sz w:val="22"/>
                <w:szCs w:val="22"/>
                <w:lang w:val="bg-BG"/>
              </w:rPr>
            </w:pPr>
            <w:r>
              <w:rPr>
                <w:sz w:val="22"/>
                <w:szCs w:val="22"/>
                <w:lang w:val="bg-BG"/>
              </w:rPr>
              <w:t>за малко предприятие</w:t>
            </w:r>
            <w:r w:rsidRPr="00C642D9">
              <w:rPr>
                <w:rFonts w:ascii="Calibri" w:hAnsi="Calibri" w:cs="Calibri"/>
                <w:lang w:val="bg-BG" w:eastAsia="bg-BG"/>
              </w:rPr>
              <w:t xml:space="preserve"> </w:t>
            </w:r>
            <w:r>
              <w:rPr>
                <w:rFonts w:ascii="Calibri" w:hAnsi="Calibri" w:cs="Calibri"/>
                <w:lang w:val="bg-BG" w:eastAsia="bg-BG"/>
              </w:rPr>
              <w:t xml:space="preserve"> </w:t>
            </w:r>
            <w:r w:rsidRPr="00C642D9">
              <w:rPr>
                <w:sz w:val="22"/>
                <w:szCs w:val="22"/>
                <w:lang w:val="bg-BG"/>
              </w:rPr>
              <w:t>≥ 200 000 лева</w:t>
            </w:r>
            <w:r>
              <w:rPr>
                <w:sz w:val="22"/>
                <w:szCs w:val="22"/>
                <w:lang w:val="bg-BG"/>
              </w:rPr>
              <w:t>;</w:t>
            </w:r>
          </w:p>
          <w:p w14:paraId="63A0253F" w14:textId="550E97E1" w:rsidR="00C642D9" w:rsidRPr="00D91CB0" w:rsidRDefault="00C642D9" w:rsidP="00C642D9">
            <w:pPr>
              <w:numPr>
                <w:ilvl w:val="0"/>
                <w:numId w:val="47"/>
              </w:numPr>
              <w:jc w:val="both"/>
              <w:rPr>
                <w:sz w:val="22"/>
                <w:szCs w:val="22"/>
                <w:lang w:val="bg-BG"/>
              </w:rPr>
            </w:pPr>
            <w:r w:rsidRPr="00D91CB0">
              <w:rPr>
                <w:sz w:val="22"/>
                <w:szCs w:val="22"/>
              </w:rPr>
              <w:t>за средно предприятие</w:t>
            </w:r>
            <w:r>
              <w:rPr>
                <w:sz w:val="22"/>
                <w:szCs w:val="22"/>
                <w:lang w:val="bg-BG"/>
              </w:rPr>
              <w:t xml:space="preserve"> </w:t>
            </w:r>
            <w:r w:rsidRPr="00C642D9">
              <w:rPr>
                <w:sz w:val="22"/>
                <w:szCs w:val="22"/>
                <w:lang w:val="bg-BG"/>
              </w:rPr>
              <w:t>≥ 1 000 000 лева</w:t>
            </w:r>
            <w:r>
              <w:rPr>
                <w:sz w:val="22"/>
                <w:szCs w:val="22"/>
                <w:lang w:val="bg-BG"/>
              </w:rPr>
              <w:t>.</w:t>
            </w:r>
          </w:p>
          <w:p w14:paraId="286F48CB" w14:textId="77777777" w:rsidR="00C642D9" w:rsidRDefault="00C642D9" w:rsidP="00C642D9">
            <w:pPr>
              <w:jc w:val="both"/>
              <w:rPr>
                <w:sz w:val="22"/>
                <w:szCs w:val="22"/>
                <w:lang w:val="bg-BG"/>
              </w:rPr>
            </w:pPr>
          </w:p>
          <w:p w14:paraId="3CF63152" w14:textId="467598AF" w:rsidR="00C642D9" w:rsidRPr="007F28C1" w:rsidRDefault="00C642D9" w:rsidP="00C642D9">
            <w:pPr>
              <w:jc w:val="both"/>
              <w:rPr>
                <w:sz w:val="22"/>
                <w:szCs w:val="22"/>
                <w:lang w:val="bg-BG"/>
              </w:rPr>
            </w:pPr>
          </w:p>
        </w:tc>
        <w:tc>
          <w:tcPr>
            <w:tcW w:w="567" w:type="dxa"/>
            <w:vAlign w:val="center"/>
          </w:tcPr>
          <w:p w14:paraId="4BCEFE44" w14:textId="1E05B2A0" w:rsidR="00C642D9" w:rsidRPr="007F28C1" w:rsidRDefault="00C642D9" w:rsidP="00C642D9">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5EFD4A9F" w14:textId="5BA2751F" w:rsidR="00C642D9" w:rsidRPr="007F28C1" w:rsidRDefault="00C642D9" w:rsidP="00C642D9">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3624A063" w14:textId="77777777" w:rsidR="00C642D9" w:rsidRPr="007F28C1" w:rsidRDefault="00C642D9" w:rsidP="00C642D9">
            <w:pPr>
              <w:jc w:val="center"/>
              <w:rPr>
                <w:sz w:val="22"/>
                <w:szCs w:val="22"/>
                <w:lang w:val="bg-BG"/>
              </w:rPr>
            </w:pPr>
          </w:p>
        </w:tc>
        <w:tc>
          <w:tcPr>
            <w:tcW w:w="4819" w:type="dxa"/>
          </w:tcPr>
          <w:p w14:paraId="2DD5D607" w14:textId="77777777" w:rsidR="00E908DC" w:rsidRDefault="00E908DC" w:rsidP="00E908DC">
            <w:pPr>
              <w:spacing w:before="60" w:after="60"/>
              <w:jc w:val="both"/>
              <w:rPr>
                <w:i/>
                <w:sz w:val="22"/>
                <w:szCs w:val="22"/>
                <w:lang w:val="bg-BG"/>
              </w:rPr>
            </w:pPr>
          </w:p>
          <w:p w14:paraId="1C2C9F5B" w14:textId="67C28E31" w:rsidR="00E908DC" w:rsidRPr="00E908DC" w:rsidRDefault="00E908DC" w:rsidP="00E908DC">
            <w:pPr>
              <w:spacing w:before="60" w:after="60"/>
              <w:jc w:val="both"/>
              <w:rPr>
                <w:i/>
                <w:sz w:val="22"/>
                <w:szCs w:val="22"/>
                <w:lang w:val="bg-BG"/>
              </w:rPr>
            </w:pPr>
            <w:r w:rsidRPr="00E908DC">
              <w:rPr>
                <w:i/>
                <w:sz w:val="22"/>
                <w:szCs w:val="22"/>
                <w:lang w:val="bg-BG"/>
              </w:rPr>
              <w:t xml:space="preserve">Служебна проверка от НСИ/Мониторстат </w:t>
            </w:r>
          </w:p>
          <w:p w14:paraId="3629BBA6" w14:textId="77777777" w:rsidR="00C642D9" w:rsidRPr="007F28C1" w:rsidRDefault="00C642D9" w:rsidP="00C642D9">
            <w:pPr>
              <w:spacing w:before="60" w:after="60"/>
              <w:jc w:val="both"/>
              <w:rPr>
                <w:i/>
                <w:sz w:val="22"/>
                <w:szCs w:val="22"/>
                <w:lang w:val="bg-BG"/>
              </w:rPr>
            </w:pPr>
          </w:p>
        </w:tc>
      </w:tr>
      <w:tr w:rsidR="00C642D9" w:rsidRPr="007F28C1" w14:paraId="4920F464" w14:textId="77777777" w:rsidTr="00490AC8">
        <w:trPr>
          <w:trHeight w:val="313"/>
        </w:trPr>
        <w:tc>
          <w:tcPr>
            <w:tcW w:w="852" w:type="dxa"/>
            <w:vAlign w:val="center"/>
          </w:tcPr>
          <w:p w14:paraId="4811B784" w14:textId="299FCD0B" w:rsidR="00C642D9" w:rsidRPr="007201C3" w:rsidRDefault="00C642D9" w:rsidP="00C642D9">
            <w:pPr>
              <w:pStyle w:val="ListParagraph"/>
              <w:numPr>
                <w:ilvl w:val="0"/>
                <w:numId w:val="46"/>
              </w:numPr>
              <w:ind w:right="-75"/>
              <w:rPr>
                <w:sz w:val="20"/>
                <w:szCs w:val="20"/>
              </w:rPr>
            </w:pPr>
          </w:p>
        </w:tc>
        <w:tc>
          <w:tcPr>
            <w:tcW w:w="7797" w:type="dxa"/>
            <w:vAlign w:val="center"/>
          </w:tcPr>
          <w:p w14:paraId="666434E2"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2D4DBEEF"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a) са обявени в несъстоятелност;</w:t>
            </w:r>
          </w:p>
          <w:p w14:paraId="1AA2A1D4"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б) са в производство по несъстоятелност;</w:t>
            </w:r>
          </w:p>
          <w:p w14:paraId="6C271509"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 xml:space="preserve">в) са в процедура по ликвидация; </w:t>
            </w:r>
          </w:p>
          <w:p w14:paraId="325EDE00"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г) са сключили извънсъдебно споразумение с кредиторите си по смисъла на чл. 740 от Търговския закон;</w:t>
            </w:r>
          </w:p>
          <w:p w14:paraId="7C7776D8"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 xml:space="preserve">д) са преустановили дейността си; </w:t>
            </w:r>
          </w:p>
          <w:p w14:paraId="0E173C4D"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 xml:space="preserve">е) се намират в подобно положение, произтичащо от сходна на горепосочените </w:t>
            </w:r>
            <w:r w:rsidRPr="007F28C1">
              <w:rPr>
                <w:sz w:val="22"/>
                <w:szCs w:val="22"/>
              </w:rPr>
              <w:lastRenderedPageBreak/>
              <w:t>процедури, съгласно законодателството на държавата, в която са установени;</w:t>
            </w:r>
          </w:p>
          <w:p w14:paraId="2C7104F4"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06D7DA36"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21DB0DBB"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6BAA76AE"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597D073"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повече от 50 000 лв.;</w:t>
            </w:r>
          </w:p>
          <w:p w14:paraId="2C247A29"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E6F3B15"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м) лицата, които представляват кандидата са правили опит да:</w:t>
            </w:r>
          </w:p>
          <w:p w14:paraId="5C3A5358"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49C3215"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373A24AC"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н) лицата, които представляват кандидата са осъждани с влязла в сила присъда за:</w:t>
            </w:r>
          </w:p>
          <w:p w14:paraId="4C9DBA8B"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 xml:space="preserve">i) престъпление по чл. 108а, чл. 159а – 159г, чл. 172, чл. 192а, чл. 194 – 217, чл. 219 – 252, чл. 253 – 260, чл. 301 – 307, чл. 321, 321а и чл. 352 – 353е от </w:t>
            </w:r>
            <w:r w:rsidRPr="007F28C1">
              <w:rPr>
                <w:sz w:val="22"/>
                <w:szCs w:val="22"/>
              </w:rPr>
              <w:lastRenderedPageBreak/>
              <w:t>Наказателния кодекс;</w:t>
            </w:r>
          </w:p>
          <w:p w14:paraId="5A0A3B17"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ii) престъпление, аналогично на тези по горната хипотеза, в друга държава членка или трета страна;</w:t>
            </w:r>
          </w:p>
          <w:p w14:paraId="5589BDF7"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0499A0E"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п) е налице неравнопоставеност в случаите по чл. 44, ал. 5 от Закона за обществени поръчки (ЗОП);</w:t>
            </w:r>
          </w:p>
          <w:p w14:paraId="42A7BF16"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р) е установено, че:</w:t>
            </w:r>
          </w:p>
          <w:p w14:paraId="385A8B14" w14:textId="77777777" w:rsidR="00C642D9" w:rsidRPr="007F28C1" w:rsidRDefault="00C642D9" w:rsidP="00C642D9">
            <w:pPr>
              <w:pStyle w:val="firstlinepp"/>
              <w:spacing w:before="0" w:beforeAutospacing="0" w:after="0" w:afterAutospacing="0"/>
              <w:jc w:val="both"/>
              <w:rPr>
                <w:sz w:val="22"/>
                <w:szCs w:val="22"/>
              </w:rPr>
            </w:pPr>
            <w:r w:rsidRPr="007F28C1">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6ABA1A18" w14:textId="0496612D" w:rsidR="00C642D9" w:rsidRPr="007F28C1" w:rsidRDefault="00C642D9" w:rsidP="00C642D9">
            <w:pPr>
              <w:jc w:val="both"/>
              <w:rPr>
                <w:sz w:val="22"/>
                <w:szCs w:val="22"/>
                <w:lang w:val="bg-BG"/>
              </w:rPr>
            </w:pPr>
            <w:r w:rsidRPr="007F28C1">
              <w:rPr>
                <w:sz w:val="22"/>
                <w:szCs w:val="22"/>
              </w:rPr>
              <w:t>ii) не са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567" w:type="dxa"/>
            <w:vAlign w:val="center"/>
          </w:tcPr>
          <w:p w14:paraId="0087EE14" w14:textId="181AA5D6" w:rsidR="00C642D9" w:rsidRPr="007F28C1" w:rsidRDefault="00C642D9" w:rsidP="00C642D9">
            <w:pPr>
              <w:jc w:val="center"/>
              <w:rPr>
                <w:sz w:val="22"/>
                <w:szCs w:val="22"/>
                <w:lang w:val="bg-BG"/>
              </w:rPr>
            </w:pPr>
            <w:r w:rsidRPr="007F28C1">
              <w:rPr>
                <w:sz w:val="22"/>
                <w:szCs w:val="22"/>
                <w:lang w:val="bg-BG"/>
              </w:rPr>
              <w:lastRenderedPageBreak/>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79C52332" w14:textId="5158B5D8" w:rsidR="00C642D9" w:rsidRPr="007F28C1" w:rsidRDefault="00C642D9" w:rsidP="00C642D9">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1AE41C45" w14:textId="77777777" w:rsidR="00C642D9" w:rsidRPr="007F28C1" w:rsidRDefault="00C642D9" w:rsidP="00C642D9">
            <w:pPr>
              <w:jc w:val="center"/>
              <w:rPr>
                <w:sz w:val="22"/>
                <w:szCs w:val="22"/>
                <w:lang w:val="bg-BG"/>
              </w:rPr>
            </w:pPr>
          </w:p>
        </w:tc>
        <w:tc>
          <w:tcPr>
            <w:tcW w:w="4819" w:type="dxa"/>
          </w:tcPr>
          <w:p w14:paraId="5344F4A9" w14:textId="39758D0F" w:rsidR="00C642D9" w:rsidRPr="007F28C1" w:rsidRDefault="00C642D9" w:rsidP="00C642D9">
            <w:pPr>
              <w:spacing w:before="60" w:after="60"/>
              <w:jc w:val="both"/>
              <w:rPr>
                <w:i/>
                <w:snapToGrid w:val="0"/>
                <w:sz w:val="22"/>
                <w:szCs w:val="22"/>
                <w:lang w:val="bg-BG" w:eastAsia="en-US"/>
              </w:rPr>
            </w:pPr>
            <w:r w:rsidRPr="007F28C1">
              <w:rPr>
                <w:i/>
                <w:snapToGrid w:val="0"/>
                <w:sz w:val="22"/>
                <w:szCs w:val="22"/>
                <w:lang w:val="bg-BG" w:eastAsia="en-US"/>
              </w:rPr>
              <w:t xml:space="preserve">Формуляр за кандидатстване, т. </w:t>
            </w:r>
            <w:r>
              <w:rPr>
                <w:i/>
                <w:snapToGrid w:val="0"/>
                <w:sz w:val="22"/>
                <w:szCs w:val="22"/>
                <w:lang w:val="bg-BG" w:eastAsia="en-US"/>
              </w:rPr>
              <w:t>1 „Данни за кандидата“,</w:t>
            </w:r>
            <w:r w:rsidRPr="007F28C1">
              <w:rPr>
                <w:i/>
                <w:snapToGrid w:val="0"/>
                <w:sz w:val="22"/>
                <w:szCs w:val="22"/>
                <w:lang w:val="bg-BG" w:eastAsia="en-US"/>
              </w:rPr>
              <w:t xml:space="preserve"> </w:t>
            </w:r>
          </w:p>
          <w:p w14:paraId="467145EE" w14:textId="217CC70B" w:rsidR="00C642D9" w:rsidRPr="007F28C1" w:rsidRDefault="00C642D9" w:rsidP="00C642D9">
            <w:pPr>
              <w:spacing w:before="60" w:after="60"/>
              <w:jc w:val="both"/>
              <w:rPr>
                <w:i/>
                <w:snapToGrid w:val="0"/>
                <w:sz w:val="22"/>
                <w:szCs w:val="22"/>
                <w:lang w:val="en-US" w:eastAsia="en-US"/>
              </w:rPr>
            </w:pPr>
            <w:r w:rsidRPr="007F28C1">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Pr="007F28C1">
              <w:rPr>
                <w:i/>
                <w:snapToGrid w:val="0"/>
                <w:sz w:val="22"/>
                <w:szCs w:val="22"/>
                <w:lang w:val="en-US" w:eastAsia="en-US"/>
              </w:rPr>
              <w:t>(</w:t>
            </w:r>
            <w:r w:rsidRPr="007F28C1">
              <w:rPr>
                <w:i/>
                <w:snapToGrid w:val="0"/>
                <w:sz w:val="22"/>
                <w:szCs w:val="22"/>
                <w:lang w:val="bg-BG" w:eastAsia="en-US"/>
              </w:rPr>
              <w:t xml:space="preserve">Приложение </w:t>
            </w:r>
            <w:r>
              <w:rPr>
                <w:i/>
                <w:snapToGrid w:val="0"/>
                <w:sz w:val="22"/>
                <w:szCs w:val="22"/>
                <w:lang w:val="bg-BG" w:eastAsia="en-US"/>
              </w:rPr>
              <w:t>3</w:t>
            </w:r>
            <w:r w:rsidRPr="007F28C1">
              <w:rPr>
                <w:i/>
                <w:snapToGrid w:val="0"/>
                <w:sz w:val="22"/>
                <w:szCs w:val="22"/>
                <w:lang w:val="en-US" w:eastAsia="en-US"/>
              </w:rPr>
              <w:t>)</w:t>
            </w:r>
          </w:p>
          <w:p w14:paraId="3C1D3FAF" w14:textId="7CD7237F" w:rsidR="00C642D9" w:rsidRPr="007F28C1" w:rsidRDefault="00C642D9" w:rsidP="00C642D9">
            <w:pPr>
              <w:spacing w:before="60" w:after="60"/>
              <w:jc w:val="both"/>
              <w:rPr>
                <w:i/>
                <w:sz w:val="22"/>
                <w:szCs w:val="22"/>
                <w:lang w:val="bg-BG"/>
              </w:rPr>
            </w:pPr>
          </w:p>
        </w:tc>
      </w:tr>
      <w:tr w:rsidR="00C642D9" w:rsidRPr="007F28C1" w14:paraId="5279786F" w14:textId="77777777" w:rsidTr="00490AC8">
        <w:trPr>
          <w:trHeight w:val="313"/>
        </w:trPr>
        <w:tc>
          <w:tcPr>
            <w:tcW w:w="852" w:type="dxa"/>
            <w:vAlign w:val="center"/>
          </w:tcPr>
          <w:p w14:paraId="33EF51C6" w14:textId="77777777" w:rsidR="00C642D9" w:rsidRPr="007201C3" w:rsidRDefault="00C642D9" w:rsidP="00C642D9">
            <w:pPr>
              <w:pStyle w:val="ListParagraph"/>
              <w:numPr>
                <w:ilvl w:val="0"/>
                <w:numId w:val="46"/>
              </w:numPr>
              <w:ind w:right="-75"/>
              <w:rPr>
                <w:sz w:val="20"/>
                <w:szCs w:val="20"/>
              </w:rPr>
            </w:pPr>
          </w:p>
        </w:tc>
        <w:tc>
          <w:tcPr>
            <w:tcW w:w="7797" w:type="dxa"/>
            <w:vAlign w:val="center"/>
          </w:tcPr>
          <w:p w14:paraId="7F20F1B7" w14:textId="7E783DC9" w:rsidR="00C642D9" w:rsidRPr="007F28C1" w:rsidRDefault="00C642D9" w:rsidP="00C642D9">
            <w:pPr>
              <w:pStyle w:val="firstlinepp"/>
              <w:spacing w:before="0" w:beforeAutospacing="0" w:after="0" w:afterAutospacing="0"/>
              <w:jc w:val="both"/>
              <w:rPr>
                <w:sz w:val="22"/>
                <w:szCs w:val="22"/>
              </w:rPr>
            </w:pPr>
            <w:r w:rsidRPr="00366882">
              <w:rPr>
                <w:sz w:val="22"/>
                <w:szCs w:val="22"/>
                <w:lang w:val="pl-PL"/>
              </w:rPr>
              <w:t>Кандидатът не е предприятие, спрямо което е установено с влязъл в сила административен акт наличието на</w:t>
            </w:r>
            <w:r w:rsidRPr="00366882" w:rsidDel="00DE3E1A">
              <w:rPr>
                <w:sz w:val="22"/>
                <w:szCs w:val="22"/>
                <w:lang w:val="pl-PL"/>
              </w:rPr>
              <w:t xml:space="preserve"> </w:t>
            </w:r>
            <w:r w:rsidRPr="00366882">
              <w:rPr>
                <w:sz w:val="22"/>
                <w:szCs w:val="22"/>
                <w:lang w:val="pl-PL"/>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567" w:type="dxa"/>
            <w:vAlign w:val="center"/>
          </w:tcPr>
          <w:p w14:paraId="2DE6030D" w14:textId="78D2ACF9" w:rsidR="00C642D9" w:rsidRPr="007F28C1" w:rsidRDefault="00C642D9" w:rsidP="00C642D9">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6C0FD014" w14:textId="4542BFD9" w:rsidR="00C642D9" w:rsidRPr="007F28C1" w:rsidRDefault="00C642D9" w:rsidP="00C642D9">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35AE7E9C" w14:textId="77777777" w:rsidR="00C642D9" w:rsidRPr="007F28C1" w:rsidRDefault="00C642D9" w:rsidP="00C642D9">
            <w:pPr>
              <w:jc w:val="center"/>
              <w:rPr>
                <w:sz w:val="22"/>
                <w:szCs w:val="22"/>
                <w:lang w:val="bg-BG"/>
              </w:rPr>
            </w:pPr>
          </w:p>
        </w:tc>
        <w:tc>
          <w:tcPr>
            <w:tcW w:w="4819" w:type="dxa"/>
          </w:tcPr>
          <w:p w14:paraId="081C80EC" w14:textId="2988C861" w:rsidR="00C642D9" w:rsidRPr="005B6082" w:rsidRDefault="00C642D9" w:rsidP="00C642D9">
            <w:pPr>
              <w:spacing w:before="60" w:after="60"/>
              <w:jc w:val="both"/>
              <w:rPr>
                <w:i/>
                <w:snapToGrid w:val="0"/>
                <w:sz w:val="22"/>
                <w:szCs w:val="22"/>
                <w:lang w:val="bg-BG" w:eastAsia="en-US"/>
              </w:rPr>
            </w:pPr>
            <w:r w:rsidRPr="005B6082">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Pr>
                <w:i/>
                <w:snapToGrid w:val="0"/>
                <w:sz w:val="22"/>
                <w:szCs w:val="22"/>
                <w:lang w:val="bg-BG" w:eastAsia="en-US"/>
              </w:rPr>
              <w:t>–</w:t>
            </w:r>
            <w:r w:rsidRPr="005B6082">
              <w:rPr>
                <w:i/>
                <w:snapToGrid w:val="0"/>
                <w:sz w:val="22"/>
                <w:szCs w:val="22"/>
                <w:lang w:val="bg-BG" w:eastAsia="en-US"/>
              </w:rPr>
              <w:t xml:space="preserve"> </w:t>
            </w:r>
            <w:r>
              <w:rPr>
                <w:i/>
                <w:snapToGrid w:val="0"/>
                <w:sz w:val="22"/>
                <w:szCs w:val="22"/>
                <w:lang w:val="bg-BG" w:eastAsia="en-US"/>
              </w:rPr>
              <w:t>(</w:t>
            </w:r>
            <w:r w:rsidRPr="005B6082">
              <w:rPr>
                <w:i/>
                <w:snapToGrid w:val="0"/>
                <w:sz w:val="22"/>
                <w:szCs w:val="22"/>
                <w:lang w:val="bg-BG" w:eastAsia="en-US"/>
              </w:rPr>
              <w:t xml:space="preserve">Приложение </w:t>
            </w:r>
            <w:r>
              <w:rPr>
                <w:i/>
                <w:snapToGrid w:val="0"/>
                <w:sz w:val="22"/>
                <w:szCs w:val="22"/>
                <w:lang w:val="bg-BG" w:eastAsia="en-US"/>
              </w:rPr>
              <w:t>3)</w:t>
            </w:r>
            <w:r w:rsidRPr="005B6082">
              <w:rPr>
                <w:i/>
                <w:snapToGrid w:val="0"/>
                <w:sz w:val="22"/>
                <w:szCs w:val="22"/>
                <w:lang w:val="bg-BG" w:eastAsia="en-US"/>
              </w:rPr>
              <w:t>;</w:t>
            </w:r>
          </w:p>
          <w:p w14:paraId="023BFD85" w14:textId="77777777" w:rsidR="00C642D9" w:rsidRPr="007F28C1" w:rsidRDefault="00C642D9" w:rsidP="00C642D9">
            <w:pPr>
              <w:spacing w:before="60" w:after="60"/>
              <w:jc w:val="both"/>
              <w:rPr>
                <w:i/>
                <w:snapToGrid w:val="0"/>
                <w:sz w:val="22"/>
                <w:szCs w:val="22"/>
                <w:lang w:val="bg-BG" w:eastAsia="en-US"/>
              </w:rPr>
            </w:pPr>
          </w:p>
        </w:tc>
      </w:tr>
      <w:tr w:rsidR="005529BF" w:rsidRPr="00EF3E8A" w14:paraId="2033D0EA" w14:textId="77777777" w:rsidTr="00490AC8">
        <w:trPr>
          <w:trHeight w:val="313"/>
        </w:trPr>
        <w:tc>
          <w:tcPr>
            <w:tcW w:w="852" w:type="dxa"/>
            <w:vAlign w:val="center"/>
          </w:tcPr>
          <w:p w14:paraId="4FC33FE2" w14:textId="77777777" w:rsidR="005529BF" w:rsidRPr="00EF3E8A" w:rsidRDefault="005529BF" w:rsidP="005529BF">
            <w:pPr>
              <w:pStyle w:val="ListParagraph"/>
              <w:numPr>
                <w:ilvl w:val="0"/>
                <w:numId w:val="46"/>
              </w:numPr>
              <w:ind w:right="-75"/>
              <w:rPr>
                <w:sz w:val="20"/>
                <w:szCs w:val="20"/>
              </w:rPr>
            </w:pPr>
          </w:p>
        </w:tc>
        <w:tc>
          <w:tcPr>
            <w:tcW w:w="7797" w:type="dxa"/>
            <w:vAlign w:val="center"/>
          </w:tcPr>
          <w:p w14:paraId="107693E7" w14:textId="3EA8ECF7" w:rsidR="005529BF" w:rsidRPr="00EF3E8A" w:rsidRDefault="005529BF" w:rsidP="005529BF">
            <w:pPr>
              <w:pStyle w:val="firstlinepp"/>
              <w:spacing w:before="0" w:beforeAutospacing="0" w:after="0" w:afterAutospacing="0"/>
              <w:jc w:val="both"/>
              <w:rPr>
                <w:sz w:val="22"/>
                <w:szCs w:val="22"/>
                <w:lang w:val="pl-PL"/>
              </w:rPr>
            </w:pPr>
            <w:r w:rsidRPr="00EF3E8A">
              <w:rPr>
                <w:sz w:val="22"/>
                <w:szCs w:val="22"/>
              </w:rPr>
              <w:t>Кандидатът е заявил подкрепа по проекта по отношение на кода си на основна икономическа дейност</w:t>
            </w:r>
          </w:p>
        </w:tc>
        <w:tc>
          <w:tcPr>
            <w:tcW w:w="567" w:type="dxa"/>
            <w:vAlign w:val="center"/>
          </w:tcPr>
          <w:p w14:paraId="3014AD61" w14:textId="719795E5" w:rsidR="005529BF" w:rsidRPr="00EF3E8A" w:rsidRDefault="005529BF" w:rsidP="005529BF">
            <w:pPr>
              <w:jc w:val="center"/>
              <w:rPr>
                <w:sz w:val="22"/>
                <w:szCs w:val="22"/>
                <w:lang w:val="bg-BG"/>
              </w:rPr>
            </w:pPr>
            <w:r w:rsidRPr="00EF3E8A">
              <w:rPr>
                <w:sz w:val="22"/>
                <w:szCs w:val="22"/>
                <w:lang w:val="bg-BG"/>
              </w:rPr>
              <w:fldChar w:fldCharType="begin">
                <w:ffData>
                  <w:name w:val=""/>
                  <w:enabled/>
                  <w:calcOnExit/>
                  <w:checkBox>
                    <w:sizeAuto/>
                    <w:default w:val="0"/>
                  </w:checkBox>
                </w:ffData>
              </w:fldChar>
            </w:r>
            <w:r w:rsidRPr="00EF3E8A">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EF3E8A">
              <w:rPr>
                <w:sz w:val="22"/>
                <w:szCs w:val="22"/>
                <w:lang w:val="bg-BG"/>
              </w:rPr>
              <w:fldChar w:fldCharType="end"/>
            </w:r>
          </w:p>
        </w:tc>
        <w:tc>
          <w:tcPr>
            <w:tcW w:w="567" w:type="dxa"/>
            <w:vAlign w:val="center"/>
          </w:tcPr>
          <w:p w14:paraId="244C3F60" w14:textId="5F5E6E0C" w:rsidR="005529BF" w:rsidRPr="00EF3E8A" w:rsidRDefault="005529BF" w:rsidP="005529BF">
            <w:pPr>
              <w:jc w:val="center"/>
              <w:rPr>
                <w:sz w:val="22"/>
                <w:szCs w:val="22"/>
                <w:lang w:val="bg-BG"/>
              </w:rPr>
            </w:pPr>
            <w:r w:rsidRPr="00EF3E8A">
              <w:rPr>
                <w:sz w:val="22"/>
                <w:szCs w:val="22"/>
                <w:lang w:val="bg-BG"/>
              </w:rPr>
              <w:fldChar w:fldCharType="begin">
                <w:ffData>
                  <w:name w:val=""/>
                  <w:enabled/>
                  <w:calcOnExit/>
                  <w:checkBox>
                    <w:sizeAuto/>
                    <w:default w:val="0"/>
                  </w:checkBox>
                </w:ffData>
              </w:fldChar>
            </w:r>
            <w:r w:rsidRPr="00EF3E8A">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EF3E8A">
              <w:rPr>
                <w:sz w:val="22"/>
                <w:szCs w:val="22"/>
                <w:lang w:val="bg-BG"/>
              </w:rPr>
              <w:fldChar w:fldCharType="end"/>
            </w:r>
          </w:p>
        </w:tc>
        <w:tc>
          <w:tcPr>
            <w:tcW w:w="567" w:type="dxa"/>
            <w:vAlign w:val="center"/>
          </w:tcPr>
          <w:p w14:paraId="1C281740" w14:textId="77777777" w:rsidR="005529BF" w:rsidRPr="00EF3E8A" w:rsidRDefault="005529BF" w:rsidP="005529BF">
            <w:pPr>
              <w:jc w:val="center"/>
              <w:rPr>
                <w:sz w:val="22"/>
                <w:szCs w:val="22"/>
                <w:lang w:val="bg-BG"/>
              </w:rPr>
            </w:pPr>
          </w:p>
        </w:tc>
        <w:tc>
          <w:tcPr>
            <w:tcW w:w="4819" w:type="dxa"/>
          </w:tcPr>
          <w:p w14:paraId="44B0A5F0" w14:textId="370367CC" w:rsidR="005529BF" w:rsidRPr="00EF3E8A" w:rsidRDefault="005529BF" w:rsidP="005529BF">
            <w:pPr>
              <w:spacing w:before="60" w:after="60"/>
              <w:jc w:val="both"/>
              <w:rPr>
                <w:i/>
                <w:snapToGrid w:val="0"/>
                <w:sz w:val="22"/>
                <w:szCs w:val="22"/>
                <w:lang w:val="bg-BG" w:eastAsia="en-US"/>
              </w:rPr>
            </w:pPr>
            <w:r w:rsidRPr="00EF3E8A">
              <w:rPr>
                <w:i/>
                <w:snapToGrid w:val="0"/>
                <w:sz w:val="22"/>
                <w:szCs w:val="22"/>
                <w:lang w:val="bg-BG" w:eastAsia="en-US"/>
              </w:rPr>
              <w:t>Формуляр за кандидатстване, т. 1 „Данни за кандидата“, поле „Код на организацията по КИД 2008“, т. 5. „Допълнителна информацията, необходима за оценка на проектното предложение“</w:t>
            </w:r>
          </w:p>
          <w:p w14:paraId="4910AFC4" w14:textId="26E5D239" w:rsidR="005529BF" w:rsidRPr="00EF3E8A" w:rsidRDefault="005529BF" w:rsidP="005529BF">
            <w:pPr>
              <w:spacing w:before="60" w:after="60"/>
              <w:jc w:val="both"/>
              <w:rPr>
                <w:i/>
                <w:snapToGrid w:val="0"/>
                <w:sz w:val="22"/>
                <w:szCs w:val="22"/>
                <w:lang w:val="bg-BG" w:eastAsia="en-US"/>
              </w:rPr>
            </w:pPr>
            <w:r w:rsidRPr="00EF3E8A">
              <w:rPr>
                <w:i/>
                <w:sz w:val="22"/>
                <w:szCs w:val="22"/>
                <w:lang w:val="bg-BG"/>
              </w:rPr>
              <w:t>Служебна проверка от НСИ/Мониторстат</w:t>
            </w:r>
          </w:p>
        </w:tc>
      </w:tr>
      <w:tr w:rsidR="005529BF" w:rsidRPr="00EF3E8A" w14:paraId="16F290FD" w14:textId="77777777" w:rsidTr="00490AC8">
        <w:trPr>
          <w:trHeight w:val="313"/>
        </w:trPr>
        <w:tc>
          <w:tcPr>
            <w:tcW w:w="852" w:type="dxa"/>
            <w:vAlign w:val="center"/>
          </w:tcPr>
          <w:p w14:paraId="7848A4F2" w14:textId="07D78055" w:rsidR="005529BF" w:rsidRPr="007201C3" w:rsidRDefault="005529BF" w:rsidP="005529BF">
            <w:pPr>
              <w:pStyle w:val="ListParagraph"/>
              <w:numPr>
                <w:ilvl w:val="0"/>
                <w:numId w:val="46"/>
              </w:numPr>
              <w:rPr>
                <w:sz w:val="20"/>
                <w:szCs w:val="20"/>
              </w:rPr>
            </w:pPr>
          </w:p>
        </w:tc>
        <w:tc>
          <w:tcPr>
            <w:tcW w:w="7797" w:type="dxa"/>
            <w:vAlign w:val="center"/>
          </w:tcPr>
          <w:p w14:paraId="15ECD92B" w14:textId="65B56888" w:rsidR="005529BF" w:rsidRPr="00EF3E8A" w:rsidRDefault="005529BF" w:rsidP="00A03E5C">
            <w:pPr>
              <w:pStyle w:val="firstlinepp"/>
              <w:spacing w:before="0" w:beforeAutospacing="0" w:after="0" w:afterAutospacing="0"/>
              <w:jc w:val="both"/>
              <w:rPr>
                <w:sz w:val="22"/>
                <w:szCs w:val="22"/>
              </w:rPr>
            </w:pPr>
            <w:r w:rsidRPr="00EF3E8A">
              <w:rPr>
                <w:sz w:val="22"/>
                <w:szCs w:val="22"/>
              </w:rPr>
              <w:t xml:space="preserve">Кандидатът не е предприятия, </w:t>
            </w:r>
            <w:r w:rsidR="00A03E5C" w:rsidRPr="00EF3E8A">
              <w:rPr>
                <w:sz w:val="22"/>
                <w:szCs w:val="22"/>
              </w:rPr>
              <w:t>осъществяващо основна</w:t>
            </w:r>
            <w:r w:rsidRPr="00EF3E8A">
              <w:rPr>
                <w:sz w:val="22"/>
                <w:szCs w:val="22"/>
              </w:rPr>
              <w:t xml:space="preserve"> икономическа дейност, попадаща в обхвата на Приложение I към Договора за създаване на европейската общност (Приложение 8 към Условията за кандидатстване).</w:t>
            </w:r>
          </w:p>
        </w:tc>
        <w:tc>
          <w:tcPr>
            <w:tcW w:w="567" w:type="dxa"/>
            <w:vAlign w:val="center"/>
          </w:tcPr>
          <w:p w14:paraId="3A5406D6" w14:textId="49F9C697" w:rsidR="005529BF" w:rsidRPr="00EF3E8A" w:rsidRDefault="005529BF" w:rsidP="005529BF">
            <w:pPr>
              <w:jc w:val="center"/>
              <w:rPr>
                <w:sz w:val="22"/>
                <w:szCs w:val="22"/>
                <w:lang w:val="bg-BG"/>
              </w:rPr>
            </w:pPr>
            <w:r w:rsidRPr="00EF3E8A">
              <w:rPr>
                <w:sz w:val="22"/>
                <w:szCs w:val="22"/>
                <w:lang w:val="bg-BG"/>
              </w:rPr>
              <w:fldChar w:fldCharType="begin">
                <w:ffData>
                  <w:name w:val=""/>
                  <w:enabled/>
                  <w:calcOnExit/>
                  <w:checkBox>
                    <w:sizeAuto/>
                    <w:default w:val="0"/>
                  </w:checkBox>
                </w:ffData>
              </w:fldChar>
            </w:r>
            <w:r w:rsidRPr="00EF3E8A">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EF3E8A">
              <w:rPr>
                <w:sz w:val="22"/>
                <w:szCs w:val="22"/>
                <w:lang w:val="bg-BG"/>
              </w:rPr>
              <w:fldChar w:fldCharType="end"/>
            </w:r>
          </w:p>
        </w:tc>
        <w:tc>
          <w:tcPr>
            <w:tcW w:w="567" w:type="dxa"/>
            <w:vAlign w:val="center"/>
          </w:tcPr>
          <w:p w14:paraId="44970CC5" w14:textId="0E445D4F" w:rsidR="005529BF" w:rsidRPr="00EF3E8A" w:rsidRDefault="005529BF" w:rsidP="005529BF">
            <w:pPr>
              <w:jc w:val="center"/>
              <w:rPr>
                <w:sz w:val="22"/>
                <w:szCs w:val="22"/>
                <w:lang w:val="bg-BG"/>
              </w:rPr>
            </w:pPr>
            <w:r w:rsidRPr="00EF3E8A">
              <w:rPr>
                <w:sz w:val="22"/>
                <w:szCs w:val="22"/>
                <w:lang w:val="bg-BG"/>
              </w:rPr>
              <w:fldChar w:fldCharType="begin">
                <w:ffData>
                  <w:name w:val=""/>
                  <w:enabled/>
                  <w:calcOnExit/>
                  <w:checkBox>
                    <w:sizeAuto/>
                    <w:default w:val="0"/>
                  </w:checkBox>
                </w:ffData>
              </w:fldChar>
            </w:r>
            <w:r w:rsidRPr="00EF3E8A">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EF3E8A">
              <w:rPr>
                <w:sz w:val="22"/>
                <w:szCs w:val="22"/>
                <w:lang w:val="bg-BG"/>
              </w:rPr>
              <w:fldChar w:fldCharType="end"/>
            </w:r>
          </w:p>
        </w:tc>
        <w:tc>
          <w:tcPr>
            <w:tcW w:w="567" w:type="dxa"/>
            <w:vAlign w:val="center"/>
          </w:tcPr>
          <w:p w14:paraId="71D1B0EA" w14:textId="06B45118" w:rsidR="005529BF" w:rsidRPr="00EF3E8A" w:rsidRDefault="005529BF" w:rsidP="005529BF">
            <w:pPr>
              <w:jc w:val="center"/>
              <w:rPr>
                <w:sz w:val="22"/>
                <w:szCs w:val="22"/>
                <w:lang w:val="bg-BG"/>
              </w:rPr>
            </w:pPr>
          </w:p>
        </w:tc>
        <w:tc>
          <w:tcPr>
            <w:tcW w:w="4819" w:type="dxa"/>
          </w:tcPr>
          <w:p w14:paraId="27D54B41" w14:textId="041EC90D" w:rsidR="005529BF" w:rsidRPr="00EF3E8A" w:rsidRDefault="005529BF" w:rsidP="005529BF">
            <w:pPr>
              <w:spacing w:before="60" w:after="60"/>
              <w:jc w:val="both"/>
              <w:rPr>
                <w:i/>
                <w:sz w:val="22"/>
                <w:szCs w:val="22"/>
                <w:lang w:val="bg-BG"/>
              </w:rPr>
            </w:pPr>
            <w:r w:rsidRPr="00EF3E8A">
              <w:rPr>
                <w:i/>
                <w:sz w:val="22"/>
                <w:szCs w:val="22"/>
                <w:lang w:val="bg-BG"/>
              </w:rPr>
              <w:t>Формуляр за кандидатстване, т. 1 „Данни за кандидата“, т. 5. „Допълнителна информацията, необходима за оценка на проектното предложение“</w:t>
            </w:r>
          </w:p>
          <w:p w14:paraId="7E230ACD" w14:textId="26FF03DF" w:rsidR="005529BF" w:rsidRPr="00EF3E8A" w:rsidRDefault="005529BF" w:rsidP="005529BF">
            <w:pPr>
              <w:spacing w:before="60" w:after="60"/>
              <w:jc w:val="both"/>
              <w:rPr>
                <w:i/>
                <w:sz w:val="22"/>
                <w:szCs w:val="22"/>
                <w:lang w:val="bg-BG"/>
              </w:rPr>
            </w:pPr>
            <w:r w:rsidRPr="00EF3E8A">
              <w:rPr>
                <w:i/>
                <w:sz w:val="22"/>
                <w:szCs w:val="22"/>
                <w:lang w:val="bg-BG"/>
              </w:rPr>
              <w:t>Приложение I към Договора за създаване на европейската общност (Приложение 8)</w:t>
            </w:r>
          </w:p>
          <w:p w14:paraId="139130BA" w14:textId="77777777" w:rsidR="005529BF" w:rsidRPr="00EF3E8A" w:rsidRDefault="005529BF" w:rsidP="005529BF">
            <w:pPr>
              <w:spacing w:before="60" w:after="60"/>
              <w:jc w:val="both"/>
              <w:rPr>
                <w:i/>
                <w:sz w:val="22"/>
                <w:szCs w:val="22"/>
                <w:lang w:val="bg-BG"/>
              </w:rPr>
            </w:pPr>
            <w:r w:rsidRPr="00EF3E8A">
              <w:rPr>
                <w:i/>
                <w:sz w:val="22"/>
                <w:szCs w:val="22"/>
                <w:lang w:val="bg-BG"/>
              </w:rPr>
              <w:lastRenderedPageBreak/>
              <w:t>Служебна проверка от НСИ/Мониторстат</w:t>
            </w:r>
          </w:p>
          <w:p w14:paraId="147CE890" w14:textId="0DE7E378" w:rsidR="005529BF" w:rsidRPr="00EF3E8A" w:rsidRDefault="005529BF" w:rsidP="005529BF">
            <w:pPr>
              <w:spacing w:before="60" w:after="60"/>
              <w:jc w:val="both"/>
              <w:rPr>
                <w:i/>
                <w:snapToGrid w:val="0"/>
                <w:sz w:val="22"/>
                <w:szCs w:val="22"/>
                <w:lang w:val="bg-BG" w:eastAsia="en-US"/>
              </w:rPr>
            </w:pPr>
            <w:r w:rsidRPr="00EF3E8A">
              <w:rPr>
                <w:i/>
                <w:sz w:val="22"/>
                <w:szCs w:val="22"/>
                <w:lang w:val="bg-BG"/>
              </w:rPr>
              <w:t>КИД 2008 (Приложение 9)</w:t>
            </w:r>
          </w:p>
        </w:tc>
      </w:tr>
      <w:tr w:rsidR="005529BF" w:rsidRPr="007F28C1" w14:paraId="17C9C5F3" w14:textId="77777777" w:rsidTr="00490AC8">
        <w:trPr>
          <w:trHeight w:val="313"/>
        </w:trPr>
        <w:tc>
          <w:tcPr>
            <w:tcW w:w="852" w:type="dxa"/>
            <w:vAlign w:val="center"/>
          </w:tcPr>
          <w:p w14:paraId="58D309CB" w14:textId="07739D83" w:rsidR="005529BF" w:rsidRPr="007201C3" w:rsidRDefault="005529BF" w:rsidP="005529BF">
            <w:pPr>
              <w:pStyle w:val="ListParagraph"/>
              <w:numPr>
                <w:ilvl w:val="0"/>
                <w:numId w:val="46"/>
              </w:numPr>
              <w:rPr>
                <w:sz w:val="20"/>
                <w:szCs w:val="20"/>
              </w:rPr>
            </w:pPr>
          </w:p>
        </w:tc>
        <w:tc>
          <w:tcPr>
            <w:tcW w:w="7797" w:type="dxa"/>
            <w:vAlign w:val="center"/>
          </w:tcPr>
          <w:p w14:paraId="353C0985" w14:textId="434E2831" w:rsidR="005529BF" w:rsidRPr="007F28C1" w:rsidRDefault="005529BF" w:rsidP="005529BF">
            <w:pPr>
              <w:spacing w:before="60" w:after="60"/>
              <w:jc w:val="both"/>
              <w:rPr>
                <w:sz w:val="22"/>
                <w:szCs w:val="22"/>
                <w:lang w:val="bg-BG"/>
              </w:rPr>
            </w:pPr>
            <w:r w:rsidRPr="007F28C1">
              <w:rPr>
                <w:sz w:val="22"/>
                <w:szCs w:val="22"/>
                <w:lang w:val="bg-BG"/>
              </w:rPr>
              <w:t>Кандидатът не е предприятие, кандидатстващо за финансиране на дейности за преработка и/или маркетинг на горски продукти.</w:t>
            </w:r>
          </w:p>
          <w:p w14:paraId="5B45F33B" w14:textId="77777777" w:rsidR="005529BF" w:rsidRPr="007F28C1" w:rsidRDefault="005529BF" w:rsidP="005529BF">
            <w:pPr>
              <w:spacing w:before="60" w:after="60"/>
              <w:jc w:val="both"/>
              <w:rPr>
                <w:sz w:val="22"/>
                <w:szCs w:val="22"/>
                <w:lang w:val="bg-BG"/>
              </w:rPr>
            </w:pPr>
          </w:p>
          <w:p w14:paraId="332BA75C" w14:textId="77777777" w:rsidR="005529BF" w:rsidRPr="007F28C1" w:rsidRDefault="005529BF" w:rsidP="005529BF">
            <w:pPr>
              <w:pStyle w:val="firstlinepp"/>
              <w:spacing w:before="0" w:beforeAutospacing="0" w:after="0" w:afterAutospacing="0"/>
              <w:jc w:val="both"/>
              <w:rPr>
                <w:sz w:val="22"/>
                <w:szCs w:val="22"/>
              </w:rPr>
            </w:pPr>
          </w:p>
        </w:tc>
        <w:tc>
          <w:tcPr>
            <w:tcW w:w="567" w:type="dxa"/>
            <w:vAlign w:val="center"/>
          </w:tcPr>
          <w:p w14:paraId="2CC03C81" w14:textId="45384B1C" w:rsidR="005529BF" w:rsidRPr="007F28C1" w:rsidRDefault="005529BF" w:rsidP="005529BF">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65DDF0A9" w14:textId="1BA6573A" w:rsidR="005529BF" w:rsidRPr="007F28C1" w:rsidRDefault="005529BF" w:rsidP="005529BF">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0E666E65" w14:textId="77777777" w:rsidR="005529BF" w:rsidRPr="007F28C1" w:rsidRDefault="005529BF" w:rsidP="005529BF">
            <w:pPr>
              <w:jc w:val="center"/>
              <w:rPr>
                <w:sz w:val="22"/>
                <w:szCs w:val="22"/>
                <w:lang w:val="bg-BG"/>
              </w:rPr>
            </w:pPr>
          </w:p>
        </w:tc>
        <w:tc>
          <w:tcPr>
            <w:tcW w:w="4819" w:type="dxa"/>
          </w:tcPr>
          <w:p w14:paraId="576D0EAE" w14:textId="793734F5" w:rsidR="005529BF" w:rsidRPr="007F28C1" w:rsidRDefault="005529BF" w:rsidP="005529BF">
            <w:pPr>
              <w:spacing w:before="60" w:after="60"/>
              <w:jc w:val="both"/>
              <w:rPr>
                <w:i/>
                <w:sz w:val="22"/>
                <w:szCs w:val="22"/>
                <w:lang w:val="bg-BG"/>
              </w:rPr>
            </w:pPr>
            <w:r w:rsidRPr="007F28C1">
              <w:rPr>
                <w:i/>
                <w:sz w:val="22"/>
                <w:szCs w:val="22"/>
                <w:lang w:val="bg-BG"/>
              </w:rPr>
              <w:t xml:space="preserve">Формуляр за кандидатстване, т. </w:t>
            </w:r>
            <w:r>
              <w:rPr>
                <w:i/>
                <w:sz w:val="22"/>
                <w:szCs w:val="22"/>
                <w:lang w:val="bg-BG"/>
              </w:rPr>
              <w:t>1</w:t>
            </w:r>
            <w:r w:rsidRPr="007F28C1">
              <w:rPr>
                <w:i/>
                <w:sz w:val="22"/>
                <w:szCs w:val="22"/>
                <w:lang w:val="bg-BG"/>
              </w:rPr>
              <w:t xml:space="preserve"> „Данни за кандидата“</w:t>
            </w:r>
            <w:r>
              <w:rPr>
                <w:i/>
                <w:sz w:val="22"/>
                <w:szCs w:val="22"/>
                <w:lang w:val="bg-BG"/>
              </w:rPr>
              <w:t xml:space="preserve">, </w:t>
            </w:r>
            <w:r w:rsidRPr="005B6F91">
              <w:rPr>
                <w:i/>
                <w:sz w:val="22"/>
                <w:szCs w:val="22"/>
                <w:lang w:val="bg-BG"/>
              </w:rPr>
              <w:t>т. 5. „Допълнителна информацията, необходима за оценка на проектното предложение“</w:t>
            </w:r>
          </w:p>
          <w:p w14:paraId="5695FEFF" w14:textId="77777777" w:rsidR="005529BF" w:rsidRDefault="005529BF" w:rsidP="005529BF">
            <w:pPr>
              <w:spacing w:before="60" w:after="60"/>
              <w:jc w:val="both"/>
              <w:rPr>
                <w:i/>
                <w:sz w:val="22"/>
                <w:szCs w:val="22"/>
                <w:lang w:val="bg-BG"/>
              </w:rPr>
            </w:pPr>
            <w:r w:rsidRPr="007F28C1">
              <w:rPr>
                <w:i/>
                <w:sz w:val="22"/>
                <w:szCs w:val="22"/>
                <w:lang w:val="bg-BG"/>
              </w:rPr>
              <w:t>Служебна проверка от НСИ</w:t>
            </w:r>
            <w:r>
              <w:rPr>
                <w:i/>
                <w:sz w:val="22"/>
                <w:szCs w:val="22"/>
                <w:lang w:val="bg-BG"/>
              </w:rPr>
              <w:t>/Мониторстат</w:t>
            </w:r>
          </w:p>
          <w:p w14:paraId="326F3FCD" w14:textId="77777777" w:rsidR="005529BF" w:rsidRDefault="005529BF" w:rsidP="005529BF">
            <w:pPr>
              <w:spacing w:before="60" w:after="60"/>
              <w:jc w:val="both"/>
              <w:rPr>
                <w:i/>
                <w:sz w:val="22"/>
                <w:szCs w:val="22"/>
                <w:lang w:val="bg-BG"/>
              </w:rPr>
            </w:pPr>
            <w:r w:rsidRPr="00586C6C">
              <w:rPr>
                <w:i/>
                <w:sz w:val="22"/>
                <w:szCs w:val="22"/>
                <w:lang w:val="bg-BG"/>
              </w:rPr>
              <w:t xml:space="preserve">КИД 2008 (Приложение </w:t>
            </w:r>
            <w:r>
              <w:rPr>
                <w:i/>
                <w:sz w:val="22"/>
                <w:szCs w:val="22"/>
                <w:lang w:val="bg-BG"/>
              </w:rPr>
              <w:t>9</w:t>
            </w:r>
            <w:r w:rsidRPr="00586C6C">
              <w:rPr>
                <w:i/>
                <w:sz w:val="22"/>
                <w:szCs w:val="22"/>
                <w:lang w:val="bg-BG"/>
              </w:rPr>
              <w:t>)</w:t>
            </w:r>
          </w:p>
          <w:p w14:paraId="0AA5DADB" w14:textId="1A3A5B51" w:rsidR="005529BF" w:rsidRPr="007F28C1" w:rsidRDefault="005529BF" w:rsidP="005529BF">
            <w:pPr>
              <w:spacing w:before="60" w:after="60"/>
              <w:jc w:val="both"/>
              <w:rPr>
                <w:i/>
                <w:sz w:val="22"/>
                <w:szCs w:val="22"/>
                <w:lang w:val="bg-BG"/>
              </w:rPr>
            </w:pPr>
            <w:r w:rsidRPr="005A308D">
              <w:rPr>
                <w:i/>
                <w:sz w:val="22"/>
                <w:szCs w:val="22"/>
                <w:lang w:val="bg-BG"/>
              </w:rPr>
              <w:t>Декларация за минимални помощи (Приложение 2)</w:t>
            </w:r>
          </w:p>
        </w:tc>
      </w:tr>
      <w:tr w:rsidR="005529BF" w:rsidRPr="007F28C1" w14:paraId="2D69D532" w14:textId="77777777" w:rsidTr="00490AC8">
        <w:trPr>
          <w:trHeight w:val="313"/>
        </w:trPr>
        <w:tc>
          <w:tcPr>
            <w:tcW w:w="852" w:type="dxa"/>
            <w:vAlign w:val="center"/>
          </w:tcPr>
          <w:p w14:paraId="09E889FD" w14:textId="796E52C0" w:rsidR="005529BF" w:rsidRPr="007201C3" w:rsidRDefault="005529BF" w:rsidP="005529BF">
            <w:pPr>
              <w:pStyle w:val="ListParagraph"/>
              <w:numPr>
                <w:ilvl w:val="0"/>
                <w:numId w:val="46"/>
              </w:numPr>
              <w:rPr>
                <w:sz w:val="20"/>
                <w:szCs w:val="20"/>
              </w:rPr>
            </w:pPr>
          </w:p>
        </w:tc>
        <w:tc>
          <w:tcPr>
            <w:tcW w:w="7797" w:type="dxa"/>
            <w:vAlign w:val="center"/>
          </w:tcPr>
          <w:p w14:paraId="413F273D" w14:textId="498292A2" w:rsidR="005529BF" w:rsidRPr="007F28C1" w:rsidRDefault="005529BF" w:rsidP="005529BF">
            <w:pPr>
              <w:jc w:val="both"/>
              <w:rPr>
                <w:sz w:val="22"/>
                <w:szCs w:val="22"/>
                <w:lang w:val="bg-BG"/>
              </w:rPr>
            </w:pPr>
            <w:r w:rsidRPr="007F28C1">
              <w:rPr>
                <w:sz w:val="22"/>
                <w:szCs w:val="22"/>
                <w:lang w:val="bg-BG"/>
              </w:rPr>
              <w:t xml:space="preserve">Кандидатът не е предприятие, </w:t>
            </w:r>
            <w:r w:rsidR="0024569D">
              <w:rPr>
                <w:sz w:val="22"/>
                <w:szCs w:val="22"/>
              </w:rPr>
              <w:t xml:space="preserve">осъществяващо основна </w:t>
            </w:r>
            <w:r w:rsidRPr="007F28C1">
              <w:rPr>
                <w:sz w:val="22"/>
                <w:szCs w:val="22"/>
                <w:lang w:val="bg-BG"/>
              </w:rPr>
              <w:t>икономическа дейност, ко</w:t>
            </w:r>
            <w:r>
              <w:rPr>
                <w:sz w:val="22"/>
                <w:szCs w:val="22"/>
                <w:lang w:val="bg-BG"/>
              </w:rPr>
              <w:t>я</w:t>
            </w:r>
            <w:r w:rsidRPr="007F28C1">
              <w:rPr>
                <w:sz w:val="22"/>
                <w:szCs w:val="22"/>
                <w:lang w:val="bg-BG"/>
              </w:rPr>
              <w:t xml:space="preserve">то съгласно КИД 2008 (Приложение </w:t>
            </w:r>
            <w:r>
              <w:rPr>
                <w:sz w:val="22"/>
                <w:szCs w:val="22"/>
                <w:lang w:val="bg-BG"/>
              </w:rPr>
              <w:t>9) попада</w:t>
            </w:r>
            <w:r w:rsidRPr="007F28C1">
              <w:rPr>
                <w:sz w:val="22"/>
                <w:szCs w:val="22"/>
                <w:lang w:val="bg-BG"/>
              </w:rPr>
              <w:t xml:space="preserve"> в Сектор С - код на икономическа дейност 10 „Производство на хранителни продукти” и код 11 „Производство на напитки”, както следва:</w:t>
            </w:r>
          </w:p>
          <w:p w14:paraId="2ED13045" w14:textId="77777777" w:rsidR="005529BF" w:rsidRPr="007F28C1" w:rsidRDefault="005529BF" w:rsidP="005529BF">
            <w:pPr>
              <w:numPr>
                <w:ilvl w:val="0"/>
                <w:numId w:val="11"/>
              </w:numPr>
              <w:ind w:left="289" w:hanging="289"/>
              <w:rPr>
                <w:sz w:val="22"/>
                <w:szCs w:val="22"/>
                <w:lang w:val="bg-BG"/>
              </w:rPr>
            </w:pPr>
            <w:r w:rsidRPr="007F28C1">
              <w:rPr>
                <w:sz w:val="22"/>
                <w:szCs w:val="22"/>
                <w:lang w:val="bg-BG"/>
              </w:rPr>
              <w:t>10.1 „Производство и преработка на месо; производство на месни продукти, без готови ястия”;</w:t>
            </w:r>
          </w:p>
          <w:p w14:paraId="2A358A21" w14:textId="77777777" w:rsidR="005529BF" w:rsidRPr="007F28C1" w:rsidRDefault="005529BF" w:rsidP="005529BF">
            <w:pPr>
              <w:numPr>
                <w:ilvl w:val="0"/>
                <w:numId w:val="11"/>
              </w:numPr>
              <w:ind w:left="289" w:hanging="289"/>
              <w:rPr>
                <w:sz w:val="22"/>
                <w:szCs w:val="22"/>
                <w:lang w:val="bg-BG"/>
              </w:rPr>
            </w:pPr>
            <w:r w:rsidRPr="007F28C1">
              <w:rPr>
                <w:sz w:val="22"/>
                <w:szCs w:val="22"/>
                <w:lang w:val="bg-BG"/>
              </w:rPr>
              <w:t>10.2. „Преработка и консервиране на риба и други водни животни, без готови ястия”;</w:t>
            </w:r>
          </w:p>
          <w:p w14:paraId="6300DD44" w14:textId="77777777" w:rsidR="005529BF" w:rsidRPr="007F28C1" w:rsidRDefault="005529BF" w:rsidP="005529BF">
            <w:pPr>
              <w:numPr>
                <w:ilvl w:val="0"/>
                <w:numId w:val="11"/>
              </w:numPr>
              <w:ind w:left="289" w:hanging="289"/>
              <w:rPr>
                <w:sz w:val="22"/>
                <w:szCs w:val="22"/>
                <w:lang w:val="bg-BG"/>
              </w:rPr>
            </w:pPr>
            <w:r w:rsidRPr="007F28C1">
              <w:rPr>
                <w:sz w:val="22"/>
                <w:szCs w:val="22"/>
                <w:lang w:val="bg-BG"/>
              </w:rPr>
              <w:t>10.3 „Преработка и консервиране на плодове и зеленчуци, без готови ястия”;</w:t>
            </w:r>
          </w:p>
          <w:p w14:paraId="33356C45" w14:textId="77777777" w:rsidR="005529BF" w:rsidRPr="007F28C1" w:rsidRDefault="005529BF" w:rsidP="005529BF">
            <w:pPr>
              <w:numPr>
                <w:ilvl w:val="0"/>
                <w:numId w:val="11"/>
              </w:numPr>
              <w:ind w:left="289" w:hanging="289"/>
              <w:rPr>
                <w:sz w:val="22"/>
                <w:szCs w:val="22"/>
                <w:lang w:val="bg-BG"/>
              </w:rPr>
            </w:pPr>
            <w:r w:rsidRPr="007F28C1">
              <w:rPr>
                <w:sz w:val="22"/>
                <w:szCs w:val="22"/>
                <w:lang w:val="bg-BG"/>
              </w:rPr>
              <w:t>10.4. „Производство на растителни и животински масла и мазнини”;</w:t>
            </w:r>
          </w:p>
          <w:p w14:paraId="2387627E" w14:textId="77777777" w:rsidR="005529BF" w:rsidRPr="007F28C1" w:rsidRDefault="005529BF" w:rsidP="005529BF">
            <w:pPr>
              <w:numPr>
                <w:ilvl w:val="0"/>
                <w:numId w:val="11"/>
              </w:numPr>
              <w:ind w:left="289" w:hanging="289"/>
              <w:rPr>
                <w:sz w:val="22"/>
                <w:szCs w:val="22"/>
                <w:lang w:val="bg-BG"/>
              </w:rPr>
            </w:pPr>
            <w:r w:rsidRPr="007F28C1">
              <w:rPr>
                <w:sz w:val="22"/>
                <w:szCs w:val="22"/>
                <w:lang w:val="bg-BG"/>
              </w:rPr>
              <w:t>10.5. „Производство на мляко и млечни продукти”;</w:t>
            </w:r>
          </w:p>
          <w:p w14:paraId="1BDA43EF" w14:textId="77777777" w:rsidR="005529BF" w:rsidRPr="007F28C1" w:rsidRDefault="005529BF" w:rsidP="005529BF">
            <w:pPr>
              <w:numPr>
                <w:ilvl w:val="0"/>
                <w:numId w:val="11"/>
              </w:numPr>
              <w:ind w:left="289" w:hanging="289"/>
              <w:rPr>
                <w:sz w:val="22"/>
                <w:szCs w:val="22"/>
                <w:lang w:val="bg-BG"/>
              </w:rPr>
            </w:pPr>
            <w:r w:rsidRPr="007F28C1">
              <w:rPr>
                <w:sz w:val="22"/>
                <w:szCs w:val="22"/>
                <w:lang w:val="bg-BG"/>
              </w:rPr>
              <w:t>10.6 „Производство на мелничарски продукти, нишесте и нишестени продукти”;</w:t>
            </w:r>
          </w:p>
          <w:p w14:paraId="1F6CD83B" w14:textId="77777777" w:rsidR="005529BF" w:rsidRPr="007F28C1" w:rsidRDefault="005529BF" w:rsidP="005529BF">
            <w:pPr>
              <w:numPr>
                <w:ilvl w:val="0"/>
                <w:numId w:val="11"/>
              </w:numPr>
              <w:ind w:left="289" w:hanging="289"/>
              <w:rPr>
                <w:sz w:val="22"/>
                <w:szCs w:val="22"/>
                <w:lang w:val="bg-BG"/>
              </w:rPr>
            </w:pPr>
            <w:r w:rsidRPr="007F28C1">
              <w:rPr>
                <w:sz w:val="22"/>
                <w:szCs w:val="22"/>
                <w:lang w:val="bg-BG"/>
              </w:rPr>
              <w:t>10.81. „Производство на захар”;</w:t>
            </w:r>
          </w:p>
          <w:p w14:paraId="2DB00FF3" w14:textId="77777777" w:rsidR="005529BF" w:rsidRPr="007F28C1" w:rsidRDefault="005529BF" w:rsidP="005529BF">
            <w:pPr>
              <w:numPr>
                <w:ilvl w:val="0"/>
                <w:numId w:val="11"/>
              </w:numPr>
              <w:ind w:left="289" w:hanging="289"/>
              <w:rPr>
                <w:sz w:val="22"/>
                <w:szCs w:val="22"/>
                <w:lang w:val="bg-BG"/>
              </w:rPr>
            </w:pPr>
            <w:r w:rsidRPr="007F28C1">
              <w:rPr>
                <w:sz w:val="22"/>
                <w:szCs w:val="22"/>
                <w:lang w:val="bg-BG"/>
              </w:rPr>
              <w:t>10.83 „Преработка на кафе и чай”;</w:t>
            </w:r>
          </w:p>
          <w:p w14:paraId="56609FD0" w14:textId="77777777" w:rsidR="005529BF" w:rsidRPr="007F28C1" w:rsidRDefault="005529BF" w:rsidP="005529BF">
            <w:pPr>
              <w:numPr>
                <w:ilvl w:val="0"/>
                <w:numId w:val="11"/>
              </w:numPr>
              <w:ind w:left="289" w:hanging="289"/>
              <w:rPr>
                <w:sz w:val="22"/>
                <w:szCs w:val="22"/>
                <w:lang w:val="bg-BG"/>
              </w:rPr>
            </w:pPr>
            <w:r w:rsidRPr="007F28C1">
              <w:rPr>
                <w:sz w:val="22"/>
                <w:szCs w:val="22"/>
                <w:lang w:val="bg-BG"/>
              </w:rPr>
              <w:t>10.84. „Производство на хранителни подправки и овкусители“;</w:t>
            </w:r>
          </w:p>
          <w:p w14:paraId="53DFD3CA" w14:textId="77777777" w:rsidR="005529BF" w:rsidRPr="007F28C1" w:rsidRDefault="005529BF" w:rsidP="005529BF">
            <w:pPr>
              <w:numPr>
                <w:ilvl w:val="0"/>
                <w:numId w:val="11"/>
              </w:numPr>
              <w:ind w:left="289" w:hanging="289"/>
              <w:rPr>
                <w:sz w:val="22"/>
                <w:szCs w:val="22"/>
                <w:lang w:val="bg-BG"/>
              </w:rPr>
            </w:pPr>
            <w:r w:rsidRPr="007F28C1">
              <w:rPr>
                <w:sz w:val="22"/>
                <w:szCs w:val="22"/>
                <w:lang w:val="bg-BG"/>
              </w:rPr>
              <w:t>10.91 „Производство на готови храни за животни”;</w:t>
            </w:r>
          </w:p>
          <w:p w14:paraId="4CCCD56F" w14:textId="77777777" w:rsidR="005529BF" w:rsidRPr="007F28C1" w:rsidRDefault="005529BF" w:rsidP="005529BF">
            <w:pPr>
              <w:numPr>
                <w:ilvl w:val="0"/>
                <w:numId w:val="11"/>
              </w:numPr>
              <w:ind w:left="289" w:hanging="289"/>
              <w:rPr>
                <w:sz w:val="22"/>
                <w:szCs w:val="22"/>
                <w:lang w:val="bg-BG"/>
              </w:rPr>
            </w:pPr>
            <w:r w:rsidRPr="007F28C1">
              <w:rPr>
                <w:sz w:val="22"/>
                <w:szCs w:val="22"/>
                <w:lang w:val="bg-BG"/>
              </w:rPr>
              <w:t>11.02. „Производство на вина от грозде”;</w:t>
            </w:r>
          </w:p>
          <w:p w14:paraId="613A454B" w14:textId="77777777" w:rsidR="005529BF" w:rsidRPr="007F28C1" w:rsidRDefault="005529BF" w:rsidP="005529BF">
            <w:pPr>
              <w:numPr>
                <w:ilvl w:val="0"/>
                <w:numId w:val="11"/>
              </w:numPr>
              <w:ind w:left="289" w:hanging="289"/>
              <w:rPr>
                <w:sz w:val="22"/>
                <w:szCs w:val="22"/>
                <w:lang w:val="bg-BG"/>
              </w:rPr>
            </w:pPr>
            <w:r w:rsidRPr="007F28C1">
              <w:rPr>
                <w:sz w:val="22"/>
                <w:szCs w:val="22"/>
                <w:lang w:val="bg-BG"/>
              </w:rPr>
              <w:t>11.03. „Производство на други ферментирали напитки”;</w:t>
            </w:r>
          </w:p>
          <w:p w14:paraId="39026F93" w14:textId="29A605D3" w:rsidR="005529BF" w:rsidRPr="007F28C1" w:rsidRDefault="005529BF" w:rsidP="005529BF">
            <w:pPr>
              <w:numPr>
                <w:ilvl w:val="0"/>
                <w:numId w:val="11"/>
              </w:numPr>
              <w:ind w:left="289" w:hanging="289"/>
              <w:rPr>
                <w:sz w:val="22"/>
                <w:szCs w:val="22"/>
                <w:lang w:val="bg-BG"/>
              </w:rPr>
            </w:pPr>
            <w:r w:rsidRPr="007F28C1">
              <w:rPr>
                <w:sz w:val="22"/>
                <w:szCs w:val="22"/>
                <w:lang w:val="bg-BG"/>
              </w:rPr>
              <w:t xml:space="preserve">11.06. „Производство на малц”. </w:t>
            </w:r>
          </w:p>
        </w:tc>
        <w:tc>
          <w:tcPr>
            <w:tcW w:w="567" w:type="dxa"/>
            <w:vAlign w:val="center"/>
          </w:tcPr>
          <w:p w14:paraId="2D7F2AE0" w14:textId="346DDA24" w:rsidR="005529BF" w:rsidRPr="007F28C1" w:rsidRDefault="005529BF" w:rsidP="005529BF">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029CB05D" w14:textId="755661EE" w:rsidR="005529BF" w:rsidRPr="007F28C1" w:rsidRDefault="005529BF" w:rsidP="005529BF">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5026A338" w14:textId="77777777" w:rsidR="005529BF" w:rsidRPr="007F28C1" w:rsidRDefault="005529BF" w:rsidP="005529BF">
            <w:pPr>
              <w:jc w:val="center"/>
              <w:rPr>
                <w:sz w:val="22"/>
                <w:szCs w:val="22"/>
                <w:lang w:val="bg-BG"/>
              </w:rPr>
            </w:pPr>
          </w:p>
        </w:tc>
        <w:tc>
          <w:tcPr>
            <w:tcW w:w="4819" w:type="dxa"/>
          </w:tcPr>
          <w:p w14:paraId="0DF7D2E9" w14:textId="3493B923" w:rsidR="005529BF" w:rsidRPr="007F28C1" w:rsidRDefault="005529BF" w:rsidP="005529BF">
            <w:pPr>
              <w:spacing w:before="60" w:after="60"/>
              <w:jc w:val="both"/>
              <w:rPr>
                <w:i/>
                <w:sz w:val="22"/>
                <w:szCs w:val="22"/>
                <w:lang w:val="bg-BG"/>
              </w:rPr>
            </w:pPr>
            <w:r w:rsidRPr="007F28C1">
              <w:rPr>
                <w:i/>
                <w:sz w:val="22"/>
                <w:szCs w:val="22"/>
                <w:lang w:val="bg-BG"/>
              </w:rPr>
              <w:t>Формуляр за кандидатстване,</w:t>
            </w:r>
            <w:r w:rsidRPr="007F28C1">
              <w:rPr>
                <w:i/>
                <w:snapToGrid w:val="0"/>
                <w:sz w:val="22"/>
                <w:szCs w:val="22"/>
                <w:lang w:val="bg-BG" w:eastAsia="en-US"/>
              </w:rPr>
              <w:t xml:space="preserve"> </w:t>
            </w:r>
            <w:r w:rsidRPr="007F28C1">
              <w:rPr>
                <w:i/>
                <w:sz w:val="22"/>
                <w:szCs w:val="22"/>
                <w:lang w:val="bg-BG"/>
              </w:rPr>
              <w:t xml:space="preserve"> т. </w:t>
            </w:r>
            <w:r>
              <w:rPr>
                <w:i/>
                <w:sz w:val="22"/>
                <w:szCs w:val="22"/>
                <w:lang w:val="bg-BG"/>
              </w:rPr>
              <w:t>1</w:t>
            </w:r>
            <w:r w:rsidRPr="007F28C1">
              <w:rPr>
                <w:i/>
                <w:sz w:val="22"/>
                <w:szCs w:val="22"/>
                <w:lang w:val="bg-BG"/>
              </w:rPr>
              <w:t xml:space="preserve"> „Данни за кандидата“ </w:t>
            </w:r>
          </w:p>
          <w:p w14:paraId="7762FA66" w14:textId="45CDB75E" w:rsidR="005529BF" w:rsidRPr="007F28C1" w:rsidRDefault="005529BF" w:rsidP="005529BF">
            <w:pPr>
              <w:spacing w:before="60" w:after="60"/>
              <w:jc w:val="both"/>
              <w:rPr>
                <w:i/>
                <w:sz w:val="22"/>
                <w:szCs w:val="22"/>
                <w:lang w:val="bg-BG"/>
              </w:rPr>
            </w:pPr>
            <w:r w:rsidRPr="007F28C1">
              <w:rPr>
                <w:i/>
                <w:sz w:val="22"/>
                <w:szCs w:val="22"/>
                <w:lang w:val="bg-BG"/>
              </w:rPr>
              <w:t>Служебна проверка от НСИ</w:t>
            </w:r>
            <w:r>
              <w:rPr>
                <w:i/>
                <w:sz w:val="22"/>
                <w:szCs w:val="22"/>
                <w:lang w:val="bg-BG"/>
              </w:rPr>
              <w:t>,</w:t>
            </w:r>
            <w:r w:rsidRPr="00586C6C">
              <w:rPr>
                <w:i/>
                <w:sz w:val="22"/>
                <w:szCs w:val="22"/>
                <w:lang w:val="bg-BG"/>
              </w:rPr>
              <w:t xml:space="preserve"> Мониторстат</w:t>
            </w:r>
          </w:p>
          <w:p w14:paraId="75508777" w14:textId="68E11224" w:rsidR="005529BF" w:rsidRPr="007F28C1" w:rsidRDefault="005529BF" w:rsidP="005529BF">
            <w:pPr>
              <w:spacing w:before="60" w:after="60"/>
              <w:jc w:val="both"/>
              <w:rPr>
                <w:i/>
                <w:sz w:val="22"/>
                <w:szCs w:val="22"/>
                <w:lang w:val="bg-BG"/>
              </w:rPr>
            </w:pPr>
            <w:r w:rsidRPr="007F28C1">
              <w:rPr>
                <w:i/>
                <w:sz w:val="22"/>
                <w:szCs w:val="22"/>
                <w:lang w:val="bg-BG"/>
              </w:rPr>
              <w:t xml:space="preserve">КИД 2008 (Приложение </w:t>
            </w:r>
            <w:r>
              <w:rPr>
                <w:i/>
                <w:sz w:val="22"/>
                <w:szCs w:val="22"/>
                <w:lang w:val="bg-BG"/>
              </w:rPr>
              <w:t>9</w:t>
            </w:r>
            <w:r w:rsidRPr="007F28C1">
              <w:rPr>
                <w:i/>
                <w:sz w:val="22"/>
                <w:szCs w:val="22"/>
                <w:lang w:val="bg-BG"/>
              </w:rPr>
              <w:t>)</w:t>
            </w:r>
          </w:p>
        </w:tc>
      </w:tr>
      <w:tr w:rsidR="005529BF" w:rsidRPr="007F28C1" w14:paraId="4ADC2763" w14:textId="77777777" w:rsidTr="00490AC8">
        <w:trPr>
          <w:trHeight w:val="313"/>
        </w:trPr>
        <w:tc>
          <w:tcPr>
            <w:tcW w:w="852" w:type="dxa"/>
            <w:vAlign w:val="center"/>
          </w:tcPr>
          <w:p w14:paraId="7B72F8A5" w14:textId="21157FCF" w:rsidR="005529BF" w:rsidRPr="007201C3" w:rsidRDefault="005529BF" w:rsidP="005529BF">
            <w:pPr>
              <w:pStyle w:val="ListParagraph"/>
              <w:numPr>
                <w:ilvl w:val="0"/>
                <w:numId w:val="46"/>
              </w:numPr>
              <w:rPr>
                <w:sz w:val="20"/>
                <w:szCs w:val="20"/>
              </w:rPr>
            </w:pPr>
          </w:p>
        </w:tc>
        <w:tc>
          <w:tcPr>
            <w:tcW w:w="7797" w:type="dxa"/>
            <w:vAlign w:val="center"/>
          </w:tcPr>
          <w:p w14:paraId="37C305B1" w14:textId="03B8B0BD" w:rsidR="005529BF" w:rsidRPr="001E0963" w:rsidRDefault="005529BF" w:rsidP="005529BF">
            <w:pPr>
              <w:jc w:val="both"/>
              <w:rPr>
                <w:sz w:val="22"/>
                <w:szCs w:val="22"/>
                <w:lang w:val="bg-BG"/>
              </w:rPr>
            </w:pPr>
            <w:r>
              <w:rPr>
                <w:sz w:val="22"/>
                <w:szCs w:val="22"/>
                <w:lang w:val="bg-BG"/>
              </w:rPr>
              <w:t>К</w:t>
            </w:r>
            <w:r w:rsidRPr="00800B7C">
              <w:rPr>
                <w:sz w:val="22"/>
                <w:szCs w:val="22"/>
                <w:lang w:val="bg-BG"/>
              </w:rPr>
              <w:t>андидат</w:t>
            </w:r>
            <w:r>
              <w:rPr>
                <w:sz w:val="22"/>
                <w:szCs w:val="22"/>
                <w:lang w:val="bg-BG"/>
              </w:rPr>
              <w:t>ъ</w:t>
            </w:r>
            <w:r w:rsidRPr="00800B7C">
              <w:rPr>
                <w:sz w:val="22"/>
                <w:szCs w:val="22"/>
                <w:lang w:val="bg-BG"/>
              </w:rPr>
              <w:t xml:space="preserve">т </w:t>
            </w:r>
            <w:r>
              <w:rPr>
                <w:sz w:val="22"/>
                <w:szCs w:val="22"/>
                <w:lang w:val="bg-BG"/>
              </w:rPr>
              <w:t xml:space="preserve">не е предприятие, </w:t>
            </w:r>
            <w:r w:rsidR="0024569D">
              <w:rPr>
                <w:sz w:val="22"/>
                <w:szCs w:val="22"/>
                <w:lang w:val="bg-BG"/>
              </w:rPr>
              <w:t>осъществяващо основна</w:t>
            </w:r>
            <w:r w:rsidRPr="00A459F5">
              <w:rPr>
                <w:sz w:val="22"/>
                <w:szCs w:val="22"/>
                <w:lang w:val="bg-BG"/>
              </w:rPr>
              <w:t xml:space="preserve"> икономическа дейност, попадаща във финансовия сектор</w:t>
            </w:r>
            <w:r>
              <w:rPr>
                <w:sz w:val="22"/>
                <w:szCs w:val="22"/>
                <w:lang w:val="bg-BG"/>
              </w:rPr>
              <w:t xml:space="preserve"> </w:t>
            </w:r>
            <w:r w:rsidRPr="00107A50">
              <w:rPr>
                <w:sz w:val="22"/>
                <w:szCs w:val="22"/>
                <w:lang w:val="bg-BG"/>
              </w:rPr>
              <w:t xml:space="preserve">(сектор К „Финансови и </w:t>
            </w:r>
            <w:r w:rsidRPr="00EC3D50">
              <w:rPr>
                <w:sz w:val="22"/>
                <w:szCs w:val="22"/>
                <w:lang w:val="bg-BG"/>
              </w:rPr>
              <w:t>застрахователни дейности“ съгласно КИД-2008)</w:t>
            </w:r>
            <w:r w:rsidRPr="00EC3D50">
              <w:rPr>
                <w:rFonts w:eastAsia="Calibri"/>
                <w:sz w:val="22"/>
                <w:szCs w:val="22"/>
                <w:lang w:val="bg-BG" w:eastAsia="en-US"/>
              </w:rPr>
              <w:t xml:space="preserve"> или </w:t>
            </w:r>
            <w:r w:rsidRPr="00EC3D50">
              <w:rPr>
                <w:sz w:val="22"/>
                <w:szCs w:val="22"/>
                <w:lang w:val="bg-BG"/>
              </w:rPr>
              <w:t>в раздел 92 „Организиране на хазартни игри“ съгласно КИД-2008.</w:t>
            </w:r>
          </w:p>
          <w:p w14:paraId="04B9D658" w14:textId="347FB4D9" w:rsidR="005529BF" w:rsidRPr="007F28C1" w:rsidRDefault="005529BF" w:rsidP="005529BF">
            <w:pPr>
              <w:jc w:val="both"/>
              <w:rPr>
                <w:sz w:val="22"/>
                <w:szCs w:val="22"/>
                <w:lang w:val="bg-BG"/>
              </w:rPr>
            </w:pPr>
          </w:p>
        </w:tc>
        <w:tc>
          <w:tcPr>
            <w:tcW w:w="567" w:type="dxa"/>
            <w:vAlign w:val="center"/>
          </w:tcPr>
          <w:p w14:paraId="68609FF2" w14:textId="30ECC8F3" w:rsidR="005529BF" w:rsidRPr="007F28C1" w:rsidRDefault="005529BF" w:rsidP="005529BF">
            <w:pPr>
              <w:jc w:val="center"/>
              <w:rPr>
                <w:sz w:val="22"/>
                <w:szCs w:val="22"/>
                <w:lang w:val="bg-BG"/>
              </w:rPr>
            </w:pPr>
            <w:r w:rsidRPr="007F28C1">
              <w:rPr>
                <w:sz w:val="22"/>
                <w:szCs w:val="22"/>
                <w:lang w:val="bg-BG"/>
              </w:rPr>
              <w:lastRenderedPageBreak/>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5DE4E6AC" w14:textId="06E5D7E4" w:rsidR="005529BF" w:rsidRPr="007F28C1" w:rsidRDefault="005529BF" w:rsidP="005529BF">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31723392" w14:textId="77777777" w:rsidR="005529BF" w:rsidRPr="007F28C1" w:rsidRDefault="005529BF" w:rsidP="005529BF">
            <w:pPr>
              <w:jc w:val="center"/>
              <w:rPr>
                <w:sz w:val="22"/>
                <w:szCs w:val="22"/>
                <w:lang w:val="bg-BG"/>
              </w:rPr>
            </w:pPr>
          </w:p>
        </w:tc>
        <w:tc>
          <w:tcPr>
            <w:tcW w:w="4819" w:type="dxa"/>
          </w:tcPr>
          <w:p w14:paraId="34D63976" w14:textId="732D73A1" w:rsidR="005529BF" w:rsidRPr="00800B7C" w:rsidRDefault="005529BF" w:rsidP="005529BF">
            <w:pPr>
              <w:spacing w:before="60" w:after="60"/>
              <w:jc w:val="both"/>
              <w:rPr>
                <w:i/>
                <w:sz w:val="22"/>
                <w:szCs w:val="22"/>
                <w:lang w:val="bg-BG"/>
              </w:rPr>
            </w:pPr>
            <w:r w:rsidRPr="00800B7C">
              <w:rPr>
                <w:i/>
                <w:sz w:val="22"/>
                <w:szCs w:val="22"/>
                <w:lang w:val="bg-BG"/>
              </w:rPr>
              <w:t xml:space="preserve">Формуляр за кандидатстване,  т. </w:t>
            </w:r>
            <w:r>
              <w:rPr>
                <w:i/>
                <w:sz w:val="22"/>
                <w:szCs w:val="22"/>
                <w:lang w:val="bg-BG"/>
              </w:rPr>
              <w:t>1</w:t>
            </w:r>
            <w:r w:rsidRPr="00800B7C">
              <w:rPr>
                <w:i/>
                <w:sz w:val="22"/>
                <w:szCs w:val="22"/>
                <w:lang w:val="bg-BG"/>
              </w:rPr>
              <w:t xml:space="preserve"> </w:t>
            </w:r>
            <w:r>
              <w:rPr>
                <w:i/>
                <w:sz w:val="22"/>
                <w:szCs w:val="22"/>
                <w:lang w:val="bg-BG"/>
              </w:rPr>
              <w:t xml:space="preserve">„Данни за кандидата, </w:t>
            </w:r>
            <w:r w:rsidRPr="00800B7C">
              <w:rPr>
                <w:i/>
                <w:sz w:val="22"/>
                <w:szCs w:val="22"/>
                <w:lang w:val="bg-BG"/>
              </w:rPr>
              <w:t xml:space="preserve"> </w:t>
            </w:r>
          </w:p>
          <w:p w14:paraId="196727C1" w14:textId="7B036C8E" w:rsidR="005529BF" w:rsidRPr="00800B7C" w:rsidRDefault="005529BF" w:rsidP="005529BF">
            <w:pPr>
              <w:spacing w:before="60" w:after="60"/>
              <w:jc w:val="both"/>
              <w:rPr>
                <w:i/>
                <w:sz w:val="22"/>
                <w:szCs w:val="22"/>
                <w:lang w:val="bg-BG"/>
              </w:rPr>
            </w:pPr>
            <w:r w:rsidRPr="00800B7C">
              <w:rPr>
                <w:i/>
                <w:sz w:val="22"/>
                <w:szCs w:val="22"/>
                <w:lang w:val="bg-BG"/>
              </w:rPr>
              <w:t>Служебна проверка от НСИ</w:t>
            </w:r>
            <w:r>
              <w:rPr>
                <w:i/>
                <w:sz w:val="22"/>
                <w:szCs w:val="22"/>
                <w:lang w:val="bg-BG"/>
              </w:rPr>
              <w:t xml:space="preserve">, </w:t>
            </w:r>
            <w:r w:rsidRPr="00586C6C">
              <w:rPr>
                <w:i/>
                <w:sz w:val="22"/>
                <w:szCs w:val="22"/>
                <w:lang w:val="bg-BG"/>
              </w:rPr>
              <w:t>Мониторстат</w:t>
            </w:r>
          </w:p>
          <w:p w14:paraId="05312EC6" w14:textId="205BDF00" w:rsidR="005529BF" w:rsidRPr="007F28C1" w:rsidRDefault="005529BF" w:rsidP="005529BF">
            <w:pPr>
              <w:spacing w:before="60" w:after="60"/>
              <w:jc w:val="both"/>
              <w:rPr>
                <w:i/>
                <w:sz w:val="22"/>
                <w:szCs w:val="22"/>
                <w:lang w:val="bg-BG"/>
              </w:rPr>
            </w:pPr>
            <w:r w:rsidRPr="00800B7C">
              <w:rPr>
                <w:i/>
                <w:sz w:val="22"/>
                <w:szCs w:val="22"/>
                <w:lang w:val="bg-BG"/>
              </w:rPr>
              <w:lastRenderedPageBreak/>
              <w:t xml:space="preserve">КИД 2008 (Приложение </w:t>
            </w:r>
            <w:r>
              <w:rPr>
                <w:i/>
                <w:sz w:val="22"/>
                <w:szCs w:val="22"/>
                <w:lang w:val="bg-BG"/>
              </w:rPr>
              <w:t>9</w:t>
            </w:r>
            <w:r w:rsidRPr="00800B7C">
              <w:rPr>
                <w:i/>
                <w:sz w:val="22"/>
                <w:szCs w:val="22"/>
                <w:lang w:val="bg-BG"/>
              </w:rPr>
              <w:t>)</w:t>
            </w:r>
          </w:p>
        </w:tc>
      </w:tr>
      <w:tr w:rsidR="005529BF" w:rsidRPr="007F28C1" w14:paraId="1D439C7C" w14:textId="77777777" w:rsidTr="00490AC8">
        <w:trPr>
          <w:trHeight w:val="313"/>
        </w:trPr>
        <w:tc>
          <w:tcPr>
            <w:tcW w:w="852" w:type="dxa"/>
            <w:vAlign w:val="center"/>
          </w:tcPr>
          <w:p w14:paraId="65176C76" w14:textId="77777777" w:rsidR="005529BF" w:rsidRPr="007201C3" w:rsidRDefault="005529BF" w:rsidP="005529BF">
            <w:pPr>
              <w:pStyle w:val="ListParagraph"/>
              <w:numPr>
                <w:ilvl w:val="0"/>
                <w:numId w:val="46"/>
              </w:numPr>
              <w:rPr>
                <w:sz w:val="20"/>
                <w:szCs w:val="20"/>
              </w:rPr>
            </w:pPr>
          </w:p>
        </w:tc>
        <w:tc>
          <w:tcPr>
            <w:tcW w:w="7797" w:type="dxa"/>
            <w:vAlign w:val="center"/>
          </w:tcPr>
          <w:p w14:paraId="4EA8C72E" w14:textId="2534355F" w:rsidR="005529BF" w:rsidRDefault="005529BF" w:rsidP="00947B12">
            <w:pPr>
              <w:jc w:val="both"/>
              <w:rPr>
                <w:sz w:val="22"/>
                <w:szCs w:val="22"/>
                <w:lang w:val="bg-BG"/>
              </w:rPr>
            </w:pPr>
            <w:r>
              <w:rPr>
                <w:sz w:val="22"/>
                <w:szCs w:val="22"/>
                <w:lang w:val="bg-BG"/>
              </w:rPr>
              <w:t xml:space="preserve">Кандидатът не е предприятия, </w:t>
            </w:r>
            <w:r w:rsidR="00947B12">
              <w:rPr>
                <w:sz w:val="22"/>
                <w:szCs w:val="22"/>
                <w:lang w:val="bg-BG"/>
              </w:rPr>
              <w:t>осъществяващо основна</w:t>
            </w:r>
            <w:r w:rsidRPr="0026381A">
              <w:rPr>
                <w:sz w:val="22"/>
                <w:szCs w:val="22"/>
                <w:lang w:val="bg-BG"/>
              </w:rPr>
              <w:t xml:space="preserve"> икономическа дейност, свързана с производството, обработката и продажбата на тютюн и тютюневи изделия съгласно  чл. 3, ал.3 на Регламент (ЕС) № 1301/2013.</w:t>
            </w:r>
          </w:p>
        </w:tc>
        <w:tc>
          <w:tcPr>
            <w:tcW w:w="567" w:type="dxa"/>
            <w:vAlign w:val="center"/>
          </w:tcPr>
          <w:p w14:paraId="3BEE0129" w14:textId="2282BAF0" w:rsidR="005529BF" w:rsidRPr="007F28C1" w:rsidRDefault="005529BF" w:rsidP="005529BF">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34AF4661" w14:textId="0C4A5638" w:rsidR="005529BF" w:rsidRPr="007F28C1" w:rsidRDefault="005529BF" w:rsidP="005529BF">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432BD1D4" w14:textId="77777777" w:rsidR="005529BF" w:rsidRPr="007F28C1" w:rsidRDefault="005529BF" w:rsidP="005529BF">
            <w:pPr>
              <w:jc w:val="center"/>
              <w:rPr>
                <w:sz w:val="22"/>
                <w:szCs w:val="22"/>
                <w:lang w:val="bg-BG"/>
              </w:rPr>
            </w:pPr>
          </w:p>
        </w:tc>
        <w:tc>
          <w:tcPr>
            <w:tcW w:w="4819" w:type="dxa"/>
          </w:tcPr>
          <w:p w14:paraId="2A02424F" w14:textId="77777777" w:rsidR="005529BF" w:rsidRDefault="005529BF" w:rsidP="005529BF">
            <w:pPr>
              <w:spacing w:before="60" w:after="60"/>
              <w:jc w:val="both"/>
              <w:rPr>
                <w:i/>
                <w:sz w:val="22"/>
                <w:szCs w:val="22"/>
                <w:lang w:val="bg-BG"/>
              </w:rPr>
            </w:pPr>
          </w:p>
          <w:p w14:paraId="5AE40A3D" w14:textId="49FBA636" w:rsidR="005529BF" w:rsidRPr="00EC4249" w:rsidRDefault="005529BF" w:rsidP="005529BF">
            <w:pPr>
              <w:spacing w:before="60" w:after="60"/>
              <w:jc w:val="both"/>
              <w:rPr>
                <w:i/>
                <w:sz w:val="22"/>
                <w:szCs w:val="22"/>
                <w:lang w:val="bg-BG"/>
              </w:rPr>
            </w:pPr>
            <w:r w:rsidRPr="00EC4249">
              <w:rPr>
                <w:i/>
                <w:sz w:val="22"/>
                <w:szCs w:val="22"/>
                <w:lang w:val="bg-BG"/>
              </w:rPr>
              <w:t xml:space="preserve">Формуляр за кандидатстване,  т. </w:t>
            </w:r>
            <w:r>
              <w:rPr>
                <w:i/>
                <w:sz w:val="22"/>
                <w:szCs w:val="22"/>
                <w:lang w:val="bg-BG"/>
              </w:rPr>
              <w:t>1</w:t>
            </w:r>
            <w:r w:rsidRPr="00EC4249">
              <w:rPr>
                <w:i/>
                <w:sz w:val="22"/>
                <w:szCs w:val="22"/>
                <w:lang w:val="bg-BG"/>
              </w:rPr>
              <w:t xml:space="preserve"> „Данни за кандидата“</w:t>
            </w:r>
            <w:r>
              <w:rPr>
                <w:i/>
                <w:sz w:val="22"/>
                <w:szCs w:val="22"/>
                <w:lang w:val="bg-BG"/>
              </w:rPr>
              <w:t xml:space="preserve">, </w:t>
            </w:r>
            <w:r w:rsidRPr="00EC4249">
              <w:rPr>
                <w:i/>
                <w:sz w:val="22"/>
                <w:szCs w:val="22"/>
                <w:lang w:val="bg-BG"/>
              </w:rPr>
              <w:t xml:space="preserve"> </w:t>
            </w:r>
            <w:r w:rsidRPr="00C8568B">
              <w:rPr>
                <w:i/>
                <w:sz w:val="22"/>
                <w:szCs w:val="22"/>
                <w:lang w:val="bg-BG"/>
              </w:rPr>
              <w:t>т. 5. „Допълнителна информацията, необходима за оценка на проектното предложение“</w:t>
            </w:r>
            <w:r>
              <w:rPr>
                <w:i/>
                <w:sz w:val="22"/>
                <w:szCs w:val="22"/>
                <w:lang w:val="bg-BG"/>
              </w:rPr>
              <w:t>,</w:t>
            </w:r>
          </w:p>
          <w:p w14:paraId="7969A6E4" w14:textId="77777777" w:rsidR="005529BF" w:rsidRPr="00EC4249" w:rsidRDefault="005529BF" w:rsidP="005529BF">
            <w:pPr>
              <w:spacing w:before="60" w:after="60"/>
              <w:jc w:val="both"/>
              <w:rPr>
                <w:i/>
                <w:sz w:val="22"/>
                <w:szCs w:val="22"/>
                <w:lang w:val="bg-BG"/>
              </w:rPr>
            </w:pPr>
            <w:r w:rsidRPr="00EC4249">
              <w:rPr>
                <w:i/>
                <w:sz w:val="22"/>
                <w:szCs w:val="22"/>
                <w:lang w:val="bg-BG"/>
              </w:rPr>
              <w:t>Служебна проверка от НСИ, Мониторстат</w:t>
            </w:r>
          </w:p>
          <w:p w14:paraId="031D7CA6" w14:textId="543161A0" w:rsidR="005529BF" w:rsidRPr="00800B7C" w:rsidRDefault="005529BF" w:rsidP="005529BF">
            <w:pPr>
              <w:spacing w:before="60" w:after="60"/>
              <w:jc w:val="both"/>
              <w:rPr>
                <w:i/>
                <w:sz w:val="22"/>
                <w:szCs w:val="22"/>
                <w:lang w:val="bg-BG"/>
              </w:rPr>
            </w:pPr>
            <w:r w:rsidRPr="00EC4249">
              <w:rPr>
                <w:i/>
                <w:sz w:val="22"/>
                <w:szCs w:val="22"/>
                <w:lang w:val="bg-BG"/>
              </w:rPr>
              <w:t xml:space="preserve">КИД 2008 (Приложение </w:t>
            </w:r>
            <w:r>
              <w:rPr>
                <w:i/>
                <w:sz w:val="22"/>
                <w:szCs w:val="22"/>
                <w:lang w:val="bg-BG"/>
              </w:rPr>
              <w:t>9</w:t>
            </w:r>
            <w:r w:rsidRPr="00EC4249">
              <w:rPr>
                <w:i/>
                <w:sz w:val="22"/>
                <w:szCs w:val="22"/>
                <w:lang w:val="bg-BG"/>
              </w:rPr>
              <w:t>)</w:t>
            </w:r>
          </w:p>
        </w:tc>
      </w:tr>
      <w:tr w:rsidR="005529BF" w:rsidRPr="007F28C1" w14:paraId="402DE5B0" w14:textId="77777777" w:rsidTr="00490AC8">
        <w:trPr>
          <w:trHeight w:val="313"/>
        </w:trPr>
        <w:tc>
          <w:tcPr>
            <w:tcW w:w="852" w:type="dxa"/>
            <w:vAlign w:val="center"/>
          </w:tcPr>
          <w:p w14:paraId="3C7A1372" w14:textId="77777777" w:rsidR="005529BF" w:rsidRPr="007201C3" w:rsidRDefault="005529BF" w:rsidP="005529BF">
            <w:pPr>
              <w:pStyle w:val="ListParagraph"/>
              <w:numPr>
                <w:ilvl w:val="0"/>
                <w:numId w:val="46"/>
              </w:numPr>
              <w:rPr>
                <w:sz w:val="20"/>
                <w:szCs w:val="20"/>
              </w:rPr>
            </w:pPr>
          </w:p>
        </w:tc>
        <w:tc>
          <w:tcPr>
            <w:tcW w:w="7797" w:type="dxa"/>
            <w:vAlign w:val="center"/>
          </w:tcPr>
          <w:p w14:paraId="57813294" w14:textId="441D7756" w:rsidR="005529BF" w:rsidRPr="003810BA" w:rsidRDefault="00947B12" w:rsidP="005529BF">
            <w:pPr>
              <w:jc w:val="both"/>
              <w:rPr>
                <w:sz w:val="22"/>
                <w:szCs w:val="22"/>
                <w:lang w:val="bg-BG"/>
              </w:rPr>
            </w:pPr>
            <w:r>
              <w:rPr>
                <w:sz w:val="22"/>
                <w:szCs w:val="22"/>
                <w:lang w:val="bg-BG"/>
              </w:rPr>
              <w:t>О</w:t>
            </w:r>
            <w:r w:rsidRPr="00947B12">
              <w:rPr>
                <w:sz w:val="22"/>
                <w:szCs w:val="22"/>
                <w:lang w:val="bg-BG"/>
              </w:rPr>
              <w:t>сновна</w:t>
            </w:r>
            <w:r>
              <w:rPr>
                <w:sz w:val="22"/>
                <w:szCs w:val="22"/>
                <w:lang w:val="bg-BG"/>
              </w:rPr>
              <w:t>та икономическа д</w:t>
            </w:r>
            <w:r w:rsidR="005529BF" w:rsidRPr="003810BA">
              <w:rPr>
                <w:sz w:val="22"/>
                <w:szCs w:val="22"/>
                <w:lang w:val="bg-BG"/>
              </w:rPr>
              <w:t>е</w:t>
            </w:r>
            <w:r w:rsidR="005529BF">
              <w:rPr>
                <w:sz w:val="22"/>
                <w:szCs w:val="22"/>
                <w:lang w:val="bg-BG"/>
              </w:rPr>
              <w:t>йност, за която кандидатът заявява подкрепа</w:t>
            </w:r>
            <w:r w:rsidR="005529BF" w:rsidRPr="003810BA">
              <w:rPr>
                <w:sz w:val="22"/>
                <w:szCs w:val="22"/>
                <w:lang w:val="bg-BG"/>
              </w:rPr>
              <w:t xml:space="preserve"> не се отнася до някоя от следните области: </w:t>
            </w:r>
          </w:p>
          <w:p w14:paraId="127E3235" w14:textId="77777777" w:rsidR="005529BF" w:rsidRPr="003810BA" w:rsidRDefault="005529BF" w:rsidP="005529BF">
            <w:pPr>
              <w:spacing w:before="120" w:after="120"/>
              <w:jc w:val="both"/>
              <w:rPr>
                <w:sz w:val="22"/>
                <w:szCs w:val="22"/>
                <w:lang w:val="bg-BG"/>
              </w:rPr>
            </w:pPr>
            <w:r w:rsidRPr="003810BA">
              <w:rPr>
                <w:sz w:val="22"/>
                <w:szCs w:val="22"/>
                <w:lang w:val="bg-BG"/>
              </w:rPr>
              <w:t>а) сектора на рибарството и аквакултурите, уредени с Регламент  (ЕС) № 1379/2013;</w:t>
            </w:r>
          </w:p>
          <w:p w14:paraId="0E58D7F3" w14:textId="77777777" w:rsidR="005529BF" w:rsidRPr="003810BA" w:rsidRDefault="005529BF" w:rsidP="005529BF">
            <w:pPr>
              <w:spacing w:before="120" w:after="120"/>
              <w:jc w:val="both"/>
              <w:rPr>
                <w:sz w:val="22"/>
                <w:szCs w:val="22"/>
                <w:lang w:val="bg-BG"/>
              </w:rPr>
            </w:pPr>
            <w:r w:rsidRPr="003810BA">
              <w:rPr>
                <w:sz w:val="22"/>
                <w:szCs w:val="22"/>
                <w:lang w:val="bg-BG"/>
              </w:rPr>
              <w:t xml:space="preserve">б) </w:t>
            </w:r>
            <w:r w:rsidRPr="003810BA">
              <w:rPr>
                <w:sz w:val="22"/>
                <w:szCs w:val="22"/>
              </w:rPr>
              <w:t>сектора на първично производство на селскостопански продукти</w:t>
            </w:r>
            <w:r w:rsidRPr="003810BA">
              <w:rPr>
                <w:sz w:val="22"/>
                <w:szCs w:val="22"/>
                <w:lang w:val="bg-BG"/>
              </w:rPr>
              <w:t>;</w:t>
            </w:r>
          </w:p>
          <w:p w14:paraId="01613DB4" w14:textId="77777777" w:rsidR="005529BF" w:rsidRPr="003810BA" w:rsidRDefault="005529BF" w:rsidP="005529BF">
            <w:pPr>
              <w:spacing w:before="120" w:after="120"/>
              <w:jc w:val="both"/>
              <w:rPr>
                <w:sz w:val="22"/>
                <w:szCs w:val="22"/>
                <w:lang w:val="bg-BG"/>
              </w:rPr>
            </w:pPr>
            <w:r w:rsidRPr="003810BA">
              <w:rPr>
                <w:sz w:val="22"/>
                <w:szCs w:val="22"/>
                <w:lang w:val="bg-BG"/>
              </w:rPr>
              <w:t>в)</w:t>
            </w:r>
            <w:r w:rsidRPr="003810BA">
              <w:rPr>
                <w:sz w:val="22"/>
                <w:lang w:val="bg-BG"/>
              </w:rPr>
              <w:t xml:space="preserve"> </w:t>
            </w:r>
            <w:r w:rsidRPr="003810BA">
              <w:rPr>
                <w:sz w:val="22"/>
                <w:szCs w:val="22"/>
              </w:rPr>
              <w:t>преработка и продажба на селскостопански продукти, в следните случаи:</w:t>
            </w:r>
          </w:p>
          <w:p w14:paraId="792D78D5" w14:textId="77777777" w:rsidR="005529BF" w:rsidRDefault="005529BF" w:rsidP="005529BF">
            <w:pPr>
              <w:numPr>
                <w:ilvl w:val="0"/>
                <w:numId w:val="19"/>
              </w:numPr>
              <w:spacing w:before="120" w:after="120"/>
              <w:jc w:val="both"/>
              <w:rPr>
                <w:sz w:val="22"/>
                <w:szCs w:val="22"/>
                <w:lang w:val="bg-BG"/>
              </w:rPr>
            </w:pPr>
            <w:r w:rsidRPr="003810BA">
              <w:rPr>
                <w:sz w:val="22"/>
                <w:szCs w:val="22"/>
                <w:lang w:val="bg-BG"/>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3248CD0A" w14:textId="4E1E3D96" w:rsidR="005529BF" w:rsidRPr="004D6186" w:rsidRDefault="005529BF" w:rsidP="005529BF">
            <w:pPr>
              <w:numPr>
                <w:ilvl w:val="0"/>
                <w:numId w:val="19"/>
              </w:numPr>
              <w:spacing w:before="120" w:after="120"/>
              <w:jc w:val="both"/>
              <w:rPr>
                <w:sz w:val="22"/>
                <w:szCs w:val="22"/>
                <w:lang w:val="bg-BG"/>
              </w:rPr>
            </w:pPr>
            <w:r w:rsidRPr="004D6186">
              <w:rPr>
                <w:sz w:val="22"/>
                <w:szCs w:val="22"/>
              </w:rPr>
              <w:t>когато помощта е обвързана със задължението да бъде прехвърлена частично или изцяло на първичните производи</w:t>
            </w:r>
            <w:r w:rsidRPr="004D6186">
              <w:rPr>
                <w:sz w:val="22"/>
                <w:szCs w:val="22"/>
              </w:rPr>
              <w:softHyphen/>
              <w:t>тели</w:t>
            </w:r>
            <w:r w:rsidRPr="004D6186">
              <w:rPr>
                <w:sz w:val="22"/>
                <w:szCs w:val="22"/>
                <w:lang w:val="bg-BG"/>
              </w:rPr>
              <w:t>.</w:t>
            </w:r>
          </w:p>
        </w:tc>
        <w:tc>
          <w:tcPr>
            <w:tcW w:w="567" w:type="dxa"/>
            <w:vAlign w:val="center"/>
          </w:tcPr>
          <w:p w14:paraId="2DEEBD32" w14:textId="7E29D840" w:rsidR="005529BF" w:rsidRPr="007F28C1" w:rsidRDefault="005529BF" w:rsidP="005529BF">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3810BA">
              <w:rPr>
                <w:sz w:val="22"/>
                <w:szCs w:val="22"/>
                <w:lang w:val="bg-BG"/>
              </w:rPr>
              <w:fldChar w:fldCharType="end"/>
            </w:r>
          </w:p>
        </w:tc>
        <w:tc>
          <w:tcPr>
            <w:tcW w:w="567" w:type="dxa"/>
            <w:vAlign w:val="center"/>
          </w:tcPr>
          <w:p w14:paraId="3ADCE25C" w14:textId="265A0DBB" w:rsidR="005529BF" w:rsidRPr="007F28C1" w:rsidRDefault="005529BF" w:rsidP="005529BF">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3810BA">
              <w:rPr>
                <w:sz w:val="22"/>
                <w:szCs w:val="22"/>
                <w:lang w:val="bg-BG"/>
              </w:rPr>
              <w:fldChar w:fldCharType="end"/>
            </w:r>
          </w:p>
        </w:tc>
        <w:tc>
          <w:tcPr>
            <w:tcW w:w="567" w:type="dxa"/>
            <w:vAlign w:val="center"/>
          </w:tcPr>
          <w:p w14:paraId="46E4A9EE" w14:textId="77777777" w:rsidR="005529BF" w:rsidRPr="007F28C1" w:rsidRDefault="005529BF" w:rsidP="005529BF">
            <w:pPr>
              <w:jc w:val="center"/>
              <w:rPr>
                <w:sz w:val="22"/>
                <w:szCs w:val="22"/>
                <w:lang w:val="bg-BG"/>
              </w:rPr>
            </w:pPr>
          </w:p>
        </w:tc>
        <w:tc>
          <w:tcPr>
            <w:tcW w:w="4819" w:type="dxa"/>
          </w:tcPr>
          <w:p w14:paraId="67CD89C9" w14:textId="016237C5" w:rsidR="005529BF" w:rsidRPr="002F1AAE" w:rsidRDefault="005529BF" w:rsidP="005529BF">
            <w:pPr>
              <w:spacing w:before="60" w:after="60"/>
              <w:jc w:val="both"/>
              <w:rPr>
                <w:i/>
                <w:snapToGrid w:val="0"/>
                <w:sz w:val="22"/>
                <w:szCs w:val="22"/>
                <w:lang w:val="bg-BG" w:eastAsia="en-US"/>
              </w:rPr>
            </w:pPr>
            <w:r w:rsidRPr="002F1AAE">
              <w:rPr>
                <w:i/>
                <w:sz w:val="22"/>
                <w:szCs w:val="22"/>
                <w:lang w:val="bg-BG"/>
              </w:rPr>
              <w:t>Формуляр за кандидатстване</w:t>
            </w:r>
            <w:r>
              <w:rPr>
                <w:i/>
                <w:snapToGrid w:val="0"/>
                <w:sz w:val="22"/>
                <w:szCs w:val="22"/>
                <w:lang w:val="bg-BG" w:eastAsia="en-US"/>
              </w:rPr>
              <w:t>,</w:t>
            </w:r>
          </w:p>
          <w:p w14:paraId="52C2F434" w14:textId="46D41C5B" w:rsidR="005529BF" w:rsidRPr="002F1AAE" w:rsidRDefault="005529BF" w:rsidP="005529BF">
            <w:pPr>
              <w:spacing w:before="60" w:after="60"/>
              <w:jc w:val="both"/>
              <w:rPr>
                <w:i/>
                <w:snapToGrid w:val="0"/>
                <w:sz w:val="22"/>
                <w:szCs w:val="22"/>
                <w:lang w:val="bg-BG" w:eastAsia="en-US"/>
              </w:rPr>
            </w:pPr>
            <w:r w:rsidRPr="002F1AAE">
              <w:rPr>
                <w:i/>
                <w:snapToGrid w:val="0"/>
                <w:sz w:val="22"/>
                <w:szCs w:val="22"/>
                <w:lang w:val="bg-BG" w:eastAsia="en-US"/>
              </w:rPr>
              <w:t>т. 1 „Данни за кандидата“</w:t>
            </w:r>
            <w:r>
              <w:rPr>
                <w:i/>
                <w:snapToGrid w:val="0"/>
                <w:sz w:val="22"/>
                <w:szCs w:val="22"/>
                <w:lang w:val="bg-BG" w:eastAsia="en-US"/>
              </w:rPr>
              <w:t>,</w:t>
            </w:r>
            <w:r w:rsidRPr="002F1AAE">
              <w:rPr>
                <w:i/>
                <w:snapToGrid w:val="0"/>
                <w:sz w:val="22"/>
                <w:szCs w:val="22"/>
                <w:lang w:val="bg-BG" w:eastAsia="en-US"/>
              </w:rPr>
              <w:t xml:space="preserve"> </w:t>
            </w:r>
          </w:p>
          <w:p w14:paraId="4FE625BC" w14:textId="77777777" w:rsidR="005529BF" w:rsidRDefault="005529BF" w:rsidP="005529BF">
            <w:pPr>
              <w:spacing w:before="60" w:after="60"/>
              <w:jc w:val="both"/>
              <w:rPr>
                <w:i/>
                <w:sz w:val="22"/>
                <w:szCs w:val="22"/>
                <w:lang w:val="bg-BG"/>
              </w:rPr>
            </w:pPr>
            <w:r w:rsidRPr="002F1AAE">
              <w:rPr>
                <w:i/>
                <w:sz w:val="22"/>
                <w:szCs w:val="22"/>
                <w:lang w:val="bg-BG"/>
              </w:rPr>
              <w:t>т. 5. „Допълнителна информацията, необходима за оценка на проектното предложение“</w:t>
            </w:r>
          </w:p>
          <w:p w14:paraId="7F938705" w14:textId="70A39DB5" w:rsidR="005529BF" w:rsidRPr="003810BA" w:rsidRDefault="005529BF" w:rsidP="005529BF">
            <w:pPr>
              <w:spacing w:before="60" w:after="60"/>
              <w:jc w:val="both"/>
              <w:rPr>
                <w:i/>
                <w:sz w:val="22"/>
                <w:szCs w:val="22"/>
                <w:lang w:val="bg-BG"/>
              </w:rPr>
            </w:pPr>
            <w:r w:rsidRPr="002F1AAE">
              <w:rPr>
                <w:i/>
                <w:sz w:val="22"/>
                <w:szCs w:val="22"/>
                <w:lang w:val="bg-BG"/>
              </w:rPr>
              <w:t>Служебна проверка от НСИ за 2019 г.</w:t>
            </w:r>
          </w:p>
          <w:p w14:paraId="59AFB4D7" w14:textId="72BC0E02" w:rsidR="005529BF" w:rsidRPr="003810BA" w:rsidRDefault="005529BF" w:rsidP="005529BF">
            <w:pPr>
              <w:spacing w:before="60" w:after="60"/>
              <w:jc w:val="both"/>
              <w:rPr>
                <w:i/>
                <w:sz w:val="22"/>
                <w:szCs w:val="22"/>
                <w:lang w:val="bg-BG"/>
              </w:rPr>
            </w:pPr>
            <w:r w:rsidRPr="005A308D">
              <w:rPr>
                <w:i/>
                <w:sz w:val="22"/>
                <w:szCs w:val="22"/>
                <w:lang w:val="bg-BG"/>
              </w:rPr>
              <w:t>Декларация за минимални помощи (Приложение 2)</w:t>
            </w:r>
          </w:p>
          <w:p w14:paraId="4D57E661" w14:textId="77777777" w:rsidR="005529BF" w:rsidRPr="00800B7C" w:rsidRDefault="005529BF" w:rsidP="005529BF">
            <w:pPr>
              <w:spacing w:before="60" w:after="60"/>
              <w:jc w:val="both"/>
              <w:rPr>
                <w:i/>
                <w:sz w:val="22"/>
                <w:szCs w:val="22"/>
                <w:lang w:val="bg-BG"/>
              </w:rPr>
            </w:pPr>
          </w:p>
        </w:tc>
      </w:tr>
      <w:tr w:rsidR="005529BF" w:rsidRPr="007F28C1" w14:paraId="230766B9" w14:textId="77777777" w:rsidTr="00490AC8">
        <w:trPr>
          <w:trHeight w:val="313"/>
        </w:trPr>
        <w:tc>
          <w:tcPr>
            <w:tcW w:w="852" w:type="dxa"/>
            <w:vAlign w:val="center"/>
          </w:tcPr>
          <w:p w14:paraId="2D42BA48" w14:textId="77777777" w:rsidR="005529BF" w:rsidRPr="007201C3" w:rsidRDefault="005529BF" w:rsidP="005529BF">
            <w:pPr>
              <w:pStyle w:val="ListParagraph"/>
              <w:numPr>
                <w:ilvl w:val="0"/>
                <w:numId w:val="46"/>
              </w:numPr>
              <w:rPr>
                <w:sz w:val="20"/>
                <w:szCs w:val="20"/>
              </w:rPr>
            </w:pPr>
          </w:p>
        </w:tc>
        <w:tc>
          <w:tcPr>
            <w:tcW w:w="7797" w:type="dxa"/>
            <w:vAlign w:val="center"/>
          </w:tcPr>
          <w:p w14:paraId="415EDE65" w14:textId="08AEA400" w:rsidR="005529BF" w:rsidRPr="008276E1" w:rsidRDefault="005529BF" w:rsidP="005529BF">
            <w:pPr>
              <w:jc w:val="both"/>
              <w:rPr>
                <w:sz w:val="22"/>
                <w:szCs w:val="22"/>
                <w:lang w:val="bg-BG"/>
              </w:rPr>
            </w:pPr>
            <w:r w:rsidRPr="008276E1">
              <w:rPr>
                <w:sz w:val="22"/>
                <w:szCs w:val="22"/>
                <w:lang w:val="bg-BG"/>
              </w:rPr>
              <w:t xml:space="preserve">Финансирането </w:t>
            </w:r>
            <w:r>
              <w:rPr>
                <w:sz w:val="22"/>
                <w:szCs w:val="22"/>
                <w:lang w:val="bg-BG"/>
              </w:rPr>
              <w:t xml:space="preserve">по проекта не </w:t>
            </w:r>
            <w:r w:rsidRPr="008276E1">
              <w:rPr>
                <w:sz w:val="22"/>
                <w:szCs w:val="22"/>
                <w:lang w:val="bg-BG"/>
              </w:rPr>
              <w:t>представлява:</w:t>
            </w:r>
          </w:p>
          <w:p w14:paraId="6F86A97F" w14:textId="77777777" w:rsidR="005529BF" w:rsidRPr="008276E1" w:rsidRDefault="005529BF" w:rsidP="005529BF">
            <w:pPr>
              <w:jc w:val="both"/>
              <w:rPr>
                <w:sz w:val="22"/>
                <w:szCs w:val="22"/>
                <w:lang w:val="bg-BG"/>
              </w:rPr>
            </w:pPr>
            <w:r w:rsidRPr="008276E1">
              <w:rPr>
                <w:sz w:val="22"/>
                <w:szCs w:val="22"/>
                <w:lang w:val="bg-BG"/>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1C21610E" w14:textId="77777777" w:rsidR="005529BF" w:rsidRPr="008276E1" w:rsidRDefault="005529BF" w:rsidP="005529BF">
            <w:pPr>
              <w:jc w:val="both"/>
              <w:rPr>
                <w:sz w:val="22"/>
                <w:szCs w:val="22"/>
                <w:lang w:val="bg-BG"/>
              </w:rPr>
            </w:pPr>
            <w:r w:rsidRPr="008276E1">
              <w:rPr>
                <w:sz w:val="22"/>
                <w:szCs w:val="22"/>
                <w:lang w:val="bg-BG"/>
              </w:rPr>
              <w:t>• помощ, поставена в зависимост от преференциално използване на национални продукти спрямо вносни такива;</w:t>
            </w:r>
          </w:p>
          <w:p w14:paraId="56788031" w14:textId="47950990" w:rsidR="005529BF" w:rsidRDefault="005529BF" w:rsidP="005529BF">
            <w:pPr>
              <w:jc w:val="both"/>
              <w:rPr>
                <w:sz w:val="22"/>
                <w:szCs w:val="22"/>
                <w:lang w:val="bg-BG"/>
              </w:rPr>
            </w:pPr>
            <w:r w:rsidRPr="008276E1">
              <w:rPr>
                <w:sz w:val="22"/>
                <w:szCs w:val="22"/>
                <w:lang w:val="bg-BG"/>
              </w:rPr>
              <w:t>• помощ, която ще се използва за придобиването на товарни автомобили от предприятия, които осъществяват автомобилни товарни превози за чужда сметка или срещу възнаграждение.</w:t>
            </w:r>
          </w:p>
          <w:p w14:paraId="73F129A1" w14:textId="06B4407B" w:rsidR="005529BF" w:rsidRDefault="005529BF" w:rsidP="005529BF">
            <w:pPr>
              <w:jc w:val="both"/>
              <w:rPr>
                <w:sz w:val="22"/>
                <w:szCs w:val="22"/>
                <w:lang w:val="bg-BG"/>
              </w:rPr>
            </w:pPr>
            <w:r w:rsidRPr="003810BA">
              <w:rPr>
                <w:sz w:val="22"/>
                <w:szCs w:val="22"/>
                <w:lang w:val="bg-BG"/>
              </w:rPr>
              <w:t xml:space="preserve"> </w:t>
            </w:r>
          </w:p>
        </w:tc>
        <w:tc>
          <w:tcPr>
            <w:tcW w:w="567" w:type="dxa"/>
            <w:vAlign w:val="center"/>
          </w:tcPr>
          <w:p w14:paraId="05D6FEA7" w14:textId="1A111509" w:rsidR="005529BF" w:rsidRPr="007F28C1" w:rsidRDefault="005529BF" w:rsidP="005529BF">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3810BA">
              <w:rPr>
                <w:sz w:val="22"/>
                <w:szCs w:val="22"/>
                <w:lang w:val="bg-BG"/>
              </w:rPr>
              <w:fldChar w:fldCharType="end"/>
            </w:r>
          </w:p>
        </w:tc>
        <w:tc>
          <w:tcPr>
            <w:tcW w:w="567" w:type="dxa"/>
            <w:vAlign w:val="center"/>
          </w:tcPr>
          <w:p w14:paraId="23F3F535" w14:textId="1C60C892" w:rsidR="005529BF" w:rsidRPr="007F28C1" w:rsidRDefault="005529BF" w:rsidP="005529BF">
            <w:pPr>
              <w:jc w:val="center"/>
              <w:rPr>
                <w:sz w:val="22"/>
                <w:szCs w:val="22"/>
                <w:lang w:val="bg-BG"/>
              </w:rPr>
            </w:pPr>
            <w:r w:rsidRPr="003810BA">
              <w:rPr>
                <w:sz w:val="22"/>
                <w:szCs w:val="22"/>
                <w:lang w:val="bg-BG"/>
              </w:rPr>
              <w:fldChar w:fldCharType="begin">
                <w:ffData>
                  <w:name w:val=""/>
                  <w:enabled/>
                  <w:calcOnExit/>
                  <w:checkBox>
                    <w:sizeAuto/>
                    <w:default w:val="0"/>
                  </w:checkBox>
                </w:ffData>
              </w:fldChar>
            </w:r>
            <w:r w:rsidRPr="003810BA">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3810BA">
              <w:rPr>
                <w:sz w:val="22"/>
                <w:szCs w:val="22"/>
                <w:lang w:val="bg-BG"/>
              </w:rPr>
              <w:fldChar w:fldCharType="end"/>
            </w:r>
          </w:p>
        </w:tc>
        <w:tc>
          <w:tcPr>
            <w:tcW w:w="567" w:type="dxa"/>
            <w:vAlign w:val="center"/>
          </w:tcPr>
          <w:p w14:paraId="6112AFFE" w14:textId="1F987B0A" w:rsidR="005529BF" w:rsidRPr="007F28C1" w:rsidRDefault="005529BF" w:rsidP="005529BF">
            <w:pPr>
              <w:jc w:val="center"/>
              <w:rPr>
                <w:sz w:val="22"/>
                <w:szCs w:val="22"/>
                <w:lang w:val="bg-BG"/>
              </w:rPr>
            </w:pPr>
          </w:p>
        </w:tc>
        <w:tc>
          <w:tcPr>
            <w:tcW w:w="4819" w:type="dxa"/>
          </w:tcPr>
          <w:p w14:paraId="30F300EC" w14:textId="01B4F0AE" w:rsidR="005529BF" w:rsidRPr="002904CC" w:rsidRDefault="005529BF" w:rsidP="005529BF">
            <w:pPr>
              <w:spacing w:before="60" w:after="60"/>
              <w:jc w:val="both"/>
              <w:rPr>
                <w:i/>
                <w:snapToGrid w:val="0"/>
                <w:sz w:val="22"/>
                <w:szCs w:val="22"/>
                <w:lang w:val="bg-BG" w:eastAsia="en-US"/>
              </w:rPr>
            </w:pPr>
            <w:r w:rsidRPr="002904CC">
              <w:rPr>
                <w:i/>
                <w:sz w:val="22"/>
                <w:szCs w:val="22"/>
                <w:lang w:val="bg-BG"/>
              </w:rPr>
              <w:t>Формуляр за кандидатстване</w:t>
            </w:r>
            <w:r w:rsidRPr="002904CC">
              <w:rPr>
                <w:i/>
                <w:snapToGrid w:val="0"/>
                <w:sz w:val="22"/>
                <w:szCs w:val="22"/>
                <w:lang w:val="bg-BG" w:eastAsia="en-US"/>
              </w:rPr>
              <w:t>, т. 1. „Данни за кандидата“</w:t>
            </w:r>
            <w:r>
              <w:rPr>
                <w:i/>
                <w:snapToGrid w:val="0"/>
                <w:sz w:val="22"/>
                <w:szCs w:val="22"/>
                <w:lang w:val="bg-BG" w:eastAsia="en-US"/>
              </w:rPr>
              <w:t>,</w:t>
            </w:r>
          </w:p>
          <w:p w14:paraId="6383AB5B" w14:textId="6AA1FCC4" w:rsidR="005529BF" w:rsidRPr="002904CC" w:rsidRDefault="005529BF" w:rsidP="005529BF">
            <w:pPr>
              <w:spacing w:before="60" w:after="60"/>
              <w:jc w:val="both"/>
              <w:rPr>
                <w:i/>
                <w:sz w:val="22"/>
                <w:szCs w:val="22"/>
                <w:lang w:val="bg-BG"/>
              </w:rPr>
            </w:pPr>
            <w:r w:rsidRPr="002904CC">
              <w:rPr>
                <w:i/>
                <w:sz w:val="22"/>
                <w:szCs w:val="22"/>
                <w:lang w:val="bg-BG"/>
              </w:rPr>
              <w:t>т. 5. „Допълнителна информацията, необходима за оценка на проектното предложение“</w:t>
            </w:r>
            <w:r>
              <w:rPr>
                <w:i/>
                <w:sz w:val="22"/>
                <w:szCs w:val="22"/>
                <w:lang w:val="bg-BG"/>
              </w:rPr>
              <w:t>,</w:t>
            </w:r>
          </w:p>
          <w:p w14:paraId="1F6BBA68" w14:textId="3CAD09F2" w:rsidR="005529BF" w:rsidRPr="003F46AD" w:rsidRDefault="005529BF" w:rsidP="005529BF">
            <w:pPr>
              <w:spacing w:before="60" w:after="60"/>
              <w:jc w:val="both"/>
              <w:rPr>
                <w:i/>
                <w:sz w:val="22"/>
                <w:szCs w:val="22"/>
                <w:lang w:val="bg-BG"/>
              </w:rPr>
            </w:pPr>
            <w:r w:rsidRPr="002904CC">
              <w:rPr>
                <w:i/>
                <w:sz w:val="22"/>
                <w:szCs w:val="22"/>
                <w:lang w:val="bg-BG"/>
              </w:rPr>
              <w:t>Декларация за минимални помощи (Приложение 2)</w:t>
            </w:r>
          </w:p>
          <w:p w14:paraId="24F696E4" w14:textId="77777777" w:rsidR="005529BF" w:rsidRPr="00800B7C" w:rsidRDefault="005529BF" w:rsidP="005529BF">
            <w:pPr>
              <w:spacing w:before="60" w:after="60"/>
              <w:jc w:val="both"/>
              <w:rPr>
                <w:i/>
                <w:sz w:val="22"/>
                <w:szCs w:val="22"/>
                <w:lang w:val="bg-BG"/>
              </w:rPr>
            </w:pPr>
          </w:p>
        </w:tc>
      </w:tr>
      <w:tr w:rsidR="005529BF" w:rsidRPr="007F28C1" w14:paraId="546E6A02" w14:textId="77777777" w:rsidTr="00FA114A">
        <w:trPr>
          <w:trHeight w:val="313"/>
        </w:trPr>
        <w:tc>
          <w:tcPr>
            <w:tcW w:w="852" w:type="dxa"/>
            <w:vAlign w:val="center"/>
          </w:tcPr>
          <w:p w14:paraId="62D56AF9" w14:textId="77777777" w:rsidR="005529BF" w:rsidRPr="007201C3" w:rsidRDefault="005529BF" w:rsidP="005529BF">
            <w:pPr>
              <w:pStyle w:val="ListParagraph"/>
              <w:numPr>
                <w:ilvl w:val="0"/>
                <w:numId w:val="46"/>
              </w:numPr>
              <w:rPr>
                <w:sz w:val="20"/>
                <w:szCs w:val="20"/>
              </w:rPr>
            </w:pPr>
          </w:p>
        </w:tc>
        <w:tc>
          <w:tcPr>
            <w:tcW w:w="7797" w:type="dxa"/>
            <w:vAlign w:val="center"/>
          </w:tcPr>
          <w:p w14:paraId="243DEA99" w14:textId="0D6303A7" w:rsidR="005529BF" w:rsidRPr="00F603F9" w:rsidRDefault="005529BF" w:rsidP="005529BF">
            <w:pPr>
              <w:jc w:val="both"/>
              <w:rPr>
                <w:sz w:val="22"/>
                <w:szCs w:val="22"/>
                <w:lang w:val="bg-BG"/>
              </w:rPr>
            </w:pPr>
            <w:r w:rsidRPr="00F603F9">
              <w:rPr>
                <w:sz w:val="22"/>
                <w:szCs w:val="22"/>
                <w:lang w:val="bg-BG"/>
              </w:rPr>
              <w:t>Проектът е в съответствие с хоризонталните политики, залегнали в чл.</w:t>
            </w:r>
            <w:r>
              <w:rPr>
                <w:sz w:val="22"/>
                <w:szCs w:val="22"/>
                <w:lang w:val="bg-BG"/>
              </w:rPr>
              <w:t xml:space="preserve"> </w:t>
            </w:r>
            <w:r w:rsidRPr="00F603F9">
              <w:rPr>
                <w:sz w:val="22"/>
                <w:szCs w:val="22"/>
                <w:lang w:val="bg-BG"/>
              </w:rPr>
              <w:t>7 и чл.</w:t>
            </w:r>
            <w:r>
              <w:rPr>
                <w:sz w:val="22"/>
                <w:szCs w:val="22"/>
                <w:lang w:val="bg-BG"/>
              </w:rPr>
              <w:t xml:space="preserve"> </w:t>
            </w:r>
            <w:r w:rsidRPr="00F603F9">
              <w:rPr>
                <w:sz w:val="22"/>
                <w:szCs w:val="22"/>
                <w:lang w:val="bg-BG"/>
              </w:rPr>
              <w:t>8 на Регламент (ЕС) № 1303/2013 на Европейския парламент и на Съвета:</w:t>
            </w:r>
          </w:p>
          <w:p w14:paraId="765DB6C3" w14:textId="77777777" w:rsidR="005529BF" w:rsidRPr="00F603F9" w:rsidRDefault="005529BF" w:rsidP="005529BF">
            <w:pPr>
              <w:jc w:val="both"/>
              <w:rPr>
                <w:sz w:val="22"/>
                <w:szCs w:val="22"/>
                <w:lang w:val="bg-BG"/>
              </w:rPr>
            </w:pPr>
            <w:r w:rsidRPr="00F603F9">
              <w:rPr>
                <w:sz w:val="22"/>
                <w:szCs w:val="22"/>
                <w:lang w:val="bg-BG"/>
              </w:rPr>
              <w:lastRenderedPageBreak/>
              <w:t>•</w:t>
            </w:r>
            <w:r w:rsidRPr="00F603F9">
              <w:rPr>
                <w:sz w:val="22"/>
                <w:szCs w:val="22"/>
                <w:lang w:val="bg-BG"/>
              </w:rPr>
              <w:tab/>
              <w:t>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14:paraId="3075B3CA" w14:textId="0439461D" w:rsidR="005529BF" w:rsidRPr="007F28C1" w:rsidRDefault="005529BF" w:rsidP="005529BF">
            <w:pPr>
              <w:spacing w:before="120" w:after="120"/>
              <w:jc w:val="both"/>
              <w:rPr>
                <w:sz w:val="22"/>
                <w:szCs w:val="22"/>
                <w:lang w:val="bg-BG"/>
              </w:rPr>
            </w:pPr>
            <w:r w:rsidRPr="00F603F9">
              <w:rPr>
                <w:sz w:val="22"/>
                <w:szCs w:val="22"/>
                <w:lang w:val="bg-BG"/>
              </w:rPr>
              <w:t>•</w:t>
            </w:r>
            <w:r w:rsidRPr="00F603F9">
              <w:rPr>
                <w:sz w:val="22"/>
                <w:szCs w:val="22"/>
                <w:lang w:val="bg-BG"/>
              </w:rPr>
              <w:tab/>
              <w:t>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tc>
        <w:tc>
          <w:tcPr>
            <w:tcW w:w="567" w:type="dxa"/>
            <w:vAlign w:val="center"/>
          </w:tcPr>
          <w:p w14:paraId="2E7F245A" w14:textId="24436FF9" w:rsidR="005529BF" w:rsidRPr="007F28C1" w:rsidRDefault="005529BF" w:rsidP="005529BF">
            <w:pPr>
              <w:jc w:val="center"/>
              <w:rPr>
                <w:sz w:val="22"/>
                <w:szCs w:val="22"/>
                <w:lang w:val="bg-BG"/>
              </w:rPr>
            </w:pPr>
            <w:r w:rsidRPr="00634E8F">
              <w:rPr>
                <w:sz w:val="22"/>
                <w:szCs w:val="22"/>
                <w:lang w:val="bg-BG"/>
              </w:rPr>
              <w:lastRenderedPageBreak/>
              <w:fldChar w:fldCharType="begin">
                <w:ffData>
                  <w:name w:val=""/>
                  <w:enabled/>
                  <w:calcOnExit/>
                  <w:checkBox>
                    <w:sizeAuto/>
                    <w:default w:val="0"/>
                  </w:checkBox>
                </w:ffData>
              </w:fldChar>
            </w:r>
            <w:r w:rsidRPr="00634E8F">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634E8F">
              <w:rPr>
                <w:sz w:val="22"/>
                <w:szCs w:val="22"/>
                <w:lang w:val="bg-BG"/>
              </w:rPr>
              <w:fldChar w:fldCharType="end"/>
            </w:r>
          </w:p>
        </w:tc>
        <w:tc>
          <w:tcPr>
            <w:tcW w:w="567" w:type="dxa"/>
            <w:vAlign w:val="center"/>
          </w:tcPr>
          <w:p w14:paraId="5EA24D9C" w14:textId="4A2B6817" w:rsidR="005529BF" w:rsidRPr="007F28C1" w:rsidRDefault="005529BF" w:rsidP="005529BF">
            <w:pPr>
              <w:jc w:val="center"/>
              <w:rPr>
                <w:sz w:val="22"/>
                <w:szCs w:val="22"/>
                <w:lang w:val="bg-BG"/>
              </w:rPr>
            </w:pPr>
            <w:r w:rsidRPr="00634E8F">
              <w:rPr>
                <w:sz w:val="22"/>
                <w:szCs w:val="22"/>
                <w:lang w:val="bg-BG"/>
              </w:rPr>
              <w:fldChar w:fldCharType="begin">
                <w:ffData>
                  <w:name w:val=""/>
                  <w:enabled/>
                  <w:calcOnExit/>
                  <w:checkBox>
                    <w:sizeAuto/>
                    <w:default w:val="0"/>
                  </w:checkBox>
                </w:ffData>
              </w:fldChar>
            </w:r>
            <w:r w:rsidRPr="00634E8F">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634E8F">
              <w:rPr>
                <w:sz w:val="22"/>
                <w:szCs w:val="22"/>
                <w:lang w:val="bg-BG"/>
              </w:rPr>
              <w:fldChar w:fldCharType="end"/>
            </w:r>
          </w:p>
        </w:tc>
        <w:tc>
          <w:tcPr>
            <w:tcW w:w="567" w:type="dxa"/>
            <w:vAlign w:val="center"/>
          </w:tcPr>
          <w:p w14:paraId="13884D5D" w14:textId="77777777" w:rsidR="005529BF" w:rsidRPr="007F28C1" w:rsidRDefault="005529BF" w:rsidP="005529BF">
            <w:pPr>
              <w:jc w:val="center"/>
              <w:rPr>
                <w:sz w:val="22"/>
                <w:szCs w:val="22"/>
                <w:lang w:val="bg-BG"/>
              </w:rPr>
            </w:pPr>
          </w:p>
        </w:tc>
        <w:tc>
          <w:tcPr>
            <w:tcW w:w="4819" w:type="dxa"/>
          </w:tcPr>
          <w:p w14:paraId="7E4522E1" w14:textId="7097B3DC" w:rsidR="005529BF" w:rsidRPr="00F603F9" w:rsidRDefault="005529BF" w:rsidP="005529BF">
            <w:pPr>
              <w:spacing w:before="60" w:after="60"/>
              <w:jc w:val="both"/>
              <w:rPr>
                <w:i/>
                <w:sz w:val="22"/>
                <w:szCs w:val="22"/>
                <w:lang w:val="bg-BG"/>
              </w:rPr>
            </w:pPr>
            <w:r w:rsidRPr="00F603F9">
              <w:rPr>
                <w:i/>
                <w:sz w:val="22"/>
                <w:szCs w:val="22"/>
                <w:lang w:val="bg-BG"/>
              </w:rPr>
              <w:t xml:space="preserve">Декларация, че кандидатът е запознат с </w:t>
            </w:r>
            <w:r w:rsidRPr="00F603F9">
              <w:rPr>
                <w:i/>
                <w:sz w:val="22"/>
                <w:szCs w:val="22"/>
                <w:lang w:val="bg-BG"/>
              </w:rPr>
              <w:lastRenderedPageBreak/>
              <w:t xml:space="preserve">Условията за кандидатстване и Условията за изпълнение - Приложение </w:t>
            </w:r>
            <w:r>
              <w:rPr>
                <w:i/>
                <w:sz w:val="22"/>
                <w:szCs w:val="22"/>
                <w:lang w:val="bg-BG"/>
              </w:rPr>
              <w:t>3</w:t>
            </w:r>
            <w:r w:rsidRPr="00F603F9">
              <w:rPr>
                <w:i/>
                <w:sz w:val="22"/>
                <w:szCs w:val="22"/>
                <w:lang w:val="bg-BG"/>
              </w:rPr>
              <w:t>;</w:t>
            </w:r>
          </w:p>
          <w:p w14:paraId="6F0CADA4" w14:textId="77777777" w:rsidR="005529BF" w:rsidRPr="007F28C1" w:rsidRDefault="005529BF" w:rsidP="005529BF">
            <w:pPr>
              <w:spacing w:before="60" w:after="60"/>
              <w:jc w:val="both"/>
              <w:rPr>
                <w:i/>
                <w:snapToGrid w:val="0"/>
                <w:sz w:val="22"/>
                <w:szCs w:val="22"/>
                <w:lang w:val="bg-BG" w:eastAsia="en-US"/>
              </w:rPr>
            </w:pPr>
          </w:p>
        </w:tc>
      </w:tr>
      <w:tr w:rsidR="005529BF" w:rsidRPr="007F28C1" w14:paraId="5A7CDB23" w14:textId="77777777" w:rsidTr="00FA114A">
        <w:trPr>
          <w:trHeight w:val="313"/>
        </w:trPr>
        <w:tc>
          <w:tcPr>
            <w:tcW w:w="852" w:type="dxa"/>
            <w:vAlign w:val="center"/>
          </w:tcPr>
          <w:p w14:paraId="7A119A8F" w14:textId="77777777" w:rsidR="005529BF" w:rsidRPr="007201C3" w:rsidRDefault="005529BF" w:rsidP="005529BF">
            <w:pPr>
              <w:pStyle w:val="ListParagraph"/>
              <w:numPr>
                <w:ilvl w:val="0"/>
                <w:numId w:val="46"/>
              </w:numPr>
              <w:rPr>
                <w:sz w:val="20"/>
                <w:szCs w:val="20"/>
              </w:rPr>
            </w:pPr>
          </w:p>
        </w:tc>
        <w:tc>
          <w:tcPr>
            <w:tcW w:w="7797" w:type="dxa"/>
            <w:vAlign w:val="center"/>
          </w:tcPr>
          <w:p w14:paraId="01B92A2C" w14:textId="77777777" w:rsidR="005529BF" w:rsidRDefault="005529BF" w:rsidP="005529BF">
            <w:pPr>
              <w:jc w:val="both"/>
              <w:rPr>
                <w:sz w:val="22"/>
                <w:szCs w:val="22"/>
                <w:lang w:val="bg-BG"/>
              </w:rPr>
            </w:pPr>
            <w:r w:rsidRPr="00EC1B04">
              <w:rPr>
                <w:sz w:val="22"/>
                <w:szCs w:val="22"/>
                <w:lang w:val="bg-BG"/>
              </w:rPr>
              <w:t xml:space="preserve">Общият размер на заявената безвъзмездна </w:t>
            </w:r>
            <w:r>
              <w:rPr>
                <w:sz w:val="22"/>
                <w:szCs w:val="22"/>
                <w:lang w:val="bg-BG"/>
              </w:rPr>
              <w:t>помощ е по-висок или равен на:</w:t>
            </w:r>
          </w:p>
          <w:p w14:paraId="762B812E" w14:textId="52ACF860" w:rsidR="005529BF" w:rsidRPr="00AA41FF" w:rsidRDefault="005529BF" w:rsidP="005529BF">
            <w:pPr>
              <w:numPr>
                <w:ilvl w:val="0"/>
                <w:numId w:val="47"/>
              </w:numPr>
              <w:jc w:val="both"/>
              <w:rPr>
                <w:sz w:val="22"/>
                <w:szCs w:val="22"/>
                <w:lang w:val="bg-BG"/>
              </w:rPr>
            </w:pPr>
            <w:r>
              <w:rPr>
                <w:sz w:val="22"/>
                <w:szCs w:val="22"/>
                <w:lang w:val="bg-BG"/>
              </w:rPr>
              <w:t>3</w:t>
            </w:r>
            <w:r w:rsidRPr="00AA41FF">
              <w:rPr>
                <w:sz w:val="22"/>
                <w:szCs w:val="22"/>
                <w:lang w:val="bg-BG"/>
              </w:rPr>
              <w:t xml:space="preserve"> 000 лева за микро предприятие;</w:t>
            </w:r>
          </w:p>
          <w:p w14:paraId="2CBF21F2" w14:textId="72BDFDF5" w:rsidR="005529BF" w:rsidRDefault="005529BF" w:rsidP="005529BF">
            <w:pPr>
              <w:numPr>
                <w:ilvl w:val="0"/>
                <w:numId w:val="47"/>
              </w:numPr>
              <w:jc w:val="both"/>
              <w:rPr>
                <w:sz w:val="22"/>
                <w:szCs w:val="22"/>
                <w:lang w:val="bg-BG"/>
              </w:rPr>
            </w:pPr>
            <w:r>
              <w:rPr>
                <w:sz w:val="22"/>
                <w:szCs w:val="22"/>
                <w:lang w:val="bg-BG"/>
              </w:rPr>
              <w:t>1</w:t>
            </w:r>
            <w:r w:rsidRPr="00AA41FF">
              <w:rPr>
                <w:sz w:val="22"/>
                <w:szCs w:val="22"/>
                <w:lang w:val="bg-BG"/>
              </w:rPr>
              <w:t>0 000 лева за малко предприятие;</w:t>
            </w:r>
          </w:p>
          <w:p w14:paraId="5A85582D" w14:textId="5F736C62" w:rsidR="005529BF" w:rsidRPr="00D36E60" w:rsidRDefault="005529BF" w:rsidP="005529BF">
            <w:pPr>
              <w:numPr>
                <w:ilvl w:val="0"/>
                <w:numId w:val="47"/>
              </w:numPr>
              <w:jc w:val="both"/>
              <w:rPr>
                <w:sz w:val="22"/>
                <w:szCs w:val="22"/>
                <w:lang w:val="bg-BG"/>
              </w:rPr>
            </w:pPr>
            <w:r>
              <w:rPr>
                <w:sz w:val="22"/>
                <w:szCs w:val="22"/>
                <w:lang w:val="bg-BG"/>
              </w:rPr>
              <w:t>2</w:t>
            </w:r>
            <w:r w:rsidRPr="00AA41FF">
              <w:rPr>
                <w:sz w:val="22"/>
                <w:szCs w:val="22"/>
              </w:rPr>
              <w:t>5</w:t>
            </w:r>
            <w:r>
              <w:rPr>
                <w:sz w:val="22"/>
                <w:szCs w:val="22"/>
              </w:rPr>
              <w:t xml:space="preserve"> 000 лева за средно предприятие</w:t>
            </w:r>
          </w:p>
          <w:p w14:paraId="5B362B6D" w14:textId="77777777" w:rsidR="005529BF" w:rsidRDefault="005529BF" w:rsidP="005529BF">
            <w:pPr>
              <w:jc w:val="both"/>
              <w:rPr>
                <w:sz w:val="22"/>
                <w:szCs w:val="22"/>
                <w:lang w:val="bg-BG"/>
              </w:rPr>
            </w:pPr>
          </w:p>
          <w:p w14:paraId="6A11DA91" w14:textId="5E82CE6E" w:rsidR="005529BF" w:rsidRDefault="005529BF" w:rsidP="005529BF">
            <w:pPr>
              <w:jc w:val="both"/>
              <w:rPr>
                <w:sz w:val="22"/>
                <w:szCs w:val="22"/>
                <w:lang w:val="bg-BG"/>
              </w:rPr>
            </w:pPr>
            <w:r>
              <w:rPr>
                <w:sz w:val="22"/>
                <w:szCs w:val="22"/>
                <w:lang w:val="bg-BG"/>
              </w:rPr>
              <w:t>като посоченият размер представлява поне:</w:t>
            </w:r>
          </w:p>
          <w:p w14:paraId="4EA65AE8" w14:textId="77777777" w:rsidR="005529BF" w:rsidRPr="00D36E60" w:rsidRDefault="005529BF" w:rsidP="005529BF">
            <w:pPr>
              <w:jc w:val="both"/>
              <w:rPr>
                <w:sz w:val="22"/>
                <w:szCs w:val="22"/>
                <w:lang w:val="bg-BG"/>
              </w:rPr>
            </w:pPr>
          </w:p>
          <w:p w14:paraId="20F6C6A3" w14:textId="6FC9174E" w:rsidR="005529BF" w:rsidRPr="00D36E60" w:rsidRDefault="005529BF" w:rsidP="005529BF">
            <w:pPr>
              <w:numPr>
                <w:ilvl w:val="0"/>
                <w:numId w:val="47"/>
              </w:numPr>
              <w:jc w:val="both"/>
              <w:rPr>
                <w:sz w:val="22"/>
                <w:szCs w:val="22"/>
                <w:lang w:val="bg-BG"/>
              </w:rPr>
            </w:pPr>
            <w:r>
              <w:rPr>
                <w:sz w:val="22"/>
                <w:szCs w:val="22"/>
                <w:lang w:val="bg-BG"/>
              </w:rPr>
              <w:t>10 % от нетните приходи от продажби</w:t>
            </w:r>
            <w:r>
              <w:rPr>
                <w:rStyle w:val="FootnoteReference"/>
                <w:sz w:val="22"/>
                <w:szCs w:val="22"/>
                <w:lang w:val="bg-BG"/>
              </w:rPr>
              <w:footnoteReference w:id="4"/>
            </w:r>
            <w:r w:rsidR="0052782D">
              <w:rPr>
                <w:sz w:val="22"/>
                <w:szCs w:val="22"/>
                <w:lang w:val="bg-BG"/>
              </w:rPr>
              <w:t xml:space="preserve"> на кандидата</w:t>
            </w:r>
            <w:r w:rsidRPr="00D36E60">
              <w:rPr>
                <w:sz w:val="22"/>
                <w:szCs w:val="22"/>
                <w:lang w:val="bg-BG"/>
              </w:rPr>
              <w:t xml:space="preserve"> </w:t>
            </w:r>
            <w:r w:rsidR="0052782D">
              <w:rPr>
                <w:sz w:val="22"/>
                <w:szCs w:val="22"/>
                <w:lang w:val="bg-BG"/>
              </w:rPr>
              <w:t>(</w:t>
            </w:r>
            <w:r w:rsidRPr="00D36E60">
              <w:rPr>
                <w:sz w:val="22"/>
                <w:szCs w:val="22"/>
                <w:lang w:val="bg-BG"/>
              </w:rPr>
              <w:t>за микро предприятие</w:t>
            </w:r>
            <w:r w:rsidR="0052782D">
              <w:rPr>
                <w:sz w:val="22"/>
                <w:szCs w:val="22"/>
                <w:lang w:val="bg-BG"/>
              </w:rPr>
              <w:t>)</w:t>
            </w:r>
            <w:r w:rsidRPr="00D36E60">
              <w:rPr>
                <w:sz w:val="22"/>
                <w:szCs w:val="22"/>
                <w:lang w:val="bg-BG"/>
              </w:rPr>
              <w:t>;</w:t>
            </w:r>
          </w:p>
          <w:p w14:paraId="362F1416" w14:textId="10A24A36" w:rsidR="005529BF" w:rsidRPr="00D36E60" w:rsidRDefault="005529BF" w:rsidP="005529BF">
            <w:pPr>
              <w:numPr>
                <w:ilvl w:val="0"/>
                <w:numId w:val="47"/>
              </w:numPr>
              <w:jc w:val="both"/>
              <w:rPr>
                <w:sz w:val="22"/>
                <w:szCs w:val="22"/>
                <w:lang w:val="bg-BG"/>
              </w:rPr>
            </w:pPr>
            <w:r>
              <w:rPr>
                <w:sz w:val="22"/>
                <w:szCs w:val="22"/>
                <w:lang w:val="bg-BG"/>
              </w:rPr>
              <w:t>5</w:t>
            </w:r>
            <w:r w:rsidRPr="00B87267">
              <w:rPr>
                <w:sz w:val="22"/>
                <w:szCs w:val="22"/>
                <w:lang w:val="bg-BG"/>
              </w:rPr>
              <w:t xml:space="preserve"> % от нетните приходи от продажби</w:t>
            </w:r>
            <w:r>
              <w:rPr>
                <w:sz w:val="22"/>
                <w:szCs w:val="22"/>
                <w:lang w:val="bg-BG"/>
              </w:rPr>
              <w:t xml:space="preserve"> </w:t>
            </w:r>
            <w:r w:rsidR="0052782D">
              <w:rPr>
                <w:sz w:val="22"/>
                <w:szCs w:val="22"/>
                <w:lang w:val="bg-BG"/>
              </w:rPr>
              <w:t>на кандидата (</w:t>
            </w:r>
            <w:r w:rsidRPr="00D36E60">
              <w:rPr>
                <w:sz w:val="22"/>
                <w:szCs w:val="22"/>
                <w:lang w:val="bg-BG"/>
              </w:rPr>
              <w:t>за малко предприятие</w:t>
            </w:r>
            <w:r w:rsidR="0052782D">
              <w:rPr>
                <w:sz w:val="22"/>
                <w:szCs w:val="22"/>
                <w:lang w:val="bg-BG"/>
              </w:rPr>
              <w:t>)</w:t>
            </w:r>
            <w:r w:rsidRPr="00D36E60">
              <w:rPr>
                <w:sz w:val="22"/>
                <w:szCs w:val="22"/>
                <w:lang w:val="bg-BG"/>
              </w:rPr>
              <w:t>;</w:t>
            </w:r>
          </w:p>
          <w:p w14:paraId="10634B1A" w14:textId="36D6FE95" w:rsidR="005529BF" w:rsidRPr="0092668C" w:rsidRDefault="005529BF" w:rsidP="005529BF">
            <w:pPr>
              <w:numPr>
                <w:ilvl w:val="0"/>
                <w:numId w:val="47"/>
              </w:numPr>
              <w:jc w:val="both"/>
              <w:rPr>
                <w:sz w:val="22"/>
                <w:szCs w:val="22"/>
                <w:lang w:val="bg-BG"/>
              </w:rPr>
            </w:pPr>
            <w:r>
              <w:rPr>
                <w:sz w:val="22"/>
                <w:szCs w:val="22"/>
                <w:lang w:val="bg-BG"/>
              </w:rPr>
              <w:t>2,</w:t>
            </w:r>
            <w:r w:rsidRPr="00B87267">
              <w:rPr>
                <w:sz w:val="22"/>
                <w:szCs w:val="22"/>
                <w:lang w:val="bg-BG"/>
              </w:rPr>
              <w:t xml:space="preserve">5 % от нетните приходи </w:t>
            </w:r>
            <w:r>
              <w:rPr>
                <w:sz w:val="22"/>
                <w:szCs w:val="22"/>
                <w:lang w:val="bg-BG"/>
              </w:rPr>
              <w:t xml:space="preserve">от продажби </w:t>
            </w:r>
            <w:r w:rsidR="0052782D">
              <w:rPr>
                <w:sz w:val="22"/>
                <w:szCs w:val="22"/>
                <w:lang w:val="bg-BG"/>
              </w:rPr>
              <w:t>на кандидата (</w:t>
            </w:r>
            <w:r>
              <w:rPr>
                <w:sz w:val="22"/>
                <w:szCs w:val="22"/>
                <w:lang w:val="bg-BG"/>
              </w:rPr>
              <w:t>за</w:t>
            </w:r>
            <w:r w:rsidRPr="00B87267">
              <w:rPr>
                <w:sz w:val="22"/>
                <w:szCs w:val="22"/>
                <w:lang w:val="bg-BG"/>
              </w:rPr>
              <w:t xml:space="preserve"> </w:t>
            </w:r>
            <w:r w:rsidRPr="00D36E60">
              <w:rPr>
                <w:sz w:val="22"/>
                <w:szCs w:val="22"/>
              </w:rPr>
              <w:t>средно предприятие</w:t>
            </w:r>
            <w:r w:rsidR="0052782D">
              <w:rPr>
                <w:sz w:val="22"/>
                <w:szCs w:val="22"/>
                <w:lang w:val="bg-BG"/>
              </w:rPr>
              <w:t>)</w:t>
            </w:r>
            <w:r>
              <w:rPr>
                <w:sz w:val="22"/>
                <w:szCs w:val="22"/>
                <w:lang w:val="bg-BG"/>
              </w:rPr>
              <w:t>.</w:t>
            </w:r>
          </w:p>
        </w:tc>
        <w:tc>
          <w:tcPr>
            <w:tcW w:w="567" w:type="dxa"/>
            <w:vAlign w:val="center"/>
          </w:tcPr>
          <w:p w14:paraId="4C44CE54" w14:textId="40CD762A" w:rsidR="005529BF" w:rsidRPr="00634E8F" w:rsidRDefault="005529BF" w:rsidP="005529BF">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06AC5AF7" w14:textId="253B0FE9" w:rsidR="005529BF" w:rsidRPr="00634E8F" w:rsidRDefault="005529BF" w:rsidP="005529BF">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FD71DB">
              <w:rPr>
                <w:sz w:val="22"/>
                <w:szCs w:val="22"/>
                <w:lang w:val="bg-BG"/>
              </w:rPr>
            </w:r>
            <w:r w:rsidR="00FD71DB">
              <w:rPr>
                <w:sz w:val="22"/>
                <w:szCs w:val="22"/>
                <w:lang w:val="bg-BG"/>
              </w:rPr>
              <w:fldChar w:fldCharType="separate"/>
            </w:r>
            <w:r w:rsidRPr="007F28C1">
              <w:rPr>
                <w:sz w:val="22"/>
                <w:szCs w:val="22"/>
                <w:lang w:val="bg-BG"/>
              </w:rPr>
              <w:fldChar w:fldCharType="end"/>
            </w:r>
          </w:p>
        </w:tc>
        <w:tc>
          <w:tcPr>
            <w:tcW w:w="567" w:type="dxa"/>
            <w:vAlign w:val="center"/>
          </w:tcPr>
          <w:p w14:paraId="1D2A5F2B" w14:textId="77777777" w:rsidR="005529BF" w:rsidRPr="007F28C1" w:rsidRDefault="005529BF" w:rsidP="005529BF">
            <w:pPr>
              <w:jc w:val="center"/>
              <w:rPr>
                <w:sz w:val="22"/>
                <w:szCs w:val="22"/>
                <w:lang w:val="bg-BG"/>
              </w:rPr>
            </w:pPr>
          </w:p>
        </w:tc>
        <w:tc>
          <w:tcPr>
            <w:tcW w:w="4819" w:type="dxa"/>
          </w:tcPr>
          <w:p w14:paraId="6FB654B8" w14:textId="35D5E1DE" w:rsidR="005529BF" w:rsidRDefault="005529BF" w:rsidP="005529BF">
            <w:pPr>
              <w:spacing w:before="60" w:after="60"/>
              <w:jc w:val="both"/>
              <w:rPr>
                <w:i/>
                <w:sz w:val="22"/>
                <w:szCs w:val="22"/>
                <w:lang w:val="bg-BG"/>
              </w:rPr>
            </w:pPr>
            <w:r w:rsidRPr="007F28C1">
              <w:rPr>
                <w:i/>
                <w:sz w:val="22"/>
                <w:szCs w:val="22"/>
                <w:lang w:val="bg-BG"/>
              </w:rPr>
              <w:t xml:space="preserve">Формуляр за кандидатстване, т. </w:t>
            </w:r>
            <w:r>
              <w:rPr>
                <w:i/>
                <w:sz w:val="22"/>
                <w:szCs w:val="22"/>
                <w:lang w:val="bg-BG"/>
              </w:rPr>
              <w:t>4</w:t>
            </w:r>
            <w:r w:rsidRPr="007F28C1">
              <w:rPr>
                <w:i/>
                <w:sz w:val="22"/>
                <w:szCs w:val="22"/>
                <w:lang w:val="bg-BG"/>
              </w:rPr>
              <w:t xml:space="preserve"> „Бюджет“</w:t>
            </w:r>
          </w:p>
          <w:p w14:paraId="7D91B941" w14:textId="1D5BBC5A" w:rsidR="005529BF" w:rsidRPr="00F603F9" w:rsidRDefault="005529BF" w:rsidP="005529BF">
            <w:pPr>
              <w:spacing w:before="60" w:after="60"/>
              <w:jc w:val="both"/>
              <w:rPr>
                <w:i/>
                <w:sz w:val="22"/>
                <w:szCs w:val="22"/>
                <w:lang w:val="bg-BG"/>
              </w:rPr>
            </w:pPr>
            <w:r w:rsidRPr="004705E3">
              <w:rPr>
                <w:i/>
                <w:sz w:val="22"/>
                <w:szCs w:val="22"/>
                <w:lang w:val="bg-BG"/>
              </w:rPr>
              <w:t>Служебна проверка от НСИ за 2019 г.</w:t>
            </w:r>
          </w:p>
        </w:tc>
      </w:tr>
    </w:tbl>
    <w:p w14:paraId="227797CD" w14:textId="77777777" w:rsidR="00130942" w:rsidRDefault="00130942" w:rsidP="00130942">
      <w:pPr>
        <w:rPr>
          <w:b/>
          <w:sz w:val="22"/>
          <w:szCs w:val="22"/>
          <w:lang w:val="bg-BG"/>
        </w:rPr>
      </w:pPr>
    </w:p>
    <w:p w14:paraId="42E6BEA4" w14:textId="7595121C" w:rsidR="00F42ED0" w:rsidRPr="007F28C1" w:rsidRDefault="00F42ED0" w:rsidP="0094407F">
      <w:pPr>
        <w:ind w:left="-426" w:right="-172"/>
        <w:rPr>
          <w:b/>
          <w:lang w:val="bg-BG"/>
        </w:rPr>
      </w:pPr>
      <w:r w:rsidRPr="007F28C1">
        <w:rPr>
          <w:b/>
          <w:sz w:val="22"/>
          <w:szCs w:val="22"/>
          <w:lang w:val="bg-BG"/>
        </w:rPr>
        <w:t xml:space="preserve">При несъответствие с изискванията по т. </w:t>
      </w:r>
      <w:r w:rsidR="00980B1E">
        <w:rPr>
          <w:b/>
          <w:sz w:val="22"/>
          <w:szCs w:val="22"/>
          <w:lang w:val="bg-BG"/>
        </w:rPr>
        <w:t>1</w:t>
      </w:r>
      <w:r w:rsidR="00D72109" w:rsidRPr="007F28C1">
        <w:rPr>
          <w:b/>
          <w:sz w:val="22"/>
          <w:szCs w:val="22"/>
          <w:lang w:val="bg-BG"/>
        </w:rPr>
        <w:t>–</w:t>
      </w:r>
      <w:r w:rsidRPr="007F28C1">
        <w:rPr>
          <w:b/>
          <w:sz w:val="22"/>
          <w:szCs w:val="22"/>
          <w:lang w:val="bg-BG"/>
        </w:rPr>
        <w:t xml:space="preserve"> </w:t>
      </w:r>
      <w:r w:rsidR="00E4088E">
        <w:rPr>
          <w:b/>
          <w:sz w:val="22"/>
          <w:szCs w:val="22"/>
          <w:lang w:val="bg-BG"/>
        </w:rPr>
        <w:t>21</w:t>
      </w:r>
      <w:r w:rsidR="004E6952" w:rsidRPr="007F28C1">
        <w:rPr>
          <w:b/>
          <w:sz w:val="22"/>
          <w:szCs w:val="22"/>
          <w:lang w:val="bg-BG"/>
        </w:rPr>
        <w:t xml:space="preserve"> </w:t>
      </w:r>
      <w:r w:rsidRPr="007F28C1">
        <w:rPr>
          <w:b/>
          <w:sz w:val="22"/>
          <w:szCs w:val="22"/>
          <w:lang w:val="bg-BG"/>
        </w:rPr>
        <w:t>проектното предложение се отхвърля.</w:t>
      </w:r>
      <w:r w:rsidRPr="007F28C1">
        <w:rPr>
          <w:b/>
          <w:lang w:val="bg-BG"/>
        </w:rPr>
        <w:t xml:space="preserve"> </w:t>
      </w:r>
    </w:p>
    <w:p w14:paraId="397A86A9" w14:textId="467637A1" w:rsidR="00EF48BA" w:rsidRDefault="0018540D" w:rsidP="0094407F">
      <w:pPr>
        <w:ind w:left="-426" w:right="-172"/>
        <w:jc w:val="both"/>
        <w:rPr>
          <w:sz w:val="22"/>
          <w:szCs w:val="22"/>
          <w:lang w:val="bg-BG"/>
        </w:rPr>
      </w:pPr>
      <w:r>
        <w:rPr>
          <w:sz w:val="22"/>
          <w:szCs w:val="22"/>
          <w:lang w:val="bg-BG"/>
        </w:rPr>
        <w:t>Допълнително следва да се има предвид, че по отношение на</w:t>
      </w:r>
      <w:r w:rsidR="00EF48BA" w:rsidRPr="007F28C1">
        <w:rPr>
          <w:sz w:val="22"/>
          <w:szCs w:val="22"/>
          <w:lang w:val="bg-BG"/>
        </w:rPr>
        <w:t xml:space="preserve"> документите по т. </w:t>
      </w:r>
      <w:r w:rsidR="00066009">
        <w:rPr>
          <w:sz w:val="22"/>
          <w:szCs w:val="22"/>
          <w:lang w:val="bg-BG"/>
        </w:rPr>
        <w:t>1</w:t>
      </w:r>
      <w:r w:rsidR="00066009" w:rsidRPr="007F28C1">
        <w:rPr>
          <w:sz w:val="22"/>
          <w:szCs w:val="22"/>
          <w:lang w:val="bg-BG"/>
        </w:rPr>
        <w:t xml:space="preserve"> </w:t>
      </w:r>
      <w:r w:rsidR="00EF075B" w:rsidRPr="007F28C1">
        <w:rPr>
          <w:sz w:val="22"/>
          <w:szCs w:val="22"/>
          <w:lang w:val="bg-BG"/>
        </w:rPr>
        <w:t>–</w:t>
      </w:r>
      <w:r w:rsidR="00EF48BA" w:rsidRPr="007F28C1">
        <w:rPr>
          <w:sz w:val="22"/>
          <w:szCs w:val="22"/>
          <w:lang w:val="bg-BG"/>
        </w:rPr>
        <w:t xml:space="preserve"> </w:t>
      </w:r>
      <w:r w:rsidR="004D05EB">
        <w:rPr>
          <w:sz w:val="22"/>
          <w:szCs w:val="22"/>
          <w:lang w:val="bg-BG"/>
        </w:rPr>
        <w:t>5</w:t>
      </w:r>
      <w:r w:rsidR="001F3F81">
        <w:rPr>
          <w:sz w:val="22"/>
          <w:szCs w:val="22"/>
          <w:lang w:val="bg-BG"/>
        </w:rPr>
        <w:t xml:space="preserve"> </w:t>
      </w:r>
      <w:r>
        <w:rPr>
          <w:sz w:val="22"/>
          <w:szCs w:val="22"/>
          <w:lang w:val="bg-BG"/>
        </w:rPr>
        <w:t xml:space="preserve">е предвидена възможност за изискване, но ако след изискване </w:t>
      </w:r>
      <w:r w:rsidR="00EF48BA" w:rsidRPr="007F28C1">
        <w:rPr>
          <w:sz w:val="22"/>
          <w:szCs w:val="22"/>
          <w:lang w:val="bg-BG"/>
        </w:rPr>
        <w:t xml:space="preserve">не бъдат предоставени от кандидата или са представени, но не съгласно изискванията, проектното предложение се отхвърля. </w:t>
      </w:r>
    </w:p>
    <w:p w14:paraId="18947091" w14:textId="77777777" w:rsidR="00C97733" w:rsidRDefault="00C97733" w:rsidP="0094407F">
      <w:pPr>
        <w:ind w:left="-426" w:right="-172"/>
        <w:jc w:val="both"/>
        <w:rPr>
          <w:sz w:val="22"/>
          <w:szCs w:val="22"/>
          <w:lang w:val="bg-BG"/>
        </w:rPr>
      </w:pPr>
    </w:p>
    <w:p w14:paraId="655CF476" w14:textId="45750FA0" w:rsidR="00566EAB" w:rsidRPr="00F10392" w:rsidRDefault="00EF48BA" w:rsidP="0094407F">
      <w:pPr>
        <w:ind w:left="-426" w:right="-172"/>
        <w:jc w:val="both"/>
        <w:rPr>
          <w:sz w:val="22"/>
          <w:szCs w:val="22"/>
          <w:lang w:val="bg-BG"/>
        </w:rPr>
      </w:pPr>
      <w:r w:rsidRPr="007F28C1">
        <w:rPr>
          <w:sz w:val="22"/>
          <w:szCs w:val="22"/>
          <w:lang w:val="bg-BG"/>
        </w:rPr>
        <w:t xml:space="preserve">В рамките на настоящата процедура кандидатите могат да </w:t>
      </w:r>
      <w:bookmarkStart w:id="0" w:name="_GoBack"/>
      <w:bookmarkEnd w:id="0"/>
      <w:r w:rsidRPr="007F28C1">
        <w:rPr>
          <w:sz w:val="22"/>
          <w:szCs w:val="22"/>
          <w:lang w:val="bg-BG"/>
        </w:rPr>
        <w:t xml:space="preserve">подадат само едно проектно предложение. </w:t>
      </w:r>
      <w:r w:rsidR="00A22B9A" w:rsidRPr="007F28C1">
        <w:rPr>
          <w:sz w:val="22"/>
          <w:szCs w:val="22"/>
          <w:lang w:val="bg-BG"/>
        </w:rPr>
        <w:t xml:space="preserve">В случай че един и същи кандидат е подал повече от едно проектно предложение, </w:t>
      </w:r>
      <w:r w:rsidR="00192327" w:rsidRPr="00192327">
        <w:rPr>
          <w:sz w:val="22"/>
          <w:szCs w:val="22"/>
          <w:lang w:val="bg-BG"/>
        </w:rPr>
        <w:t xml:space="preserve">Оценителната комисия разглежда само последното постъпило проектно предложение, а предходните се считат за оттеглени. </w:t>
      </w:r>
    </w:p>
    <w:p w14:paraId="6CB7BCA5" w14:textId="77777777" w:rsidR="00566EAB" w:rsidRDefault="00566EAB" w:rsidP="00130942">
      <w:pPr>
        <w:jc w:val="both"/>
        <w:rPr>
          <w:bCs/>
          <w:sz w:val="22"/>
          <w:szCs w:val="22"/>
          <w:lang w:val="bg-BG"/>
        </w:rPr>
      </w:pPr>
    </w:p>
    <w:p w14:paraId="5DA91253" w14:textId="77686935" w:rsidR="000C75CD" w:rsidRPr="00BB2127" w:rsidRDefault="00044307" w:rsidP="00044307">
      <w:pPr>
        <w:jc w:val="both"/>
        <w:rPr>
          <w:bCs/>
          <w:lang w:val="bg-BG"/>
        </w:rPr>
      </w:pPr>
      <w:r w:rsidRPr="00BB2127">
        <w:rPr>
          <w:b/>
          <w:bCs/>
          <w:lang w:val="en-US"/>
        </w:rPr>
        <w:t xml:space="preserve">II. </w:t>
      </w:r>
      <w:r w:rsidRPr="00BB2127">
        <w:rPr>
          <w:b/>
          <w:bCs/>
          <w:lang w:val="bg-BG"/>
        </w:rPr>
        <w:t>Критерии за техническа и финансова оценка</w:t>
      </w:r>
    </w:p>
    <w:p w14:paraId="1E5C8AFE" w14:textId="77777777" w:rsidR="00044307" w:rsidRDefault="00044307" w:rsidP="00130942">
      <w:pPr>
        <w:jc w:val="both"/>
        <w:rPr>
          <w:bCs/>
          <w:sz w:val="22"/>
          <w:szCs w:val="22"/>
          <w:lang w:val="bg-BG"/>
        </w:rPr>
      </w:pPr>
    </w:p>
    <w:tbl>
      <w:tblPr>
        <w:tblW w:w="5129"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1"/>
        <w:gridCol w:w="1417"/>
        <w:gridCol w:w="5669"/>
      </w:tblGrid>
      <w:tr w:rsidR="000C75CD" w:rsidRPr="004D3A8B" w14:paraId="476944DD" w14:textId="77777777" w:rsidTr="00F10392">
        <w:tc>
          <w:tcPr>
            <w:tcW w:w="2664" w:type="pct"/>
            <w:tcBorders>
              <w:top w:val="single" w:sz="4" w:space="0" w:color="auto"/>
              <w:left w:val="single" w:sz="4" w:space="0" w:color="auto"/>
              <w:bottom w:val="single" w:sz="4" w:space="0" w:color="auto"/>
              <w:right w:val="single" w:sz="4" w:space="0" w:color="auto"/>
            </w:tcBorders>
            <w:shd w:val="clear" w:color="auto" w:fill="A6A6A6"/>
          </w:tcPr>
          <w:p w14:paraId="5D1EC816" w14:textId="77777777" w:rsidR="000C75CD" w:rsidRPr="004D3A8B" w:rsidRDefault="000C75CD" w:rsidP="000C75CD">
            <w:pPr>
              <w:spacing w:before="60" w:after="60" w:line="360" w:lineRule="auto"/>
              <w:jc w:val="both"/>
              <w:rPr>
                <w:b/>
                <w:bCs/>
                <w:sz w:val="22"/>
                <w:szCs w:val="22"/>
                <w:lang w:val="bg-BG"/>
              </w:rPr>
            </w:pPr>
            <w:r w:rsidRPr="004D3A8B">
              <w:rPr>
                <w:b/>
                <w:bCs/>
                <w:sz w:val="22"/>
                <w:szCs w:val="22"/>
                <w:lang w:val="bg-BG"/>
              </w:rPr>
              <w:t>Критерии</w:t>
            </w:r>
          </w:p>
        </w:tc>
        <w:tc>
          <w:tcPr>
            <w:tcW w:w="467" w:type="pct"/>
            <w:tcBorders>
              <w:top w:val="single" w:sz="4" w:space="0" w:color="auto"/>
              <w:left w:val="single" w:sz="4" w:space="0" w:color="auto"/>
              <w:bottom w:val="single" w:sz="4" w:space="0" w:color="auto"/>
              <w:right w:val="single" w:sz="4" w:space="0" w:color="auto"/>
            </w:tcBorders>
            <w:shd w:val="clear" w:color="auto" w:fill="A6A6A6"/>
            <w:vAlign w:val="center"/>
          </w:tcPr>
          <w:p w14:paraId="00EED16F" w14:textId="77777777" w:rsidR="000C75CD" w:rsidRPr="004D3A8B" w:rsidRDefault="000C75CD" w:rsidP="000C75CD">
            <w:pPr>
              <w:spacing w:before="60" w:after="60"/>
              <w:jc w:val="center"/>
              <w:rPr>
                <w:b/>
                <w:sz w:val="22"/>
                <w:szCs w:val="22"/>
                <w:lang w:val="bg-BG"/>
              </w:rPr>
            </w:pPr>
            <w:r w:rsidRPr="004D3A8B">
              <w:rPr>
                <w:b/>
                <w:sz w:val="22"/>
                <w:szCs w:val="22"/>
                <w:lang w:val="bg-BG"/>
              </w:rPr>
              <w:t>Макс. брой точки</w:t>
            </w:r>
          </w:p>
        </w:tc>
        <w:tc>
          <w:tcPr>
            <w:tcW w:w="1869" w:type="pct"/>
            <w:tcBorders>
              <w:top w:val="single" w:sz="4" w:space="0" w:color="auto"/>
              <w:left w:val="single" w:sz="4" w:space="0" w:color="auto"/>
              <w:bottom w:val="single" w:sz="4" w:space="0" w:color="auto"/>
              <w:right w:val="single" w:sz="4" w:space="0" w:color="auto"/>
            </w:tcBorders>
            <w:shd w:val="clear" w:color="auto" w:fill="A6A6A6"/>
          </w:tcPr>
          <w:p w14:paraId="64E52FD7" w14:textId="77777777" w:rsidR="000C75CD" w:rsidRPr="004D3A8B" w:rsidRDefault="000C75CD" w:rsidP="000C75CD">
            <w:pPr>
              <w:spacing w:before="60" w:after="60"/>
              <w:jc w:val="center"/>
              <w:rPr>
                <w:b/>
                <w:sz w:val="22"/>
                <w:szCs w:val="22"/>
                <w:lang w:val="bg-BG"/>
              </w:rPr>
            </w:pPr>
            <w:r w:rsidRPr="004D3A8B">
              <w:rPr>
                <w:b/>
                <w:sz w:val="22"/>
                <w:szCs w:val="22"/>
                <w:lang w:val="bg-BG"/>
              </w:rPr>
              <w:t>Източник на проверка</w:t>
            </w:r>
          </w:p>
        </w:tc>
      </w:tr>
      <w:tr w:rsidR="000C75CD" w:rsidRPr="004D3A8B" w14:paraId="00D8A7B4" w14:textId="77777777" w:rsidTr="00F10392">
        <w:trPr>
          <w:trHeight w:val="439"/>
        </w:trPr>
        <w:tc>
          <w:tcPr>
            <w:tcW w:w="2664" w:type="pct"/>
            <w:tcBorders>
              <w:top w:val="single" w:sz="4" w:space="0" w:color="auto"/>
              <w:left w:val="single" w:sz="4" w:space="0" w:color="auto"/>
              <w:bottom w:val="single" w:sz="4" w:space="0" w:color="auto"/>
              <w:right w:val="single" w:sz="4" w:space="0" w:color="auto"/>
            </w:tcBorders>
            <w:shd w:val="clear" w:color="auto" w:fill="auto"/>
          </w:tcPr>
          <w:p w14:paraId="2F9CEEA5" w14:textId="1253A5B2" w:rsidR="000C75CD" w:rsidRPr="004D3A8B" w:rsidRDefault="000C75CD" w:rsidP="00D34F93">
            <w:pPr>
              <w:spacing w:before="60" w:after="60"/>
              <w:jc w:val="both"/>
              <w:rPr>
                <w:b/>
                <w:sz w:val="22"/>
                <w:szCs w:val="22"/>
                <w:lang w:val="bg-BG"/>
              </w:rPr>
            </w:pPr>
            <w:r w:rsidRPr="00383C55">
              <w:rPr>
                <w:b/>
                <w:sz w:val="22"/>
                <w:szCs w:val="22"/>
                <w:lang w:val="bg-BG"/>
              </w:rPr>
              <w:lastRenderedPageBreak/>
              <w:t xml:space="preserve">1. </w:t>
            </w:r>
            <w:r w:rsidR="005C7A96">
              <w:rPr>
                <w:b/>
                <w:sz w:val="22"/>
                <w:szCs w:val="22"/>
                <w:lang w:val="bg-BG"/>
              </w:rPr>
              <w:t>Коефициент</w:t>
            </w:r>
            <w:r w:rsidR="009F1550" w:rsidRPr="00383C55">
              <w:rPr>
                <w:b/>
                <w:sz w:val="22"/>
                <w:szCs w:val="22"/>
                <w:lang w:val="bg-BG"/>
              </w:rPr>
              <w:t xml:space="preserve"> на</w:t>
            </w:r>
            <w:r w:rsidR="005C7A96">
              <w:rPr>
                <w:b/>
                <w:sz w:val="22"/>
                <w:szCs w:val="22"/>
                <w:lang w:val="bg-BG"/>
              </w:rPr>
              <w:t xml:space="preserve"> рентабилност на</w:t>
            </w:r>
            <w:r w:rsidR="009F1550" w:rsidRPr="00383C55">
              <w:rPr>
                <w:b/>
                <w:sz w:val="22"/>
                <w:szCs w:val="22"/>
                <w:lang w:val="bg-BG"/>
              </w:rPr>
              <w:t xml:space="preserve"> EBITDA за 2019 г. </w:t>
            </w:r>
          </w:p>
        </w:tc>
        <w:tc>
          <w:tcPr>
            <w:tcW w:w="467" w:type="pct"/>
            <w:tcBorders>
              <w:top w:val="single" w:sz="4" w:space="0" w:color="auto"/>
              <w:left w:val="single" w:sz="4" w:space="0" w:color="auto"/>
              <w:bottom w:val="single" w:sz="4" w:space="0" w:color="auto"/>
              <w:right w:val="single" w:sz="4" w:space="0" w:color="auto"/>
            </w:tcBorders>
            <w:shd w:val="clear" w:color="auto" w:fill="auto"/>
          </w:tcPr>
          <w:p w14:paraId="327C025E" w14:textId="15184FCB" w:rsidR="000C75CD" w:rsidRPr="00AB6564" w:rsidRDefault="00AB6564" w:rsidP="000C75CD">
            <w:pPr>
              <w:spacing w:before="60" w:after="60"/>
              <w:jc w:val="center"/>
              <w:rPr>
                <w:b/>
                <w:bCs/>
                <w:sz w:val="22"/>
                <w:szCs w:val="22"/>
                <w:lang w:val="en-US"/>
              </w:rPr>
            </w:pPr>
            <w:r>
              <w:rPr>
                <w:b/>
                <w:bCs/>
                <w:sz w:val="22"/>
                <w:szCs w:val="22"/>
                <w:lang w:val="en-US"/>
              </w:rPr>
              <w:t>10</w:t>
            </w:r>
          </w:p>
        </w:tc>
        <w:tc>
          <w:tcPr>
            <w:tcW w:w="1869" w:type="pct"/>
            <w:tcBorders>
              <w:top w:val="single" w:sz="4" w:space="0" w:color="auto"/>
              <w:left w:val="single" w:sz="4" w:space="0" w:color="auto"/>
              <w:bottom w:val="single" w:sz="4" w:space="0" w:color="auto"/>
              <w:right w:val="single" w:sz="4" w:space="0" w:color="auto"/>
            </w:tcBorders>
            <w:shd w:val="clear" w:color="auto" w:fill="auto"/>
          </w:tcPr>
          <w:p w14:paraId="2203A4DE" w14:textId="0F9FE456" w:rsidR="00083CA5" w:rsidRPr="009F1550" w:rsidRDefault="00D34F93" w:rsidP="00F227FF">
            <w:pPr>
              <w:spacing w:after="200" w:line="276" w:lineRule="auto"/>
              <w:jc w:val="both"/>
              <w:rPr>
                <w:sz w:val="22"/>
                <w:szCs w:val="22"/>
                <w:lang w:val="bg-BG"/>
              </w:rPr>
            </w:pPr>
            <w:r w:rsidRPr="00D34F93">
              <w:rPr>
                <w:b/>
                <w:bCs/>
                <w:i/>
                <w:sz w:val="22"/>
                <w:szCs w:val="22"/>
                <w:lang w:eastAsia="bg-BG"/>
              </w:rPr>
              <w:t>Коефициент на рентабилност</w:t>
            </w:r>
            <w:r w:rsidRPr="00D34F93">
              <w:rPr>
                <w:b/>
                <w:bCs/>
                <w:i/>
                <w:sz w:val="22"/>
                <w:szCs w:val="22"/>
                <w:lang w:val="bg-BG" w:eastAsia="bg-BG"/>
              </w:rPr>
              <w:t xml:space="preserve"> на</w:t>
            </w:r>
            <w:r w:rsidRPr="00D34F93">
              <w:rPr>
                <w:b/>
                <w:bCs/>
                <w:i/>
                <w:sz w:val="22"/>
                <w:szCs w:val="22"/>
                <w:lang w:eastAsia="bg-BG"/>
              </w:rPr>
              <w:t xml:space="preserve"> EBITDA</w:t>
            </w:r>
            <w:r w:rsidRPr="00D34F93">
              <w:rPr>
                <w:bCs/>
                <w:i/>
                <w:sz w:val="22"/>
                <w:szCs w:val="22"/>
                <w:lang w:eastAsia="bg-BG"/>
              </w:rPr>
              <w:t xml:space="preserve"> = [Раздел А, т. I “Приходи от оперативна дейност”, ред „Общо за група I”, код (15000) от приходната част на ОПР за </w:t>
            </w:r>
            <w:r>
              <w:rPr>
                <w:bCs/>
                <w:i/>
                <w:sz w:val="22"/>
                <w:szCs w:val="22"/>
                <w:lang w:val="bg-BG" w:eastAsia="bg-BG"/>
              </w:rPr>
              <w:t>2019 г.</w:t>
            </w:r>
            <w:r w:rsidRPr="00D34F93">
              <w:rPr>
                <w:bCs/>
                <w:i/>
                <w:sz w:val="22"/>
                <w:szCs w:val="22"/>
                <w:lang w:eastAsia="bg-BG"/>
              </w:rPr>
              <w:t xml:space="preserve"> </w:t>
            </w:r>
            <w:r w:rsidRPr="00D34F93">
              <w:rPr>
                <w:b/>
                <w:bCs/>
                <w:i/>
                <w:sz w:val="22"/>
                <w:szCs w:val="22"/>
                <w:lang w:eastAsia="bg-BG"/>
              </w:rPr>
              <w:t>минус</w:t>
            </w:r>
            <w:r w:rsidRPr="00D34F93">
              <w:rPr>
                <w:bCs/>
                <w:i/>
                <w:sz w:val="22"/>
                <w:szCs w:val="22"/>
                <w:lang w:eastAsia="bg-BG"/>
              </w:rPr>
              <w:t xml:space="preserve"> (Раздел А, т. I “Разходи за оперативна дейност”, ред „Общо за група I”, код (10000) от разходната част на ОПР за </w:t>
            </w:r>
            <w:r>
              <w:rPr>
                <w:bCs/>
                <w:i/>
                <w:sz w:val="22"/>
                <w:szCs w:val="22"/>
                <w:lang w:val="bg-BG" w:eastAsia="bg-BG"/>
              </w:rPr>
              <w:t>2019 г.</w:t>
            </w:r>
            <w:r w:rsidRPr="00D34F93">
              <w:rPr>
                <w:bCs/>
                <w:i/>
                <w:sz w:val="22"/>
                <w:szCs w:val="22"/>
                <w:lang w:eastAsia="bg-BG"/>
              </w:rPr>
              <w:t xml:space="preserve"> </w:t>
            </w:r>
            <w:r w:rsidRPr="00D34F93">
              <w:rPr>
                <w:b/>
                <w:bCs/>
                <w:i/>
                <w:sz w:val="22"/>
                <w:szCs w:val="22"/>
                <w:lang w:eastAsia="bg-BG"/>
              </w:rPr>
              <w:t>минус</w:t>
            </w:r>
            <w:r w:rsidRPr="00D34F93">
              <w:rPr>
                <w:bCs/>
                <w:i/>
                <w:sz w:val="22"/>
                <w:szCs w:val="22"/>
                <w:lang w:eastAsia="bg-BG"/>
              </w:rPr>
              <w:t xml:space="preserve"> „Разходи за амортизация и обезценка на дълготрайни материални и нематериални активи”, код (10410) от разходната част на ОПР за </w:t>
            </w:r>
            <w:r w:rsidR="00257AD2">
              <w:rPr>
                <w:bCs/>
                <w:i/>
                <w:sz w:val="22"/>
                <w:szCs w:val="22"/>
                <w:lang w:val="bg-BG" w:eastAsia="bg-BG"/>
              </w:rPr>
              <w:t>2019 г.</w:t>
            </w:r>
            <w:r w:rsidRPr="00D34F93">
              <w:rPr>
                <w:bCs/>
                <w:i/>
                <w:sz w:val="22"/>
                <w:szCs w:val="22"/>
                <w:lang w:eastAsia="bg-BG"/>
              </w:rPr>
              <w:t xml:space="preserve">)] </w:t>
            </w:r>
            <w:r w:rsidRPr="00D34F93">
              <w:rPr>
                <w:b/>
                <w:bCs/>
                <w:i/>
                <w:sz w:val="22"/>
                <w:szCs w:val="22"/>
                <w:lang w:eastAsia="bg-BG"/>
              </w:rPr>
              <w:t>делено</w:t>
            </w:r>
            <w:r w:rsidRPr="00D34F93">
              <w:rPr>
                <w:bCs/>
                <w:i/>
                <w:sz w:val="22"/>
                <w:szCs w:val="22"/>
                <w:lang w:eastAsia="bg-BG"/>
              </w:rPr>
              <w:t xml:space="preserve"> на </w:t>
            </w:r>
            <w:r w:rsidRPr="00D34F93">
              <w:rPr>
                <w:bCs/>
                <w:i/>
                <w:sz w:val="22"/>
                <w:szCs w:val="22"/>
                <w:lang w:val="bg-BG" w:eastAsia="bg-BG"/>
              </w:rPr>
              <w:t>р</w:t>
            </w:r>
            <w:r w:rsidRPr="00D34F93">
              <w:rPr>
                <w:bCs/>
                <w:i/>
                <w:sz w:val="22"/>
                <w:szCs w:val="22"/>
                <w:lang w:eastAsia="bg-BG"/>
              </w:rPr>
              <w:t xml:space="preserve">ед „Нетни приходи от продажби“ от приходната част на ОПР за </w:t>
            </w:r>
            <w:r w:rsidR="00257AD2">
              <w:rPr>
                <w:bCs/>
                <w:i/>
                <w:sz w:val="22"/>
                <w:szCs w:val="22"/>
                <w:lang w:val="bg-BG" w:eastAsia="bg-BG"/>
              </w:rPr>
              <w:t>2019 г.</w:t>
            </w:r>
            <w:r w:rsidRPr="00D34F93">
              <w:rPr>
                <w:bCs/>
                <w:i/>
                <w:sz w:val="22"/>
                <w:szCs w:val="22"/>
                <w:lang w:eastAsia="bg-BG"/>
              </w:rPr>
              <w:t xml:space="preserve"> (код 15100).</w:t>
            </w:r>
          </w:p>
        </w:tc>
      </w:tr>
      <w:tr w:rsidR="00F3715A" w:rsidRPr="00DA59FC" w14:paraId="6417568B" w14:textId="77777777" w:rsidTr="00F10392">
        <w:trPr>
          <w:trHeight w:val="439"/>
        </w:trPr>
        <w:tc>
          <w:tcPr>
            <w:tcW w:w="2664" w:type="pct"/>
            <w:tcBorders>
              <w:top w:val="single" w:sz="4" w:space="0" w:color="auto"/>
              <w:left w:val="single" w:sz="4" w:space="0" w:color="auto"/>
              <w:bottom w:val="single" w:sz="4" w:space="0" w:color="auto"/>
              <w:right w:val="single" w:sz="4" w:space="0" w:color="auto"/>
            </w:tcBorders>
            <w:shd w:val="clear" w:color="auto" w:fill="auto"/>
          </w:tcPr>
          <w:p w14:paraId="571CB08B" w14:textId="5607E87C" w:rsidR="00F3715A" w:rsidRPr="00EF3E8A" w:rsidRDefault="00F3715A" w:rsidP="00F3715A">
            <w:pPr>
              <w:spacing w:before="60" w:after="60"/>
              <w:jc w:val="both"/>
              <w:rPr>
                <w:sz w:val="22"/>
                <w:szCs w:val="22"/>
                <w:lang w:val="bg-BG"/>
              </w:rPr>
            </w:pPr>
            <w:r w:rsidRPr="00EF3E8A">
              <w:rPr>
                <w:sz w:val="22"/>
                <w:szCs w:val="22"/>
                <w:lang w:val="bg-BG"/>
              </w:rPr>
              <w:t>Коефициентът на рентабилност на EBITDA на предприятието е ≥ 0,22</w:t>
            </w:r>
          </w:p>
        </w:tc>
        <w:tc>
          <w:tcPr>
            <w:tcW w:w="467" w:type="pct"/>
            <w:tcBorders>
              <w:top w:val="single" w:sz="4" w:space="0" w:color="auto"/>
              <w:left w:val="single" w:sz="4" w:space="0" w:color="auto"/>
              <w:bottom w:val="single" w:sz="4" w:space="0" w:color="auto"/>
              <w:right w:val="single" w:sz="4" w:space="0" w:color="auto"/>
            </w:tcBorders>
            <w:shd w:val="clear" w:color="auto" w:fill="auto"/>
          </w:tcPr>
          <w:p w14:paraId="02ADA934" w14:textId="4CE37201" w:rsidR="00F3715A" w:rsidRPr="00EF3E8A" w:rsidRDefault="00F3715A" w:rsidP="00F3715A">
            <w:pPr>
              <w:spacing w:before="60" w:after="60"/>
              <w:jc w:val="center"/>
              <w:rPr>
                <w:bCs/>
                <w:sz w:val="22"/>
                <w:szCs w:val="22"/>
                <w:lang w:val="bg-BG"/>
              </w:rPr>
            </w:pPr>
            <w:r w:rsidRPr="00EF3E8A">
              <w:rPr>
                <w:bCs/>
                <w:sz w:val="22"/>
                <w:szCs w:val="22"/>
                <w:lang w:val="bg-BG"/>
              </w:rPr>
              <w:t>10</w:t>
            </w:r>
          </w:p>
        </w:tc>
        <w:tc>
          <w:tcPr>
            <w:tcW w:w="1869" w:type="pct"/>
            <w:tcBorders>
              <w:top w:val="single" w:sz="4" w:space="0" w:color="auto"/>
              <w:left w:val="single" w:sz="4" w:space="0" w:color="auto"/>
              <w:bottom w:val="single" w:sz="4" w:space="0" w:color="auto"/>
              <w:right w:val="single" w:sz="4" w:space="0" w:color="auto"/>
            </w:tcBorders>
            <w:shd w:val="clear" w:color="auto" w:fill="auto"/>
          </w:tcPr>
          <w:p w14:paraId="5B40E829" w14:textId="77777777" w:rsidR="00F3715A" w:rsidRPr="00DA59FC" w:rsidRDefault="00F3715A" w:rsidP="00F3715A">
            <w:pPr>
              <w:spacing w:before="60" w:after="60"/>
              <w:rPr>
                <w:sz w:val="22"/>
                <w:szCs w:val="22"/>
                <w:lang w:val="bg-BG"/>
              </w:rPr>
            </w:pPr>
            <w:r w:rsidRPr="00DA59FC">
              <w:rPr>
                <w:sz w:val="22"/>
                <w:szCs w:val="22"/>
                <w:lang w:val="bg-BG"/>
              </w:rPr>
              <w:t> </w:t>
            </w:r>
          </w:p>
        </w:tc>
      </w:tr>
      <w:tr w:rsidR="00F3715A" w:rsidRPr="00DA59FC" w14:paraId="7563433B" w14:textId="77777777" w:rsidTr="00F10392">
        <w:trPr>
          <w:trHeight w:val="439"/>
        </w:trPr>
        <w:tc>
          <w:tcPr>
            <w:tcW w:w="2664" w:type="pct"/>
            <w:tcBorders>
              <w:top w:val="single" w:sz="4" w:space="0" w:color="auto"/>
              <w:left w:val="single" w:sz="4" w:space="0" w:color="auto"/>
              <w:bottom w:val="single" w:sz="4" w:space="0" w:color="auto"/>
              <w:right w:val="single" w:sz="4" w:space="0" w:color="auto"/>
            </w:tcBorders>
            <w:shd w:val="clear" w:color="auto" w:fill="auto"/>
          </w:tcPr>
          <w:p w14:paraId="6E6007AE" w14:textId="086EC6ED" w:rsidR="00F3715A" w:rsidRPr="00EF3E8A" w:rsidRDefault="00F3715A" w:rsidP="00F3715A">
            <w:pPr>
              <w:spacing w:before="60" w:after="60"/>
              <w:jc w:val="both"/>
              <w:rPr>
                <w:sz w:val="22"/>
                <w:szCs w:val="22"/>
                <w:lang w:val="bg-BG"/>
              </w:rPr>
            </w:pPr>
            <w:r w:rsidRPr="00EF3E8A">
              <w:rPr>
                <w:sz w:val="22"/>
                <w:szCs w:val="22"/>
                <w:lang w:val="bg-BG"/>
              </w:rPr>
              <w:t>Коефициентът на рентабилност на EBITDA на предприятието е ≥ 0,18 и &lt; 0,22.</w:t>
            </w:r>
          </w:p>
        </w:tc>
        <w:tc>
          <w:tcPr>
            <w:tcW w:w="467" w:type="pct"/>
            <w:tcBorders>
              <w:top w:val="single" w:sz="4" w:space="0" w:color="auto"/>
              <w:left w:val="single" w:sz="4" w:space="0" w:color="auto"/>
              <w:bottom w:val="single" w:sz="4" w:space="0" w:color="auto"/>
              <w:right w:val="single" w:sz="4" w:space="0" w:color="auto"/>
            </w:tcBorders>
            <w:shd w:val="clear" w:color="auto" w:fill="auto"/>
          </w:tcPr>
          <w:p w14:paraId="7513A1B5" w14:textId="4C996A34" w:rsidR="00F3715A" w:rsidRPr="00EF3E8A" w:rsidRDefault="00F3715A" w:rsidP="00F3715A">
            <w:pPr>
              <w:spacing w:before="60" w:after="60"/>
              <w:jc w:val="center"/>
              <w:rPr>
                <w:bCs/>
                <w:sz w:val="22"/>
                <w:szCs w:val="22"/>
                <w:lang w:val="bg-BG"/>
              </w:rPr>
            </w:pPr>
            <w:r w:rsidRPr="00EF3E8A">
              <w:rPr>
                <w:bCs/>
                <w:sz w:val="22"/>
                <w:szCs w:val="22"/>
                <w:lang w:val="bg-BG"/>
              </w:rPr>
              <w:t>8</w:t>
            </w:r>
          </w:p>
        </w:tc>
        <w:tc>
          <w:tcPr>
            <w:tcW w:w="1869" w:type="pct"/>
            <w:tcBorders>
              <w:top w:val="single" w:sz="4" w:space="0" w:color="auto"/>
              <w:left w:val="single" w:sz="4" w:space="0" w:color="auto"/>
              <w:bottom w:val="single" w:sz="4" w:space="0" w:color="auto"/>
              <w:right w:val="single" w:sz="4" w:space="0" w:color="auto"/>
            </w:tcBorders>
            <w:shd w:val="clear" w:color="auto" w:fill="auto"/>
          </w:tcPr>
          <w:p w14:paraId="0D2F9491" w14:textId="77777777" w:rsidR="00F3715A" w:rsidRPr="00DA59FC" w:rsidRDefault="00F3715A" w:rsidP="00F3715A">
            <w:pPr>
              <w:spacing w:before="60" w:after="60"/>
              <w:rPr>
                <w:sz w:val="22"/>
                <w:szCs w:val="22"/>
                <w:lang w:val="bg-BG"/>
              </w:rPr>
            </w:pPr>
            <w:r w:rsidRPr="00DA59FC">
              <w:rPr>
                <w:sz w:val="22"/>
                <w:szCs w:val="22"/>
                <w:lang w:val="bg-BG"/>
              </w:rPr>
              <w:t> </w:t>
            </w:r>
          </w:p>
        </w:tc>
      </w:tr>
      <w:tr w:rsidR="00F3715A" w:rsidRPr="00DA59FC" w14:paraId="23AD7553" w14:textId="77777777" w:rsidTr="00F10392">
        <w:trPr>
          <w:trHeight w:val="439"/>
        </w:trPr>
        <w:tc>
          <w:tcPr>
            <w:tcW w:w="2664" w:type="pct"/>
            <w:tcBorders>
              <w:top w:val="single" w:sz="4" w:space="0" w:color="auto"/>
              <w:left w:val="single" w:sz="4" w:space="0" w:color="auto"/>
              <w:bottom w:val="single" w:sz="4" w:space="0" w:color="auto"/>
              <w:right w:val="single" w:sz="4" w:space="0" w:color="auto"/>
            </w:tcBorders>
            <w:shd w:val="clear" w:color="auto" w:fill="auto"/>
          </w:tcPr>
          <w:p w14:paraId="7C17365A" w14:textId="1CD21877" w:rsidR="00F3715A" w:rsidRPr="00EF3E8A" w:rsidRDefault="00F3715A" w:rsidP="00F3715A">
            <w:pPr>
              <w:spacing w:before="60" w:after="60"/>
              <w:jc w:val="both"/>
              <w:rPr>
                <w:sz w:val="22"/>
                <w:szCs w:val="22"/>
                <w:lang w:val="bg-BG"/>
              </w:rPr>
            </w:pPr>
            <w:r w:rsidRPr="00EF3E8A">
              <w:rPr>
                <w:sz w:val="22"/>
                <w:szCs w:val="22"/>
                <w:lang w:val="bg-BG"/>
              </w:rPr>
              <w:t>Коефициентът на рентабилност на EBITDA на предприятието е ≥ 0,14 и &lt; 0,18.</w:t>
            </w:r>
          </w:p>
        </w:tc>
        <w:tc>
          <w:tcPr>
            <w:tcW w:w="467" w:type="pct"/>
            <w:tcBorders>
              <w:top w:val="single" w:sz="4" w:space="0" w:color="auto"/>
              <w:left w:val="single" w:sz="4" w:space="0" w:color="auto"/>
              <w:bottom w:val="single" w:sz="4" w:space="0" w:color="auto"/>
              <w:right w:val="single" w:sz="4" w:space="0" w:color="auto"/>
            </w:tcBorders>
            <w:shd w:val="clear" w:color="auto" w:fill="auto"/>
          </w:tcPr>
          <w:p w14:paraId="218D07B8" w14:textId="348C1E90" w:rsidR="00F3715A" w:rsidRPr="00EF3E8A" w:rsidRDefault="00F3715A" w:rsidP="00F3715A">
            <w:pPr>
              <w:spacing w:before="60" w:after="60"/>
              <w:jc w:val="center"/>
              <w:rPr>
                <w:bCs/>
                <w:sz w:val="22"/>
                <w:szCs w:val="22"/>
                <w:lang w:val="bg-BG"/>
              </w:rPr>
            </w:pPr>
            <w:r w:rsidRPr="00EF3E8A">
              <w:rPr>
                <w:bCs/>
                <w:sz w:val="22"/>
                <w:szCs w:val="22"/>
                <w:lang w:val="bg-BG"/>
              </w:rPr>
              <w:t>6</w:t>
            </w:r>
          </w:p>
        </w:tc>
        <w:tc>
          <w:tcPr>
            <w:tcW w:w="1869" w:type="pct"/>
            <w:tcBorders>
              <w:top w:val="single" w:sz="4" w:space="0" w:color="auto"/>
              <w:left w:val="single" w:sz="4" w:space="0" w:color="auto"/>
              <w:bottom w:val="single" w:sz="4" w:space="0" w:color="auto"/>
              <w:right w:val="single" w:sz="4" w:space="0" w:color="auto"/>
            </w:tcBorders>
            <w:shd w:val="clear" w:color="auto" w:fill="auto"/>
          </w:tcPr>
          <w:p w14:paraId="3A6DDC69" w14:textId="77777777" w:rsidR="00F3715A" w:rsidRPr="00DA59FC" w:rsidRDefault="00F3715A" w:rsidP="00F3715A">
            <w:pPr>
              <w:spacing w:before="60" w:after="60"/>
              <w:rPr>
                <w:sz w:val="22"/>
                <w:szCs w:val="22"/>
                <w:lang w:val="bg-BG"/>
              </w:rPr>
            </w:pPr>
            <w:r w:rsidRPr="00DA59FC">
              <w:rPr>
                <w:sz w:val="22"/>
                <w:szCs w:val="22"/>
                <w:lang w:val="bg-BG"/>
              </w:rPr>
              <w:t> </w:t>
            </w:r>
          </w:p>
        </w:tc>
      </w:tr>
      <w:tr w:rsidR="00F3715A" w:rsidRPr="00DA59FC" w14:paraId="0D99A413" w14:textId="77777777" w:rsidTr="00F10392">
        <w:trPr>
          <w:trHeight w:val="439"/>
        </w:trPr>
        <w:tc>
          <w:tcPr>
            <w:tcW w:w="2664" w:type="pct"/>
            <w:tcBorders>
              <w:top w:val="single" w:sz="4" w:space="0" w:color="auto"/>
              <w:left w:val="single" w:sz="4" w:space="0" w:color="auto"/>
              <w:bottom w:val="single" w:sz="4" w:space="0" w:color="auto"/>
              <w:right w:val="single" w:sz="4" w:space="0" w:color="auto"/>
            </w:tcBorders>
            <w:shd w:val="clear" w:color="auto" w:fill="auto"/>
          </w:tcPr>
          <w:p w14:paraId="507AA813" w14:textId="430140B5" w:rsidR="00F3715A" w:rsidRPr="00EF3E8A" w:rsidRDefault="00F3715A" w:rsidP="00F3715A">
            <w:pPr>
              <w:spacing w:before="60" w:after="60"/>
              <w:jc w:val="both"/>
              <w:rPr>
                <w:sz w:val="22"/>
                <w:szCs w:val="22"/>
                <w:lang w:val="bg-BG"/>
              </w:rPr>
            </w:pPr>
            <w:r w:rsidRPr="00EF3E8A">
              <w:rPr>
                <w:sz w:val="22"/>
                <w:szCs w:val="22"/>
                <w:lang w:val="bg-BG"/>
              </w:rPr>
              <w:t>Коефициентът на рентабилност на EBITDA на предприятието е ≥ 0,10 и &lt; 0,14</w:t>
            </w:r>
          </w:p>
        </w:tc>
        <w:tc>
          <w:tcPr>
            <w:tcW w:w="467" w:type="pct"/>
            <w:tcBorders>
              <w:top w:val="single" w:sz="4" w:space="0" w:color="auto"/>
              <w:left w:val="single" w:sz="4" w:space="0" w:color="auto"/>
              <w:bottom w:val="single" w:sz="4" w:space="0" w:color="auto"/>
              <w:right w:val="single" w:sz="4" w:space="0" w:color="auto"/>
            </w:tcBorders>
            <w:shd w:val="clear" w:color="auto" w:fill="auto"/>
          </w:tcPr>
          <w:p w14:paraId="0C8EC037" w14:textId="7E7D53B3" w:rsidR="00F3715A" w:rsidRPr="00EF3E8A" w:rsidRDefault="00F3715A" w:rsidP="00F3715A">
            <w:pPr>
              <w:spacing w:before="60" w:after="60"/>
              <w:jc w:val="center"/>
              <w:rPr>
                <w:bCs/>
                <w:sz w:val="22"/>
                <w:szCs w:val="22"/>
                <w:lang w:val="bg-BG"/>
              </w:rPr>
            </w:pPr>
            <w:r w:rsidRPr="00EF3E8A">
              <w:rPr>
                <w:bCs/>
                <w:sz w:val="22"/>
                <w:szCs w:val="22"/>
                <w:lang w:val="bg-BG"/>
              </w:rPr>
              <w:t>4</w:t>
            </w:r>
          </w:p>
        </w:tc>
        <w:tc>
          <w:tcPr>
            <w:tcW w:w="1869" w:type="pct"/>
            <w:tcBorders>
              <w:top w:val="single" w:sz="4" w:space="0" w:color="auto"/>
              <w:left w:val="single" w:sz="4" w:space="0" w:color="auto"/>
              <w:bottom w:val="single" w:sz="4" w:space="0" w:color="auto"/>
              <w:right w:val="single" w:sz="4" w:space="0" w:color="auto"/>
            </w:tcBorders>
            <w:shd w:val="clear" w:color="auto" w:fill="auto"/>
          </w:tcPr>
          <w:p w14:paraId="5B70B341" w14:textId="77777777" w:rsidR="00F3715A" w:rsidRPr="00DA59FC" w:rsidRDefault="00F3715A" w:rsidP="00F3715A">
            <w:pPr>
              <w:spacing w:before="60" w:after="60"/>
              <w:rPr>
                <w:sz w:val="22"/>
                <w:szCs w:val="22"/>
                <w:lang w:val="bg-BG"/>
              </w:rPr>
            </w:pPr>
            <w:r w:rsidRPr="00DA59FC">
              <w:rPr>
                <w:sz w:val="22"/>
                <w:szCs w:val="22"/>
                <w:lang w:val="bg-BG"/>
              </w:rPr>
              <w:t> </w:t>
            </w:r>
          </w:p>
        </w:tc>
      </w:tr>
      <w:tr w:rsidR="00F3715A" w:rsidRPr="00DA59FC" w14:paraId="631E7013" w14:textId="77777777" w:rsidTr="00F10392">
        <w:trPr>
          <w:trHeight w:val="439"/>
        </w:trPr>
        <w:tc>
          <w:tcPr>
            <w:tcW w:w="2664" w:type="pct"/>
            <w:tcBorders>
              <w:top w:val="single" w:sz="4" w:space="0" w:color="auto"/>
              <w:left w:val="single" w:sz="4" w:space="0" w:color="auto"/>
              <w:bottom w:val="single" w:sz="4" w:space="0" w:color="auto"/>
              <w:right w:val="single" w:sz="4" w:space="0" w:color="auto"/>
            </w:tcBorders>
            <w:shd w:val="clear" w:color="auto" w:fill="auto"/>
          </w:tcPr>
          <w:p w14:paraId="5A38301D" w14:textId="221C316E" w:rsidR="00F3715A" w:rsidRPr="00EF3E8A" w:rsidRDefault="00F3715A" w:rsidP="00F3715A">
            <w:pPr>
              <w:spacing w:before="60" w:after="60"/>
              <w:jc w:val="both"/>
              <w:rPr>
                <w:sz w:val="22"/>
                <w:szCs w:val="22"/>
                <w:lang w:val="bg-BG"/>
              </w:rPr>
            </w:pPr>
            <w:r w:rsidRPr="00EF3E8A">
              <w:rPr>
                <w:sz w:val="22"/>
                <w:szCs w:val="22"/>
                <w:lang w:val="bg-BG"/>
              </w:rPr>
              <w:t>Коефициентът на рентабилност на EBITDA на предприятието е ≥ 0,06 и &lt; 0,10.</w:t>
            </w:r>
          </w:p>
        </w:tc>
        <w:tc>
          <w:tcPr>
            <w:tcW w:w="467" w:type="pct"/>
            <w:tcBorders>
              <w:top w:val="single" w:sz="4" w:space="0" w:color="auto"/>
              <w:left w:val="single" w:sz="4" w:space="0" w:color="auto"/>
              <w:bottom w:val="single" w:sz="4" w:space="0" w:color="auto"/>
              <w:right w:val="single" w:sz="4" w:space="0" w:color="auto"/>
            </w:tcBorders>
            <w:shd w:val="clear" w:color="auto" w:fill="auto"/>
          </w:tcPr>
          <w:p w14:paraId="389A9FC1" w14:textId="2900EE9E" w:rsidR="00F3715A" w:rsidRPr="00EF3E8A" w:rsidRDefault="00F3715A" w:rsidP="00F3715A">
            <w:pPr>
              <w:spacing w:before="60" w:after="60"/>
              <w:jc w:val="center"/>
              <w:rPr>
                <w:bCs/>
                <w:sz w:val="22"/>
                <w:szCs w:val="22"/>
                <w:lang w:val="bg-BG"/>
              </w:rPr>
            </w:pPr>
            <w:r w:rsidRPr="00EF3E8A">
              <w:rPr>
                <w:bCs/>
                <w:sz w:val="22"/>
                <w:szCs w:val="22"/>
                <w:lang w:val="bg-BG"/>
              </w:rPr>
              <w:t>2</w:t>
            </w:r>
          </w:p>
        </w:tc>
        <w:tc>
          <w:tcPr>
            <w:tcW w:w="1869" w:type="pct"/>
            <w:tcBorders>
              <w:top w:val="single" w:sz="4" w:space="0" w:color="auto"/>
              <w:left w:val="single" w:sz="4" w:space="0" w:color="auto"/>
              <w:bottom w:val="single" w:sz="4" w:space="0" w:color="auto"/>
              <w:right w:val="single" w:sz="4" w:space="0" w:color="auto"/>
            </w:tcBorders>
            <w:shd w:val="clear" w:color="auto" w:fill="auto"/>
          </w:tcPr>
          <w:p w14:paraId="1EEF7313" w14:textId="77777777" w:rsidR="00F3715A" w:rsidRPr="00DA59FC" w:rsidRDefault="00F3715A" w:rsidP="00F3715A">
            <w:pPr>
              <w:spacing w:before="60" w:after="60"/>
              <w:rPr>
                <w:sz w:val="22"/>
                <w:szCs w:val="22"/>
                <w:lang w:val="bg-BG"/>
              </w:rPr>
            </w:pPr>
            <w:r w:rsidRPr="00DA59FC">
              <w:rPr>
                <w:sz w:val="22"/>
                <w:szCs w:val="22"/>
                <w:lang w:val="bg-BG"/>
              </w:rPr>
              <w:t> </w:t>
            </w:r>
          </w:p>
        </w:tc>
      </w:tr>
      <w:tr w:rsidR="00F3715A" w:rsidRPr="00DA59FC" w14:paraId="5EE49E37" w14:textId="77777777" w:rsidTr="00F10392">
        <w:trPr>
          <w:trHeight w:val="439"/>
        </w:trPr>
        <w:tc>
          <w:tcPr>
            <w:tcW w:w="2664" w:type="pct"/>
            <w:tcBorders>
              <w:top w:val="single" w:sz="4" w:space="0" w:color="auto"/>
              <w:left w:val="single" w:sz="4" w:space="0" w:color="auto"/>
              <w:bottom w:val="single" w:sz="4" w:space="0" w:color="auto"/>
              <w:right w:val="single" w:sz="4" w:space="0" w:color="auto"/>
            </w:tcBorders>
            <w:shd w:val="clear" w:color="auto" w:fill="auto"/>
          </w:tcPr>
          <w:p w14:paraId="21BE7061" w14:textId="2EA0FBFD" w:rsidR="00F3715A" w:rsidRPr="00EF3E8A" w:rsidRDefault="00F3715A" w:rsidP="00F3715A">
            <w:pPr>
              <w:spacing w:before="60" w:after="60"/>
              <w:jc w:val="both"/>
              <w:rPr>
                <w:sz w:val="22"/>
                <w:szCs w:val="22"/>
                <w:lang w:val="bg-BG"/>
              </w:rPr>
            </w:pPr>
            <w:r w:rsidRPr="00EF3E8A">
              <w:rPr>
                <w:sz w:val="22"/>
                <w:szCs w:val="22"/>
                <w:lang w:val="bg-BG"/>
              </w:rPr>
              <w:t>Претегленият коефициент на рентабилност на EBITDA  на предприятието е &lt; 0,06.</w:t>
            </w:r>
          </w:p>
        </w:tc>
        <w:tc>
          <w:tcPr>
            <w:tcW w:w="467" w:type="pct"/>
            <w:tcBorders>
              <w:top w:val="single" w:sz="4" w:space="0" w:color="auto"/>
              <w:left w:val="single" w:sz="4" w:space="0" w:color="auto"/>
              <w:bottom w:val="single" w:sz="4" w:space="0" w:color="auto"/>
              <w:right w:val="single" w:sz="4" w:space="0" w:color="auto"/>
            </w:tcBorders>
            <w:shd w:val="clear" w:color="auto" w:fill="auto"/>
          </w:tcPr>
          <w:p w14:paraId="21EA0D29" w14:textId="23CEEF27" w:rsidR="00F3715A" w:rsidRPr="00EF3E8A" w:rsidRDefault="00F3715A" w:rsidP="00F3715A">
            <w:pPr>
              <w:spacing w:before="60" w:after="60"/>
              <w:jc w:val="center"/>
              <w:rPr>
                <w:bCs/>
                <w:sz w:val="22"/>
                <w:szCs w:val="22"/>
                <w:lang w:val="bg-BG"/>
              </w:rPr>
            </w:pPr>
            <w:r w:rsidRPr="00EF3E8A">
              <w:rPr>
                <w:bCs/>
                <w:sz w:val="22"/>
                <w:szCs w:val="22"/>
                <w:lang w:val="bg-BG"/>
              </w:rPr>
              <w:t>0</w:t>
            </w:r>
          </w:p>
        </w:tc>
        <w:tc>
          <w:tcPr>
            <w:tcW w:w="1869" w:type="pct"/>
            <w:tcBorders>
              <w:top w:val="single" w:sz="4" w:space="0" w:color="auto"/>
              <w:left w:val="single" w:sz="4" w:space="0" w:color="auto"/>
              <w:bottom w:val="single" w:sz="4" w:space="0" w:color="auto"/>
              <w:right w:val="single" w:sz="4" w:space="0" w:color="auto"/>
            </w:tcBorders>
            <w:shd w:val="clear" w:color="auto" w:fill="auto"/>
          </w:tcPr>
          <w:p w14:paraId="2B07A228" w14:textId="77777777" w:rsidR="00F3715A" w:rsidRPr="00DA59FC" w:rsidRDefault="00F3715A" w:rsidP="00F3715A">
            <w:pPr>
              <w:spacing w:before="60" w:after="60"/>
              <w:rPr>
                <w:sz w:val="22"/>
                <w:szCs w:val="22"/>
                <w:lang w:val="bg-BG"/>
              </w:rPr>
            </w:pPr>
          </w:p>
        </w:tc>
      </w:tr>
      <w:tr w:rsidR="00F3715A" w:rsidRPr="004D3A8B" w14:paraId="6EB78414" w14:textId="77777777" w:rsidTr="00F10392">
        <w:trPr>
          <w:trHeight w:val="439"/>
        </w:trPr>
        <w:tc>
          <w:tcPr>
            <w:tcW w:w="2664" w:type="pct"/>
            <w:tcBorders>
              <w:top w:val="single" w:sz="4" w:space="0" w:color="auto"/>
              <w:left w:val="single" w:sz="4" w:space="0" w:color="auto"/>
              <w:bottom w:val="single" w:sz="4" w:space="0" w:color="auto"/>
              <w:right w:val="single" w:sz="4" w:space="0" w:color="auto"/>
            </w:tcBorders>
          </w:tcPr>
          <w:p w14:paraId="13D88F13" w14:textId="5526891A" w:rsidR="00F3715A" w:rsidRPr="005254E1" w:rsidRDefault="00F3715A" w:rsidP="00F3715A">
            <w:pPr>
              <w:spacing w:before="60" w:after="60"/>
              <w:jc w:val="both"/>
              <w:rPr>
                <w:b/>
                <w:bCs/>
                <w:sz w:val="22"/>
                <w:szCs w:val="22"/>
              </w:rPr>
            </w:pPr>
            <w:r w:rsidRPr="005254E1">
              <w:rPr>
                <w:b/>
                <w:sz w:val="22"/>
                <w:szCs w:val="22"/>
                <w:lang w:val="bg-BG"/>
              </w:rPr>
              <w:t xml:space="preserve">2. Коефициент на разходите за данъци </w:t>
            </w:r>
            <w:r w:rsidR="00F82798">
              <w:rPr>
                <w:b/>
                <w:sz w:val="22"/>
                <w:szCs w:val="22"/>
                <w:lang w:val="bg-BG"/>
              </w:rPr>
              <w:t>спрямо реализираните приходи за</w:t>
            </w:r>
            <w:r>
              <w:rPr>
                <w:b/>
                <w:sz w:val="22"/>
                <w:szCs w:val="22"/>
                <w:lang w:val="bg-BG"/>
              </w:rPr>
              <w:t xml:space="preserve"> </w:t>
            </w:r>
            <w:r w:rsidRPr="005254E1">
              <w:rPr>
                <w:b/>
                <w:sz w:val="22"/>
                <w:szCs w:val="22"/>
                <w:lang w:val="bg-BG"/>
              </w:rPr>
              <w:t>2019 г.</w:t>
            </w:r>
          </w:p>
          <w:p w14:paraId="75F57DE0" w14:textId="77777777" w:rsidR="00F3715A" w:rsidRPr="005254E1" w:rsidRDefault="00F3715A" w:rsidP="00F3715A">
            <w:pPr>
              <w:spacing w:before="60" w:after="60"/>
              <w:jc w:val="both"/>
              <w:rPr>
                <w:b/>
                <w:sz w:val="22"/>
                <w:szCs w:val="22"/>
                <w:lang w:val="bg-BG"/>
              </w:rPr>
            </w:pPr>
          </w:p>
        </w:tc>
        <w:tc>
          <w:tcPr>
            <w:tcW w:w="467" w:type="pct"/>
            <w:tcBorders>
              <w:top w:val="single" w:sz="4" w:space="0" w:color="auto"/>
              <w:left w:val="single" w:sz="4" w:space="0" w:color="auto"/>
              <w:bottom w:val="single" w:sz="4" w:space="0" w:color="auto"/>
              <w:right w:val="single" w:sz="4" w:space="0" w:color="auto"/>
            </w:tcBorders>
            <w:vAlign w:val="center"/>
          </w:tcPr>
          <w:p w14:paraId="65EB007F" w14:textId="54D065BC" w:rsidR="00F3715A" w:rsidRPr="005254E1" w:rsidRDefault="00F3715A" w:rsidP="00F3715A">
            <w:pPr>
              <w:spacing w:before="60" w:after="60"/>
              <w:jc w:val="center"/>
              <w:rPr>
                <w:b/>
                <w:sz w:val="22"/>
                <w:szCs w:val="22"/>
                <w:lang w:val="bg-BG"/>
              </w:rPr>
            </w:pPr>
            <w:r w:rsidRPr="005254E1">
              <w:rPr>
                <w:b/>
                <w:sz w:val="22"/>
                <w:szCs w:val="22"/>
                <w:lang w:val="bg-BG"/>
              </w:rPr>
              <w:t>10</w:t>
            </w:r>
          </w:p>
        </w:tc>
        <w:tc>
          <w:tcPr>
            <w:tcW w:w="1869" w:type="pct"/>
            <w:tcBorders>
              <w:top w:val="single" w:sz="4" w:space="0" w:color="auto"/>
              <w:left w:val="single" w:sz="4" w:space="0" w:color="auto"/>
              <w:bottom w:val="single" w:sz="4" w:space="0" w:color="auto"/>
              <w:right w:val="single" w:sz="4" w:space="0" w:color="auto"/>
            </w:tcBorders>
          </w:tcPr>
          <w:p w14:paraId="07688F74" w14:textId="04077C8E" w:rsidR="00F3715A" w:rsidRDefault="00F3715A" w:rsidP="00F3715A">
            <w:pPr>
              <w:spacing w:before="60" w:after="60"/>
              <w:jc w:val="both"/>
              <w:rPr>
                <w:bCs/>
                <w:i/>
                <w:sz w:val="22"/>
                <w:szCs w:val="22"/>
              </w:rPr>
            </w:pPr>
            <w:r w:rsidRPr="00D24BBE">
              <w:rPr>
                <w:b/>
                <w:bCs/>
                <w:i/>
                <w:sz w:val="22"/>
                <w:szCs w:val="22"/>
              </w:rPr>
              <w:t xml:space="preserve">Коефициент на разходите за данъци спрямо реализираните </w:t>
            </w:r>
            <w:r>
              <w:rPr>
                <w:b/>
                <w:bCs/>
                <w:i/>
                <w:sz w:val="22"/>
                <w:szCs w:val="22"/>
              </w:rPr>
              <w:t xml:space="preserve">приходи за </w:t>
            </w:r>
            <w:r w:rsidR="00F82798">
              <w:rPr>
                <w:b/>
                <w:bCs/>
                <w:i/>
                <w:sz w:val="22"/>
                <w:szCs w:val="22"/>
                <w:lang w:val="bg-BG"/>
              </w:rPr>
              <w:t>2019 г.</w:t>
            </w:r>
            <w:r w:rsidRPr="00D24BBE">
              <w:rPr>
                <w:bCs/>
                <w:i/>
                <w:sz w:val="22"/>
                <w:szCs w:val="22"/>
                <w:lang w:val="bg-BG"/>
              </w:rPr>
              <w:t xml:space="preserve"> = </w:t>
            </w:r>
            <w:r>
              <w:rPr>
                <w:bCs/>
                <w:i/>
                <w:sz w:val="22"/>
                <w:szCs w:val="22"/>
                <w:lang w:val="bg-BG"/>
              </w:rPr>
              <w:t>(</w:t>
            </w:r>
            <w:r w:rsidRPr="005254E1">
              <w:rPr>
                <w:bCs/>
                <w:i/>
                <w:sz w:val="22"/>
                <w:szCs w:val="22"/>
              </w:rPr>
              <w:t>Отчет за приходите и разходите</w:t>
            </w:r>
            <w:r>
              <w:rPr>
                <w:rStyle w:val="FootnoteReference"/>
                <w:bCs/>
                <w:i/>
                <w:sz w:val="22"/>
                <w:szCs w:val="22"/>
              </w:rPr>
              <w:footnoteReference w:id="5"/>
            </w:r>
            <w:r w:rsidRPr="005254E1">
              <w:rPr>
                <w:bCs/>
                <w:i/>
                <w:sz w:val="22"/>
                <w:szCs w:val="22"/>
              </w:rPr>
              <w:t xml:space="preserve"> за 201</w:t>
            </w:r>
            <w:r w:rsidRPr="005254E1">
              <w:rPr>
                <w:bCs/>
                <w:i/>
                <w:sz w:val="22"/>
                <w:szCs w:val="22"/>
                <w:lang w:val="bg-BG"/>
              </w:rPr>
              <w:t>9</w:t>
            </w:r>
            <w:r w:rsidRPr="005254E1">
              <w:rPr>
                <w:bCs/>
                <w:i/>
                <w:sz w:val="22"/>
                <w:szCs w:val="22"/>
              </w:rPr>
              <w:t xml:space="preserve"> г</w:t>
            </w:r>
            <w:r w:rsidRPr="005254E1">
              <w:rPr>
                <w:bCs/>
                <w:i/>
                <w:sz w:val="22"/>
                <w:szCs w:val="22"/>
                <w:lang w:val="bg-BG"/>
              </w:rPr>
              <w:t>.</w:t>
            </w:r>
            <w:r w:rsidRPr="005254E1">
              <w:rPr>
                <w:bCs/>
                <w:i/>
                <w:sz w:val="22"/>
                <w:szCs w:val="22"/>
              </w:rPr>
              <w:t>,</w:t>
            </w:r>
            <w:r w:rsidRPr="005254E1">
              <w:rPr>
                <w:bCs/>
                <w:i/>
                <w:sz w:val="22"/>
                <w:szCs w:val="22"/>
                <w:lang w:val="bg-BG"/>
              </w:rPr>
              <w:t xml:space="preserve"> ред</w:t>
            </w:r>
            <w:r w:rsidRPr="005254E1">
              <w:rPr>
                <w:bCs/>
                <w:i/>
                <w:sz w:val="22"/>
                <w:szCs w:val="22"/>
              </w:rPr>
              <w:t xml:space="preserve"> </w:t>
            </w:r>
            <w:r w:rsidRPr="005254E1">
              <w:rPr>
                <w:bCs/>
                <w:i/>
                <w:sz w:val="22"/>
                <w:szCs w:val="22"/>
                <w:lang w:val="bg-BG"/>
              </w:rPr>
              <w:t>„Разходи за данъци от печалбата“</w:t>
            </w:r>
            <w:r w:rsidRPr="005254E1">
              <w:rPr>
                <w:bCs/>
                <w:i/>
                <w:sz w:val="22"/>
                <w:szCs w:val="22"/>
              </w:rPr>
              <w:t xml:space="preserve"> (код 1</w:t>
            </w:r>
            <w:r w:rsidRPr="005254E1">
              <w:rPr>
                <w:bCs/>
                <w:i/>
                <w:sz w:val="22"/>
                <w:szCs w:val="22"/>
                <w:lang w:val="bg-BG"/>
              </w:rPr>
              <w:t>42</w:t>
            </w:r>
            <w:r w:rsidRPr="005254E1">
              <w:rPr>
                <w:bCs/>
                <w:i/>
                <w:sz w:val="22"/>
                <w:szCs w:val="22"/>
              </w:rPr>
              <w:t>00</w:t>
            </w:r>
            <w:r w:rsidRPr="005254E1">
              <w:rPr>
                <w:bCs/>
                <w:i/>
                <w:sz w:val="22"/>
                <w:szCs w:val="22"/>
                <w:lang w:val="bg-BG"/>
              </w:rPr>
              <w:t>)</w:t>
            </w:r>
            <w:r w:rsidRPr="005254E1">
              <w:rPr>
                <w:bCs/>
                <w:i/>
                <w:sz w:val="22"/>
                <w:szCs w:val="22"/>
              </w:rPr>
              <w:t xml:space="preserve"> </w:t>
            </w:r>
            <w:r w:rsidRPr="005254E1">
              <w:rPr>
                <w:b/>
                <w:bCs/>
                <w:i/>
                <w:sz w:val="22"/>
                <w:szCs w:val="22"/>
              </w:rPr>
              <w:t>плюс</w:t>
            </w:r>
            <w:r w:rsidRPr="005254E1">
              <w:rPr>
                <w:bCs/>
                <w:i/>
                <w:sz w:val="22"/>
                <w:szCs w:val="22"/>
              </w:rPr>
              <w:t xml:space="preserve"> ред „</w:t>
            </w:r>
            <w:r w:rsidRPr="005254E1">
              <w:rPr>
                <w:bCs/>
                <w:i/>
                <w:sz w:val="22"/>
                <w:szCs w:val="22"/>
                <w:lang w:val="bg-BG"/>
              </w:rPr>
              <w:t>Други данъци, алтернативни на корпоративния данък</w:t>
            </w:r>
            <w:r w:rsidRPr="005254E1">
              <w:rPr>
                <w:bCs/>
                <w:i/>
                <w:sz w:val="22"/>
                <w:szCs w:val="22"/>
              </w:rPr>
              <w:t xml:space="preserve">“ </w:t>
            </w:r>
            <w:r w:rsidRPr="005254E1">
              <w:rPr>
                <w:bCs/>
                <w:i/>
                <w:sz w:val="22"/>
                <w:szCs w:val="22"/>
                <w:lang w:val="bg-BG"/>
              </w:rPr>
              <w:t>(</w:t>
            </w:r>
            <w:r w:rsidRPr="005254E1">
              <w:rPr>
                <w:bCs/>
                <w:i/>
                <w:sz w:val="22"/>
                <w:szCs w:val="22"/>
              </w:rPr>
              <w:t>код</w:t>
            </w:r>
            <w:r w:rsidRPr="005254E1">
              <w:rPr>
                <w:bCs/>
                <w:i/>
                <w:sz w:val="22"/>
                <w:szCs w:val="22"/>
                <w:lang w:val="bg-BG"/>
              </w:rPr>
              <w:t xml:space="preserve"> </w:t>
            </w:r>
            <w:r w:rsidRPr="005254E1">
              <w:rPr>
                <w:bCs/>
                <w:i/>
                <w:sz w:val="22"/>
                <w:szCs w:val="22"/>
              </w:rPr>
              <w:t>14300)</w:t>
            </w:r>
            <w:r w:rsidRPr="005254E1">
              <w:rPr>
                <w:bCs/>
                <w:i/>
                <w:sz w:val="22"/>
                <w:szCs w:val="22"/>
                <w:lang w:val="bg-BG"/>
              </w:rPr>
              <w:t xml:space="preserve"> от разходната част на ОПР</w:t>
            </w:r>
            <w:r>
              <w:rPr>
                <w:bCs/>
                <w:i/>
                <w:sz w:val="22"/>
                <w:szCs w:val="22"/>
                <w:lang w:val="bg-BG"/>
              </w:rPr>
              <w:t>)</w:t>
            </w:r>
            <w:r w:rsidRPr="005254E1">
              <w:rPr>
                <w:bCs/>
                <w:i/>
                <w:sz w:val="22"/>
                <w:szCs w:val="22"/>
              </w:rPr>
              <w:t xml:space="preserve"> </w:t>
            </w:r>
            <w:r w:rsidRPr="005254E1">
              <w:rPr>
                <w:b/>
                <w:bCs/>
                <w:i/>
                <w:sz w:val="22"/>
                <w:szCs w:val="22"/>
                <w:lang w:val="bg-BG"/>
              </w:rPr>
              <w:t xml:space="preserve">делено на </w:t>
            </w:r>
            <w:r w:rsidRPr="005254E1">
              <w:rPr>
                <w:bCs/>
                <w:i/>
                <w:sz w:val="22"/>
                <w:szCs w:val="22"/>
                <w:lang w:val="bg-BG"/>
              </w:rPr>
              <w:t xml:space="preserve"> ред „Общо за група </w:t>
            </w:r>
            <w:r w:rsidRPr="005254E1">
              <w:rPr>
                <w:bCs/>
                <w:i/>
                <w:sz w:val="22"/>
                <w:szCs w:val="22"/>
                <w:lang w:val="en-US"/>
              </w:rPr>
              <w:t>I” (</w:t>
            </w:r>
            <w:r w:rsidRPr="005254E1">
              <w:rPr>
                <w:bCs/>
                <w:i/>
                <w:sz w:val="22"/>
                <w:szCs w:val="22"/>
                <w:lang w:val="bg-BG"/>
              </w:rPr>
              <w:t>код 15 000</w:t>
            </w:r>
            <w:r w:rsidRPr="005254E1">
              <w:rPr>
                <w:bCs/>
                <w:i/>
                <w:sz w:val="22"/>
                <w:szCs w:val="22"/>
                <w:lang w:val="en-US"/>
              </w:rPr>
              <w:t>)</w:t>
            </w:r>
            <w:r w:rsidRPr="005254E1">
              <w:rPr>
                <w:bCs/>
                <w:i/>
                <w:sz w:val="22"/>
                <w:szCs w:val="22"/>
                <w:lang w:val="bg-BG"/>
              </w:rPr>
              <w:t xml:space="preserve"> от приходната част на ОПР</w:t>
            </w:r>
            <w:r w:rsidR="005A09C7">
              <w:rPr>
                <w:bCs/>
                <w:i/>
                <w:sz w:val="22"/>
                <w:szCs w:val="22"/>
                <w:lang w:val="bg-BG"/>
              </w:rPr>
              <w:t xml:space="preserve"> за 2019 г.</w:t>
            </w:r>
            <w:r w:rsidRPr="005254E1">
              <w:rPr>
                <w:bCs/>
                <w:i/>
                <w:sz w:val="22"/>
                <w:szCs w:val="22"/>
              </w:rPr>
              <w:t xml:space="preserve"> </w:t>
            </w:r>
          </w:p>
          <w:p w14:paraId="367EFC2E" w14:textId="114B0E19" w:rsidR="00F3715A" w:rsidRPr="005254E1" w:rsidRDefault="00F3715A" w:rsidP="00F3715A">
            <w:pPr>
              <w:spacing w:before="60" w:after="60"/>
              <w:jc w:val="both"/>
              <w:rPr>
                <w:i/>
                <w:sz w:val="22"/>
                <w:szCs w:val="22"/>
              </w:rPr>
            </w:pPr>
            <w:r w:rsidRPr="005254E1">
              <w:rPr>
                <w:i/>
                <w:sz w:val="22"/>
                <w:szCs w:val="22"/>
                <w:lang w:val="bg-BG"/>
              </w:rPr>
              <w:t>Коефициентът се изчислява в проценти.</w:t>
            </w:r>
          </w:p>
          <w:p w14:paraId="409D544A" w14:textId="34D16915" w:rsidR="00F3715A" w:rsidRPr="005254E1" w:rsidRDefault="00F3715A" w:rsidP="00F3715A">
            <w:pPr>
              <w:spacing w:before="60" w:after="60"/>
              <w:jc w:val="both"/>
              <w:rPr>
                <w:i/>
                <w:sz w:val="22"/>
                <w:szCs w:val="22"/>
              </w:rPr>
            </w:pPr>
          </w:p>
        </w:tc>
      </w:tr>
      <w:tr w:rsidR="00F3715A" w:rsidRPr="004D3A8B" w14:paraId="5CC3E944" w14:textId="77777777" w:rsidTr="00F10392">
        <w:trPr>
          <w:trHeight w:val="439"/>
        </w:trPr>
        <w:tc>
          <w:tcPr>
            <w:tcW w:w="2664" w:type="pct"/>
            <w:tcBorders>
              <w:top w:val="single" w:sz="4" w:space="0" w:color="auto"/>
              <w:left w:val="single" w:sz="4" w:space="0" w:color="auto"/>
              <w:bottom w:val="single" w:sz="4" w:space="0" w:color="auto"/>
              <w:right w:val="single" w:sz="4" w:space="0" w:color="auto"/>
            </w:tcBorders>
          </w:tcPr>
          <w:p w14:paraId="1152F45F" w14:textId="771ABADC" w:rsidR="00F3715A" w:rsidRPr="005254E1" w:rsidRDefault="00F3715A" w:rsidP="00F3715A">
            <w:pPr>
              <w:spacing w:before="60" w:after="60"/>
              <w:jc w:val="both"/>
              <w:rPr>
                <w:sz w:val="22"/>
                <w:szCs w:val="22"/>
                <w:lang w:val="bg-BG"/>
              </w:rPr>
            </w:pPr>
            <w:r>
              <w:rPr>
                <w:sz w:val="22"/>
                <w:szCs w:val="22"/>
                <w:lang w:val="bg-BG"/>
              </w:rPr>
              <w:lastRenderedPageBreak/>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&gt; 3 %</w:t>
            </w:r>
          </w:p>
        </w:tc>
        <w:tc>
          <w:tcPr>
            <w:tcW w:w="467" w:type="pct"/>
            <w:tcBorders>
              <w:top w:val="single" w:sz="4" w:space="0" w:color="auto"/>
              <w:left w:val="single" w:sz="4" w:space="0" w:color="auto"/>
              <w:bottom w:val="single" w:sz="4" w:space="0" w:color="auto"/>
              <w:right w:val="single" w:sz="4" w:space="0" w:color="auto"/>
            </w:tcBorders>
            <w:vAlign w:val="center"/>
          </w:tcPr>
          <w:p w14:paraId="367592CA" w14:textId="055F63E2" w:rsidR="00F3715A" w:rsidRPr="005254E1" w:rsidRDefault="00F3715A" w:rsidP="00F3715A">
            <w:pPr>
              <w:spacing w:before="60" w:after="60"/>
              <w:jc w:val="center"/>
              <w:rPr>
                <w:sz w:val="22"/>
                <w:szCs w:val="22"/>
                <w:lang w:val="en-US"/>
              </w:rPr>
            </w:pPr>
            <w:r w:rsidRPr="005254E1">
              <w:rPr>
                <w:sz w:val="22"/>
                <w:szCs w:val="22"/>
                <w:lang w:val="en-US"/>
              </w:rPr>
              <w:t>10</w:t>
            </w:r>
          </w:p>
        </w:tc>
        <w:tc>
          <w:tcPr>
            <w:tcW w:w="1869" w:type="pct"/>
            <w:tcBorders>
              <w:top w:val="single" w:sz="4" w:space="0" w:color="auto"/>
              <w:left w:val="single" w:sz="4" w:space="0" w:color="auto"/>
              <w:bottom w:val="single" w:sz="4" w:space="0" w:color="auto"/>
              <w:right w:val="single" w:sz="4" w:space="0" w:color="auto"/>
            </w:tcBorders>
            <w:vAlign w:val="bottom"/>
          </w:tcPr>
          <w:p w14:paraId="578D24A6" w14:textId="77777777" w:rsidR="00F3715A" w:rsidRPr="005254E1" w:rsidRDefault="00F3715A" w:rsidP="00F3715A">
            <w:pPr>
              <w:spacing w:before="60" w:after="60"/>
              <w:rPr>
                <w:sz w:val="22"/>
                <w:szCs w:val="22"/>
                <w:lang w:val="bg-BG"/>
              </w:rPr>
            </w:pPr>
          </w:p>
        </w:tc>
      </w:tr>
      <w:tr w:rsidR="00F3715A" w:rsidRPr="004D3A8B" w14:paraId="52B1097B" w14:textId="77777777" w:rsidTr="00F10392">
        <w:trPr>
          <w:trHeight w:val="439"/>
        </w:trPr>
        <w:tc>
          <w:tcPr>
            <w:tcW w:w="2664" w:type="pct"/>
            <w:tcBorders>
              <w:top w:val="single" w:sz="4" w:space="0" w:color="auto"/>
              <w:left w:val="single" w:sz="4" w:space="0" w:color="auto"/>
              <w:bottom w:val="single" w:sz="4" w:space="0" w:color="auto"/>
              <w:right w:val="single" w:sz="4" w:space="0" w:color="auto"/>
            </w:tcBorders>
          </w:tcPr>
          <w:p w14:paraId="62D8C44C" w14:textId="577F852E" w:rsidR="00F3715A" w:rsidRPr="005254E1" w:rsidRDefault="00F3715A" w:rsidP="00F3715A">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&gt; 2 %  и ≤ 3%</w:t>
            </w:r>
          </w:p>
        </w:tc>
        <w:tc>
          <w:tcPr>
            <w:tcW w:w="467" w:type="pct"/>
            <w:tcBorders>
              <w:top w:val="single" w:sz="4" w:space="0" w:color="auto"/>
              <w:left w:val="single" w:sz="4" w:space="0" w:color="auto"/>
              <w:bottom w:val="single" w:sz="4" w:space="0" w:color="auto"/>
              <w:right w:val="single" w:sz="4" w:space="0" w:color="auto"/>
            </w:tcBorders>
            <w:vAlign w:val="center"/>
          </w:tcPr>
          <w:p w14:paraId="30EF7559" w14:textId="07BC3E17" w:rsidR="00F3715A" w:rsidRPr="005254E1" w:rsidRDefault="00F3715A" w:rsidP="00F3715A">
            <w:pPr>
              <w:spacing w:before="60" w:after="60"/>
              <w:jc w:val="center"/>
              <w:rPr>
                <w:sz w:val="22"/>
                <w:szCs w:val="22"/>
                <w:lang w:val="en-US"/>
              </w:rPr>
            </w:pPr>
            <w:r w:rsidRPr="005254E1">
              <w:rPr>
                <w:sz w:val="22"/>
                <w:szCs w:val="22"/>
                <w:lang w:val="en-US"/>
              </w:rPr>
              <w:t>8</w:t>
            </w:r>
          </w:p>
        </w:tc>
        <w:tc>
          <w:tcPr>
            <w:tcW w:w="1869" w:type="pct"/>
            <w:tcBorders>
              <w:top w:val="single" w:sz="4" w:space="0" w:color="auto"/>
              <w:left w:val="single" w:sz="4" w:space="0" w:color="auto"/>
              <w:bottom w:val="single" w:sz="4" w:space="0" w:color="auto"/>
              <w:right w:val="single" w:sz="4" w:space="0" w:color="auto"/>
            </w:tcBorders>
            <w:vAlign w:val="bottom"/>
          </w:tcPr>
          <w:p w14:paraId="6D7593B9" w14:textId="77777777" w:rsidR="00F3715A" w:rsidRPr="005254E1" w:rsidRDefault="00F3715A" w:rsidP="00F3715A">
            <w:pPr>
              <w:spacing w:before="60" w:after="60"/>
              <w:rPr>
                <w:sz w:val="22"/>
                <w:szCs w:val="22"/>
                <w:lang w:val="bg-BG"/>
              </w:rPr>
            </w:pPr>
          </w:p>
        </w:tc>
      </w:tr>
      <w:tr w:rsidR="00F3715A" w:rsidRPr="004D3A8B" w14:paraId="17A4E4CA" w14:textId="77777777" w:rsidTr="00F10392">
        <w:trPr>
          <w:trHeight w:val="439"/>
        </w:trPr>
        <w:tc>
          <w:tcPr>
            <w:tcW w:w="2664" w:type="pct"/>
            <w:tcBorders>
              <w:top w:val="single" w:sz="4" w:space="0" w:color="auto"/>
              <w:left w:val="single" w:sz="4" w:space="0" w:color="auto"/>
              <w:bottom w:val="single" w:sz="4" w:space="0" w:color="auto"/>
              <w:right w:val="single" w:sz="4" w:space="0" w:color="auto"/>
            </w:tcBorders>
          </w:tcPr>
          <w:p w14:paraId="6CC59576" w14:textId="522507E8" w:rsidR="00F3715A" w:rsidRPr="005254E1" w:rsidRDefault="00F3715A" w:rsidP="00F3715A">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&gt; 1 %  и ≤ 2%.</w:t>
            </w:r>
          </w:p>
        </w:tc>
        <w:tc>
          <w:tcPr>
            <w:tcW w:w="467" w:type="pct"/>
            <w:tcBorders>
              <w:top w:val="single" w:sz="4" w:space="0" w:color="auto"/>
              <w:left w:val="single" w:sz="4" w:space="0" w:color="auto"/>
              <w:bottom w:val="single" w:sz="4" w:space="0" w:color="auto"/>
              <w:right w:val="single" w:sz="4" w:space="0" w:color="auto"/>
            </w:tcBorders>
            <w:vAlign w:val="center"/>
          </w:tcPr>
          <w:p w14:paraId="7303D1A4" w14:textId="79F2F5F5" w:rsidR="00F3715A" w:rsidRPr="005254E1" w:rsidRDefault="00F3715A" w:rsidP="00F3715A">
            <w:pPr>
              <w:spacing w:before="60" w:after="60"/>
              <w:jc w:val="center"/>
              <w:rPr>
                <w:sz w:val="22"/>
                <w:szCs w:val="22"/>
                <w:lang w:val="en-US"/>
              </w:rPr>
            </w:pPr>
            <w:r w:rsidRPr="005254E1">
              <w:rPr>
                <w:sz w:val="22"/>
                <w:szCs w:val="22"/>
                <w:lang w:val="en-US"/>
              </w:rPr>
              <w:t>6</w:t>
            </w:r>
          </w:p>
        </w:tc>
        <w:tc>
          <w:tcPr>
            <w:tcW w:w="1869" w:type="pct"/>
            <w:tcBorders>
              <w:top w:val="single" w:sz="4" w:space="0" w:color="auto"/>
              <w:left w:val="single" w:sz="4" w:space="0" w:color="auto"/>
              <w:bottom w:val="single" w:sz="4" w:space="0" w:color="auto"/>
              <w:right w:val="single" w:sz="4" w:space="0" w:color="auto"/>
            </w:tcBorders>
            <w:vAlign w:val="bottom"/>
          </w:tcPr>
          <w:p w14:paraId="748E717E" w14:textId="77777777" w:rsidR="00F3715A" w:rsidRPr="005254E1" w:rsidRDefault="00F3715A" w:rsidP="00F3715A">
            <w:pPr>
              <w:spacing w:before="60" w:after="60"/>
              <w:rPr>
                <w:sz w:val="22"/>
                <w:szCs w:val="22"/>
                <w:lang w:val="bg-BG"/>
              </w:rPr>
            </w:pPr>
          </w:p>
        </w:tc>
      </w:tr>
      <w:tr w:rsidR="00F3715A" w:rsidRPr="004D3A8B" w14:paraId="143BE4D2" w14:textId="77777777" w:rsidTr="00F10392">
        <w:trPr>
          <w:trHeight w:val="439"/>
        </w:trPr>
        <w:tc>
          <w:tcPr>
            <w:tcW w:w="2664" w:type="pct"/>
            <w:tcBorders>
              <w:top w:val="single" w:sz="4" w:space="0" w:color="auto"/>
              <w:left w:val="single" w:sz="4" w:space="0" w:color="auto"/>
              <w:bottom w:val="single" w:sz="4" w:space="0" w:color="auto"/>
              <w:right w:val="single" w:sz="4" w:space="0" w:color="auto"/>
            </w:tcBorders>
          </w:tcPr>
          <w:p w14:paraId="2BE9D028" w14:textId="71AD3315" w:rsidR="00F3715A" w:rsidRPr="005254E1" w:rsidRDefault="00F3715A" w:rsidP="00F3715A">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&gt; 0,5 % и  ≤ 1%.</w:t>
            </w:r>
          </w:p>
        </w:tc>
        <w:tc>
          <w:tcPr>
            <w:tcW w:w="467" w:type="pct"/>
            <w:tcBorders>
              <w:top w:val="single" w:sz="4" w:space="0" w:color="auto"/>
              <w:left w:val="single" w:sz="4" w:space="0" w:color="auto"/>
              <w:bottom w:val="single" w:sz="4" w:space="0" w:color="auto"/>
              <w:right w:val="single" w:sz="4" w:space="0" w:color="auto"/>
            </w:tcBorders>
            <w:vAlign w:val="center"/>
          </w:tcPr>
          <w:p w14:paraId="43E35FE7" w14:textId="21AB6E14" w:rsidR="00F3715A" w:rsidRPr="005254E1" w:rsidRDefault="00F3715A" w:rsidP="00F3715A">
            <w:pPr>
              <w:spacing w:before="60" w:after="60"/>
              <w:jc w:val="center"/>
              <w:rPr>
                <w:sz w:val="22"/>
                <w:szCs w:val="22"/>
                <w:lang w:val="en-US"/>
              </w:rPr>
            </w:pPr>
            <w:r w:rsidRPr="005254E1">
              <w:rPr>
                <w:sz w:val="22"/>
                <w:szCs w:val="22"/>
                <w:lang w:val="en-US"/>
              </w:rPr>
              <w:t>4</w:t>
            </w:r>
          </w:p>
        </w:tc>
        <w:tc>
          <w:tcPr>
            <w:tcW w:w="1869" w:type="pct"/>
            <w:tcBorders>
              <w:top w:val="single" w:sz="4" w:space="0" w:color="auto"/>
              <w:left w:val="single" w:sz="4" w:space="0" w:color="auto"/>
              <w:bottom w:val="single" w:sz="4" w:space="0" w:color="auto"/>
              <w:right w:val="single" w:sz="4" w:space="0" w:color="auto"/>
            </w:tcBorders>
            <w:vAlign w:val="bottom"/>
          </w:tcPr>
          <w:p w14:paraId="04E304CD" w14:textId="77777777" w:rsidR="00F3715A" w:rsidRPr="005254E1" w:rsidRDefault="00F3715A" w:rsidP="00F3715A">
            <w:pPr>
              <w:spacing w:before="60" w:after="60"/>
              <w:rPr>
                <w:sz w:val="22"/>
                <w:szCs w:val="22"/>
                <w:lang w:val="bg-BG"/>
              </w:rPr>
            </w:pPr>
          </w:p>
        </w:tc>
      </w:tr>
      <w:tr w:rsidR="00F3715A" w:rsidRPr="004D3A8B" w14:paraId="2B079812" w14:textId="77777777" w:rsidTr="00F10392">
        <w:trPr>
          <w:trHeight w:val="439"/>
        </w:trPr>
        <w:tc>
          <w:tcPr>
            <w:tcW w:w="2664" w:type="pct"/>
            <w:tcBorders>
              <w:top w:val="single" w:sz="4" w:space="0" w:color="auto"/>
              <w:left w:val="single" w:sz="4" w:space="0" w:color="auto"/>
              <w:bottom w:val="single" w:sz="4" w:space="0" w:color="auto"/>
              <w:right w:val="single" w:sz="4" w:space="0" w:color="auto"/>
            </w:tcBorders>
          </w:tcPr>
          <w:p w14:paraId="58C6168B" w14:textId="1C8DAABC" w:rsidR="00F3715A" w:rsidRPr="005254E1" w:rsidRDefault="00F3715A" w:rsidP="00F3715A">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&gt; 0% и  ≤ 0,5%</w:t>
            </w:r>
          </w:p>
        </w:tc>
        <w:tc>
          <w:tcPr>
            <w:tcW w:w="467" w:type="pct"/>
            <w:tcBorders>
              <w:top w:val="single" w:sz="4" w:space="0" w:color="auto"/>
              <w:left w:val="single" w:sz="4" w:space="0" w:color="auto"/>
              <w:bottom w:val="single" w:sz="4" w:space="0" w:color="auto"/>
              <w:right w:val="single" w:sz="4" w:space="0" w:color="auto"/>
            </w:tcBorders>
            <w:vAlign w:val="center"/>
          </w:tcPr>
          <w:p w14:paraId="425BAC8F" w14:textId="4301A7A9" w:rsidR="00F3715A" w:rsidRPr="005254E1" w:rsidRDefault="00F3715A" w:rsidP="00F3715A">
            <w:pPr>
              <w:spacing w:before="60" w:after="60"/>
              <w:jc w:val="center"/>
              <w:rPr>
                <w:sz w:val="22"/>
                <w:szCs w:val="22"/>
                <w:lang w:val="en-US"/>
              </w:rPr>
            </w:pPr>
            <w:r w:rsidRPr="005254E1">
              <w:rPr>
                <w:sz w:val="22"/>
                <w:szCs w:val="22"/>
                <w:lang w:val="en-US"/>
              </w:rPr>
              <w:t>2</w:t>
            </w:r>
          </w:p>
        </w:tc>
        <w:tc>
          <w:tcPr>
            <w:tcW w:w="1869" w:type="pct"/>
            <w:tcBorders>
              <w:top w:val="single" w:sz="4" w:space="0" w:color="auto"/>
              <w:left w:val="single" w:sz="4" w:space="0" w:color="auto"/>
              <w:bottom w:val="single" w:sz="4" w:space="0" w:color="auto"/>
              <w:right w:val="single" w:sz="4" w:space="0" w:color="auto"/>
            </w:tcBorders>
            <w:vAlign w:val="bottom"/>
          </w:tcPr>
          <w:p w14:paraId="51F7D086" w14:textId="77777777" w:rsidR="00F3715A" w:rsidRPr="005254E1" w:rsidRDefault="00F3715A" w:rsidP="00F3715A">
            <w:pPr>
              <w:spacing w:before="60" w:after="60"/>
              <w:rPr>
                <w:sz w:val="22"/>
                <w:szCs w:val="22"/>
                <w:lang w:val="bg-BG"/>
              </w:rPr>
            </w:pPr>
          </w:p>
        </w:tc>
      </w:tr>
      <w:tr w:rsidR="00F3715A" w:rsidRPr="004D3A8B" w14:paraId="24B8FD1C" w14:textId="77777777" w:rsidTr="00F10392">
        <w:trPr>
          <w:trHeight w:val="439"/>
        </w:trPr>
        <w:tc>
          <w:tcPr>
            <w:tcW w:w="2664" w:type="pct"/>
            <w:tcBorders>
              <w:top w:val="single" w:sz="4" w:space="0" w:color="auto"/>
              <w:left w:val="single" w:sz="4" w:space="0" w:color="auto"/>
              <w:bottom w:val="single" w:sz="4" w:space="0" w:color="auto"/>
              <w:right w:val="single" w:sz="4" w:space="0" w:color="auto"/>
            </w:tcBorders>
          </w:tcPr>
          <w:p w14:paraId="5D61B9E3" w14:textId="01DBBCC0" w:rsidR="00F3715A" w:rsidRPr="005254E1" w:rsidRDefault="00F3715A" w:rsidP="00F3715A">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 0%</w:t>
            </w:r>
          </w:p>
        </w:tc>
        <w:tc>
          <w:tcPr>
            <w:tcW w:w="467" w:type="pct"/>
            <w:tcBorders>
              <w:top w:val="single" w:sz="4" w:space="0" w:color="auto"/>
              <w:left w:val="single" w:sz="4" w:space="0" w:color="auto"/>
              <w:bottom w:val="single" w:sz="4" w:space="0" w:color="auto"/>
              <w:right w:val="single" w:sz="4" w:space="0" w:color="auto"/>
            </w:tcBorders>
            <w:vAlign w:val="center"/>
          </w:tcPr>
          <w:p w14:paraId="09252105" w14:textId="1CE2E27E" w:rsidR="00F3715A" w:rsidRPr="005169D2" w:rsidRDefault="00F3715A" w:rsidP="00F3715A">
            <w:pPr>
              <w:spacing w:before="60" w:after="60"/>
              <w:jc w:val="center"/>
              <w:rPr>
                <w:sz w:val="22"/>
                <w:szCs w:val="22"/>
                <w:lang w:val="en-US"/>
              </w:rPr>
            </w:pPr>
            <w:r w:rsidRPr="005169D2">
              <w:rPr>
                <w:sz w:val="22"/>
                <w:szCs w:val="22"/>
                <w:lang w:val="en-US"/>
              </w:rPr>
              <w:t>0</w:t>
            </w:r>
          </w:p>
        </w:tc>
        <w:tc>
          <w:tcPr>
            <w:tcW w:w="1869" w:type="pct"/>
            <w:tcBorders>
              <w:top w:val="single" w:sz="4" w:space="0" w:color="auto"/>
              <w:left w:val="single" w:sz="4" w:space="0" w:color="auto"/>
              <w:bottom w:val="single" w:sz="4" w:space="0" w:color="auto"/>
              <w:right w:val="single" w:sz="4" w:space="0" w:color="auto"/>
            </w:tcBorders>
            <w:vAlign w:val="bottom"/>
          </w:tcPr>
          <w:p w14:paraId="70707157" w14:textId="77777777" w:rsidR="00F3715A" w:rsidRPr="005169D2" w:rsidRDefault="00F3715A" w:rsidP="00F3715A">
            <w:pPr>
              <w:spacing w:before="60" w:after="60"/>
              <w:rPr>
                <w:sz w:val="22"/>
                <w:szCs w:val="22"/>
                <w:lang w:val="bg-BG"/>
              </w:rPr>
            </w:pPr>
          </w:p>
        </w:tc>
      </w:tr>
      <w:tr w:rsidR="00F3715A" w:rsidRPr="004D3A8B" w14:paraId="0960F525" w14:textId="77777777" w:rsidTr="00F10392">
        <w:trPr>
          <w:trHeight w:val="225"/>
        </w:trPr>
        <w:tc>
          <w:tcPr>
            <w:tcW w:w="2664" w:type="pct"/>
            <w:tcBorders>
              <w:top w:val="single" w:sz="4" w:space="0" w:color="auto"/>
              <w:left w:val="single" w:sz="4" w:space="0" w:color="auto"/>
              <w:bottom w:val="single" w:sz="4" w:space="0" w:color="auto"/>
              <w:right w:val="single" w:sz="4" w:space="0" w:color="auto"/>
            </w:tcBorders>
            <w:shd w:val="clear" w:color="auto" w:fill="auto"/>
          </w:tcPr>
          <w:p w14:paraId="4749D516" w14:textId="4AB2827E" w:rsidR="00F3715A" w:rsidRPr="004D3A8B" w:rsidRDefault="00F3715A" w:rsidP="00F3715A">
            <w:pPr>
              <w:spacing w:before="60" w:after="60"/>
              <w:jc w:val="both"/>
              <w:rPr>
                <w:b/>
                <w:sz w:val="22"/>
                <w:szCs w:val="22"/>
                <w:lang w:val="bg-BG"/>
              </w:rPr>
            </w:pPr>
            <w:r>
              <w:rPr>
                <w:b/>
                <w:sz w:val="22"/>
                <w:szCs w:val="22"/>
                <w:lang w:val="bg-BG"/>
              </w:rPr>
              <w:t>3</w:t>
            </w:r>
            <w:r w:rsidRPr="004D3A8B">
              <w:rPr>
                <w:b/>
                <w:sz w:val="22"/>
                <w:szCs w:val="22"/>
                <w:lang w:val="bg-BG"/>
              </w:rPr>
              <w:t xml:space="preserve">. </w:t>
            </w:r>
            <w:r w:rsidRPr="001C5834">
              <w:rPr>
                <w:b/>
                <w:sz w:val="22"/>
                <w:szCs w:val="22"/>
                <w:lang w:val="bg-BG"/>
              </w:rPr>
              <w:t>Наличие на пряка връзка между пандемията COVID-19 и необходимостта от реализ</w:t>
            </w:r>
            <w:r>
              <w:rPr>
                <w:b/>
                <w:sz w:val="22"/>
                <w:szCs w:val="22"/>
                <w:lang w:val="bg-BG"/>
              </w:rPr>
              <w:t>и</w:t>
            </w:r>
            <w:r w:rsidRPr="001C5834">
              <w:rPr>
                <w:b/>
                <w:sz w:val="22"/>
                <w:szCs w:val="22"/>
                <w:lang w:val="bg-BG"/>
              </w:rPr>
              <w:t>ране на планираните дейности.</w:t>
            </w:r>
          </w:p>
        </w:tc>
        <w:tc>
          <w:tcPr>
            <w:tcW w:w="467" w:type="pct"/>
            <w:tcBorders>
              <w:top w:val="single" w:sz="4" w:space="0" w:color="auto"/>
              <w:left w:val="single" w:sz="4" w:space="0" w:color="auto"/>
              <w:bottom w:val="single" w:sz="4" w:space="0" w:color="auto"/>
              <w:right w:val="single" w:sz="4" w:space="0" w:color="auto"/>
            </w:tcBorders>
            <w:shd w:val="clear" w:color="auto" w:fill="auto"/>
          </w:tcPr>
          <w:p w14:paraId="7680834E" w14:textId="65E4CC0B" w:rsidR="00F3715A" w:rsidRPr="005169D2" w:rsidRDefault="00F3715A" w:rsidP="00F3715A">
            <w:pPr>
              <w:spacing w:before="60" w:after="60"/>
              <w:jc w:val="center"/>
              <w:rPr>
                <w:b/>
                <w:sz w:val="22"/>
                <w:szCs w:val="22"/>
                <w:lang w:val="en-US"/>
              </w:rPr>
            </w:pPr>
            <w:r w:rsidRPr="005169D2">
              <w:rPr>
                <w:b/>
                <w:sz w:val="22"/>
                <w:szCs w:val="22"/>
                <w:lang w:val="en-US"/>
              </w:rPr>
              <w:t>10</w:t>
            </w:r>
          </w:p>
        </w:tc>
        <w:tc>
          <w:tcPr>
            <w:tcW w:w="1869" w:type="pct"/>
            <w:tcBorders>
              <w:top w:val="single" w:sz="4" w:space="0" w:color="auto"/>
              <w:left w:val="single" w:sz="4" w:space="0" w:color="auto"/>
              <w:bottom w:val="single" w:sz="4" w:space="0" w:color="auto"/>
              <w:right w:val="single" w:sz="4" w:space="0" w:color="auto"/>
            </w:tcBorders>
          </w:tcPr>
          <w:p w14:paraId="1532D276" w14:textId="35F40C9A" w:rsidR="00F3715A" w:rsidRPr="005169D2" w:rsidRDefault="00F3715A" w:rsidP="00F3715A">
            <w:pPr>
              <w:spacing w:before="60" w:after="60"/>
              <w:jc w:val="both"/>
              <w:rPr>
                <w:i/>
                <w:sz w:val="22"/>
                <w:szCs w:val="22"/>
                <w:lang w:val="bg-BG"/>
              </w:rPr>
            </w:pPr>
            <w:r w:rsidRPr="005169D2">
              <w:rPr>
                <w:i/>
                <w:sz w:val="22"/>
                <w:szCs w:val="22"/>
                <w:lang w:val="bg-BG"/>
              </w:rPr>
              <w:t xml:space="preserve">Формуляр за кандидатстване, </w:t>
            </w:r>
          </w:p>
          <w:p w14:paraId="12956C1B" w14:textId="6ECC46D2" w:rsidR="00F3715A" w:rsidRPr="005169D2" w:rsidRDefault="00F3715A" w:rsidP="007173E6">
            <w:pPr>
              <w:spacing w:before="60" w:after="60"/>
              <w:jc w:val="both"/>
              <w:rPr>
                <w:i/>
                <w:sz w:val="22"/>
                <w:szCs w:val="22"/>
                <w:lang w:val="bg-BG"/>
              </w:rPr>
            </w:pPr>
            <w:r w:rsidRPr="005169D2">
              <w:rPr>
                <w:i/>
                <w:sz w:val="22"/>
                <w:szCs w:val="22"/>
                <w:lang w:val="bg-BG"/>
              </w:rPr>
              <w:t xml:space="preserve">т. </w:t>
            </w:r>
            <w:r w:rsidR="007173E6" w:rsidRPr="005169D2">
              <w:rPr>
                <w:i/>
                <w:sz w:val="22"/>
                <w:szCs w:val="22"/>
                <w:lang w:val="bg-BG"/>
              </w:rPr>
              <w:t>5</w:t>
            </w:r>
            <w:r w:rsidRPr="005169D2">
              <w:rPr>
                <w:i/>
                <w:sz w:val="22"/>
                <w:szCs w:val="22"/>
                <w:lang w:val="bg-BG"/>
              </w:rPr>
              <w:t xml:space="preserve"> „Допълнителна информация</w:t>
            </w:r>
            <w:r w:rsidR="007173E6" w:rsidRPr="005169D2">
              <w:rPr>
                <w:i/>
                <w:sz w:val="22"/>
                <w:szCs w:val="22"/>
                <w:lang w:val="bg-BG"/>
              </w:rPr>
              <w:t>,</w:t>
            </w:r>
            <w:r w:rsidRPr="005169D2">
              <w:rPr>
                <w:i/>
                <w:sz w:val="22"/>
                <w:szCs w:val="22"/>
                <w:lang w:val="bg-BG"/>
              </w:rPr>
              <w:t xml:space="preserve"> необходима за оценка на проектното предложение“</w:t>
            </w:r>
          </w:p>
        </w:tc>
      </w:tr>
      <w:tr w:rsidR="00F3715A" w:rsidRPr="004D3A8B" w14:paraId="0DADC9EA" w14:textId="77777777" w:rsidTr="00F10392">
        <w:trPr>
          <w:trHeight w:val="225"/>
        </w:trPr>
        <w:tc>
          <w:tcPr>
            <w:tcW w:w="2664" w:type="pct"/>
            <w:tcBorders>
              <w:top w:val="single" w:sz="4" w:space="0" w:color="auto"/>
              <w:left w:val="single" w:sz="4" w:space="0" w:color="auto"/>
              <w:bottom w:val="single" w:sz="4" w:space="0" w:color="auto"/>
              <w:right w:val="single" w:sz="4" w:space="0" w:color="auto"/>
            </w:tcBorders>
            <w:shd w:val="clear" w:color="auto" w:fill="FFFFFF" w:themeFill="background1"/>
          </w:tcPr>
          <w:p w14:paraId="688AC542" w14:textId="38CD8F93" w:rsidR="00F3715A" w:rsidRPr="004D3A8B" w:rsidRDefault="00F3715A" w:rsidP="00F3715A">
            <w:pPr>
              <w:spacing w:before="60" w:after="60"/>
              <w:jc w:val="both"/>
              <w:rPr>
                <w:sz w:val="22"/>
                <w:szCs w:val="22"/>
                <w:lang w:val="bg-BG"/>
              </w:rPr>
            </w:pPr>
            <w:r>
              <w:rPr>
                <w:sz w:val="22"/>
                <w:szCs w:val="22"/>
                <w:lang w:val="bg-BG"/>
              </w:rPr>
              <w:t xml:space="preserve">3.1. Връзка между заявените разходи по проекта и нуждата от </w:t>
            </w:r>
            <w:r w:rsidRPr="00C15F23">
              <w:rPr>
                <w:sz w:val="22"/>
                <w:szCs w:val="22"/>
                <w:lang w:val="bg-BG"/>
              </w:rPr>
              <w:t>реорганизация и адаптиране на работните места и/или промени в бизнес процесите и моделите в контекста на COVID-19</w:t>
            </w:r>
          </w:p>
        </w:tc>
        <w:tc>
          <w:tcPr>
            <w:tcW w:w="467" w:type="pct"/>
            <w:tcBorders>
              <w:top w:val="single" w:sz="4" w:space="0" w:color="auto"/>
              <w:left w:val="single" w:sz="4" w:space="0" w:color="auto"/>
              <w:bottom w:val="single" w:sz="4" w:space="0" w:color="auto"/>
              <w:right w:val="single" w:sz="4" w:space="0" w:color="auto"/>
            </w:tcBorders>
            <w:shd w:val="clear" w:color="auto" w:fill="auto"/>
          </w:tcPr>
          <w:p w14:paraId="2EBE55B6" w14:textId="64C00A12" w:rsidR="00F3715A" w:rsidRPr="00DF649C" w:rsidRDefault="00F3715A" w:rsidP="00F3715A">
            <w:pPr>
              <w:spacing w:before="60" w:after="60"/>
              <w:jc w:val="center"/>
              <w:rPr>
                <w:sz w:val="22"/>
                <w:szCs w:val="22"/>
                <w:lang w:val="bg-BG"/>
              </w:rPr>
            </w:pPr>
            <w:r>
              <w:rPr>
                <w:sz w:val="22"/>
                <w:szCs w:val="22"/>
                <w:lang w:val="bg-BG"/>
              </w:rPr>
              <w:t>7</w:t>
            </w:r>
          </w:p>
        </w:tc>
        <w:tc>
          <w:tcPr>
            <w:tcW w:w="1869" w:type="pct"/>
            <w:tcBorders>
              <w:top w:val="single" w:sz="4" w:space="0" w:color="auto"/>
              <w:left w:val="single" w:sz="4" w:space="0" w:color="auto"/>
              <w:bottom w:val="single" w:sz="4" w:space="0" w:color="auto"/>
              <w:right w:val="single" w:sz="4" w:space="0" w:color="auto"/>
            </w:tcBorders>
          </w:tcPr>
          <w:p w14:paraId="56EAEDB3" w14:textId="77777777" w:rsidR="00F3715A" w:rsidRPr="005169D2" w:rsidRDefault="00F3715A" w:rsidP="00F3715A">
            <w:pPr>
              <w:spacing w:before="60" w:after="60"/>
              <w:rPr>
                <w:i/>
                <w:sz w:val="22"/>
                <w:szCs w:val="22"/>
                <w:highlight w:val="yellow"/>
                <w:lang w:val="bg-BG"/>
              </w:rPr>
            </w:pPr>
          </w:p>
        </w:tc>
      </w:tr>
      <w:tr w:rsidR="00F3715A" w:rsidRPr="004D3A8B" w14:paraId="167C98DE" w14:textId="77777777" w:rsidTr="00F10392">
        <w:trPr>
          <w:trHeight w:val="225"/>
        </w:trPr>
        <w:tc>
          <w:tcPr>
            <w:tcW w:w="2664" w:type="pct"/>
            <w:tcBorders>
              <w:top w:val="single" w:sz="4" w:space="0" w:color="auto"/>
              <w:left w:val="single" w:sz="4" w:space="0" w:color="auto"/>
              <w:bottom w:val="single" w:sz="4" w:space="0" w:color="auto"/>
              <w:right w:val="single" w:sz="4" w:space="0" w:color="auto"/>
            </w:tcBorders>
            <w:shd w:val="clear" w:color="auto" w:fill="FFFFFF" w:themeFill="background1"/>
          </w:tcPr>
          <w:p w14:paraId="5F27E056" w14:textId="7DE1510F" w:rsidR="00F3715A" w:rsidRPr="00C15F23" w:rsidRDefault="00F3715A" w:rsidP="00F10392">
            <w:pPr>
              <w:spacing w:before="60" w:after="60"/>
              <w:jc w:val="both"/>
              <w:rPr>
                <w:sz w:val="22"/>
                <w:szCs w:val="22"/>
                <w:lang w:val="bg-BG"/>
              </w:rPr>
            </w:pPr>
            <w:r w:rsidRPr="00051C9D">
              <w:rPr>
                <w:rFonts w:cs="Calibri"/>
                <w:i/>
                <w:sz w:val="22"/>
                <w:szCs w:val="22"/>
                <w:lang w:val="bg-BG"/>
              </w:rPr>
              <w:t xml:space="preserve">По отношение на всеки </w:t>
            </w:r>
            <w:r w:rsidR="00F10392">
              <w:rPr>
                <w:rFonts w:cs="Calibri"/>
                <w:i/>
                <w:sz w:val="22"/>
                <w:szCs w:val="22"/>
                <w:lang w:val="bg-BG"/>
              </w:rPr>
              <w:t>отделен</w:t>
            </w:r>
            <w:r w:rsidRPr="00051C9D">
              <w:rPr>
                <w:rFonts w:cs="Calibri"/>
                <w:i/>
                <w:sz w:val="22"/>
                <w:szCs w:val="22"/>
                <w:lang w:val="bg-BG"/>
              </w:rPr>
              <w:t xml:space="preserve"> заявен разход е представена ясна и обоснована информация, която да описва нуждата от реорганизация и адаптиране на работните места и/или промени в бизнес процесите и моделите </w:t>
            </w:r>
            <w:r w:rsidR="00510BBB" w:rsidRPr="00510BBB">
              <w:rPr>
                <w:rFonts w:cs="Calibri"/>
                <w:i/>
                <w:sz w:val="22"/>
                <w:szCs w:val="22"/>
                <w:lang w:val="bg-BG"/>
              </w:rPr>
              <w:t xml:space="preserve">с цел </w:t>
            </w:r>
            <w:r w:rsidR="00510BBB" w:rsidRPr="00510BBB">
              <w:rPr>
                <w:rFonts w:cs="Calibri"/>
                <w:i/>
                <w:sz w:val="22"/>
                <w:szCs w:val="22"/>
                <w:lang w:val="ru-RU"/>
              </w:rPr>
              <w:t>създаване на безопасни и здравословни условия на труд</w:t>
            </w:r>
            <w:r w:rsidR="00510BBB" w:rsidRPr="00510BBB">
              <w:rPr>
                <w:rFonts w:cs="Calibri"/>
                <w:i/>
                <w:sz w:val="22"/>
                <w:szCs w:val="22"/>
                <w:lang w:val="bg-BG"/>
              </w:rPr>
              <w:t xml:space="preserve"> </w:t>
            </w:r>
            <w:r w:rsidRPr="00051C9D">
              <w:rPr>
                <w:rFonts w:cs="Calibri"/>
                <w:i/>
                <w:sz w:val="22"/>
                <w:szCs w:val="22"/>
                <w:lang w:val="bg-BG"/>
              </w:rPr>
              <w:t>в контекста на COVID-19</w:t>
            </w:r>
          </w:p>
        </w:tc>
        <w:tc>
          <w:tcPr>
            <w:tcW w:w="467" w:type="pct"/>
            <w:tcBorders>
              <w:top w:val="single" w:sz="4" w:space="0" w:color="auto"/>
              <w:left w:val="single" w:sz="4" w:space="0" w:color="auto"/>
              <w:bottom w:val="single" w:sz="4" w:space="0" w:color="auto"/>
              <w:right w:val="single" w:sz="4" w:space="0" w:color="auto"/>
            </w:tcBorders>
            <w:shd w:val="clear" w:color="auto" w:fill="auto"/>
          </w:tcPr>
          <w:p w14:paraId="17D62447" w14:textId="37E3C68D" w:rsidR="00F3715A" w:rsidRPr="00051C9D" w:rsidRDefault="00F3715A" w:rsidP="00F3715A">
            <w:pPr>
              <w:spacing w:before="60" w:after="60"/>
              <w:jc w:val="center"/>
              <w:rPr>
                <w:sz w:val="22"/>
                <w:szCs w:val="22"/>
                <w:lang w:val="bg-BG"/>
              </w:rPr>
            </w:pPr>
            <w:r>
              <w:rPr>
                <w:sz w:val="22"/>
                <w:szCs w:val="22"/>
                <w:lang w:val="bg-BG"/>
              </w:rPr>
              <w:t>7</w:t>
            </w:r>
          </w:p>
        </w:tc>
        <w:tc>
          <w:tcPr>
            <w:tcW w:w="1869" w:type="pct"/>
            <w:tcBorders>
              <w:top w:val="single" w:sz="4" w:space="0" w:color="auto"/>
              <w:left w:val="single" w:sz="4" w:space="0" w:color="auto"/>
              <w:bottom w:val="single" w:sz="4" w:space="0" w:color="auto"/>
              <w:right w:val="single" w:sz="4" w:space="0" w:color="auto"/>
            </w:tcBorders>
          </w:tcPr>
          <w:p w14:paraId="0D3A73E4" w14:textId="77777777" w:rsidR="00F3715A" w:rsidRPr="004D3A8B" w:rsidRDefault="00F3715A" w:rsidP="00F3715A">
            <w:pPr>
              <w:spacing w:before="60" w:after="60"/>
              <w:rPr>
                <w:i/>
                <w:sz w:val="22"/>
                <w:szCs w:val="22"/>
                <w:lang w:val="bg-BG"/>
              </w:rPr>
            </w:pPr>
          </w:p>
        </w:tc>
      </w:tr>
      <w:tr w:rsidR="00F3715A" w:rsidRPr="004D3A8B" w14:paraId="770DFE1F" w14:textId="77777777" w:rsidTr="00F10392">
        <w:trPr>
          <w:trHeight w:val="225"/>
        </w:trPr>
        <w:tc>
          <w:tcPr>
            <w:tcW w:w="2664" w:type="pct"/>
            <w:tcBorders>
              <w:top w:val="single" w:sz="4" w:space="0" w:color="auto"/>
              <w:left w:val="single" w:sz="4" w:space="0" w:color="auto"/>
              <w:bottom w:val="single" w:sz="4" w:space="0" w:color="auto"/>
              <w:right w:val="single" w:sz="4" w:space="0" w:color="auto"/>
            </w:tcBorders>
            <w:shd w:val="clear" w:color="auto" w:fill="FFFFFF" w:themeFill="background1"/>
          </w:tcPr>
          <w:p w14:paraId="4501487A" w14:textId="64CB8722" w:rsidR="00F3715A" w:rsidRPr="00C15F23" w:rsidRDefault="00F3715A" w:rsidP="00F3715A">
            <w:pPr>
              <w:spacing w:before="60" w:after="60"/>
              <w:jc w:val="both"/>
              <w:rPr>
                <w:sz w:val="22"/>
                <w:szCs w:val="22"/>
                <w:lang w:val="bg-BG"/>
              </w:rPr>
            </w:pPr>
            <w:r>
              <w:rPr>
                <w:i/>
                <w:sz w:val="22"/>
                <w:szCs w:val="22"/>
                <w:lang w:val="bg-BG"/>
              </w:rPr>
              <w:t>Макар да не е</w:t>
            </w:r>
            <w:r w:rsidRPr="00051C9D">
              <w:rPr>
                <w:i/>
                <w:sz w:val="22"/>
                <w:szCs w:val="22"/>
                <w:lang w:val="bg-BG"/>
              </w:rPr>
              <w:t xml:space="preserve"> представена ясна </w:t>
            </w:r>
            <w:r>
              <w:rPr>
                <w:i/>
                <w:sz w:val="22"/>
                <w:szCs w:val="22"/>
                <w:lang w:val="bg-BG"/>
              </w:rPr>
              <w:t xml:space="preserve">и обоснована </w:t>
            </w:r>
            <w:r w:rsidRPr="00051C9D">
              <w:rPr>
                <w:i/>
                <w:sz w:val="22"/>
                <w:szCs w:val="22"/>
                <w:lang w:val="bg-BG"/>
              </w:rPr>
              <w:t>информация</w:t>
            </w:r>
            <w:r>
              <w:rPr>
                <w:i/>
                <w:sz w:val="22"/>
                <w:szCs w:val="22"/>
                <w:lang w:val="bg-BG"/>
              </w:rPr>
              <w:t xml:space="preserve"> за всеки един отделен разход относно </w:t>
            </w:r>
            <w:r w:rsidRPr="00051C9D">
              <w:rPr>
                <w:i/>
                <w:sz w:val="22"/>
                <w:szCs w:val="22"/>
                <w:lang w:val="bg-BG"/>
              </w:rPr>
              <w:t>нуждата от реорганизация и адаптиране на работните места и/или промени в бизнес процесите и моделите</w:t>
            </w:r>
            <w:r w:rsidR="000B5353" w:rsidRPr="000B5353">
              <w:rPr>
                <w:rFonts w:cs="Calibri"/>
                <w:i/>
                <w:sz w:val="22"/>
                <w:szCs w:val="22"/>
                <w:lang w:val="bg-BG"/>
              </w:rPr>
              <w:t xml:space="preserve"> </w:t>
            </w:r>
            <w:r w:rsidR="000B5353" w:rsidRPr="000B5353">
              <w:rPr>
                <w:i/>
                <w:sz w:val="22"/>
                <w:szCs w:val="22"/>
                <w:lang w:val="bg-BG"/>
              </w:rPr>
              <w:t xml:space="preserve">с цел </w:t>
            </w:r>
            <w:r w:rsidR="000B5353" w:rsidRPr="000B5353">
              <w:rPr>
                <w:i/>
                <w:sz w:val="22"/>
                <w:szCs w:val="22"/>
                <w:lang w:val="ru-RU"/>
              </w:rPr>
              <w:t>създаване на безопасни и здравословни условия на труд</w:t>
            </w:r>
            <w:r w:rsidRPr="00051C9D">
              <w:rPr>
                <w:i/>
                <w:sz w:val="22"/>
                <w:szCs w:val="22"/>
                <w:lang w:val="bg-BG"/>
              </w:rPr>
              <w:t xml:space="preserve"> в контекста на COVID-19</w:t>
            </w:r>
            <w:r>
              <w:rPr>
                <w:i/>
                <w:sz w:val="22"/>
                <w:szCs w:val="22"/>
                <w:lang w:val="bg-BG"/>
              </w:rPr>
              <w:t>, може да бъде изведена такава връзка</w:t>
            </w:r>
          </w:p>
        </w:tc>
        <w:tc>
          <w:tcPr>
            <w:tcW w:w="467" w:type="pct"/>
            <w:tcBorders>
              <w:top w:val="single" w:sz="4" w:space="0" w:color="auto"/>
              <w:left w:val="single" w:sz="4" w:space="0" w:color="auto"/>
              <w:bottom w:val="single" w:sz="4" w:space="0" w:color="auto"/>
              <w:right w:val="single" w:sz="4" w:space="0" w:color="auto"/>
            </w:tcBorders>
            <w:shd w:val="clear" w:color="auto" w:fill="auto"/>
          </w:tcPr>
          <w:p w14:paraId="5D464344" w14:textId="151955A1" w:rsidR="00F3715A" w:rsidRPr="004D3A8B" w:rsidRDefault="00F3715A" w:rsidP="00F3715A">
            <w:pPr>
              <w:spacing w:before="60" w:after="60"/>
              <w:jc w:val="center"/>
              <w:rPr>
                <w:sz w:val="22"/>
                <w:szCs w:val="22"/>
                <w:lang w:val="bg-BG"/>
              </w:rPr>
            </w:pPr>
            <w:r>
              <w:rPr>
                <w:sz w:val="22"/>
                <w:szCs w:val="22"/>
                <w:lang w:val="bg-BG"/>
              </w:rPr>
              <w:t>5</w:t>
            </w:r>
          </w:p>
        </w:tc>
        <w:tc>
          <w:tcPr>
            <w:tcW w:w="1869" w:type="pct"/>
            <w:tcBorders>
              <w:top w:val="single" w:sz="4" w:space="0" w:color="auto"/>
              <w:left w:val="single" w:sz="4" w:space="0" w:color="auto"/>
              <w:bottom w:val="single" w:sz="4" w:space="0" w:color="auto"/>
              <w:right w:val="single" w:sz="4" w:space="0" w:color="auto"/>
            </w:tcBorders>
          </w:tcPr>
          <w:p w14:paraId="6B8F6476" w14:textId="77777777" w:rsidR="00F3715A" w:rsidRPr="004D3A8B" w:rsidRDefault="00F3715A" w:rsidP="00F3715A">
            <w:pPr>
              <w:spacing w:before="60" w:after="60"/>
              <w:rPr>
                <w:i/>
                <w:sz w:val="22"/>
                <w:szCs w:val="22"/>
                <w:lang w:val="bg-BG"/>
              </w:rPr>
            </w:pPr>
          </w:p>
        </w:tc>
      </w:tr>
      <w:tr w:rsidR="00F3715A" w:rsidRPr="004D3A8B" w14:paraId="4D5F2201" w14:textId="77777777" w:rsidTr="00F10392">
        <w:trPr>
          <w:trHeight w:val="225"/>
        </w:trPr>
        <w:tc>
          <w:tcPr>
            <w:tcW w:w="2664" w:type="pct"/>
            <w:tcBorders>
              <w:top w:val="single" w:sz="4" w:space="0" w:color="auto"/>
              <w:left w:val="single" w:sz="4" w:space="0" w:color="auto"/>
              <w:bottom w:val="single" w:sz="4" w:space="0" w:color="auto"/>
              <w:right w:val="single" w:sz="4" w:space="0" w:color="auto"/>
            </w:tcBorders>
            <w:shd w:val="clear" w:color="auto" w:fill="FFFFFF" w:themeFill="background1"/>
          </w:tcPr>
          <w:p w14:paraId="6EDAE3D2" w14:textId="71A950EB" w:rsidR="00F3715A" w:rsidRPr="00F16A06" w:rsidRDefault="00F3715A" w:rsidP="00C6703D">
            <w:pPr>
              <w:spacing w:before="60" w:after="60"/>
              <w:jc w:val="both"/>
              <w:rPr>
                <w:sz w:val="22"/>
                <w:szCs w:val="22"/>
                <w:lang w:val="bg-BG"/>
              </w:rPr>
            </w:pPr>
            <w:r>
              <w:rPr>
                <w:i/>
                <w:sz w:val="22"/>
                <w:szCs w:val="22"/>
                <w:lang w:val="bg-BG"/>
              </w:rPr>
              <w:t>Въз основа на представената</w:t>
            </w:r>
            <w:r w:rsidRPr="00F103B0">
              <w:rPr>
                <w:i/>
                <w:sz w:val="22"/>
                <w:szCs w:val="22"/>
                <w:lang w:val="bg-BG"/>
              </w:rPr>
              <w:t xml:space="preserve"> информация</w:t>
            </w:r>
            <w:r>
              <w:rPr>
                <w:i/>
                <w:sz w:val="22"/>
                <w:szCs w:val="22"/>
                <w:lang w:val="bg-BG"/>
              </w:rPr>
              <w:t xml:space="preserve"> по отношение</w:t>
            </w:r>
            <w:r w:rsidR="00216C16">
              <w:rPr>
                <w:i/>
                <w:sz w:val="22"/>
                <w:szCs w:val="22"/>
                <w:lang w:val="bg-BG"/>
              </w:rPr>
              <w:t xml:space="preserve"> само</w:t>
            </w:r>
            <w:r>
              <w:rPr>
                <w:i/>
                <w:sz w:val="22"/>
                <w:szCs w:val="22"/>
                <w:lang w:val="bg-BG"/>
              </w:rPr>
              <w:t xml:space="preserve"> на част от заявените разходи</w:t>
            </w:r>
            <w:r w:rsidR="00841C7C">
              <w:rPr>
                <w:i/>
                <w:sz w:val="22"/>
                <w:szCs w:val="22"/>
                <w:lang w:val="bg-BG"/>
              </w:rPr>
              <w:t xml:space="preserve"> може да бъде изведена</w:t>
            </w:r>
            <w:r w:rsidRPr="00F103B0">
              <w:rPr>
                <w:i/>
                <w:sz w:val="22"/>
                <w:szCs w:val="22"/>
                <w:lang w:val="bg-BG"/>
              </w:rPr>
              <w:t xml:space="preserve"> нуждата от реорганизация и адаптиране на работните места и/или промени в бизнес процесите</w:t>
            </w:r>
            <w:r w:rsidR="00695634" w:rsidRPr="00695634">
              <w:rPr>
                <w:i/>
                <w:sz w:val="22"/>
                <w:szCs w:val="22"/>
                <w:lang w:val="bg-BG"/>
              </w:rPr>
              <w:t xml:space="preserve"> </w:t>
            </w:r>
            <w:r w:rsidR="00C6703D" w:rsidRPr="00F103B0">
              <w:rPr>
                <w:i/>
                <w:sz w:val="22"/>
                <w:szCs w:val="22"/>
                <w:lang w:val="bg-BG"/>
              </w:rPr>
              <w:t xml:space="preserve">и моделите </w:t>
            </w:r>
            <w:r w:rsidR="00695634" w:rsidRPr="00695634">
              <w:rPr>
                <w:i/>
                <w:sz w:val="22"/>
                <w:szCs w:val="22"/>
                <w:lang w:val="bg-BG"/>
              </w:rPr>
              <w:t xml:space="preserve">с цел </w:t>
            </w:r>
            <w:r w:rsidR="00695634" w:rsidRPr="00695634">
              <w:rPr>
                <w:i/>
                <w:sz w:val="22"/>
                <w:szCs w:val="22"/>
                <w:lang w:val="ru-RU"/>
              </w:rPr>
              <w:t>създаване на безопасни и здравословни условия на труд</w:t>
            </w:r>
            <w:r w:rsidRPr="00F103B0">
              <w:rPr>
                <w:i/>
                <w:sz w:val="22"/>
                <w:szCs w:val="22"/>
                <w:lang w:val="bg-BG"/>
              </w:rPr>
              <w:t xml:space="preserve"> в контекста на </w:t>
            </w:r>
            <w:r w:rsidRPr="00F103B0">
              <w:rPr>
                <w:i/>
                <w:sz w:val="22"/>
                <w:szCs w:val="22"/>
                <w:lang w:val="bg-BG"/>
              </w:rPr>
              <w:lastRenderedPageBreak/>
              <w:t>COVID-19</w:t>
            </w:r>
          </w:p>
        </w:tc>
        <w:tc>
          <w:tcPr>
            <w:tcW w:w="467" w:type="pct"/>
            <w:tcBorders>
              <w:top w:val="single" w:sz="4" w:space="0" w:color="auto"/>
              <w:left w:val="single" w:sz="4" w:space="0" w:color="auto"/>
              <w:bottom w:val="single" w:sz="4" w:space="0" w:color="auto"/>
              <w:right w:val="single" w:sz="4" w:space="0" w:color="auto"/>
            </w:tcBorders>
            <w:shd w:val="clear" w:color="auto" w:fill="auto"/>
          </w:tcPr>
          <w:p w14:paraId="5E62D32B" w14:textId="187A07F1" w:rsidR="00F3715A" w:rsidRPr="00E11F4F" w:rsidRDefault="00F3715A" w:rsidP="00F3715A">
            <w:pPr>
              <w:spacing w:before="60" w:after="60"/>
              <w:jc w:val="center"/>
              <w:rPr>
                <w:sz w:val="22"/>
                <w:szCs w:val="22"/>
                <w:lang w:val="en-US"/>
              </w:rPr>
            </w:pPr>
            <w:r>
              <w:rPr>
                <w:sz w:val="22"/>
                <w:szCs w:val="22"/>
                <w:lang w:val="en-US"/>
              </w:rPr>
              <w:lastRenderedPageBreak/>
              <w:t>3</w:t>
            </w:r>
          </w:p>
        </w:tc>
        <w:tc>
          <w:tcPr>
            <w:tcW w:w="1869" w:type="pct"/>
            <w:tcBorders>
              <w:top w:val="single" w:sz="4" w:space="0" w:color="auto"/>
              <w:left w:val="single" w:sz="4" w:space="0" w:color="auto"/>
              <w:bottom w:val="single" w:sz="4" w:space="0" w:color="auto"/>
              <w:right w:val="single" w:sz="4" w:space="0" w:color="auto"/>
            </w:tcBorders>
          </w:tcPr>
          <w:p w14:paraId="104BF769" w14:textId="77777777" w:rsidR="00F3715A" w:rsidRPr="004D3A8B" w:rsidRDefault="00F3715A" w:rsidP="00F3715A">
            <w:pPr>
              <w:spacing w:before="60" w:after="60"/>
              <w:rPr>
                <w:i/>
                <w:sz w:val="22"/>
                <w:szCs w:val="22"/>
                <w:lang w:val="bg-BG"/>
              </w:rPr>
            </w:pPr>
          </w:p>
        </w:tc>
      </w:tr>
      <w:tr w:rsidR="00F3715A" w:rsidRPr="004D3A8B" w14:paraId="264B5413" w14:textId="77777777" w:rsidTr="00F10392">
        <w:trPr>
          <w:trHeight w:val="225"/>
        </w:trPr>
        <w:tc>
          <w:tcPr>
            <w:tcW w:w="2664" w:type="pct"/>
            <w:tcBorders>
              <w:top w:val="single" w:sz="4" w:space="0" w:color="auto"/>
              <w:left w:val="single" w:sz="4" w:space="0" w:color="auto"/>
              <w:bottom w:val="single" w:sz="4" w:space="0" w:color="auto"/>
              <w:right w:val="single" w:sz="4" w:space="0" w:color="auto"/>
            </w:tcBorders>
            <w:shd w:val="clear" w:color="auto" w:fill="FFFFFF" w:themeFill="background1"/>
          </w:tcPr>
          <w:p w14:paraId="55A8564E" w14:textId="4428AF1E" w:rsidR="00F3715A" w:rsidRPr="004D3A8B" w:rsidRDefault="00F3715A" w:rsidP="00F3715A">
            <w:pPr>
              <w:spacing w:before="60" w:after="60"/>
              <w:jc w:val="both"/>
              <w:rPr>
                <w:sz w:val="22"/>
                <w:szCs w:val="22"/>
                <w:lang w:val="bg-BG"/>
              </w:rPr>
            </w:pPr>
            <w:r w:rsidRPr="005169D2">
              <w:rPr>
                <w:i/>
                <w:sz w:val="22"/>
                <w:szCs w:val="22"/>
                <w:lang w:val="bg-BG"/>
              </w:rPr>
              <w:t>Не е представена информация или въз основа на представената информация не може да бъде изведена връзка по отношение</w:t>
            </w:r>
            <w:r w:rsidRPr="00F103B0">
              <w:rPr>
                <w:i/>
                <w:sz w:val="22"/>
                <w:szCs w:val="22"/>
                <w:lang w:val="bg-BG"/>
              </w:rPr>
              <w:t xml:space="preserve"> на </w:t>
            </w:r>
            <w:r>
              <w:rPr>
                <w:i/>
                <w:sz w:val="22"/>
                <w:szCs w:val="22"/>
                <w:lang w:val="bg-BG"/>
              </w:rPr>
              <w:t>нито един от</w:t>
            </w:r>
            <w:r w:rsidRPr="00F103B0">
              <w:rPr>
                <w:i/>
                <w:sz w:val="22"/>
                <w:szCs w:val="22"/>
                <w:lang w:val="bg-BG"/>
              </w:rPr>
              <w:t xml:space="preserve"> заявените разходи </w:t>
            </w:r>
            <w:r>
              <w:rPr>
                <w:i/>
                <w:sz w:val="22"/>
                <w:szCs w:val="22"/>
                <w:lang w:val="bg-BG"/>
              </w:rPr>
              <w:t>с</w:t>
            </w:r>
            <w:r w:rsidRPr="00F103B0">
              <w:rPr>
                <w:i/>
                <w:sz w:val="22"/>
                <w:szCs w:val="22"/>
                <w:lang w:val="bg-BG"/>
              </w:rPr>
              <w:t xml:space="preserve"> нуждата от реорганизация и адаптиране на работните места и/или промени в бизнес процесите и моделите</w:t>
            </w:r>
            <w:r w:rsidR="00534767" w:rsidRPr="00534767">
              <w:rPr>
                <w:i/>
                <w:sz w:val="22"/>
                <w:szCs w:val="22"/>
                <w:lang w:val="bg-BG"/>
              </w:rPr>
              <w:t xml:space="preserve"> с цел </w:t>
            </w:r>
            <w:r w:rsidR="00534767" w:rsidRPr="00534767">
              <w:rPr>
                <w:i/>
                <w:sz w:val="22"/>
                <w:szCs w:val="22"/>
                <w:lang w:val="ru-RU"/>
              </w:rPr>
              <w:t>създаване на безопасни и здравословни условия на труд</w:t>
            </w:r>
            <w:r w:rsidRPr="00F103B0">
              <w:rPr>
                <w:i/>
                <w:sz w:val="22"/>
                <w:szCs w:val="22"/>
                <w:lang w:val="bg-BG"/>
              </w:rPr>
              <w:t xml:space="preserve"> в контекста на COVID-19</w:t>
            </w:r>
          </w:p>
        </w:tc>
        <w:tc>
          <w:tcPr>
            <w:tcW w:w="467" w:type="pct"/>
            <w:tcBorders>
              <w:top w:val="single" w:sz="4" w:space="0" w:color="auto"/>
              <w:left w:val="single" w:sz="4" w:space="0" w:color="auto"/>
              <w:bottom w:val="single" w:sz="4" w:space="0" w:color="auto"/>
              <w:right w:val="single" w:sz="4" w:space="0" w:color="auto"/>
            </w:tcBorders>
            <w:shd w:val="clear" w:color="auto" w:fill="auto"/>
          </w:tcPr>
          <w:p w14:paraId="3603D54A" w14:textId="2D846175" w:rsidR="00F3715A" w:rsidRPr="00F103B0" w:rsidRDefault="00F3715A" w:rsidP="00F3715A">
            <w:pPr>
              <w:spacing w:before="60" w:after="60"/>
              <w:jc w:val="center"/>
              <w:rPr>
                <w:sz w:val="22"/>
                <w:szCs w:val="22"/>
                <w:lang w:val="bg-BG"/>
              </w:rPr>
            </w:pPr>
            <w:r>
              <w:rPr>
                <w:sz w:val="22"/>
                <w:szCs w:val="22"/>
                <w:lang w:val="bg-BG"/>
              </w:rPr>
              <w:t>0</w:t>
            </w:r>
          </w:p>
        </w:tc>
        <w:tc>
          <w:tcPr>
            <w:tcW w:w="1869" w:type="pct"/>
            <w:tcBorders>
              <w:top w:val="single" w:sz="4" w:space="0" w:color="auto"/>
              <w:left w:val="single" w:sz="4" w:space="0" w:color="auto"/>
              <w:bottom w:val="single" w:sz="4" w:space="0" w:color="auto"/>
              <w:right w:val="single" w:sz="4" w:space="0" w:color="auto"/>
            </w:tcBorders>
          </w:tcPr>
          <w:p w14:paraId="4C1A4163" w14:textId="77777777" w:rsidR="00F3715A" w:rsidRPr="004D3A8B" w:rsidRDefault="00F3715A" w:rsidP="00F3715A">
            <w:pPr>
              <w:spacing w:before="60" w:after="60"/>
              <w:rPr>
                <w:i/>
                <w:sz w:val="22"/>
                <w:szCs w:val="22"/>
                <w:lang w:val="bg-BG"/>
              </w:rPr>
            </w:pPr>
          </w:p>
        </w:tc>
      </w:tr>
      <w:tr w:rsidR="00F3715A" w:rsidRPr="004D3A8B" w14:paraId="11C0FEE5" w14:textId="77777777" w:rsidTr="00F10392">
        <w:trPr>
          <w:trHeight w:val="225"/>
        </w:trPr>
        <w:tc>
          <w:tcPr>
            <w:tcW w:w="2664" w:type="pct"/>
            <w:tcBorders>
              <w:top w:val="single" w:sz="4" w:space="0" w:color="auto"/>
              <w:left w:val="single" w:sz="4" w:space="0" w:color="auto"/>
              <w:bottom w:val="single" w:sz="4" w:space="0" w:color="auto"/>
              <w:right w:val="single" w:sz="4" w:space="0" w:color="auto"/>
            </w:tcBorders>
            <w:shd w:val="clear" w:color="auto" w:fill="FFFFFF" w:themeFill="background1"/>
          </w:tcPr>
          <w:p w14:paraId="4F3F1286" w14:textId="48319820" w:rsidR="00F3715A" w:rsidRPr="0005009C" w:rsidRDefault="00F3715A" w:rsidP="00F3715A">
            <w:pPr>
              <w:spacing w:before="60" w:after="60"/>
              <w:jc w:val="both"/>
              <w:rPr>
                <w:sz w:val="22"/>
                <w:szCs w:val="22"/>
                <w:lang w:val="bg-BG"/>
              </w:rPr>
            </w:pPr>
            <w:r w:rsidRPr="0005009C">
              <w:rPr>
                <w:sz w:val="22"/>
                <w:szCs w:val="22"/>
                <w:lang w:val="bg-BG"/>
              </w:rPr>
              <w:t>3.</w:t>
            </w:r>
            <w:r>
              <w:rPr>
                <w:sz w:val="22"/>
                <w:szCs w:val="22"/>
                <w:lang w:val="bg-BG"/>
              </w:rPr>
              <w:t>2</w:t>
            </w:r>
            <w:r w:rsidRPr="0005009C">
              <w:rPr>
                <w:sz w:val="22"/>
                <w:szCs w:val="22"/>
                <w:lang w:val="bg-BG"/>
              </w:rPr>
              <w:t>. Описани са ефектите, които ще се постигнат посредством о</w:t>
            </w:r>
            <w:r>
              <w:rPr>
                <w:sz w:val="22"/>
                <w:szCs w:val="22"/>
                <w:lang w:val="bg-BG"/>
              </w:rPr>
              <w:t>тпуснатата помощ по процедурата в посока</w:t>
            </w:r>
            <w:r w:rsidRPr="0005009C">
              <w:rPr>
                <w:sz w:val="22"/>
                <w:szCs w:val="22"/>
                <w:lang w:val="bg-BG"/>
              </w:rPr>
              <w:t xml:space="preserve"> </w:t>
            </w:r>
            <w:r w:rsidRPr="00370890">
              <w:rPr>
                <w:sz w:val="22"/>
                <w:szCs w:val="22"/>
                <w:lang w:val="bg-BG"/>
              </w:rPr>
              <w:t>създаване на безопасни и здр</w:t>
            </w:r>
            <w:r>
              <w:rPr>
                <w:sz w:val="22"/>
                <w:szCs w:val="22"/>
                <w:lang w:val="bg-BG"/>
              </w:rPr>
              <w:t xml:space="preserve">авословни условия на труд в МСП в контекста на </w:t>
            </w:r>
            <w:r w:rsidRPr="00370890">
              <w:rPr>
                <w:sz w:val="22"/>
                <w:szCs w:val="22"/>
                <w:lang w:val="bg-BG"/>
              </w:rPr>
              <w:t xml:space="preserve">COVID-19.   </w:t>
            </w:r>
          </w:p>
        </w:tc>
        <w:tc>
          <w:tcPr>
            <w:tcW w:w="467" w:type="pct"/>
            <w:tcBorders>
              <w:top w:val="single" w:sz="4" w:space="0" w:color="auto"/>
              <w:left w:val="single" w:sz="4" w:space="0" w:color="auto"/>
              <w:bottom w:val="single" w:sz="4" w:space="0" w:color="auto"/>
              <w:right w:val="single" w:sz="4" w:space="0" w:color="auto"/>
            </w:tcBorders>
            <w:shd w:val="clear" w:color="auto" w:fill="auto"/>
          </w:tcPr>
          <w:p w14:paraId="4256D785" w14:textId="77777777" w:rsidR="00F3715A" w:rsidRDefault="00F3715A" w:rsidP="00F3715A">
            <w:pPr>
              <w:spacing w:before="60" w:after="60"/>
              <w:jc w:val="center"/>
              <w:rPr>
                <w:sz w:val="22"/>
                <w:szCs w:val="22"/>
                <w:lang w:val="bg-BG"/>
              </w:rPr>
            </w:pPr>
          </w:p>
          <w:p w14:paraId="41B6755F" w14:textId="19762A8A" w:rsidR="00F3715A" w:rsidRPr="001C1ECA" w:rsidRDefault="00F3715A" w:rsidP="00F3715A">
            <w:pPr>
              <w:spacing w:before="60" w:after="60"/>
              <w:jc w:val="center"/>
              <w:rPr>
                <w:sz w:val="22"/>
                <w:szCs w:val="22"/>
                <w:lang w:val="bg-BG"/>
              </w:rPr>
            </w:pPr>
            <w:r>
              <w:rPr>
                <w:sz w:val="22"/>
                <w:szCs w:val="22"/>
                <w:lang w:val="bg-BG"/>
              </w:rPr>
              <w:t>3</w:t>
            </w:r>
          </w:p>
        </w:tc>
        <w:tc>
          <w:tcPr>
            <w:tcW w:w="1869" w:type="pct"/>
            <w:tcBorders>
              <w:top w:val="single" w:sz="4" w:space="0" w:color="auto"/>
              <w:left w:val="single" w:sz="4" w:space="0" w:color="auto"/>
              <w:bottom w:val="single" w:sz="4" w:space="0" w:color="auto"/>
              <w:right w:val="single" w:sz="4" w:space="0" w:color="auto"/>
            </w:tcBorders>
          </w:tcPr>
          <w:p w14:paraId="0FC19D6C" w14:textId="77777777" w:rsidR="00F3715A" w:rsidRPr="004D3A8B" w:rsidRDefault="00F3715A" w:rsidP="00F3715A">
            <w:pPr>
              <w:spacing w:before="60" w:after="60"/>
              <w:rPr>
                <w:i/>
                <w:sz w:val="22"/>
                <w:szCs w:val="22"/>
                <w:lang w:val="bg-BG"/>
              </w:rPr>
            </w:pPr>
          </w:p>
        </w:tc>
      </w:tr>
      <w:tr w:rsidR="00F3715A" w:rsidRPr="004D3A8B" w14:paraId="798CED0B" w14:textId="77777777" w:rsidTr="00F10392">
        <w:trPr>
          <w:trHeight w:val="225"/>
        </w:trPr>
        <w:tc>
          <w:tcPr>
            <w:tcW w:w="2664" w:type="pct"/>
            <w:shd w:val="clear" w:color="auto" w:fill="auto"/>
          </w:tcPr>
          <w:p w14:paraId="07177B4B" w14:textId="01522B19" w:rsidR="00F3715A" w:rsidRPr="0052414B" w:rsidRDefault="00F3715A" w:rsidP="00F3715A">
            <w:pPr>
              <w:spacing w:before="60" w:after="60"/>
              <w:jc w:val="both"/>
              <w:rPr>
                <w:i/>
                <w:sz w:val="22"/>
                <w:szCs w:val="22"/>
                <w:lang w:val="bg-BG"/>
              </w:rPr>
            </w:pPr>
            <w:r w:rsidRPr="0052414B">
              <w:rPr>
                <w:i/>
                <w:sz w:val="22"/>
                <w:szCs w:val="22"/>
              </w:rPr>
              <w:t>Критерият е изпълнен</w:t>
            </w:r>
          </w:p>
        </w:tc>
        <w:tc>
          <w:tcPr>
            <w:tcW w:w="467" w:type="pct"/>
            <w:shd w:val="clear" w:color="auto" w:fill="auto"/>
          </w:tcPr>
          <w:p w14:paraId="2AE19C5A" w14:textId="654AA33B" w:rsidR="00F3715A" w:rsidRPr="001C1ECA" w:rsidRDefault="00F3715A" w:rsidP="00F3715A">
            <w:pPr>
              <w:spacing w:before="60" w:after="60"/>
              <w:jc w:val="center"/>
              <w:rPr>
                <w:sz w:val="22"/>
                <w:szCs w:val="22"/>
                <w:lang w:val="bg-BG"/>
              </w:rPr>
            </w:pPr>
            <w:r>
              <w:rPr>
                <w:sz w:val="22"/>
                <w:szCs w:val="22"/>
                <w:lang w:val="bg-BG"/>
              </w:rPr>
              <w:t>3</w:t>
            </w:r>
          </w:p>
        </w:tc>
        <w:tc>
          <w:tcPr>
            <w:tcW w:w="1869" w:type="pct"/>
            <w:tcBorders>
              <w:top w:val="single" w:sz="4" w:space="0" w:color="auto"/>
              <w:left w:val="single" w:sz="4" w:space="0" w:color="auto"/>
              <w:bottom w:val="single" w:sz="4" w:space="0" w:color="auto"/>
              <w:right w:val="single" w:sz="4" w:space="0" w:color="auto"/>
            </w:tcBorders>
          </w:tcPr>
          <w:p w14:paraId="2C37F3B3" w14:textId="77777777" w:rsidR="00F3715A" w:rsidRPr="004D3A8B" w:rsidRDefault="00F3715A" w:rsidP="00F3715A">
            <w:pPr>
              <w:spacing w:before="60" w:after="60"/>
              <w:rPr>
                <w:i/>
                <w:sz w:val="22"/>
                <w:szCs w:val="22"/>
                <w:lang w:val="bg-BG"/>
              </w:rPr>
            </w:pPr>
          </w:p>
        </w:tc>
      </w:tr>
      <w:tr w:rsidR="00F3715A" w:rsidRPr="004D3A8B" w14:paraId="0F560693" w14:textId="77777777" w:rsidTr="00F10392">
        <w:trPr>
          <w:trHeight w:val="225"/>
        </w:trPr>
        <w:tc>
          <w:tcPr>
            <w:tcW w:w="2664" w:type="pct"/>
            <w:shd w:val="clear" w:color="auto" w:fill="auto"/>
          </w:tcPr>
          <w:p w14:paraId="2368766D" w14:textId="5DE6C33D" w:rsidR="00F3715A" w:rsidRPr="0052414B" w:rsidRDefault="00F3715A" w:rsidP="00F3715A">
            <w:pPr>
              <w:spacing w:before="60" w:after="60"/>
              <w:jc w:val="both"/>
              <w:rPr>
                <w:i/>
                <w:sz w:val="22"/>
                <w:szCs w:val="22"/>
                <w:lang w:val="bg-BG"/>
              </w:rPr>
            </w:pPr>
            <w:r w:rsidRPr="0052414B">
              <w:rPr>
                <w:i/>
                <w:sz w:val="22"/>
                <w:szCs w:val="22"/>
              </w:rPr>
              <w:t>Критерият не е изпълнен</w:t>
            </w:r>
          </w:p>
        </w:tc>
        <w:tc>
          <w:tcPr>
            <w:tcW w:w="467" w:type="pct"/>
            <w:shd w:val="clear" w:color="auto" w:fill="auto"/>
          </w:tcPr>
          <w:p w14:paraId="7993EEDD" w14:textId="78DCEDDF" w:rsidR="00F3715A" w:rsidRPr="00E2768B" w:rsidRDefault="00F3715A" w:rsidP="00F3715A">
            <w:pPr>
              <w:spacing w:before="60" w:after="60"/>
              <w:jc w:val="center"/>
              <w:rPr>
                <w:sz w:val="22"/>
                <w:szCs w:val="22"/>
                <w:lang w:val="bg-BG"/>
              </w:rPr>
            </w:pPr>
            <w:r w:rsidRPr="00E2768B">
              <w:rPr>
                <w:sz w:val="22"/>
                <w:szCs w:val="22"/>
              </w:rPr>
              <w:t>0</w:t>
            </w:r>
          </w:p>
        </w:tc>
        <w:tc>
          <w:tcPr>
            <w:tcW w:w="1869" w:type="pct"/>
            <w:tcBorders>
              <w:top w:val="single" w:sz="4" w:space="0" w:color="auto"/>
              <w:left w:val="single" w:sz="4" w:space="0" w:color="auto"/>
              <w:bottom w:val="single" w:sz="4" w:space="0" w:color="auto"/>
              <w:right w:val="single" w:sz="4" w:space="0" w:color="auto"/>
            </w:tcBorders>
          </w:tcPr>
          <w:p w14:paraId="3B3F8820" w14:textId="77777777" w:rsidR="00F3715A" w:rsidRPr="004D3A8B" w:rsidRDefault="00F3715A" w:rsidP="00F3715A">
            <w:pPr>
              <w:spacing w:before="60" w:after="60"/>
              <w:rPr>
                <w:i/>
                <w:sz w:val="22"/>
                <w:szCs w:val="22"/>
                <w:lang w:val="bg-BG"/>
              </w:rPr>
            </w:pPr>
          </w:p>
        </w:tc>
      </w:tr>
      <w:tr w:rsidR="00F3715A" w:rsidRPr="004D3A8B" w14:paraId="4977B758" w14:textId="77777777" w:rsidTr="00F10392">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E3CB1A5" w14:textId="364C53A1" w:rsidR="00F3715A" w:rsidRPr="00C33E34" w:rsidRDefault="00F3715A" w:rsidP="00F3715A">
            <w:pPr>
              <w:spacing w:before="60" w:after="60"/>
              <w:jc w:val="both"/>
              <w:rPr>
                <w:b/>
                <w:bCs/>
                <w:color w:val="000000" w:themeColor="text1"/>
                <w:sz w:val="22"/>
                <w:szCs w:val="22"/>
                <w:lang w:val="bg-BG"/>
              </w:rPr>
            </w:pPr>
            <w:r w:rsidRPr="00C33E34">
              <w:rPr>
                <w:b/>
                <w:bCs/>
                <w:sz w:val="22"/>
                <w:szCs w:val="22"/>
                <w:lang w:val="bg-BG"/>
              </w:rPr>
              <w:t>В случай че проектното предложение получи „0” точки по критери</w:t>
            </w:r>
            <w:r>
              <w:rPr>
                <w:b/>
                <w:bCs/>
                <w:sz w:val="22"/>
                <w:szCs w:val="22"/>
                <w:lang w:val="bg-BG"/>
              </w:rPr>
              <w:t>й</w:t>
            </w:r>
            <w:r w:rsidRPr="00C33E34">
              <w:rPr>
                <w:b/>
                <w:bCs/>
                <w:sz w:val="22"/>
                <w:szCs w:val="22"/>
                <w:lang w:val="bg-BG"/>
              </w:rPr>
              <w:t xml:space="preserve"> 3</w:t>
            </w:r>
            <w:r>
              <w:rPr>
                <w:b/>
                <w:bCs/>
                <w:sz w:val="22"/>
                <w:szCs w:val="22"/>
                <w:lang w:val="en-US"/>
              </w:rPr>
              <w:t>.1.</w:t>
            </w:r>
            <w:r w:rsidRPr="00C33E34">
              <w:rPr>
                <w:b/>
                <w:bCs/>
                <w:sz w:val="22"/>
                <w:szCs w:val="22"/>
                <w:lang w:val="bg-BG"/>
              </w:rPr>
              <w:t>, проектното предложение се отхвърля!</w:t>
            </w:r>
          </w:p>
        </w:tc>
      </w:tr>
      <w:tr w:rsidR="00F3715A" w:rsidRPr="004D3A8B" w14:paraId="42320F00" w14:textId="77777777" w:rsidTr="00F10392">
        <w:tc>
          <w:tcPr>
            <w:tcW w:w="266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0C191D9" w14:textId="77777777" w:rsidR="00F3715A" w:rsidRPr="004D3A8B" w:rsidRDefault="00F3715A" w:rsidP="00F3715A">
            <w:pPr>
              <w:spacing w:before="60" w:after="60"/>
              <w:jc w:val="right"/>
              <w:rPr>
                <w:sz w:val="22"/>
                <w:szCs w:val="22"/>
                <w:lang w:val="bg-BG" w:eastAsia="bg-BG"/>
              </w:rPr>
            </w:pPr>
            <w:r w:rsidRPr="004D3A8B">
              <w:rPr>
                <w:b/>
                <w:i/>
                <w:sz w:val="22"/>
                <w:szCs w:val="22"/>
                <w:lang w:val="bg-BG" w:eastAsia="bg-BG"/>
              </w:rPr>
              <w:t>Максимален брой точки:</w:t>
            </w:r>
          </w:p>
        </w:tc>
        <w:tc>
          <w:tcPr>
            <w:tcW w:w="467" w:type="pct"/>
            <w:tcBorders>
              <w:top w:val="single" w:sz="4" w:space="0" w:color="auto"/>
              <w:left w:val="single" w:sz="4" w:space="0" w:color="auto"/>
              <w:bottom w:val="single" w:sz="4" w:space="0" w:color="auto"/>
              <w:right w:val="single" w:sz="4" w:space="0" w:color="auto"/>
            </w:tcBorders>
            <w:shd w:val="clear" w:color="auto" w:fill="A6A6A6"/>
          </w:tcPr>
          <w:p w14:paraId="6D04F45E" w14:textId="1A6DC30A" w:rsidR="00F3715A" w:rsidRPr="00BE0DC9" w:rsidRDefault="00F3715A" w:rsidP="00F3715A">
            <w:pPr>
              <w:spacing w:before="60" w:after="60"/>
              <w:jc w:val="center"/>
              <w:rPr>
                <w:b/>
                <w:sz w:val="22"/>
                <w:szCs w:val="22"/>
                <w:lang w:val="bg-BG"/>
              </w:rPr>
            </w:pPr>
            <w:r>
              <w:rPr>
                <w:b/>
                <w:sz w:val="22"/>
                <w:szCs w:val="22"/>
                <w:lang w:val="en-US"/>
              </w:rPr>
              <w:t>30</w:t>
            </w:r>
          </w:p>
        </w:tc>
        <w:tc>
          <w:tcPr>
            <w:tcW w:w="1869" w:type="pct"/>
            <w:tcBorders>
              <w:top w:val="single" w:sz="4" w:space="0" w:color="auto"/>
              <w:left w:val="single" w:sz="4" w:space="0" w:color="auto"/>
              <w:bottom w:val="single" w:sz="4" w:space="0" w:color="auto"/>
              <w:right w:val="single" w:sz="4" w:space="0" w:color="auto"/>
            </w:tcBorders>
            <w:shd w:val="clear" w:color="auto" w:fill="A6A6A6"/>
          </w:tcPr>
          <w:p w14:paraId="721F9F60" w14:textId="77777777" w:rsidR="00F3715A" w:rsidRPr="004D3A8B" w:rsidRDefault="00F3715A" w:rsidP="00F3715A">
            <w:pPr>
              <w:spacing w:before="60" w:after="60"/>
              <w:jc w:val="center"/>
              <w:rPr>
                <w:b/>
                <w:sz w:val="22"/>
                <w:szCs w:val="22"/>
                <w:lang w:val="bg-BG"/>
              </w:rPr>
            </w:pPr>
          </w:p>
        </w:tc>
      </w:tr>
    </w:tbl>
    <w:p w14:paraId="0B72572A" w14:textId="2F3A5881" w:rsidR="000C75CD" w:rsidRDefault="000C75CD" w:rsidP="00130942">
      <w:pPr>
        <w:jc w:val="both"/>
        <w:rPr>
          <w:bCs/>
          <w:sz w:val="22"/>
          <w:szCs w:val="22"/>
          <w:lang w:val="bg-BG"/>
        </w:rPr>
      </w:pPr>
    </w:p>
    <w:p w14:paraId="6F03789E" w14:textId="61EDC248" w:rsidR="00050EA8" w:rsidRDefault="001E21C1" w:rsidP="0015594E">
      <w:pPr>
        <w:jc w:val="both"/>
        <w:rPr>
          <w:bCs/>
          <w:sz w:val="22"/>
          <w:szCs w:val="22"/>
          <w:lang w:val="bg-BG"/>
        </w:rPr>
      </w:pPr>
      <w:r w:rsidRPr="002603CD">
        <w:rPr>
          <w:b/>
          <w:bCs/>
          <w:sz w:val="22"/>
          <w:szCs w:val="22"/>
          <w:lang w:val="bg-BG"/>
        </w:rPr>
        <w:t>ВАЖНО:</w:t>
      </w:r>
      <w:r>
        <w:rPr>
          <w:bCs/>
          <w:sz w:val="22"/>
          <w:szCs w:val="22"/>
          <w:lang w:val="bg-BG"/>
        </w:rPr>
        <w:t xml:space="preserve"> </w:t>
      </w:r>
      <w:r w:rsidR="00025D0B">
        <w:rPr>
          <w:bCs/>
          <w:sz w:val="22"/>
          <w:szCs w:val="22"/>
          <w:lang w:val="bg-BG"/>
        </w:rPr>
        <w:t>Във връзка с оценката по критерий 3</w:t>
      </w:r>
      <w:r w:rsidR="00515D98">
        <w:rPr>
          <w:bCs/>
          <w:sz w:val="22"/>
          <w:szCs w:val="22"/>
          <w:lang w:val="en-US"/>
        </w:rPr>
        <w:t xml:space="preserve"> </w:t>
      </w:r>
      <w:r w:rsidR="00515D98">
        <w:rPr>
          <w:bCs/>
          <w:sz w:val="22"/>
          <w:szCs w:val="22"/>
          <w:lang w:val="bg-BG"/>
        </w:rPr>
        <w:t>от критериите за техническа и финансова оценка</w:t>
      </w:r>
      <w:r w:rsidR="00025D0B">
        <w:rPr>
          <w:bCs/>
          <w:sz w:val="22"/>
          <w:szCs w:val="22"/>
          <w:lang w:val="bg-BG"/>
        </w:rPr>
        <w:t xml:space="preserve"> на кандидатите могат да бъдат и</w:t>
      </w:r>
      <w:r w:rsidR="002603CD">
        <w:rPr>
          <w:bCs/>
          <w:sz w:val="22"/>
          <w:szCs w:val="22"/>
          <w:lang w:val="bg-BG"/>
        </w:rPr>
        <w:t>зи</w:t>
      </w:r>
      <w:r w:rsidR="00025D0B">
        <w:rPr>
          <w:bCs/>
          <w:sz w:val="22"/>
          <w:szCs w:val="22"/>
          <w:lang w:val="bg-BG"/>
        </w:rPr>
        <w:t>скани допълнителни разяснения и/или информация</w:t>
      </w:r>
      <w:r w:rsidR="002603CD">
        <w:rPr>
          <w:bCs/>
          <w:sz w:val="22"/>
          <w:szCs w:val="22"/>
          <w:lang w:val="bg-BG"/>
        </w:rPr>
        <w:t xml:space="preserve"> от кандидатите</w:t>
      </w:r>
      <w:r>
        <w:rPr>
          <w:bCs/>
          <w:sz w:val="22"/>
          <w:szCs w:val="22"/>
          <w:lang w:val="bg-BG"/>
        </w:rPr>
        <w:t xml:space="preserve">. </w:t>
      </w:r>
      <w:r w:rsidRPr="001E21C1">
        <w:rPr>
          <w:bCs/>
          <w:sz w:val="22"/>
          <w:szCs w:val="22"/>
          <w:lang w:val="bg-BG"/>
        </w:rPr>
        <w:t xml:space="preserve">В случай че в т. 5 от Формуляра за кандидатстване не е представена обоснована информация за даден вид разход от гледна точка целта на процедурата или въз основа на представената информация не може да бъде изведена такава връзка и/или даден разход не попада сред категориите разходи допустими за финансиране, посоченото ще доведе до намаляване на размера на безвъзмездната финансова помощ  (т. 4 от Формуляра за кандидатстване) служебно от Оценителната комисия. </w:t>
      </w:r>
      <w:r w:rsidR="00264839">
        <w:rPr>
          <w:bCs/>
          <w:sz w:val="22"/>
          <w:szCs w:val="22"/>
          <w:lang w:val="bg-BG"/>
        </w:rPr>
        <w:t>За целта Оценителната комисия може да поиска</w:t>
      </w:r>
      <w:r w:rsidR="00264839" w:rsidRPr="00264839">
        <w:rPr>
          <w:bCs/>
          <w:sz w:val="22"/>
          <w:szCs w:val="22"/>
          <w:lang w:val="bg-BG"/>
        </w:rPr>
        <w:t xml:space="preserve"> допълнителни разяснения и/или информация</w:t>
      </w:r>
      <w:r w:rsidR="00264839">
        <w:rPr>
          <w:bCs/>
          <w:sz w:val="22"/>
          <w:szCs w:val="22"/>
          <w:lang w:val="bg-BG"/>
        </w:rPr>
        <w:t>, които не може да водят до подобряване качеството на проектното предложение.</w:t>
      </w:r>
      <w:r w:rsidR="00264839" w:rsidRPr="00264839">
        <w:rPr>
          <w:bCs/>
          <w:sz w:val="22"/>
          <w:szCs w:val="22"/>
          <w:lang w:val="bg-BG"/>
        </w:rPr>
        <w:t xml:space="preserve"> </w:t>
      </w:r>
      <w:r w:rsidRPr="001E21C1">
        <w:rPr>
          <w:bCs/>
          <w:sz w:val="22"/>
          <w:szCs w:val="22"/>
          <w:lang w:val="bg-BG"/>
        </w:rPr>
        <w:t xml:space="preserve">В случаите, когато Оценителната </w:t>
      </w:r>
      <w:r w:rsidR="00D303E0">
        <w:rPr>
          <w:bCs/>
          <w:sz w:val="22"/>
          <w:szCs w:val="22"/>
          <w:lang w:val="bg-BG"/>
        </w:rPr>
        <w:t>комисия премахне всички разходи</w:t>
      </w:r>
      <w:r w:rsidRPr="001E21C1">
        <w:rPr>
          <w:bCs/>
          <w:sz w:val="22"/>
          <w:szCs w:val="22"/>
          <w:lang w:val="bg-BG"/>
        </w:rPr>
        <w:t xml:space="preserve"> от бюджета на проекта</w:t>
      </w:r>
      <w:r w:rsidRPr="001E21C1">
        <w:rPr>
          <w:bCs/>
          <w:sz w:val="22"/>
          <w:szCs w:val="22"/>
          <w:lang w:val="en-US"/>
        </w:rPr>
        <w:t xml:space="preserve"> </w:t>
      </w:r>
      <w:r w:rsidRPr="001E21C1">
        <w:rPr>
          <w:bCs/>
          <w:sz w:val="22"/>
          <w:szCs w:val="22"/>
          <w:lang w:val="bg-BG"/>
        </w:rPr>
        <w:t xml:space="preserve">или </w:t>
      </w:r>
      <w:r w:rsidRPr="001E21C1">
        <w:rPr>
          <w:b/>
          <w:bCs/>
          <w:sz w:val="22"/>
          <w:szCs w:val="22"/>
          <w:lang w:val="bg-BG"/>
        </w:rPr>
        <w:t xml:space="preserve">проектното предложение получи „0“ точки по подкритерий 3.1. </w:t>
      </w:r>
      <w:r w:rsidRPr="001E21C1">
        <w:rPr>
          <w:bCs/>
          <w:sz w:val="22"/>
          <w:szCs w:val="22"/>
          <w:lang w:val="bg-BG"/>
        </w:rPr>
        <w:t>от критерий</w:t>
      </w:r>
      <w:r w:rsidRPr="001E21C1">
        <w:rPr>
          <w:bCs/>
          <w:sz w:val="22"/>
          <w:szCs w:val="22"/>
          <w:lang w:val="en-US"/>
        </w:rPr>
        <w:t xml:space="preserve"> 3</w:t>
      </w:r>
      <w:r w:rsidRPr="001E21C1">
        <w:rPr>
          <w:b/>
          <w:bCs/>
          <w:sz w:val="22"/>
          <w:szCs w:val="22"/>
          <w:lang w:val="bg-BG"/>
        </w:rPr>
        <w:t xml:space="preserve"> „Наличие на пряка връзка между пандемията COVID-19 и необходимостта от реализиране на планираните дейности“ </w:t>
      </w:r>
      <w:r w:rsidRPr="001E21C1">
        <w:rPr>
          <w:bCs/>
          <w:sz w:val="22"/>
          <w:szCs w:val="22"/>
          <w:lang w:val="bg-BG"/>
        </w:rPr>
        <w:t>от критериите за техническа и финансова оценка, проектното предложение се отхвърли</w:t>
      </w:r>
      <w:r w:rsidRPr="001E21C1">
        <w:rPr>
          <w:b/>
          <w:bCs/>
          <w:sz w:val="22"/>
          <w:szCs w:val="22"/>
          <w:lang w:val="bg-BG"/>
        </w:rPr>
        <w:t>.</w:t>
      </w:r>
    </w:p>
    <w:p w14:paraId="2FBF0A98" w14:textId="77777777" w:rsidR="00025D0B" w:rsidRDefault="00025D0B" w:rsidP="0015594E">
      <w:pPr>
        <w:jc w:val="both"/>
        <w:rPr>
          <w:bCs/>
          <w:sz w:val="22"/>
          <w:szCs w:val="22"/>
          <w:lang w:val="bg-BG"/>
        </w:rPr>
      </w:pPr>
    </w:p>
    <w:tbl>
      <w:tblPr>
        <w:tblW w:w="1482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
        <w:gridCol w:w="12200"/>
        <w:gridCol w:w="596"/>
        <w:gridCol w:w="729"/>
        <w:gridCol w:w="715"/>
      </w:tblGrid>
      <w:tr w:rsidR="00333606" w:rsidRPr="00FE3D21" w14:paraId="55F3BBD2" w14:textId="39A55919" w:rsidTr="00333606">
        <w:trPr>
          <w:trHeight w:val="225"/>
        </w:trPr>
        <w:tc>
          <w:tcPr>
            <w:tcW w:w="580" w:type="dxa"/>
            <w:tcBorders>
              <w:bottom w:val="single" w:sz="4" w:space="0" w:color="auto"/>
            </w:tcBorders>
            <w:shd w:val="clear" w:color="auto" w:fill="A6A6A6" w:themeFill="background1" w:themeFillShade="A6"/>
            <w:vAlign w:val="center"/>
          </w:tcPr>
          <w:p w14:paraId="7F8F2644" w14:textId="77777777" w:rsidR="00333606" w:rsidRPr="00FE3D21" w:rsidRDefault="00333606" w:rsidP="00050EA8">
            <w:pPr>
              <w:spacing w:before="120" w:after="120"/>
              <w:rPr>
                <w:b/>
                <w:i/>
                <w:sz w:val="22"/>
                <w:szCs w:val="22"/>
                <w:u w:val="single"/>
                <w:lang w:val="bg-BG"/>
              </w:rPr>
            </w:pPr>
            <w:r w:rsidRPr="00FE3D21">
              <w:rPr>
                <w:b/>
                <w:i/>
                <w:sz w:val="22"/>
                <w:szCs w:val="22"/>
                <w:lang w:val="bg-BG"/>
              </w:rPr>
              <w:t>№</w:t>
            </w:r>
          </w:p>
        </w:tc>
        <w:tc>
          <w:tcPr>
            <w:tcW w:w="12200" w:type="dxa"/>
            <w:tcBorders>
              <w:bottom w:val="single" w:sz="4" w:space="0" w:color="auto"/>
            </w:tcBorders>
            <w:shd w:val="clear" w:color="auto" w:fill="A6A6A6" w:themeFill="background1" w:themeFillShade="A6"/>
            <w:vAlign w:val="center"/>
          </w:tcPr>
          <w:p w14:paraId="31BBE8E1" w14:textId="7FE01D36" w:rsidR="00333606" w:rsidRPr="00FE3D21" w:rsidRDefault="00333606" w:rsidP="00A45F02">
            <w:pPr>
              <w:spacing w:before="120" w:after="120"/>
              <w:rPr>
                <w:b/>
                <w:i/>
                <w:sz w:val="22"/>
                <w:szCs w:val="22"/>
                <w:u w:val="single"/>
                <w:lang w:val="bg-BG"/>
              </w:rPr>
            </w:pPr>
            <w:r>
              <w:rPr>
                <w:b/>
                <w:bCs/>
                <w:sz w:val="22"/>
                <w:szCs w:val="22"/>
                <w:lang w:val="en-US"/>
              </w:rPr>
              <w:t>III</w:t>
            </w:r>
            <w:r w:rsidRPr="001A7AD7">
              <w:rPr>
                <w:b/>
                <w:bCs/>
                <w:sz w:val="22"/>
                <w:szCs w:val="22"/>
                <w:lang w:val="bg-BG"/>
              </w:rPr>
              <w:t>.</w:t>
            </w:r>
            <w:r>
              <w:rPr>
                <w:b/>
                <w:bCs/>
                <w:sz w:val="22"/>
                <w:szCs w:val="22"/>
                <w:lang w:val="bg-BG"/>
              </w:rPr>
              <w:t xml:space="preserve"> Финансови ограничения и</w:t>
            </w:r>
            <w:r w:rsidRPr="00FE3D21">
              <w:rPr>
                <w:b/>
                <w:bCs/>
                <w:sz w:val="22"/>
                <w:szCs w:val="22"/>
                <w:lang w:val="bg-BG"/>
              </w:rPr>
              <w:t xml:space="preserve"> ограничения</w:t>
            </w:r>
            <w:r>
              <w:rPr>
                <w:b/>
                <w:bCs/>
                <w:sz w:val="22"/>
                <w:szCs w:val="22"/>
                <w:lang w:val="bg-BG"/>
              </w:rPr>
              <w:t>,</w:t>
            </w:r>
            <w:r w:rsidRPr="00FE3D21">
              <w:rPr>
                <w:b/>
                <w:bCs/>
                <w:sz w:val="22"/>
                <w:szCs w:val="22"/>
                <w:lang w:val="bg-BG"/>
              </w:rPr>
              <w:t xml:space="preserve"> произтичащи от </w:t>
            </w:r>
            <w:r w:rsidRPr="00FE3858">
              <w:rPr>
                <w:b/>
                <w:bCs/>
                <w:sz w:val="22"/>
                <w:szCs w:val="22"/>
                <w:lang w:val="bg-BG"/>
              </w:rPr>
              <w:t>Условията</w:t>
            </w:r>
            <w:r>
              <w:rPr>
                <w:b/>
                <w:bCs/>
                <w:sz w:val="22"/>
                <w:szCs w:val="22"/>
                <w:lang w:val="bg-BG"/>
              </w:rPr>
              <w:t xml:space="preserve"> за кандидатстване</w:t>
            </w:r>
            <w:r w:rsidRPr="00FE3D21">
              <w:rPr>
                <w:b/>
                <w:bCs/>
                <w:sz w:val="22"/>
                <w:szCs w:val="22"/>
                <w:lang w:val="bg-BG"/>
              </w:rPr>
              <w:t xml:space="preserve">  </w:t>
            </w:r>
          </w:p>
        </w:tc>
        <w:tc>
          <w:tcPr>
            <w:tcW w:w="596" w:type="dxa"/>
            <w:tcBorders>
              <w:bottom w:val="single" w:sz="4" w:space="0" w:color="auto"/>
            </w:tcBorders>
            <w:shd w:val="clear" w:color="auto" w:fill="A6A6A6" w:themeFill="background1" w:themeFillShade="A6"/>
            <w:vAlign w:val="center"/>
          </w:tcPr>
          <w:p w14:paraId="10E1C20E" w14:textId="77777777" w:rsidR="00333606" w:rsidRPr="00FE3D21" w:rsidRDefault="00333606" w:rsidP="00050EA8">
            <w:pPr>
              <w:spacing w:before="120" w:after="120"/>
              <w:rPr>
                <w:b/>
                <w:sz w:val="22"/>
                <w:szCs w:val="22"/>
                <w:lang w:val="bg-BG"/>
              </w:rPr>
            </w:pPr>
            <w:r w:rsidRPr="00FE3D21">
              <w:rPr>
                <w:b/>
                <w:sz w:val="22"/>
                <w:szCs w:val="22"/>
                <w:lang w:val="bg-BG"/>
              </w:rPr>
              <w:t>ДА</w:t>
            </w:r>
          </w:p>
        </w:tc>
        <w:tc>
          <w:tcPr>
            <w:tcW w:w="729" w:type="dxa"/>
            <w:tcBorders>
              <w:bottom w:val="single" w:sz="4" w:space="0" w:color="auto"/>
            </w:tcBorders>
            <w:shd w:val="clear" w:color="auto" w:fill="A6A6A6" w:themeFill="background1" w:themeFillShade="A6"/>
            <w:vAlign w:val="center"/>
          </w:tcPr>
          <w:p w14:paraId="3FDE3D0C" w14:textId="77777777" w:rsidR="00333606" w:rsidRPr="00FE3D21" w:rsidRDefault="00333606" w:rsidP="00050EA8">
            <w:pPr>
              <w:spacing w:before="120" w:after="120"/>
              <w:rPr>
                <w:b/>
                <w:sz w:val="22"/>
                <w:szCs w:val="22"/>
                <w:lang w:val="bg-BG"/>
              </w:rPr>
            </w:pPr>
            <w:r w:rsidRPr="00FE3D21">
              <w:rPr>
                <w:b/>
                <w:sz w:val="22"/>
                <w:szCs w:val="22"/>
                <w:lang w:val="bg-BG"/>
              </w:rPr>
              <w:t>НЕ</w:t>
            </w:r>
          </w:p>
        </w:tc>
        <w:tc>
          <w:tcPr>
            <w:tcW w:w="715" w:type="dxa"/>
            <w:tcBorders>
              <w:bottom w:val="single" w:sz="4" w:space="0" w:color="auto"/>
            </w:tcBorders>
            <w:shd w:val="clear" w:color="auto" w:fill="A6A6A6" w:themeFill="background1" w:themeFillShade="A6"/>
          </w:tcPr>
          <w:p w14:paraId="1757D8A5" w14:textId="54094743" w:rsidR="00333606" w:rsidRPr="00FE3D21" w:rsidRDefault="00E57C8B" w:rsidP="00050EA8">
            <w:pPr>
              <w:spacing w:before="120" w:after="120"/>
              <w:rPr>
                <w:b/>
                <w:sz w:val="22"/>
                <w:szCs w:val="22"/>
                <w:lang w:val="bg-BG"/>
              </w:rPr>
            </w:pPr>
            <w:r w:rsidRPr="00E57C8B">
              <w:rPr>
                <w:b/>
                <w:sz w:val="22"/>
                <w:szCs w:val="22"/>
                <w:lang w:val="bg-BG"/>
              </w:rPr>
              <w:t>Н/П</w:t>
            </w:r>
          </w:p>
        </w:tc>
      </w:tr>
      <w:tr w:rsidR="00333606" w:rsidRPr="00FE3D21" w14:paraId="0FA15168" w14:textId="201EED23" w:rsidTr="00333606">
        <w:trPr>
          <w:trHeight w:val="225"/>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027952AA" w14:textId="77777777" w:rsidR="00333606" w:rsidRPr="00FE3D21" w:rsidRDefault="00333606" w:rsidP="00050EA8">
            <w:pPr>
              <w:numPr>
                <w:ilvl w:val="0"/>
                <w:numId w:val="31"/>
              </w:numPr>
              <w:spacing w:before="60" w:after="60"/>
              <w:rPr>
                <w:sz w:val="22"/>
                <w:szCs w:val="22"/>
                <w:lang w:val="bg-BG"/>
              </w:rPr>
            </w:pPr>
          </w:p>
        </w:tc>
        <w:tc>
          <w:tcPr>
            <w:tcW w:w="12200" w:type="dxa"/>
            <w:vAlign w:val="center"/>
          </w:tcPr>
          <w:p w14:paraId="3F2AFD24" w14:textId="77777777" w:rsidR="00333606" w:rsidRDefault="00333606" w:rsidP="00050EA8">
            <w:pPr>
              <w:spacing w:before="60" w:after="60"/>
              <w:jc w:val="both"/>
              <w:rPr>
                <w:sz w:val="22"/>
                <w:szCs w:val="22"/>
                <w:lang w:val="bg-BG"/>
              </w:rPr>
            </w:pPr>
            <w:r w:rsidRPr="007F28C1">
              <w:rPr>
                <w:sz w:val="22"/>
                <w:szCs w:val="22"/>
                <w:lang w:val="bg-BG"/>
              </w:rPr>
              <w:t>Общият размер на заявената безвъзмездна помощ на проекта е по-нисък или равен на</w:t>
            </w:r>
            <w:r>
              <w:rPr>
                <w:sz w:val="22"/>
                <w:szCs w:val="22"/>
                <w:lang w:val="bg-BG"/>
              </w:rPr>
              <w:t>:</w:t>
            </w:r>
          </w:p>
          <w:p w14:paraId="2B6BB034" w14:textId="77777777" w:rsidR="00333606" w:rsidRPr="00BF164B" w:rsidRDefault="00333606" w:rsidP="00050EA8">
            <w:pPr>
              <w:pStyle w:val="ListParagraph"/>
              <w:numPr>
                <w:ilvl w:val="0"/>
                <w:numId w:val="47"/>
              </w:numPr>
              <w:spacing w:before="60" w:after="60"/>
              <w:jc w:val="both"/>
              <w:rPr>
                <w:rFonts w:ascii="Times New Roman" w:hAnsi="Times New Roman"/>
              </w:rPr>
            </w:pPr>
            <w:r w:rsidRPr="00BF164B">
              <w:rPr>
                <w:rFonts w:ascii="Times New Roman" w:hAnsi="Times New Roman"/>
              </w:rPr>
              <w:t>15 000 лева за микро предприятие;</w:t>
            </w:r>
          </w:p>
          <w:p w14:paraId="62887CC8" w14:textId="77777777" w:rsidR="00333606" w:rsidRPr="00BF164B" w:rsidRDefault="00333606" w:rsidP="00050EA8">
            <w:pPr>
              <w:pStyle w:val="ListParagraph"/>
              <w:numPr>
                <w:ilvl w:val="0"/>
                <w:numId w:val="47"/>
              </w:numPr>
              <w:spacing w:before="60" w:after="60"/>
              <w:jc w:val="both"/>
              <w:rPr>
                <w:rFonts w:ascii="Times New Roman" w:hAnsi="Times New Roman"/>
              </w:rPr>
            </w:pPr>
            <w:r w:rsidRPr="00BF164B">
              <w:rPr>
                <w:rFonts w:ascii="Times New Roman" w:hAnsi="Times New Roman"/>
              </w:rPr>
              <w:t>30 000 лева за малко предприятие;</w:t>
            </w:r>
          </w:p>
          <w:p w14:paraId="03650267" w14:textId="51F5ECC1" w:rsidR="00333606" w:rsidRPr="00BF164B" w:rsidRDefault="00333606" w:rsidP="00050EA8">
            <w:pPr>
              <w:pStyle w:val="ListParagraph"/>
              <w:numPr>
                <w:ilvl w:val="0"/>
                <w:numId w:val="47"/>
              </w:numPr>
              <w:spacing w:before="60" w:after="60"/>
              <w:jc w:val="both"/>
            </w:pPr>
            <w:r w:rsidRPr="00BF164B">
              <w:rPr>
                <w:rFonts w:ascii="Times New Roman" w:hAnsi="Times New Roman"/>
              </w:rPr>
              <w:t>75 000 лева за средно предприятие.</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14:paraId="5519D733" w14:textId="77777777" w:rsidR="00333606" w:rsidRPr="00FE3D21" w:rsidRDefault="00333606" w:rsidP="00050EA8">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FD71DB">
              <w:rPr>
                <w:b/>
                <w:sz w:val="22"/>
                <w:szCs w:val="22"/>
                <w:lang w:val="bg-BG"/>
              </w:rPr>
            </w:r>
            <w:r w:rsidR="00FD71DB">
              <w:rPr>
                <w:b/>
                <w:sz w:val="22"/>
                <w:szCs w:val="22"/>
                <w:lang w:val="bg-BG"/>
              </w:rPr>
              <w:fldChar w:fldCharType="separate"/>
            </w:r>
            <w:r w:rsidRPr="00FE3D21">
              <w:rPr>
                <w:b/>
                <w:sz w:val="22"/>
                <w:szCs w:val="22"/>
                <w:lang w:val="bg-BG"/>
              </w:rPr>
              <w:fldChar w:fldCharType="end"/>
            </w:r>
          </w:p>
          <w:p w14:paraId="5B61AFAF" w14:textId="77777777" w:rsidR="00333606" w:rsidRPr="00FE3D21" w:rsidRDefault="00333606" w:rsidP="00050EA8">
            <w:pPr>
              <w:spacing w:before="60" w:after="60"/>
              <w:jc w:val="center"/>
              <w:rPr>
                <w:b/>
                <w:sz w:val="22"/>
                <w:szCs w:val="22"/>
                <w:lang w:val="bg-BG"/>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4D9DBA45" w14:textId="77777777" w:rsidR="00333606" w:rsidRPr="00FE3D21" w:rsidRDefault="00333606" w:rsidP="00050EA8">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FD71DB">
              <w:rPr>
                <w:b/>
                <w:sz w:val="22"/>
                <w:szCs w:val="22"/>
                <w:lang w:val="bg-BG"/>
              </w:rPr>
            </w:r>
            <w:r w:rsidR="00FD71DB">
              <w:rPr>
                <w:b/>
                <w:sz w:val="22"/>
                <w:szCs w:val="22"/>
                <w:lang w:val="bg-BG"/>
              </w:rPr>
              <w:fldChar w:fldCharType="separate"/>
            </w:r>
            <w:r w:rsidRPr="00FE3D21">
              <w:rPr>
                <w:b/>
                <w:sz w:val="22"/>
                <w:szCs w:val="22"/>
                <w:lang w:val="bg-BG"/>
              </w:rPr>
              <w:fldChar w:fldCharType="end"/>
            </w:r>
          </w:p>
          <w:p w14:paraId="36FFBFE9" w14:textId="77777777" w:rsidR="00333606" w:rsidRPr="00FE3D21" w:rsidRDefault="00333606" w:rsidP="00050EA8">
            <w:pPr>
              <w:spacing w:before="60" w:after="60"/>
              <w:jc w:val="center"/>
              <w:rPr>
                <w:b/>
                <w:sz w:val="22"/>
                <w:szCs w:val="22"/>
                <w:lang w:val="bg-BG"/>
              </w:rPr>
            </w:pPr>
          </w:p>
        </w:tc>
        <w:tc>
          <w:tcPr>
            <w:tcW w:w="715" w:type="dxa"/>
            <w:tcBorders>
              <w:top w:val="single" w:sz="4" w:space="0" w:color="auto"/>
              <w:left w:val="single" w:sz="4" w:space="0" w:color="auto"/>
              <w:bottom w:val="single" w:sz="4" w:space="0" w:color="auto"/>
              <w:right w:val="single" w:sz="4" w:space="0" w:color="auto"/>
            </w:tcBorders>
          </w:tcPr>
          <w:p w14:paraId="5D7C1E39" w14:textId="77777777" w:rsidR="00333606" w:rsidRPr="00FE3D21" w:rsidRDefault="00333606" w:rsidP="00050EA8">
            <w:pPr>
              <w:spacing w:before="60" w:after="60"/>
              <w:jc w:val="center"/>
              <w:rPr>
                <w:b/>
                <w:sz w:val="22"/>
                <w:szCs w:val="22"/>
                <w:lang w:val="bg-BG"/>
              </w:rPr>
            </w:pPr>
          </w:p>
        </w:tc>
      </w:tr>
      <w:tr w:rsidR="00333606" w:rsidRPr="00FE3D21" w14:paraId="75388800" w14:textId="7DA0479F" w:rsidTr="00333606">
        <w:trPr>
          <w:trHeight w:val="225"/>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3ABCC205" w14:textId="77777777" w:rsidR="00333606" w:rsidRPr="00FE3D21" w:rsidRDefault="00333606" w:rsidP="00050EA8">
            <w:pPr>
              <w:numPr>
                <w:ilvl w:val="0"/>
                <w:numId w:val="31"/>
              </w:numPr>
              <w:spacing w:before="60" w:after="60"/>
              <w:rPr>
                <w:sz w:val="22"/>
                <w:szCs w:val="22"/>
                <w:lang w:val="bg-BG"/>
              </w:rPr>
            </w:pPr>
          </w:p>
        </w:tc>
        <w:tc>
          <w:tcPr>
            <w:tcW w:w="12200" w:type="dxa"/>
            <w:vAlign w:val="center"/>
          </w:tcPr>
          <w:p w14:paraId="766C1F57" w14:textId="399C9BC7" w:rsidR="00333606" w:rsidRPr="00FE3D21" w:rsidRDefault="00333606" w:rsidP="009E575C">
            <w:pPr>
              <w:spacing w:before="60" w:after="60"/>
              <w:jc w:val="both"/>
              <w:rPr>
                <w:sz w:val="22"/>
                <w:szCs w:val="22"/>
                <w:lang w:val="bg-BG"/>
              </w:rPr>
            </w:pPr>
            <w:r>
              <w:rPr>
                <w:sz w:val="22"/>
                <w:szCs w:val="22"/>
                <w:lang w:val="bg-BG"/>
              </w:rPr>
              <w:t>И</w:t>
            </w:r>
            <w:r w:rsidRPr="004D688D">
              <w:rPr>
                <w:sz w:val="22"/>
                <w:szCs w:val="22"/>
                <w:lang w:val="bg-BG"/>
              </w:rPr>
              <w:t>нтензитетът на безвъзмездната</w:t>
            </w:r>
            <w:r>
              <w:rPr>
                <w:sz w:val="22"/>
                <w:szCs w:val="22"/>
                <w:lang w:val="bg-BG"/>
              </w:rPr>
              <w:t xml:space="preserve"> финансова</w:t>
            </w:r>
            <w:r w:rsidRPr="004D688D">
              <w:rPr>
                <w:sz w:val="22"/>
                <w:szCs w:val="22"/>
                <w:lang w:val="bg-BG"/>
              </w:rPr>
              <w:t xml:space="preserve"> помощ е по-нисък или равен </w:t>
            </w:r>
            <w:r w:rsidRPr="005169D2">
              <w:rPr>
                <w:sz w:val="22"/>
                <w:szCs w:val="22"/>
                <w:lang w:val="bg-BG"/>
              </w:rPr>
              <w:t>на 70 % от общите допустими разходи, заявени от кандидата по проекта.</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14:paraId="2CFB5188" w14:textId="77777777" w:rsidR="00333606" w:rsidRPr="00FE3D21" w:rsidRDefault="00333606" w:rsidP="00050EA8">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FD71DB">
              <w:rPr>
                <w:b/>
                <w:sz w:val="22"/>
                <w:szCs w:val="22"/>
                <w:lang w:val="bg-BG"/>
              </w:rPr>
            </w:r>
            <w:r w:rsidR="00FD71DB">
              <w:rPr>
                <w:b/>
                <w:sz w:val="22"/>
                <w:szCs w:val="22"/>
                <w:lang w:val="bg-BG"/>
              </w:rPr>
              <w:fldChar w:fldCharType="separate"/>
            </w:r>
            <w:r w:rsidRPr="00FE3D21">
              <w:rPr>
                <w:b/>
                <w:sz w:val="22"/>
                <w:szCs w:val="22"/>
                <w:lang w:val="bg-BG"/>
              </w:rPr>
              <w:fldChar w:fldCharType="end"/>
            </w:r>
          </w:p>
          <w:p w14:paraId="40738AE0" w14:textId="77777777" w:rsidR="00333606" w:rsidRPr="00FE3D21" w:rsidRDefault="00333606" w:rsidP="00050EA8">
            <w:pPr>
              <w:spacing w:before="60" w:after="60"/>
              <w:jc w:val="center"/>
              <w:rPr>
                <w:b/>
                <w:sz w:val="22"/>
                <w:szCs w:val="22"/>
                <w:lang w:val="bg-BG"/>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2BA37D42" w14:textId="77777777" w:rsidR="00333606" w:rsidRPr="00FE3D21" w:rsidRDefault="00333606" w:rsidP="00050EA8">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FD71DB">
              <w:rPr>
                <w:b/>
                <w:sz w:val="22"/>
                <w:szCs w:val="22"/>
                <w:lang w:val="bg-BG"/>
              </w:rPr>
            </w:r>
            <w:r w:rsidR="00FD71DB">
              <w:rPr>
                <w:b/>
                <w:sz w:val="22"/>
                <w:szCs w:val="22"/>
                <w:lang w:val="bg-BG"/>
              </w:rPr>
              <w:fldChar w:fldCharType="separate"/>
            </w:r>
            <w:r w:rsidRPr="00FE3D21">
              <w:rPr>
                <w:b/>
                <w:sz w:val="22"/>
                <w:szCs w:val="22"/>
                <w:lang w:val="bg-BG"/>
              </w:rPr>
              <w:fldChar w:fldCharType="end"/>
            </w:r>
          </w:p>
          <w:p w14:paraId="3A090433" w14:textId="77777777" w:rsidR="00333606" w:rsidRPr="00FE3D21" w:rsidRDefault="00333606" w:rsidP="00050EA8">
            <w:pPr>
              <w:spacing w:before="60" w:after="60"/>
              <w:jc w:val="center"/>
              <w:rPr>
                <w:b/>
                <w:sz w:val="22"/>
                <w:szCs w:val="22"/>
                <w:lang w:val="bg-BG"/>
              </w:rPr>
            </w:pPr>
          </w:p>
        </w:tc>
        <w:tc>
          <w:tcPr>
            <w:tcW w:w="715" w:type="dxa"/>
            <w:tcBorders>
              <w:top w:val="single" w:sz="4" w:space="0" w:color="auto"/>
              <w:left w:val="single" w:sz="4" w:space="0" w:color="auto"/>
              <w:bottom w:val="single" w:sz="4" w:space="0" w:color="auto"/>
              <w:right w:val="single" w:sz="4" w:space="0" w:color="auto"/>
            </w:tcBorders>
          </w:tcPr>
          <w:p w14:paraId="08E89394" w14:textId="77777777" w:rsidR="00333606" w:rsidRPr="00FE3D21" w:rsidRDefault="00333606" w:rsidP="00050EA8">
            <w:pPr>
              <w:spacing w:before="60" w:after="60"/>
              <w:jc w:val="center"/>
              <w:rPr>
                <w:b/>
                <w:sz w:val="22"/>
                <w:szCs w:val="22"/>
                <w:lang w:val="bg-BG"/>
              </w:rPr>
            </w:pPr>
          </w:p>
        </w:tc>
      </w:tr>
      <w:tr w:rsidR="00194737" w:rsidRPr="00FE3D21" w14:paraId="27D7EC04" w14:textId="77777777" w:rsidTr="00333606">
        <w:trPr>
          <w:trHeight w:val="225"/>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2A2D5F84" w14:textId="77777777" w:rsidR="00194737" w:rsidRPr="004E6490" w:rsidRDefault="00194737" w:rsidP="00194737">
            <w:pPr>
              <w:numPr>
                <w:ilvl w:val="0"/>
                <w:numId w:val="31"/>
              </w:numPr>
              <w:spacing w:before="60" w:after="60"/>
              <w:rPr>
                <w:sz w:val="22"/>
                <w:szCs w:val="22"/>
                <w:lang w:val="bg-BG"/>
              </w:rPr>
            </w:pPr>
          </w:p>
        </w:tc>
        <w:tc>
          <w:tcPr>
            <w:tcW w:w="12200" w:type="dxa"/>
            <w:vAlign w:val="center"/>
          </w:tcPr>
          <w:p w14:paraId="14C9C0B1" w14:textId="4643CA3D" w:rsidR="008409DE" w:rsidRDefault="00EF3575" w:rsidP="00194737">
            <w:pPr>
              <w:spacing w:before="60" w:after="60"/>
              <w:jc w:val="both"/>
              <w:rPr>
                <w:sz w:val="22"/>
                <w:szCs w:val="22"/>
                <w:lang w:val="bg-BG"/>
              </w:rPr>
            </w:pPr>
            <w:r>
              <w:rPr>
                <w:sz w:val="22"/>
                <w:szCs w:val="22"/>
                <w:lang w:val="bg-BG"/>
              </w:rPr>
              <w:t>След извършените промени в бюджета на проекта (ако такива са налице) о</w:t>
            </w:r>
            <w:r w:rsidR="00194737" w:rsidRPr="004E6490">
              <w:rPr>
                <w:sz w:val="22"/>
                <w:szCs w:val="22"/>
                <w:lang w:val="bg-BG"/>
              </w:rPr>
              <w:t xml:space="preserve">бщият размер на заявената безвъзмездна </w:t>
            </w:r>
            <w:r>
              <w:rPr>
                <w:sz w:val="22"/>
                <w:szCs w:val="22"/>
                <w:lang w:val="bg-BG"/>
              </w:rPr>
              <w:t>помощ е по-нисък или равен на:</w:t>
            </w:r>
          </w:p>
          <w:p w14:paraId="56DF97BB" w14:textId="1AE62F40" w:rsidR="00EF3575" w:rsidRPr="00EF3575" w:rsidRDefault="00EF3575" w:rsidP="00EF3575">
            <w:pPr>
              <w:numPr>
                <w:ilvl w:val="0"/>
                <w:numId w:val="47"/>
              </w:numPr>
              <w:spacing w:before="60" w:after="60"/>
              <w:jc w:val="both"/>
              <w:rPr>
                <w:sz w:val="22"/>
                <w:szCs w:val="22"/>
                <w:lang w:val="bg-BG"/>
              </w:rPr>
            </w:pPr>
            <w:r w:rsidRPr="00EF3575">
              <w:rPr>
                <w:sz w:val="22"/>
                <w:szCs w:val="22"/>
                <w:lang w:val="bg-BG"/>
              </w:rPr>
              <w:t>10 % от нетните приходи от продажби</w:t>
            </w:r>
            <w:r w:rsidR="002717D2">
              <w:rPr>
                <w:sz w:val="22"/>
                <w:szCs w:val="22"/>
                <w:lang w:val="bg-BG"/>
              </w:rPr>
              <w:t xml:space="preserve"> </w:t>
            </w:r>
            <w:r w:rsidR="004A433E">
              <w:rPr>
                <w:sz w:val="22"/>
                <w:szCs w:val="22"/>
                <w:lang w:val="bg-BG"/>
              </w:rPr>
              <w:t>на кандидата (</w:t>
            </w:r>
            <w:r w:rsidRPr="00EF3575">
              <w:rPr>
                <w:sz w:val="22"/>
                <w:szCs w:val="22"/>
                <w:lang w:val="bg-BG"/>
              </w:rPr>
              <w:t>за микро предприятие</w:t>
            </w:r>
            <w:r w:rsidR="004A433E">
              <w:rPr>
                <w:sz w:val="22"/>
                <w:szCs w:val="22"/>
                <w:lang w:val="bg-BG"/>
              </w:rPr>
              <w:t>)</w:t>
            </w:r>
            <w:r w:rsidRPr="00EF3575">
              <w:rPr>
                <w:sz w:val="22"/>
                <w:szCs w:val="22"/>
                <w:lang w:val="bg-BG"/>
              </w:rPr>
              <w:t>;</w:t>
            </w:r>
          </w:p>
          <w:p w14:paraId="074BF2C1" w14:textId="2E4207BD" w:rsidR="00EF3575" w:rsidRDefault="00EF3575" w:rsidP="00EF3575">
            <w:pPr>
              <w:numPr>
                <w:ilvl w:val="0"/>
                <w:numId w:val="47"/>
              </w:numPr>
              <w:spacing w:before="60" w:after="60"/>
              <w:jc w:val="both"/>
              <w:rPr>
                <w:sz w:val="22"/>
                <w:szCs w:val="22"/>
                <w:lang w:val="bg-BG"/>
              </w:rPr>
            </w:pPr>
            <w:r w:rsidRPr="00EF3575">
              <w:rPr>
                <w:sz w:val="22"/>
                <w:szCs w:val="22"/>
                <w:lang w:val="bg-BG"/>
              </w:rPr>
              <w:t>5 % от нетните приходи от продажби</w:t>
            </w:r>
            <w:r w:rsidR="004A433E">
              <w:rPr>
                <w:sz w:val="22"/>
                <w:szCs w:val="22"/>
                <w:lang w:val="bg-BG"/>
              </w:rPr>
              <w:t xml:space="preserve"> на кандидата (</w:t>
            </w:r>
            <w:r w:rsidRPr="00EF3575">
              <w:rPr>
                <w:sz w:val="22"/>
                <w:szCs w:val="22"/>
                <w:lang w:val="bg-BG"/>
              </w:rPr>
              <w:t>за малко предприятие</w:t>
            </w:r>
            <w:r w:rsidR="004A433E">
              <w:rPr>
                <w:sz w:val="22"/>
                <w:szCs w:val="22"/>
                <w:lang w:val="bg-BG"/>
              </w:rPr>
              <w:t>)</w:t>
            </w:r>
            <w:r w:rsidRPr="00EF3575">
              <w:rPr>
                <w:sz w:val="22"/>
                <w:szCs w:val="22"/>
                <w:lang w:val="bg-BG"/>
              </w:rPr>
              <w:t>;</w:t>
            </w:r>
          </w:p>
          <w:p w14:paraId="29B61103" w14:textId="43D2BF1D" w:rsidR="00194737" w:rsidRPr="002717D2" w:rsidRDefault="00EF3575" w:rsidP="00194737">
            <w:pPr>
              <w:numPr>
                <w:ilvl w:val="0"/>
                <w:numId w:val="47"/>
              </w:numPr>
              <w:spacing w:before="60" w:after="60"/>
              <w:jc w:val="both"/>
              <w:rPr>
                <w:sz w:val="22"/>
                <w:szCs w:val="22"/>
                <w:lang w:val="bg-BG"/>
              </w:rPr>
            </w:pPr>
            <w:r w:rsidRPr="00EF3575">
              <w:rPr>
                <w:sz w:val="22"/>
                <w:szCs w:val="22"/>
                <w:lang w:val="bg-BG"/>
              </w:rPr>
              <w:t xml:space="preserve">2,5 % от нетните приходи от продажби </w:t>
            </w:r>
            <w:r w:rsidR="004A433E">
              <w:rPr>
                <w:sz w:val="22"/>
                <w:szCs w:val="22"/>
                <w:lang w:val="bg-BG"/>
              </w:rPr>
              <w:t>на кандидата (</w:t>
            </w:r>
            <w:r w:rsidRPr="00EF3575">
              <w:rPr>
                <w:sz w:val="22"/>
                <w:szCs w:val="22"/>
                <w:lang w:val="bg-BG"/>
              </w:rPr>
              <w:t>за</w:t>
            </w:r>
            <w:r w:rsidRPr="00EF3575">
              <w:rPr>
                <w:sz w:val="22"/>
                <w:szCs w:val="22"/>
              </w:rPr>
              <w:t xml:space="preserve"> средно предприятие</w:t>
            </w:r>
            <w:r w:rsidR="004A433E">
              <w:rPr>
                <w:sz w:val="22"/>
                <w:szCs w:val="22"/>
                <w:lang w:val="bg-BG"/>
              </w:rPr>
              <w:t>)</w:t>
            </w:r>
            <w:r w:rsidR="002717D2">
              <w:rPr>
                <w:sz w:val="22"/>
                <w:szCs w:val="22"/>
                <w:lang w:val="bg-BG"/>
              </w:rPr>
              <w:t>.</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14:paraId="129685C2" w14:textId="77777777" w:rsidR="00194737" w:rsidRPr="00FE3D21" w:rsidRDefault="00194737" w:rsidP="00194737">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FD71DB">
              <w:rPr>
                <w:b/>
                <w:sz w:val="22"/>
                <w:szCs w:val="22"/>
                <w:lang w:val="bg-BG"/>
              </w:rPr>
            </w:r>
            <w:r w:rsidR="00FD71DB">
              <w:rPr>
                <w:b/>
                <w:sz w:val="22"/>
                <w:szCs w:val="22"/>
                <w:lang w:val="bg-BG"/>
              </w:rPr>
              <w:fldChar w:fldCharType="separate"/>
            </w:r>
            <w:r w:rsidRPr="00FE3D21">
              <w:rPr>
                <w:b/>
                <w:sz w:val="22"/>
                <w:szCs w:val="22"/>
                <w:lang w:val="bg-BG"/>
              </w:rPr>
              <w:fldChar w:fldCharType="end"/>
            </w:r>
          </w:p>
          <w:p w14:paraId="48B7738F" w14:textId="77777777" w:rsidR="00194737" w:rsidRPr="00FE3D21" w:rsidRDefault="00194737" w:rsidP="00194737">
            <w:pPr>
              <w:spacing w:before="60" w:after="60"/>
              <w:jc w:val="center"/>
              <w:rPr>
                <w:b/>
                <w:sz w:val="22"/>
                <w:szCs w:val="22"/>
                <w:lang w:val="bg-BG"/>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3396208B" w14:textId="77777777" w:rsidR="00194737" w:rsidRPr="00FE3D21" w:rsidRDefault="00194737" w:rsidP="00194737">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FD71DB">
              <w:rPr>
                <w:b/>
                <w:sz w:val="22"/>
                <w:szCs w:val="22"/>
                <w:lang w:val="bg-BG"/>
              </w:rPr>
            </w:r>
            <w:r w:rsidR="00FD71DB">
              <w:rPr>
                <w:b/>
                <w:sz w:val="22"/>
                <w:szCs w:val="22"/>
                <w:lang w:val="bg-BG"/>
              </w:rPr>
              <w:fldChar w:fldCharType="separate"/>
            </w:r>
            <w:r w:rsidRPr="00FE3D21">
              <w:rPr>
                <w:b/>
                <w:sz w:val="22"/>
                <w:szCs w:val="22"/>
                <w:lang w:val="bg-BG"/>
              </w:rPr>
              <w:fldChar w:fldCharType="end"/>
            </w:r>
          </w:p>
          <w:p w14:paraId="40D91C20" w14:textId="77777777" w:rsidR="00194737" w:rsidRPr="00FE3D21" w:rsidRDefault="00194737" w:rsidP="00194737">
            <w:pPr>
              <w:spacing w:before="60" w:after="60"/>
              <w:jc w:val="center"/>
              <w:rPr>
                <w:b/>
                <w:sz w:val="22"/>
                <w:szCs w:val="22"/>
                <w:lang w:val="bg-BG"/>
              </w:rPr>
            </w:pPr>
          </w:p>
        </w:tc>
        <w:tc>
          <w:tcPr>
            <w:tcW w:w="715" w:type="dxa"/>
            <w:tcBorders>
              <w:top w:val="single" w:sz="4" w:space="0" w:color="auto"/>
              <w:left w:val="single" w:sz="4" w:space="0" w:color="auto"/>
              <w:bottom w:val="single" w:sz="4" w:space="0" w:color="auto"/>
              <w:right w:val="single" w:sz="4" w:space="0" w:color="auto"/>
            </w:tcBorders>
          </w:tcPr>
          <w:p w14:paraId="6418D608" w14:textId="77777777" w:rsidR="00194737" w:rsidRPr="00FE3D21" w:rsidRDefault="00194737" w:rsidP="00194737">
            <w:pPr>
              <w:spacing w:before="60" w:after="60"/>
              <w:jc w:val="center"/>
              <w:rPr>
                <w:b/>
                <w:sz w:val="22"/>
                <w:szCs w:val="22"/>
                <w:lang w:val="bg-BG"/>
              </w:rPr>
            </w:pPr>
          </w:p>
        </w:tc>
      </w:tr>
      <w:tr w:rsidR="00333606" w:rsidRPr="00FE3D21" w14:paraId="6A2C97C2" w14:textId="5D724F22" w:rsidTr="00333606">
        <w:trPr>
          <w:trHeight w:val="225"/>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14C669DB" w14:textId="77777777" w:rsidR="00333606" w:rsidRPr="00D309F4" w:rsidRDefault="00333606" w:rsidP="00050EA8">
            <w:pPr>
              <w:numPr>
                <w:ilvl w:val="0"/>
                <w:numId w:val="31"/>
              </w:numPr>
              <w:spacing w:before="60" w:after="60"/>
              <w:rPr>
                <w:sz w:val="22"/>
                <w:szCs w:val="22"/>
                <w:lang w:val="bg-BG"/>
              </w:rPr>
            </w:pPr>
          </w:p>
        </w:tc>
        <w:tc>
          <w:tcPr>
            <w:tcW w:w="12200" w:type="dxa"/>
            <w:tcBorders>
              <w:top w:val="single" w:sz="4" w:space="0" w:color="auto"/>
              <w:left w:val="single" w:sz="4" w:space="0" w:color="auto"/>
              <w:bottom w:val="single" w:sz="4" w:space="0" w:color="auto"/>
              <w:right w:val="single" w:sz="4" w:space="0" w:color="auto"/>
            </w:tcBorders>
            <w:shd w:val="clear" w:color="auto" w:fill="auto"/>
            <w:vAlign w:val="center"/>
          </w:tcPr>
          <w:p w14:paraId="1AD7A1CB" w14:textId="5DBB5C24" w:rsidR="00333606" w:rsidRPr="00D309F4" w:rsidRDefault="00333606" w:rsidP="00465CBE">
            <w:pPr>
              <w:spacing w:before="60" w:after="60"/>
              <w:jc w:val="both"/>
              <w:rPr>
                <w:sz w:val="22"/>
                <w:szCs w:val="22"/>
                <w:lang w:val="bg-BG"/>
              </w:rPr>
            </w:pPr>
            <w:r w:rsidRPr="00465CBE">
              <w:rPr>
                <w:bCs/>
                <w:sz w:val="22"/>
                <w:szCs w:val="22"/>
                <w:lang w:val="bg-BG"/>
              </w:rPr>
              <w:t xml:space="preserve">Максималният размер на помощта по режим </w:t>
            </w:r>
            <w:r w:rsidRPr="00465CBE">
              <w:rPr>
                <w:bCs/>
                <w:sz w:val="22"/>
                <w:szCs w:val="22"/>
                <w:lang w:val="en-US"/>
              </w:rPr>
              <w:t>de</w:t>
            </w:r>
            <w:r w:rsidRPr="00465CBE">
              <w:rPr>
                <w:bCs/>
                <w:sz w:val="22"/>
                <w:szCs w:val="22"/>
                <w:lang w:val="bg-BG"/>
              </w:rPr>
              <w:t xml:space="preserve"> </w:t>
            </w:r>
            <w:r w:rsidRPr="00465CBE">
              <w:rPr>
                <w:bCs/>
                <w:sz w:val="22"/>
                <w:szCs w:val="22"/>
                <w:lang w:val="en-US"/>
              </w:rPr>
              <w:t>minimis</w:t>
            </w:r>
            <w:r w:rsidRPr="00465CBE">
              <w:rPr>
                <w:bCs/>
                <w:sz w:val="22"/>
                <w:szCs w:val="22"/>
                <w:lang w:val="bg-BG"/>
              </w:rPr>
              <w:t xml:space="preserve"> за едно и също предприятие</w:t>
            </w:r>
            <w:r w:rsidRPr="00465CBE">
              <w:rPr>
                <w:bCs/>
                <w:sz w:val="22"/>
                <w:szCs w:val="22"/>
                <w:vertAlign w:val="superscript"/>
                <w:lang w:val="bg-BG"/>
              </w:rPr>
              <w:footnoteReference w:id="6"/>
            </w:r>
            <w:r w:rsidRPr="00465CBE">
              <w:rPr>
                <w:bCs/>
                <w:sz w:val="22"/>
                <w:szCs w:val="22"/>
                <w:lang w:val="bg-BG"/>
              </w:rPr>
              <w:t>, заедно с другите получени минимални помощи от страна на кандидата, не надхвърля левовата равностойност на 200 000 евро з</w:t>
            </w:r>
            <w:r>
              <w:rPr>
                <w:bCs/>
                <w:sz w:val="22"/>
                <w:szCs w:val="22"/>
                <w:lang w:val="bg-BG"/>
              </w:rPr>
              <w:t>а период от три бюджетни години</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14:paraId="5D66BB2A" w14:textId="77777777" w:rsidR="00333606" w:rsidRPr="00FE3D21" w:rsidRDefault="00333606" w:rsidP="00050EA8">
            <w:pPr>
              <w:spacing w:before="60" w:after="60"/>
              <w:jc w:val="center"/>
              <w:rPr>
                <w:b/>
                <w:sz w:val="22"/>
                <w:szCs w:val="22"/>
                <w:lang w:val="bg-BG"/>
              </w:rPr>
            </w:pPr>
          </w:p>
          <w:p w14:paraId="492732F8" w14:textId="77777777" w:rsidR="00333606" w:rsidRPr="00FE3D21" w:rsidRDefault="00333606" w:rsidP="00050EA8">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FD71DB">
              <w:rPr>
                <w:b/>
                <w:sz w:val="22"/>
                <w:szCs w:val="22"/>
                <w:lang w:val="bg-BG"/>
              </w:rPr>
            </w:r>
            <w:r w:rsidR="00FD71DB">
              <w:rPr>
                <w:b/>
                <w:sz w:val="22"/>
                <w:szCs w:val="22"/>
                <w:lang w:val="bg-BG"/>
              </w:rPr>
              <w:fldChar w:fldCharType="separate"/>
            </w:r>
            <w:r w:rsidRPr="00FE3D21">
              <w:rPr>
                <w:b/>
                <w:sz w:val="22"/>
                <w:szCs w:val="22"/>
                <w:lang w:val="bg-BG"/>
              </w:rPr>
              <w:fldChar w:fldCharType="end"/>
            </w:r>
          </w:p>
          <w:p w14:paraId="7FDB1F78" w14:textId="77777777" w:rsidR="00333606" w:rsidRPr="00FE3D21" w:rsidRDefault="00333606" w:rsidP="00050EA8">
            <w:pPr>
              <w:spacing w:before="60" w:after="60"/>
              <w:jc w:val="center"/>
              <w:rPr>
                <w:b/>
                <w:sz w:val="22"/>
                <w:szCs w:val="22"/>
                <w:lang w:val="bg-BG"/>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14533475" w14:textId="77777777" w:rsidR="00333606" w:rsidRPr="00FE3D21" w:rsidRDefault="00333606" w:rsidP="00050EA8">
            <w:pPr>
              <w:spacing w:before="60" w:after="60"/>
              <w:jc w:val="center"/>
              <w:rPr>
                <w:b/>
                <w:sz w:val="22"/>
                <w:szCs w:val="22"/>
                <w:lang w:val="bg-BG"/>
              </w:rPr>
            </w:pPr>
          </w:p>
          <w:p w14:paraId="57103BB4" w14:textId="77777777" w:rsidR="00333606" w:rsidRPr="00FE3D21" w:rsidRDefault="00333606" w:rsidP="00050EA8">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FD71DB">
              <w:rPr>
                <w:b/>
                <w:sz w:val="22"/>
                <w:szCs w:val="22"/>
                <w:lang w:val="bg-BG"/>
              </w:rPr>
            </w:r>
            <w:r w:rsidR="00FD71DB">
              <w:rPr>
                <w:b/>
                <w:sz w:val="22"/>
                <w:szCs w:val="22"/>
                <w:lang w:val="bg-BG"/>
              </w:rPr>
              <w:fldChar w:fldCharType="separate"/>
            </w:r>
            <w:r w:rsidRPr="00FE3D21">
              <w:rPr>
                <w:b/>
                <w:sz w:val="22"/>
                <w:szCs w:val="22"/>
                <w:lang w:val="bg-BG"/>
              </w:rPr>
              <w:fldChar w:fldCharType="end"/>
            </w:r>
          </w:p>
          <w:p w14:paraId="24CF4202" w14:textId="77777777" w:rsidR="00333606" w:rsidRPr="00FE3D21" w:rsidRDefault="00333606" w:rsidP="00050EA8">
            <w:pPr>
              <w:spacing w:before="60" w:after="60"/>
              <w:jc w:val="center"/>
              <w:rPr>
                <w:b/>
                <w:sz w:val="22"/>
                <w:szCs w:val="22"/>
                <w:lang w:val="bg-BG"/>
              </w:rPr>
            </w:pPr>
          </w:p>
        </w:tc>
        <w:tc>
          <w:tcPr>
            <w:tcW w:w="715" w:type="dxa"/>
            <w:tcBorders>
              <w:top w:val="single" w:sz="4" w:space="0" w:color="auto"/>
              <w:left w:val="single" w:sz="4" w:space="0" w:color="auto"/>
              <w:bottom w:val="single" w:sz="4" w:space="0" w:color="auto"/>
              <w:right w:val="single" w:sz="4" w:space="0" w:color="auto"/>
            </w:tcBorders>
          </w:tcPr>
          <w:p w14:paraId="0552B84D" w14:textId="77777777" w:rsidR="00333606" w:rsidRPr="00FE3D21" w:rsidRDefault="00333606" w:rsidP="00050EA8">
            <w:pPr>
              <w:spacing w:before="60" w:after="60"/>
              <w:jc w:val="center"/>
              <w:rPr>
                <w:b/>
                <w:sz w:val="22"/>
                <w:szCs w:val="22"/>
                <w:lang w:val="bg-BG"/>
              </w:rPr>
            </w:pPr>
          </w:p>
        </w:tc>
      </w:tr>
      <w:tr w:rsidR="00F2319A" w:rsidRPr="00FE3D21" w14:paraId="170DE8DE" w14:textId="77777777" w:rsidTr="00333606">
        <w:trPr>
          <w:trHeight w:val="225"/>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4A4C3B7F" w14:textId="77777777" w:rsidR="00F2319A" w:rsidRPr="00F2319A" w:rsidRDefault="00F2319A" w:rsidP="00F2319A">
            <w:pPr>
              <w:numPr>
                <w:ilvl w:val="0"/>
                <w:numId w:val="31"/>
              </w:numPr>
              <w:spacing w:before="60" w:after="60"/>
              <w:rPr>
                <w:sz w:val="22"/>
                <w:szCs w:val="22"/>
                <w:lang w:val="bg-BG"/>
              </w:rPr>
            </w:pPr>
          </w:p>
        </w:tc>
        <w:tc>
          <w:tcPr>
            <w:tcW w:w="12200" w:type="dxa"/>
            <w:tcBorders>
              <w:top w:val="single" w:sz="4" w:space="0" w:color="auto"/>
              <w:left w:val="single" w:sz="4" w:space="0" w:color="auto"/>
              <w:bottom w:val="single" w:sz="4" w:space="0" w:color="auto"/>
              <w:right w:val="single" w:sz="4" w:space="0" w:color="auto"/>
            </w:tcBorders>
            <w:shd w:val="clear" w:color="auto" w:fill="auto"/>
            <w:vAlign w:val="center"/>
          </w:tcPr>
          <w:p w14:paraId="69935984" w14:textId="14633C02" w:rsidR="00F2319A" w:rsidRPr="00F2319A" w:rsidRDefault="00F2319A" w:rsidP="00F2319A">
            <w:pPr>
              <w:spacing w:before="60" w:after="60"/>
              <w:jc w:val="both"/>
              <w:rPr>
                <w:bCs/>
                <w:sz w:val="22"/>
                <w:szCs w:val="22"/>
                <w:lang w:val="bg-BG"/>
              </w:rPr>
            </w:pPr>
            <w:r w:rsidRPr="00F2319A">
              <w:rPr>
                <w:bCs/>
                <w:sz w:val="22"/>
                <w:szCs w:val="22"/>
                <w:lang w:val="bg-BG"/>
              </w:rPr>
              <w:t>Остатъкът от общите допустими разходи по проекта е съфинансиран чрез собствени средства на кандидата или със средства от външни източници, които изключват всякаква публична подкрепа.</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14:paraId="54D90DC8" w14:textId="77777777" w:rsidR="00F2319A" w:rsidRPr="00FE3D21" w:rsidRDefault="00F2319A" w:rsidP="00F2319A">
            <w:pPr>
              <w:spacing w:before="60" w:after="60"/>
              <w:jc w:val="center"/>
              <w:rPr>
                <w:b/>
                <w:sz w:val="22"/>
                <w:szCs w:val="22"/>
                <w:lang w:val="bg-BG"/>
              </w:rPr>
            </w:pPr>
          </w:p>
          <w:p w14:paraId="25F2A100" w14:textId="77777777" w:rsidR="00F2319A" w:rsidRPr="00FE3D21" w:rsidRDefault="00F2319A" w:rsidP="00F2319A">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FD71DB">
              <w:rPr>
                <w:b/>
                <w:sz w:val="22"/>
                <w:szCs w:val="22"/>
                <w:lang w:val="bg-BG"/>
              </w:rPr>
            </w:r>
            <w:r w:rsidR="00FD71DB">
              <w:rPr>
                <w:b/>
                <w:sz w:val="22"/>
                <w:szCs w:val="22"/>
                <w:lang w:val="bg-BG"/>
              </w:rPr>
              <w:fldChar w:fldCharType="separate"/>
            </w:r>
            <w:r w:rsidRPr="00FE3D21">
              <w:rPr>
                <w:b/>
                <w:sz w:val="22"/>
                <w:szCs w:val="22"/>
                <w:lang w:val="bg-BG"/>
              </w:rPr>
              <w:fldChar w:fldCharType="end"/>
            </w:r>
          </w:p>
          <w:p w14:paraId="54DE09C0" w14:textId="77777777" w:rsidR="00F2319A" w:rsidRPr="00FE3D21" w:rsidRDefault="00F2319A" w:rsidP="00F2319A">
            <w:pPr>
              <w:spacing w:before="60" w:after="60"/>
              <w:jc w:val="center"/>
              <w:rPr>
                <w:b/>
                <w:sz w:val="22"/>
                <w:szCs w:val="22"/>
                <w:lang w:val="bg-BG"/>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14:paraId="681753B1" w14:textId="77777777" w:rsidR="00F2319A" w:rsidRPr="00FE3D21" w:rsidRDefault="00F2319A" w:rsidP="00F2319A">
            <w:pPr>
              <w:spacing w:before="60" w:after="60"/>
              <w:jc w:val="center"/>
              <w:rPr>
                <w:b/>
                <w:sz w:val="22"/>
                <w:szCs w:val="22"/>
                <w:lang w:val="bg-BG"/>
              </w:rPr>
            </w:pPr>
          </w:p>
          <w:p w14:paraId="61F28D35" w14:textId="77777777" w:rsidR="00F2319A" w:rsidRPr="00FE3D21" w:rsidRDefault="00F2319A" w:rsidP="00F2319A">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FD71DB">
              <w:rPr>
                <w:b/>
                <w:sz w:val="22"/>
                <w:szCs w:val="22"/>
                <w:lang w:val="bg-BG"/>
              </w:rPr>
            </w:r>
            <w:r w:rsidR="00FD71DB">
              <w:rPr>
                <w:b/>
                <w:sz w:val="22"/>
                <w:szCs w:val="22"/>
                <w:lang w:val="bg-BG"/>
              </w:rPr>
              <w:fldChar w:fldCharType="separate"/>
            </w:r>
            <w:r w:rsidRPr="00FE3D21">
              <w:rPr>
                <w:b/>
                <w:sz w:val="22"/>
                <w:szCs w:val="22"/>
                <w:lang w:val="bg-BG"/>
              </w:rPr>
              <w:fldChar w:fldCharType="end"/>
            </w:r>
          </w:p>
          <w:p w14:paraId="6528DAB2" w14:textId="77777777" w:rsidR="00F2319A" w:rsidRPr="00FE3D21" w:rsidRDefault="00F2319A" w:rsidP="00F2319A">
            <w:pPr>
              <w:spacing w:before="60" w:after="60"/>
              <w:jc w:val="center"/>
              <w:rPr>
                <w:b/>
                <w:sz w:val="22"/>
                <w:szCs w:val="22"/>
                <w:lang w:val="bg-BG"/>
              </w:rPr>
            </w:pPr>
          </w:p>
        </w:tc>
        <w:tc>
          <w:tcPr>
            <w:tcW w:w="715" w:type="dxa"/>
            <w:tcBorders>
              <w:top w:val="single" w:sz="4" w:space="0" w:color="auto"/>
              <w:left w:val="single" w:sz="4" w:space="0" w:color="auto"/>
              <w:bottom w:val="single" w:sz="4" w:space="0" w:color="auto"/>
              <w:right w:val="single" w:sz="4" w:space="0" w:color="auto"/>
            </w:tcBorders>
          </w:tcPr>
          <w:p w14:paraId="6B5AD799" w14:textId="77777777" w:rsidR="00F2319A" w:rsidRPr="00FE3D21" w:rsidRDefault="00F2319A" w:rsidP="00F2319A">
            <w:pPr>
              <w:spacing w:before="60" w:after="60"/>
              <w:jc w:val="center"/>
              <w:rPr>
                <w:b/>
                <w:sz w:val="22"/>
                <w:szCs w:val="22"/>
                <w:lang w:val="bg-BG"/>
              </w:rPr>
            </w:pPr>
          </w:p>
        </w:tc>
      </w:tr>
    </w:tbl>
    <w:p w14:paraId="76379A1F" w14:textId="77777777" w:rsidR="00050EA8" w:rsidRDefault="00050EA8" w:rsidP="0015594E">
      <w:pPr>
        <w:jc w:val="both"/>
        <w:rPr>
          <w:bCs/>
          <w:sz w:val="22"/>
          <w:szCs w:val="22"/>
          <w:lang w:val="bg-BG"/>
        </w:rPr>
      </w:pPr>
    </w:p>
    <w:p w14:paraId="79C196A6" w14:textId="1E6F7162" w:rsidR="005C63A8" w:rsidRPr="00DD6818" w:rsidRDefault="005C63A8" w:rsidP="005C63A8">
      <w:pPr>
        <w:spacing w:before="120" w:after="120"/>
        <w:jc w:val="both"/>
        <w:rPr>
          <w:sz w:val="22"/>
          <w:szCs w:val="22"/>
          <w:lang w:val="bg-BG"/>
        </w:rPr>
      </w:pPr>
      <w:r w:rsidRPr="00DD6818">
        <w:rPr>
          <w:b/>
          <w:sz w:val="22"/>
          <w:szCs w:val="22"/>
          <w:lang w:val="bg-BG"/>
        </w:rPr>
        <w:t xml:space="preserve">Проектните предложения, получили </w:t>
      </w:r>
      <w:r w:rsidRPr="005169D2">
        <w:rPr>
          <w:b/>
          <w:sz w:val="22"/>
          <w:szCs w:val="22"/>
          <w:lang w:val="bg-BG"/>
        </w:rPr>
        <w:t>минимум 1</w:t>
      </w:r>
      <w:r w:rsidR="007F143A" w:rsidRPr="005169D2">
        <w:rPr>
          <w:b/>
          <w:sz w:val="22"/>
          <w:szCs w:val="22"/>
          <w:lang w:val="bg-BG"/>
        </w:rPr>
        <w:t>2</w:t>
      </w:r>
      <w:r w:rsidRPr="005169D2">
        <w:rPr>
          <w:b/>
          <w:sz w:val="22"/>
          <w:szCs w:val="22"/>
          <w:lang w:val="bg-BG"/>
        </w:rPr>
        <w:t xml:space="preserve"> точки на етап „Техническа и финансова оценка”, </w:t>
      </w:r>
      <w:r w:rsidRPr="005169D2">
        <w:rPr>
          <w:sz w:val="22"/>
          <w:szCs w:val="22"/>
          <w:lang w:val="bg-BG"/>
        </w:rPr>
        <w:t>се класират в низходящ ред съобразно получената оценка, като за финансиране се предлагат всички или част</w:t>
      </w:r>
      <w:r w:rsidRPr="00202380">
        <w:rPr>
          <w:sz w:val="22"/>
          <w:szCs w:val="22"/>
          <w:lang w:val="bg-BG"/>
        </w:rPr>
        <w:t xml:space="preserve"> от проектите</w:t>
      </w:r>
      <w:r w:rsidRPr="00DD6818">
        <w:rPr>
          <w:sz w:val="22"/>
          <w:szCs w:val="22"/>
          <w:lang w:val="bg-BG"/>
        </w:rPr>
        <w:t xml:space="preserve"> по реда на класирането до по</w:t>
      </w:r>
      <w:r w:rsidR="008D7E7B">
        <w:rPr>
          <w:sz w:val="22"/>
          <w:szCs w:val="22"/>
          <w:lang w:val="bg-BG"/>
        </w:rPr>
        <w:t>криване на общия размер на</w:t>
      </w:r>
      <w:r>
        <w:rPr>
          <w:sz w:val="22"/>
          <w:szCs w:val="22"/>
          <w:lang w:val="bg-BG"/>
        </w:rPr>
        <w:t xml:space="preserve"> бюджет</w:t>
      </w:r>
      <w:r w:rsidR="008D7E7B">
        <w:rPr>
          <w:sz w:val="22"/>
          <w:szCs w:val="22"/>
          <w:lang w:val="bg-BG"/>
        </w:rPr>
        <w:t>а</w:t>
      </w:r>
      <w:r>
        <w:rPr>
          <w:sz w:val="22"/>
          <w:szCs w:val="22"/>
          <w:lang w:val="bg-BG"/>
        </w:rPr>
        <w:t xml:space="preserve"> по процедурата, </w:t>
      </w:r>
      <w:r w:rsidRPr="004514C3">
        <w:rPr>
          <w:sz w:val="22"/>
          <w:szCs w:val="22"/>
          <w:lang w:val="bg-BG"/>
        </w:rPr>
        <w:t xml:space="preserve">наличен за съответната </w:t>
      </w:r>
      <w:r w:rsidR="00C6591F" w:rsidRPr="004514C3">
        <w:rPr>
          <w:sz w:val="22"/>
          <w:szCs w:val="22"/>
          <w:lang w:val="bg-BG"/>
        </w:rPr>
        <w:t>категория и група</w:t>
      </w:r>
      <w:r w:rsidRPr="004514C3">
        <w:rPr>
          <w:sz w:val="22"/>
          <w:szCs w:val="22"/>
          <w:lang w:val="bg-BG"/>
        </w:rPr>
        <w:t>.</w:t>
      </w:r>
    </w:p>
    <w:p w14:paraId="6D162DC6" w14:textId="3DF61E58" w:rsidR="002D638B" w:rsidRPr="007F28C1" w:rsidRDefault="002D638B" w:rsidP="002D638B">
      <w:pPr>
        <w:jc w:val="both"/>
        <w:rPr>
          <w:bCs/>
          <w:sz w:val="22"/>
          <w:szCs w:val="22"/>
          <w:lang w:val="bg-BG"/>
        </w:rPr>
      </w:pPr>
      <w:r w:rsidRPr="007F28C1">
        <w:rPr>
          <w:bCs/>
          <w:sz w:val="22"/>
          <w:szCs w:val="22"/>
          <w:lang w:val="bg-BG"/>
        </w:rPr>
        <w:t>В случай че по време на оценка</w:t>
      </w:r>
      <w:r>
        <w:rPr>
          <w:bCs/>
          <w:sz w:val="22"/>
          <w:szCs w:val="22"/>
          <w:lang w:val="bg-BG"/>
        </w:rPr>
        <w:t>та</w:t>
      </w:r>
      <w:r w:rsidRPr="007F28C1">
        <w:rPr>
          <w:bCs/>
          <w:sz w:val="22"/>
          <w:szCs w:val="22"/>
          <w:lang w:val="bg-BG"/>
        </w:rPr>
        <w:t xml:space="preserve"> се установи наличие на недопустими разходи</w:t>
      </w:r>
      <w:r>
        <w:rPr>
          <w:bCs/>
          <w:sz w:val="22"/>
          <w:szCs w:val="22"/>
          <w:lang w:val="bg-BG"/>
        </w:rPr>
        <w:t>,</w:t>
      </w:r>
      <w:r w:rsidRPr="007F28C1">
        <w:rPr>
          <w:bCs/>
          <w:sz w:val="22"/>
          <w:szCs w:val="22"/>
          <w:lang w:val="bg-BG"/>
        </w:rPr>
        <w:t xml:space="preserve"> Оценителната комисия служебно премахва/коригира съответните разходи от бюджета на проекта.</w:t>
      </w:r>
    </w:p>
    <w:p w14:paraId="06E6F8EC" w14:textId="77777777" w:rsidR="002D638B" w:rsidRPr="003C493F" w:rsidRDefault="002D638B" w:rsidP="002D638B">
      <w:pPr>
        <w:jc w:val="both"/>
        <w:rPr>
          <w:bCs/>
          <w:sz w:val="22"/>
          <w:szCs w:val="22"/>
          <w:lang w:val="bg-BG"/>
        </w:rPr>
      </w:pPr>
      <w:r w:rsidRPr="003C493F">
        <w:rPr>
          <w:bCs/>
          <w:sz w:val="22"/>
          <w:szCs w:val="22"/>
          <w:lang w:val="bg-BG"/>
        </w:rPr>
        <w:t>Извършените корекции на данни в бюджета не могат да водят до: увеличаване на размера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както и на нарушаване на принципите по чл. 29, ал. 1, т. 1 и 2 от ЗУСЕСИФ.</w:t>
      </w:r>
    </w:p>
    <w:p w14:paraId="387F494B" w14:textId="0BFF61E3" w:rsidR="00B94722" w:rsidRPr="002D638B" w:rsidRDefault="007D2544" w:rsidP="00B94722">
      <w:pPr>
        <w:jc w:val="both"/>
        <w:rPr>
          <w:bCs/>
          <w:sz w:val="22"/>
          <w:szCs w:val="22"/>
          <w:lang w:val="en-US"/>
        </w:rPr>
      </w:pPr>
      <w:r w:rsidRPr="007D2544">
        <w:rPr>
          <w:bCs/>
          <w:sz w:val="22"/>
          <w:szCs w:val="22"/>
          <w:lang w:val="bg-BG"/>
        </w:rPr>
        <w:t xml:space="preserve">В случай че по време на оценката се установи надвишаване на общия размер на заявената безвъзмездна помощ над определения в Условията за кандидатстване максимален праг в съответствие с т. </w:t>
      </w:r>
      <w:r>
        <w:rPr>
          <w:bCs/>
          <w:sz w:val="22"/>
          <w:szCs w:val="22"/>
          <w:lang w:val="bg-BG"/>
        </w:rPr>
        <w:t>1, т. 2</w:t>
      </w:r>
      <w:r w:rsidR="00CC77AE">
        <w:rPr>
          <w:bCs/>
          <w:sz w:val="22"/>
          <w:szCs w:val="22"/>
          <w:lang w:val="bg-BG"/>
        </w:rPr>
        <w:t>,</w:t>
      </w:r>
      <w:r>
        <w:rPr>
          <w:bCs/>
          <w:sz w:val="22"/>
          <w:szCs w:val="22"/>
          <w:lang w:val="bg-BG"/>
        </w:rPr>
        <w:t xml:space="preserve"> т. 3</w:t>
      </w:r>
      <w:r w:rsidR="00CC77AE">
        <w:rPr>
          <w:bCs/>
          <w:sz w:val="22"/>
          <w:szCs w:val="22"/>
          <w:lang w:val="bg-BG"/>
        </w:rPr>
        <w:t xml:space="preserve"> и т. 4</w:t>
      </w:r>
      <w:r w:rsidR="006B7B8E">
        <w:rPr>
          <w:bCs/>
          <w:sz w:val="22"/>
          <w:szCs w:val="22"/>
          <w:lang w:val="bg-BG"/>
        </w:rPr>
        <w:t xml:space="preserve"> от раздел</w:t>
      </w:r>
      <w:r w:rsidR="006B7B8E" w:rsidRPr="006B7B8E">
        <w:rPr>
          <w:b/>
          <w:bCs/>
          <w:sz w:val="22"/>
          <w:szCs w:val="22"/>
          <w:lang w:val="en-US"/>
        </w:rPr>
        <w:t xml:space="preserve"> </w:t>
      </w:r>
      <w:r w:rsidR="006B7B8E" w:rsidRPr="006B7B8E">
        <w:rPr>
          <w:bCs/>
          <w:sz w:val="22"/>
          <w:szCs w:val="22"/>
          <w:lang w:val="en-US"/>
        </w:rPr>
        <w:t>III</w:t>
      </w:r>
      <w:r w:rsidR="006B7B8E" w:rsidRPr="006B7B8E">
        <w:rPr>
          <w:bCs/>
          <w:sz w:val="22"/>
          <w:szCs w:val="22"/>
          <w:lang w:val="bg-BG"/>
        </w:rPr>
        <w:t>. „Финансови ограничения и ограничения, произтичащи от Условията за кандидатстване“</w:t>
      </w:r>
      <w:r w:rsidRPr="006B7B8E">
        <w:rPr>
          <w:bCs/>
          <w:sz w:val="22"/>
          <w:szCs w:val="22"/>
          <w:lang w:val="bg-BG"/>
        </w:rPr>
        <w:t>, Оце</w:t>
      </w:r>
      <w:r w:rsidRPr="007D2544">
        <w:rPr>
          <w:bCs/>
          <w:sz w:val="22"/>
          <w:szCs w:val="22"/>
          <w:lang w:val="bg-BG"/>
        </w:rPr>
        <w:t xml:space="preserve">нителната комисия служебно го намалява до максимално допустимия размер. </w:t>
      </w:r>
      <w:r w:rsidR="00401FE7">
        <w:rPr>
          <w:bCs/>
          <w:sz w:val="22"/>
          <w:szCs w:val="22"/>
          <w:lang w:val="bg-BG"/>
        </w:rPr>
        <w:t xml:space="preserve">Праговете на помощта по </w:t>
      </w:r>
      <w:r w:rsidR="00401FE7" w:rsidRPr="00401FE7">
        <w:rPr>
          <w:bCs/>
          <w:sz w:val="22"/>
          <w:szCs w:val="22"/>
          <w:lang w:val="bg-BG"/>
        </w:rPr>
        <w:t xml:space="preserve">т. </w:t>
      </w:r>
      <w:r w:rsidR="00CC77AE">
        <w:rPr>
          <w:bCs/>
          <w:sz w:val="22"/>
          <w:szCs w:val="22"/>
          <w:lang w:val="bg-BG"/>
        </w:rPr>
        <w:t>4</w:t>
      </w:r>
      <w:r w:rsidR="00CC77AE" w:rsidRPr="00401FE7">
        <w:rPr>
          <w:bCs/>
          <w:sz w:val="22"/>
          <w:szCs w:val="22"/>
          <w:lang w:val="bg-BG"/>
        </w:rPr>
        <w:t xml:space="preserve"> </w:t>
      </w:r>
      <w:r w:rsidR="00401FE7" w:rsidRPr="00401FE7">
        <w:rPr>
          <w:bCs/>
          <w:sz w:val="22"/>
          <w:szCs w:val="22"/>
          <w:lang w:val="bg-BG"/>
        </w:rPr>
        <w:t xml:space="preserve">се проверяват чрез Декларацията за </w:t>
      </w:r>
      <w:r w:rsidR="004E42D8">
        <w:rPr>
          <w:bCs/>
          <w:sz w:val="22"/>
          <w:szCs w:val="22"/>
          <w:lang w:val="bg-BG"/>
        </w:rPr>
        <w:t>минимални помощи</w:t>
      </w:r>
      <w:r w:rsidR="00E9110E">
        <w:rPr>
          <w:bCs/>
          <w:sz w:val="22"/>
          <w:szCs w:val="22"/>
          <w:lang w:val="bg-BG"/>
        </w:rPr>
        <w:t xml:space="preserve"> (Приложение 2</w:t>
      </w:r>
      <w:r w:rsidR="00401FE7" w:rsidRPr="00401FE7">
        <w:rPr>
          <w:bCs/>
          <w:sz w:val="22"/>
          <w:szCs w:val="22"/>
          <w:lang w:val="bg-BG"/>
        </w:rPr>
        <w:t>)</w:t>
      </w:r>
      <w:r w:rsidR="00401FE7" w:rsidRPr="00401FE7">
        <w:rPr>
          <w:bCs/>
          <w:sz w:val="22"/>
          <w:szCs w:val="22"/>
          <w:lang w:val="en-US"/>
        </w:rPr>
        <w:t xml:space="preserve"> </w:t>
      </w:r>
      <w:r w:rsidR="00401FE7" w:rsidRPr="00401FE7">
        <w:rPr>
          <w:bCs/>
          <w:sz w:val="22"/>
          <w:szCs w:val="22"/>
          <w:lang w:val="bg-BG"/>
        </w:rPr>
        <w:t>като кандидатите носят отговорност за декларираните данни.</w:t>
      </w:r>
      <w:r w:rsidR="0076696E">
        <w:rPr>
          <w:bCs/>
          <w:sz w:val="22"/>
          <w:szCs w:val="22"/>
          <w:lang w:val="bg-BG"/>
        </w:rPr>
        <w:t xml:space="preserve"> Пр</w:t>
      </w:r>
      <w:r w:rsidR="006B27F7">
        <w:rPr>
          <w:bCs/>
          <w:sz w:val="22"/>
          <w:szCs w:val="22"/>
          <w:lang w:val="bg-BG"/>
        </w:rPr>
        <w:t>оверка по същество на праговете, заложе</w:t>
      </w:r>
      <w:r w:rsidR="004E42D8">
        <w:rPr>
          <w:bCs/>
          <w:sz w:val="22"/>
          <w:szCs w:val="22"/>
          <w:lang w:val="bg-BG"/>
        </w:rPr>
        <w:t xml:space="preserve">ни в т. </w:t>
      </w:r>
      <w:r w:rsidR="00CC77AE">
        <w:rPr>
          <w:bCs/>
          <w:sz w:val="22"/>
          <w:szCs w:val="22"/>
          <w:lang w:val="bg-BG"/>
        </w:rPr>
        <w:t>4</w:t>
      </w:r>
      <w:r w:rsidR="006B27F7">
        <w:rPr>
          <w:bCs/>
          <w:sz w:val="22"/>
          <w:szCs w:val="22"/>
          <w:lang w:val="bg-BG"/>
        </w:rPr>
        <w:t>, ще бъде правена на етап договаряне.</w:t>
      </w:r>
      <w:r w:rsidR="00B94722">
        <w:rPr>
          <w:bCs/>
          <w:sz w:val="22"/>
          <w:szCs w:val="22"/>
          <w:lang w:val="bg-BG"/>
        </w:rPr>
        <w:t xml:space="preserve"> </w:t>
      </w:r>
      <w:r w:rsidR="00B94722" w:rsidRPr="00B94722">
        <w:rPr>
          <w:bCs/>
          <w:sz w:val="22"/>
          <w:szCs w:val="22"/>
          <w:lang w:val="bg-BG"/>
        </w:rPr>
        <w:t>В случай че след извършената корекция размерът на заявената помощ е по-малък от минималния размер на помощта по процедурата, проектното предложение се отхвърля.</w:t>
      </w:r>
      <w:r w:rsidR="002D638B">
        <w:rPr>
          <w:bCs/>
          <w:sz w:val="22"/>
          <w:szCs w:val="22"/>
          <w:lang w:val="en-US"/>
        </w:rPr>
        <w:t xml:space="preserve"> </w:t>
      </w:r>
    </w:p>
    <w:p w14:paraId="35D694DB" w14:textId="32F2E35B" w:rsidR="007D2544" w:rsidRPr="00401FE7" w:rsidRDefault="007D2544" w:rsidP="00401FE7">
      <w:pPr>
        <w:jc w:val="both"/>
        <w:rPr>
          <w:bCs/>
          <w:sz w:val="22"/>
          <w:szCs w:val="22"/>
          <w:lang w:val="bg-BG"/>
        </w:rPr>
      </w:pPr>
    </w:p>
    <w:p w14:paraId="4520A64E" w14:textId="3F4386FD" w:rsidR="0015594E" w:rsidRPr="0015594E" w:rsidRDefault="0015594E" w:rsidP="0015594E">
      <w:pPr>
        <w:jc w:val="both"/>
        <w:rPr>
          <w:bCs/>
          <w:sz w:val="22"/>
          <w:szCs w:val="22"/>
          <w:lang w:val="bg-BG"/>
        </w:rPr>
      </w:pPr>
      <w:r w:rsidRPr="0015594E">
        <w:rPr>
          <w:bCs/>
          <w:sz w:val="22"/>
          <w:szCs w:val="22"/>
          <w:lang w:val="bg-BG"/>
        </w:rPr>
        <w:t>Техническата и финансовата оценка на проектните предложения се извършват чрез директно въвеждане на класирането и мотивите за него в ИСУН.</w:t>
      </w:r>
    </w:p>
    <w:p w14:paraId="0BFB4B80" w14:textId="58FB9926" w:rsidR="006A24E6" w:rsidRPr="006A24E6" w:rsidRDefault="0015594E" w:rsidP="006A24E6">
      <w:pPr>
        <w:jc w:val="both"/>
        <w:rPr>
          <w:bCs/>
          <w:sz w:val="22"/>
          <w:szCs w:val="22"/>
          <w:lang w:val="bg-BG"/>
        </w:rPr>
      </w:pPr>
      <w:r w:rsidRPr="0015594E">
        <w:rPr>
          <w:bCs/>
          <w:sz w:val="22"/>
          <w:szCs w:val="22"/>
          <w:lang w:val="bg-BG"/>
        </w:rPr>
        <w:t>В случай че дадено проектно предложение получи „0“ точки по</w:t>
      </w:r>
      <w:r w:rsidR="00800CFC">
        <w:rPr>
          <w:bCs/>
          <w:sz w:val="22"/>
          <w:szCs w:val="22"/>
          <w:lang w:val="bg-BG"/>
        </w:rPr>
        <w:t xml:space="preserve"> под</w:t>
      </w:r>
      <w:r w:rsidRPr="0015594E">
        <w:rPr>
          <w:bCs/>
          <w:sz w:val="22"/>
          <w:szCs w:val="22"/>
          <w:lang w:val="bg-BG"/>
        </w:rPr>
        <w:t>критерий 3</w:t>
      </w:r>
      <w:r w:rsidR="00800CFC">
        <w:rPr>
          <w:bCs/>
          <w:sz w:val="22"/>
          <w:szCs w:val="22"/>
          <w:lang w:val="bg-BG"/>
        </w:rPr>
        <w:t>.1.</w:t>
      </w:r>
      <w:r w:rsidR="004E42D8">
        <w:rPr>
          <w:lang w:val="bg-BG"/>
        </w:rPr>
        <w:t>,</w:t>
      </w:r>
      <w:r w:rsidR="00CA3E74">
        <w:rPr>
          <w:lang w:val="bg-BG"/>
        </w:rPr>
        <w:t xml:space="preserve"> </w:t>
      </w:r>
      <w:r w:rsidRPr="0015594E">
        <w:rPr>
          <w:bCs/>
          <w:sz w:val="22"/>
          <w:szCs w:val="22"/>
          <w:lang w:val="bg-BG"/>
        </w:rPr>
        <w:t>проектното предложение се отхвърля.</w:t>
      </w:r>
      <w:r w:rsidR="006A24E6" w:rsidRPr="006A24E6">
        <w:rPr>
          <w:rFonts w:ascii="Calibri" w:eastAsia="Calibri" w:hAnsi="Calibri"/>
          <w:lang w:val="bg-BG" w:eastAsia="en-US"/>
        </w:rPr>
        <w:t xml:space="preserve"> </w:t>
      </w:r>
    </w:p>
    <w:p w14:paraId="1098CCF0" w14:textId="764A2EBB" w:rsidR="0015594E" w:rsidRDefault="0015594E" w:rsidP="0015594E">
      <w:pPr>
        <w:jc w:val="both"/>
        <w:rPr>
          <w:bCs/>
          <w:sz w:val="22"/>
          <w:szCs w:val="22"/>
          <w:lang w:val="bg-BG"/>
        </w:rPr>
      </w:pPr>
    </w:p>
    <w:p w14:paraId="42C0759B" w14:textId="18029DA4" w:rsidR="0015594E" w:rsidRPr="0015594E" w:rsidRDefault="0015594E" w:rsidP="0015594E">
      <w:pPr>
        <w:jc w:val="both"/>
        <w:rPr>
          <w:bCs/>
          <w:sz w:val="22"/>
          <w:szCs w:val="22"/>
          <w:lang w:val="bg-BG"/>
        </w:rPr>
      </w:pPr>
      <w:r w:rsidRPr="0015594E">
        <w:rPr>
          <w:bCs/>
          <w:sz w:val="22"/>
          <w:szCs w:val="22"/>
          <w:lang w:val="bg-BG"/>
        </w:rPr>
        <w:lastRenderedPageBreak/>
        <w:t xml:space="preserve">За проектни предложения, които са получили </w:t>
      </w:r>
      <w:r w:rsidRPr="0015594E">
        <w:rPr>
          <w:bCs/>
          <w:sz w:val="22"/>
          <w:szCs w:val="22"/>
          <w:u w:val="single"/>
          <w:lang w:val="bg-BG"/>
        </w:rPr>
        <w:t xml:space="preserve">еднакъв </w:t>
      </w:r>
      <w:r w:rsidRPr="0015594E">
        <w:rPr>
          <w:bCs/>
          <w:sz w:val="22"/>
          <w:szCs w:val="22"/>
          <w:lang w:val="bg-BG"/>
        </w:rPr>
        <w:t xml:space="preserve">средноаритметичен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w:t>
      </w:r>
      <w:r w:rsidR="003A4C8E">
        <w:rPr>
          <w:bCs/>
          <w:sz w:val="22"/>
          <w:szCs w:val="22"/>
          <w:lang w:val="bg-BG"/>
        </w:rPr>
        <w:t>критерий 1</w:t>
      </w:r>
      <w:r w:rsidRPr="0015594E">
        <w:rPr>
          <w:bCs/>
          <w:sz w:val="22"/>
          <w:szCs w:val="22"/>
          <w:lang w:val="bg-BG"/>
        </w:rPr>
        <w:t>. В случай че проектните предложения имат р</w:t>
      </w:r>
      <w:r w:rsidR="003A4C8E">
        <w:rPr>
          <w:bCs/>
          <w:sz w:val="22"/>
          <w:szCs w:val="22"/>
          <w:lang w:val="bg-BG"/>
        </w:rPr>
        <w:t>авен брой точки и по този критерий</w:t>
      </w:r>
      <w:r w:rsidRPr="0015594E">
        <w:rPr>
          <w:bCs/>
          <w:sz w:val="22"/>
          <w:szCs w:val="22"/>
          <w:lang w:val="bg-BG"/>
        </w:rPr>
        <w:t xml:space="preserve">, същите ще бъдат класирани съобразно получения брой точки по </w:t>
      </w:r>
      <w:r w:rsidR="003A4C8E">
        <w:rPr>
          <w:bCs/>
          <w:sz w:val="22"/>
          <w:szCs w:val="22"/>
          <w:lang w:val="bg-BG"/>
        </w:rPr>
        <w:t>критерий 2</w:t>
      </w:r>
      <w:r w:rsidRPr="0015594E">
        <w:rPr>
          <w:bCs/>
          <w:sz w:val="22"/>
          <w:szCs w:val="22"/>
          <w:lang w:val="bg-BG"/>
        </w:rPr>
        <w:t>.</w:t>
      </w:r>
      <w:r w:rsidRPr="0015594E">
        <w:rPr>
          <w:b/>
          <w:bCs/>
          <w:sz w:val="22"/>
          <w:szCs w:val="22"/>
          <w:lang w:val="bg-BG"/>
        </w:rPr>
        <w:t xml:space="preserve"> </w:t>
      </w:r>
      <w:r w:rsidRPr="0015594E">
        <w:rPr>
          <w:bCs/>
          <w:sz w:val="22"/>
          <w:szCs w:val="22"/>
          <w:lang w:val="bg-BG"/>
        </w:rPr>
        <w:t>В случай че проектните предложения имат равен брой точки и по този раздел</w:t>
      </w:r>
      <w:r w:rsidR="00B13F31">
        <w:rPr>
          <w:bCs/>
          <w:sz w:val="22"/>
          <w:szCs w:val="22"/>
          <w:lang w:val="bg-BG"/>
        </w:rPr>
        <w:t>,</w:t>
      </w:r>
      <w:r w:rsidRPr="0015594E">
        <w:rPr>
          <w:bCs/>
          <w:sz w:val="22"/>
          <w:szCs w:val="22"/>
          <w:lang w:val="bg-BG"/>
        </w:rPr>
        <w:t xml:space="preserve"> същите ще бъдат класирани съобразно получения брой точки по </w:t>
      </w:r>
      <w:r w:rsidR="003A4C8E">
        <w:rPr>
          <w:bCs/>
          <w:sz w:val="22"/>
          <w:szCs w:val="22"/>
          <w:lang w:val="bg-BG"/>
        </w:rPr>
        <w:t>критерий</w:t>
      </w:r>
      <w:r w:rsidRPr="0015594E">
        <w:rPr>
          <w:bCs/>
          <w:sz w:val="22"/>
          <w:szCs w:val="22"/>
          <w:lang w:val="bg-BG"/>
        </w:rPr>
        <w:t xml:space="preserve"> </w:t>
      </w:r>
      <w:r w:rsidR="003A4C8E">
        <w:rPr>
          <w:bCs/>
          <w:sz w:val="22"/>
          <w:szCs w:val="22"/>
          <w:lang w:val="en-US"/>
        </w:rPr>
        <w:t>3</w:t>
      </w:r>
      <w:r w:rsidRPr="0015594E">
        <w:rPr>
          <w:bCs/>
          <w:sz w:val="22"/>
          <w:szCs w:val="22"/>
          <w:lang w:val="en-US"/>
        </w:rPr>
        <w:t xml:space="preserve">. </w:t>
      </w:r>
    </w:p>
    <w:p w14:paraId="079FFD59" w14:textId="07A12C03" w:rsidR="0015594E" w:rsidRPr="00715339" w:rsidRDefault="0015594E" w:rsidP="0015594E">
      <w:pPr>
        <w:jc w:val="both"/>
        <w:rPr>
          <w:bCs/>
          <w:sz w:val="22"/>
          <w:szCs w:val="22"/>
          <w:lang w:val="bg-BG"/>
        </w:rPr>
      </w:pPr>
      <w:r w:rsidRPr="0015594E">
        <w:rPr>
          <w:bCs/>
          <w:sz w:val="22"/>
          <w:szCs w:val="22"/>
          <w:lang w:val="bg-BG"/>
        </w:rPr>
        <w:t>В случай че има равенство по всички гореизброени показатели, проектните предложения ще бъдат класирани по реда на подаването на проектните предложения в ИСУН 2020.</w:t>
      </w:r>
      <w:r w:rsidR="005C1CDB" w:rsidRPr="005C1CDB">
        <w:rPr>
          <w:bCs/>
          <w:sz w:val="22"/>
          <w:szCs w:val="22"/>
        </w:rPr>
        <w:t xml:space="preserve"> </w:t>
      </w:r>
      <w:r w:rsidR="005C1CDB" w:rsidRPr="005E5173">
        <w:rPr>
          <w:bCs/>
          <w:sz w:val="22"/>
          <w:szCs w:val="22"/>
        </w:rPr>
        <w:t>За постигане на достатъчна прецизност и ефективност при оценяване на кандидатите по процедурата при изчисляване</w:t>
      </w:r>
      <w:r w:rsidR="005C1CDB" w:rsidRPr="005E5173">
        <w:rPr>
          <w:bCs/>
          <w:sz w:val="22"/>
          <w:szCs w:val="22"/>
          <w:lang w:val="bg-BG"/>
        </w:rPr>
        <w:t xml:space="preserve"> </w:t>
      </w:r>
      <w:r w:rsidR="005C1CDB" w:rsidRPr="005E5173">
        <w:rPr>
          <w:bCs/>
          <w:sz w:val="22"/>
          <w:szCs w:val="22"/>
        </w:rPr>
        <w:t>на стойностите и показателите по критериите на етап техническа и финансова оценка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w:t>
      </w:r>
      <w:r w:rsidR="005C1CDB" w:rsidRPr="005E5173">
        <w:rPr>
          <w:bCs/>
          <w:sz w:val="22"/>
          <w:szCs w:val="22"/>
          <w:lang w:val="bg-BG"/>
        </w:rPr>
        <w:t xml:space="preserve"> </w:t>
      </w:r>
      <w:r w:rsidR="005C1CDB" w:rsidRPr="005E5173">
        <w:rPr>
          <w:bCs/>
          <w:sz w:val="22"/>
          <w:szCs w:val="22"/>
        </w:rPr>
        <w:t>че петият знак на получената стойност е ≥ 5</w:t>
      </w:r>
      <w:r w:rsidR="005C1CDB" w:rsidRPr="005E5173">
        <w:rPr>
          <w:bCs/>
          <w:sz w:val="22"/>
          <w:szCs w:val="22"/>
          <w:lang w:val="bg-BG"/>
        </w:rPr>
        <w:t>,</w:t>
      </w:r>
      <w:r w:rsidR="005C1CDB" w:rsidRPr="005E5173">
        <w:rPr>
          <w:bCs/>
          <w:sz w:val="22"/>
          <w:szCs w:val="22"/>
        </w:rPr>
        <w:t xml:space="preserve"> четвъртият знак ще се </w:t>
      </w:r>
      <w:r w:rsidR="005C1CDB" w:rsidRPr="00715339">
        <w:rPr>
          <w:bCs/>
          <w:sz w:val="22"/>
          <w:szCs w:val="22"/>
        </w:rPr>
        <w:t>закръглява към по-голямата от него цифра.</w:t>
      </w:r>
    </w:p>
    <w:p w14:paraId="16D300C6" w14:textId="3C886C45" w:rsidR="005E5173" w:rsidRPr="004514C3" w:rsidRDefault="000554CC" w:rsidP="005E5173">
      <w:pPr>
        <w:jc w:val="both"/>
        <w:rPr>
          <w:bCs/>
          <w:sz w:val="22"/>
          <w:szCs w:val="22"/>
          <w:lang w:val="bg-BG"/>
        </w:rPr>
      </w:pPr>
      <w:r w:rsidRPr="00715339">
        <w:rPr>
          <w:bCs/>
          <w:sz w:val="22"/>
          <w:szCs w:val="22"/>
          <w:lang w:val="bg-BG"/>
        </w:rPr>
        <w:t xml:space="preserve">Проектните предложения се класират в низходящ ред съобразно </w:t>
      </w:r>
      <w:r w:rsidRPr="004514C3">
        <w:rPr>
          <w:bCs/>
          <w:sz w:val="22"/>
          <w:szCs w:val="22"/>
          <w:lang w:val="bg-BG"/>
        </w:rPr>
        <w:t xml:space="preserve">получената оценка като се изготвят отделни списъци за класиране в зависимост от </w:t>
      </w:r>
      <w:r w:rsidR="004E42D8" w:rsidRPr="004514C3">
        <w:rPr>
          <w:bCs/>
          <w:sz w:val="22"/>
          <w:szCs w:val="22"/>
          <w:lang w:val="bg-BG"/>
        </w:rPr>
        <w:t xml:space="preserve">категорията и </w:t>
      </w:r>
      <w:r w:rsidR="00C6591F" w:rsidRPr="004514C3">
        <w:rPr>
          <w:bCs/>
          <w:sz w:val="22"/>
          <w:szCs w:val="22"/>
          <w:lang w:val="bg-BG"/>
        </w:rPr>
        <w:t>групата, в рамките на коя</w:t>
      </w:r>
      <w:r w:rsidRPr="004514C3">
        <w:rPr>
          <w:bCs/>
          <w:sz w:val="22"/>
          <w:szCs w:val="22"/>
          <w:lang w:val="bg-BG"/>
        </w:rPr>
        <w:t xml:space="preserve">то осъществява основната си икономическа дейност предприятието-кандидат. </w:t>
      </w:r>
    </w:p>
    <w:p w14:paraId="3CAAD92B" w14:textId="72772A92" w:rsidR="000554CC" w:rsidRDefault="000554CC" w:rsidP="000554CC">
      <w:pPr>
        <w:jc w:val="both"/>
        <w:rPr>
          <w:bCs/>
          <w:sz w:val="22"/>
          <w:szCs w:val="22"/>
          <w:lang w:val="bg-BG"/>
        </w:rPr>
      </w:pPr>
      <w:r w:rsidRPr="004514C3">
        <w:rPr>
          <w:bCs/>
          <w:sz w:val="22"/>
          <w:szCs w:val="22"/>
          <w:lang w:val="bg-BG"/>
        </w:rPr>
        <w:t xml:space="preserve">За финансиране се предлагат всички или част от проектите по реда на класирането до покриване на </w:t>
      </w:r>
      <w:r w:rsidR="004E42D8" w:rsidRPr="004514C3">
        <w:rPr>
          <w:bCs/>
          <w:sz w:val="22"/>
          <w:szCs w:val="22"/>
          <w:lang w:val="bg-BG"/>
        </w:rPr>
        <w:t>размера на бюджета за съответната категория и</w:t>
      </w:r>
      <w:r w:rsidRPr="004514C3">
        <w:rPr>
          <w:bCs/>
          <w:sz w:val="22"/>
          <w:szCs w:val="22"/>
          <w:lang w:val="bg-BG"/>
        </w:rPr>
        <w:t xml:space="preserve"> сектор</w:t>
      </w:r>
      <w:r w:rsidR="004E42D8" w:rsidRPr="004514C3">
        <w:rPr>
          <w:bCs/>
          <w:sz w:val="22"/>
          <w:szCs w:val="22"/>
          <w:lang w:val="bg-BG"/>
        </w:rPr>
        <w:t xml:space="preserve"> </w:t>
      </w:r>
      <w:r w:rsidRPr="004514C3">
        <w:rPr>
          <w:bCs/>
          <w:sz w:val="22"/>
          <w:szCs w:val="22"/>
          <w:lang w:val="bg-BG"/>
        </w:rPr>
        <w:t>съгласно КИД-2008, определен</w:t>
      </w:r>
      <w:r w:rsidR="004E42D8" w:rsidRPr="004514C3">
        <w:rPr>
          <w:bCs/>
          <w:sz w:val="22"/>
          <w:szCs w:val="22"/>
          <w:lang w:val="bg-BG"/>
        </w:rPr>
        <w:t>и</w:t>
      </w:r>
      <w:r w:rsidRPr="004514C3">
        <w:rPr>
          <w:bCs/>
          <w:sz w:val="22"/>
          <w:szCs w:val="22"/>
          <w:lang w:val="bg-BG"/>
        </w:rPr>
        <w:t xml:space="preserve"> в т. 8 от Условията за кандидатстване. В случай че бюджетът по няко</w:t>
      </w:r>
      <w:r w:rsidR="00C6591F" w:rsidRPr="004514C3">
        <w:rPr>
          <w:bCs/>
          <w:sz w:val="22"/>
          <w:szCs w:val="22"/>
          <w:lang w:val="bg-BG"/>
        </w:rPr>
        <w:t>я</w:t>
      </w:r>
      <w:r w:rsidRPr="004514C3">
        <w:rPr>
          <w:bCs/>
          <w:sz w:val="22"/>
          <w:szCs w:val="22"/>
          <w:lang w:val="bg-BG"/>
        </w:rPr>
        <w:t xml:space="preserve"> от </w:t>
      </w:r>
      <w:r w:rsidR="00C6591F" w:rsidRPr="004514C3">
        <w:rPr>
          <w:bCs/>
          <w:sz w:val="22"/>
          <w:szCs w:val="22"/>
          <w:lang w:val="bg-BG"/>
        </w:rPr>
        <w:t>групите</w:t>
      </w:r>
      <w:r w:rsidR="00EE1EA3" w:rsidRPr="004514C3">
        <w:rPr>
          <w:bCs/>
          <w:sz w:val="22"/>
          <w:szCs w:val="22"/>
          <w:lang w:val="bg-BG"/>
        </w:rPr>
        <w:t>/категориите</w:t>
      </w:r>
      <w:r w:rsidRPr="004514C3">
        <w:rPr>
          <w:bCs/>
          <w:sz w:val="22"/>
          <w:szCs w:val="22"/>
          <w:lang w:val="bg-BG"/>
        </w:rPr>
        <w:t xml:space="preserve"> не бъде усвоен, Управляващият орган си запазва правото да пренасочи св</w:t>
      </w:r>
      <w:r w:rsidR="005D3DDB" w:rsidRPr="004514C3">
        <w:rPr>
          <w:bCs/>
          <w:sz w:val="22"/>
          <w:szCs w:val="22"/>
          <w:lang w:val="bg-BG"/>
        </w:rPr>
        <w:t>ободния ресурс към онези групи</w:t>
      </w:r>
      <w:r w:rsidR="00EE1EA3" w:rsidRPr="004514C3">
        <w:rPr>
          <w:bCs/>
          <w:sz w:val="22"/>
          <w:szCs w:val="22"/>
          <w:lang w:val="bg-BG"/>
        </w:rPr>
        <w:t>/категории</w:t>
      </w:r>
      <w:r w:rsidRPr="004514C3">
        <w:rPr>
          <w:bCs/>
          <w:sz w:val="22"/>
          <w:szCs w:val="22"/>
          <w:lang w:val="bg-BG"/>
        </w:rPr>
        <w:t>, за които не достига наличното финансиране.</w:t>
      </w:r>
    </w:p>
    <w:p w14:paraId="4A9092D6" w14:textId="77777777" w:rsidR="002B419B" w:rsidRPr="001A7AD7" w:rsidRDefault="002B419B" w:rsidP="002B419B">
      <w:pPr>
        <w:spacing w:before="120" w:after="120"/>
        <w:jc w:val="both"/>
        <w:rPr>
          <w:bCs/>
          <w:sz w:val="22"/>
          <w:szCs w:val="22"/>
          <w:lang w:val="bg-BG"/>
        </w:rPr>
      </w:pPr>
    </w:p>
    <w:p w14:paraId="046DAEAB" w14:textId="77777777" w:rsidR="002B419B" w:rsidRPr="000554CC" w:rsidRDefault="002B419B" w:rsidP="000554CC">
      <w:pPr>
        <w:jc w:val="both"/>
        <w:rPr>
          <w:bCs/>
          <w:sz w:val="22"/>
          <w:szCs w:val="22"/>
          <w:lang w:val="bg-BG"/>
        </w:rPr>
      </w:pPr>
    </w:p>
    <w:p w14:paraId="7A068B7E" w14:textId="77777777" w:rsidR="000554CC" w:rsidRPr="0015594E" w:rsidRDefault="000554CC" w:rsidP="0015594E">
      <w:pPr>
        <w:jc w:val="both"/>
        <w:rPr>
          <w:bCs/>
          <w:sz w:val="22"/>
          <w:szCs w:val="22"/>
          <w:lang w:val="bg-BG"/>
        </w:rPr>
      </w:pPr>
    </w:p>
    <w:p w14:paraId="54A731C9" w14:textId="77777777" w:rsidR="00580940" w:rsidRPr="000C75CD" w:rsidRDefault="00580940" w:rsidP="00130942">
      <w:pPr>
        <w:jc w:val="both"/>
        <w:rPr>
          <w:bCs/>
          <w:sz w:val="22"/>
          <w:szCs w:val="22"/>
          <w:lang w:val="bg-BG"/>
        </w:rPr>
      </w:pPr>
    </w:p>
    <w:sectPr w:rsidR="00580940" w:rsidRPr="000C75CD" w:rsidSect="00E9331C">
      <w:headerReference w:type="default" r:id="rId15"/>
      <w:footerReference w:type="even" r:id="rId16"/>
      <w:footerReference w:type="default" r:id="rId17"/>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EE33B" w14:textId="77777777" w:rsidR="00FD71DB" w:rsidRDefault="00FD71DB">
      <w:r>
        <w:separator/>
      </w:r>
    </w:p>
  </w:endnote>
  <w:endnote w:type="continuationSeparator" w:id="0">
    <w:p w14:paraId="440D41E4" w14:textId="77777777" w:rsidR="00FD71DB" w:rsidRDefault="00FD71DB">
      <w:r>
        <w:continuationSeparator/>
      </w:r>
    </w:p>
  </w:endnote>
  <w:endnote w:type="continuationNotice" w:id="1">
    <w:p w14:paraId="2E5A1639" w14:textId="77777777" w:rsidR="00FD71DB" w:rsidRDefault="00FD7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84FB2" w14:textId="77777777" w:rsidR="004A433E" w:rsidRDefault="004A433E"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F64C9D" w14:textId="77777777" w:rsidR="004A433E" w:rsidRDefault="004A433E"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E6A48" w14:textId="3BA18F6E" w:rsidR="004A433E" w:rsidRDefault="004A433E"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4407F">
      <w:rPr>
        <w:rStyle w:val="PageNumber"/>
        <w:noProof/>
      </w:rPr>
      <w:t>1</w:t>
    </w:r>
    <w:r>
      <w:rPr>
        <w:rStyle w:val="PageNumber"/>
      </w:rPr>
      <w:fldChar w:fldCharType="end"/>
    </w:r>
  </w:p>
  <w:p w14:paraId="174006D4" w14:textId="77777777" w:rsidR="004A433E" w:rsidRDefault="004A433E"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FDF7D" w14:textId="77777777" w:rsidR="004A433E" w:rsidRDefault="004A433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4A433E" w:rsidRDefault="004A433E"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4A433E" w:rsidRDefault="004A433E" w:rsidP="0021558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31AEEE48" w:rsidR="004A433E" w:rsidRDefault="004A433E"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4407F">
      <w:rPr>
        <w:rStyle w:val="PageNumber"/>
        <w:noProof/>
      </w:rPr>
      <w:t>9</w:t>
    </w:r>
    <w:r>
      <w:rPr>
        <w:rStyle w:val="PageNumber"/>
      </w:rPr>
      <w:fldChar w:fldCharType="end"/>
    </w:r>
  </w:p>
  <w:p w14:paraId="33FC0DE6" w14:textId="77777777" w:rsidR="004A433E" w:rsidRDefault="004A433E"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088B1" w14:textId="77777777" w:rsidR="00FD71DB" w:rsidRDefault="00FD71DB">
      <w:r>
        <w:separator/>
      </w:r>
    </w:p>
  </w:footnote>
  <w:footnote w:type="continuationSeparator" w:id="0">
    <w:p w14:paraId="41AE38E0" w14:textId="77777777" w:rsidR="00FD71DB" w:rsidRDefault="00FD71DB">
      <w:r>
        <w:continuationSeparator/>
      </w:r>
    </w:p>
  </w:footnote>
  <w:footnote w:type="continuationNotice" w:id="1">
    <w:p w14:paraId="5629FB58" w14:textId="77777777" w:rsidR="00FD71DB" w:rsidRDefault="00FD71DB"/>
  </w:footnote>
  <w:footnote w:id="2">
    <w:p w14:paraId="5B2B2030" w14:textId="77777777" w:rsidR="004A433E" w:rsidRPr="00473CD0" w:rsidRDefault="004A433E" w:rsidP="00473CD0">
      <w:pPr>
        <w:pStyle w:val="FootnoteText"/>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sidRPr="00473CD0">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(portal.registryagency.bg)</w:t>
      </w:r>
    </w:p>
    <w:p w14:paraId="018DABFF" w14:textId="7127FF4C" w:rsidR="004A433E" w:rsidRPr="00473CD0" w:rsidRDefault="004A433E">
      <w:pPr>
        <w:pStyle w:val="FootnoteText"/>
        <w:rPr>
          <w:lang w:val="bg-BG"/>
        </w:rPr>
      </w:pPr>
    </w:p>
  </w:footnote>
  <w:footnote w:id="3">
    <w:p w14:paraId="4536C8DB" w14:textId="568E8479" w:rsidR="004A433E" w:rsidRPr="00E908DC" w:rsidRDefault="004A433E">
      <w:pPr>
        <w:pStyle w:val="FootnoteText"/>
        <w:rPr>
          <w:lang w:val="bg-BG"/>
        </w:rPr>
      </w:pPr>
      <w:r>
        <w:rPr>
          <w:rStyle w:val="FootnoteReference"/>
        </w:rPr>
        <w:footnoteRef/>
      </w:r>
      <w:r>
        <w:t xml:space="preserve"> </w:t>
      </w:r>
      <w:r w:rsidRPr="00E908DC">
        <w:rPr>
          <w:lang w:val="bg-BG"/>
        </w:rPr>
        <w:t>Раздел А „Приходи”, т. I „Приходи от оперативна дейност”, ред „Нетни приходи от продажби”, код 15 100, от приходната част на Отчета за приходите и разходите за 2019 г., част от ГОД, подаван към НСИ.</w:t>
      </w:r>
    </w:p>
  </w:footnote>
  <w:footnote w:id="4">
    <w:p w14:paraId="0B7FACBC" w14:textId="0FA34A1A" w:rsidR="004A433E" w:rsidRPr="0092668C" w:rsidRDefault="004A433E">
      <w:pPr>
        <w:pStyle w:val="FootnoteText"/>
        <w:rPr>
          <w:lang w:val="bg-BG"/>
        </w:rPr>
      </w:pPr>
      <w:r>
        <w:rPr>
          <w:rStyle w:val="FootnoteReference"/>
        </w:rPr>
        <w:footnoteRef/>
      </w:r>
      <w:r>
        <w:t xml:space="preserve"> </w:t>
      </w:r>
      <w:r>
        <w:rPr>
          <w:lang w:val="bg-BG"/>
        </w:rPr>
        <w:t xml:space="preserve">Съгласно посоченото в </w:t>
      </w:r>
      <w:r w:rsidRPr="0092668C">
        <w:rPr>
          <w:lang w:val="bg-BG"/>
        </w:rPr>
        <w:t>Годишния отчет за дейността за 2019 г., подаван към НСИ (Раздел А „Приходи”, т. I „Приходи от оперативна дейност”, ред „Нетни приходи от продажби”, код 15 100, от приходната част на Отчета за приходите и разходите).</w:t>
      </w:r>
    </w:p>
  </w:footnote>
  <w:footnote w:id="5">
    <w:p w14:paraId="3891FF8B" w14:textId="5567A91A" w:rsidR="004A433E" w:rsidRPr="007659C0" w:rsidRDefault="004A433E" w:rsidP="007659C0">
      <w:pPr>
        <w:pStyle w:val="FootnoteText"/>
        <w:rPr>
          <w:lang w:val="en-US"/>
        </w:rPr>
      </w:pPr>
      <w:r>
        <w:rPr>
          <w:rStyle w:val="FootnoteReference"/>
        </w:rPr>
        <w:footnoteRef/>
      </w:r>
      <w:r>
        <w:t xml:space="preserve"> </w:t>
      </w:r>
      <w:r w:rsidRPr="007659C0">
        <w:rPr>
          <w:i/>
          <w:lang w:val="bg-BG"/>
        </w:rPr>
        <w:t>Служебна проверка от НСИ/Мониторстат</w:t>
      </w:r>
    </w:p>
  </w:footnote>
  <w:footnote w:id="6">
    <w:p w14:paraId="112A3AD9" w14:textId="77777777" w:rsidR="004A433E" w:rsidRDefault="004A433E" w:rsidP="00465CBE">
      <w:pPr>
        <w:pStyle w:val="FootnoteText"/>
      </w:pPr>
      <w:r>
        <w:rPr>
          <w:rStyle w:val="FootnoteReference"/>
        </w:rPr>
        <w:footnoteRef/>
      </w:r>
      <w:r>
        <w:t xml:space="preserve"> По смисъла на чл. 2, пар. 2 от </w:t>
      </w:r>
      <w:r w:rsidRPr="00524C95">
        <w:t>Регламент (ЕС) № 1407/2013 на Комисията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4A433E" w:rsidRPr="000B5E6B" w14:paraId="187126AB" w14:textId="77777777" w:rsidTr="00FE3858">
      <w:trPr>
        <w:trHeight w:val="713"/>
        <w:jc w:val="center"/>
      </w:trPr>
      <w:tc>
        <w:tcPr>
          <w:tcW w:w="3537" w:type="dxa"/>
          <w:hideMark/>
        </w:tcPr>
        <w:p w14:paraId="4F1491E7" w14:textId="77777777" w:rsidR="004A433E" w:rsidRPr="00E9331C" w:rsidRDefault="004A433E" w:rsidP="00FE3858">
          <w:pPr>
            <w:jc w:val="center"/>
            <w:rPr>
              <w:noProof/>
              <w:szCs w:val="20"/>
              <w:lang w:val="bg-BG" w:eastAsia="bg-BG"/>
            </w:rPr>
          </w:pPr>
          <w:r w:rsidRPr="00D309F4">
            <w:rPr>
              <w:noProof/>
              <w:szCs w:val="20"/>
              <w:lang w:val="bg-BG" w:eastAsia="bg-BG"/>
            </w:rPr>
            <w:drawing>
              <wp:anchor distT="0" distB="0" distL="114300" distR="114300" simplePos="0" relativeHeight="251662336" behindDoc="0" locked="0" layoutInCell="1" allowOverlap="1" wp14:anchorId="735D28E5" wp14:editId="57F6CAA2">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632E2B93" w14:textId="77777777" w:rsidR="004A433E" w:rsidRPr="00E9331C" w:rsidRDefault="004A433E" w:rsidP="00FE3858">
          <w:pPr>
            <w:jc w:val="center"/>
            <w:rPr>
              <w:noProof/>
              <w:szCs w:val="20"/>
              <w:lang w:val="bg-BG" w:eastAsia="bg-BG"/>
            </w:rPr>
          </w:pPr>
        </w:p>
        <w:p w14:paraId="7D4A8C60" w14:textId="77777777" w:rsidR="004A433E" w:rsidRPr="00E9331C" w:rsidRDefault="004A433E" w:rsidP="00FE3858">
          <w:pPr>
            <w:jc w:val="center"/>
            <w:rPr>
              <w:noProof/>
              <w:szCs w:val="20"/>
              <w:lang w:val="bg-BG" w:eastAsia="bg-BG"/>
            </w:rPr>
          </w:pPr>
        </w:p>
        <w:p w14:paraId="2FF8473F" w14:textId="77777777" w:rsidR="004A433E" w:rsidRDefault="004A433E" w:rsidP="00FE3858">
          <w:pPr>
            <w:jc w:val="center"/>
            <w:rPr>
              <w:noProof/>
              <w:szCs w:val="20"/>
              <w:lang w:val="bg-BG" w:eastAsia="bg-BG"/>
            </w:rPr>
          </w:pPr>
        </w:p>
        <w:p w14:paraId="62D205D7" w14:textId="77777777" w:rsidR="004A433E" w:rsidRDefault="004A433E" w:rsidP="00FE3858">
          <w:pPr>
            <w:jc w:val="center"/>
            <w:rPr>
              <w:rFonts w:asciiTheme="minorHAnsi" w:hAnsiTheme="minorHAnsi" w:cstheme="minorHAnsi"/>
              <w:noProof/>
              <w:sz w:val="18"/>
              <w:szCs w:val="18"/>
              <w:lang w:val="bg-BG" w:eastAsia="bg-BG"/>
            </w:rPr>
          </w:pPr>
        </w:p>
        <w:p w14:paraId="2E36EDA9" w14:textId="77777777" w:rsidR="004A433E" w:rsidRPr="00E9331C" w:rsidRDefault="004A433E"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0C483D19" w14:textId="77777777" w:rsidR="004A433E" w:rsidRPr="00E9331C" w:rsidRDefault="004A433E" w:rsidP="00FE3858">
          <w:pPr>
            <w:jc w:val="center"/>
            <w:rPr>
              <w:szCs w:val="20"/>
              <w:lang w:val="en-US" w:eastAsia="en-US"/>
            </w:rPr>
          </w:pPr>
        </w:p>
        <w:p w14:paraId="4A5C8D3F" w14:textId="77777777" w:rsidR="004A433E" w:rsidRPr="00E9331C" w:rsidRDefault="004A433E" w:rsidP="00FE3858">
          <w:pPr>
            <w:jc w:val="center"/>
            <w:rPr>
              <w:szCs w:val="20"/>
              <w:lang w:val="en-US" w:eastAsia="en-US"/>
            </w:rPr>
          </w:pPr>
        </w:p>
        <w:p w14:paraId="5BA38752" w14:textId="77777777" w:rsidR="004A433E" w:rsidRPr="00E9331C" w:rsidRDefault="004A433E" w:rsidP="00FE3858">
          <w:pPr>
            <w:jc w:val="center"/>
            <w:rPr>
              <w:szCs w:val="20"/>
              <w:lang w:val="en-US" w:eastAsia="en-US"/>
            </w:rPr>
          </w:pPr>
        </w:p>
      </w:tc>
      <w:tc>
        <w:tcPr>
          <w:tcW w:w="4113" w:type="dxa"/>
          <w:hideMark/>
        </w:tcPr>
        <w:p w14:paraId="2B8B4209" w14:textId="77777777" w:rsidR="004A433E" w:rsidRPr="00E9331C" w:rsidRDefault="004A433E" w:rsidP="00FE3858">
          <w:pPr>
            <w:jc w:val="center"/>
            <w:rPr>
              <w:noProof/>
              <w:szCs w:val="20"/>
              <w:lang w:val="bg-BG" w:eastAsia="bg-BG"/>
            </w:rPr>
          </w:pPr>
          <w:r w:rsidRPr="00D309F4">
            <w:rPr>
              <w:noProof/>
              <w:szCs w:val="20"/>
              <w:lang w:val="bg-BG" w:eastAsia="bg-BG"/>
            </w:rPr>
            <w:drawing>
              <wp:inline distT="0" distB="0" distL="0" distR="0" wp14:anchorId="31C882FE" wp14:editId="74561174">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7E527F7" w14:textId="77777777" w:rsidR="004A433E" w:rsidRPr="00BB0E44" w:rsidRDefault="004A433E"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4A433E" w:rsidRPr="000B5E6B" w14:paraId="400C5EFF" w14:textId="77777777" w:rsidTr="00E9331C">
      <w:trPr>
        <w:trHeight w:val="713"/>
        <w:jc w:val="center"/>
      </w:trPr>
      <w:tc>
        <w:tcPr>
          <w:tcW w:w="3537" w:type="dxa"/>
          <w:hideMark/>
        </w:tcPr>
        <w:p w14:paraId="1E120BB6" w14:textId="77777777" w:rsidR="004A433E" w:rsidRPr="00E9331C" w:rsidRDefault="004A433E" w:rsidP="00FE3858">
          <w:pPr>
            <w:jc w:val="center"/>
            <w:rPr>
              <w:noProof/>
              <w:szCs w:val="20"/>
              <w:lang w:val="bg-BG" w:eastAsia="bg-BG"/>
            </w:rPr>
          </w:pPr>
          <w:r w:rsidRPr="00D309F4">
            <w:rPr>
              <w:noProof/>
              <w:szCs w:val="20"/>
              <w:lang w:val="bg-BG" w:eastAsia="bg-BG"/>
            </w:rPr>
            <w:drawing>
              <wp:anchor distT="0" distB="0" distL="114300" distR="114300" simplePos="0" relativeHeight="251656192" behindDoc="0" locked="0" layoutInCell="1" allowOverlap="1" wp14:anchorId="24E87E69" wp14:editId="064651F2">
                <wp:simplePos x="0" y="0"/>
                <wp:positionH relativeFrom="column">
                  <wp:posOffset>541020</wp:posOffset>
                </wp:positionH>
                <wp:positionV relativeFrom="paragraph">
                  <wp:posOffset>85725</wp:posOffset>
                </wp:positionV>
                <wp:extent cx="1079500" cy="646430"/>
                <wp:effectExtent l="0" t="0" r="6350" b="1270"/>
                <wp:wrapNone/>
                <wp:docPr id="3" name="Picture 3"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35580CD3" w14:textId="77777777" w:rsidR="004A433E" w:rsidRPr="00E9331C" w:rsidRDefault="004A433E" w:rsidP="00FE3858">
          <w:pPr>
            <w:jc w:val="center"/>
            <w:rPr>
              <w:noProof/>
              <w:szCs w:val="20"/>
              <w:lang w:val="bg-BG" w:eastAsia="bg-BG"/>
            </w:rPr>
          </w:pPr>
        </w:p>
        <w:p w14:paraId="0DF0CDFA" w14:textId="77777777" w:rsidR="004A433E" w:rsidRPr="00E9331C" w:rsidRDefault="004A433E" w:rsidP="00FE3858">
          <w:pPr>
            <w:jc w:val="center"/>
            <w:rPr>
              <w:noProof/>
              <w:szCs w:val="20"/>
              <w:lang w:val="bg-BG" w:eastAsia="bg-BG"/>
            </w:rPr>
          </w:pPr>
        </w:p>
        <w:p w14:paraId="6A1AA2B2" w14:textId="77777777" w:rsidR="004A433E" w:rsidRDefault="004A433E" w:rsidP="00FE3858">
          <w:pPr>
            <w:jc w:val="center"/>
            <w:rPr>
              <w:noProof/>
              <w:szCs w:val="20"/>
              <w:lang w:val="bg-BG" w:eastAsia="bg-BG"/>
            </w:rPr>
          </w:pPr>
        </w:p>
        <w:p w14:paraId="1AE06D52" w14:textId="77777777" w:rsidR="004A433E" w:rsidRDefault="004A433E" w:rsidP="00FE3858">
          <w:pPr>
            <w:jc w:val="center"/>
            <w:rPr>
              <w:rFonts w:asciiTheme="minorHAnsi" w:hAnsiTheme="minorHAnsi" w:cstheme="minorHAnsi"/>
              <w:noProof/>
              <w:sz w:val="18"/>
              <w:szCs w:val="18"/>
              <w:lang w:val="bg-BG" w:eastAsia="bg-BG"/>
            </w:rPr>
          </w:pPr>
        </w:p>
        <w:p w14:paraId="2ECE906C" w14:textId="77777777" w:rsidR="004A433E" w:rsidRPr="00E9331C" w:rsidRDefault="004A433E"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45874A76" w14:textId="77777777" w:rsidR="004A433E" w:rsidRPr="00E9331C" w:rsidRDefault="004A433E" w:rsidP="00FE3858">
          <w:pPr>
            <w:jc w:val="center"/>
            <w:rPr>
              <w:szCs w:val="20"/>
              <w:lang w:val="en-US" w:eastAsia="en-US"/>
            </w:rPr>
          </w:pPr>
        </w:p>
        <w:p w14:paraId="724078CA" w14:textId="77777777" w:rsidR="004A433E" w:rsidRPr="00E9331C" w:rsidRDefault="004A433E" w:rsidP="00FE3858">
          <w:pPr>
            <w:jc w:val="center"/>
            <w:rPr>
              <w:szCs w:val="20"/>
              <w:lang w:val="en-US" w:eastAsia="en-US"/>
            </w:rPr>
          </w:pPr>
        </w:p>
        <w:p w14:paraId="2E66DB1D" w14:textId="77777777" w:rsidR="004A433E" w:rsidRPr="00E9331C" w:rsidRDefault="004A433E" w:rsidP="00FE3858">
          <w:pPr>
            <w:jc w:val="center"/>
            <w:rPr>
              <w:szCs w:val="20"/>
              <w:lang w:val="en-US" w:eastAsia="en-US"/>
            </w:rPr>
          </w:pPr>
        </w:p>
      </w:tc>
      <w:tc>
        <w:tcPr>
          <w:tcW w:w="4113" w:type="dxa"/>
          <w:hideMark/>
        </w:tcPr>
        <w:p w14:paraId="3AF0B995" w14:textId="77777777" w:rsidR="004A433E" w:rsidRPr="00E9331C" w:rsidRDefault="004A433E" w:rsidP="00FE3858">
          <w:pPr>
            <w:jc w:val="center"/>
            <w:rPr>
              <w:noProof/>
              <w:szCs w:val="20"/>
              <w:lang w:val="bg-BG" w:eastAsia="bg-BG"/>
            </w:rPr>
          </w:pPr>
          <w:r w:rsidRPr="00D309F4">
            <w:rPr>
              <w:noProof/>
              <w:szCs w:val="20"/>
              <w:lang w:val="bg-BG" w:eastAsia="bg-BG"/>
            </w:rPr>
            <w:drawing>
              <wp:inline distT="0" distB="0" distL="0" distR="0" wp14:anchorId="52C2758C" wp14:editId="09246463">
                <wp:extent cx="2047875" cy="933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5A53C9F" w14:textId="77777777" w:rsidR="004A433E" w:rsidRPr="00914B88" w:rsidRDefault="004A433E" w:rsidP="00BE2130">
    <w:pPr>
      <w:pStyle w:val="Header"/>
      <w:tabs>
        <w:tab w:val="clear" w:pos="9072"/>
        <w:tab w:val="right" w:pos="12240"/>
      </w:tabs>
      <w:rPr>
        <w:rFonts w:ascii="Calibri" w:hAnsi="Calibri" w:cs="Calibri"/>
        <w:sz w:val="16"/>
        <w:szCs w:val="16"/>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B4C94" w14:textId="77777777" w:rsidR="004A433E" w:rsidRDefault="004A433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77777777" w:rsidR="004A433E" w:rsidRPr="00BE2130" w:rsidRDefault="004A433E"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CE27825"/>
    <w:multiLevelType w:val="hybridMultilevel"/>
    <w:tmpl w:val="B9125D1E"/>
    <w:lvl w:ilvl="0" w:tplc="EECA396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508C8"/>
    <w:multiLevelType w:val="hybridMultilevel"/>
    <w:tmpl w:val="1026BDF2"/>
    <w:lvl w:ilvl="0" w:tplc="94DA1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CD28A9"/>
    <w:multiLevelType w:val="hybridMultilevel"/>
    <w:tmpl w:val="1C5C73E0"/>
    <w:lvl w:ilvl="0" w:tplc="C50E5E74">
      <w:start w:val="15"/>
      <w:numFmt w:val="decimal"/>
      <w:lvlText w:val="%1."/>
      <w:lvlJc w:val="left"/>
      <w:pPr>
        <w:tabs>
          <w:tab w:val="num" w:pos="540"/>
        </w:tabs>
        <w:ind w:left="5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6"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8"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8E2710E"/>
    <w:multiLevelType w:val="hybridMultilevel"/>
    <w:tmpl w:val="C6424B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2" w15:restartNumberingAfterBreak="0">
    <w:nsid w:val="3F975743"/>
    <w:multiLevelType w:val="hybridMultilevel"/>
    <w:tmpl w:val="FA400E46"/>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25745E0"/>
    <w:multiLevelType w:val="hybridMultilevel"/>
    <w:tmpl w:val="C82A8F5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8"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9364324"/>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15:restartNumberingAfterBreak="0">
    <w:nsid w:val="5F2A2833"/>
    <w:multiLevelType w:val="hybridMultilevel"/>
    <w:tmpl w:val="C2E2CA68"/>
    <w:lvl w:ilvl="0" w:tplc="767E3B84">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66E4C24"/>
    <w:multiLevelType w:val="hybridMultilevel"/>
    <w:tmpl w:val="D236DE6C"/>
    <w:lvl w:ilvl="0" w:tplc="4E16FCCE">
      <w:start w:val="1"/>
      <w:numFmt w:val="decimal"/>
      <w:lvlText w:val="%1."/>
      <w:lvlJc w:val="left"/>
      <w:pPr>
        <w:ind w:left="643"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7" w15:restartNumberingAfterBreak="0">
    <w:nsid w:val="6BA56DC5"/>
    <w:multiLevelType w:val="hybridMultilevel"/>
    <w:tmpl w:val="B5BEC05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8"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3862C07"/>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1" w15:restartNumberingAfterBreak="0">
    <w:nsid w:val="74412FC8"/>
    <w:multiLevelType w:val="hybridMultilevel"/>
    <w:tmpl w:val="1A3CF0A2"/>
    <w:lvl w:ilvl="0" w:tplc="E45C3D6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4" w15:restartNumberingAfterBreak="0">
    <w:nsid w:val="7A317610"/>
    <w:multiLevelType w:val="hybridMultilevel"/>
    <w:tmpl w:val="4030E8AE"/>
    <w:lvl w:ilvl="0" w:tplc="0402000F">
      <w:start w:val="1"/>
      <w:numFmt w:val="decimal"/>
      <w:lvlText w:val="%1."/>
      <w:lvlJc w:val="left"/>
      <w:pPr>
        <w:tabs>
          <w:tab w:val="num" w:pos="785"/>
        </w:tabs>
        <w:ind w:left="785"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5"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5"/>
  </w:num>
  <w:num w:numId="2">
    <w:abstractNumId w:val="21"/>
  </w:num>
  <w:num w:numId="3">
    <w:abstractNumId w:val="1"/>
  </w:num>
  <w:num w:numId="4">
    <w:abstractNumId w:val="16"/>
  </w:num>
  <w:num w:numId="5">
    <w:abstractNumId w:val="30"/>
  </w:num>
  <w:num w:numId="6">
    <w:abstractNumId w:val="6"/>
  </w:num>
  <w:num w:numId="7">
    <w:abstractNumId w:val="33"/>
  </w:num>
  <w:num w:numId="8">
    <w:abstractNumId w:val="39"/>
  </w:num>
  <w:num w:numId="9">
    <w:abstractNumId w:val="20"/>
  </w:num>
  <w:num w:numId="10">
    <w:abstractNumId w:val="11"/>
  </w:num>
  <w:num w:numId="11">
    <w:abstractNumId w:val="25"/>
  </w:num>
  <w:num w:numId="12">
    <w:abstractNumId w:val="42"/>
  </w:num>
  <w:num w:numId="13">
    <w:abstractNumId w:val="34"/>
  </w:num>
  <w:num w:numId="14">
    <w:abstractNumId w:val="43"/>
  </w:num>
  <w:num w:numId="15">
    <w:abstractNumId w:val="26"/>
  </w:num>
  <w:num w:numId="16">
    <w:abstractNumId w:val="38"/>
  </w:num>
  <w:num w:numId="17">
    <w:abstractNumId w:val="9"/>
  </w:num>
  <w:num w:numId="18">
    <w:abstractNumId w:val="7"/>
  </w:num>
  <w:num w:numId="19">
    <w:abstractNumId w:val="28"/>
  </w:num>
  <w:num w:numId="20">
    <w:abstractNumId w:val="17"/>
  </w:num>
  <w:num w:numId="21">
    <w:abstractNumId w:val="23"/>
  </w:num>
  <w:num w:numId="22">
    <w:abstractNumId w:val="46"/>
  </w:num>
  <w:num w:numId="23">
    <w:abstractNumId w:val="27"/>
  </w:num>
  <w:num w:numId="24">
    <w:abstractNumId w:val="2"/>
  </w:num>
  <w:num w:numId="25">
    <w:abstractNumId w:val="10"/>
  </w:num>
  <w:num w:numId="26">
    <w:abstractNumId w:val="12"/>
  </w:num>
  <w:num w:numId="27">
    <w:abstractNumId w:val="14"/>
  </w:num>
  <w:num w:numId="28">
    <w:abstractNumId w:val="8"/>
  </w:num>
  <w:num w:numId="29">
    <w:abstractNumId w:val="32"/>
  </w:num>
  <w:num w:numId="30">
    <w:abstractNumId w:val="44"/>
  </w:num>
  <w:num w:numId="31">
    <w:abstractNumId w:val="15"/>
  </w:num>
  <w:num w:numId="32">
    <w:abstractNumId w:val="0"/>
  </w:num>
  <w:num w:numId="33">
    <w:abstractNumId w:val="13"/>
  </w:num>
  <w:num w:numId="34">
    <w:abstractNumId w:val="18"/>
  </w:num>
  <w:num w:numId="35">
    <w:abstractNumId w:val="36"/>
  </w:num>
  <w:num w:numId="36">
    <w:abstractNumId w:val="31"/>
  </w:num>
  <w:num w:numId="37">
    <w:abstractNumId w:val="24"/>
  </w:num>
  <w:num w:numId="38">
    <w:abstractNumId w:val="40"/>
  </w:num>
  <w:num w:numId="39">
    <w:abstractNumId w:val="37"/>
  </w:num>
  <w:num w:numId="40">
    <w:abstractNumId w:val="4"/>
  </w:num>
  <w:num w:numId="41">
    <w:abstractNumId w:val="41"/>
  </w:num>
  <w:num w:numId="42">
    <w:abstractNumId w:val="3"/>
  </w:num>
  <w:num w:numId="43">
    <w:abstractNumId w:val="29"/>
  </w:num>
  <w:num w:numId="44">
    <w:abstractNumId w:val="5"/>
  </w:num>
  <w:num w:numId="45">
    <w:abstractNumId w:val="22"/>
  </w:num>
  <w:num w:numId="46">
    <w:abstractNumId w:val="35"/>
  </w:num>
  <w:num w:numId="47">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D4A"/>
    <w:rsid w:val="000011AD"/>
    <w:rsid w:val="00001293"/>
    <w:rsid w:val="000013A8"/>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EEB"/>
    <w:rsid w:val="00005F14"/>
    <w:rsid w:val="000064B1"/>
    <w:rsid w:val="000067E1"/>
    <w:rsid w:val="000068EE"/>
    <w:rsid w:val="000068F7"/>
    <w:rsid w:val="00006A59"/>
    <w:rsid w:val="00006D13"/>
    <w:rsid w:val="00006D43"/>
    <w:rsid w:val="00007424"/>
    <w:rsid w:val="00007C83"/>
    <w:rsid w:val="00007FF6"/>
    <w:rsid w:val="00010858"/>
    <w:rsid w:val="00010A18"/>
    <w:rsid w:val="00010CEA"/>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E07"/>
    <w:rsid w:val="00020FFD"/>
    <w:rsid w:val="000214F9"/>
    <w:rsid w:val="0002189B"/>
    <w:rsid w:val="000218F2"/>
    <w:rsid w:val="00021A75"/>
    <w:rsid w:val="00021BCC"/>
    <w:rsid w:val="00021F3D"/>
    <w:rsid w:val="000222F1"/>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0B"/>
    <w:rsid w:val="00025DBA"/>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58A"/>
    <w:rsid w:val="00031C0E"/>
    <w:rsid w:val="00031E5D"/>
    <w:rsid w:val="00032052"/>
    <w:rsid w:val="00032151"/>
    <w:rsid w:val="00032A42"/>
    <w:rsid w:val="00032ADC"/>
    <w:rsid w:val="00032D3D"/>
    <w:rsid w:val="00032F94"/>
    <w:rsid w:val="00033163"/>
    <w:rsid w:val="00033993"/>
    <w:rsid w:val="00033BBB"/>
    <w:rsid w:val="00033C62"/>
    <w:rsid w:val="0003442C"/>
    <w:rsid w:val="00034627"/>
    <w:rsid w:val="00034660"/>
    <w:rsid w:val="00035582"/>
    <w:rsid w:val="0003611B"/>
    <w:rsid w:val="000366C2"/>
    <w:rsid w:val="00036834"/>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36B"/>
    <w:rsid w:val="000435F2"/>
    <w:rsid w:val="0004398B"/>
    <w:rsid w:val="00044307"/>
    <w:rsid w:val="000443D8"/>
    <w:rsid w:val="000444AF"/>
    <w:rsid w:val="00044622"/>
    <w:rsid w:val="000446FA"/>
    <w:rsid w:val="000449D1"/>
    <w:rsid w:val="00044DA6"/>
    <w:rsid w:val="00045047"/>
    <w:rsid w:val="000451AF"/>
    <w:rsid w:val="000452E5"/>
    <w:rsid w:val="000454DF"/>
    <w:rsid w:val="0004565A"/>
    <w:rsid w:val="00045AFF"/>
    <w:rsid w:val="00045DA5"/>
    <w:rsid w:val="000460A1"/>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966"/>
    <w:rsid w:val="00051C9D"/>
    <w:rsid w:val="00051CA6"/>
    <w:rsid w:val="00051CDF"/>
    <w:rsid w:val="00052152"/>
    <w:rsid w:val="0005261E"/>
    <w:rsid w:val="0005273E"/>
    <w:rsid w:val="000529BD"/>
    <w:rsid w:val="0005314A"/>
    <w:rsid w:val="000535B1"/>
    <w:rsid w:val="00053771"/>
    <w:rsid w:val="0005430C"/>
    <w:rsid w:val="00054680"/>
    <w:rsid w:val="00054933"/>
    <w:rsid w:val="00054E0A"/>
    <w:rsid w:val="0005506D"/>
    <w:rsid w:val="00055159"/>
    <w:rsid w:val="000554CC"/>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4CBF"/>
    <w:rsid w:val="00065221"/>
    <w:rsid w:val="00065229"/>
    <w:rsid w:val="000656DD"/>
    <w:rsid w:val="000658C1"/>
    <w:rsid w:val="00065A3F"/>
    <w:rsid w:val="00065DD8"/>
    <w:rsid w:val="00066009"/>
    <w:rsid w:val="0006642C"/>
    <w:rsid w:val="00066454"/>
    <w:rsid w:val="000664E1"/>
    <w:rsid w:val="000674AD"/>
    <w:rsid w:val="00067571"/>
    <w:rsid w:val="00067D0D"/>
    <w:rsid w:val="0007080D"/>
    <w:rsid w:val="0007134D"/>
    <w:rsid w:val="00071506"/>
    <w:rsid w:val="00071B85"/>
    <w:rsid w:val="00071C48"/>
    <w:rsid w:val="00071ED5"/>
    <w:rsid w:val="00071ED6"/>
    <w:rsid w:val="000722B9"/>
    <w:rsid w:val="00072329"/>
    <w:rsid w:val="00072399"/>
    <w:rsid w:val="00073165"/>
    <w:rsid w:val="000733FD"/>
    <w:rsid w:val="00073618"/>
    <w:rsid w:val="0007386F"/>
    <w:rsid w:val="00073C63"/>
    <w:rsid w:val="00074033"/>
    <w:rsid w:val="00074170"/>
    <w:rsid w:val="00074A27"/>
    <w:rsid w:val="00074F50"/>
    <w:rsid w:val="000756AE"/>
    <w:rsid w:val="000758D1"/>
    <w:rsid w:val="00075A14"/>
    <w:rsid w:val="00075A29"/>
    <w:rsid w:val="00075B01"/>
    <w:rsid w:val="00075D8F"/>
    <w:rsid w:val="0007600C"/>
    <w:rsid w:val="000766AC"/>
    <w:rsid w:val="00077173"/>
    <w:rsid w:val="000800ED"/>
    <w:rsid w:val="00080618"/>
    <w:rsid w:val="00080A4E"/>
    <w:rsid w:val="00080C27"/>
    <w:rsid w:val="000811A9"/>
    <w:rsid w:val="000818FF"/>
    <w:rsid w:val="00081D59"/>
    <w:rsid w:val="00081F8F"/>
    <w:rsid w:val="00082439"/>
    <w:rsid w:val="000836E4"/>
    <w:rsid w:val="00083AB1"/>
    <w:rsid w:val="00083CA5"/>
    <w:rsid w:val="000840C0"/>
    <w:rsid w:val="0008448C"/>
    <w:rsid w:val="00084966"/>
    <w:rsid w:val="00084BCC"/>
    <w:rsid w:val="00084C3A"/>
    <w:rsid w:val="00084DA2"/>
    <w:rsid w:val="00084F72"/>
    <w:rsid w:val="000856BF"/>
    <w:rsid w:val="00085745"/>
    <w:rsid w:val="000859D1"/>
    <w:rsid w:val="00085BAD"/>
    <w:rsid w:val="00085DD9"/>
    <w:rsid w:val="00086332"/>
    <w:rsid w:val="000863C9"/>
    <w:rsid w:val="00086D46"/>
    <w:rsid w:val="00087054"/>
    <w:rsid w:val="000879B2"/>
    <w:rsid w:val="00090378"/>
    <w:rsid w:val="00090A2D"/>
    <w:rsid w:val="00090FD0"/>
    <w:rsid w:val="0009209B"/>
    <w:rsid w:val="00092128"/>
    <w:rsid w:val="000921A0"/>
    <w:rsid w:val="000922EA"/>
    <w:rsid w:val="00092A04"/>
    <w:rsid w:val="00092F5C"/>
    <w:rsid w:val="00093057"/>
    <w:rsid w:val="000931CF"/>
    <w:rsid w:val="000931D0"/>
    <w:rsid w:val="000933B4"/>
    <w:rsid w:val="000934BC"/>
    <w:rsid w:val="00093696"/>
    <w:rsid w:val="000937B6"/>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187"/>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DF9"/>
    <w:rsid w:val="000A6FCA"/>
    <w:rsid w:val="000A73E6"/>
    <w:rsid w:val="000A7791"/>
    <w:rsid w:val="000A780D"/>
    <w:rsid w:val="000A7909"/>
    <w:rsid w:val="000A7977"/>
    <w:rsid w:val="000A79AB"/>
    <w:rsid w:val="000A7C69"/>
    <w:rsid w:val="000A7E5F"/>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14F"/>
    <w:rsid w:val="000B44BF"/>
    <w:rsid w:val="000B4816"/>
    <w:rsid w:val="000B4A48"/>
    <w:rsid w:val="000B4BD2"/>
    <w:rsid w:val="000B51E4"/>
    <w:rsid w:val="000B530C"/>
    <w:rsid w:val="000B5353"/>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CFF"/>
    <w:rsid w:val="000C0D44"/>
    <w:rsid w:val="000C10C8"/>
    <w:rsid w:val="000C13AC"/>
    <w:rsid w:val="000C1A12"/>
    <w:rsid w:val="000C1FCD"/>
    <w:rsid w:val="000C23EE"/>
    <w:rsid w:val="000C2533"/>
    <w:rsid w:val="000C2CB4"/>
    <w:rsid w:val="000C317B"/>
    <w:rsid w:val="000C3911"/>
    <w:rsid w:val="000C3C9F"/>
    <w:rsid w:val="000C4228"/>
    <w:rsid w:val="000C435C"/>
    <w:rsid w:val="000C439E"/>
    <w:rsid w:val="000C4966"/>
    <w:rsid w:val="000C4D63"/>
    <w:rsid w:val="000C4E8D"/>
    <w:rsid w:val="000C548B"/>
    <w:rsid w:val="000C5504"/>
    <w:rsid w:val="000C5888"/>
    <w:rsid w:val="000C5A00"/>
    <w:rsid w:val="000C6016"/>
    <w:rsid w:val="000C6399"/>
    <w:rsid w:val="000C63C8"/>
    <w:rsid w:val="000C65E5"/>
    <w:rsid w:val="000C6ACA"/>
    <w:rsid w:val="000C7232"/>
    <w:rsid w:val="000C73EB"/>
    <w:rsid w:val="000C75CD"/>
    <w:rsid w:val="000C7951"/>
    <w:rsid w:val="000D085C"/>
    <w:rsid w:val="000D0B18"/>
    <w:rsid w:val="000D0FA5"/>
    <w:rsid w:val="000D128B"/>
    <w:rsid w:val="000D1408"/>
    <w:rsid w:val="000D177B"/>
    <w:rsid w:val="000D1994"/>
    <w:rsid w:val="000D2181"/>
    <w:rsid w:val="000D2611"/>
    <w:rsid w:val="000D2754"/>
    <w:rsid w:val="000D32D5"/>
    <w:rsid w:val="000D34EB"/>
    <w:rsid w:val="000D3543"/>
    <w:rsid w:val="000D3D96"/>
    <w:rsid w:val="000D403A"/>
    <w:rsid w:val="000D422C"/>
    <w:rsid w:val="000D4273"/>
    <w:rsid w:val="000D4386"/>
    <w:rsid w:val="000D4D97"/>
    <w:rsid w:val="000D4ECA"/>
    <w:rsid w:val="000D515D"/>
    <w:rsid w:val="000D537E"/>
    <w:rsid w:val="000D56F7"/>
    <w:rsid w:val="000D5B5D"/>
    <w:rsid w:val="000D5CA9"/>
    <w:rsid w:val="000D5E48"/>
    <w:rsid w:val="000D60B4"/>
    <w:rsid w:val="000D62FD"/>
    <w:rsid w:val="000D6B2D"/>
    <w:rsid w:val="000D6BBB"/>
    <w:rsid w:val="000D72ED"/>
    <w:rsid w:val="000D775B"/>
    <w:rsid w:val="000D79FA"/>
    <w:rsid w:val="000D7B77"/>
    <w:rsid w:val="000D7DE9"/>
    <w:rsid w:val="000D7EA1"/>
    <w:rsid w:val="000E0004"/>
    <w:rsid w:val="000E0648"/>
    <w:rsid w:val="000E07FC"/>
    <w:rsid w:val="000E0AF2"/>
    <w:rsid w:val="000E0B2F"/>
    <w:rsid w:val="000E0F7A"/>
    <w:rsid w:val="000E0FA8"/>
    <w:rsid w:val="000E10D7"/>
    <w:rsid w:val="000E149F"/>
    <w:rsid w:val="000E1518"/>
    <w:rsid w:val="000E1D3C"/>
    <w:rsid w:val="000E20B6"/>
    <w:rsid w:val="000E20BB"/>
    <w:rsid w:val="000E26F7"/>
    <w:rsid w:val="000E2D77"/>
    <w:rsid w:val="000E3C2A"/>
    <w:rsid w:val="000E3C8E"/>
    <w:rsid w:val="000E3CBD"/>
    <w:rsid w:val="000E3DBD"/>
    <w:rsid w:val="000E3DE9"/>
    <w:rsid w:val="000E3FE0"/>
    <w:rsid w:val="000E4A91"/>
    <w:rsid w:val="000E4CF3"/>
    <w:rsid w:val="000E4E88"/>
    <w:rsid w:val="000E5732"/>
    <w:rsid w:val="000E5927"/>
    <w:rsid w:val="000E59EF"/>
    <w:rsid w:val="000E5CD5"/>
    <w:rsid w:val="000E7840"/>
    <w:rsid w:val="000E7846"/>
    <w:rsid w:val="000E7913"/>
    <w:rsid w:val="000E7BFD"/>
    <w:rsid w:val="000E7CD3"/>
    <w:rsid w:val="000F02B4"/>
    <w:rsid w:val="000F02FF"/>
    <w:rsid w:val="000F0310"/>
    <w:rsid w:val="000F095E"/>
    <w:rsid w:val="000F0A82"/>
    <w:rsid w:val="000F1018"/>
    <w:rsid w:val="000F15F8"/>
    <w:rsid w:val="000F179D"/>
    <w:rsid w:val="000F1B1E"/>
    <w:rsid w:val="000F2275"/>
    <w:rsid w:val="000F24F4"/>
    <w:rsid w:val="000F24FC"/>
    <w:rsid w:val="000F2865"/>
    <w:rsid w:val="000F2A56"/>
    <w:rsid w:val="000F2A82"/>
    <w:rsid w:val="000F2F49"/>
    <w:rsid w:val="000F38D6"/>
    <w:rsid w:val="000F3D18"/>
    <w:rsid w:val="000F40B5"/>
    <w:rsid w:val="000F45DC"/>
    <w:rsid w:val="000F4B05"/>
    <w:rsid w:val="000F4DE4"/>
    <w:rsid w:val="000F51E5"/>
    <w:rsid w:val="000F57DE"/>
    <w:rsid w:val="000F5960"/>
    <w:rsid w:val="000F5E9C"/>
    <w:rsid w:val="000F637E"/>
    <w:rsid w:val="000F6EBD"/>
    <w:rsid w:val="000F7568"/>
    <w:rsid w:val="001001DA"/>
    <w:rsid w:val="00100474"/>
    <w:rsid w:val="00100698"/>
    <w:rsid w:val="00100BD3"/>
    <w:rsid w:val="00100F19"/>
    <w:rsid w:val="001011DF"/>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C2E"/>
    <w:rsid w:val="00104D47"/>
    <w:rsid w:val="00104FFB"/>
    <w:rsid w:val="001050D1"/>
    <w:rsid w:val="0010535E"/>
    <w:rsid w:val="0010541A"/>
    <w:rsid w:val="00105895"/>
    <w:rsid w:val="00105A55"/>
    <w:rsid w:val="00105C30"/>
    <w:rsid w:val="00105C51"/>
    <w:rsid w:val="00105E45"/>
    <w:rsid w:val="00106067"/>
    <w:rsid w:val="001061DB"/>
    <w:rsid w:val="00106598"/>
    <w:rsid w:val="001067C1"/>
    <w:rsid w:val="00106C13"/>
    <w:rsid w:val="00106DC2"/>
    <w:rsid w:val="00106E98"/>
    <w:rsid w:val="001074B9"/>
    <w:rsid w:val="00107A50"/>
    <w:rsid w:val="001104BC"/>
    <w:rsid w:val="00110E8E"/>
    <w:rsid w:val="001115B5"/>
    <w:rsid w:val="00111815"/>
    <w:rsid w:val="001126F4"/>
    <w:rsid w:val="00112F38"/>
    <w:rsid w:val="00113182"/>
    <w:rsid w:val="001132D5"/>
    <w:rsid w:val="00113ACD"/>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E1F"/>
    <w:rsid w:val="001274EF"/>
    <w:rsid w:val="00127A29"/>
    <w:rsid w:val="00127F05"/>
    <w:rsid w:val="00130182"/>
    <w:rsid w:val="00130624"/>
    <w:rsid w:val="001307D0"/>
    <w:rsid w:val="00130942"/>
    <w:rsid w:val="00130B9C"/>
    <w:rsid w:val="00130D4F"/>
    <w:rsid w:val="00131085"/>
    <w:rsid w:val="00131684"/>
    <w:rsid w:val="00131798"/>
    <w:rsid w:val="001317B2"/>
    <w:rsid w:val="00131B17"/>
    <w:rsid w:val="00131C07"/>
    <w:rsid w:val="00131FA8"/>
    <w:rsid w:val="001320F9"/>
    <w:rsid w:val="00132635"/>
    <w:rsid w:val="00132670"/>
    <w:rsid w:val="001327D5"/>
    <w:rsid w:val="00132D4B"/>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611"/>
    <w:rsid w:val="001359C3"/>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538"/>
    <w:rsid w:val="001445D5"/>
    <w:rsid w:val="00144C0B"/>
    <w:rsid w:val="0014634D"/>
    <w:rsid w:val="00146461"/>
    <w:rsid w:val="001464ED"/>
    <w:rsid w:val="00146632"/>
    <w:rsid w:val="00146950"/>
    <w:rsid w:val="00146FDE"/>
    <w:rsid w:val="00147043"/>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9C3"/>
    <w:rsid w:val="00154A9F"/>
    <w:rsid w:val="00154DC6"/>
    <w:rsid w:val="0015507B"/>
    <w:rsid w:val="00155182"/>
    <w:rsid w:val="0015522A"/>
    <w:rsid w:val="00155604"/>
    <w:rsid w:val="0015594E"/>
    <w:rsid w:val="00155F1B"/>
    <w:rsid w:val="00156308"/>
    <w:rsid w:val="00156A11"/>
    <w:rsid w:val="0016004F"/>
    <w:rsid w:val="00160529"/>
    <w:rsid w:val="00160E57"/>
    <w:rsid w:val="0016144C"/>
    <w:rsid w:val="0016159B"/>
    <w:rsid w:val="00161A57"/>
    <w:rsid w:val="00161CD7"/>
    <w:rsid w:val="0016200F"/>
    <w:rsid w:val="00162D68"/>
    <w:rsid w:val="00162F38"/>
    <w:rsid w:val="001633CE"/>
    <w:rsid w:val="00163445"/>
    <w:rsid w:val="0016348C"/>
    <w:rsid w:val="00163C97"/>
    <w:rsid w:val="00163EFB"/>
    <w:rsid w:val="00164594"/>
    <w:rsid w:val="001646C5"/>
    <w:rsid w:val="00164756"/>
    <w:rsid w:val="00164F24"/>
    <w:rsid w:val="00165457"/>
    <w:rsid w:val="00165939"/>
    <w:rsid w:val="00165C4B"/>
    <w:rsid w:val="00165E50"/>
    <w:rsid w:val="00165F4A"/>
    <w:rsid w:val="001660E7"/>
    <w:rsid w:val="0016616D"/>
    <w:rsid w:val="00166771"/>
    <w:rsid w:val="00166C56"/>
    <w:rsid w:val="00166C7B"/>
    <w:rsid w:val="00166D26"/>
    <w:rsid w:val="00166FD1"/>
    <w:rsid w:val="00167254"/>
    <w:rsid w:val="00167279"/>
    <w:rsid w:val="001675EB"/>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98"/>
    <w:rsid w:val="00182DAE"/>
    <w:rsid w:val="00183082"/>
    <w:rsid w:val="0018328A"/>
    <w:rsid w:val="001833E9"/>
    <w:rsid w:val="0018372A"/>
    <w:rsid w:val="00183957"/>
    <w:rsid w:val="001841F3"/>
    <w:rsid w:val="001842B0"/>
    <w:rsid w:val="0018448B"/>
    <w:rsid w:val="00184727"/>
    <w:rsid w:val="00184D0D"/>
    <w:rsid w:val="00184E75"/>
    <w:rsid w:val="00184FCD"/>
    <w:rsid w:val="00185326"/>
    <w:rsid w:val="0018540D"/>
    <w:rsid w:val="0018550C"/>
    <w:rsid w:val="001855F0"/>
    <w:rsid w:val="0018598B"/>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DCF"/>
    <w:rsid w:val="001936CE"/>
    <w:rsid w:val="0019391C"/>
    <w:rsid w:val="001940D0"/>
    <w:rsid w:val="001946CE"/>
    <w:rsid w:val="00194737"/>
    <w:rsid w:val="001949B9"/>
    <w:rsid w:val="00194E2D"/>
    <w:rsid w:val="00195121"/>
    <w:rsid w:val="0019583D"/>
    <w:rsid w:val="00195D23"/>
    <w:rsid w:val="001961FD"/>
    <w:rsid w:val="001966EC"/>
    <w:rsid w:val="00196875"/>
    <w:rsid w:val="00196B3D"/>
    <w:rsid w:val="00197251"/>
    <w:rsid w:val="001975EE"/>
    <w:rsid w:val="00197943"/>
    <w:rsid w:val="001979F1"/>
    <w:rsid w:val="001A0235"/>
    <w:rsid w:val="001A13B0"/>
    <w:rsid w:val="001A14A5"/>
    <w:rsid w:val="001A15DF"/>
    <w:rsid w:val="001A17E2"/>
    <w:rsid w:val="001A19EC"/>
    <w:rsid w:val="001A1AD1"/>
    <w:rsid w:val="001A221B"/>
    <w:rsid w:val="001A28CF"/>
    <w:rsid w:val="001A2EA0"/>
    <w:rsid w:val="001A395F"/>
    <w:rsid w:val="001A3D17"/>
    <w:rsid w:val="001A3D52"/>
    <w:rsid w:val="001A40DA"/>
    <w:rsid w:val="001A4785"/>
    <w:rsid w:val="001A48EA"/>
    <w:rsid w:val="001A4CF6"/>
    <w:rsid w:val="001A508A"/>
    <w:rsid w:val="001A5354"/>
    <w:rsid w:val="001A53A3"/>
    <w:rsid w:val="001A55A4"/>
    <w:rsid w:val="001A567B"/>
    <w:rsid w:val="001A5DB9"/>
    <w:rsid w:val="001A5E25"/>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11"/>
    <w:rsid w:val="001B75C7"/>
    <w:rsid w:val="001B76A4"/>
    <w:rsid w:val="001B79FC"/>
    <w:rsid w:val="001B7D70"/>
    <w:rsid w:val="001B7F70"/>
    <w:rsid w:val="001C008D"/>
    <w:rsid w:val="001C015E"/>
    <w:rsid w:val="001C0ADA"/>
    <w:rsid w:val="001C0ADF"/>
    <w:rsid w:val="001C1ECA"/>
    <w:rsid w:val="001C223D"/>
    <w:rsid w:val="001C240B"/>
    <w:rsid w:val="001C2810"/>
    <w:rsid w:val="001C2E6A"/>
    <w:rsid w:val="001C3659"/>
    <w:rsid w:val="001C3791"/>
    <w:rsid w:val="001C3B9D"/>
    <w:rsid w:val="001C3D4A"/>
    <w:rsid w:val="001C3F56"/>
    <w:rsid w:val="001C406C"/>
    <w:rsid w:val="001C41B6"/>
    <w:rsid w:val="001C43A3"/>
    <w:rsid w:val="001C5157"/>
    <w:rsid w:val="001C557C"/>
    <w:rsid w:val="001C5834"/>
    <w:rsid w:val="001C5D05"/>
    <w:rsid w:val="001C5D7C"/>
    <w:rsid w:val="001C5E22"/>
    <w:rsid w:val="001C5E46"/>
    <w:rsid w:val="001C5E47"/>
    <w:rsid w:val="001C6A61"/>
    <w:rsid w:val="001C6EFF"/>
    <w:rsid w:val="001C77E3"/>
    <w:rsid w:val="001D0056"/>
    <w:rsid w:val="001D015C"/>
    <w:rsid w:val="001D047E"/>
    <w:rsid w:val="001D0736"/>
    <w:rsid w:val="001D0753"/>
    <w:rsid w:val="001D0B73"/>
    <w:rsid w:val="001D1268"/>
    <w:rsid w:val="001D12F2"/>
    <w:rsid w:val="001D17CF"/>
    <w:rsid w:val="001D18C2"/>
    <w:rsid w:val="001D18F4"/>
    <w:rsid w:val="001D2EBA"/>
    <w:rsid w:val="001D2FC5"/>
    <w:rsid w:val="001D356F"/>
    <w:rsid w:val="001D3DC6"/>
    <w:rsid w:val="001D40FD"/>
    <w:rsid w:val="001D4433"/>
    <w:rsid w:val="001D5430"/>
    <w:rsid w:val="001D5690"/>
    <w:rsid w:val="001D59C4"/>
    <w:rsid w:val="001D5E07"/>
    <w:rsid w:val="001D5E93"/>
    <w:rsid w:val="001D5FC8"/>
    <w:rsid w:val="001D5FDB"/>
    <w:rsid w:val="001D622E"/>
    <w:rsid w:val="001D641E"/>
    <w:rsid w:val="001D6847"/>
    <w:rsid w:val="001D69E4"/>
    <w:rsid w:val="001D6B06"/>
    <w:rsid w:val="001D6B25"/>
    <w:rsid w:val="001D6F0B"/>
    <w:rsid w:val="001D75B2"/>
    <w:rsid w:val="001D7927"/>
    <w:rsid w:val="001D79A2"/>
    <w:rsid w:val="001D7A92"/>
    <w:rsid w:val="001D7AC7"/>
    <w:rsid w:val="001E01A3"/>
    <w:rsid w:val="001E0963"/>
    <w:rsid w:val="001E0A05"/>
    <w:rsid w:val="001E11FD"/>
    <w:rsid w:val="001E16F7"/>
    <w:rsid w:val="001E17BC"/>
    <w:rsid w:val="001E17E0"/>
    <w:rsid w:val="001E1BB5"/>
    <w:rsid w:val="001E1DA9"/>
    <w:rsid w:val="001E21C1"/>
    <w:rsid w:val="001E2689"/>
    <w:rsid w:val="001E372C"/>
    <w:rsid w:val="001E3AF3"/>
    <w:rsid w:val="001E3B77"/>
    <w:rsid w:val="001E446B"/>
    <w:rsid w:val="001E45F0"/>
    <w:rsid w:val="001E49A1"/>
    <w:rsid w:val="001E508F"/>
    <w:rsid w:val="001E5268"/>
    <w:rsid w:val="001E574E"/>
    <w:rsid w:val="001E5B4A"/>
    <w:rsid w:val="001E5E23"/>
    <w:rsid w:val="001E64AE"/>
    <w:rsid w:val="001E6A53"/>
    <w:rsid w:val="001E6F35"/>
    <w:rsid w:val="001E7517"/>
    <w:rsid w:val="001E7EA6"/>
    <w:rsid w:val="001F0283"/>
    <w:rsid w:val="001F02A0"/>
    <w:rsid w:val="001F06EF"/>
    <w:rsid w:val="001F0702"/>
    <w:rsid w:val="001F076B"/>
    <w:rsid w:val="001F081E"/>
    <w:rsid w:val="001F09DA"/>
    <w:rsid w:val="001F0A15"/>
    <w:rsid w:val="001F0B8A"/>
    <w:rsid w:val="001F0D7A"/>
    <w:rsid w:val="001F1405"/>
    <w:rsid w:val="001F1A05"/>
    <w:rsid w:val="001F222C"/>
    <w:rsid w:val="001F2487"/>
    <w:rsid w:val="001F2898"/>
    <w:rsid w:val="001F29B3"/>
    <w:rsid w:val="001F2D1F"/>
    <w:rsid w:val="001F332C"/>
    <w:rsid w:val="001F345D"/>
    <w:rsid w:val="001F34CB"/>
    <w:rsid w:val="001F34FD"/>
    <w:rsid w:val="001F3571"/>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C1"/>
    <w:rsid w:val="001F5FB6"/>
    <w:rsid w:val="001F62A8"/>
    <w:rsid w:val="001F6548"/>
    <w:rsid w:val="001F665E"/>
    <w:rsid w:val="001F6837"/>
    <w:rsid w:val="001F691E"/>
    <w:rsid w:val="001F6D7E"/>
    <w:rsid w:val="001F71EC"/>
    <w:rsid w:val="001F7253"/>
    <w:rsid w:val="001F7266"/>
    <w:rsid w:val="001F727B"/>
    <w:rsid w:val="001F728C"/>
    <w:rsid w:val="001F7352"/>
    <w:rsid w:val="001F7D52"/>
    <w:rsid w:val="00200374"/>
    <w:rsid w:val="00200984"/>
    <w:rsid w:val="00200C41"/>
    <w:rsid w:val="002014CE"/>
    <w:rsid w:val="0020152F"/>
    <w:rsid w:val="00201924"/>
    <w:rsid w:val="00201BD9"/>
    <w:rsid w:val="00201D90"/>
    <w:rsid w:val="002020F5"/>
    <w:rsid w:val="00202380"/>
    <w:rsid w:val="002026E5"/>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5BA"/>
    <w:rsid w:val="00205651"/>
    <w:rsid w:val="002057AB"/>
    <w:rsid w:val="0020592B"/>
    <w:rsid w:val="002059F9"/>
    <w:rsid w:val="002060AE"/>
    <w:rsid w:val="0020726D"/>
    <w:rsid w:val="0020730B"/>
    <w:rsid w:val="00207EE0"/>
    <w:rsid w:val="00210438"/>
    <w:rsid w:val="00210440"/>
    <w:rsid w:val="00210E28"/>
    <w:rsid w:val="00211034"/>
    <w:rsid w:val="002111E7"/>
    <w:rsid w:val="0021129A"/>
    <w:rsid w:val="00211444"/>
    <w:rsid w:val="00211727"/>
    <w:rsid w:val="00211B36"/>
    <w:rsid w:val="00211EFD"/>
    <w:rsid w:val="00212158"/>
    <w:rsid w:val="002126DA"/>
    <w:rsid w:val="00212CE8"/>
    <w:rsid w:val="002139B6"/>
    <w:rsid w:val="00213EEB"/>
    <w:rsid w:val="00214017"/>
    <w:rsid w:val="0021410C"/>
    <w:rsid w:val="0021427C"/>
    <w:rsid w:val="002144D3"/>
    <w:rsid w:val="002145DA"/>
    <w:rsid w:val="00214ABC"/>
    <w:rsid w:val="00214B94"/>
    <w:rsid w:val="0021549C"/>
    <w:rsid w:val="002154A2"/>
    <w:rsid w:val="00215587"/>
    <w:rsid w:val="00215866"/>
    <w:rsid w:val="00216447"/>
    <w:rsid w:val="00216592"/>
    <w:rsid w:val="00216941"/>
    <w:rsid w:val="002169B2"/>
    <w:rsid w:val="00216C16"/>
    <w:rsid w:val="00216C1E"/>
    <w:rsid w:val="00216D07"/>
    <w:rsid w:val="0021729E"/>
    <w:rsid w:val="0021749E"/>
    <w:rsid w:val="00217B9D"/>
    <w:rsid w:val="00217FE1"/>
    <w:rsid w:val="0022032C"/>
    <w:rsid w:val="0022107D"/>
    <w:rsid w:val="00221215"/>
    <w:rsid w:val="002218FD"/>
    <w:rsid w:val="00221964"/>
    <w:rsid w:val="00221ABC"/>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FBE"/>
    <w:rsid w:val="002275AB"/>
    <w:rsid w:val="00227BC6"/>
    <w:rsid w:val="002304D8"/>
    <w:rsid w:val="00230800"/>
    <w:rsid w:val="00230B3A"/>
    <w:rsid w:val="00230E36"/>
    <w:rsid w:val="00230E8F"/>
    <w:rsid w:val="002314C5"/>
    <w:rsid w:val="00231729"/>
    <w:rsid w:val="00231A0E"/>
    <w:rsid w:val="00231A62"/>
    <w:rsid w:val="00231FD3"/>
    <w:rsid w:val="00231FD6"/>
    <w:rsid w:val="00232991"/>
    <w:rsid w:val="0023361F"/>
    <w:rsid w:val="00233F15"/>
    <w:rsid w:val="0023407D"/>
    <w:rsid w:val="0023433F"/>
    <w:rsid w:val="00234719"/>
    <w:rsid w:val="00234752"/>
    <w:rsid w:val="0023552C"/>
    <w:rsid w:val="0023554F"/>
    <w:rsid w:val="0023564D"/>
    <w:rsid w:val="00235894"/>
    <w:rsid w:val="00235D14"/>
    <w:rsid w:val="002365D8"/>
    <w:rsid w:val="00236844"/>
    <w:rsid w:val="00236888"/>
    <w:rsid w:val="0023689F"/>
    <w:rsid w:val="00236900"/>
    <w:rsid w:val="00236B10"/>
    <w:rsid w:val="00236F0A"/>
    <w:rsid w:val="00237242"/>
    <w:rsid w:val="0023798C"/>
    <w:rsid w:val="00237A57"/>
    <w:rsid w:val="00237F40"/>
    <w:rsid w:val="002408BB"/>
    <w:rsid w:val="00240A9F"/>
    <w:rsid w:val="0024135B"/>
    <w:rsid w:val="0024190A"/>
    <w:rsid w:val="00241B89"/>
    <w:rsid w:val="002423EA"/>
    <w:rsid w:val="0024283F"/>
    <w:rsid w:val="00243A16"/>
    <w:rsid w:val="002442B1"/>
    <w:rsid w:val="00244D86"/>
    <w:rsid w:val="00244F20"/>
    <w:rsid w:val="00245242"/>
    <w:rsid w:val="00245460"/>
    <w:rsid w:val="0024558C"/>
    <w:rsid w:val="002455B7"/>
    <w:rsid w:val="0024569D"/>
    <w:rsid w:val="00246022"/>
    <w:rsid w:val="00246271"/>
    <w:rsid w:val="0024639D"/>
    <w:rsid w:val="0024653C"/>
    <w:rsid w:val="002470F1"/>
    <w:rsid w:val="00247438"/>
    <w:rsid w:val="002477A5"/>
    <w:rsid w:val="002478C9"/>
    <w:rsid w:val="0025001C"/>
    <w:rsid w:val="0025009B"/>
    <w:rsid w:val="002500D0"/>
    <w:rsid w:val="00250299"/>
    <w:rsid w:val="00250367"/>
    <w:rsid w:val="0025088C"/>
    <w:rsid w:val="002509F2"/>
    <w:rsid w:val="00250B68"/>
    <w:rsid w:val="00250B84"/>
    <w:rsid w:val="002511E5"/>
    <w:rsid w:val="00251B80"/>
    <w:rsid w:val="00251D0E"/>
    <w:rsid w:val="00251E09"/>
    <w:rsid w:val="0025217F"/>
    <w:rsid w:val="002526EA"/>
    <w:rsid w:val="00253155"/>
    <w:rsid w:val="00253890"/>
    <w:rsid w:val="00253DCE"/>
    <w:rsid w:val="0025416A"/>
    <w:rsid w:val="00254CB4"/>
    <w:rsid w:val="00255250"/>
    <w:rsid w:val="00255C23"/>
    <w:rsid w:val="00255C84"/>
    <w:rsid w:val="00255E2A"/>
    <w:rsid w:val="00255E41"/>
    <w:rsid w:val="0025613E"/>
    <w:rsid w:val="00256194"/>
    <w:rsid w:val="00256211"/>
    <w:rsid w:val="00256612"/>
    <w:rsid w:val="00256AC2"/>
    <w:rsid w:val="00256E07"/>
    <w:rsid w:val="00257AD2"/>
    <w:rsid w:val="00257B5F"/>
    <w:rsid w:val="002603CD"/>
    <w:rsid w:val="00260AFE"/>
    <w:rsid w:val="00260EA5"/>
    <w:rsid w:val="00260F62"/>
    <w:rsid w:val="00260F70"/>
    <w:rsid w:val="002617D7"/>
    <w:rsid w:val="00261D00"/>
    <w:rsid w:val="00261DA9"/>
    <w:rsid w:val="002620A4"/>
    <w:rsid w:val="002627EB"/>
    <w:rsid w:val="00262978"/>
    <w:rsid w:val="00262C52"/>
    <w:rsid w:val="00263128"/>
    <w:rsid w:val="0026325E"/>
    <w:rsid w:val="0026349D"/>
    <w:rsid w:val="0026349E"/>
    <w:rsid w:val="0026381A"/>
    <w:rsid w:val="002639F5"/>
    <w:rsid w:val="00263A02"/>
    <w:rsid w:val="00263A43"/>
    <w:rsid w:val="00263CAC"/>
    <w:rsid w:val="0026421A"/>
    <w:rsid w:val="0026446D"/>
    <w:rsid w:val="00264839"/>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C6C"/>
    <w:rsid w:val="00270020"/>
    <w:rsid w:val="00270502"/>
    <w:rsid w:val="00270750"/>
    <w:rsid w:val="00270CBF"/>
    <w:rsid w:val="00271253"/>
    <w:rsid w:val="0027125C"/>
    <w:rsid w:val="002713C8"/>
    <w:rsid w:val="002717D2"/>
    <w:rsid w:val="00271A7D"/>
    <w:rsid w:val="002722BC"/>
    <w:rsid w:val="0027287F"/>
    <w:rsid w:val="00272E6C"/>
    <w:rsid w:val="00273FC2"/>
    <w:rsid w:val="00274311"/>
    <w:rsid w:val="00274436"/>
    <w:rsid w:val="00274643"/>
    <w:rsid w:val="002746A7"/>
    <w:rsid w:val="002746C4"/>
    <w:rsid w:val="002747A1"/>
    <w:rsid w:val="00274D6C"/>
    <w:rsid w:val="00274F72"/>
    <w:rsid w:val="00275021"/>
    <w:rsid w:val="00275053"/>
    <w:rsid w:val="002750C7"/>
    <w:rsid w:val="00275331"/>
    <w:rsid w:val="002755D9"/>
    <w:rsid w:val="002756E0"/>
    <w:rsid w:val="0027581E"/>
    <w:rsid w:val="00275B2B"/>
    <w:rsid w:val="00275E4B"/>
    <w:rsid w:val="002760A9"/>
    <w:rsid w:val="0027634E"/>
    <w:rsid w:val="00276B83"/>
    <w:rsid w:val="00276C3C"/>
    <w:rsid w:val="00276E00"/>
    <w:rsid w:val="002772B9"/>
    <w:rsid w:val="002772E1"/>
    <w:rsid w:val="0027745D"/>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D3B"/>
    <w:rsid w:val="0028425F"/>
    <w:rsid w:val="00284A14"/>
    <w:rsid w:val="00284AB0"/>
    <w:rsid w:val="002852F8"/>
    <w:rsid w:val="002855F0"/>
    <w:rsid w:val="0028560B"/>
    <w:rsid w:val="00285F1B"/>
    <w:rsid w:val="0028673B"/>
    <w:rsid w:val="00286C52"/>
    <w:rsid w:val="00286E98"/>
    <w:rsid w:val="00286FEF"/>
    <w:rsid w:val="0028737C"/>
    <w:rsid w:val="00287504"/>
    <w:rsid w:val="002876AA"/>
    <w:rsid w:val="002876DC"/>
    <w:rsid w:val="00287903"/>
    <w:rsid w:val="0029026E"/>
    <w:rsid w:val="002902A7"/>
    <w:rsid w:val="002902E5"/>
    <w:rsid w:val="0029046A"/>
    <w:rsid w:val="002904CC"/>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382"/>
    <w:rsid w:val="002963DD"/>
    <w:rsid w:val="00296502"/>
    <w:rsid w:val="00296E93"/>
    <w:rsid w:val="0029728B"/>
    <w:rsid w:val="002975E0"/>
    <w:rsid w:val="002976CB"/>
    <w:rsid w:val="00297FFC"/>
    <w:rsid w:val="002A011D"/>
    <w:rsid w:val="002A0289"/>
    <w:rsid w:val="002A0378"/>
    <w:rsid w:val="002A0634"/>
    <w:rsid w:val="002A0940"/>
    <w:rsid w:val="002A0B3A"/>
    <w:rsid w:val="002A0B5B"/>
    <w:rsid w:val="002A0D8C"/>
    <w:rsid w:val="002A14AA"/>
    <w:rsid w:val="002A1524"/>
    <w:rsid w:val="002A1822"/>
    <w:rsid w:val="002A184C"/>
    <w:rsid w:val="002A1D95"/>
    <w:rsid w:val="002A2599"/>
    <w:rsid w:val="002A2604"/>
    <w:rsid w:val="002A29D7"/>
    <w:rsid w:val="002A2FAA"/>
    <w:rsid w:val="002A31E8"/>
    <w:rsid w:val="002A3578"/>
    <w:rsid w:val="002A389B"/>
    <w:rsid w:val="002A4365"/>
    <w:rsid w:val="002A4723"/>
    <w:rsid w:val="002A4822"/>
    <w:rsid w:val="002A511D"/>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137C"/>
    <w:rsid w:val="002B1478"/>
    <w:rsid w:val="002B1502"/>
    <w:rsid w:val="002B1A07"/>
    <w:rsid w:val="002B1AB0"/>
    <w:rsid w:val="002B1F87"/>
    <w:rsid w:val="002B22CA"/>
    <w:rsid w:val="002B24C6"/>
    <w:rsid w:val="002B2ACE"/>
    <w:rsid w:val="002B2E53"/>
    <w:rsid w:val="002B3027"/>
    <w:rsid w:val="002B32C9"/>
    <w:rsid w:val="002B3435"/>
    <w:rsid w:val="002B379C"/>
    <w:rsid w:val="002B37DB"/>
    <w:rsid w:val="002B3823"/>
    <w:rsid w:val="002B3B41"/>
    <w:rsid w:val="002B3E42"/>
    <w:rsid w:val="002B4045"/>
    <w:rsid w:val="002B40D2"/>
    <w:rsid w:val="002B419B"/>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7BC"/>
    <w:rsid w:val="002C684D"/>
    <w:rsid w:val="002C6B49"/>
    <w:rsid w:val="002C6D05"/>
    <w:rsid w:val="002C6EF4"/>
    <w:rsid w:val="002C7439"/>
    <w:rsid w:val="002C7A89"/>
    <w:rsid w:val="002C7CAB"/>
    <w:rsid w:val="002C7F5B"/>
    <w:rsid w:val="002D0D65"/>
    <w:rsid w:val="002D0D9C"/>
    <w:rsid w:val="002D1010"/>
    <w:rsid w:val="002D1263"/>
    <w:rsid w:val="002D144B"/>
    <w:rsid w:val="002D19BE"/>
    <w:rsid w:val="002D1BCB"/>
    <w:rsid w:val="002D1C72"/>
    <w:rsid w:val="002D1E5A"/>
    <w:rsid w:val="002D1F4B"/>
    <w:rsid w:val="002D2281"/>
    <w:rsid w:val="002D2774"/>
    <w:rsid w:val="002D302F"/>
    <w:rsid w:val="002D3470"/>
    <w:rsid w:val="002D34B0"/>
    <w:rsid w:val="002D3741"/>
    <w:rsid w:val="002D3A7E"/>
    <w:rsid w:val="002D3B50"/>
    <w:rsid w:val="002D4215"/>
    <w:rsid w:val="002D4759"/>
    <w:rsid w:val="002D4A4B"/>
    <w:rsid w:val="002D4AB8"/>
    <w:rsid w:val="002D5361"/>
    <w:rsid w:val="002D589A"/>
    <w:rsid w:val="002D5A20"/>
    <w:rsid w:val="002D5F61"/>
    <w:rsid w:val="002D638B"/>
    <w:rsid w:val="002D719F"/>
    <w:rsid w:val="002D7715"/>
    <w:rsid w:val="002D7AFA"/>
    <w:rsid w:val="002D7B5C"/>
    <w:rsid w:val="002E0031"/>
    <w:rsid w:val="002E0567"/>
    <w:rsid w:val="002E0E69"/>
    <w:rsid w:val="002E14AE"/>
    <w:rsid w:val="002E1731"/>
    <w:rsid w:val="002E1897"/>
    <w:rsid w:val="002E19DC"/>
    <w:rsid w:val="002E19F1"/>
    <w:rsid w:val="002E1AD1"/>
    <w:rsid w:val="002E1B2F"/>
    <w:rsid w:val="002E1FF0"/>
    <w:rsid w:val="002E22F8"/>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68CA"/>
    <w:rsid w:val="002E704A"/>
    <w:rsid w:val="002E70E6"/>
    <w:rsid w:val="002F0A02"/>
    <w:rsid w:val="002F0E46"/>
    <w:rsid w:val="002F125F"/>
    <w:rsid w:val="002F176B"/>
    <w:rsid w:val="002F19A1"/>
    <w:rsid w:val="002F1AAE"/>
    <w:rsid w:val="002F1E26"/>
    <w:rsid w:val="002F229C"/>
    <w:rsid w:val="002F2657"/>
    <w:rsid w:val="002F2871"/>
    <w:rsid w:val="002F2BF4"/>
    <w:rsid w:val="002F32B9"/>
    <w:rsid w:val="002F34F5"/>
    <w:rsid w:val="002F41D0"/>
    <w:rsid w:val="002F4313"/>
    <w:rsid w:val="002F455A"/>
    <w:rsid w:val="002F45D9"/>
    <w:rsid w:val="002F4983"/>
    <w:rsid w:val="002F4FA1"/>
    <w:rsid w:val="002F5D0A"/>
    <w:rsid w:val="002F5D79"/>
    <w:rsid w:val="002F5F55"/>
    <w:rsid w:val="002F6422"/>
    <w:rsid w:val="002F6980"/>
    <w:rsid w:val="002F69D6"/>
    <w:rsid w:val="002F6A1B"/>
    <w:rsid w:val="002F6B1A"/>
    <w:rsid w:val="002F6D09"/>
    <w:rsid w:val="002F6D51"/>
    <w:rsid w:val="002F6F33"/>
    <w:rsid w:val="002F710B"/>
    <w:rsid w:val="002F74BA"/>
    <w:rsid w:val="002F7651"/>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92D"/>
    <w:rsid w:val="00310BCA"/>
    <w:rsid w:val="00310C13"/>
    <w:rsid w:val="00310ECE"/>
    <w:rsid w:val="00311244"/>
    <w:rsid w:val="00311939"/>
    <w:rsid w:val="00311FDB"/>
    <w:rsid w:val="003127B6"/>
    <w:rsid w:val="003129DE"/>
    <w:rsid w:val="00312B7E"/>
    <w:rsid w:val="00312DAD"/>
    <w:rsid w:val="003132FC"/>
    <w:rsid w:val="0031345C"/>
    <w:rsid w:val="00313A5C"/>
    <w:rsid w:val="00314324"/>
    <w:rsid w:val="00314A2E"/>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6F0F"/>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32"/>
    <w:rsid w:val="003332DF"/>
    <w:rsid w:val="003333C8"/>
    <w:rsid w:val="00333531"/>
    <w:rsid w:val="00333606"/>
    <w:rsid w:val="00333F49"/>
    <w:rsid w:val="00333F9A"/>
    <w:rsid w:val="00334581"/>
    <w:rsid w:val="00335410"/>
    <w:rsid w:val="00335769"/>
    <w:rsid w:val="00335A0D"/>
    <w:rsid w:val="0033613B"/>
    <w:rsid w:val="00336955"/>
    <w:rsid w:val="00336BF0"/>
    <w:rsid w:val="00336E55"/>
    <w:rsid w:val="00337411"/>
    <w:rsid w:val="00337526"/>
    <w:rsid w:val="00337D56"/>
    <w:rsid w:val="00337EFE"/>
    <w:rsid w:val="003406E7"/>
    <w:rsid w:val="00340907"/>
    <w:rsid w:val="00340920"/>
    <w:rsid w:val="0034101F"/>
    <w:rsid w:val="00341040"/>
    <w:rsid w:val="00341638"/>
    <w:rsid w:val="00341675"/>
    <w:rsid w:val="003416FE"/>
    <w:rsid w:val="003417F9"/>
    <w:rsid w:val="00342413"/>
    <w:rsid w:val="0034288C"/>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7283"/>
    <w:rsid w:val="003474A6"/>
    <w:rsid w:val="0034754C"/>
    <w:rsid w:val="00347A88"/>
    <w:rsid w:val="00347B5D"/>
    <w:rsid w:val="00347C8E"/>
    <w:rsid w:val="003501D3"/>
    <w:rsid w:val="00350271"/>
    <w:rsid w:val="00350791"/>
    <w:rsid w:val="003507E2"/>
    <w:rsid w:val="00350D71"/>
    <w:rsid w:val="003511EB"/>
    <w:rsid w:val="0035171D"/>
    <w:rsid w:val="003519B7"/>
    <w:rsid w:val="0035216B"/>
    <w:rsid w:val="003524C3"/>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942"/>
    <w:rsid w:val="00354E9F"/>
    <w:rsid w:val="003552CA"/>
    <w:rsid w:val="00355492"/>
    <w:rsid w:val="00355DBE"/>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A81"/>
    <w:rsid w:val="00362AC0"/>
    <w:rsid w:val="00362CD0"/>
    <w:rsid w:val="00362FA5"/>
    <w:rsid w:val="00362FC8"/>
    <w:rsid w:val="00363E5C"/>
    <w:rsid w:val="0036439C"/>
    <w:rsid w:val="003647C4"/>
    <w:rsid w:val="00364E10"/>
    <w:rsid w:val="0036554B"/>
    <w:rsid w:val="0036606E"/>
    <w:rsid w:val="00366149"/>
    <w:rsid w:val="00366882"/>
    <w:rsid w:val="00366B53"/>
    <w:rsid w:val="00366D46"/>
    <w:rsid w:val="00366FA8"/>
    <w:rsid w:val="003674BA"/>
    <w:rsid w:val="003674C5"/>
    <w:rsid w:val="003675F1"/>
    <w:rsid w:val="00367988"/>
    <w:rsid w:val="00367992"/>
    <w:rsid w:val="00367AE7"/>
    <w:rsid w:val="00370592"/>
    <w:rsid w:val="00370718"/>
    <w:rsid w:val="00370890"/>
    <w:rsid w:val="00370A28"/>
    <w:rsid w:val="00370A73"/>
    <w:rsid w:val="00371154"/>
    <w:rsid w:val="003714C9"/>
    <w:rsid w:val="003717B0"/>
    <w:rsid w:val="00371913"/>
    <w:rsid w:val="003719EE"/>
    <w:rsid w:val="00371DA3"/>
    <w:rsid w:val="003724D6"/>
    <w:rsid w:val="00372C34"/>
    <w:rsid w:val="00372F7E"/>
    <w:rsid w:val="00373039"/>
    <w:rsid w:val="0037312B"/>
    <w:rsid w:val="00373816"/>
    <w:rsid w:val="0037391C"/>
    <w:rsid w:val="003746B7"/>
    <w:rsid w:val="00374B11"/>
    <w:rsid w:val="003751AC"/>
    <w:rsid w:val="00375352"/>
    <w:rsid w:val="00375581"/>
    <w:rsid w:val="003759E0"/>
    <w:rsid w:val="00375A93"/>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9E"/>
    <w:rsid w:val="00377D77"/>
    <w:rsid w:val="00377FEF"/>
    <w:rsid w:val="003802FA"/>
    <w:rsid w:val="00380C0C"/>
    <w:rsid w:val="00380C54"/>
    <w:rsid w:val="0038193B"/>
    <w:rsid w:val="0038199C"/>
    <w:rsid w:val="003823FC"/>
    <w:rsid w:val="0038256E"/>
    <w:rsid w:val="0038293F"/>
    <w:rsid w:val="00382AAD"/>
    <w:rsid w:val="00382FA2"/>
    <w:rsid w:val="003832FB"/>
    <w:rsid w:val="0038360B"/>
    <w:rsid w:val="003837F1"/>
    <w:rsid w:val="00383A03"/>
    <w:rsid w:val="00383C55"/>
    <w:rsid w:val="00383CAD"/>
    <w:rsid w:val="00383E9A"/>
    <w:rsid w:val="003844EF"/>
    <w:rsid w:val="003849ED"/>
    <w:rsid w:val="0038558B"/>
    <w:rsid w:val="003857E2"/>
    <w:rsid w:val="003865F5"/>
    <w:rsid w:val="003867A4"/>
    <w:rsid w:val="003867EC"/>
    <w:rsid w:val="003869BD"/>
    <w:rsid w:val="003869EB"/>
    <w:rsid w:val="00386AE3"/>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553"/>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A0"/>
    <w:rsid w:val="003A16D0"/>
    <w:rsid w:val="003A18A4"/>
    <w:rsid w:val="003A1A03"/>
    <w:rsid w:val="003A1AE9"/>
    <w:rsid w:val="003A1CEB"/>
    <w:rsid w:val="003A2132"/>
    <w:rsid w:val="003A23C8"/>
    <w:rsid w:val="003A2676"/>
    <w:rsid w:val="003A27F7"/>
    <w:rsid w:val="003A30A8"/>
    <w:rsid w:val="003A398F"/>
    <w:rsid w:val="003A3F28"/>
    <w:rsid w:val="003A4331"/>
    <w:rsid w:val="003A45DF"/>
    <w:rsid w:val="003A4A88"/>
    <w:rsid w:val="003A4C8E"/>
    <w:rsid w:val="003A4C8F"/>
    <w:rsid w:val="003A4D27"/>
    <w:rsid w:val="003A4EDF"/>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37"/>
    <w:rsid w:val="003B1AB0"/>
    <w:rsid w:val="003B1B45"/>
    <w:rsid w:val="003B1D91"/>
    <w:rsid w:val="003B1E43"/>
    <w:rsid w:val="003B1EA2"/>
    <w:rsid w:val="003B2450"/>
    <w:rsid w:val="003B2535"/>
    <w:rsid w:val="003B2890"/>
    <w:rsid w:val="003B2AF6"/>
    <w:rsid w:val="003B2B4F"/>
    <w:rsid w:val="003B2DFA"/>
    <w:rsid w:val="003B32E7"/>
    <w:rsid w:val="003B3508"/>
    <w:rsid w:val="003B3E67"/>
    <w:rsid w:val="003B489F"/>
    <w:rsid w:val="003B4BCD"/>
    <w:rsid w:val="003B5066"/>
    <w:rsid w:val="003B55CE"/>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93F"/>
    <w:rsid w:val="003C4CDA"/>
    <w:rsid w:val="003C50D2"/>
    <w:rsid w:val="003C658C"/>
    <w:rsid w:val="003C6BD2"/>
    <w:rsid w:val="003C6C5E"/>
    <w:rsid w:val="003C7C89"/>
    <w:rsid w:val="003D029B"/>
    <w:rsid w:val="003D1919"/>
    <w:rsid w:val="003D1CA3"/>
    <w:rsid w:val="003D1FDA"/>
    <w:rsid w:val="003D2494"/>
    <w:rsid w:val="003D24CD"/>
    <w:rsid w:val="003D26A5"/>
    <w:rsid w:val="003D2E31"/>
    <w:rsid w:val="003D33E5"/>
    <w:rsid w:val="003D35C7"/>
    <w:rsid w:val="003D45F0"/>
    <w:rsid w:val="003D4627"/>
    <w:rsid w:val="003D5043"/>
    <w:rsid w:val="003D5235"/>
    <w:rsid w:val="003D530B"/>
    <w:rsid w:val="003D580C"/>
    <w:rsid w:val="003D5827"/>
    <w:rsid w:val="003D64EA"/>
    <w:rsid w:val="003D6676"/>
    <w:rsid w:val="003D6CEB"/>
    <w:rsid w:val="003D6D3D"/>
    <w:rsid w:val="003D6F8E"/>
    <w:rsid w:val="003D71D2"/>
    <w:rsid w:val="003D722B"/>
    <w:rsid w:val="003D74C3"/>
    <w:rsid w:val="003D7913"/>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5061"/>
    <w:rsid w:val="003E5137"/>
    <w:rsid w:val="003E53AB"/>
    <w:rsid w:val="003E5405"/>
    <w:rsid w:val="003E677C"/>
    <w:rsid w:val="003E6D28"/>
    <w:rsid w:val="003E6FBA"/>
    <w:rsid w:val="003E73E5"/>
    <w:rsid w:val="003E78AE"/>
    <w:rsid w:val="003E79B9"/>
    <w:rsid w:val="003F07DF"/>
    <w:rsid w:val="003F0B3A"/>
    <w:rsid w:val="003F0CDD"/>
    <w:rsid w:val="003F0F23"/>
    <w:rsid w:val="003F1036"/>
    <w:rsid w:val="003F12C7"/>
    <w:rsid w:val="003F1701"/>
    <w:rsid w:val="003F178A"/>
    <w:rsid w:val="003F18AF"/>
    <w:rsid w:val="003F1B5F"/>
    <w:rsid w:val="003F1FFC"/>
    <w:rsid w:val="003F215A"/>
    <w:rsid w:val="003F224A"/>
    <w:rsid w:val="003F26D1"/>
    <w:rsid w:val="003F2748"/>
    <w:rsid w:val="003F2A9E"/>
    <w:rsid w:val="003F2D52"/>
    <w:rsid w:val="003F37C0"/>
    <w:rsid w:val="003F37E5"/>
    <w:rsid w:val="003F3EFE"/>
    <w:rsid w:val="003F452A"/>
    <w:rsid w:val="003F45F9"/>
    <w:rsid w:val="003F463C"/>
    <w:rsid w:val="003F46AD"/>
    <w:rsid w:val="003F517D"/>
    <w:rsid w:val="003F5E3E"/>
    <w:rsid w:val="003F6140"/>
    <w:rsid w:val="003F67B4"/>
    <w:rsid w:val="003F68B0"/>
    <w:rsid w:val="003F6904"/>
    <w:rsid w:val="003F6E2E"/>
    <w:rsid w:val="003F7078"/>
    <w:rsid w:val="003F7AE7"/>
    <w:rsid w:val="003F7F23"/>
    <w:rsid w:val="00400304"/>
    <w:rsid w:val="00400E68"/>
    <w:rsid w:val="004010D5"/>
    <w:rsid w:val="0040134D"/>
    <w:rsid w:val="00401F04"/>
    <w:rsid w:val="00401FE7"/>
    <w:rsid w:val="004020D0"/>
    <w:rsid w:val="00402176"/>
    <w:rsid w:val="004021DB"/>
    <w:rsid w:val="00402AF0"/>
    <w:rsid w:val="00402CB5"/>
    <w:rsid w:val="00402E2F"/>
    <w:rsid w:val="00403693"/>
    <w:rsid w:val="004038F8"/>
    <w:rsid w:val="00403C83"/>
    <w:rsid w:val="00403D0C"/>
    <w:rsid w:val="004040E3"/>
    <w:rsid w:val="0040485B"/>
    <w:rsid w:val="00404B32"/>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F5E"/>
    <w:rsid w:val="004100E9"/>
    <w:rsid w:val="00410282"/>
    <w:rsid w:val="004105B6"/>
    <w:rsid w:val="00410815"/>
    <w:rsid w:val="00410B6E"/>
    <w:rsid w:val="0041109A"/>
    <w:rsid w:val="00411613"/>
    <w:rsid w:val="00411C40"/>
    <w:rsid w:val="00411C9A"/>
    <w:rsid w:val="00411D4A"/>
    <w:rsid w:val="00412327"/>
    <w:rsid w:val="0041262D"/>
    <w:rsid w:val="00412663"/>
    <w:rsid w:val="00412771"/>
    <w:rsid w:val="00412A95"/>
    <w:rsid w:val="00412BE6"/>
    <w:rsid w:val="00412D27"/>
    <w:rsid w:val="00413161"/>
    <w:rsid w:val="00413274"/>
    <w:rsid w:val="004136EC"/>
    <w:rsid w:val="004143A8"/>
    <w:rsid w:val="0041461B"/>
    <w:rsid w:val="00414E65"/>
    <w:rsid w:val="00414EEB"/>
    <w:rsid w:val="00415277"/>
    <w:rsid w:val="00415599"/>
    <w:rsid w:val="00415604"/>
    <w:rsid w:val="00415980"/>
    <w:rsid w:val="00415A28"/>
    <w:rsid w:val="00415ABB"/>
    <w:rsid w:val="004164E9"/>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C75"/>
    <w:rsid w:val="00427421"/>
    <w:rsid w:val="00427450"/>
    <w:rsid w:val="00427928"/>
    <w:rsid w:val="00427B44"/>
    <w:rsid w:val="00427D19"/>
    <w:rsid w:val="00430281"/>
    <w:rsid w:val="0043066E"/>
    <w:rsid w:val="004308CB"/>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538F"/>
    <w:rsid w:val="004353C4"/>
    <w:rsid w:val="004354A0"/>
    <w:rsid w:val="00435556"/>
    <w:rsid w:val="00435DC7"/>
    <w:rsid w:val="00435E5C"/>
    <w:rsid w:val="0043653E"/>
    <w:rsid w:val="00436F23"/>
    <w:rsid w:val="004370F1"/>
    <w:rsid w:val="004373E8"/>
    <w:rsid w:val="0043765F"/>
    <w:rsid w:val="004376C5"/>
    <w:rsid w:val="004378A9"/>
    <w:rsid w:val="004408AF"/>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139"/>
    <w:rsid w:val="004459BF"/>
    <w:rsid w:val="004459FC"/>
    <w:rsid w:val="00445E0E"/>
    <w:rsid w:val="00446529"/>
    <w:rsid w:val="004468F6"/>
    <w:rsid w:val="00446A35"/>
    <w:rsid w:val="00446B96"/>
    <w:rsid w:val="00446F4B"/>
    <w:rsid w:val="00447024"/>
    <w:rsid w:val="00447267"/>
    <w:rsid w:val="00447351"/>
    <w:rsid w:val="004473FA"/>
    <w:rsid w:val="00447545"/>
    <w:rsid w:val="00447614"/>
    <w:rsid w:val="004479B3"/>
    <w:rsid w:val="004503B0"/>
    <w:rsid w:val="0045042D"/>
    <w:rsid w:val="00450AE7"/>
    <w:rsid w:val="00450CE1"/>
    <w:rsid w:val="00450E46"/>
    <w:rsid w:val="00450E4C"/>
    <w:rsid w:val="004511C3"/>
    <w:rsid w:val="004512F1"/>
    <w:rsid w:val="004514C3"/>
    <w:rsid w:val="00451AD2"/>
    <w:rsid w:val="00451E9B"/>
    <w:rsid w:val="004523DA"/>
    <w:rsid w:val="00452770"/>
    <w:rsid w:val="00452788"/>
    <w:rsid w:val="00452809"/>
    <w:rsid w:val="00452950"/>
    <w:rsid w:val="004533F2"/>
    <w:rsid w:val="00453ABB"/>
    <w:rsid w:val="0045427E"/>
    <w:rsid w:val="00454286"/>
    <w:rsid w:val="004542D7"/>
    <w:rsid w:val="00454B58"/>
    <w:rsid w:val="00454E74"/>
    <w:rsid w:val="00454F2C"/>
    <w:rsid w:val="00455262"/>
    <w:rsid w:val="004558B5"/>
    <w:rsid w:val="00455C09"/>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BF1"/>
    <w:rsid w:val="00460BFD"/>
    <w:rsid w:val="004610E0"/>
    <w:rsid w:val="0046130B"/>
    <w:rsid w:val="00461374"/>
    <w:rsid w:val="004618BA"/>
    <w:rsid w:val="00461DD1"/>
    <w:rsid w:val="00461EE2"/>
    <w:rsid w:val="00461FD5"/>
    <w:rsid w:val="0046208C"/>
    <w:rsid w:val="004620AD"/>
    <w:rsid w:val="00462B28"/>
    <w:rsid w:val="00462EC2"/>
    <w:rsid w:val="0046318D"/>
    <w:rsid w:val="004631AD"/>
    <w:rsid w:val="0046322A"/>
    <w:rsid w:val="00463244"/>
    <w:rsid w:val="004639F4"/>
    <w:rsid w:val="00463A2C"/>
    <w:rsid w:val="00463C38"/>
    <w:rsid w:val="00463DEC"/>
    <w:rsid w:val="00463E91"/>
    <w:rsid w:val="00463EB9"/>
    <w:rsid w:val="00463FF3"/>
    <w:rsid w:val="00464267"/>
    <w:rsid w:val="00464470"/>
    <w:rsid w:val="0046466B"/>
    <w:rsid w:val="00465B02"/>
    <w:rsid w:val="00465BF0"/>
    <w:rsid w:val="00465CBE"/>
    <w:rsid w:val="00465D4A"/>
    <w:rsid w:val="00465F8E"/>
    <w:rsid w:val="00466596"/>
    <w:rsid w:val="004668B2"/>
    <w:rsid w:val="00466D45"/>
    <w:rsid w:val="00466FEC"/>
    <w:rsid w:val="004673F2"/>
    <w:rsid w:val="004675C5"/>
    <w:rsid w:val="004678AB"/>
    <w:rsid w:val="00467F7C"/>
    <w:rsid w:val="00467F7F"/>
    <w:rsid w:val="0047010D"/>
    <w:rsid w:val="00470265"/>
    <w:rsid w:val="004703F6"/>
    <w:rsid w:val="004705E3"/>
    <w:rsid w:val="0047068C"/>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D88"/>
    <w:rsid w:val="0047304A"/>
    <w:rsid w:val="00473A47"/>
    <w:rsid w:val="00473CD0"/>
    <w:rsid w:val="00473D0C"/>
    <w:rsid w:val="00473E29"/>
    <w:rsid w:val="0047453B"/>
    <w:rsid w:val="00474E1F"/>
    <w:rsid w:val="004750DC"/>
    <w:rsid w:val="004752F9"/>
    <w:rsid w:val="00475691"/>
    <w:rsid w:val="00475A2E"/>
    <w:rsid w:val="004763DE"/>
    <w:rsid w:val="004766C4"/>
    <w:rsid w:val="00476C22"/>
    <w:rsid w:val="00476E94"/>
    <w:rsid w:val="00477088"/>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42"/>
    <w:rsid w:val="004833E4"/>
    <w:rsid w:val="004838B2"/>
    <w:rsid w:val="00483A7D"/>
    <w:rsid w:val="00483AA6"/>
    <w:rsid w:val="00483AAD"/>
    <w:rsid w:val="00483D15"/>
    <w:rsid w:val="00483DE1"/>
    <w:rsid w:val="0048442D"/>
    <w:rsid w:val="00484637"/>
    <w:rsid w:val="00484770"/>
    <w:rsid w:val="0048489B"/>
    <w:rsid w:val="00485480"/>
    <w:rsid w:val="00485C46"/>
    <w:rsid w:val="00485C6E"/>
    <w:rsid w:val="00485CD5"/>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D23"/>
    <w:rsid w:val="0049395C"/>
    <w:rsid w:val="0049435B"/>
    <w:rsid w:val="004948F5"/>
    <w:rsid w:val="00494AE7"/>
    <w:rsid w:val="0049563A"/>
    <w:rsid w:val="004958A1"/>
    <w:rsid w:val="0049598B"/>
    <w:rsid w:val="00495D4F"/>
    <w:rsid w:val="00495DA9"/>
    <w:rsid w:val="00496250"/>
    <w:rsid w:val="00496359"/>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7F8"/>
    <w:rsid w:val="004A3869"/>
    <w:rsid w:val="004A3985"/>
    <w:rsid w:val="004A3E3C"/>
    <w:rsid w:val="004A3F41"/>
    <w:rsid w:val="004A433E"/>
    <w:rsid w:val="004A47E1"/>
    <w:rsid w:val="004A528F"/>
    <w:rsid w:val="004A5725"/>
    <w:rsid w:val="004A5793"/>
    <w:rsid w:val="004A58EF"/>
    <w:rsid w:val="004A5B50"/>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3030"/>
    <w:rsid w:val="004B3A04"/>
    <w:rsid w:val="004B3DDE"/>
    <w:rsid w:val="004B4036"/>
    <w:rsid w:val="004B41A0"/>
    <w:rsid w:val="004B4260"/>
    <w:rsid w:val="004B4583"/>
    <w:rsid w:val="004B4ABC"/>
    <w:rsid w:val="004B4D8C"/>
    <w:rsid w:val="004B4DA0"/>
    <w:rsid w:val="004B4F30"/>
    <w:rsid w:val="004B5E6C"/>
    <w:rsid w:val="004B6B38"/>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C05"/>
    <w:rsid w:val="004C63F3"/>
    <w:rsid w:val="004C6770"/>
    <w:rsid w:val="004C67F4"/>
    <w:rsid w:val="004C6C5F"/>
    <w:rsid w:val="004C6D0E"/>
    <w:rsid w:val="004C6DFB"/>
    <w:rsid w:val="004C7678"/>
    <w:rsid w:val="004C7A11"/>
    <w:rsid w:val="004C7D42"/>
    <w:rsid w:val="004D01CE"/>
    <w:rsid w:val="004D02D7"/>
    <w:rsid w:val="004D05BB"/>
    <w:rsid w:val="004D05EB"/>
    <w:rsid w:val="004D1152"/>
    <w:rsid w:val="004D1493"/>
    <w:rsid w:val="004D1B8D"/>
    <w:rsid w:val="004D1CEC"/>
    <w:rsid w:val="004D1DAA"/>
    <w:rsid w:val="004D282C"/>
    <w:rsid w:val="004D2BB9"/>
    <w:rsid w:val="004D2F98"/>
    <w:rsid w:val="004D2FEA"/>
    <w:rsid w:val="004D3282"/>
    <w:rsid w:val="004D3A8B"/>
    <w:rsid w:val="004D3C30"/>
    <w:rsid w:val="004D40EA"/>
    <w:rsid w:val="004D4158"/>
    <w:rsid w:val="004D4170"/>
    <w:rsid w:val="004D417F"/>
    <w:rsid w:val="004D430B"/>
    <w:rsid w:val="004D49B5"/>
    <w:rsid w:val="004D5825"/>
    <w:rsid w:val="004D5995"/>
    <w:rsid w:val="004D606B"/>
    <w:rsid w:val="004D6186"/>
    <w:rsid w:val="004D6633"/>
    <w:rsid w:val="004D6757"/>
    <w:rsid w:val="004D688D"/>
    <w:rsid w:val="004D694B"/>
    <w:rsid w:val="004D6C6D"/>
    <w:rsid w:val="004D6E44"/>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2D8"/>
    <w:rsid w:val="004E438A"/>
    <w:rsid w:val="004E4467"/>
    <w:rsid w:val="004E4833"/>
    <w:rsid w:val="004E4B16"/>
    <w:rsid w:val="004E4CE0"/>
    <w:rsid w:val="004E5240"/>
    <w:rsid w:val="004E56E4"/>
    <w:rsid w:val="004E596A"/>
    <w:rsid w:val="004E5E10"/>
    <w:rsid w:val="004E61B3"/>
    <w:rsid w:val="004E6315"/>
    <w:rsid w:val="004E6490"/>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2A35"/>
    <w:rsid w:val="004F309D"/>
    <w:rsid w:val="004F349D"/>
    <w:rsid w:val="004F3B22"/>
    <w:rsid w:val="004F3DBA"/>
    <w:rsid w:val="004F3F3E"/>
    <w:rsid w:val="004F4106"/>
    <w:rsid w:val="004F41E8"/>
    <w:rsid w:val="004F4475"/>
    <w:rsid w:val="004F455F"/>
    <w:rsid w:val="004F55F3"/>
    <w:rsid w:val="004F5828"/>
    <w:rsid w:val="004F5CC3"/>
    <w:rsid w:val="004F68C3"/>
    <w:rsid w:val="004F69C2"/>
    <w:rsid w:val="004F6CB6"/>
    <w:rsid w:val="004F73EE"/>
    <w:rsid w:val="004F758B"/>
    <w:rsid w:val="004F7699"/>
    <w:rsid w:val="004F7D49"/>
    <w:rsid w:val="00500669"/>
    <w:rsid w:val="005008CB"/>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65A"/>
    <w:rsid w:val="00506D73"/>
    <w:rsid w:val="00506DE7"/>
    <w:rsid w:val="005070EC"/>
    <w:rsid w:val="005072F9"/>
    <w:rsid w:val="00507695"/>
    <w:rsid w:val="00507988"/>
    <w:rsid w:val="005079FB"/>
    <w:rsid w:val="00510420"/>
    <w:rsid w:val="00510533"/>
    <w:rsid w:val="005108FD"/>
    <w:rsid w:val="00510BBB"/>
    <w:rsid w:val="0051119E"/>
    <w:rsid w:val="005114EA"/>
    <w:rsid w:val="00511822"/>
    <w:rsid w:val="0051197C"/>
    <w:rsid w:val="00511E22"/>
    <w:rsid w:val="00511EF9"/>
    <w:rsid w:val="00511F39"/>
    <w:rsid w:val="0051239B"/>
    <w:rsid w:val="0051247B"/>
    <w:rsid w:val="00512727"/>
    <w:rsid w:val="00512884"/>
    <w:rsid w:val="005128F7"/>
    <w:rsid w:val="00512C4E"/>
    <w:rsid w:val="0051310C"/>
    <w:rsid w:val="0051311E"/>
    <w:rsid w:val="00513406"/>
    <w:rsid w:val="00514078"/>
    <w:rsid w:val="00514226"/>
    <w:rsid w:val="0051442E"/>
    <w:rsid w:val="00514664"/>
    <w:rsid w:val="00514802"/>
    <w:rsid w:val="00514FBA"/>
    <w:rsid w:val="00515080"/>
    <w:rsid w:val="005151A9"/>
    <w:rsid w:val="00515622"/>
    <w:rsid w:val="005157D1"/>
    <w:rsid w:val="00515D98"/>
    <w:rsid w:val="00515E39"/>
    <w:rsid w:val="00516188"/>
    <w:rsid w:val="005163FB"/>
    <w:rsid w:val="005169D2"/>
    <w:rsid w:val="00516ADA"/>
    <w:rsid w:val="00516F92"/>
    <w:rsid w:val="00517417"/>
    <w:rsid w:val="00517486"/>
    <w:rsid w:val="00517A5A"/>
    <w:rsid w:val="005204A9"/>
    <w:rsid w:val="00520E59"/>
    <w:rsid w:val="0052103A"/>
    <w:rsid w:val="005211ED"/>
    <w:rsid w:val="00521D85"/>
    <w:rsid w:val="00521DE7"/>
    <w:rsid w:val="0052224C"/>
    <w:rsid w:val="00522748"/>
    <w:rsid w:val="00522978"/>
    <w:rsid w:val="00523152"/>
    <w:rsid w:val="0052363C"/>
    <w:rsid w:val="00523677"/>
    <w:rsid w:val="0052371D"/>
    <w:rsid w:val="0052414B"/>
    <w:rsid w:val="005243C5"/>
    <w:rsid w:val="0052442A"/>
    <w:rsid w:val="00524613"/>
    <w:rsid w:val="00524F58"/>
    <w:rsid w:val="00525187"/>
    <w:rsid w:val="00525293"/>
    <w:rsid w:val="005254E1"/>
    <w:rsid w:val="00525B5A"/>
    <w:rsid w:val="00525CA8"/>
    <w:rsid w:val="00525D48"/>
    <w:rsid w:val="00525DF1"/>
    <w:rsid w:val="00525E22"/>
    <w:rsid w:val="00526BBF"/>
    <w:rsid w:val="00526CF6"/>
    <w:rsid w:val="00527134"/>
    <w:rsid w:val="00527389"/>
    <w:rsid w:val="005276EC"/>
    <w:rsid w:val="0052782D"/>
    <w:rsid w:val="005278E7"/>
    <w:rsid w:val="005278F7"/>
    <w:rsid w:val="00527E40"/>
    <w:rsid w:val="00530099"/>
    <w:rsid w:val="005307F8"/>
    <w:rsid w:val="005308C7"/>
    <w:rsid w:val="005309A5"/>
    <w:rsid w:val="00530B14"/>
    <w:rsid w:val="00530C32"/>
    <w:rsid w:val="00530D51"/>
    <w:rsid w:val="00530E29"/>
    <w:rsid w:val="00531B03"/>
    <w:rsid w:val="00532339"/>
    <w:rsid w:val="005324D4"/>
    <w:rsid w:val="00532563"/>
    <w:rsid w:val="00532576"/>
    <w:rsid w:val="00532D32"/>
    <w:rsid w:val="00532D5F"/>
    <w:rsid w:val="00532DD3"/>
    <w:rsid w:val="00532E7E"/>
    <w:rsid w:val="0053318C"/>
    <w:rsid w:val="00533F20"/>
    <w:rsid w:val="0053424D"/>
    <w:rsid w:val="0053458B"/>
    <w:rsid w:val="00534739"/>
    <w:rsid w:val="00534767"/>
    <w:rsid w:val="00534E93"/>
    <w:rsid w:val="00534F43"/>
    <w:rsid w:val="00534F52"/>
    <w:rsid w:val="00535E6A"/>
    <w:rsid w:val="00536323"/>
    <w:rsid w:val="00536577"/>
    <w:rsid w:val="00536C56"/>
    <w:rsid w:val="00536EB9"/>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D36"/>
    <w:rsid w:val="00547F4A"/>
    <w:rsid w:val="00547FD6"/>
    <w:rsid w:val="005504B5"/>
    <w:rsid w:val="005508C4"/>
    <w:rsid w:val="00550A97"/>
    <w:rsid w:val="00550B3B"/>
    <w:rsid w:val="00551890"/>
    <w:rsid w:val="005519F9"/>
    <w:rsid w:val="005519FF"/>
    <w:rsid w:val="00551F1B"/>
    <w:rsid w:val="00552286"/>
    <w:rsid w:val="005522CA"/>
    <w:rsid w:val="0055238D"/>
    <w:rsid w:val="0055249E"/>
    <w:rsid w:val="005529BF"/>
    <w:rsid w:val="005529D6"/>
    <w:rsid w:val="00552B1B"/>
    <w:rsid w:val="005530F8"/>
    <w:rsid w:val="005536E9"/>
    <w:rsid w:val="005538BB"/>
    <w:rsid w:val="00554189"/>
    <w:rsid w:val="005541A3"/>
    <w:rsid w:val="0055472B"/>
    <w:rsid w:val="0055495E"/>
    <w:rsid w:val="0055541A"/>
    <w:rsid w:val="005555D3"/>
    <w:rsid w:val="00555612"/>
    <w:rsid w:val="0055598F"/>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DA9"/>
    <w:rsid w:val="00566EAB"/>
    <w:rsid w:val="00567867"/>
    <w:rsid w:val="0056795A"/>
    <w:rsid w:val="005702DE"/>
    <w:rsid w:val="0057039B"/>
    <w:rsid w:val="00571139"/>
    <w:rsid w:val="0057117F"/>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BF"/>
    <w:rsid w:val="005739E0"/>
    <w:rsid w:val="00573AAB"/>
    <w:rsid w:val="00573AB5"/>
    <w:rsid w:val="00574107"/>
    <w:rsid w:val="00574156"/>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F15"/>
    <w:rsid w:val="00577FD5"/>
    <w:rsid w:val="005804AA"/>
    <w:rsid w:val="00580811"/>
    <w:rsid w:val="00580940"/>
    <w:rsid w:val="00580977"/>
    <w:rsid w:val="00581680"/>
    <w:rsid w:val="00581B58"/>
    <w:rsid w:val="0058215E"/>
    <w:rsid w:val="0058288A"/>
    <w:rsid w:val="00582AEC"/>
    <w:rsid w:val="00582E1E"/>
    <w:rsid w:val="005834CB"/>
    <w:rsid w:val="005835E7"/>
    <w:rsid w:val="00583729"/>
    <w:rsid w:val="005847C0"/>
    <w:rsid w:val="005848DB"/>
    <w:rsid w:val="00584BE4"/>
    <w:rsid w:val="00584C0E"/>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9C7"/>
    <w:rsid w:val="005A0B80"/>
    <w:rsid w:val="005A0D1F"/>
    <w:rsid w:val="005A1110"/>
    <w:rsid w:val="005A1663"/>
    <w:rsid w:val="005A17CF"/>
    <w:rsid w:val="005A2174"/>
    <w:rsid w:val="005A27B7"/>
    <w:rsid w:val="005A2B7D"/>
    <w:rsid w:val="005A308D"/>
    <w:rsid w:val="005A3386"/>
    <w:rsid w:val="005A3486"/>
    <w:rsid w:val="005A378F"/>
    <w:rsid w:val="005A39D4"/>
    <w:rsid w:val="005A400D"/>
    <w:rsid w:val="005A40EF"/>
    <w:rsid w:val="005A4C4E"/>
    <w:rsid w:val="005A4D4A"/>
    <w:rsid w:val="005A4FA0"/>
    <w:rsid w:val="005A5CD6"/>
    <w:rsid w:val="005A62EF"/>
    <w:rsid w:val="005A6A28"/>
    <w:rsid w:val="005A6AAC"/>
    <w:rsid w:val="005A7041"/>
    <w:rsid w:val="005A72A0"/>
    <w:rsid w:val="005A745F"/>
    <w:rsid w:val="005A7A5D"/>
    <w:rsid w:val="005A7A6C"/>
    <w:rsid w:val="005A7A8B"/>
    <w:rsid w:val="005A7AB3"/>
    <w:rsid w:val="005A7B17"/>
    <w:rsid w:val="005B0367"/>
    <w:rsid w:val="005B0B54"/>
    <w:rsid w:val="005B1845"/>
    <w:rsid w:val="005B18BC"/>
    <w:rsid w:val="005B194C"/>
    <w:rsid w:val="005B1E92"/>
    <w:rsid w:val="005B2105"/>
    <w:rsid w:val="005B255F"/>
    <w:rsid w:val="005B2C39"/>
    <w:rsid w:val="005B3596"/>
    <w:rsid w:val="005B3928"/>
    <w:rsid w:val="005B39F2"/>
    <w:rsid w:val="005B3B4E"/>
    <w:rsid w:val="005B3E66"/>
    <w:rsid w:val="005B46EB"/>
    <w:rsid w:val="005B4BAA"/>
    <w:rsid w:val="005B4E35"/>
    <w:rsid w:val="005B5002"/>
    <w:rsid w:val="005B5018"/>
    <w:rsid w:val="005B5532"/>
    <w:rsid w:val="005B590D"/>
    <w:rsid w:val="005B5925"/>
    <w:rsid w:val="005B6082"/>
    <w:rsid w:val="005B63FA"/>
    <w:rsid w:val="005B68D0"/>
    <w:rsid w:val="005B6C6F"/>
    <w:rsid w:val="005B6E1D"/>
    <w:rsid w:val="005B6F91"/>
    <w:rsid w:val="005B7055"/>
    <w:rsid w:val="005B7070"/>
    <w:rsid w:val="005B710B"/>
    <w:rsid w:val="005B7372"/>
    <w:rsid w:val="005B7E88"/>
    <w:rsid w:val="005C0150"/>
    <w:rsid w:val="005C02A1"/>
    <w:rsid w:val="005C0908"/>
    <w:rsid w:val="005C0AAD"/>
    <w:rsid w:val="005C0C79"/>
    <w:rsid w:val="005C0CFB"/>
    <w:rsid w:val="005C13FF"/>
    <w:rsid w:val="005C19C0"/>
    <w:rsid w:val="005C1A6B"/>
    <w:rsid w:val="005C1CDB"/>
    <w:rsid w:val="005C1CF0"/>
    <w:rsid w:val="005C1DD0"/>
    <w:rsid w:val="005C25D8"/>
    <w:rsid w:val="005C2DCB"/>
    <w:rsid w:val="005C343F"/>
    <w:rsid w:val="005C345A"/>
    <w:rsid w:val="005C360A"/>
    <w:rsid w:val="005C37D2"/>
    <w:rsid w:val="005C3C3C"/>
    <w:rsid w:val="005C4542"/>
    <w:rsid w:val="005C4F8B"/>
    <w:rsid w:val="005C522A"/>
    <w:rsid w:val="005C5274"/>
    <w:rsid w:val="005C54EF"/>
    <w:rsid w:val="005C598B"/>
    <w:rsid w:val="005C5FB8"/>
    <w:rsid w:val="005C616F"/>
    <w:rsid w:val="005C63A8"/>
    <w:rsid w:val="005C65DE"/>
    <w:rsid w:val="005C6CCF"/>
    <w:rsid w:val="005C7064"/>
    <w:rsid w:val="005C72E2"/>
    <w:rsid w:val="005C77D6"/>
    <w:rsid w:val="005C7A96"/>
    <w:rsid w:val="005D006B"/>
    <w:rsid w:val="005D01B6"/>
    <w:rsid w:val="005D02D7"/>
    <w:rsid w:val="005D04FE"/>
    <w:rsid w:val="005D0820"/>
    <w:rsid w:val="005D0C33"/>
    <w:rsid w:val="005D123E"/>
    <w:rsid w:val="005D1265"/>
    <w:rsid w:val="005D1A23"/>
    <w:rsid w:val="005D1AB4"/>
    <w:rsid w:val="005D1D85"/>
    <w:rsid w:val="005D2129"/>
    <w:rsid w:val="005D2BCD"/>
    <w:rsid w:val="005D2CBE"/>
    <w:rsid w:val="005D2E1A"/>
    <w:rsid w:val="005D350C"/>
    <w:rsid w:val="005D37F2"/>
    <w:rsid w:val="005D3DDB"/>
    <w:rsid w:val="005D3F2C"/>
    <w:rsid w:val="005D3F8B"/>
    <w:rsid w:val="005D41DD"/>
    <w:rsid w:val="005D4990"/>
    <w:rsid w:val="005D4A1F"/>
    <w:rsid w:val="005D4A9A"/>
    <w:rsid w:val="005D5CC6"/>
    <w:rsid w:val="005D5E71"/>
    <w:rsid w:val="005D602C"/>
    <w:rsid w:val="005D60AD"/>
    <w:rsid w:val="005D613D"/>
    <w:rsid w:val="005D68E2"/>
    <w:rsid w:val="005D74FE"/>
    <w:rsid w:val="005D7888"/>
    <w:rsid w:val="005D7A74"/>
    <w:rsid w:val="005D7AAE"/>
    <w:rsid w:val="005D7AE8"/>
    <w:rsid w:val="005D7FC6"/>
    <w:rsid w:val="005E042C"/>
    <w:rsid w:val="005E0584"/>
    <w:rsid w:val="005E0E7A"/>
    <w:rsid w:val="005E11C9"/>
    <w:rsid w:val="005E13B5"/>
    <w:rsid w:val="005E1594"/>
    <w:rsid w:val="005E1942"/>
    <w:rsid w:val="005E1C57"/>
    <w:rsid w:val="005E1F9B"/>
    <w:rsid w:val="005E237C"/>
    <w:rsid w:val="005E25E0"/>
    <w:rsid w:val="005E264D"/>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5CBB"/>
    <w:rsid w:val="005E60D3"/>
    <w:rsid w:val="005E620B"/>
    <w:rsid w:val="005E63EE"/>
    <w:rsid w:val="005E66AF"/>
    <w:rsid w:val="005E695D"/>
    <w:rsid w:val="005E6A86"/>
    <w:rsid w:val="005E6A9C"/>
    <w:rsid w:val="005E6C61"/>
    <w:rsid w:val="005E6EE6"/>
    <w:rsid w:val="005E6FB2"/>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4107"/>
    <w:rsid w:val="005F46EE"/>
    <w:rsid w:val="005F4DE1"/>
    <w:rsid w:val="005F4F9E"/>
    <w:rsid w:val="005F5BCF"/>
    <w:rsid w:val="005F5E76"/>
    <w:rsid w:val="005F5E88"/>
    <w:rsid w:val="005F630F"/>
    <w:rsid w:val="005F64B9"/>
    <w:rsid w:val="005F669D"/>
    <w:rsid w:val="005F6A80"/>
    <w:rsid w:val="005F708E"/>
    <w:rsid w:val="005F73A9"/>
    <w:rsid w:val="005F74C4"/>
    <w:rsid w:val="005F7AE2"/>
    <w:rsid w:val="005F7C0D"/>
    <w:rsid w:val="005F7D71"/>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10725"/>
    <w:rsid w:val="00611625"/>
    <w:rsid w:val="0061171F"/>
    <w:rsid w:val="00611D57"/>
    <w:rsid w:val="00611EC1"/>
    <w:rsid w:val="00612023"/>
    <w:rsid w:val="00612068"/>
    <w:rsid w:val="00612942"/>
    <w:rsid w:val="006129F9"/>
    <w:rsid w:val="00612C5E"/>
    <w:rsid w:val="00612EC0"/>
    <w:rsid w:val="006134BC"/>
    <w:rsid w:val="0061356D"/>
    <w:rsid w:val="006141F2"/>
    <w:rsid w:val="00614455"/>
    <w:rsid w:val="006144C3"/>
    <w:rsid w:val="006146DC"/>
    <w:rsid w:val="006150E0"/>
    <w:rsid w:val="006151BF"/>
    <w:rsid w:val="00615A4C"/>
    <w:rsid w:val="00615A61"/>
    <w:rsid w:val="00615F79"/>
    <w:rsid w:val="006166C2"/>
    <w:rsid w:val="006171C4"/>
    <w:rsid w:val="00617402"/>
    <w:rsid w:val="00617855"/>
    <w:rsid w:val="00617B8F"/>
    <w:rsid w:val="006205FB"/>
    <w:rsid w:val="0062085F"/>
    <w:rsid w:val="006208F1"/>
    <w:rsid w:val="00620ACE"/>
    <w:rsid w:val="00621009"/>
    <w:rsid w:val="006213A3"/>
    <w:rsid w:val="0062145D"/>
    <w:rsid w:val="0062150F"/>
    <w:rsid w:val="00621993"/>
    <w:rsid w:val="00621CB4"/>
    <w:rsid w:val="00621E18"/>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A16"/>
    <w:rsid w:val="00631DA5"/>
    <w:rsid w:val="006321AF"/>
    <w:rsid w:val="006323CB"/>
    <w:rsid w:val="00632449"/>
    <w:rsid w:val="0063273E"/>
    <w:rsid w:val="00632D52"/>
    <w:rsid w:val="006330C5"/>
    <w:rsid w:val="006333E6"/>
    <w:rsid w:val="006334A5"/>
    <w:rsid w:val="006335A7"/>
    <w:rsid w:val="00633785"/>
    <w:rsid w:val="00633A57"/>
    <w:rsid w:val="00633B75"/>
    <w:rsid w:val="006340BA"/>
    <w:rsid w:val="0063410A"/>
    <w:rsid w:val="006343B4"/>
    <w:rsid w:val="0063476D"/>
    <w:rsid w:val="006347B9"/>
    <w:rsid w:val="00634BA2"/>
    <w:rsid w:val="00634E8F"/>
    <w:rsid w:val="00635060"/>
    <w:rsid w:val="006353DC"/>
    <w:rsid w:val="00635803"/>
    <w:rsid w:val="00636BEB"/>
    <w:rsid w:val="00637442"/>
    <w:rsid w:val="006376B3"/>
    <w:rsid w:val="006376F7"/>
    <w:rsid w:val="00637AC4"/>
    <w:rsid w:val="00637EA6"/>
    <w:rsid w:val="00637EB8"/>
    <w:rsid w:val="006400E4"/>
    <w:rsid w:val="006400EF"/>
    <w:rsid w:val="00640440"/>
    <w:rsid w:val="006408DA"/>
    <w:rsid w:val="0064115B"/>
    <w:rsid w:val="0064119A"/>
    <w:rsid w:val="0064121B"/>
    <w:rsid w:val="00641D62"/>
    <w:rsid w:val="00642407"/>
    <w:rsid w:val="00642464"/>
    <w:rsid w:val="00642876"/>
    <w:rsid w:val="00642ABD"/>
    <w:rsid w:val="006438DA"/>
    <w:rsid w:val="00643ADA"/>
    <w:rsid w:val="00643F13"/>
    <w:rsid w:val="00644B76"/>
    <w:rsid w:val="00644BA4"/>
    <w:rsid w:val="006453BF"/>
    <w:rsid w:val="006456E6"/>
    <w:rsid w:val="00645EBA"/>
    <w:rsid w:val="00646278"/>
    <w:rsid w:val="006467FF"/>
    <w:rsid w:val="00646874"/>
    <w:rsid w:val="00646D80"/>
    <w:rsid w:val="006470F6"/>
    <w:rsid w:val="0064718A"/>
    <w:rsid w:val="006477A1"/>
    <w:rsid w:val="00647A29"/>
    <w:rsid w:val="00647A82"/>
    <w:rsid w:val="00647ECF"/>
    <w:rsid w:val="006501E5"/>
    <w:rsid w:val="006502B2"/>
    <w:rsid w:val="006506D2"/>
    <w:rsid w:val="00650DEA"/>
    <w:rsid w:val="00650E6F"/>
    <w:rsid w:val="00651258"/>
    <w:rsid w:val="0065150F"/>
    <w:rsid w:val="006517EB"/>
    <w:rsid w:val="00651CFD"/>
    <w:rsid w:val="006520E8"/>
    <w:rsid w:val="00652CFA"/>
    <w:rsid w:val="006530A2"/>
    <w:rsid w:val="006533F5"/>
    <w:rsid w:val="00654017"/>
    <w:rsid w:val="00654180"/>
    <w:rsid w:val="006541D3"/>
    <w:rsid w:val="00654308"/>
    <w:rsid w:val="006548DC"/>
    <w:rsid w:val="00654A5A"/>
    <w:rsid w:val="00654BF9"/>
    <w:rsid w:val="00654E31"/>
    <w:rsid w:val="0065537D"/>
    <w:rsid w:val="0065579A"/>
    <w:rsid w:val="00655D2D"/>
    <w:rsid w:val="00655D83"/>
    <w:rsid w:val="00655FB3"/>
    <w:rsid w:val="00656EDF"/>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67E49"/>
    <w:rsid w:val="00670395"/>
    <w:rsid w:val="006704C3"/>
    <w:rsid w:val="006705A3"/>
    <w:rsid w:val="006709D9"/>
    <w:rsid w:val="00670A2B"/>
    <w:rsid w:val="006713E1"/>
    <w:rsid w:val="0067166E"/>
    <w:rsid w:val="006718D2"/>
    <w:rsid w:val="00671E9B"/>
    <w:rsid w:val="00672168"/>
    <w:rsid w:val="00672A4F"/>
    <w:rsid w:val="00672B55"/>
    <w:rsid w:val="00672CCD"/>
    <w:rsid w:val="006733AF"/>
    <w:rsid w:val="00673715"/>
    <w:rsid w:val="00673D39"/>
    <w:rsid w:val="00673DB8"/>
    <w:rsid w:val="006745E6"/>
    <w:rsid w:val="0067472F"/>
    <w:rsid w:val="00674855"/>
    <w:rsid w:val="00674D21"/>
    <w:rsid w:val="00674EF6"/>
    <w:rsid w:val="006752A1"/>
    <w:rsid w:val="00675D2F"/>
    <w:rsid w:val="006767F3"/>
    <w:rsid w:val="0067682D"/>
    <w:rsid w:val="00676DC0"/>
    <w:rsid w:val="0067747C"/>
    <w:rsid w:val="006775C1"/>
    <w:rsid w:val="00677D29"/>
    <w:rsid w:val="00680278"/>
    <w:rsid w:val="0068079E"/>
    <w:rsid w:val="00680CCD"/>
    <w:rsid w:val="0068130C"/>
    <w:rsid w:val="00681C39"/>
    <w:rsid w:val="00682438"/>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44A"/>
    <w:rsid w:val="00695634"/>
    <w:rsid w:val="006957F6"/>
    <w:rsid w:val="00695DFA"/>
    <w:rsid w:val="00696B64"/>
    <w:rsid w:val="00696DC2"/>
    <w:rsid w:val="00696DDB"/>
    <w:rsid w:val="006971FD"/>
    <w:rsid w:val="006972B2"/>
    <w:rsid w:val="00697AE4"/>
    <w:rsid w:val="00697C04"/>
    <w:rsid w:val="006A06F0"/>
    <w:rsid w:val="006A0F86"/>
    <w:rsid w:val="006A1113"/>
    <w:rsid w:val="006A1201"/>
    <w:rsid w:val="006A124A"/>
    <w:rsid w:val="006A1347"/>
    <w:rsid w:val="006A164A"/>
    <w:rsid w:val="006A210A"/>
    <w:rsid w:val="006A23EE"/>
    <w:rsid w:val="006A24E6"/>
    <w:rsid w:val="006A257F"/>
    <w:rsid w:val="006A3053"/>
    <w:rsid w:val="006A3796"/>
    <w:rsid w:val="006A3DF7"/>
    <w:rsid w:val="006A4559"/>
    <w:rsid w:val="006A467A"/>
    <w:rsid w:val="006A48EB"/>
    <w:rsid w:val="006A4E33"/>
    <w:rsid w:val="006A545B"/>
    <w:rsid w:val="006A5C99"/>
    <w:rsid w:val="006A62C1"/>
    <w:rsid w:val="006A6415"/>
    <w:rsid w:val="006A6484"/>
    <w:rsid w:val="006A786A"/>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7CC"/>
    <w:rsid w:val="006B47DD"/>
    <w:rsid w:val="006B4A71"/>
    <w:rsid w:val="006B4D71"/>
    <w:rsid w:val="006B5212"/>
    <w:rsid w:val="006B5600"/>
    <w:rsid w:val="006B5933"/>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5B"/>
    <w:rsid w:val="006C268F"/>
    <w:rsid w:val="006C2DCA"/>
    <w:rsid w:val="006C2F32"/>
    <w:rsid w:val="006C3439"/>
    <w:rsid w:val="006C373D"/>
    <w:rsid w:val="006C40B1"/>
    <w:rsid w:val="006C46E2"/>
    <w:rsid w:val="006C4E37"/>
    <w:rsid w:val="006C4F9E"/>
    <w:rsid w:val="006C5030"/>
    <w:rsid w:val="006C59C3"/>
    <w:rsid w:val="006C5A21"/>
    <w:rsid w:val="006C5DEE"/>
    <w:rsid w:val="006C6219"/>
    <w:rsid w:val="006C6703"/>
    <w:rsid w:val="006C71FB"/>
    <w:rsid w:val="006C73F1"/>
    <w:rsid w:val="006C79F8"/>
    <w:rsid w:val="006D013F"/>
    <w:rsid w:val="006D07B7"/>
    <w:rsid w:val="006D09B6"/>
    <w:rsid w:val="006D0BE8"/>
    <w:rsid w:val="006D100D"/>
    <w:rsid w:val="006D1429"/>
    <w:rsid w:val="006D1674"/>
    <w:rsid w:val="006D17E4"/>
    <w:rsid w:val="006D1813"/>
    <w:rsid w:val="006D1B8A"/>
    <w:rsid w:val="006D1C79"/>
    <w:rsid w:val="006D2631"/>
    <w:rsid w:val="006D2B48"/>
    <w:rsid w:val="006D2D54"/>
    <w:rsid w:val="006D2D8A"/>
    <w:rsid w:val="006D2F65"/>
    <w:rsid w:val="006D35D2"/>
    <w:rsid w:val="006D391A"/>
    <w:rsid w:val="006D3B3F"/>
    <w:rsid w:val="006D3C00"/>
    <w:rsid w:val="006D3D03"/>
    <w:rsid w:val="006D3FBA"/>
    <w:rsid w:val="006D40DB"/>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9EE"/>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3FD"/>
    <w:rsid w:val="006E54DF"/>
    <w:rsid w:val="006E57CF"/>
    <w:rsid w:val="006E64B6"/>
    <w:rsid w:val="006E66DB"/>
    <w:rsid w:val="006E6BE9"/>
    <w:rsid w:val="006E6F4E"/>
    <w:rsid w:val="006E775C"/>
    <w:rsid w:val="006E77DE"/>
    <w:rsid w:val="006E78F8"/>
    <w:rsid w:val="006E7A04"/>
    <w:rsid w:val="006E7B39"/>
    <w:rsid w:val="006F021B"/>
    <w:rsid w:val="006F0522"/>
    <w:rsid w:val="006F0F47"/>
    <w:rsid w:val="006F109A"/>
    <w:rsid w:val="006F18A4"/>
    <w:rsid w:val="006F19D6"/>
    <w:rsid w:val="006F1E40"/>
    <w:rsid w:val="006F2B58"/>
    <w:rsid w:val="006F3BDA"/>
    <w:rsid w:val="006F3CB2"/>
    <w:rsid w:val="006F3CE1"/>
    <w:rsid w:val="006F3DC9"/>
    <w:rsid w:val="006F4157"/>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7465"/>
    <w:rsid w:val="006F7527"/>
    <w:rsid w:val="00700253"/>
    <w:rsid w:val="00700B7F"/>
    <w:rsid w:val="007010C2"/>
    <w:rsid w:val="007015A7"/>
    <w:rsid w:val="00701B63"/>
    <w:rsid w:val="00701C3D"/>
    <w:rsid w:val="00701CDC"/>
    <w:rsid w:val="00702221"/>
    <w:rsid w:val="00702691"/>
    <w:rsid w:val="0070294D"/>
    <w:rsid w:val="0070299F"/>
    <w:rsid w:val="00702BA9"/>
    <w:rsid w:val="00702C48"/>
    <w:rsid w:val="00702D5F"/>
    <w:rsid w:val="0070309A"/>
    <w:rsid w:val="00703636"/>
    <w:rsid w:val="00703FBF"/>
    <w:rsid w:val="007040BB"/>
    <w:rsid w:val="007049BC"/>
    <w:rsid w:val="00704E5B"/>
    <w:rsid w:val="00705171"/>
    <w:rsid w:val="00705343"/>
    <w:rsid w:val="0070591C"/>
    <w:rsid w:val="00705A52"/>
    <w:rsid w:val="00706043"/>
    <w:rsid w:val="00706104"/>
    <w:rsid w:val="007061A9"/>
    <w:rsid w:val="00706285"/>
    <w:rsid w:val="00706F71"/>
    <w:rsid w:val="00707362"/>
    <w:rsid w:val="007079C1"/>
    <w:rsid w:val="00710EF2"/>
    <w:rsid w:val="00711027"/>
    <w:rsid w:val="0071176D"/>
    <w:rsid w:val="007118C8"/>
    <w:rsid w:val="00711E72"/>
    <w:rsid w:val="00711FE3"/>
    <w:rsid w:val="00712CC3"/>
    <w:rsid w:val="00713005"/>
    <w:rsid w:val="007135DB"/>
    <w:rsid w:val="0071365E"/>
    <w:rsid w:val="007137B6"/>
    <w:rsid w:val="00713BA3"/>
    <w:rsid w:val="00713EFA"/>
    <w:rsid w:val="00714004"/>
    <w:rsid w:val="00714277"/>
    <w:rsid w:val="007143C9"/>
    <w:rsid w:val="00714AF3"/>
    <w:rsid w:val="00714D8C"/>
    <w:rsid w:val="00714EA3"/>
    <w:rsid w:val="00714FF8"/>
    <w:rsid w:val="00715339"/>
    <w:rsid w:val="00715719"/>
    <w:rsid w:val="00715A08"/>
    <w:rsid w:val="0071614C"/>
    <w:rsid w:val="00716413"/>
    <w:rsid w:val="00716C86"/>
    <w:rsid w:val="007173E6"/>
    <w:rsid w:val="00717697"/>
    <w:rsid w:val="00717708"/>
    <w:rsid w:val="00717F9C"/>
    <w:rsid w:val="007201C3"/>
    <w:rsid w:val="00720677"/>
    <w:rsid w:val="00720F93"/>
    <w:rsid w:val="007210FC"/>
    <w:rsid w:val="00721230"/>
    <w:rsid w:val="00721570"/>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7D5"/>
    <w:rsid w:val="007268C3"/>
    <w:rsid w:val="00726F55"/>
    <w:rsid w:val="00726FD0"/>
    <w:rsid w:val="00726FE3"/>
    <w:rsid w:val="00727854"/>
    <w:rsid w:val="0073006D"/>
    <w:rsid w:val="00730215"/>
    <w:rsid w:val="00730344"/>
    <w:rsid w:val="007307F7"/>
    <w:rsid w:val="00730A8F"/>
    <w:rsid w:val="00730C63"/>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ED8"/>
    <w:rsid w:val="0074502B"/>
    <w:rsid w:val="007451B0"/>
    <w:rsid w:val="007453A7"/>
    <w:rsid w:val="00745D2D"/>
    <w:rsid w:val="00745D8D"/>
    <w:rsid w:val="00746033"/>
    <w:rsid w:val="007461E2"/>
    <w:rsid w:val="00746460"/>
    <w:rsid w:val="00746508"/>
    <w:rsid w:val="0074663E"/>
    <w:rsid w:val="00746672"/>
    <w:rsid w:val="00747195"/>
    <w:rsid w:val="007471F6"/>
    <w:rsid w:val="0074721C"/>
    <w:rsid w:val="007478B6"/>
    <w:rsid w:val="00747B61"/>
    <w:rsid w:val="00747C3D"/>
    <w:rsid w:val="00747F9F"/>
    <w:rsid w:val="0075024D"/>
    <w:rsid w:val="00750533"/>
    <w:rsid w:val="0075182D"/>
    <w:rsid w:val="00751A1F"/>
    <w:rsid w:val="00751CAE"/>
    <w:rsid w:val="00752021"/>
    <w:rsid w:val="00752117"/>
    <w:rsid w:val="00752340"/>
    <w:rsid w:val="0075296F"/>
    <w:rsid w:val="00752B84"/>
    <w:rsid w:val="00752CFF"/>
    <w:rsid w:val="00752F1D"/>
    <w:rsid w:val="00753771"/>
    <w:rsid w:val="007537C1"/>
    <w:rsid w:val="0075393A"/>
    <w:rsid w:val="0075396F"/>
    <w:rsid w:val="007542DA"/>
    <w:rsid w:val="0075450A"/>
    <w:rsid w:val="007546BA"/>
    <w:rsid w:val="00754CC1"/>
    <w:rsid w:val="00754E62"/>
    <w:rsid w:val="00754FCE"/>
    <w:rsid w:val="00755019"/>
    <w:rsid w:val="0075589B"/>
    <w:rsid w:val="00755DA4"/>
    <w:rsid w:val="00755FD2"/>
    <w:rsid w:val="0075633C"/>
    <w:rsid w:val="00756607"/>
    <w:rsid w:val="0075683E"/>
    <w:rsid w:val="007571A1"/>
    <w:rsid w:val="007574A2"/>
    <w:rsid w:val="007577B5"/>
    <w:rsid w:val="0075790A"/>
    <w:rsid w:val="00757B2F"/>
    <w:rsid w:val="00757E9B"/>
    <w:rsid w:val="0076055F"/>
    <w:rsid w:val="00760E90"/>
    <w:rsid w:val="0076294F"/>
    <w:rsid w:val="00762C3C"/>
    <w:rsid w:val="0076302D"/>
    <w:rsid w:val="00763057"/>
    <w:rsid w:val="007635CE"/>
    <w:rsid w:val="00763995"/>
    <w:rsid w:val="00763A3A"/>
    <w:rsid w:val="00764404"/>
    <w:rsid w:val="007645BF"/>
    <w:rsid w:val="00764E60"/>
    <w:rsid w:val="00764FD5"/>
    <w:rsid w:val="007654BD"/>
    <w:rsid w:val="007657A8"/>
    <w:rsid w:val="007659C0"/>
    <w:rsid w:val="00765B8A"/>
    <w:rsid w:val="00765D4E"/>
    <w:rsid w:val="00765E03"/>
    <w:rsid w:val="00765FA7"/>
    <w:rsid w:val="00765FAE"/>
    <w:rsid w:val="0076696E"/>
    <w:rsid w:val="00766D1F"/>
    <w:rsid w:val="00766E13"/>
    <w:rsid w:val="0076724A"/>
    <w:rsid w:val="0076736D"/>
    <w:rsid w:val="0076776B"/>
    <w:rsid w:val="00767C80"/>
    <w:rsid w:val="00767EBD"/>
    <w:rsid w:val="00770087"/>
    <w:rsid w:val="007702FE"/>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3CE"/>
    <w:rsid w:val="007777FE"/>
    <w:rsid w:val="0077798F"/>
    <w:rsid w:val="00777C65"/>
    <w:rsid w:val="00777CE7"/>
    <w:rsid w:val="00780078"/>
    <w:rsid w:val="007803AC"/>
    <w:rsid w:val="007804AB"/>
    <w:rsid w:val="007809E6"/>
    <w:rsid w:val="00780BEC"/>
    <w:rsid w:val="00780FDA"/>
    <w:rsid w:val="00781889"/>
    <w:rsid w:val="00781E05"/>
    <w:rsid w:val="0078273D"/>
    <w:rsid w:val="00782DF0"/>
    <w:rsid w:val="00782F64"/>
    <w:rsid w:val="00782FF9"/>
    <w:rsid w:val="007839B4"/>
    <w:rsid w:val="0078416C"/>
    <w:rsid w:val="007841AF"/>
    <w:rsid w:val="007843EF"/>
    <w:rsid w:val="00784556"/>
    <w:rsid w:val="00784904"/>
    <w:rsid w:val="00784EC2"/>
    <w:rsid w:val="007852F6"/>
    <w:rsid w:val="0078575B"/>
    <w:rsid w:val="007859AD"/>
    <w:rsid w:val="00785BA6"/>
    <w:rsid w:val="0078643B"/>
    <w:rsid w:val="0078669C"/>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54B"/>
    <w:rsid w:val="007A05BE"/>
    <w:rsid w:val="007A07CD"/>
    <w:rsid w:val="007A0A3A"/>
    <w:rsid w:val="007A0A78"/>
    <w:rsid w:val="007A0ADB"/>
    <w:rsid w:val="007A0E1C"/>
    <w:rsid w:val="007A134C"/>
    <w:rsid w:val="007A20E7"/>
    <w:rsid w:val="007A222E"/>
    <w:rsid w:val="007A2259"/>
    <w:rsid w:val="007A25A2"/>
    <w:rsid w:val="007A2B61"/>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34C"/>
    <w:rsid w:val="007A54E6"/>
    <w:rsid w:val="007A566C"/>
    <w:rsid w:val="007A5D21"/>
    <w:rsid w:val="007A5FD1"/>
    <w:rsid w:val="007A61C6"/>
    <w:rsid w:val="007A6598"/>
    <w:rsid w:val="007A65D8"/>
    <w:rsid w:val="007A6639"/>
    <w:rsid w:val="007A66AC"/>
    <w:rsid w:val="007A6AF5"/>
    <w:rsid w:val="007A6B71"/>
    <w:rsid w:val="007A6F1D"/>
    <w:rsid w:val="007A7023"/>
    <w:rsid w:val="007A7110"/>
    <w:rsid w:val="007A722E"/>
    <w:rsid w:val="007A7BBF"/>
    <w:rsid w:val="007A7D62"/>
    <w:rsid w:val="007A7FCA"/>
    <w:rsid w:val="007B247B"/>
    <w:rsid w:val="007B257C"/>
    <w:rsid w:val="007B258C"/>
    <w:rsid w:val="007B28A7"/>
    <w:rsid w:val="007B28F4"/>
    <w:rsid w:val="007B3198"/>
    <w:rsid w:val="007B32AE"/>
    <w:rsid w:val="007B33C1"/>
    <w:rsid w:val="007B340B"/>
    <w:rsid w:val="007B3B2D"/>
    <w:rsid w:val="007B46BB"/>
    <w:rsid w:val="007B480F"/>
    <w:rsid w:val="007B4874"/>
    <w:rsid w:val="007B48FE"/>
    <w:rsid w:val="007B4CB3"/>
    <w:rsid w:val="007B4D33"/>
    <w:rsid w:val="007B4F86"/>
    <w:rsid w:val="007B528B"/>
    <w:rsid w:val="007B543E"/>
    <w:rsid w:val="007B54E0"/>
    <w:rsid w:val="007B56ED"/>
    <w:rsid w:val="007B5ACE"/>
    <w:rsid w:val="007B637D"/>
    <w:rsid w:val="007B671F"/>
    <w:rsid w:val="007B674B"/>
    <w:rsid w:val="007B679B"/>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F9"/>
    <w:rsid w:val="007C753C"/>
    <w:rsid w:val="007C7822"/>
    <w:rsid w:val="007C7A07"/>
    <w:rsid w:val="007C7CB9"/>
    <w:rsid w:val="007D013B"/>
    <w:rsid w:val="007D01B1"/>
    <w:rsid w:val="007D02E7"/>
    <w:rsid w:val="007D0A6E"/>
    <w:rsid w:val="007D0AE4"/>
    <w:rsid w:val="007D0B1A"/>
    <w:rsid w:val="007D0B9D"/>
    <w:rsid w:val="007D100D"/>
    <w:rsid w:val="007D1271"/>
    <w:rsid w:val="007D169C"/>
    <w:rsid w:val="007D17B8"/>
    <w:rsid w:val="007D18F2"/>
    <w:rsid w:val="007D19A3"/>
    <w:rsid w:val="007D1E83"/>
    <w:rsid w:val="007D24A8"/>
    <w:rsid w:val="007D2544"/>
    <w:rsid w:val="007D25F1"/>
    <w:rsid w:val="007D3523"/>
    <w:rsid w:val="007D3E6E"/>
    <w:rsid w:val="007D428E"/>
    <w:rsid w:val="007D4375"/>
    <w:rsid w:val="007D448D"/>
    <w:rsid w:val="007D4E0F"/>
    <w:rsid w:val="007D4FC1"/>
    <w:rsid w:val="007D520B"/>
    <w:rsid w:val="007D53F1"/>
    <w:rsid w:val="007D5587"/>
    <w:rsid w:val="007D6199"/>
    <w:rsid w:val="007D61E8"/>
    <w:rsid w:val="007D6633"/>
    <w:rsid w:val="007D6F2B"/>
    <w:rsid w:val="007D7127"/>
    <w:rsid w:val="007D72D2"/>
    <w:rsid w:val="007D745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BF"/>
    <w:rsid w:val="007E23D5"/>
    <w:rsid w:val="007E27C4"/>
    <w:rsid w:val="007E2847"/>
    <w:rsid w:val="007E3644"/>
    <w:rsid w:val="007E37C7"/>
    <w:rsid w:val="007E3E06"/>
    <w:rsid w:val="007E41CF"/>
    <w:rsid w:val="007E45BC"/>
    <w:rsid w:val="007E45F0"/>
    <w:rsid w:val="007E48AE"/>
    <w:rsid w:val="007E530B"/>
    <w:rsid w:val="007E56C7"/>
    <w:rsid w:val="007E56F3"/>
    <w:rsid w:val="007E5C20"/>
    <w:rsid w:val="007E5D18"/>
    <w:rsid w:val="007E6237"/>
    <w:rsid w:val="007E65F8"/>
    <w:rsid w:val="007E68BD"/>
    <w:rsid w:val="007E724B"/>
    <w:rsid w:val="007E732D"/>
    <w:rsid w:val="007E7465"/>
    <w:rsid w:val="007F0143"/>
    <w:rsid w:val="007F0AFD"/>
    <w:rsid w:val="007F0B93"/>
    <w:rsid w:val="007F0D3E"/>
    <w:rsid w:val="007F10A9"/>
    <w:rsid w:val="007F13C3"/>
    <w:rsid w:val="007F143A"/>
    <w:rsid w:val="007F1779"/>
    <w:rsid w:val="007F1DA5"/>
    <w:rsid w:val="007F1F34"/>
    <w:rsid w:val="007F243E"/>
    <w:rsid w:val="007F25C0"/>
    <w:rsid w:val="007F274A"/>
    <w:rsid w:val="007F2789"/>
    <w:rsid w:val="007F2831"/>
    <w:rsid w:val="007F28C1"/>
    <w:rsid w:val="007F28D7"/>
    <w:rsid w:val="007F2938"/>
    <w:rsid w:val="007F3625"/>
    <w:rsid w:val="007F38B2"/>
    <w:rsid w:val="007F3CAE"/>
    <w:rsid w:val="007F42CC"/>
    <w:rsid w:val="007F43A0"/>
    <w:rsid w:val="007F4617"/>
    <w:rsid w:val="007F4B01"/>
    <w:rsid w:val="007F4C54"/>
    <w:rsid w:val="007F4D55"/>
    <w:rsid w:val="007F5079"/>
    <w:rsid w:val="007F5C0D"/>
    <w:rsid w:val="007F5F76"/>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B4F"/>
    <w:rsid w:val="00802BE4"/>
    <w:rsid w:val="008030AB"/>
    <w:rsid w:val="00803425"/>
    <w:rsid w:val="00803A2E"/>
    <w:rsid w:val="00803B3A"/>
    <w:rsid w:val="00803E2C"/>
    <w:rsid w:val="00804259"/>
    <w:rsid w:val="00804478"/>
    <w:rsid w:val="008045ED"/>
    <w:rsid w:val="0080491F"/>
    <w:rsid w:val="00804AC7"/>
    <w:rsid w:val="00804B57"/>
    <w:rsid w:val="00804BE8"/>
    <w:rsid w:val="00805108"/>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41D5"/>
    <w:rsid w:val="00814402"/>
    <w:rsid w:val="008146C1"/>
    <w:rsid w:val="008146E0"/>
    <w:rsid w:val="00814BE0"/>
    <w:rsid w:val="00814C7E"/>
    <w:rsid w:val="00814DB3"/>
    <w:rsid w:val="0081504B"/>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C51"/>
    <w:rsid w:val="0082301B"/>
    <w:rsid w:val="008233EB"/>
    <w:rsid w:val="00823CF8"/>
    <w:rsid w:val="00823FCB"/>
    <w:rsid w:val="008246F4"/>
    <w:rsid w:val="008249D7"/>
    <w:rsid w:val="00824DD9"/>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6E1"/>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7DD"/>
    <w:rsid w:val="008409DE"/>
    <w:rsid w:val="00840AF0"/>
    <w:rsid w:val="00840DCB"/>
    <w:rsid w:val="00841725"/>
    <w:rsid w:val="00841C7C"/>
    <w:rsid w:val="00842479"/>
    <w:rsid w:val="0084248B"/>
    <w:rsid w:val="00842570"/>
    <w:rsid w:val="00842652"/>
    <w:rsid w:val="00842708"/>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6E23"/>
    <w:rsid w:val="00847A2D"/>
    <w:rsid w:val="00850132"/>
    <w:rsid w:val="0085092A"/>
    <w:rsid w:val="00850AF2"/>
    <w:rsid w:val="00850E33"/>
    <w:rsid w:val="008512BB"/>
    <w:rsid w:val="00851470"/>
    <w:rsid w:val="0085161A"/>
    <w:rsid w:val="0085195F"/>
    <w:rsid w:val="00851ED0"/>
    <w:rsid w:val="00851F4F"/>
    <w:rsid w:val="00852319"/>
    <w:rsid w:val="00852574"/>
    <w:rsid w:val="008528F2"/>
    <w:rsid w:val="00853200"/>
    <w:rsid w:val="00853BEA"/>
    <w:rsid w:val="00853F53"/>
    <w:rsid w:val="00854317"/>
    <w:rsid w:val="00854B0B"/>
    <w:rsid w:val="00855735"/>
    <w:rsid w:val="00855A5A"/>
    <w:rsid w:val="00855B27"/>
    <w:rsid w:val="00855B6E"/>
    <w:rsid w:val="00855EAC"/>
    <w:rsid w:val="00856D73"/>
    <w:rsid w:val="00856D75"/>
    <w:rsid w:val="00856DA6"/>
    <w:rsid w:val="008574F2"/>
    <w:rsid w:val="008575AC"/>
    <w:rsid w:val="0085784E"/>
    <w:rsid w:val="00857F71"/>
    <w:rsid w:val="00860206"/>
    <w:rsid w:val="00860281"/>
    <w:rsid w:val="0086091A"/>
    <w:rsid w:val="00860AC8"/>
    <w:rsid w:val="00860C9E"/>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95D"/>
    <w:rsid w:val="00866B37"/>
    <w:rsid w:val="008670B0"/>
    <w:rsid w:val="00867166"/>
    <w:rsid w:val="008674B5"/>
    <w:rsid w:val="00867547"/>
    <w:rsid w:val="00870006"/>
    <w:rsid w:val="0087015F"/>
    <w:rsid w:val="00870221"/>
    <w:rsid w:val="00870504"/>
    <w:rsid w:val="0087054C"/>
    <w:rsid w:val="00870C07"/>
    <w:rsid w:val="0087183E"/>
    <w:rsid w:val="008721A9"/>
    <w:rsid w:val="00872216"/>
    <w:rsid w:val="008722DD"/>
    <w:rsid w:val="00872627"/>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31D"/>
    <w:rsid w:val="00886673"/>
    <w:rsid w:val="00886912"/>
    <w:rsid w:val="00886E6C"/>
    <w:rsid w:val="00887027"/>
    <w:rsid w:val="008870C6"/>
    <w:rsid w:val="008872BA"/>
    <w:rsid w:val="00887342"/>
    <w:rsid w:val="0088734D"/>
    <w:rsid w:val="008875D9"/>
    <w:rsid w:val="00887823"/>
    <w:rsid w:val="0089021E"/>
    <w:rsid w:val="008903FA"/>
    <w:rsid w:val="0089093A"/>
    <w:rsid w:val="00890975"/>
    <w:rsid w:val="00890BB8"/>
    <w:rsid w:val="00890BDE"/>
    <w:rsid w:val="00890DCF"/>
    <w:rsid w:val="00891650"/>
    <w:rsid w:val="00891AD5"/>
    <w:rsid w:val="00892006"/>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70E"/>
    <w:rsid w:val="008A0FBC"/>
    <w:rsid w:val="008A101C"/>
    <w:rsid w:val="008A12B4"/>
    <w:rsid w:val="008A1CE5"/>
    <w:rsid w:val="008A1D5B"/>
    <w:rsid w:val="008A1E73"/>
    <w:rsid w:val="008A1E7A"/>
    <w:rsid w:val="008A1EA9"/>
    <w:rsid w:val="008A2441"/>
    <w:rsid w:val="008A3386"/>
    <w:rsid w:val="008A3E6F"/>
    <w:rsid w:val="008A4574"/>
    <w:rsid w:val="008A467B"/>
    <w:rsid w:val="008A48BC"/>
    <w:rsid w:val="008A4BB1"/>
    <w:rsid w:val="008A51FC"/>
    <w:rsid w:val="008A551F"/>
    <w:rsid w:val="008A59B3"/>
    <w:rsid w:val="008A5A42"/>
    <w:rsid w:val="008A6216"/>
    <w:rsid w:val="008A65CF"/>
    <w:rsid w:val="008A66BC"/>
    <w:rsid w:val="008A6D27"/>
    <w:rsid w:val="008A7329"/>
    <w:rsid w:val="008A74A7"/>
    <w:rsid w:val="008A77FB"/>
    <w:rsid w:val="008B0683"/>
    <w:rsid w:val="008B0962"/>
    <w:rsid w:val="008B1924"/>
    <w:rsid w:val="008B1BB8"/>
    <w:rsid w:val="008B248A"/>
    <w:rsid w:val="008B2AB3"/>
    <w:rsid w:val="008B3110"/>
    <w:rsid w:val="008B3519"/>
    <w:rsid w:val="008B3B54"/>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B97"/>
    <w:rsid w:val="008C2FDA"/>
    <w:rsid w:val="008C3169"/>
    <w:rsid w:val="008C31B8"/>
    <w:rsid w:val="008C3550"/>
    <w:rsid w:val="008C3638"/>
    <w:rsid w:val="008C3B1A"/>
    <w:rsid w:val="008C3C3B"/>
    <w:rsid w:val="008C3C43"/>
    <w:rsid w:val="008C3D53"/>
    <w:rsid w:val="008C3F9C"/>
    <w:rsid w:val="008C437A"/>
    <w:rsid w:val="008C47F3"/>
    <w:rsid w:val="008C483C"/>
    <w:rsid w:val="008C49CC"/>
    <w:rsid w:val="008C4DFE"/>
    <w:rsid w:val="008C5182"/>
    <w:rsid w:val="008C5A55"/>
    <w:rsid w:val="008C5E6A"/>
    <w:rsid w:val="008C61F9"/>
    <w:rsid w:val="008C65DE"/>
    <w:rsid w:val="008C75F0"/>
    <w:rsid w:val="008C764E"/>
    <w:rsid w:val="008C7994"/>
    <w:rsid w:val="008C7A87"/>
    <w:rsid w:val="008C7B2B"/>
    <w:rsid w:val="008D0520"/>
    <w:rsid w:val="008D15AE"/>
    <w:rsid w:val="008D19AB"/>
    <w:rsid w:val="008D1C12"/>
    <w:rsid w:val="008D1DAA"/>
    <w:rsid w:val="008D1F65"/>
    <w:rsid w:val="008D2690"/>
    <w:rsid w:val="008D2DCA"/>
    <w:rsid w:val="008D3952"/>
    <w:rsid w:val="008D3EA4"/>
    <w:rsid w:val="008D416C"/>
    <w:rsid w:val="008D41F2"/>
    <w:rsid w:val="008D452F"/>
    <w:rsid w:val="008D4916"/>
    <w:rsid w:val="008D4C64"/>
    <w:rsid w:val="008D5068"/>
    <w:rsid w:val="008D5264"/>
    <w:rsid w:val="008D52F7"/>
    <w:rsid w:val="008D5C1D"/>
    <w:rsid w:val="008D5C26"/>
    <w:rsid w:val="008D5C91"/>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E7B"/>
    <w:rsid w:val="008D7F43"/>
    <w:rsid w:val="008E02BC"/>
    <w:rsid w:val="008E0C4D"/>
    <w:rsid w:val="008E119F"/>
    <w:rsid w:val="008E14E6"/>
    <w:rsid w:val="008E1732"/>
    <w:rsid w:val="008E1989"/>
    <w:rsid w:val="008E19D4"/>
    <w:rsid w:val="008E1D78"/>
    <w:rsid w:val="008E22A9"/>
    <w:rsid w:val="008E255A"/>
    <w:rsid w:val="008E29EE"/>
    <w:rsid w:val="008E2C18"/>
    <w:rsid w:val="008E35E8"/>
    <w:rsid w:val="008E36A3"/>
    <w:rsid w:val="008E37F0"/>
    <w:rsid w:val="008E3822"/>
    <w:rsid w:val="008E3983"/>
    <w:rsid w:val="008E3AB4"/>
    <w:rsid w:val="008E41CB"/>
    <w:rsid w:val="008E4E6D"/>
    <w:rsid w:val="008E5306"/>
    <w:rsid w:val="008E570C"/>
    <w:rsid w:val="008E5A98"/>
    <w:rsid w:val="008E5EA9"/>
    <w:rsid w:val="008E5FC8"/>
    <w:rsid w:val="008E63BE"/>
    <w:rsid w:val="008E6BA5"/>
    <w:rsid w:val="008E6EF9"/>
    <w:rsid w:val="008E7021"/>
    <w:rsid w:val="008E719A"/>
    <w:rsid w:val="008E73FA"/>
    <w:rsid w:val="008E79BA"/>
    <w:rsid w:val="008F057A"/>
    <w:rsid w:val="008F0620"/>
    <w:rsid w:val="008F079D"/>
    <w:rsid w:val="008F0EE8"/>
    <w:rsid w:val="008F163A"/>
    <w:rsid w:val="008F24A1"/>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2249"/>
    <w:rsid w:val="00902A0D"/>
    <w:rsid w:val="00903C21"/>
    <w:rsid w:val="00903F70"/>
    <w:rsid w:val="009041B8"/>
    <w:rsid w:val="009047C7"/>
    <w:rsid w:val="00904D52"/>
    <w:rsid w:val="00905452"/>
    <w:rsid w:val="00905523"/>
    <w:rsid w:val="009058D6"/>
    <w:rsid w:val="00905C2E"/>
    <w:rsid w:val="00905FF4"/>
    <w:rsid w:val="009067D4"/>
    <w:rsid w:val="00906D2E"/>
    <w:rsid w:val="00906F37"/>
    <w:rsid w:val="009072A0"/>
    <w:rsid w:val="009073F4"/>
    <w:rsid w:val="00907E4F"/>
    <w:rsid w:val="009109E8"/>
    <w:rsid w:val="00910A59"/>
    <w:rsid w:val="00910CE2"/>
    <w:rsid w:val="009113D6"/>
    <w:rsid w:val="009117D3"/>
    <w:rsid w:val="0091188C"/>
    <w:rsid w:val="00911B80"/>
    <w:rsid w:val="009121A7"/>
    <w:rsid w:val="00912435"/>
    <w:rsid w:val="00912A33"/>
    <w:rsid w:val="00912B84"/>
    <w:rsid w:val="009132EF"/>
    <w:rsid w:val="009143B3"/>
    <w:rsid w:val="009149EA"/>
    <w:rsid w:val="00914B88"/>
    <w:rsid w:val="00914C5A"/>
    <w:rsid w:val="009150CB"/>
    <w:rsid w:val="0091513D"/>
    <w:rsid w:val="00915318"/>
    <w:rsid w:val="00916046"/>
    <w:rsid w:val="00916394"/>
    <w:rsid w:val="009163BE"/>
    <w:rsid w:val="0091649C"/>
    <w:rsid w:val="0091655F"/>
    <w:rsid w:val="0091710D"/>
    <w:rsid w:val="00917334"/>
    <w:rsid w:val="00917568"/>
    <w:rsid w:val="00917A7D"/>
    <w:rsid w:val="00917AAA"/>
    <w:rsid w:val="00917DBA"/>
    <w:rsid w:val="00917E3E"/>
    <w:rsid w:val="009207A1"/>
    <w:rsid w:val="00920A94"/>
    <w:rsid w:val="00920CDC"/>
    <w:rsid w:val="00920EFB"/>
    <w:rsid w:val="00921293"/>
    <w:rsid w:val="009212FE"/>
    <w:rsid w:val="00921797"/>
    <w:rsid w:val="0092189E"/>
    <w:rsid w:val="00921DB2"/>
    <w:rsid w:val="00922C20"/>
    <w:rsid w:val="00922D23"/>
    <w:rsid w:val="00922D59"/>
    <w:rsid w:val="00922D9F"/>
    <w:rsid w:val="00922E16"/>
    <w:rsid w:val="00922EEC"/>
    <w:rsid w:val="00923338"/>
    <w:rsid w:val="009234C1"/>
    <w:rsid w:val="00923717"/>
    <w:rsid w:val="00923C6B"/>
    <w:rsid w:val="00923D78"/>
    <w:rsid w:val="00923F62"/>
    <w:rsid w:val="00924114"/>
    <w:rsid w:val="009247AA"/>
    <w:rsid w:val="00924B91"/>
    <w:rsid w:val="00924EB6"/>
    <w:rsid w:val="009258F1"/>
    <w:rsid w:val="00925ACD"/>
    <w:rsid w:val="00925C3E"/>
    <w:rsid w:val="0092668C"/>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BE"/>
    <w:rsid w:val="00933180"/>
    <w:rsid w:val="00933A48"/>
    <w:rsid w:val="00933B30"/>
    <w:rsid w:val="00934063"/>
    <w:rsid w:val="0093434C"/>
    <w:rsid w:val="00934423"/>
    <w:rsid w:val="009344E6"/>
    <w:rsid w:val="00934515"/>
    <w:rsid w:val="009345BE"/>
    <w:rsid w:val="00934AB9"/>
    <w:rsid w:val="00934AC1"/>
    <w:rsid w:val="00934CC3"/>
    <w:rsid w:val="00935398"/>
    <w:rsid w:val="00935500"/>
    <w:rsid w:val="0093631B"/>
    <w:rsid w:val="00936980"/>
    <w:rsid w:val="009369D1"/>
    <w:rsid w:val="00936C7B"/>
    <w:rsid w:val="00936F15"/>
    <w:rsid w:val="00936F17"/>
    <w:rsid w:val="0093753F"/>
    <w:rsid w:val="00937701"/>
    <w:rsid w:val="00937802"/>
    <w:rsid w:val="00937954"/>
    <w:rsid w:val="00937AFC"/>
    <w:rsid w:val="00937BC4"/>
    <w:rsid w:val="00937C11"/>
    <w:rsid w:val="0094062C"/>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07F"/>
    <w:rsid w:val="009447D9"/>
    <w:rsid w:val="00944B32"/>
    <w:rsid w:val="00944BBD"/>
    <w:rsid w:val="009450B4"/>
    <w:rsid w:val="0094510F"/>
    <w:rsid w:val="00945EF9"/>
    <w:rsid w:val="00946266"/>
    <w:rsid w:val="009462D0"/>
    <w:rsid w:val="00946918"/>
    <w:rsid w:val="0094696A"/>
    <w:rsid w:val="00946B19"/>
    <w:rsid w:val="00946C19"/>
    <w:rsid w:val="009471DD"/>
    <w:rsid w:val="00947587"/>
    <w:rsid w:val="00947AF0"/>
    <w:rsid w:val="00947B12"/>
    <w:rsid w:val="009501B8"/>
    <w:rsid w:val="0095031C"/>
    <w:rsid w:val="00950529"/>
    <w:rsid w:val="00950654"/>
    <w:rsid w:val="0095083A"/>
    <w:rsid w:val="009508F9"/>
    <w:rsid w:val="00950CA7"/>
    <w:rsid w:val="00950EF5"/>
    <w:rsid w:val="00951027"/>
    <w:rsid w:val="0095161D"/>
    <w:rsid w:val="00951630"/>
    <w:rsid w:val="00951774"/>
    <w:rsid w:val="00951AF9"/>
    <w:rsid w:val="009526F0"/>
    <w:rsid w:val="00952E58"/>
    <w:rsid w:val="00953284"/>
    <w:rsid w:val="0095344F"/>
    <w:rsid w:val="00953590"/>
    <w:rsid w:val="00953E85"/>
    <w:rsid w:val="0095506B"/>
    <w:rsid w:val="00955365"/>
    <w:rsid w:val="00955C51"/>
    <w:rsid w:val="00955C5F"/>
    <w:rsid w:val="00955D1A"/>
    <w:rsid w:val="0095631E"/>
    <w:rsid w:val="00956455"/>
    <w:rsid w:val="009567C9"/>
    <w:rsid w:val="00956A03"/>
    <w:rsid w:val="00956AD4"/>
    <w:rsid w:val="00957200"/>
    <w:rsid w:val="0095743F"/>
    <w:rsid w:val="009574AB"/>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1D8"/>
    <w:rsid w:val="0096225A"/>
    <w:rsid w:val="009623B9"/>
    <w:rsid w:val="00962578"/>
    <w:rsid w:val="009627D9"/>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948"/>
    <w:rsid w:val="00967C69"/>
    <w:rsid w:val="00967C7E"/>
    <w:rsid w:val="00967DF9"/>
    <w:rsid w:val="00967F22"/>
    <w:rsid w:val="0097024A"/>
    <w:rsid w:val="009705E1"/>
    <w:rsid w:val="0097074A"/>
    <w:rsid w:val="00970D62"/>
    <w:rsid w:val="00970FF2"/>
    <w:rsid w:val="00970FFD"/>
    <w:rsid w:val="0097176B"/>
    <w:rsid w:val="00971BC7"/>
    <w:rsid w:val="00971D60"/>
    <w:rsid w:val="00971E63"/>
    <w:rsid w:val="0097203E"/>
    <w:rsid w:val="009720B0"/>
    <w:rsid w:val="00972235"/>
    <w:rsid w:val="009727CB"/>
    <w:rsid w:val="009735E0"/>
    <w:rsid w:val="00973684"/>
    <w:rsid w:val="00973EC2"/>
    <w:rsid w:val="00973FFC"/>
    <w:rsid w:val="00974466"/>
    <w:rsid w:val="00974585"/>
    <w:rsid w:val="00974CBC"/>
    <w:rsid w:val="009755A0"/>
    <w:rsid w:val="0097582D"/>
    <w:rsid w:val="00975ED0"/>
    <w:rsid w:val="009767F0"/>
    <w:rsid w:val="00976999"/>
    <w:rsid w:val="00976ECD"/>
    <w:rsid w:val="00977078"/>
    <w:rsid w:val="0097707C"/>
    <w:rsid w:val="0097731F"/>
    <w:rsid w:val="00977339"/>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9EC"/>
    <w:rsid w:val="00983A3D"/>
    <w:rsid w:val="00983C38"/>
    <w:rsid w:val="009841C8"/>
    <w:rsid w:val="00984B99"/>
    <w:rsid w:val="009853D3"/>
    <w:rsid w:val="00985B29"/>
    <w:rsid w:val="00985FDA"/>
    <w:rsid w:val="0098647F"/>
    <w:rsid w:val="00986B50"/>
    <w:rsid w:val="00986D9B"/>
    <w:rsid w:val="00986F3A"/>
    <w:rsid w:val="0098756E"/>
    <w:rsid w:val="00987C68"/>
    <w:rsid w:val="009906C8"/>
    <w:rsid w:val="00990BA1"/>
    <w:rsid w:val="00991158"/>
    <w:rsid w:val="009914A7"/>
    <w:rsid w:val="00991D5F"/>
    <w:rsid w:val="00991DB0"/>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06"/>
    <w:rsid w:val="00995E94"/>
    <w:rsid w:val="00995FDB"/>
    <w:rsid w:val="009969F8"/>
    <w:rsid w:val="00996A63"/>
    <w:rsid w:val="009970E5"/>
    <w:rsid w:val="009971AE"/>
    <w:rsid w:val="00997CB6"/>
    <w:rsid w:val="00997F66"/>
    <w:rsid w:val="00997FF9"/>
    <w:rsid w:val="009A0238"/>
    <w:rsid w:val="009A028F"/>
    <w:rsid w:val="009A0369"/>
    <w:rsid w:val="009A0429"/>
    <w:rsid w:val="009A07E8"/>
    <w:rsid w:val="009A1304"/>
    <w:rsid w:val="009A1939"/>
    <w:rsid w:val="009A1A74"/>
    <w:rsid w:val="009A215D"/>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A55"/>
    <w:rsid w:val="009A7E27"/>
    <w:rsid w:val="009A7F01"/>
    <w:rsid w:val="009A7F43"/>
    <w:rsid w:val="009B06DF"/>
    <w:rsid w:val="009B09CB"/>
    <w:rsid w:val="009B0AA5"/>
    <w:rsid w:val="009B0B14"/>
    <w:rsid w:val="009B1B89"/>
    <w:rsid w:val="009B23B7"/>
    <w:rsid w:val="009B2EBA"/>
    <w:rsid w:val="009B3AB0"/>
    <w:rsid w:val="009B4318"/>
    <w:rsid w:val="009B44D2"/>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24A"/>
    <w:rsid w:val="009C2B0B"/>
    <w:rsid w:val="009C38D4"/>
    <w:rsid w:val="009C3B77"/>
    <w:rsid w:val="009C3D40"/>
    <w:rsid w:val="009C3DAB"/>
    <w:rsid w:val="009C4227"/>
    <w:rsid w:val="009C4736"/>
    <w:rsid w:val="009C588B"/>
    <w:rsid w:val="009C588D"/>
    <w:rsid w:val="009C5BC0"/>
    <w:rsid w:val="009C5E65"/>
    <w:rsid w:val="009C613B"/>
    <w:rsid w:val="009C6246"/>
    <w:rsid w:val="009C696E"/>
    <w:rsid w:val="009C6F31"/>
    <w:rsid w:val="009C7036"/>
    <w:rsid w:val="009C73A4"/>
    <w:rsid w:val="009C7C0D"/>
    <w:rsid w:val="009C7D7B"/>
    <w:rsid w:val="009C7DD0"/>
    <w:rsid w:val="009D0865"/>
    <w:rsid w:val="009D0D8F"/>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5BE"/>
    <w:rsid w:val="009D4808"/>
    <w:rsid w:val="009D4A90"/>
    <w:rsid w:val="009D50D9"/>
    <w:rsid w:val="009D52B2"/>
    <w:rsid w:val="009D6050"/>
    <w:rsid w:val="009D62B4"/>
    <w:rsid w:val="009D632E"/>
    <w:rsid w:val="009D658B"/>
    <w:rsid w:val="009D6A49"/>
    <w:rsid w:val="009D75EA"/>
    <w:rsid w:val="009D7AF6"/>
    <w:rsid w:val="009E07D8"/>
    <w:rsid w:val="009E08C9"/>
    <w:rsid w:val="009E0D82"/>
    <w:rsid w:val="009E104D"/>
    <w:rsid w:val="009E15A9"/>
    <w:rsid w:val="009E15AB"/>
    <w:rsid w:val="009E1771"/>
    <w:rsid w:val="009E180A"/>
    <w:rsid w:val="009E198B"/>
    <w:rsid w:val="009E1C37"/>
    <w:rsid w:val="009E1CC2"/>
    <w:rsid w:val="009E1F5C"/>
    <w:rsid w:val="009E2491"/>
    <w:rsid w:val="009E2556"/>
    <w:rsid w:val="009E29D4"/>
    <w:rsid w:val="009E2D88"/>
    <w:rsid w:val="009E2F66"/>
    <w:rsid w:val="009E3543"/>
    <w:rsid w:val="009E35CC"/>
    <w:rsid w:val="009E3F6A"/>
    <w:rsid w:val="009E4430"/>
    <w:rsid w:val="009E4B6E"/>
    <w:rsid w:val="009E4D79"/>
    <w:rsid w:val="009E575C"/>
    <w:rsid w:val="009E59FC"/>
    <w:rsid w:val="009E5B38"/>
    <w:rsid w:val="009E68E5"/>
    <w:rsid w:val="009E6C84"/>
    <w:rsid w:val="009E6CF7"/>
    <w:rsid w:val="009E6DBB"/>
    <w:rsid w:val="009E6FF9"/>
    <w:rsid w:val="009E7071"/>
    <w:rsid w:val="009E7330"/>
    <w:rsid w:val="009E7490"/>
    <w:rsid w:val="009E7EB8"/>
    <w:rsid w:val="009E7F7F"/>
    <w:rsid w:val="009F0ACE"/>
    <w:rsid w:val="009F0C32"/>
    <w:rsid w:val="009F0DA7"/>
    <w:rsid w:val="009F1550"/>
    <w:rsid w:val="009F1A26"/>
    <w:rsid w:val="009F1D6A"/>
    <w:rsid w:val="009F2EDF"/>
    <w:rsid w:val="009F2FF3"/>
    <w:rsid w:val="009F33A3"/>
    <w:rsid w:val="009F3409"/>
    <w:rsid w:val="009F46EF"/>
    <w:rsid w:val="009F4ACA"/>
    <w:rsid w:val="009F4C6B"/>
    <w:rsid w:val="009F4D65"/>
    <w:rsid w:val="009F5179"/>
    <w:rsid w:val="009F54AD"/>
    <w:rsid w:val="009F5BC8"/>
    <w:rsid w:val="009F6266"/>
    <w:rsid w:val="009F6442"/>
    <w:rsid w:val="009F6636"/>
    <w:rsid w:val="009F6B1C"/>
    <w:rsid w:val="009F6FD9"/>
    <w:rsid w:val="009F7888"/>
    <w:rsid w:val="00A0040D"/>
    <w:rsid w:val="00A00586"/>
    <w:rsid w:val="00A006A1"/>
    <w:rsid w:val="00A008DB"/>
    <w:rsid w:val="00A00A42"/>
    <w:rsid w:val="00A00C88"/>
    <w:rsid w:val="00A01094"/>
    <w:rsid w:val="00A0195E"/>
    <w:rsid w:val="00A01DA5"/>
    <w:rsid w:val="00A02042"/>
    <w:rsid w:val="00A02185"/>
    <w:rsid w:val="00A0231A"/>
    <w:rsid w:val="00A0288A"/>
    <w:rsid w:val="00A02D52"/>
    <w:rsid w:val="00A0325B"/>
    <w:rsid w:val="00A03716"/>
    <w:rsid w:val="00A03E5C"/>
    <w:rsid w:val="00A042F6"/>
    <w:rsid w:val="00A04337"/>
    <w:rsid w:val="00A0438D"/>
    <w:rsid w:val="00A04FD5"/>
    <w:rsid w:val="00A0509B"/>
    <w:rsid w:val="00A0534A"/>
    <w:rsid w:val="00A05572"/>
    <w:rsid w:val="00A05638"/>
    <w:rsid w:val="00A0564C"/>
    <w:rsid w:val="00A057CE"/>
    <w:rsid w:val="00A05B51"/>
    <w:rsid w:val="00A05E15"/>
    <w:rsid w:val="00A069A9"/>
    <w:rsid w:val="00A06C78"/>
    <w:rsid w:val="00A07182"/>
    <w:rsid w:val="00A0745A"/>
    <w:rsid w:val="00A07908"/>
    <w:rsid w:val="00A07B2B"/>
    <w:rsid w:val="00A07BB7"/>
    <w:rsid w:val="00A07CB9"/>
    <w:rsid w:val="00A10254"/>
    <w:rsid w:val="00A107C7"/>
    <w:rsid w:val="00A107FC"/>
    <w:rsid w:val="00A11669"/>
    <w:rsid w:val="00A117DD"/>
    <w:rsid w:val="00A11D8C"/>
    <w:rsid w:val="00A11DA0"/>
    <w:rsid w:val="00A124A4"/>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302A"/>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6C7C"/>
    <w:rsid w:val="00A274B8"/>
    <w:rsid w:val="00A27558"/>
    <w:rsid w:val="00A306B0"/>
    <w:rsid w:val="00A306FC"/>
    <w:rsid w:val="00A30ED7"/>
    <w:rsid w:val="00A3136D"/>
    <w:rsid w:val="00A31766"/>
    <w:rsid w:val="00A318AC"/>
    <w:rsid w:val="00A31B85"/>
    <w:rsid w:val="00A31C7D"/>
    <w:rsid w:val="00A325D7"/>
    <w:rsid w:val="00A32760"/>
    <w:rsid w:val="00A32AEA"/>
    <w:rsid w:val="00A32C27"/>
    <w:rsid w:val="00A32DA4"/>
    <w:rsid w:val="00A3311C"/>
    <w:rsid w:val="00A3368E"/>
    <w:rsid w:val="00A338D6"/>
    <w:rsid w:val="00A339C0"/>
    <w:rsid w:val="00A33C3F"/>
    <w:rsid w:val="00A33C6D"/>
    <w:rsid w:val="00A33F32"/>
    <w:rsid w:val="00A3410E"/>
    <w:rsid w:val="00A3418A"/>
    <w:rsid w:val="00A34F00"/>
    <w:rsid w:val="00A350C0"/>
    <w:rsid w:val="00A35152"/>
    <w:rsid w:val="00A35985"/>
    <w:rsid w:val="00A36534"/>
    <w:rsid w:val="00A36697"/>
    <w:rsid w:val="00A368E5"/>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B45"/>
    <w:rsid w:val="00A51C66"/>
    <w:rsid w:val="00A524EC"/>
    <w:rsid w:val="00A527A6"/>
    <w:rsid w:val="00A52B31"/>
    <w:rsid w:val="00A530E4"/>
    <w:rsid w:val="00A53211"/>
    <w:rsid w:val="00A534E9"/>
    <w:rsid w:val="00A539AD"/>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F4F"/>
    <w:rsid w:val="00A63533"/>
    <w:rsid w:val="00A64608"/>
    <w:rsid w:val="00A6464C"/>
    <w:rsid w:val="00A65192"/>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C3E"/>
    <w:rsid w:val="00A75D51"/>
    <w:rsid w:val="00A75ECB"/>
    <w:rsid w:val="00A762E9"/>
    <w:rsid w:val="00A764DC"/>
    <w:rsid w:val="00A76967"/>
    <w:rsid w:val="00A76990"/>
    <w:rsid w:val="00A76F8F"/>
    <w:rsid w:val="00A773DB"/>
    <w:rsid w:val="00A779D6"/>
    <w:rsid w:val="00A77DDA"/>
    <w:rsid w:val="00A804BF"/>
    <w:rsid w:val="00A80780"/>
    <w:rsid w:val="00A80821"/>
    <w:rsid w:val="00A80D77"/>
    <w:rsid w:val="00A80DDE"/>
    <w:rsid w:val="00A81314"/>
    <w:rsid w:val="00A817A3"/>
    <w:rsid w:val="00A81A5C"/>
    <w:rsid w:val="00A81BD2"/>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AC9"/>
    <w:rsid w:val="00A92D7E"/>
    <w:rsid w:val="00A92F05"/>
    <w:rsid w:val="00A930AA"/>
    <w:rsid w:val="00A930F6"/>
    <w:rsid w:val="00A9312C"/>
    <w:rsid w:val="00A93448"/>
    <w:rsid w:val="00A937D0"/>
    <w:rsid w:val="00A93B76"/>
    <w:rsid w:val="00A93E23"/>
    <w:rsid w:val="00A942F0"/>
    <w:rsid w:val="00A955BF"/>
    <w:rsid w:val="00A9560A"/>
    <w:rsid w:val="00A9598D"/>
    <w:rsid w:val="00A9640B"/>
    <w:rsid w:val="00A96446"/>
    <w:rsid w:val="00A96596"/>
    <w:rsid w:val="00A96AF6"/>
    <w:rsid w:val="00A96E29"/>
    <w:rsid w:val="00A97059"/>
    <w:rsid w:val="00A97424"/>
    <w:rsid w:val="00A97468"/>
    <w:rsid w:val="00A975DE"/>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20CC"/>
    <w:rsid w:val="00AA22E2"/>
    <w:rsid w:val="00AA25E3"/>
    <w:rsid w:val="00AA2ADC"/>
    <w:rsid w:val="00AA2EF1"/>
    <w:rsid w:val="00AA3248"/>
    <w:rsid w:val="00AA3438"/>
    <w:rsid w:val="00AA3515"/>
    <w:rsid w:val="00AA39FB"/>
    <w:rsid w:val="00AA41FF"/>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AF0"/>
    <w:rsid w:val="00AB6C18"/>
    <w:rsid w:val="00AB6D7F"/>
    <w:rsid w:val="00AB6FE0"/>
    <w:rsid w:val="00AB763F"/>
    <w:rsid w:val="00AB790E"/>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A8D"/>
    <w:rsid w:val="00AC4CD5"/>
    <w:rsid w:val="00AC4D98"/>
    <w:rsid w:val="00AC53EF"/>
    <w:rsid w:val="00AC572D"/>
    <w:rsid w:val="00AC65B9"/>
    <w:rsid w:val="00AC65FF"/>
    <w:rsid w:val="00AC76F8"/>
    <w:rsid w:val="00AC784D"/>
    <w:rsid w:val="00AC78A9"/>
    <w:rsid w:val="00AC7A55"/>
    <w:rsid w:val="00AC7BB8"/>
    <w:rsid w:val="00AC7BD6"/>
    <w:rsid w:val="00AC7C97"/>
    <w:rsid w:val="00AC7F31"/>
    <w:rsid w:val="00AD006F"/>
    <w:rsid w:val="00AD0642"/>
    <w:rsid w:val="00AD1049"/>
    <w:rsid w:val="00AD11F3"/>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B0"/>
    <w:rsid w:val="00AD77D6"/>
    <w:rsid w:val="00AD79B7"/>
    <w:rsid w:val="00AD7DEC"/>
    <w:rsid w:val="00AE04BF"/>
    <w:rsid w:val="00AE08AA"/>
    <w:rsid w:val="00AE0A37"/>
    <w:rsid w:val="00AE102F"/>
    <w:rsid w:val="00AE1069"/>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CF1"/>
    <w:rsid w:val="00AE7F76"/>
    <w:rsid w:val="00AF0F86"/>
    <w:rsid w:val="00AF12BD"/>
    <w:rsid w:val="00AF1767"/>
    <w:rsid w:val="00AF18E9"/>
    <w:rsid w:val="00AF18EE"/>
    <w:rsid w:val="00AF18EF"/>
    <w:rsid w:val="00AF2A1F"/>
    <w:rsid w:val="00AF2C79"/>
    <w:rsid w:val="00AF3499"/>
    <w:rsid w:val="00AF37F3"/>
    <w:rsid w:val="00AF383E"/>
    <w:rsid w:val="00AF3DEF"/>
    <w:rsid w:val="00AF4094"/>
    <w:rsid w:val="00AF44E4"/>
    <w:rsid w:val="00AF4A20"/>
    <w:rsid w:val="00AF4BB1"/>
    <w:rsid w:val="00AF4D6C"/>
    <w:rsid w:val="00AF4F93"/>
    <w:rsid w:val="00AF54A7"/>
    <w:rsid w:val="00AF54EA"/>
    <w:rsid w:val="00AF57E8"/>
    <w:rsid w:val="00AF5BB6"/>
    <w:rsid w:val="00AF63D1"/>
    <w:rsid w:val="00AF64CD"/>
    <w:rsid w:val="00AF6F4C"/>
    <w:rsid w:val="00AF71D0"/>
    <w:rsid w:val="00AF71EA"/>
    <w:rsid w:val="00AF7708"/>
    <w:rsid w:val="00AF770F"/>
    <w:rsid w:val="00AF78B2"/>
    <w:rsid w:val="00AF7926"/>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2C7"/>
    <w:rsid w:val="00B05452"/>
    <w:rsid w:val="00B05654"/>
    <w:rsid w:val="00B0589D"/>
    <w:rsid w:val="00B059C0"/>
    <w:rsid w:val="00B05A4C"/>
    <w:rsid w:val="00B05A4E"/>
    <w:rsid w:val="00B05AB4"/>
    <w:rsid w:val="00B05CE8"/>
    <w:rsid w:val="00B05DDE"/>
    <w:rsid w:val="00B068F9"/>
    <w:rsid w:val="00B06920"/>
    <w:rsid w:val="00B06A9D"/>
    <w:rsid w:val="00B06C70"/>
    <w:rsid w:val="00B07419"/>
    <w:rsid w:val="00B0799E"/>
    <w:rsid w:val="00B07B06"/>
    <w:rsid w:val="00B07D00"/>
    <w:rsid w:val="00B10013"/>
    <w:rsid w:val="00B105EF"/>
    <w:rsid w:val="00B1094A"/>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2A0"/>
    <w:rsid w:val="00B1763C"/>
    <w:rsid w:val="00B1764B"/>
    <w:rsid w:val="00B176FA"/>
    <w:rsid w:val="00B17B86"/>
    <w:rsid w:val="00B17E30"/>
    <w:rsid w:val="00B20395"/>
    <w:rsid w:val="00B203BD"/>
    <w:rsid w:val="00B203D6"/>
    <w:rsid w:val="00B2053A"/>
    <w:rsid w:val="00B20555"/>
    <w:rsid w:val="00B20641"/>
    <w:rsid w:val="00B21DED"/>
    <w:rsid w:val="00B222F3"/>
    <w:rsid w:val="00B227B5"/>
    <w:rsid w:val="00B229E4"/>
    <w:rsid w:val="00B22B81"/>
    <w:rsid w:val="00B22E86"/>
    <w:rsid w:val="00B234F9"/>
    <w:rsid w:val="00B2354E"/>
    <w:rsid w:val="00B23813"/>
    <w:rsid w:val="00B2382A"/>
    <w:rsid w:val="00B23B2F"/>
    <w:rsid w:val="00B24522"/>
    <w:rsid w:val="00B2475C"/>
    <w:rsid w:val="00B24849"/>
    <w:rsid w:val="00B259AD"/>
    <w:rsid w:val="00B25BEB"/>
    <w:rsid w:val="00B25D99"/>
    <w:rsid w:val="00B25F49"/>
    <w:rsid w:val="00B26625"/>
    <w:rsid w:val="00B26C82"/>
    <w:rsid w:val="00B26EBA"/>
    <w:rsid w:val="00B27358"/>
    <w:rsid w:val="00B276BB"/>
    <w:rsid w:val="00B27747"/>
    <w:rsid w:val="00B2789D"/>
    <w:rsid w:val="00B3001F"/>
    <w:rsid w:val="00B30034"/>
    <w:rsid w:val="00B30640"/>
    <w:rsid w:val="00B308B5"/>
    <w:rsid w:val="00B30C14"/>
    <w:rsid w:val="00B310FF"/>
    <w:rsid w:val="00B31818"/>
    <w:rsid w:val="00B31B45"/>
    <w:rsid w:val="00B31BED"/>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CE1"/>
    <w:rsid w:val="00B37195"/>
    <w:rsid w:val="00B37226"/>
    <w:rsid w:val="00B37291"/>
    <w:rsid w:val="00B37424"/>
    <w:rsid w:val="00B37A2D"/>
    <w:rsid w:val="00B40155"/>
    <w:rsid w:val="00B4063C"/>
    <w:rsid w:val="00B40E5E"/>
    <w:rsid w:val="00B41C2E"/>
    <w:rsid w:val="00B41D83"/>
    <w:rsid w:val="00B4226D"/>
    <w:rsid w:val="00B4230B"/>
    <w:rsid w:val="00B425B8"/>
    <w:rsid w:val="00B42635"/>
    <w:rsid w:val="00B427A5"/>
    <w:rsid w:val="00B42889"/>
    <w:rsid w:val="00B43414"/>
    <w:rsid w:val="00B434A0"/>
    <w:rsid w:val="00B4398B"/>
    <w:rsid w:val="00B44AFF"/>
    <w:rsid w:val="00B44EC2"/>
    <w:rsid w:val="00B44EED"/>
    <w:rsid w:val="00B45787"/>
    <w:rsid w:val="00B45B11"/>
    <w:rsid w:val="00B45F61"/>
    <w:rsid w:val="00B4610A"/>
    <w:rsid w:val="00B462B2"/>
    <w:rsid w:val="00B46C90"/>
    <w:rsid w:val="00B47119"/>
    <w:rsid w:val="00B47CF0"/>
    <w:rsid w:val="00B51380"/>
    <w:rsid w:val="00B513BB"/>
    <w:rsid w:val="00B51612"/>
    <w:rsid w:val="00B51C76"/>
    <w:rsid w:val="00B521C2"/>
    <w:rsid w:val="00B522C4"/>
    <w:rsid w:val="00B523A6"/>
    <w:rsid w:val="00B5249C"/>
    <w:rsid w:val="00B52A2C"/>
    <w:rsid w:val="00B52C75"/>
    <w:rsid w:val="00B52DED"/>
    <w:rsid w:val="00B52F84"/>
    <w:rsid w:val="00B53618"/>
    <w:rsid w:val="00B5362E"/>
    <w:rsid w:val="00B536E9"/>
    <w:rsid w:val="00B539A7"/>
    <w:rsid w:val="00B53B5E"/>
    <w:rsid w:val="00B53CC5"/>
    <w:rsid w:val="00B54507"/>
    <w:rsid w:val="00B54B5D"/>
    <w:rsid w:val="00B54CE2"/>
    <w:rsid w:val="00B562D9"/>
    <w:rsid w:val="00B56354"/>
    <w:rsid w:val="00B5643D"/>
    <w:rsid w:val="00B600B6"/>
    <w:rsid w:val="00B6073C"/>
    <w:rsid w:val="00B60BC5"/>
    <w:rsid w:val="00B60EDC"/>
    <w:rsid w:val="00B61315"/>
    <w:rsid w:val="00B6153F"/>
    <w:rsid w:val="00B6187F"/>
    <w:rsid w:val="00B61BB7"/>
    <w:rsid w:val="00B61DC2"/>
    <w:rsid w:val="00B61F33"/>
    <w:rsid w:val="00B6240B"/>
    <w:rsid w:val="00B627E3"/>
    <w:rsid w:val="00B629E5"/>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021"/>
    <w:rsid w:val="00B704DF"/>
    <w:rsid w:val="00B70DE4"/>
    <w:rsid w:val="00B70E15"/>
    <w:rsid w:val="00B70E52"/>
    <w:rsid w:val="00B7101E"/>
    <w:rsid w:val="00B71385"/>
    <w:rsid w:val="00B71466"/>
    <w:rsid w:val="00B716D3"/>
    <w:rsid w:val="00B71A72"/>
    <w:rsid w:val="00B71AB1"/>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B20"/>
    <w:rsid w:val="00B77869"/>
    <w:rsid w:val="00B77C41"/>
    <w:rsid w:val="00B77E2F"/>
    <w:rsid w:val="00B80573"/>
    <w:rsid w:val="00B80E2C"/>
    <w:rsid w:val="00B80E7B"/>
    <w:rsid w:val="00B8123E"/>
    <w:rsid w:val="00B816C7"/>
    <w:rsid w:val="00B81A39"/>
    <w:rsid w:val="00B81BE2"/>
    <w:rsid w:val="00B81F04"/>
    <w:rsid w:val="00B81FB5"/>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267"/>
    <w:rsid w:val="00B8742D"/>
    <w:rsid w:val="00B87725"/>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722"/>
    <w:rsid w:val="00B94A31"/>
    <w:rsid w:val="00B94B87"/>
    <w:rsid w:val="00B94C0D"/>
    <w:rsid w:val="00B9625D"/>
    <w:rsid w:val="00B967B9"/>
    <w:rsid w:val="00B96AB8"/>
    <w:rsid w:val="00B96EE6"/>
    <w:rsid w:val="00B97167"/>
    <w:rsid w:val="00B972AF"/>
    <w:rsid w:val="00B97442"/>
    <w:rsid w:val="00B9787A"/>
    <w:rsid w:val="00B97A23"/>
    <w:rsid w:val="00B97BF3"/>
    <w:rsid w:val="00BA00DA"/>
    <w:rsid w:val="00BA0225"/>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165A"/>
    <w:rsid w:val="00BC179F"/>
    <w:rsid w:val="00BC1B44"/>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210F"/>
    <w:rsid w:val="00BD212A"/>
    <w:rsid w:val="00BD27CF"/>
    <w:rsid w:val="00BD2BC3"/>
    <w:rsid w:val="00BD2CB8"/>
    <w:rsid w:val="00BD2D0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CB4"/>
    <w:rsid w:val="00BE1D55"/>
    <w:rsid w:val="00BE2108"/>
    <w:rsid w:val="00BE2130"/>
    <w:rsid w:val="00BE242B"/>
    <w:rsid w:val="00BE2490"/>
    <w:rsid w:val="00BE2B2F"/>
    <w:rsid w:val="00BE2BB9"/>
    <w:rsid w:val="00BE2E43"/>
    <w:rsid w:val="00BE337F"/>
    <w:rsid w:val="00BE4361"/>
    <w:rsid w:val="00BE43B1"/>
    <w:rsid w:val="00BE4423"/>
    <w:rsid w:val="00BE46F9"/>
    <w:rsid w:val="00BE492A"/>
    <w:rsid w:val="00BE4F43"/>
    <w:rsid w:val="00BE51F1"/>
    <w:rsid w:val="00BE53BB"/>
    <w:rsid w:val="00BE590B"/>
    <w:rsid w:val="00BE6079"/>
    <w:rsid w:val="00BE699B"/>
    <w:rsid w:val="00BE6D66"/>
    <w:rsid w:val="00BE7072"/>
    <w:rsid w:val="00BE737E"/>
    <w:rsid w:val="00BE79CC"/>
    <w:rsid w:val="00BE7E2D"/>
    <w:rsid w:val="00BE7F84"/>
    <w:rsid w:val="00BF0091"/>
    <w:rsid w:val="00BF0D6F"/>
    <w:rsid w:val="00BF0D83"/>
    <w:rsid w:val="00BF10E5"/>
    <w:rsid w:val="00BF146E"/>
    <w:rsid w:val="00BF164B"/>
    <w:rsid w:val="00BF1D08"/>
    <w:rsid w:val="00BF1FCB"/>
    <w:rsid w:val="00BF2685"/>
    <w:rsid w:val="00BF2741"/>
    <w:rsid w:val="00BF27FC"/>
    <w:rsid w:val="00BF29FC"/>
    <w:rsid w:val="00BF2C9C"/>
    <w:rsid w:val="00BF2F97"/>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C0004C"/>
    <w:rsid w:val="00C00835"/>
    <w:rsid w:val="00C00916"/>
    <w:rsid w:val="00C00A48"/>
    <w:rsid w:val="00C00E94"/>
    <w:rsid w:val="00C014D8"/>
    <w:rsid w:val="00C01654"/>
    <w:rsid w:val="00C01775"/>
    <w:rsid w:val="00C02222"/>
    <w:rsid w:val="00C026EF"/>
    <w:rsid w:val="00C027E3"/>
    <w:rsid w:val="00C034EF"/>
    <w:rsid w:val="00C03B5D"/>
    <w:rsid w:val="00C03CC9"/>
    <w:rsid w:val="00C0442D"/>
    <w:rsid w:val="00C04541"/>
    <w:rsid w:val="00C04788"/>
    <w:rsid w:val="00C04A2A"/>
    <w:rsid w:val="00C04D03"/>
    <w:rsid w:val="00C04DB7"/>
    <w:rsid w:val="00C04FB7"/>
    <w:rsid w:val="00C055CB"/>
    <w:rsid w:val="00C059EA"/>
    <w:rsid w:val="00C060B6"/>
    <w:rsid w:val="00C06329"/>
    <w:rsid w:val="00C0659E"/>
    <w:rsid w:val="00C066BB"/>
    <w:rsid w:val="00C06847"/>
    <w:rsid w:val="00C06C12"/>
    <w:rsid w:val="00C073FE"/>
    <w:rsid w:val="00C075FD"/>
    <w:rsid w:val="00C07653"/>
    <w:rsid w:val="00C0787C"/>
    <w:rsid w:val="00C100DB"/>
    <w:rsid w:val="00C102DB"/>
    <w:rsid w:val="00C10474"/>
    <w:rsid w:val="00C10A71"/>
    <w:rsid w:val="00C10AB0"/>
    <w:rsid w:val="00C11610"/>
    <w:rsid w:val="00C11AC6"/>
    <w:rsid w:val="00C12136"/>
    <w:rsid w:val="00C1255B"/>
    <w:rsid w:val="00C12AC0"/>
    <w:rsid w:val="00C12C20"/>
    <w:rsid w:val="00C133E6"/>
    <w:rsid w:val="00C13C8D"/>
    <w:rsid w:val="00C13F27"/>
    <w:rsid w:val="00C13FEF"/>
    <w:rsid w:val="00C1426F"/>
    <w:rsid w:val="00C1436B"/>
    <w:rsid w:val="00C14501"/>
    <w:rsid w:val="00C15638"/>
    <w:rsid w:val="00C159D4"/>
    <w:rsid w:val="00C15DF1"/>
    <w:rsid w:val="00C15EE5"/>
    <w:rsid w:val="00C15F23"/>
    <w:rsid w:val="00C16323"/>
    <w:rsid w:val="00C16723"/>
    <w:rsid w:val="00C1685C"/>
    <w:rsid w:val="00C169D0"/>
    <w:rsid w:val="00C16AA2"/>
    <w:rsid w:val="00C16C30"/>
    <w:rsid w:val="00C174C0"/>
    <w:rsid w:val="00C1764E"/>
    <w:rsid w:val="00C176E6"/>
    <w:rsid w:val="00C17AE8"/>
    <w:rsid w:val="00C17F65"/>
    <w:rsid w:val="00C20033"/>
    <w:rsid w:val="00C206C7"/>
    <w:rsid w:val="00C20EF5"/>
    <w:rsid w:val="00C21365"/>
    <w:rsid w:val="00C21485"/>
    <w:rsid w:val="00C21F81"/>
    <w:rsid w:val="00C22C94"/>
    <w:rsid w:val="00C22F44"/>
    <w:rsid w:val="00C236DA"/>
    <w:rsid w:val="00C23ECF"/>
    <w:rsid w:val="00C24177"/>
    <w:rsid w:val="00C24656"/>
    <w:rsid w:val="00C248F8"/>
    <w:rsid w:val="00C24EB5"/>
    <w:rsid w:val="00C261E5"/>
    <w:rsid w:val="00C26478"/>
    <w:rsid w:val="00C26943"/>
    <w:rsid w:val="00C26B82"/>
    <w:rsid w:val="00C26FB4"/>
    <w:rsid w:val="00C27280"/>
    <w:rsid w:val="00C274FE"/>
    <w:rsid w:val="00C278C9"/>
    <w:rsid w:val="00C27B4B"/>
    <w:rsid w:val="00C27C36"/>
    <w:rsid w:val="00C27CE9"/>
    <w:rsid w:val="00C27DE8"/>
    <w:rsid w:val="00C30105"/>
    <w:rsid w:val="00C30654"/>
    <w:rsid w:val="00C30912"/>
    <w:rsid w:val="00C31156"/>
    <w:rsid w:val="00C31B81"/>
    <w:rsid w:val="00C31D11"/>
    <w:rsid w:val="00C31DBC"/>
    <w:rsid w:val="00C31E89"/>
    <w:rsid w:val="00C31F37"/>
    <w:rsid w:val="00C3206A"/>
    <w:rsid w:val="00C320E3"/>
    <w:rsid w:val="00C324BE"/>
    <w:rsid w:val="00C32961"/>
    <w:rsid w:val="00C329FF"/>
    <w:rsid w:val="00C32D5F"/>
    <w:rsid w:val="00C32E35"/>
    <w:rsid w:val="00C33244"/>
    <w:rsid w:val="00C3334A"/>
    <w:rsid w:val="00C33773"/>
    <w:rsid w:val="00C33E34"/>
    <w:rsid w:val="00C33EF7"/>
    <w:rsid w:val="00C34405"/>
    <w:rsid w:val="00C3452F"/>
    <w:rsid w:val="00C345E7"/>
    <w:rsid w:val="00C34FCD"/>
    <w:rsid w:val="00C35305"/>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E6E"/>
    <w:rsid w:val="00C51E93"/>
    <w:rsid w:val="00C51E97"/>
    <w:rsid w:val="00C52399"/>
    <w:rsid w:val="00C5274C"/>
    <w:rsid w:val="00C52D7A"/>
    <w:rsid w:val="00C53072"/>
    <w:rsid w:val="00C53130"/>
    <w:rsid w:val="00C53FFE"/>
    <w:rsid w:val="00C54198"/>
    <w:rsid w:val="00C543FB"/>
    <w:rsid w:val="00C545AA"/>
    <w:rsid w:val="00C54A26"/>
    <w:rsid w:val="00C55767"/>
    <w:rsid w:val="00C5582A"/>
    <w:rsid w:val="00C559D5"/>
    <w:rsid w:val="00C55B9A"/>
    <w:rsid w:val="00C5688B"/>
    <w:rsid w:val="00C56F50"/>
    <w:rsid w:val="00C57A55"/>
    <w:rsid w:val="00C57BD2"/>
    <w:rsid w:val="00C57C1E"/>
    <w:rsid w:val="00C57E81"/>
    <w:rsid w:val="00C60036"/>
    <w:rsid w:val="00C6005A"/>
    <w:rsid w:val="00C6011E"/>
    <w:rsid w:val="00C602F6"/>
    <w:rsid w:val="00C60824"/>
    <w:rsid w:val="00C60982"/>
    <w:rsid w:val="00C60B5B"/>
    <w:rsid w:val="00C60D99"/>
    <w:rsid w:val="00C60E3C"/>
    <w:rsid w:val="00C60F09"/>
    <w:rsid w:val="00C6111F"/>
    <w:rsid w:val="00C6135F"/>
    <w:rsid w:val="00C615A7"/>
    <w:rsid w:val="00C6160F"/>
    <w:rsid w:val="00C616A6"/>
    <w:rsid w:val="00C6189A"/>
    <w:rsid w:val="00C61B5B"/>
    <w:rsid w:val="00C61C66"/>
    <w:rsid w:val="00C61CB8"/>
    <w:rsid w:val="00C61FAB"/>
    <w:rsid w:val="00C6204A"/>
    <w:rsid w:val="00C627D2"/>
    <w:rsid w:val="00C62DB5"/>
    <w:rsid w:val="00C63981"/>
    <w:rsid w:val="00C63EB6"/>
    <w:rsid w:val="00C63F2B"/>
    <w:rsid w:val="00C642D9"/>
    <w:rsid w:val="00C64536"/>
    <w:rsid w:val="00C645E8"/>
    <w:rsid w:val="00C64CE5"/>
    <w:rsid w:val="00C64DF5"/>
    <w:rsid w:val="00C652A6"/>
    <w:rsid w:val="00C654A4"/>
    <w:rsid w:val="00C658F4"/>
    <w:rsid w:val="00C6591F"/>
    <w:rsid w:val="00C663F4"/>
    <w:rsid w:val="00C66514"/>
    <w:rsid w:val="00C6703D"/>
    <w:rsid w:val="00C678C8"/>
    <w:rsid w:val="00C7013D"/>
    <w:rsid w:val="00C7014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FB"/>
    <w:rsid w:val="00C8322F"/>
    <w:rsid w:val="00C83380"/>
    <w:rsid w:val="00C8356B"/>
    <w:rsid w:val="00C8380F"/>
    <w:rsid w:val="00C83E72"/>
    <w:rsid w:val="00C83E79"/>
    <w:rsid w:val="00C842E5"/>
    <w:rsid w:val="00C8439A"/>
    <w:rsid w:val="00C852D1"/>
    <w:rsid w:val="00C855CF"/>
    <w:rsid w:val="00C8568B"/>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82D"/>
    <w:rsid w:val="00C87973"/>
    <w:rsid w:val="00C87EFF"/>
    <w:rsid w:val="00C87F68"/>
    <w:rsid w:val="00C9089C"/>
    <w:rsid w:val="00C90AB7"/>
    <w:rsid w:val="00C91272"/>
    <w:rsid w:val="00C91E7C"/>
    <w:rsid w:val="00C92193"/>
    <w:rsid w:val="00C92593"/>
    <w:rsid w:val="00C925DC"/>
    <w:rsid w:val="00C9272C"/>
    <w:rsid w:val="00C932EB"/>
    <w:rsid w:val="00C93B48"/>
    <w:rsid w:val="00C93DA4"/>
    <w:rsid w:val="00C93DDE"/>
    <w:rsid w:val="00C93DE0"/>
    <w:rsid w:val="00C943E9"/>
    <w:rsid w:val="00C94BA8"/>
    <w:rsid w:val="00C94D82"/>
    <w:rsid w:val="00C9510E"/>
    <w:rsid w:val="00C954AE"/>
    <w:rsid w:val="00C955B8"/>
    <w:rsid w:val="00C960BD"/>
    <w:rsid w:val="00C964B1"/>
    <w:rsid w:val="00C96504"/>
    <w:rsid w:val="00C967B8"/>
    <w:rsid w:val="00C96843"/>
    <w:rsid w:val="00C96CBC"/>
    <w:rsid w:val="00C96F1F"/>
    <w:rsid w:val="00C96FAC"/>
    <w:rsid w:val="00C973C8"/>
    <w:rsid w:val="00C97581"/>
    <w:rsid w:val="00C97733"/>
    <w:rsid w:val="00C97788"/>
    <w:rsid w:val="00C97C7B"/>
    <w:rsid w:val="00C97DBA"/>
    <w:rsid w:val="00CA0699"/>
    <w:rsid w:val="00CA0E2E"/>
    <w:rsid w:val="00CA0F05"/>
    <w:rsid w:val="00CA1648"/>
    <w:rsid w:val="00CA21A0"/>
    <w:rsid w:val="00CA28A7"/>
    <w:rsid w:val="00CA2905"/>
    <w:rsid w:val="00CA2957"/>
    <w:rsid w:val="00CA31BE"/>
    <w:rsid w:val="00CA343E"/>
    <w:rsid w:val="00CA377A"/>
    <w:rsid w:val="00CA38C3"/>
    <w:rsid w:val="00CA3E74"/>
    <w:rsid w:val="00CA45D6"/>
    <w:rsid w:val="00CA48C2"/>
    <w:rsid w:val="00CA66AC"/>
    <w:rsid w:val="00CA684C"/>
    <w:rsid w:val="00CA69B4"/>
    <w:rsid w:val="00CA6A53"/>
    <w:rsid w:val="00CA721C"/>
    <w:rsid w:val="00CA7413"/>
    <w:rsid w:val="00CA7D7C"/>
    <w:rsid w:val="00CA7EF0"/>
    <w:rsid w:val="00CA7F22"/>
    <w:rsid w:val="00CA7FEA"/>
    <w:rsid w:val="00CA7FF8"/>
    <w:rsid w:val="00CB0030"/>
    <w:rsid w:val="00CB004E"/>
    <w:rsid w:val="00CB0232"/>
    <w:rsid w:val="00CB0652"/>
    <w:rsid w:val="00CB0C78"/>
    <w:rsid w:val="00CB0E9D"/>
    <w:rsid w:val="00CB0FA5"/>
    <w:rsid w:val="00CB135D"/>
    <w:rsid w:val="00CB19C5"/>
    <w:rsid w:val="00CB21B0"/>
    <w:rsid w:val="00CB22DB"/>
    <w:rsid w:val="00CB23D1"/>
    <w:rsid w:val="00CB2466"/>
    <w:rsid w:val="00CB2871"/>
    <w:rsid w:val="00CB2C40"/>
    <w:rsid w:val="00CB3759"/>
    <w:rsid w:val="00CB43C7"/>
    <w:rsid w:val="00CB4572"/>
    <w:rsid w:val="00CB4DF6"/>
    <w:rsid w:val="00CB51BF"/>
    <w:rsid w:val="00CB523D"/>
    <w:rsid w:val="00CB5EE9"/>
    <w:rsid w:val="00CB62EA"/>
    <w:rsid w:val="00CB668D"/>
    <w:rsid w:val="00CB684C"/>
    <w:rsid w:val="00CB6B18"/>
    <w:rsid w:val="00CB6B5A"/>
    <w:rsid w:val="00CB6CF9"/>
    <w:rsid w:val="00CB6D16"/>
    <w:rsid w:val="00CB6D9C"/>
    <w:rsid w:val="00CB6ECB"/>
    <w:rsid w:val="00CB73A3"/>
    <w:rsid w:val="00CB7AC1"/>
    <w:rsid w:val="00CB7B84"/>
    <w:rsid w:val="00CB7D67"/>
    <w:rsid w:val="00CB7EA9"/>
    <w:rsid w:val="00CC0132"/>
    <w:rsid w:val="00CC01EF"/>
    <w:rsid w:val="00CC05A2"/>
    <w:rsid w:val="00CC17DD"/>
    <w:rsid w:val="00CC1AA9"/>
    <w:rsid w:val="00CC1E44"/>
    <w:rsid w:val="00CC2290"/>
    <w:rsid w:val="00CC2CFF"/>
    <w:rsid w:val="00CC2FF3"/>
    <w:rsid w:val="00CC32E2"/>
    <w:rsid w:val="00CC32F0"/>
    <w:rsid w:val="00CC330D"/>
    <w:rsid w:val="00CC3336"/>
    <w:rsid w:val="00CC3557"/>
    <w:rsid w:val="00CC357D"/>
    <w:rsid w:val="00CC36C7"/>
    <w:rsid w:val="00CC3F4A"/>
    <w:rsid w:val="00CC453F"/>
    <w:rsid w:val="00CC4785"/>
    <w:rsid w:val="00CC591B"/>
    <w:rsid w:val="00CC5BE7"/>
    <w:rsid w:val="00CC5FDE"/>
    <w:rsid w:val="00CC722F"/>
    <w:rsid w:val="00CC762D"/>
    <w:rsid w:val="00CC77AE"/>
    <w:rsid w:val="00CC7CBD"/>
    <w:rsid w:val="00CC7F92"/>
    <w:rsid w:val="00CD04EE"/>
    <w:rsid w:val="00CD0D7F"/>
    <w:rsid w:val="00CD1A47"/>
    <w:rsid w:val="00CD1CC6"/>
    <w:rsid w:val="00CD1D39"/>
    <w:rsid w:val="00CD22E3"/>
    <w:rsid w:val="00CD23A5"/>
    <w:rsid w:val="00CD29E5"/>
    <w:rsid w:val="00CD2A55"/>
    <w:rsid w:val="00CD2B9E"/>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99D"/>
    <w:rsid w:val="00CE0E43"/>
    <w:rsid w:val="00CE0F7A"/>
    <w:rsid w:val="00CE1369"/>
    <w:rsid w:val="00CE13A3"/>
    <w:rsid w:val="00CE1EE4"/>
    <w:rsid w:val="00CE1FC5"/>
    <w:rsid w:val="00CE23FF"/>
    <w:rsid w:val="00CE249C"/>
    <w:rsid w:val="00CE2715"/>
    <w:rsid w:val="00CE2735"/>
    <w:rsid w:val="00CE2E40"/>
    <w:rsid w:val="00CE2ECD"/>
    <w:rsid w:val="00CE3118"/>
    <w:rsid w:val="00CE3316"/>
    <w:rsid w:val="00CE3336"/>
    <w:rsid w:val="00CE3A53"/>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928"/>
    <w:rsid w:val="00CF5966"/>
    <w:rsid w:val="00CF5F03"/>
    <w:rsid w:val="00CF6F6F"/>
    <w:rsid w:val="00CF77DD"/>
    <w:rsid w:val="00CF7848"/>
    <w:rsid w:val="00CF79BC"/>
    <w:rsid w:val="00CF7E8F"/>
    <w:rsid w:val="00D000DE"/>
    <w:rsid w:val="00D00275"/>
    <w:rsid w:val="00D00874"/>
    <w:rsid w:val="00D009A5"/>
    <w:rsid w:val="00D00AE9"/>
    <w:rsid w:val="00D01062"/>
    <w:rsid w:val="00D012C9"/>
    <w:rsid w:val="00D01BEA"/>
    <w:rsid w:val="00D0275F"/>
    <w:rsid w:val="00D035EC"/>
    <w:rsid w:val="00D037F9"/>
    <w:rsid w:val="00D03858"/>
    <w:rsid w:val="00D03B35"/>
    <w:rsid w:val="00D03B37"/>
    <w:rsid w:val="00D03CF9"/>
    <w:rsid w:val="00D03E71"/>
    <w:rsid w:val="00D03F10"/>
    <w:rsid w:val="00D0422A"/>
    <w:rsid w:val="00D04D50"/>
    <w:rsid w:val="00D04E4F"/>
    <w:rsid w:val="00D0529D"/>
    <w:rsid w:val="00D052F2"/>
    <w:rsid w:val="00D053B6"/>
    <w:rsid w:val="00D053E6"/>
    <w:rsid w:val="00D053EC"/>
    <w:rsid w:val="00D05A57"/>
    <w:rsid w:val="00D05BBC"/>
    <w:rsid w:val="00D06224"/>
    <w:rsid w:val="00D06966"/>
    <w:rsid w:val="00D07C80"/>
    <w:rsid w:val="00D10120"/>
    <w:rsid w:val="00D1046C"/>
    <w:rsid w:val="00D107BA"/>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DEF"/>
    <w:rsid w:val="00D15203"/>
    <w:rsid w:val="00D15B3C"/>
    <w:rsid w:val="00D15D49"/>
    <w:rsid w:val="00D15DD4"/>
    <w:rsid w:val="00D15EA5"/>
    <w:rsid w:val="00D1611F"/>
    <w:rsid w:val="00D165E2"/>
    <w:rsid w:val="00D168B8"/>
    <w:rsid w:val="00D1690A"/>
    <w:rsid w:val="00D16DD1"/>
    <w:rsid w:val="00D17113"/>
    <w:rsid w:val="00D17186"/>
    <w:rsid w:val="00D1728E"/>
    <w:rsid w:val="00D17359"/>
    <w:rsid w:val="00D173DE"/>
    <w:rsid w:val="00D17A65"/>
    <w:rsid w:val="00D17A9B"/>
    <w:rsid w:val="00D17CF6"/>
    <w:rsid w:val="00D17D7A"/>
    <w:rsid w:val="00D201A2"/>
    <w:rsid w:val="00D204B1"/>
    <w:rsid w:val="00D2059D"/>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94D"/>
    <w:rsid w:val="00D24BBE"/>
    <w:rsid w:val="00D2572E"/>
    <w:rsid w:val="00D25C9F"/>
    <w:rsid w:val="00D25DCA"/>
    <w:rsid w:val="00D260A7"/>
    <w:rsid w:val="00D263DB"/>
    <w:rsid w:val="00D26496"/>
    <w:rsid w:val="00D26943"/>
    <w:rsid w:val="00D27208"/>
    <w:rsid w:val="00D27443"/>
    <w:rsid w:val="00D27922"/>
    <w:rsid w:val="00D27A2C"/>
    <w:rsid w:val="00D27F02"/>
    <w:rsid w:val="00D303E0"/>
    <w:rsid w:val="00D309F4"/>
    <w:rsid w:val="00D30B48"/>
    <w:rsid w:val="00D31121"/>
    <w:rsid w:val="00D311C0"/>
    <w:rsid w:val="00D316E1"/>
    <w:rsid w:val="00D31AD8"/>
    <w:rsid w:val="00D31C6B"/>
    <w:rsid w:val="00D32D05"/>
    <w:rsid w:val="00D33098"/>
    <w:rsid w:val="00D33520"/>
    <w:rsid w:val="00D33D7F"/>
    <w:rsid w:val="00D33E66"/>
    <w:rsid w:val="00D34084"/>
    <w:rsid w:val="00D346E2"/>
    <w:rsid w:val="00D34CD7"/>
    <w:rsid w:val="00D34D22"/>
    <w:rsid w:val="00D34F93"/>
    <w:rsid w:val="00D352DA"/>
    <w:rsid w:val="00D3579E"/>
    <w:rsid w:val="00D35992"/>
    <w:rsid w:val="00D36649"/>
    <w:rsid w:val="00D36817"/>
    <w:rsid w:val="00D368EC"/>
    <w:rsid w:val="00D368FA"/>
    <w:rsid w:val="00D36A47"/>
    <w:rsid w:val="00D36ACC"/>
    <w:rsid w:val="00D36DF1"/>
    <w:rsid w:val="00D36E60"/>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E2"/>
    <w:rsid w:val="00D416B7"/>
    <w:rsid w:val="00D41B9D"/>
    <w:rsid w:val="00D41C4B"/>
    <w:rsid w:val="00D41DA3"/>
    <w:rsid w:val="00D42392"/>
    <w:rsid w:val="00D42728"/>
    <w:rsid w:val="00D4284A"/>
    <w:rsid w:val="00D42D59"/>
    <w:rsid w:val="00D43063"/>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E2C"/>
    <w:rsid w:val="00D541D7"/>
    <w:rsid w:val="00D5425D"/>
    <w:rsid w:val="00D54632"/>
    <w:rsid w:val="00D54D9D"/>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45E"/>
    <w:rsid w:val="00D61C6F"/>
    <w:rsid w:val="00D621C8"/>
    <w:rsid w:val="00D6244E"/>
    <w:rsid w:val="00D62AC2"/>
    <w:rsid w:val="00D6303F"/>
    <w:rsid w:val="00D6319A"/>
    <w:rsid w:val="00D632A8"/>
    <w:rsid w:val="00D638FA"/>
    <w:rsid w:val="00D63C29"/>
    <w:rsid w:val="00D63F03"/>
    <w:rsid w:val="00D64059"/>
    <w:rsid w:val="00D6479F"/>
    <w:rsid w:val="00D64C4B"/>
    <w:rsid w:val="00D6538E"/>
    <w:rsid w:val="00D656FD"/>
    <w:rsid w:val="00D65FB9"/>
    <w:rsid w:val="00D664E0"/>
    <w:rsid w:val="00D667A5"/>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1A03"/>
    <w:rsid w:val="00D72109"/>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45D"/>
    <w:rsid w:val="00D8379B"/>
    <w:rsid w:val="00D83B86"/>
    <w:rsid w:val="00D83F0E"/>
    <w:rsid w:val="00D83F7A"/>
    <w:rsid w:val="00D83FB7"/>
    <w:rsid w:val="00D844CA"/>
    <w:rsid w:val="00D84818"/>
    <w:rsid w:val="00D84CB2"/>
    <w:rsid w:val="00D855CD"/>
    <w:rsid w:val="00D85881"/>
    <w:rsid w:val="00D8589E"/>
    <w:rsid w:val="00D858E3"/>
    <w:rsid w:val="00D86052"/>
    <w:rsid w:val="00D86391"/>
    <w:rsid w:val="00D86EC4"/>
    <w:rsid w:val="00D870A6"/>
    <w:rsid w:val="00D87E2C"/>
    <w:rsid w:val="00D9013E"/>
    <w:rsid w:val="00D90242"/>
    <w:rsid w:val="00D907C5"/>
    <w:rsid w:val="00D90AE1"/>
    <w:rsid w:val="00D90ED3"/>
    <w:rsid w:val="00D90FA2"/>
    <w:rsid w:val="00D91042"/>
    <w:rsid w:val="00D9114C"/>
    <w:rsid w:val="00D91808"/>
    <w:rsid w:val="00D9186A"/>
    <w:rsid w:val="00D91AEB"/>
    <w:rsid w:val="00D91CB0"/>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90"/>
    <w:rsid w:val="00D95204"/>
    <w:rsid w:val="00D95484"/>
    <w:rsid w:val="00D95C15"/>
    <w:rsid w:val="00D95DA6"/>
    <w:rsid w:val="00D95F7E"/>
    <w:rsid w:val="00D96310"/>
    <w:rsid w:val="00D968FB"/>
    <w:rsid w:val="00D96E48"/>
    <w:rsid w:val="00D970D1"/>
    <w:rsid w:val="00D97241"/>
    <w:rsid w:val="00D972D7"/>
    <w:rsid w:val="00DA0364"/>
    <w:rsid w:val="00DA1B4B"/>
    <w:rsid w:val="00DA2CC8"/>
    <w:rsid w:val="00DA348A"/>
    <w:rsid w:val="00DA3789"/>
    <w:rsid w:val="00DA3FD5"/>
    <w:rsid w:val="00DA404E"/>
    <w:rsid w:val="00DA40A4"/>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A20"/>
    <w:rsid w:val="00DC1DA9"/>
    <w:rsid w:val="00DC28AB"/>
    <w:rsid w:val="00DC2975"/>
    <w:rsid w:val="00DC2AFB"/>
    <w:rsid w:val="00DC32BD"/>
    <w:rsid w:val="00DC346B"/>
    <w:rsid w:val="00DC37BA"/>
    <w:rsid w:val="00DC3B7E"/>
    <w:rsid w:val="00DC3CEA"/>
    <w:rsid w:val="00DC4266"/>
    <w:rsid w:val="00DC459F"/>
    <w:rsid w:val="00DC465D"/>
    <w:rsid w:val="00DC4A11"/>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D0306"/>
    <w:rsid w:val="00DD0CE4"/>
    <w:rsid w:val="00DD131F"/>
    <w:rsid w:val="00DD14A9"/>
    <w:rsid w:val="00DD14B5"/>
    <w:rsid w:val="00DD1D9D"/>
    <w:rsid w:val="00DD22DB"/>
    <w:rsid w:val="00DD28B0"/>
    <w:rsid w:val="00DD2D8E"/>
    <w:rsid w:val="00DD2DCD"/>
    <w:rsid w:val="00DD3269"/>
    <w:rsid w:val="00DD331C"/>
    <w:rsid w:val="00DD3671"/>
    <w:rsid w:val="00DD3AF9"/>
    <w:rsid w:val="00DD3D7E"/>
    <w:rsid w:val="00DD4385"/>
    <w:rsid w:val="00DD438E"/>
    <w:rsid w:val="00DD46C3"/>
    <w:rsid w:val="00DD4A7E"/>
    <w:rsid w:val="00DD4C25"/>
    <w:rsid w:val="00DD5330"/>
    <w:rsid w:val="00DD5AFF"/>
    <w:rsid w:val="00DD5F0E"/>
    <w:rsid w:val="00DD5F6C"/>
    <w:rsid w:val="00DD6167"/>
    <w:rsid w:val="00DD64D9"/>
    <w:rsid w:val="00DD65B5"/>
    <w:rsid w:val="00DD65BF"/>
    <w:rsid w:val="00DD6678"/>
    <w:rsid w:val="00DD6769"/>
    <w:rsid w:val="00DD6818"/>
    <w:rsid w:val="00DD6A7E"/>
    <w:rsid w:val="00DD6C00"/>
    <w:rsid w:val="00DD6E46"/>
    <w:rsid w:val="00DD7046"/>
    <w:rsid w:val="00DD7362"/>
    <w:rsid w:val="00DD763F"/>
    <w:rsid w:val="00DD76B6"/>
    <w:rsid w:val="00DD7C06"/>
    <w:rsid w:val="00DD7C1F"/>
    <w:rsid w:val="00DE02F2"/>
    <w:rsid w:val="00DE048C"/>
    <w:rsid w:val="00DE08A8"/>
    <w:rsid w:val="00DE09E4"/>
    <w:rsid w:val="00DE12C6"/>
    <w:rsid w:val="00DE1452"/>
    <w:rsid w:val="00DE15F9"/>
    <w:rsid w:val="00DE1633"/>
    <w:rsid w:val="00DE2091"/>
    <w:rsid w:val="00DE24F4"/>
    <w:rsid w:val="00DE2700"/>
    <w:rsid w:val="00DE2A30"/>
    <w:rsid w:val="00DE2B87"/>
    <w:rsid w:val="00DE2C28"/>
    <w:rsid w:val="00DE3199"/>
    <w:rsid w:val="00DE3957"/>
    <w:rsid w:val="00DE39D1"/>
    <w:rsid w:val="00DE3E1A"/>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7E"/>
    <w:rsid w:val="00DF2A1E"/>
    <w:rsid w:val="00DF2C88"/>
    <w:rsid w:val="00DF3058"/>
    <w:rsid w:val="00DF30F3"/>
    <w:rsid w:val="00DF38A7"/>
    <w:rsid w:val="00DF39DB"/>
    <w:rsid w:val="00DF3DA6"/>
    <w:rsid w:val="00DF44BA"/>
    <w:rsid w:val="00DF45AC"/>
    <w:rsid w:val="00DF49F0"/>
    <w:rsid w:val="00DF511E"/>
    <w:rsid w:val="00DF533E"/>
    <w:rsid w:val="00DF5658"/>
    <w:rsid w:val="00DF5DF9"/>
    <w:rsid w:val="00DF61D3"/>
    <w:rsid w:val="00DF6307"/>
    <w:rsid w:val="00DF649C"/>
    <w:rsid w:val="00DF6571"/>
    <w:rsid w:val="00DF69F1"/>
    <w:rsid w:val="00DF6A8A"/>
    <w:rsid w:val="00DF6A8C"/>
    <w:rsid w:val="00DF6AE6"/>
    <w:rsid w:val="00DF6E6A"/>
    <w:rsid w:val="00DF7816"/>
    <w:rsid w:val="00E00048"/>
    <w:rsid w:val="00E001C5"/>
    <w:rsid w:val="00E0031A"/>
    <w:rsid w:val="00E00EC6"/>
    <w:rsid w:val="00E02298"/>
    <w:rsid w:val="00E0231D"/>
    <w:rsid w:val="00E02368"/>
    <w:rsid w:val="00E024B0"/>
    <w:rsid w:val="00E027A5"/>
    <w:rsid w:val="00E02EEE"/>
    <w:rsid w:val="00E03322"/>
    <w:rsid w:val="00E037A2"/>
    <w:rsid w:val="00E03D7D"/>
    <w:rsid w:val="00E03EBA"/>
    <w:rsid w:val="00E04471"/>
    <w:rsid w:val="00E04AA7"/>
    <w:rsid w:val="00E04D44"/>
    <w:rsid w:val="00E0576E"/>
    <w:rsid w:val="00E05DB3"/>
    <w:rsid w:val="00E06518"/>
    <w:rsid w:val="00E06DBA"/>
    <w:rsid w:val="00E06F10"/>
    <w:rsid w:val="00E074A5"/>
    <w:rsid w:val="00E0794F"/>
    <w:rsid w:val="00E07D7F"/>
    <w:rsid w:val="00E07E8B"/>
    <w:rsid w:val="00E07F77"/>
    <w:rsid w:val="00E10480"/>
    <w:rsid w:val="00E1091B"/>
    <w:rsid w:val="00E10E90"/>
    <w:rsid w:val="00E11315"/>
    <w:rsid w:val="00E1134F"/>
    <w:rsid w:val="00E118BD"/>
    <w:rsid w:val="00E11A1C"/>
    <w:rsid w:val="00E11D24"/>
    <w:rsid w:val="00E11F4F"/>
    <w:rsid w:val="00E12220"/>
    <w:rsid w:val="00E12AD7"/>
    <w:rsid w:val="00E12DCF"/>
    <w:rsid w:val="00E13776"/>
    <w:rsid w:val="00E13A23"/>
    <w:rsid w:val="00E14CEF"/>
    <w:rsid w:val="00E14F4A"/>
    <w:rsid w:val="00E151ED"/>
    <w:rsid w:val="00E15578"/>
    <w:rsid w:val="00E1578A"/>
    <w:rsid w:val="00E15855"/>
    <w:rsid w:val="00E15972"/>
    <w:rsid w:val="00E15A09"/>
    <w:rsid w:val="00E1626B"/>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4F2"/>
    <w:rsid w:val="00E21561"/>
    <w:rsid w:val="00E215B6"/>
    <w:rsid w:val="00E217E0"/>
    <w:rsid w:val="00E21A9F"/>
    <w:rsid w:val="00E221D6"/>
    <w:rsid w:val="00E221DB"/>
    <w:rsid w:val="00E22216"/>
    <w:rsid w:val="00E22A10"/>
    <w:rsid w:val="00E22A15"/>
    <w:rsid w:val="00E22D30"/>
    <w:rsid w:val="00E23121"/>
    <w:rsid w:val="00E23463"/>
    <w:rsid w:val="00E23CA2"/>
    <w:rsid w:val="00E23F25"/>
    <w:rsid w:val="00E242B5"/>
    <w:rsid w:val="00E24496"/>
    <w:rsid w:val="00E245FE"/>
    <w:rsid w:val="00E24620"/>
    <w:rsid w:val="00E24D96"/>
    <w:rsid w:val="00E24F52"/>
    <w:rsid w:val="00E253EA"/>
    <w:rsid w:val="00E253ED"/>
    <w:rsid w:val="00E2552D"/>
    <w:rsid w:val="00E259A4"/>
    <w:rsid w:val="00E25AF6"/>
    <w:rsid w:val="00E25B12"/>
    <w:rsid w:val="00E25C36"/>
    <w:rsid w:val="00E25F21"/>
    <w:rsid w:val="00E26B60"/>
    <w:rsid w:val="00E26E12"/>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71F"/>
    <w:rsid w:val="00E37DFD"/>
    <w:rsid w:val="00E40420"/>
    <w:rsid w:val="00E40541"/>
    <w:rsid w:val="00E40595"/>
    <w:rsid w:val="00E40693"/>
    <w:rsid w:val="00E40853"/>
    <w:rsid w:val="00E4088E"/>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B00"/>
    <w:rsid w:val="00E50F62"/>
    <w:rsid w:val="00E51054"/>
    <w:rsid w:val="00E515A3"/>
    <w:rsid w:val="00E5162F"/>
    <w:rsid w:val="00E5171A"/>
    <w:rsid w:val="00E51E37"/>
    <w:rsid w:val="00E5214E"/>
    <w:rsid w:val="00E52730"/>
    <w:rsid w:val="00E52C9A"/>
    <w:rsid w:val="00E52DDC"/>
    <w:rsid w:val="00E533C9"/>
    <w:rsid w:val="00E5348C"/>
    <w:rsid w:val="00E53512"/>
    <w:rsid w:val="00E53BE2"/>
    <w:rsid w:val="00E54121"/>
    <w:rsid w:val="00E5477D"/>
    <w:rsid w:val="00E54B02"/>
    <w:rsid w:val="00E54F43"/>
    <w:rsid w:val="00E555CD"/>
    <w:rsid w:val="00E5587E"/>
    <w:rsid w:val="00E55B9E"/>
    <w:rsid w:val="00E55C5A"/>
    <w:rsid w:val="00E55E0A"/>
    <w:rsid w:val="00E55F79"/>
    <w:rsid w:val="00E561B5"/>
    <w:rsid w:val="00E5696D"/>
    <w:rsid w:val="00E56B54"/>
    <w:rsid w:val="00E56D70"/>
    <w:rsid w:val="00E57377"/>
    <w:rsid w:val="00E5762E"/>
    <w:rsid w:val="00E5792B"/>
    <w:rsid w:val="00E57A3E"/>
    <w:rsid w:val="00E57C8B"/>
    <w:rsid w:val="00E57D7C"/>
    <w:rsid w:val="00E603DC"/>
    <w:rsid w:val="00E6105F"/>
    <w:rsid w:val="00E6172D"/>
    <w:rsid w:val="00E6179F"/>
    <w:rsid w:val="00E619C0"/>
    <w:rsid w:val="00E61D09"/>
    <w:rsid w:val="00E6209E"/>
    <w:rsid w:val="00E623A4"/>
    <w:rsid w:val="00E6240C"/>
    <w:rsid w:val="00E627F0"/>
    <w:rsid w:val="00E62C57"/>
    <w:rsid w:val="00E636FD"/>
    <w:rsid w:val="00E63983"/>
    <w:rsid w:val="00E63FD5"/>
    <w:rsid w:val="00E64733"/>
    <w:rsid w:val="00E651D9"/>
    <w:rsid w:val="00E65B9D"/>
    <w:rsid w:val="00E65E89"/>
    <w:rsid w:val="00E65E9E"/>
    <w:rsid w:val="00E66B00"/>
    <w:rsid w:val="00E66C1A"/>
    <w:rsid w:val="00E675EB"/>
    <w:rsid w:val="00E67E3B"/>
    <w:rsid w:val="00E700D4"/>
    <w:rsid w:val="00E70180"/>
    <w:rsid w:val="00E7051E"/>
    <w:rsid w:val="00E708B0"/>
    <w:rsid w:val="00E70D55"/>
    <w:rsid w:val="00E71256"/>
    <w:rsid w:val="00E713F2"/>
    <w:rsid w:val="00E714E0"/>
    <w:rsid w:val="00E71BF3"/>
    <w:rsid w:val="00E71C10"/>
    <w:rsid w:val="00E71EF1"/>
    <w:rsid w:val="00E72116"/>
    <w:rsid w:val="00E72889"/>
    <w:rsid w:val="00E7310E"/>
    <w:rsid w:val="00E732C4"/>
    <w:rsid w:val="00E7427A"/>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4076"/>
    <w:rsid w:val="00E841A4"/>
    <w:rsid w:val="00E852E2"/>
    <w:rsid w:val="00E85482"/>
    <w:rsid w:val="00E8557B"/>
    <w:rsid w:val="00E855EC"/>
    <w:rsid w:val="00E85840"/>
    <w:rsid w:val="00E85986"/>
    <w:rsid w:val="00E85AA1"/>
    <w:rsid w:val="00E861A2"/>
    <w:rsid w:val="00E863D1"/>
    <w:rsid w:val="00E86A77"/>
    <w:rsid w:val="00E86C3D"/>
    <w:rsid w:val="00E8790B"/>
    <w:rsid w:val="00E879BA"/>
    <w:rsid w:val="00E87D7A"/>
    <w:rsid w:val="00E9024A"/>
    <w:rsid w:val="00E90816"/>
    <w:rsid w:val="00E908DC"/>
    <w:rsid w:val="00E90CFB"/>
    <w:rsid w:val="00E90EB2"/>
    <w:rsid w:val="00E90EE9"/>
    <w:rsid w:val="00E91027"/>
    <w:rsid w:val="00E910BF"/>
    <w:rsid w:val="00E9110E"/>
    <w:rsid w:val="00E91777"/>
    <w:rsid w:val="00E9182F"/>
    <w:rsid w:val="00E91D40"/>
    <w:rsid w:val="00E91FB3"/>
    <w:rsid w:val="00E923A6"/>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E0"/>
    <w:rsid w:val="00E96086"/>
    <w:rsid w:val="00E9622F"/>
    <w:rsid w:val="00E967C4"/>
    <w:rsid w:val="00E96B07"/>
    <w:rsid w:val="00E96C13"/>
    <w:rsid w:val="00E97E46"/>
    <w:rsid w:val="00EA0332"/>
    <w:rsid w:val="00EA0348"/>
    <w:rsid w:val="00EA03CE"/>
    <w:rsid w:val="00EA058C"/>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843"/>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6DAC"/>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2847"/>
    <w:rsid w:val="00EC3A43"/>
    <w:rsid w:val="00EC3D32"/>
    <w:rsid w:val="00EC3D50"/>
    <w:rsid w:val="00EC4249"/>
    <w:rsid w:val="00EC4F02"/>
    <w:rsid w:val="00EC5A76"/>
    <w:rsid w:val="00EC6425"/>
    <w:rsid w:val="00EC6F58"/>
    <w:rsid w:val="00EC6F92"/>
    <w:rsid w:val="00EC75C1"/>
    <w:rsid w:val="00EC77A6"/>
    <w:rsid w:val="00EC77C5"/>
    <w:rsid w:val="00EC7AD8"/>
    <w:rsid w:val="00ED07C6"/>
    <w:rsid w:val="00ED08A8"/>
    <w:rsid w:val="00ED0900"/>
    <w:rsid w:val="00ED0BA8"/>
    <w:rsid w:val="00ED0D51"/>
    <w:rsid w:val="00ED1086"/>
    <w:rsid w:val="00ED1111"/>
    <w:rsid w:val="00ED187E"/>
    <w:rsid w:val="00ED197C"/>
    <w:rsid w:val="00ED1CA4"/>
    <w:rsid w:val="00ED1F94"/>
    <w:rsid w:val="00ED200A"/>
    <w:rsid w:val="00ED23B1"/>
    <w:rsid w:val="00ED23BC"/>
    <w:rsid w:val="00ED2525"/>
    <w:rsid w:val="00ED26CF"/>
    <w:rsid w:val="00ED2C2C"/>
    <w:rsid w:val="00ED3314"/>
    <w:rsid w:val="00ED3566"/>
    <w:rsid w:val="00ED37D2"/>
    <w:rsid w:val="00ED3CD5"/>
    <w:rsid w:val="00ED3FFA"/>
    <w:rsid w:val="00ED434E"/>
    <w:rsid w:val="00ED46D0"/>
    <w:rsid w:val="00ED47F4"/>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B02"/>
    <w:rsid w:val="00EE0E5A"/>
    <w:rsid w:val="00EE0F4F"/>
    <w:rsid w:val="00EE1105"/>
    <w:rsid w:val="00EE145C"/>
    <w:rsid w:val="00EE15DC"/>
    <w:rsid w:val="00EE19CC"/>
    <w:rsid w:val="00EE1EA3"/>
    <w:rsid w:val="00EE1F7D"/>
    <w:rsid w:val="00EE2129"/>
    <w:rsid w:val="00EE21EE"/>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B4"/>
    <w:rsid w:val="00EF2469"/>
    <w:rsid w:val="00EF24BE"/>
    <w:rsid w:val="00EF3156"/>
    <w:rsid w:val="00EF3575"/>
    <w:rsid w:val="00EF363F"/>
    <w:rsid w:val="00EF3E8A"/>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6D3"/>
    <w:rsid w:val="00F0399C"/>
    <w:rsid w:val="00F03ADA"/>
    <w:rsid w:val="00F044AB"/>
    <w:rsid w:val="00F0450D"/>
    <w:rsid w:val="00F049FC"/>
    <w:rsid w:val="00F057D0"/>
    <w:rsid w:val="00F05BE3"/>
    <w:rsid w:val="00F064B6"/>
    <w:rsid w:val="00F0667E"/>
    <w:rsid w:val="00F066B2"/>
    <w:rsid w:val="00F06B0C"/>
    <w:rsid w:val="00F07357"/>
    <w:rsid w:val="00F07385"/>
    <w:rsid w:val="00F075E4"/>
    <w:rsid w:val="00F07934"/>
    <w:rsid w:val="00F07B72"/>
    <w:rsid w:val="00F10344"/>
    <w:rsid w:val="00F10392"/>
    <w:rsid w:val="00F103B0"/>
    <w:rsid w:val="00F106CA"/>
    <w:rsid w:val="00F10AD6"/>
    <w:rsid w:val="00F10B76"/>
    <w:rsid w:val="00F10BA7"/>
    <w:rsid w:val="00F10BE1"/>
    <w:rsid w:val="00F10FA6"/>
    <w:rsid w:val="00F114D4"/>
    <w:rsid w:val="00F1188A"/>
    <w:rsid w:val="00F11F53"/>
    <w:rsid w:val="00F122BE"/>
    <w:rsid w:val="00F12A6B"/>
    <w:rsid w:val="00F12C25"/>
    <w:rsid w:val="00F12D2F"/>
    <w:rsid w:val="00F12E20"/>
    <w:rsid w:val="00F133EE"/>
    <w:rsid w:val="00F134A2"/>
    <w:rsid w:val="00F13768"/>
    <w:rsid w:val="00F1381C"/>
    <w:rsid w:val="00F13A33"/>
    <w:rsid w:val="00F1443C"/>
    <w:rsid w:val="00F14577"/>
    <w:rsid w:val="00F14776"/>
    <w:rsid w:val="00F14E09"/>
    <w:rsid w:val="00F14E39"/>
    <w:rsid w:val="00F14F0E"/>
    <w:rsid w:val="00F14FE8"/>
    <w:rsid w:val="00F155F4"/>
    <w:rsid w:val="00F15A9F"/>
    <w:rsid w:val="00F15C5F"/>
    <w:rsid w:val="00F15DA4"/>
    <w:rsid w:val="00F15DEA"/>
    <w:rsid w:val="00F165C1"/>
    <w:rsid w:val="00F16771"/>
    <w:rsid w:val="00F168B3"/>
    <w:rsid w:val="00F16A06"/>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27FF"/>
    <w:rsid w:val="00F2319A"/>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AF1"/>
    <w:rsid w:val="00F26E67"/>
    <w:rsid w:val="00F27111"/>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CD8"/>
    <w:rsid w:val="00F33041"/>
    <w:rsid w:val="00F332FC"/>
    <w:rsid w:val="00F33A4F"/>
    <w:rsid w:val="00F33AFC"/>
    <w:rsid w:val="00F33E01"/>
    <w:rsid w:val="00F33F07"/>
    <w:rsid w:val="00F34054"/>
    <w:rsid w:val="00F34617"/>
    <w:rsid w:val="00F34B3B"/>
    <w:rsid w:val="00F34E09"/>
    <w:rsid w:val="00F34F01"/>
    <w:rsid w:val="00F34F4B"/>
    <w:rsid w:val="00F3501A"/>
    <w:rsid w:val="00F351C3"/>
    <w:rsid w:val="00F36E5F"/>
    <w:rsid w:val="00F3715A"/>
    <w:rsid w:val="00F3728F"/>
    <w:rsid w:val="00F37547"/>
    <w:rsid w:val="00F375E4"/>
    <w:rsid w:val="00F3776D"/>
    <w:rsid w:val="00F37C44"/>
    <w:rsid w:val="00F37EAB"/>
    <w:rsid w:val="00F37F6F"/>
    <w:rsid w:val="00F4021D"/>
    <w:rsid w:val="00F40C02"/>
    <w:rsid w:val="00F40D35"/>
    <w:rsid w:val="00F40E8B"/>
    <w:rsid w:val="00F41795"/>
    <w:rsid w:val="00F41975"/>
    <w:rsid w:val="00F41F13"/>
    <w:rsid w:val="00F421F7"/>
    <w:rsid w:val="00F42455"/>
    <w:rsid w:val="00F42611"/>
    <w:rsid w:val="00F42853"/>
    <w:rsid w:val="00F42A24"/>
    <w:rsid w:val="00F42ED0"/>
    <w:rsid w:val="00F43D04"/>
    <w:rsid w:val="00F4410A"/>
    <w:rsid w:val="00F44582"/>
    <w:rsid w:val="00F4482E"/>
    <w:rsid w:val="00F45369"/>
    <w:rsid w:val="00F453CE"/>
    <w:rsid w:val="00F45445"/>
    <w:rsid w:val="00F457E8"/>
    <w:rsid w:val="00F45B91"/>
    <w:rsid w:val="00F45C78"/>
    <w:rsid w:val="00F45D76"/>
    <w:rsid w:val="00F45F43"/>
    <w:rsid w:val="00F45F62"/>
    <w:rsid w:val="00F461F8"/>
    <w:rsid w:val="00F4626D"/>
    <w:rsid w:val="00F46423"/>
    <w:rsid w:val="00F46C2D"/>
    <w:rsid w:val="00F46DFC"/>
    <w:rsid w:val="00F46EF0"/>
    <w:rsid w:val="00F4706E"/>
    <w:rsid w:val="00F47072"/>
    <w:rsid w:val="00F472DE"/>
    <w:rsid w:val="00F47466"/>
    <w:rsid w:val="00F47930"/>
    <w:rsid w:val="00F47B8F"/>
    <w:rsid w:val="00F47F98"/>
    <w:rsid w:val="00F508E0"/>
    <w:rsid w:val="00F50DDE"/>
    <w:rsid w:val="00F50EB5"/>
    <w:rsid w:val="00F50EE4"/>
    <w:rsid w:val="00F51397"/>
    <w:rsid w:val="00F521DC"/>
    <w:rsid w:val="00F524AA"/>
    <w:rsid w:val="00F52E19"/>
    <w:rsid w:val="00F536E8"/>
    <w:rsid w:val="00F545CF"/>
    <w:rsid w:val="00F547C4"/>
    <w:rsid w:val="00F54A14"/>
    <w:rsid w:val="00F54AC7"/>
    <w:rsid w:val="00F54C84"/>
    <w:rsid w:val="00F54FB5"/>
    <w:rsid w:val="00F55001"/>
    <w:rsid w:val="00F55BF4"/>
    <w:rsid w:val="00F55D48"/>
    <w:rsid w:val="00F55F3E"/>
    <w:rsid w:val="00F561B0"/>
    <w:rsid w:val="00F56315"/>
    <w:rsid w:val="00F56413"/>
    <w:rsid w:val="00F5658C"/>
    <w:rsid w:val="00F566D7"/>
    <w:rsid w:val="00F5687D"/>
    <w:rsid w:val="00F56EE6"/>
    <w:rsid w:val="00F57107"/>
    <w:rsid w:val="00F5723D"/>
    <w:rsid w:val="00F57252"/>
    <w:rsid w:val="00F5763A"/>
    <w:rsid w:val="00F57695"/>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5030"/>
    <w:rsid w:val="00F6524A"/>
    <w:rsid w:val="00F6532C"/>
    <w:rsid w:val="00F656C4"/>
    <w:rsid w:val="00F65B15"/>
    <w:rsid w:val="00F66351"/>
    <w:rsid w:val="00F66B02"/>
    <w:rsid w:val="00F67168"/>
    <w:rsid w:val="00F70254"/>
    <w:rsid w:val="00F7039A"/>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B49"/>
    <w:rsid w:val="00F73F11"/>
    <w:rsid w:val="00F7403F"/>
    <w:rsid w:val="00F74367"/>
    <w:rsid w:val="00F744C5"/>
    <w:rsid w:val="00F74D84"/>
    <w:rsid w:val="00F756E7"/>
    <w:rsid w:val="00F758DE"/>
    <w:rsid w:val="00F75947"/>
    <w:rsid w:val="00F75ACB"/>
    <w:rsid w:val="00F75C68"/>
    <w:rsid w:val="00F76006"/>
    <w:rsid w:val="00F761E2"/>
    <w:rsid w:val="00F762A0"/>
    <w:rsid w:val="00F76432"/>
    <w:rsid w:val="00F76476"/>
    <w:rsid w:val="00F767A5"/>
    <w:rsid w:val="00F776E1"/>
    <w:rsid w:val="00F77859"/>
    <w:rsid w:val="00F8020C"/>
    <w:rsid w:val="00F804CF"/>
    <w:rsid w:val="00F807D4"/>
    <w:rsid w:val="00F80B49"/>
    <w:rsid w:val="00F80F14"/>
    <w:rsid w:val="00F80F9D"/>
    <w:rsid w:val="00F810C5"/>
    <w:rsid w:val="00F81F15"/>
    <w:rsid w:val="00F821E2"/>
    <w:rsid w:val="00F82336"/>
    <w:rsid w:val="00F823EE"/>
    <w:rsid w:val="00F8263E"/>
    <w:rsid w:val="00F82771"/>
    <w:rsid w:val="00F82798"/>
    <w:rsid w:val="00F82D4E"/>
    <w:rsid w:val="00F8316E"/>
    <w:rsid w:val="00F8345A"/>
    <w:rsid w:val="00F836ED"/>
    <w:rsid w:val="00F8386B"/>
    <w:rsid w:val="00F845B1"/>
    <w:rsid w:val="00F84DB6"/>
    <w:rsid w:val="00F85277"/>
    <w:rsid w:val="00F8551C"/>
    <w:rsid w:val="00F85871"/>
    <w:rsid w:val="00F85A75"/>
    <w:rsid w:val="00F8616B"/>
    <w:rsid w:val="00F86410"/>
    <w:rsid w:val="00F866F0"/>
    <w:rsid w:val="00F868D7"/>
    <w:rsid w:val="00F86917"/>
    <w:rsid w:val="00F869A8"/>
    <w:rsid w:val="00F86E37"/>
    <w:rsid w:val="00F87137"/>
    <w:rsid w:val="00F87A59"/>
    <w:rsid w:val="00F87B88"/>
    <w:rsid w:val="00F9010C"/>
    <w:rsid w:val="00F9047D"/>
    <w:rsid w:val="00F910D2"/>
    <w:rsid w:val="00F911B6"/>
    <w:rsid w:val="00F917E3"/>
    <w:rsid w:val="00F9185B"/>
    <w:rsid w:val="00F91872"/>
    <w:rsid w:val="00F91A63"/>
    <w:rsid w:val="00F91D66"/>
    <w:rsid w:val="00F92166"/>
    <w:rsid w:val="00F92441"/>
    <w:rsid w:val="00F92ECE"/>
    <w:rsid w:val="00F92F75"/>
    <w:rsid w:val="00F935D1"/>
    <w:rsid w:val="00F93CBB"/>
    <w:rsid w:val="00F9434B"/>
    <w:rsid w:val="00F94743"/>
    <w:rsid w:val="00F9477D"/>
    <w:rsid w:val="00F947CA"/>
    <w:rsid w:val="00F9486B"/>
    <w:rsid w:val="00F94F52"/>
    <w:rsid w:val="00F95146"/>
    <w:rsid w:val="00F95936"/>
    <w:rsid w:val="00F95CF7"/>
    <w:rsid w:val="00F95E30"/>
    <w:rsid w:val="00F96103"/>
    <w:rsid w:val="00F9662D"/>
    <w:rsid w:val="00F967B9"/>
    <w:rsid w:val="00F96B16"/>
    <w:rsid w:val="00F96ECA"/>
    <w:rsid w:val="00F96F7B"/>
    <w:rsid w:val="00F9708B"/>
    <w:rsid w:val="00F971CE"/>
    <w:rsid w:val="00F97349"/>
    <w:rsid w:val="00F97443"/>
    <w:rsid w:val="00F97640"/>
    <w:rsid w:val="00F976F5"/>
    <w:rsid w:val="00F9793A"/>
    <w:rsid w:val="00F97A94"/>
    <w:rsid w:val="00F97B30"/>
    <w:rsid w:val="00FA00DD"/>
    <w:rsid w:val="00FA0209"/>
    <w:rsid w:val="00FA04AD"/>
    <w:rsid w:val="00FA07E2"/>
    <w:rsid w:val="00FA114A"/>
    <w:rsid w:val="00FA12B0"/>
    <w:rsid w:val="00FA13A6"/>
    <w:rsid w:val="00FA13EA"/>
    <w:rsid w:val="00FA1A92"/>
    <w:rsid w:val="00FA242E"/>
    <w:rsid w:val="00FA3552"/>
    <w:rsid w:val="00FA3574"/>
    <w:rsid w:val="00FA48BF"/>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42B4"/>
    <w:rsid w:val="00FB430E"/>
    <w:rsid w:val="00FB473B"/>
    <w:rsid w:val="00FB4A69"/>
    <w:rsid w:val="00FB51BB"/>
    <w:rsid w:val="00FB5417"/>
    <w:rsid w:val="00FB58DC"/>
    <w:rsid w:val="00FB62E1"/>
    <w:rsid w:val="00FB7B4F"/>
    <w:rsid w:val="00FC0092"/>
    <w:rsid w:val="00FC0440"/>
    <w:rsid w:val="00FC0B2B"/>
    <w:rsid w:val="00FC1166"/>
    <w:rsid w:val="00FC1893"/>
    <w:rsid w:val="00FC19CA"/>
    <w:rsid w:val="00FC21A1"/>
    <w:rsid w:val="00FC232C"/>
    <w:rsid w:val="00FC25D5"/>
    <w:rsid w:val="00FC2C52"/>
    <w:rsid w:val="00FC3281"/>
    <w:rsid w:val="00FC35F3"/>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4670"/>
    <w:rsid w:val="00FD5670"/>
    <w:rsid w:val="00FD5885"/>
    <w:rsid w:val="00FD5B6E"/>
    <w:rsid w:val="00FD6659"/>
    <w:rsid w:val="00FD67F3"/>
    <w:rsid w:val="00FD6CE8"/>
    <w:rsid w:val="00FD6D03"/>
    <w:rsid w:val="00FD71DB"/>
    <w:rsid w:val="00FD721F"/>
    <w:rsid w:val="00FD74F7"/>
    <w:rsid w:val="00FE0234"/>
    <w:rsid w:val="00FE074F"/>
    <w:rsid w:val="00FE0943"/>
    <w:rsid w:val="00FE0C49"/>
    <w:rsid w:val="00FE0C4A"/>
    <w:rsid w:val="00FE0F36"/>
    <w:rsid w:val="00FE11FF"/>
    <w:rsid w:val="00FE1948"/>
    <w:rsid w:val="00FE20FC"/>
    <w:rsid w:val="00FE21DE"/>
    <w:rsid w:val="00FE29F2"/>
    <w:rsid w:val="00FE2C28"/>
    <w:rsid w:val="00FE33DA"/>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F05"/>
    <w:rsid w:val="00FF1293"/>
    <w:rsid w:val="00FF19BC"/>
    <w:rsid w:val="00FF242E"/>
    <w:rsid w:val="00FF2A6C"/>
    <w:rsid w:val="00FF34AA"/>
    <w:rsid w:val="00FF37AE"/>
    <w:rsid w:val="00FF37AF"/>
    <w:rsid w:val="00FF4014"/>
    <w:rsid w:val="00FF499B"/>
    <w:rsid w:val="00FF4A56"/>
    <w:rsid w:val="00FF4C36"/>
    <w:rsid w:val="00FF533A"/>
    <w:rsid w:val="00FF56C8"/>
    <w:rsid w:val="00FF59AD"/>
    <w:rsid w:val="00FF5C8D"/>
    <w:rsid w:val="00FF6333"/>
    <w:rsid w:val="00FF6D44"/>
    <w:rsid w:val="00FF6EB1"/>
    <w:rsid w:val="00FF760D"/>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D50D6244-E172-4187-88B3-60DD5282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F1FE8-DC23-4C9E-B81E-D47FC1228E5B}">
  <ds:schemaRefs>
    <ds:schemaRef ds:uri="http://schemas.openxmlformats.org/officeDocument/2006/bibliography"/>
  </ds:schemaRefs>
</ds:datastoreItem>
</file>

<file path=customXml/itemProps2.xml><?xml version="1.0" encoding="utf-8"?>
<ds:datastoreItem xmlns:ds="http://schemas.openxmlformats.org/officeDocument/2006/customXml" ds:itemID="{CAD9C98D-F7CB-48C0-826C-C62F3AE7E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1711</TotalTime>
  <Pages>13</Pages>
  <Words>3858</Words>
  <Characters>21997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25804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Administrator</cp:lastModifiedBy>
  <cp:revision>242</cp:revision>
  <cp:lastPrinted>2020-04-08T07:20:00Z</cp:lastPrinted>
  <dcterms:created xsi:type="dcterms:W3CDTF">2020-05-09T14:40:00Z</dcterms:created>
  <dcterms:modified xsi:type="dcterms:W3CDTF">2020-10-15T13:34:00Z</dcterms:modified>
</cp:coreProperties>
</file>