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1D0EF"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60390756" w14:textId="77777777" w:rsidR="006E1EE6" w:rsidRPr="006E1EE6" w:rsidRDefault="006E1EE6" w:rsidP="006E1EE6">
      <w:pPr>
        <w:spacing w:after="120" w:line="240" w:lineRule="auto"/>
        <w:jc w:val="center"/>
        <w:rPr>
          <w:rFonts w:ascii="Calibri" w:eastAsia="Calibri" w:hAnsi="Calibri" w:cs="Times New Roman"/>
          <w:b/>
          <w:sz w:val="28"/>
          <w:szCs w:val="28"/>
        </w:rPr>
      </w:pPr>
    </w:p>
    <w:p w14:paraId="06DB5606" w14:textId="77777777" w:rsidR="006E1EE6" w:rsidRPr="006E1EE6" w:rsidRDefault="006E1EE6" w:rsidP="006E1EE6">
      <w:pPr>
        <w:spacing w:after="0" w:line="240" w:lineRule="auto"/>
        <w:jc w:val="center"/>
        <w:rPr>
          <w:rFonts w:ascii="Calibri" w:eastAsia="Calibri" w:hAnsi="Calibri" w:cs="Times New Roman"/>
          <w:b/>
          <w:sz w:val="28"/>
          <w:szCs w:val="28"/>
        </w:rPr>
      </w:pPr>
    </w:p>
    <w:p w14:paraId="277FC73F"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6C0B9606"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p>
    <w:p w14:paraId="138751BA"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495715A0" w14:textId="77777777" w:rsidR="006E1EE6" w:rsidRPr="00454BD4" w:rsidRDefault="006E1EE6" w:rsidP="006A2DB8">
      <w:pPr>
        <w:spacing w:after="240"/>
        <w:jc w:val="center"/>
        <w:rPr>
          <w:rFonts w:eastAsia="Times New Roman" w:cstheme="minorHAnsi"/>
          <w:b/>
          <w:snapToGrid w:val="0"/>
          <w:sz w:val="28"/>
          <w:szCs w:val="28"/>
        </w:rPr>
      </w:pPr>
    </w:p>
    <w:p w14:paraId="2CE578C9"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7D7102" w:rsidRPr="00454BD4">
        <w:rPr>
          <w:b/>
          <w:sz w:val="28"/>
          <w:szCs w:val="28"/>
        </w:rPr>
        <w:t xml:space="preserve">на проекти </w:t>
      </w:r>
    </w:p>
    <w:p w14:paraId="7A5792CE" w14:textId="77777777" w:rsidR="008C3566" w:rsidRPr="008C3566" w:rsidRDefault="008C3566" w:rsidP="008C3566">
      <w:pPr>
        <w:jc w:val="center"/>
        <w:rPr>
          <w:b/>
          <w:sz w:val="28"/>
          <w:szCs w:val="28"/>
        </w:rPr>
      </w:pPr>
      <w:r w:rsidRPr="008C3566">
        <w:rPr>
          <w:b/>
          <w:sz w:val="28"/>
          <w:szCs w:val="28"/>
        </w:rPr>
        <w:t>BG16RFOP002-2</w:t>
      </w:r>
      <w:r w:rsidR="00E10349">
        <w:rPr>
          <w:b/>
          <w:sz w:val="28"/>
          <w:szCs w:val="28"/>
        </w:rPr>
        <w:t>.089</w:t>
      </w:r>
    </w:p>
    <w:p w14:paraId="0CA7D63C" w14:textId="77777777" w:rsidR="000532EB" w:rsidRPr="000532EB" w:rsidRDefault="008C3566" w:rsidP="008C3566">
      <w:pPr>
        <w:jc w:val="center"/>
        <w:rPr>
          <w:b/>
          <w:sz w:val="28"/>
          <w:szCs w:val="28"/>
        </w:rPr>
      </w:pPr>
      <w:r w:rsidRPr="008C3566">
        <w:rPr>
          <w:b/>
          <w:sz w:val="28"/>
          <w:szCs w:val="28"/>
        </w:rPr>
        <w:t>„Подкрепа за малки  предприятия с оборот над 500 000 лв. за преодоляване на икономическите последствия от пандемията COVID-19“</w:t>
      </w:r>
    </w:p>
    <w:p w14:paraId="1DD276C5" w14:textId="77777777" w:rsidR="0052710A" w:rsidRPr="008A751A" w:rsidRDefault="0052710A" w:rsidP="00711191">
      <w:pPr>
        <w:jc w:val="center"/>
        <w:rPr>
          <w:sz w:val="28"/>
          <w:szCs w:val="28"/>
        </w:rPr>
      </w:pPr>
      <w:r w:rsidRPr="008A751A">
        <w:rPr>
          <w:sz w:val="28"/>
          <w:szCs w:val="28"/>
        </w:rPr>
        <w:br w:type="page"/>
      </w:r>
    </w:p>
    <w:p w14:paraId="2E23152C"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12EFF5E7" w14:textId="77777777" w:rsidR="005C1072" w:rsidRPr="00A26914" w:rsidRDefault="005C1072" w:rsidP="00B057AE">
          <w:pPr>
            <w:pStyle w:val="TOCHeading"/>
          </w:pPr>
          <w:r w:rsidRPr="00BD3276">
            <w:t>Съдържание</w:t>
          </w:r>
        </w:p>
        <w:p w14:paraId="1AB96C3F" w14:textId="77777777" w:rsidR="0052710A" w:rsidRPr="00A26914" w:rsidRDefault="0052710A" w:rsidP="0052710A">
          <w:pPr>
            <w:rPr>
              <w:lang w:eastAsia="bg-BG"/>
            </w:rPr>
          </w:pPr>
        </w:p>
        <w:p w14:paraId="22EF7AC8" w14:textId="0F7A5A4E" w:rsidR="00E83484" w:rsidRDefault="00625335">
          <w:pPr>
            <w:pStyle w:val="TOC2"/>
            <w:tabs>
              <w:tab w:val="right" w:leader="dot" w:pos="9346"/>
            </w:tabs>
            <w:rPr>
              <w:rFonts w:eastAsiaTheme="minorEastAsia"/>
              <w:noProof/>
              <w:lang w:eastAsia="bg-BG"/>
            </w:rPr>
          </w:pPr>
          <w:r w:rsidRPr="00BD3276">
            <w:fldChar w:fldCharType="begin"/>
          </w:r>
          <w:r w:rsidR="005C1072" w:rsidRPr="00BD3276">
            <w:instrText xml:space="preserve"> TOC \o "1-3" \h \z \u </w:instrText>
          </w:r>
          <w:r w:rsidRPr="00BD3276">
            <w:fldChar w:fldCharType="separate"/>
          </w:r>
          <w:hyperlink w:anchor="_Toc64643975" w:history="1">
            <w:r w:rsidR="00E83484" w:rsidRPr="00360AA1">
              <w:rPr>
                <w:rStyle w:val="Hyperlink"/>
                <w:noProof/>
              </w:rPr>
              <w:t>1. Общи положения</w:t>
            </w:r>
            <w:r w:rsidR="00E83484">
              <w:rPr>
                <w:noProof/>
                <w:webHidden/>
              </w:rPr>
              <w:tab/>
            </w:r>
            <w:r w:rsidR="00E83484">
              <w:rPr>
                <w:noProof/>
                <w:webHidden/>
              </w:rPr>
              <w:fldChar w:fldCharType="begin"/>
            </w:r>
            <w:r w:rsidR="00E83484">
              <w:rPr>
                <w:noProof/>
                <w:webHidden/>
              </w:rPr>
              <w:instrText xml:space="preserve"> PAGEREF _Toc64643975 \h </w:instrText>
            </w:r>
            <w:r w:rsidR="00E83484">
              <w:rPr>
                <w:noProof/>
                <w:webHidden/>
              </w:rPr>
            </w:r>
            <w:r w:rsidR="00E83484">
              <w:rPr>
                <w:noProof/>
                <w:webHidden/>
              </w:rPr>
              <w:fldChar w:fldCharType="separate"/>
            </w:r>
            <w:r w:rsidR="00E83484">
              <w:rPr>
                <w:noProof/>
                <w:webHidden/>
              </w:rPr>
              <w:t>3</w:t>
            </w:r>
            <w:r w:rsidR="00E83484">
              <w:rPr>
                <w:noProof/>
                <w:webHidden/>
              </w:rPr>
              <w:fldChar w:fldCharType="end"/>
            </w:r>
          </w:hyperlink>
        </w:p>
        <w:p w14:paraId="58461CA0" w14:textId="1A6C4F23" w:rsidR="00E83484" w:rsidRDefault="0020234E">
          <w:pPr>
            <w:pStyle w:val="TOC2"/>
            <w:tabs>
              <w:tab w:val="right" w:leader="dot" w:pos="9346"/>
            </w:tabs>
            <w:rPr>
              <w:rFonts w:eastAsiaTheme="minorEastAsia"/>
              <w:noProof/>
              <w:lang w:eastAsia="bg-BG"/>
            </w:rPr>
          </w:pPr>
          <w:hyperlink w:anchor="_Toc64643976" w:history="1">
            <w:r w:rsidR="00E83484" w:rsidRPr="00360AA1">
              <w:rPr>
                <w:rStyle w:val="Hyperlink"/>
                <w:noProof/>
              </w:rPr>
              <w:t>2. Отчитане на опростените разходи:</w:t>
            </w:r>
            <w:r w:rsidR="00E83484">
              <w:rPr>
                <w:noProof/>
                <w:webHidden/>
              </w:rPr>
              <w:tab/>
            </w:r>
            <w:r w:rsidR="00E83484">
              <w:rPr>
                <w:noProof/>
                <w:webHidden/>
              </w:rPr>
              <w:fldChar w:fldCharType="begin"/>
            </w:r>
            <w:r w:rsidR="00E83484">
              <w:rPr>
                <w:noProof/>
                <w:webHidden/>
              </w:rPr>
              <w:instrText xml:space="preserve"> PAGEREF _Toc64643976 \h </w:instrText>
            </w:r>
            <w:r w:rsidR="00E83484">
              <w:rPr>
                <w:noProof/>
                <w:webHidden/>
              </w:rPr>
            </w:r>
            <w:r w:rsidR="00E83484">
              <w:rPr>
                <w:noProof/>
                <w:webHidden/>
              </w:rPr>
              <w:fldChar w:fldCharType="separate"/>
            </w:r>
            <w:r w:rsidR="00E83484">
              <w:rPr>
                <w:noProof/>
                <w:webHidden/>
              </w:rPr>
              <w:t>3</w:t>
            </w:r>
            <w:r w:rsidR="00E83484">
              <w:rPr>
                <w:noProof/>
                <w:webHidden/>
              </w:rPr>
              <w:fldChar w:fldCharType="end"/>
            </w:r>
          </w:hyperlink>
        </w:p>
        <w:p w14:paraId="14C51B64" w14:textId="358C69CC" w:rsidR="00E83484" w:rsidRDefault="0020234E">
          <w:pPr>
            <w:pStyle w:val="TOC2"/>
            <w:tabs>
              <w:tab w:val="right" w:leader="dot" w:pos="9346"/>
            </w:tabs>
            <w:rPr>
              <w:rFonts w:eastAsiaTheme="minorEastAsia"/>
              <w:noProof/>
              <w:lang w:eastAsia="bg-BG"/>
            </w:rPr>
          </w:pPr>
          <w:hyperlink w:anchor="_Toc64643977" w:history="1">
            <w:r w:rsidR="00E83484" w:rsidRPr="00360AA1">
              <w:rPr>
                <w:rStyle w:val="Hyperlink"/>
                <w:noProof/>
              </w:rPr>
              <w:t>3. Ред за избор на изпълнители</w:t>
            </w:r>
            <w:r w:rsidR="00E83484">
              <w:rPr>
                <w:noProof/>
                <w:webHidden/>
              </w:rPr>
              <w:tab/>
            </w:r>
            <w:r w:rsidR="00E83484">
              <w:rPr>
                <w:noProof/>
                <w:webHidden/>
              </w:rPr>
              <w:fldChar w:fldCharType="begin"/>
            </w:r>
            <w:r w:rsidR="00E83484">
              <w:rPr>
                <w:noProof/>
                <w:webHidden/>
              </w:rPr>
              <w:instrText xml:space="preserve"> PAGEREF _Toc64643977 \h </w:instrText>
            </w:r>
            <w:r w:rsidR="00E83484">
              <w:rPr>
                <w:noProof/>
                <w:webHidden/>
              </w:rPr>
            </w:r>
            <w:r w:rsidR="00E83484">
              <w:rPr>
                <w:noProof/>
                <w:webHidden/>
              </w:rPr>
              <w:fldChar w:fldCharType="separate"/>
            </w:r>
            <w:r w:rsidR="00E83484">
              <w:rPr>
                <w:noProof/>
                <w:webHidden/>
              </w:rPr>
              <w:t>4</w:t>
            </w:r>
            <w:r w:rsidR="00E83484">
              <w:rPr>
                <w:noProof/>
                <w:webHidden/>
              </w:rPr>
              <w:fldChar w:fldCharType="end"/>
            </w:r>
          </w:hyperlink>
        </w:p>
        <w:p w14:paraId="68B88911" w14:textId="48E6A2B4" w:rsidR="00E83484" w:rsidRDefault="0020234E">
          <w:pPr>
            <w:pStyle w:val="TOC2"/>
            <w:tabs>
              <w:tab w:val="right" w:leader="dot" w:pos="9346"/>
            </w:tabs>
            <w:rPr>
              <w:rFonts w:eastAsiaTheme="minorEastAsia"/>
              <w:noProof/>
              <w:lang w:eastAsia="bg-BG"/>
            </w:rPr>
          </w:pPr>
          <w:hyperlink w:anchor="_Toc64643978" w:history="1">
            <w:r w:rsidR="00E83484" w:rsidRPr="00360AA1">
              <w:rPr>
                <w:rStyle w:val="Hyperlink"/>
                <w:rFonts w:eastAsia="Calibri"/>
                <w:noProof/>
              </w:rPr>
              <w:t>4. Индикатори</w:t>
            </w:r>
            <w:r w:rsidR="00E83484">
              <w:rPr>
                <w:noProof/>
                <w:webHidden/>
              </w:rPr>
              <w:tab/>
            </w:r>
            <w:r w:rsidR="00E83484">
              <w:rPr>
                <w:noProof/>
                <w:webHidden/>
              </w:rPr>
              <w:fldChar w:fldCharType="begin"/>
            </w:r>
            <w:r w:rsidR="00E83484">
              <w:rPr>
                <w:noProof/>
                <w:webHidden/>
              </w:rPr>
              <w:instrText xml:space="preserve"> PAGEREF _Toc64643978 \h </w:instrText>
            </w:r>
            <w:r w:rsidR="00E83484">
              <w:rPr>
                <w:noProof/>
                <w:webHidden/>
              </w:rPr>
            </w:r>
            <w:r w:rsidR="00E83484">
              <w:rPr>
                <w:noProof/>
                <w:webHidden/>
              </w:rPr>
              <w:fldChar w:fldCharType="separate"/>
            </w:r>
            <w:r w:rsidR="00E83484">
              <w:rPr>
                <w:noProof/>
                <w:webHidden/>
              </w:rPr>
              <w:t>7</w:t>
            </w:r>
            <w:r w:rsidR="00E83484">
              <w:rPr>
                <w:noProof/>
                <w:webHidden/>
              </w:rPr>
              <w:fldChar w:fldCharType="end"/>
            </w:r>
          </w:hyperlink>
        </w:p>
        <w:p w14:paraId="0A6F44CB" w14:textId="3FEB8C91" w:rsidR="00E83484" w:rsidRDefault="0020234E">
          <w:pPr>
            <w:pStyle w:val="TOC2"/>
            <w:tabs>
              <w:tab w:val="right" w:leader="dot" w:pos="9346"/>
            </w:tabs>
            <w:rPr>
              <w:rFonts w:eastAsiaTheme="minorEastAsia"/>
              <w:noProof/>
              <w:lang w:eastAsia="bg-BG"/>
            </w:rPr>
          </w:pPr>
          <w:hyperlink w:anchor="_Toc64643979" w:history="1">
            <w:r w:rsidR="00E83484" w:rsidRPr="00360AA1">
              <w:rPr>
                <w:rStyle w:val="Hyperlink"/>
                <w:noProof/>
              </w:rPr>
              <w:t>5. Допълнителна информация</w:t>
            </w:r>
            <w:r w:rsidR="00E83484">
              <w:rPr>
                <w:noProof/>
                <w:webHidden/>
              </w:rPr>
              <w:tab/>
            </w:r>
            <w:r w:rsidR="00E83484">
              <w:rPr>
                <w:noProof/>
                <w:webHidden/>
              </w:rPr>
              <w:fldChar w:fldCharType="begin"/>
            </w:r>
            <w:r w:rsidR="00E83484">
              <w:rPr>
                <w:noProof/>
                <w:webHidden/>
              </w:rPr>
              <w:instrText xml:space="preserve"> PAGEREF _Toc64643979 \h </w:instrText>
            </w:r>
            <w:r w:rsidR="00E83484">
              <w:rPr>
                <w:noProof/>
                <w:webHidden/>
              </w:rPr>
            </w:r>
            <w:r w:rsidR="00E83484">
              <w:rPr>
                <w:noProof/>
                <w:webHidden/>
              </w:rPr>
              <w:fldChar w:fldCharType="separate"/>
            </w:r>
            <w:r w:rsidR="00E83484">
              <w:rPr>
                <w:noProof/>
                <w:webHidden/>
              </w:rPr>
              <w:t>7</w:t>
            </w:r>
            <w:r w:rsidR="00E83484">
              <w:rPr>
                <w:noProof/>
                <w:webHidden/>
              </w:rPr>
              <w:fldChar w:fldCharType="end"/>
            </w:r>
          </w:hyperlink>
        </w:p>
        <w:p w14:paraId="69AEDDA2" w14:textId="197ABF5F" w:rsidR="00E83484" w:rsidRDefault="0020234E">
          <w:pPr>
            <w:pStyle w:val="TOC2"/>
            <w:tabs>
              <w:tab w:val="right" w:leader="dot" w:pos="9346"/>
            </w:tabs>
            <w:rPr>
              <w:rFonts w:eastAsiaTheme="minorEastAsia"/>
              <w:noProof/>
              <w:lang w:eastAsia="bg-BG"/>
            </w:rPr>
          </w:pPr>
          <w:hyperlink w:anchor="_Toc64643980" w:history="1">
            <w:r w:rsidR="00E83484" w:rsidRPr="00360AA1">
              <w:rPr>
                <w:rStyle w:val="Hyperlink"/>
                <w:noProof/>
              </w:rPr>
              <w:t>6. Мерки за информиране и публичност</w:t>
            </w:r>
            <w:r w:rsidR="00E83484">
              <w:rPr>
                <w:noProof/>
                <w:webHidden/>
              </w:rPr>
              <w:tab/>
            </w:r>
            <w:r w:rsidR="00E83484">
              <w:rPr>
                <w:noProof/>
                <w:webHidden/>
              </w:rPr>
              <w:fldChar w:fldCharType="begin"/>
            </w:r>
            <w:r w:rsidR="00E83484">
              <w:rPr>
                <w:noProof/>
                <w:webHidden/>
              </w:rPr>
              <w:instrText xml:space="preserve"> PAGEREF _Toc64643980 \h </w:instrText>
            </w:r>
            <w:r w:rsidR="00E83484">
              <w:rPr>
                <w:noProof/>
                <w:webHidden/>
              </w:rPr>
            </w:r>
            <w:r w:rsidR="00E83484">
              <w:rPr>
                <w:noProof/>
                <w:webHidden/>
              </w:rPr>
              <w:fldChar w:fldCharType="separate"/>
            </w:r>
            <w:r w:rsidR="00E83484">
              <w:rPr>
                <w:noProof/>
                <w:webHidden/>
              </w:rPr>
              <w:t>8</w:t>
            </w:r>
            <w:r w:rsidR="00E83484">
              <w:rPr>
                <w:noProof/>
                <w:webHidden/>
              </w:rPr>
              <w:fldChar w:fldCharType="end"/>
            </w:r>
          </w:hyperlink>
        </w:p>
        <w:p w14:paraId="74799166" w14:textId="546AF7E6" w:rsidR="00E83484" w:rsidRDefault="0020234E">
          <w:pPr>
            <w:pStyle w:val="TOC2"/>
            <w:tabs>
              <w:tab w:val="right" w:leader="dot" w:pos="9346"/>
            </w:tabs>
            <w:rPr>
              <w:rFonts w:eastAsiaTheme="minorEastAsia"/>
              <w:noProof/>
              <w:lang w:eastAsia="bg-BG"/>
            </w:rPr>
          </w:pPr>
          <w:hyperlink w:anchor="_Toc64643981" w:history="1">
            <w:r w:rsidR="00E83484" w:rsidRPr="00360AA1">
              <w:rPr>
                <w:rStyle w:val="Hyperlink"/>
                <w:rFonts w:eastAsia="Times New Roman"/>
                <w:noProof/>
              </w:rPr>
              <w:t>7. Приложения към Условията за изпълнение:</w:t>
            </w:r>
            <w:r w:rsidR="00E83484">
              <w:rPr>
                <w:noProof/>
                <w:webHidden/>
              </w:rPr>
              <w:tab/>
            </w:r>
            <w:r w:rsidR="00E83484">
              <w:rPr>
                <w:noProof/>
                <w:webHidden/>
              </w:rPr>
              <w:fldChar w:fldCharType="begin"/>
            </w:r>
            <w:r w:rsidR="00E83484">
              <w:rPr>
                <w:noProof/>
                <w:webHidden/>
              </w:rPr>
              <w:instrText xml:space="preserve"> PAGEREF _Toc64643981 \h </w:instrText>
            </w:r>
            <w:r w:rsidR="00E83484">
              <w:rPr>
                <w:noProof/>
                <w:webHidden/>
              </w:rPr>
            </w:r>
            <w:r w:rsidR="00E83484">
              <w:rPr>
                <w:noProof/>
                <w:webHidden/>
              </w:rPr>
              <w:fldChar w:fldCharType="separate"/>
            </w:r>
            <w:r w:rsidR="00E83484">
              <w:rPr>
                <w:noProof/>
                <w:webHidden/>
              </w:rPr>
              <w:t>9</w:t>
            </w:r>
            <w:r w:rsidR="00E83484">
              <w:rPr>
                <w:noProof/>
                <w:webHidden/>
              </w:rPr>
              <w:fldChar w:fldCharType="end"/>
            </w:r>
          </w:hyperlink>
        </w:p>
        <w:p w14:paraId="6AE5933A" w14:textId="544CD761" w:rsidR="005C1072" w:rsidRPr="000B5E6B" w:rsidRDefault="00625335">
          <w:r w:rsidRPr="00BD3276">
            <w:rPr>
              <w:b/>
              <w:bCs/>
            </w:rPr>
            <w:fldChar w:fldCharType="end"/>
          </w:r>
        </w:p>
      </w:sdtContent>
    </w:sdt>
    <w:p w14:paraId="044E1967"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43312550" w14:textId="77491EC8" w:rsidR="00DF7F7A" w:rsidRPr="00F9528F" w:rsidRDefault="002325A3" w:rsidP="00F9528F">
      <w:pPr>
        <w:pStyle w:val="Heading2"/>
        <w:spacing w:before="120" w:after="120"/>
      </w:pPr>
      <w:bookmarkStart w:id="0" w:name="_Toc64643975"/>
      <w:r w:rsidRPr="00BD3276">
        <w:lastRenderedPageBreak/>
        <w:t xml:space="preserve">1. </w:t>
      </w:r>
      <w:r w:rsidR="001A6009">
        <w:rPr>
          <w:sz w:val="24"/>
          <w:szCs w:val="24"/>
        </w:rPr>
        <w:t>Общи положения</w:t>
      </w:r>
      <w:bookmarkEnd w:id="0"/>
    </w:p>
    <w:p w14:paraId="4F713DEF" w14:textId="77777777" w:rsidR="00A61591" w:rsidRDefault="00A61591"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A61591">
        <w:rPr>
          <w:sz w:val="24"/>
          <w:szCs w:val="24"/>
        </w:rPr>
        <w:t>Определянето на възможността за прилагане на опростени правила за възстановяване на база еднократни суми, които не надхвърлят 100 000 EUR публичен прино</w:t>
      </w:r>
      <w:r>
        <w:rPr>
          <w:sz w:val="24"/>
          <w:szCs w:val="24"/>
        </w:rPr>
        <w:t xml:space="preserve">с </w:t>
      </w:r>
      <w:r w:rsidRPr="00A61591">
        <w:rPr>
          <w:sz w:val="24"/>
          <w:szCs w:val="24"/>
        </w:rPr>
        <w:t>се основава чл. 67</w:t>
      </w:r>
      <w:r>
        <w:rPr>
          <w:sz w:val="24"/>
          <w:szCs w:val="24"/>
        </w:rPr>
        <w:t>, параграф 1 , буква в/</w:t>
      </w:r>
      <w:r w:rsidRPr="00A61591">
        <w:rPr>
          <w:sz w:val="24"/>
          <w:szCs w:val="24"/>
        </w:rPr>
        <w:t xml:space="preserve"> от Регламент (ЕС) № 1303/2013 на Европейския парламент и на Съвета от 17 декември 2013 г.</w:t>
      </w:r>
      <w:r>
        <w:rPr>
          <w:sz w:val="24"/>
          <w:szCs w:val="24"/>
        </w:rPr>
        <w:t>, изменен с чл . 67, параграф 1, буква</w:t>
      </w:r>
      <w:r>
        <w:rPr>
          <w:sz w:val="24"/>
          <w:szCs w:val="24"/>
          <w:lang w:val="en-US"/>
        </w:rPr>
        <w:t xml:space="preserve"> i/, </w:t>
      </w:r>
      <w:r w:rsidRPr="00A61591">
        <w:rPr>
          <w:sz w:val="24"/>
          <w:szCs w:val="24"/>
        </w:rPr>
        <w:t xml:space="preserve">от Регламент (ЕС) № </w:t>
      </w:r>
      <w:r>
        <w:rPr>
          <w:sz w:val="24"/>
          <w:szCs w:val="24"/>
        </w:rPr>
        <w:t>1046/2018</w:t>
      </w:r>
      <w:r w:rsidRPr="00A61591">
        <w:rPr>
          <w:sz w:val="24"/>
          <w:szCs w:val="24"/>
        </w:rPr>
        <w:t xml:space="preserve"> на Европейския парламент и на Съвета</w:t>
      </w:r>
      <w:r>
        <w:rPr>
          <w:sz w:val="24"/>
          <w:szCs w:val="24"/>
        </w:rPr>
        <w:t>.</w:t>
      </w:r>
    </w:p>
    <w:p w14:paraId="4661EBCA" w14:textId="7D151D97" w:rsidR="00A61591" w:rsidRPr="00A61591" w:rsidRDefault="00A61591" w:rsidP="00A6159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A61591">
        <w:rPr>
          <w:sz w:val="24"/>
          <w:szCs w:val="24"/>
        </w:rPr>
        <w:t>Като „опростени разходи“ се приемат три вида стан</w:t>
      </w:r>
      <w:r w:rsidR="00C8542C">
        <w:rPr>
          <w:sz w:val="24"/>
          <w:szCs w:val="24"/>
        </w:rPr>
        <w:t>дартни разходи съгласно т. 5.2 и 5.3</w:t>
      </w:r>
      <w:r w:rsidRPr="00A61591">
        <w:rPr>
          <w:sz w:val="24"/>
          <w:szCs w:val="24"/>
        </w:rPr>
        <w:t xml:space="preserve"> на </w:t>
      </w:r>
      <w:r w:rsidR="00260415">
        <w:rPr>
          <w:sz w:val="24"/>
          <w:szCs w:val="24"/>
        </w:rPr>
        <w:t xml:space="preserve">от </w:t>
      </w:r>
      <w:r w:rsidR="00260415" w:rsidRPr="00260415">
        <w:rPr>
          <w:sz w:val="24"/>
          <w:szCs w:val="24"/>
        </w:rPr>
        <w:t xml:space="preserve">Указанията за опростен вариант на разходите (ОВР) (EGESIF_14-0017) на Европейската комисия от 2014 г. </w:t>
      </w:r>
      <w:r w:rsidR="00C8542C">
        <w:rPr>
          <w:sz w:val="24"/>
          <w:szCs w:val="24"/>
        </w:rPr>
        <w:t>(Указанията)</w:t>
      </w:r>
      <w:r w:rsidRPr="00A61591">
        <w:rPr>
          <w:sz w:val="24"/>
          <w:szCs w:val="24"/>
        </w:rPr>
        <w:t>: Финансиране с единна ставка, стандартна таблица на разходите за единица продукт и еднократни суми (съгласно членове 67 и 68 от Регла</w:t>
      </w:r>
      <w:r>
        <w:rPr>
          <w:sz w:val="24"/>
          <w:szCs w:val="24"/>
        </w:rPr>
        <w:t>мент (ЕО) № 1303/2013.</w:t>
      </w:r>
    </w:p>
    <w:p w14:paraId="359F88CA" w14:textId="4FEE431A" w:rsidR="00A61591" w:rsidRDefault="00A61591" w:rsidP="00C8542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A61591">
        <w:rPr>
          <w:sz w:val="24"/>
          <w:szCs w:val="24"/>
        </w:rPr>
        <w:t>Съгласно т</w:t>
      </w:r>
      <w:r w:rsidR="00C8542C">
        <w:rPr>
          <w:sz w:val="24"/>
          <w:szCs w:val="24"/>
        </w:rPr>
        <w:t>.</w:t>
      </w:r>
      <w:r w:rsidRPr="00A61591">
        <w:rPr>
          <w:sz w:val="24"/>
          <w:szCs w:val="24"/>
        </w:rPr>
        <w:t xml:space="preserve"> 1.5 от </w:t>
      </w:r>
      <w:r w:rsidR="00C8542C">
        <w:rPr>
          <w:sz w:val="24"/>
          <w:szCs w:val="24"/>
        </w:rPr>
        <w:t>Указанията</w:t>
      </w:r>
      <w:r w:rsidRPr="00A61591">
        <w:rPr>
          <w:sz w:val="24"/>
          <w:szCs w:val="24"/>
        </w:rPr>
        <w:t>, използването на опростени разходи е опци</w:t>
      </w:r>
      <w:r w:rsidR="00111FB0">
        <w:rPr>
          <w:sz w:val="24"/>
          <w:szCs w:val="24"/>
        </w:rPr>
        <w:t>я за съответната държава-членка, на ниво бенефициент, като УО на ОПИК определя начин</w:t>
      </w:r>
      <w:r w:rsidR="005C70D6">
        <w:rPr>
          <w:sz w:val="24"/>
          <w:szCs w:val="24"/>
        </w:rPr>
        <w:t>а</w:t>
      </w:r>
      <w:r w:rsidR="00111FB0">
        <w:rPr>
          <w:sz w:val="24"/>
          <w:szCs w:val="24"/>
        </w:rPr>
        <w:t xml:space="preserve"> им на </w:t>
      </w:r>
      <w:r w:rsidR="00C7363C">
        <w:rPr>
          <w:sz w:val="24"/>
          <w:szCs w:val="24"/>
        </w:rPr>
        <w:t>прилагане</w:t>
      </w:r>
      <w:r w:rsidR="00111FB0">
        <w:rPr>
          <w:sz w:val="24"/>
          <w:szCs w:val="24"/>
        </w:rPr>
        <w:t xml:space="preserve"> (частичен и</w:t>
      </w:r>
      <w:r w:rsidR="007022BB">
        <w:rPr>
          <w:sz w:val="24"/>
          <w:szCs w:val="24"/>
        </w:rPr>
        <w:t>ли</w:t>
      </w:r>
      <w:r w:rsidR="00111FB0">
        <w:rPr>
          <w:sz w:val="24"/>
          <w:szCs w:val="24"/>
        </w:rPr>
        <w:t xml:space="preserve"> цялостен).</w:t>
      </w:r>
      <w:r w:rsidRPr="00A61591">
        <w:rPr>
          <w:sz w:val="24"/>
          <w:szCs w:val="24"/>
        </w:rPr>
        <w:t xml:space="preserve"> В тази връзка</w:t>
      </w:r>
      <w:r w:rsidR="005C70D6">
        <w:rPr>
          <w:sz w:val="24"/>
          <w:szCs w:val="24"/>
        </w:rPr>
        <w:t>,</w:t>
      </w:r>
      <w:r w:rsidRPr="00A61591">
        <w:rPr>
          <w:sz w:val="24"/>
          <w:szCs w:val="24"/>
        </w:rPr>
        <w:t xml:space="preserve"> </w:t>
      </w:r>
      <w:r w:rsidR="00111FB0">
        <w:rPr>
          <w:sz w:val="24"/>
          <w:szCs w:val="24"/>
        </w:rPr>
        <w:t xml:space="preserve">начинът </w:t>
      </w:r>
      <w:r w:rsidR="000F610C">
        <w:rPr>
          <w:sz w:val="24"/>
          <w:szCs w:val="24"/>
        </w:rPr>
        <w:t xml:space="preserve">за </w:t>
      </w:r>
      <w:r w:rsidR="00111FB0">
        <w:rPr>
          <w:sz w:val="24"/>
          <w:szCs w:val="24"/>
        </w:rPr>
        <w:t>отчитане на</w:t>
      </w:r>
      <w:r w:rsidRPr="00A61591">
        <w:rPr>
          <w:sz w:val="24"/>
          <w:szCs w:val="24"/>
        </w:rPr>
        <w:t xml:space="preserve"> опростените разходи</w:t>
      </w:r>
      <w:r w:rsidR="00111FB0">
        <w:rPr>
          <w:sz w:val="24"/>
          <w:szCs w:val="24"/>
        </w:rPr>
        <w:t xml:space="preserve"> </w:t>
      </w:r>
      <w:r w:rsidR="00111FB0" w:rsidRPr="00A61591">
        <w:rPr>
          <w:sz w:val="24"/>
          <w:szCs w:val="24"/>
        </w:rPr>
        <w:t xml:space="preserve">по </w:t>
      </w:r>
      <w:r w:rsidR="00111FB0">
        <w:rPr>
          <w:sz w:val="24"/>
          <w:szCs w:val="24"/>
        </w:rPr>
        <w:t xml:space="preserve">процедура BG16RFOP002-2.089 </w:t>
      </w:r>
      <w:r w:rsidR="00111FB0" w:rsidRPr="00C8542C">
        <w:rPr>
          <w:sz w:val="24"/>
          <w:szCs w:val="24"/>
        </w:rPr>
        <w:t>„Подкрепа за малки  предприятия с оборот над 500 000 лв. за преодоляване на икономическите последствия от пандемията COVID-19“</w:t>
      </w:r>
      <w:r w:rsidR="000F610C" w:rsidRPr="00A61591">
        <w:rPr>
          <w:sz w:val="24"/>
          <w:szCs w:val="24"/>
        </w:rPr>
        <w:t xml:space="preserve">, финансирана </w:t>
      </w:r>
      <w:r w:rsidR="000F610C">
        <w:rPr>
          <w:sz w:val="24"/>
          <w:szCs w:val="24"/>
        </w:rPr>
        <w:t xml:space="preserve">по </w:t>
      </w:r>
      <w:r w:rsidR="000F610C" w:rsidRPr="00A61591">
        <w:rPr>
          <w:sz w:val="24"/>
          <w:szCs w:val="24"/>
        </w:rPr>
        <w:t xml:space="preserve"> </w:t>
      </w:r>
      <w:r w:rsidR="000F610C">
        <w:rPr>
          <w:sz w:val="24"/>
          <w:szCs w:val="24"/>
        </w:rPr>
        <w:t>ОПИК</w:t>
      </w:r>
      <w:r w:rsidR="00EE7E80">
        <w:rPr>
          <w:sz w:val="24"/>
          <w:szCs w:val="24"/>
        </w:rPr>
        <w:t>,</w:t>
      </w:r>
      <w:r w:rsidR="00111FB0">
        <w:rPr>
          <w:sz w:val="24"/>
          <w:szCs w:val="24"/>
        </w:rPr>
        <w:t xml:space="preserve"> е изцяло под формата на Еднократна сума в размер на 50 000 лв.</w:t>
      </w:r>
      <w:r w:rsidR="000F610C">
        <w:rPr>
          <w:sz w:val="24"/>
          <w:szCs w:val="24"/>
        </w:rPr>
        <w:t xml:space="preserve"> и е ясно определен в настоящият </w:t>
      </w:r>
      <w:r w:rsidRPr="00A61591">
        <w:rPr>
          <w:sz w:val="24"/>
          <w:szCs w:val="24"/>
        </w:rPr>
        <w:t>документ.</w:t>
      </w:r>
    </w:p>
    <w:p w14:paraId="444F7025" w14:textId="77777777" w:rsidR="001B1A64" w:rsidRPr="00EE7E80" w:rsidRDefault="00F4423D" w:rsidP="000B1D76">
      <w:pPr>
        <w:pStyle w:val="Heading2"/>
      </w:pPr>
      <w:bookmarkStart w:id="1" w:name="_Toc64643976"/>
      <w:r w:rsidRPr="00EE7E80">
        <w:t>2</w:t>
      </w:r>
      <w:r w:rsidR="001B1A64" w:rsidRPr="00EE7E80">
        <w:t>. Отчитане на опростените разходи</w:t>
      </w:r>
      <w:r w:rsidR="009855DD" w:rsidRPr="00EE7E80">
        <w:t>:</w:t>
      </w:r>
      <w:bookmarkEnd w:id="1"/>
      <w:r w:rsidR="001B1A64" w:rsidRPr="00EE7E80">
        <w:t xml:space="preserve"> </w:t>
      </w:r>
    </w:p>
    <w:p w14:paraId="368E0F36" w14:textId="77777777" w:rsidR="002B2D39" w:rsidRDefault="001B1A64"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Бенефициентът НЕ СЛЕДВА ДА ПРЕДСТАВЯ </w:t>
      </w:r>
      <w:r w:rsidR="002B2D39">
        <w:rPr>
          <w:sz w:val="24"/>
          <w:szCs w:val="24"/>
        </w:rPr>
        <w:t xml:space="preserve">пред УО на ОПИК </w:t>
      </w:r>
      <w:r>
        <w:rPr>
          <w:sz w:val="24"/>
          <w:szCs w:val="24"/>
        </w:rPr>
        <w:t>разходооправдателни  документи за извършените разходи за оборотни средства</w:t>
      </w:r>
      <w:r w:rsidR="005C4EA6">
        <w:rPr>
          <w:sz w:val="24"/>
          <w:szCs w:val="24"/>
        </w:rPr>
        <w:t xml:space="preserve">, </w:t>
      </w:r>
      <w:r w:rsidR="005C4EA6">
        <w:rPr>
          <w:rFonts w:eastAsia="Times New Roman" w:cs="Calibri"/>
          <w:iCs/>
          <w:sz w:val="24"/>
          <w:szCs w:val="24"/>
          <w:lang w:eastAsia="bg-BG"/>
        </w:rPr>
        <w:t xml:space="preserve">както </w:t>
      </w:r>
      <w:r w:rsidR="005C4EA6" w:rsidRPr="00F4423D">
        <w:rPr>
          <w:rFonts w:eastAsia="Times New Roman" w:cs="Calibri"/>
          <w:iCs/>
          <w:sz w:val="24"/>
          <w:szCs w:val="24"/>
          <w:lang w:eastAsia="bg-BG"/>
        </w:rPr>
        <w:t xml:space="preserve">и </w:t>
      </w:r>
      <w:r w:rsidR="005C4EA6" w:rsidRPr="00F4423D">
        <w:rPr>
          <w:iCs/>
          <w:sz w:val="24"/>
          <w:szCs w:val="24"/>
        </w:rPr>
        <w:t>документацията от проведения избор на изпълнител (</w:t>
      </w:r>
      <w:r w:rsidR="005C4EA6">
        <w:rPr>
          <w:iCs/>
          <w:sz w:val="24"/>
          <w:szCs w:val="24"/>
        </w:rPr>
        <w:t xml:space="preserve">при </w:t>
      </w:r>
      <w:r w:rsidR="0044227C">
        <w:rPr>
          <w:iCs/>
          <w:sz w:val="24"/>
          <w:szCs w:val="24"/>
        </w:rPr>
        <w:t>избор на такъв</w:t>
      </w:r>
      <w:r w:rsidR="005C4EA6">
        <w:rPr>
          <w:iCs/>
          <w:sz w:val="24"/>
          <w:szCs w:val="24"/>
        </w:rPr>
        <w:t>)</w:t>
      </w:r>
      <w:r>
        <w:rPr>
          <w:sz w:val="24"/>
          <w:szCs w:val="24"/>
        </w:rPr>
        <w:t xml:space="preserve">. Основанието за верификация е осигуряването на ликвидност </w:t>
      </w:r>
      <w:r w:rsidR="002B2D39">
        <w:rPr>
          <w:sz w:val="24"/>
          <w:szCs w:val="24"/>
        </w:rPr>
        <w:t>на предприятието</w:t>
      </w:r>
      <w:r>
        <w:rPr>
          <w:sz w:val="24"/>
          <w:szCs w:val="24"/>
        </w:rPr>
        <w:t xml:space="preserve">, която се осъществява с </w:t>
      </w:r>
      <w:r w:rsidR="002B2D39">
        <w:rPr>
          <w:sz w:val="24"/>
          <w:szCs w:val="24"/>
        </w:rPr>
        <w:t xml:space="preserve">изплащането на БФП на бенефициента. </w:t>
      </w:r>
    </w:p>
    <w:p w14:paraId="02EA674F" w14:textId="0E6DBA07" w:rsidR="001B1A64" w:rsidRPr="001B1A64" w:rsidRDefault="002B2D39"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Проверката</w:t>
      </w:r>
      <w:r w:rsidR="00272E9D">
        <w:rPr>
          <w:sz w:val="24"/>
          <w:szCs w:val="24"/>
        </w:rPr>
        <w:t xml:space="preserve"> относно необходимостта от предоставянето на</w:t>
      </w:r>
      <w:r>
        <w:rPr>
          <w:sz w:val="24"/>
          <w:szCs w:val="24"/>
        </w:rPr>
        <w:t xml:space="preserve"> оборотните средства по</w:t>
      </w:r>
      <w:r w:rsidR="00E72B49">
        <w:rPr>
          <w:sz w:val="24"/>
          <w:szCs w:val="24"/>
        </w:rPr>
        <w:t xml:space="preserve"> </w:t>
      </w:r>
      <w:r>
        <w:rPr>
          <w:sz w:val="24"/>
          <w:szCs w:val="24"/>
        </w:rPr>
        <w:t>процедурата, чрез които се осигурява ликвидността на</w:t>
      </w:r>
      <w:r w:rsidR="00272E9D">
        <w:rPr>
          <w:sz w:val="24"/>
          <w:szCs w:val="24"/>
        </w:rPr>
        <w:t xml:space="preserve"> подкрепените</w:t>
      </w:r>
      <w:r>
        <w:rPr>
          <w:sz w:val="24"/>
          <w:szCs w:val="24"/>
        </w:rPr>
        <w:t xml:space="preserve"> предприяти</w:t>
      </w:r>
      <w:r w:rsidR="00E72B49">
        <w:rPr>
          <w:sz w:val="24"/>
          <w:szCs w:val="24"/>
        </w:rPr>
        <w:t>я</w:t>
      </w:r>
      <w:r>
        <w:rPr>
          <w:sz w:val="24"/>
          <w:szCs w:val="24"/>
        </w:rPr>
        <w:t xml:space="preserve">, се </w:t>
      </w:r>
      <w:r w:rsidR="00E72B49">
        <w:rPr>
          <w:sz w:val="24"/>
          <w:szCs w:val="24"/>
        </w:rPr>
        <w:t xml:space="preserve"> извъ</w:t>
      </w:r>
      <w:r w:rsidR="00272E9D">
        <w:rPr>
          <w:sz w:val="24"/>
          <w:szCs w:val="24"/>
        </w:rPr>
        <w:t>ршва</w:t>
      </w:r>
      <w:r>
        <w:rPr>
          <w:sz w:val="24"/>
          <w:szCs w:val="24"/>
        </w:rPr>
        <w:t xml:space="preserve"> преди подаване на </w:t>
      </w:r>
      <w:r w:rsidR="00EC5E41">
        <w:rPr>
          <w:sz w:val="24"/>
          <w:szCs w:val="24"/>
        </w:rPr>
        <w:t xml:space="preserve">документ </w:t>
      </w:r>
      <w:r w:rsidR="00653527" w:rsidRPr="00653527">
        <w:rPr>
          <w:sz w:val="24"/>
          <w:szCs w:val="24"/>
        </w:rPr>
        <w:t xml:space="preserve">„Информация за приключване на проекта“ </w:t>
      </w:r>
      <w:r>
        <w:rPr>
          <w:sz w:val="24"/>
          <w:szCs w:val="24"/>
        </w:rPr>
        <w:t xml:space="preserve">  (на етап оценка</w:t>
      </w:r>
      <w:r w:rsidR="00EC5E41">
        <w:rPr>
          <w:sz w:val="24"/>
          <w:szCs w:val="24"/>
        </w:rPr>
        <w:t xml:space="preserve"> и на етап договаряне</w:t>
      </w:r>
      <w:r>
        <w:rPr>
          <w:sz w:val="24"/>
          <w:szCs w:val="24"/>
        </w:rPr>
        <w:t xml:space="preserve"> на проектното предложение) и не са необходими допълнителни проверки.</w:t>
      </w:r>
    </w:p>
    <w:p w14:paraId="7589E942" w14:textId="419FDE96" w:rsidR="00A52EC6" w:rsidRDefault="00040D26"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Непредставянето </w:t>
      </w:r>
      <w:r w:rsidR="00A52EC6">
        <w:rPr>
          <w:sz w:val="24"/>
          <w:szCs w:val="24"/>
        </w:rPr>
        <w:t xml:space="preserve">към </w:t>
      </w:r>
      <w:r>
        <w:rPr>
          <w:sz w:val="24"/>
          <w:szCs w:val="24"/>
        </w:rPr>
        <w:t>УО на ОПИК</w:t>
      </w:r>
      <w:r w:rsidR="00A52EC6">
        <w:rPr>
          <w:sz w:val="24"/>
          <w:szCs w:val="24"/>
        </w:rPr>
        <w:t xml:space="preserve"> на разходооправдателни документи и такива с доказателствена стойност за изпълнение на дейностите по проекта </w:t>
      </w:r>
      <w:r w:rsidR="00123760">
        <w:rPr>
          <w:sz w:val="24"/>
          <w:szCs w:val="24"/>
        </w:rPr>
        <w:t>НЕ</w:t>
      </w:r>
      <w:r w:rsidR="00A52EC6">
        <w:rPr>
          <w:sz w:val="24"/>
          <w:szCs w:val="24"/>
        </w:rPr>
        <w:t xml:space="preserve"> освобождава бенефициентите от спазване на приложимото законодателство и принципа на добро финансово управление, предвид факта че същите подлежат на проверка от други компетентни органи.</w:t>
      </w:r>
    </w:p>
    <w:p w14:paraId="46C68596" w14:textId="77777777" w:rsidR="001B1A64" w:rsidRDefault="00A90CAA"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З</w:t>
      </w:r>
      <w:r w:rsidRPr="008A01AA">
        <w:rPr>
          <w:sz w:val="24"/>
          <w:szCs w:val="24"/>
        </w:rPr>
        <w:t>адълженията, които възникват за бенефициента</w:t>
      </w:r>
      <w:r>
        <w:rPr>
          <w:sz w:val="24"/>
          <w:szCs w:val="24"/>
        </w:rPr>
        <w:t xml:space="preserve"> са</w:t>
      </w:r>
      <w:r w:rsidR="001B1A64" w:rsidRPr="001B1A64">
        <w:rPr>
          <w:sz w:val="24"/>
          <w:szCs w:val="24"/>
        </w:rPr>
        <w:t>:</w:t>
      </w:r>
    </w:p>
    <w:p w14:paraId="48FF9898" w14:textId="2BE1B301" w:rsidR="009855DD" w:rsidRPr="009855DD" w:rsidRDefault="00F4423D" w:rsidP="009855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А) </w:t>
      </w:r>
      <w:r w:rsidR="009855DD">
        <w:rPr>
          <w:sz w:val="24"/>
          <w:szCs w:val="24"/>
        </w:rPr>
        <w:t>Д</w:t>
      </w:r>
      <w:r w:rsidR="009855DD" w:rsidRPr="009855DD">
        <w:rPr>
          <w:sz w:val="24"/>
          <w:szCs w:val="24"/>
        </w:rPr>
        <w:t xml:space="preserve">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w:t>
      </w:r>
      <w:r w:rsidR="009855DD" w:rsidRPr="009855DD">
        <w:rPr>
          <w:sz w:val="24"/>
          <w:szCs w:val="24"/>
        </w:rPr>
        <w:lastRenderedPageBreak/>
        <w:t>финансова помощ, съгласно изискванията на чл. 57, ал. 1, т.5 от ЗУСЕСИФ и съгласно чл.125, пар. 4, буква б) от Регламент (ЕС) № 1303/2013. При изпълнение на административните договори за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приложимото национално законодателство. За документалната отчетност, както и за всички други свои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 (съгласно ДНФ № 3/23.12.2016 на Министерство на финансите относно третиране на ДДС – Приложение 1</w:t>
      </w:r>
      <w:r w:rsidR="002C4884">
        <w:rPr>
          <w:sz w:val="24"/>
          <w:szCs w:val="24"/>
        </w:rPr>
        <w:t>4</w:t>
      </w:r>
      <w:r w:rsidR="009855DD" w:rsidRPr="009855DD">
        <w:rPr>
          <w:sz w:val="24"/>
          <w:szCs w:val="24"/>
        </w:rPr>
        <w:t xml:space="preserve"> към настоящите Условия).</w:t>
      </w:r>
    </w:p>
    <w:p w14:paraId="108DD58A" w14:textId="26E06AA3" w:rsidR="009855DD" w:rsidRDefault="009855DD" w:rsidP="009855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855DD">
        <w:rPr>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 Фиксираният в административния договор размер на безвъзмезднат</w:t>
      </w:r>
      <w:r>
        <w:rPr>
          <w:sz w:val="24"/>
          <w:szCs w:val="24"/>
        </w:rPr>
        <w:t>а финансова помощ е окончателен.</w:t>
      </w:r>
      <w:r w:rsidRPr="009855DD">
        <w:rPr>
          <w:sz w:val="24"/>
          <w:szCs w:val="24"/>
        </w:rPr>
        <w:t xml:space="preserve"> </w:t>
      </w:r>
      <w:r w:rsidR="007022BB" w:rsidRPr="007022BB">
        <w:rPr>
          <w:sz w:val="24"/>
          <w:szCs w:val="24"/>
        </w:rPr>
        <w:t xml:space="preserve">Във връзка с прилагане на опростен вариант </w:t>
      </w:r>
      <w:r w:rsidR="00905709">
        <w:rPr>
          <w:sz w:val="24"/>
          <w:szCs w:val="24"/>
        </w:rPr>
        <w:t xml:space="preserve">на разходите </w:t>
      </w:r>
      <w:r w:rsidR="007022BB" w:rsidRPr="007022BB">
        <w:rPr>
          <w:sz w:val="24"/>
          <w:szCs w:val="24"/>
        </w:rPr>
        <w:t>по процедурата</w:t>
      </w:r>
      <w:r w:rsidR="00905709">
        <w:rPr>
          <w:sz w:val="24"/>
          <w:szCs w:val="24"/>
        </w:rPr>
        <w:t>(</w:t>
      </w:r>
      <w:r w:rsidR="007022BB" w:rsidRPr="007022BB">
        <w:rPr>
          <w:sz w:val="24"/>
          <w:szCs w:val="24"/>
        </w:rPr>
        <w:t>Еднократна сума</w:t>
      </w:r>
      <w:r w:rsidR="00905709">
        <w:rPr>
          <w:sz w:val="24"/>
          <w:szCs w:val="24"/>
        </w:rPr>
        <w:t>)</w:t>
      </w:r>
      <w:r w:rsidR="007022BB" w:rsidRPr="007022BB">
        <w:rPr>
          <w:sz w:val="24"/>
          <w:szCs w:val="24"/>
        </w:rPr>
        <w:t>, в случай че договорените резултати не се изпълнят или се изпълнят частично, допустимите разходи за дейността са равни на 0.00 лв. и безвъзмездна финансова помощ не се изплаща, независимо от постигнатото частично изпълнение (ако има такова).</w:t>
      </w:r>
    </w:p>
    <w:p w14:paraId="05D309F9" w14:textId="77B0D6F8" w:rsidR="00A04444" w:rsidRDefault="009855DD" w:rsidP="00C8542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855DD">
        <w:rPr>
          <w:sz w:val="24"/>
          <w:szCs w:val="24"/>
        </w:rPr>
        <w:t xml:space="preserve">Промени в бюджета на проекта съгласно чл. 8 от Общите условия (Приложение </w:t>
      </w:r>
      <w:r w:rsidR="002C4884">
        <w:rPr>
          <w:sz w:val="24"/>
          <w:szCs w:val="24"/>
        </w:rPr>
        <w:t>9</w:t>
      </w:r>
      <w:r w:rsidRPr="009855DD">
        <w:rPr>
          <w:sz w:val="24"/>
          <w:szCs w:val="24"/>
        </w:rPr>
        <w:t xml:space="preserve"> към Условията за изпълнение) са недопустими.</w:t>
      </w:r>
    </w:p>
    <w:p w14:paraId="0CB79BCB" w14:textId="3575DE04" w:rsidR="001A6009" w:rsidRPr="00946DA6" w:rsidRDefault="00946DA6" w:rsidP="00A04444">
      <w:pPr>
        <w:pStyle w:val="Heading2"/>
      </w:pPr>
      <w:bookmarkStart w:id="2" w:name="_Toc64643977"/>
      <w:r w:rsidRPr="00946DA6">
        <w:t>3. Ред за и</w:t>
      </w:r>
      <w:r w:rsidR="00396351" w:rsidRPr="00946DA6">
        <w:t>збор на изпълнители</w:t>
      </w:r>
      <w:bookmarkEnd w:id="2"/>
    </w:p>
    <w:p w14:paraId="7AE0775C" w14:textId="6A831CEF"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проектите бенефициентите</w:t>
      </w:r>
      <w:r w:rsidR="004A1599">
        <w:rPr>
          <w:sz w:val="24"/>
          <w:szCs w:val="24"/>
        </w:rPr>
        <w:t xml:space="preserve"> </w:t>
      </w:r>
      <w:r w:rsidRPr="00BD3276">
        <w:rPr>
          <w:sz w:val="24"/>
          <w:szCs w:val="24"/>
        </w:rPr>
        <w:t xml:space="preserve">могат да възлагат на изпълнители (подизпълнители) извършването на </w:t>
      </w:r>
      <w:r w:rsidR="00BA5ACD">
        <w:rPr>
          <w:sz w:val="24"/>
          <w:szCs w:val="24"/>
        </w:rPr>
        <w:t>част от изпълнението</w:t>
      </w:r>
      <w:r w:rsidRPr="00BD3276">
        <w:rPr>
          <w:sz w:val="24"/>
          <w:szCs w:val="24"/>
        </w:rPr>
        <w:t xml:space="preserve">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14:paraId="1050029B" w14:textId="37F54665" w:rsidR="00CE4763" w:rsidRPr="00207028" w:rsidRDefault="00CE4763" w:rsidP="00CE47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5C4EA6">
        <w:rPr>
          <w:b/>
          <w:sz w:val="24"/>
          <w:szCs w:val="24"/>
        </w:rPr>
        <w:t>ВАЖНО:</w:t>
      </w:r>
      <w:r w:rsidRPr="005C4EA6">
        <w:rPr>
          <w:sz w:val="24"/>
          <w:szCs w:val="24"/>
        </w:rPr>
        <w:t xml:space="preserve"> Във връзка с </w:t>
      </w:r>
      <w:r w:rsidR="005C4EA6">
        <w:rPr>
          <w:sz w:val="24"/>
          <w:szCs w:val="24"/>
        </w:rPr>
        <w:t>прилагането на опростен вариант на разходите по процедурата под формата на еднократна сума</w:t>
      </w:r>
      <w:r w:rsidRPr="005C4EA6">
        <w:rPr>
          <w:sz w:val="24"/>
          <w:szCs w:val="24"/>
        </w:rPr>
        <w:t xml:space="preserve"> </w:t>
      </w:r>
      <w:r w:rsidRPr="00396351">
        <w:rPr>
          <w:b/>
          <w:sz w:val="24"/>
          <w:szCs w:val="24"/>
        </w:rPr>
        <w:t>не се допуска даден проект да се осъществява изключително чрез възлагане на обществена поръчка</w:t>
      </w:r>
      <w:r w:rsidRPr="005C4EA6">
        <w:rPr>
          <w:sz w:val="24"/>
          <w:szCs w:val="24"/>
        </w:rPr>
        <w:t xml:space="preserve"> </w:t>
      </w:r>
      <w:r w:rsidRPr="00BA5ACD">
        <w:rPr>
          <w:b/>
          <w:sz w:val="24"/>
          <w:szCs w:val="24"/>
        </w:rPr>
        <w:t>за стоки или услуги или процедура за избор на изпълнител с публична покана</w:t>
      </w:r>
      <w:r w:rsidRPr="005C4EA6">
        <w:rPr>
          <w:sz w:val="24"/>
          <w:szCs w:val="24"/>
        </w:rPr>
        <w:t xml:space="preserve"> </w:t>
      </w:r>
      <w:r w:rsidRPr="00BA5ACD">
        <w:rPr>
          <w:b/>
          <w:sz w:val="24"/>
          <w:szCs w:val="24"/>
        </w:rPr>
        <w:t>съгласно разпоредбите на ЗУСЕСИФ и ПМС №160/2016г</w:t>
      </w:r>
      <w:r w:rsidRPr="00F4423D">
        <w:rPr>
          <w:b/>
          <w:sz w:val="24"/>
          <w:szCs w:val="24"/>
        </w:rPr>
        <w:t>., съгласно чл. 67, (4) на Регламент 1303/2013</w:t>
      </w:r>
      <w:r w:rsidRPr="005C4EA6">
        <w:rPr>
          <w:sz w:val="24"/>
          <w:szCs w:val="24"/>
        </w:rPr>
        <w:t>. Допуска се</w:t>
      </w:r>
      <w:r w:rsidR="008726E0">
        <w:rPr>
          <w:sz w:val="24"/>
          <w:szCs w:val="24"/>
          <w:lang w:val="en-US"/>
        </w:rPr>
        <w:t>,</w:t>
      </w:r>
      <w:r w:rsidRPr="005C4EA6">
        <w:rPr>
          <w:sz w:val="24"/>
          <w:szCs w:val="24"/>
        </w:rPr>
        <w:t xml:space="preserve"> даден проект да се осъществява чрез ограничено възлагане на част от оперативните разходи чрез обществена поръчка (или процедура за избор на изпълнител с публична покана съгласно разпоредбите на ЗУСЕСИФ и ПМС №160/2016г.), съгласно чл. 67, (4) на Регламент 1303/2013, второ изречение</w:t>
      </w:r>
      <w:r w:rsidR="00C412E9">
        <w:rPr>
          <w:sz w:val="24"/>
          <w:szCs w:val="24"/>
        </w:rPr>
        <w:t>, когато размер</w:t>
      </w:r>
      <w:r w:rsidR="0053235A">
        <w:rPr>
          <w:sz w:val="24"/>
          <w:szCs w:val="24"/>
        </w:rPr>
        <w:t>ът</w:t>
      </w:r>
      <w:r w:rsidR="00C412E9">
        <w:rPr>
          <w:sz w:val="24"/>
          <w:szCs w:val="24"/>
        </w:rPr>
        <w:t xml:space="preserve"> на стойността </w:t>
      </w:r>
      <w:r w:rsidR="00F60E52">
        <w:rPr>
          <w:sz w:val="24"/>
          <w:szCs w:val="24"/>
        </w:rPr>
        <w:t>на разход</w:t>
      </w:r>
      <w:r w:rsidR="0053235A">
        <w:rPr>
          <w:sz w:val="24"/>
          <w:szCs w:val="24"/>
        </w:rPr>
        <w:t>а</w:t>
      </w:r>
      <w:r w:rsidR="00F60E52">
        <w:rPr>
          <w:sz w:val="24"/>
          <w:szCs w:val="24"/>
        </w:rPr>
        <w:t xml:space="preserve">, </w:t>
      </w:r>
      <w:r w:rsidR="00F60E52">
        <w:rPr>
          <w:sz w:val="24"/>
          <w:szCs w:val="24"/>
        </w:rPr>
        <w:lastRenderedPageBreak/>
        <w:t>задължително изисква</w:t>
      </w:r>
      <w:r w:rsidR="00C412E9">
        <w:rPr>
          <w:sz w:val="24"/>
          <w:szCs w:val="24"/>
        </w:rPr>
        <w:t xml:space="preserve"> прилагането им</w:t>
      </w:r>
      <w:r w:rsidR="00F60E52">
        <w:rPr>
          <w:sz w:val="24"/>
          <w:szCs w:val="24"/>
        </w:rPr>
        <w:t xml:space="preserve"> (попада в </w:t>
      </w:r>
      <w:r w:rsidR="00905709" w:rsidRPr="00D04424">
        <w:rPr>
          <w:rFonts w:eastAsia="Times New Roman" w:cs="Calibri"/>
          <w:sz w:val="24"/>
          <w:szCs w:val="24"/>
          <w:lang w:eastAsia="bg-BG"/>
        </w:rPr>
        <w:t>регламентираните прагове</w:t>
      </w:r>
      <w:r w:rsidR="00F60E52">
        <w:rPr>
          <w:sz w:val="24"/>
          <w:szCs w:val="24"/>
        </w:rPr>
        <w:t xml:space="preserve"> за провеждане на процедура за избор на изпълнител)</w:t>
      </w:r>
      <w:r w:rsidR="00C412E9">
        <w:rPr>
          <w:sz w:val="24"/>
          <w:szCs w:val="24"/>
        </w:rPr>
        <w:t xml:space="preserve">. </w:t>
      </w:r>
    </w:p>
    <w:p w14:paraId="6880A349" w14:textId="77777777" w:rsidR="00BA5ACD" w:rsidRDefault="00F40177" w:rsidP="008036F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0706BA">
        <w:rPr>
          <w:rFonts w:eastAsia="Times New Roman" w:cs="Calibri"/>
          <w:sz w:val="24"/>
          <w:szCs w:val="24"/>
          <w:lang w:eastAsia="bg-BG"/>
        </w:rPr>
        <w:t xml:space="preserve">В случай на възлагане на изпълнители на част от изпълнението по проекта, то следва да се </w:t>
      </w:r>
      <w:r>
        <w:rPr>
          <w:rFonts w:eastAsia="Times New Roman" w:cs="Calibri"/>
          <w:sz w:val="24"/>
          <w:szCs w:val="24"/>
          <w:lang w:eastAsia="bg-BG"/>
        </w:rPr>
        <w:t>спазват следните изисквания</w:t>
      </w:r>
      <w:r w:rsidRPr="000706BA">
        <w:rPr>
          <w:rFonts w:eastAsia="Times New Roman" w:cs="Calibri"/>
          <w:sz w:val="24"/>
          <w:szCs w:val="24"/>
          <w:lang w:eastAsia="bg-BG"/>
        </w:rPr>
        <w:t>:</w:t>
      </w:r>
      <w:r w:rsidR="004A1599">
        <w:rPr>
          <w:rFonts w:eastAsia="Times New Roman" w:cs="Calibri"/>
          <w:sz w:val="24"/>
          <w:szCs w:val="24"/>
          <w:lang w:eastAsia="bg-BG"/>
        </w:rPr>
        <w:t xml:space="preserve"> </w:t>
      </w:r>
    </w:p>
    <w:p w14:paraId="2A052374" w14:textId="2AC22F96"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891FAB">
        <w:rPr>
          <w:sz w:val="24"/>
          <w:szCs w:val="24"/>
          <w:lang w:val="en-US"/>
        </w:rPr>
        <w:t xml:space="preserve"> </w:t>
      </w:r>
      <w:r w:rsidRPr="00BD3276">
        <w:rPr>
          <w:sz w:val="24"/>
          <w:szCs w:val="24"/>
        </w:rPr>
        <w:t xml:space="preserve">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w:t>
      </w:r>
      <w:r w:rsidR="001F0C27">
        <w:rPr>
          <w:sz w:val="24"/>
          <w:szCs w:val="24"/>
        </w:rPr>
        <w:t xml:space="preserve"> настоящата</w:t>
      </w:r>
      <w:r w:rsidR="00205F54">
        <w:rPr>
          <w:sz w:val="24"/>
          <w:szCs w:val="24"/>
        </w:rPr>
        <w:t xml:space="preserve"> процедура</w:t>
      </w:r>
      <w:r w:rsidRPr="00BD3276">
        <w:rPr>
          <w:sz w:val="24"/>
          <w:szCs w:val="24"/>
        </w:rPr>
        <w:t>.</w:t>
      </w:r>
    </w:p>
    <w:p w14:paraId="222DDD41" w14:textId="77777777" w:rsid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w:t>
      </w:r>
      <w:r w:rsidRPr="00BA5A64">
        <w:rPr>
          <w:sz w:val="24"/>
          <w:szCs w:val="24"/>
        </w:rPr>
        <w:t>бенефициентите</w:t>
      </w:r>
      <w:r w:rsidR="00891FAB">
        <w:rPr>
          <w:sz w:val="24"/>
          <w:szCs w:val="24"/>
          <w:lang w:val="en-US"/>
        </w:rPr>
        <w:t xml:space="preserve"> </w:t>
      </w:r>
      <w:r w:rsidRPr="00BA5A64">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2FB41B75" w14:textId="6580902B" w:rsidR="00D04424" w:rsidRDefault="008036F2" w:rsidP="00D04424">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A5A64">
        <w:rPr>
          <w:sz w:val="24"/>
          <w:szCs w:val="24"/>
        </w:rPr>
        <w:t>В случаите, когато бенефицие</w:t>
      </w:r>
      <w:r w:rsidR="00E1462A" w:rsidRPr="00BA5A64">
        <w:rPr>
          <w:sz w:val="24"/>
          <w:szCs w:val="24"/>
        </w:rPr>
        <w:t>нтът</w:t>
      </w:r>
      <w:r w:rsidR="00891FAB">
        <w:rPr>
          <w:sz w:val="24"/>
          <w:szCs w:val="24"/>
          <w:lang w:val="en-US"/>
        </w:rPr>
        <w:t xml:space="preserve"> </w:t>
      </w:r>
      <w:r w:rsidR="00E1462A" w:rsidRPr="00BA5A64">
        <w:rPr>
          <w:sz w:val="24"/>
          <w:szCs w:val="24"/>
        </w:rPr>
        <w:t>не е възложител по смисъла</w:t>
      </w:r>
      <w:r w:rsidR="00891FAB">
        <w:rPr>
          <w:sz w:val="24"/>
          <w:szCs w:val="24"/>
          <w:lang w:val="en-US"/>
        </w:rPr>
        <w:t xml:space="preserve"> </w:t>
      </w:r>
      <w:r w:rsidR="00FA38D9" w:rsidRPr="00BA5A64">
        <w:rPr>
          <w:sz w:val="24"/>
          <w:szCs w:val="24"/>
        </w:rPr>
        <w:t xml:space="preserve">на </w:t>
      </w:r>
      <w:r w:rsidR="0043669C" w:rsidRPr="00BA5A64">
        <w:rPr>
          <w:sz w:val="24"/>
          <w:szCs w:val="24"/>
        </w:rPr>
        <w:t>ЗОП</w:t>
      </w:r>
      <w:r w:rsidR="00E5064E" w:rsidRPr="00BA5A64">
        <w:rPr>
          <w:sz w:val="24"/>
          <w:szCs w:val="24"/>
          <w:lang w:val="en-US"/>
        </w:rPr>
        <w:t>,</w:t>
      </w:r>
      <w:r w:rsidR="00B5238B" w:rsidRPr="00BA5A64">
        <w:rPr>
          <w:sz w:val="24"/>
          <w:szCs w:val="24"/>
        </w:rPr>
        <w:t xml:space="preserve"> при избор на изпълнител/и същият задължително прилага разпоредбите на</w:t>
      </w:r>
      <w:r w:rsidR="00891FAB">
        <w:rPr>
          <w:sz w:val="24"/>
          <w:szCs w:val="24"/>
          <w:lang w:val="en-US"/>
        </w:rPr>
        <w:t xml:space="preserve"> </w:t>
      </w:r>
      <w:r w:rsidR="00FA38D9" w:rsidRPr="00BA5A64">
        <w:rPr>
          <w:sz w:val="24"/>
          <w:szCs w:val="24"/>
        </w:rPr>
        <w:t>Глава четвърта от ЗУСЕСИФ</w:t>
      </w:r>
      <w:r w:rsidR="004A1599">
        <w:rPr>
          <w:sz w:val="24"/>
          <w:szCs w:val="24"/>
        </w:rPr>
        <w:t xml:space="preserve"> </w:t>
      </w:r>
      <w:r w:rsidR="00E5064E" w:rsidRPr="00BA5A64">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A5A64">
        <w:rPr>
          <w:sz w:val="24"/>
          <w:szCs w:val="24"/>
        </w:rPr>
        <w:t xml:space="preserve">, </w:t>
      </w:r>
      <w:r w:rsidRPr="002B1ABC">
        <w:rPr>
          <w:sz w:val="24"/>
          <w:szCs w:val="24"/>
        </w:rPr>
        <w:t xml:space="preserve">както и указанията, заложени в </w:t>
      </w:r>
      <w:r w:rsidR="00507BA1" w:rsidRPr="002B1ABC">
        <w:rPr>
          <w:sz w:val="24"/>
          <w:szCs w:val="24"/>
        </w:rPr>
        <w:t xml:space="preserve">Ръководството за изпълнение на ДБФП по </w:t>
      </w:r>
      <w:r w:rsidR="004A017B" w:rsidRPr="002B1ABC">
        <w:rPr>
          <w:sz w:val="24"/>
          <w:szCs w:val="24"/>
        </w:rPr>
        <w:t>настоящата процедура</w:t>
      </w:r>
      <w:r w:rsidRPr="002B1ABC">
        <w:rPr>
          <w:sz w:val="24"/>
          <w:szCs w:val="24"/>
        </w:rPr>
        <w:t xml:space="preserve">. </w:t>
      </w:r>
      <w:r w:rsidR="00D04424" w:rsidRPr="00D04424">
        <w:rPr>
          <w:sz w:val="24"/>
          <w:szCs w:val="24"/>
          <w:lang w:val="en-US"/>
        </w:rPr>
        <w:t xml:space="preserve"> </w:t>
      </w:r>
    </w:p>
    <w:p w14:paraId="42AB71A2" w14:textId="5AF62346" w:rsidR="00D04424" w:rsidRPr="00D04424" w:rsidRDefault="00D04424" w:rsidP="00D04424">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val="en-US" w:eastAsia="bg-BG"/>
        </w:rPr>
      </w:pPr>
      <w:r w:rsidRPr="00D04424">
        <w:rPr>
          <w:rFonts w:eastAsia="Times New Roman" w:cs="Calibri"/>
          <w:sz w:val="24"/>
          <w:szCs w:val="24"/>
          <w:lang w:val="en-US" w:eastAsia="bg-BG"/>
        </w:rPr>
        <w:t xml:space="preserve">Разходите, направени в периода от 01.02.2020 г. до подаване на проектното предложение следва да са под праговете на ЗУСЕСИФ за прилагане на процедура за избор с публична покана  като не може да бъдат предявявани разходи в по-голям от този размер за доставки или услуги с идентичен или сходен предмет. Изискването не се прилага за разходите за наем и възнаграждения. </w:t>
      </w:r>
      <w:r w:rsidRPr="00D04424">
        <w:rPr>
          <w:rFonts w:eastAsia="Times New Roman" w:cs="Calibri"/>
          <w:iCs/>
          <w:sz w:val="24"/>
          <w:szCs w:val="24"/>
          <w:lang w:eastAsia="bg-BG"/>
        </w:rPr>
        <w:t>Допълнително, за да са допустими направените разходи, цената за тях следва да е пазарна. В случай на съмнение за завишение на направените разходи от пазарните цени, УО си запазва правото да извърши допълнителна проверка и</w:t>
      </w:r>
      <w:r w:rsidRPr="00D04424">
        <w:rPr>
          <w:rFonts w:eastAsia="Times New Roman" w:cs="Calibri"/>
          <w:iCs/>
          <w:sz w:val="24"/>
          <w:szCs w:val="24"/>
          <w:lang w:val="en-US" w:eastAsia="bg-BG"/>
        </w:rPr>
        <w:t xml:space="preserve"> </w:t>
      </w:r>
      <w:r w:rsidRPr="00D04424">
        <w:rPr>
          <w:rFonts w:eastAsia="Times New Roman" w:cs="Calibri"/>
          <w:iCs/>
          <w:sz w:val="24"/>
          <w:szCs w:val="24"/>
          <w:lang w:eastAsia="bg-BG"/>
        </w:rPr>
        <w:t>да откаже възстановяване на същите.</w:t>
      </w:r>
      <w:r w:rsidRPr="00D04424">
        <w:rPr>
          <w:rFonts w:eastAsia="Times New Roman" w:cs="Calibri"/>
          <w:sz w:val="24"/>
          <w:szCs w:val="24"/>
          <w:lang w:eastAsia="bg-BG"/>
        </w:rPr>
        <w:t xml:space="preserve"> </w:t>
      </w:r>
      <w:r w:rsidRPr="00D04424">
        <w:rPr>
          <w:rFonts w:eastAsia="Times New Roman" w:cs="Calibri"/>
          <w:sz w:val="24"/>
          <w:szCs w:val="24"/>
          <w:lang w:val="en-US" w:eastAsia="bg-BG"/>
        </w:rPr>
        <w:t>Редът за избор на изпълнител съгласно разпоредбите на ЗУСЕСИФ и ПМС №160/2016г. е приложим за бенефициенти след подаване на проектното предложение. В случай че общата стойност на заявените разходи (за доставки или услуги с идентичен или сходен предмет), които обхващат периода преди подаване на проектното предложение и периода след това</w:t>
      </w:r>
      <w:r w:rsidRPr="00D04424">
        <w:rPr>
          <w:rFonts w:eastAsia="Times New Roman" w:cs="Calibri"/>
          <w:sz w:val="24"/>
          <w:szCs w:val="24"/>
          <w:lang w:eastAsia="bg-BG"/>
        </w:rPr>
        <w:t>,</w:t>
      </w:r>
      <w:r w:rsidRPr="00D04424">
        <w:rPr>
          <w:rFonts w:eastAsia="Times New Roman" w:cs="Calibri"/>
          <w:sz w:val="24"/>
          <w:szCs w:val="24"/>
          <w:lang w:val="en-US" w:eastAsia="bg-BG"/>
        </w:rPr>
        <w:t xml:space="preserve"> надвишават регламентираните прагове, бенефициентът следва да проведе избор на изпълнител с „Публична покана“. Процедурата се провежда само за стойността на разходите</w:t>
      </w:r>
      <w:r w:rsidRPr="00D04424">
        <w:rPr>
          <w:rFonts w:eastAsia="Times New Roman" w:cs="Calibri"/>
          <w:sz w:val="24"/>
          <w:szCs w:val="24"/>
          <w:lang w:eastAsia="bg-BG"/>
        </w:rPr>
        <w:t>,</w:t>
      </w:r>
      <w:r w:rsidRPr="00D04424">
        <w:rPr>
          <w:rFonts w:eastAsia="Times New Roman" w:cs="Calibri"/>
          <w:sz w:val="24"/>
          <w:szCs w:val="24"/>
          <w:lang w:val="en-US" w:eastAsia="bg-BG"/>
        </w:rPr>
        <w:t xml:space="preserve"> </w:t>
      </w:r>
      <w:r w:rsidRPr="00D04424">
        <w:rPr>
          <w:rFonts w:eastAsia="Times New Roman" w:cs="Calibri"/>
          <w:sz w:val="24"/>
          <w:szCs w:val="24"/>
          <w:lang w:eastAsia="bg-BG"/>
        </w:rPr>
        <w:t>заявени</w:t>
      </w:r>
      <w:r w:rsidRPr="00D04424">
        <w:rPr>
          <w:rFonts w:eastAsia="Times New Roman" w:cs="Calibri"/>
          <w:sz w:val="24"/>
          <w:szCs w:val="24"/>
          <w:lang w:val="en-US" w:eastAsia="bg-BG"/>
        </w:rPr>
        <w:t xml:space="preserve"> за периода от подаване на проектното предложение до приключване </w:t>
      </w:r>
      <w:r w:rsidRPr="00D04424">
        <w:rPr>
          <w:rFonts w:eastAsia="Times New Roman" w:cs="Calibri"/>
          <w:sz w:val="24"/>
          <w:szCs w:val="24"/>
          <w:lang w:eastAsia="bg-BG"/>
        </w:rPr>
        <w:t xml:space="preserve">изпълнението </w:t>
      </w:r>
      <w:r w:rsidRPr="00D04424">
        <w:rPr>
          <w:rFonts w:eastAsia="Times New Roman" w:cs="Calibri"/>
          <w:sz w:val="24"/>
          <w:szCs w:val="24"/>
          <w:lang w:val="en-US" w:eastAsia="bg-BG"/>
        </w:rPr>
        <w:t>на проекта.</w:t>
      </w:r>
    </w:p>
    <w:p w14:paraId="32618883" w14:textId="6EA11379" w:rsidR="00D04424" w:rsidRPr="00D04424" w:rsidRDefault="00D04424" w:rsidP="00D04424">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D04424">
        <w:rPr>
          <w:rFonts w:eastAsia="Times New Roman" w:cs="Calibri"/>
          <w:sz w:val="24"/>
          <w:szCs w:val="24"/>
          <w:lang w:eastAsia="bg-BG"/>
        </w:rPr>
        <w:t>Когато общата стойност на заявените разходи попада под регламентираните прагове и ще бъдат извършени в периода след</w:t>
      </w:r>
      <w:r w:rsidR="00792ED2">
        <w:rPr>
          <w:rFonts w:eastAsia="Times New Roman" w:cs="Calibri"/>
          <w:sz w:val="24"/>
          <w:szCs w:val="24"/>
          <w:lang w:eastAsia="bg-BG"/>
        </w:rPr>
        <w:t xml:space="preserve"> подаване на проектното предложение</w:t>
      </w:r>
      <w:r w:rsidRPr="00D04424">
        <w:rPr>
          <w:rFonts w:eastAsia="Times New Roman" w:cs="Calibri"/>
          <w:sz w:val="24"/>
          <w:szCs w:val="24"/>
          <w:lang w:eastAsia="bg-BG"/>
        </w:rPr>
        <w:t xml:space="preserve">, бенефициентите следва да съберат две съпоставими оферти. </w:t>
      </w:r>
    </w:p>
    <w:p w14:paraId="22AB88A7" w14:textId="185A2C11" w:rsidR="00D04424" w:rsidRPr="006610D7" w:rsidRDefault="00D04424" w:rsidP="007E7A68">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p>
    <w:p w14:paraId="3B1930A9" w14:textId="3AD4B034" w:rsidR="00952A07" w:rsidRDefault="00E43F21" w:rsidP="00E43F2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AE7722">
        <w:rPr>
          <w:sz w:val="24"/>
          <w:szCs w:val="24"/>
        </w:rPr>
        <w:t>В</w:t>
      </w:r>
      <w:r w:rsidR="00057291" w:rsidRPr="00AE7722">
        <w:rPr>
          <w:sz w:val="24"/>
          <w:szCs w:val="24"/>
        </w:rPr>
        <w:t xml:space="preserve"> </w:t>
      </w:r>
      <w:r w:rsidRPr="00AE7722">
        <w:rPr>
          <w:sz w:val="24"/>
          <w:szCs w:val="24"/>
        </w:rPr>
        <w:t>случай</w:t>
      </w:r>
      <w:r w:rsidR="00057291" w:rsidRPr="00AE7722">
        <w:rPr>
          <w:sz w:val="24"/>
          <w:szCs w:val="24"/>
        </w:rPr>
        <w:t xml:space="preserve"> </w:t>
      </w:r>
      <w:r w:rsidRPr="00AE7722">
        <w:rPr>
          <w:sz w:val="24"/>
          <w:szCs w:val="24"/>
        </w:rPr>
        <w:t>че</w:t>
      </w:r>
      <w:r w:rsidR="00057291" w:rsidRPr="00AE7722">
        <w:rPr>
          <w:sz w:val="24"/>
          <w:szCs w:val="24"/>
        </w:rPr>
        <w:t xml:space="preserve"> </w:t>
      </w:r>
      <w:r w:rsidRPr="00AE7722">
        <w:rPr>
          <w:sz w:val="24"/>
          <w:szCs w:val="24"/>
        </w:rPr>
        <w:t>кандидатът</w:t>
      </w:r>
      <w:r w:rsidR="00057291" w:rsidRPr="00AE7722">
        <w:rPr>
          <w:sz w:val="24"/>
          <w:szCs w:val="24"/>
        </w:rPr>
        <w:t xml:space="preserve"> </w:t>
      </w:r>
      <w:r w:rsidRPr="00AE7722">
        <w:rPr>
          <w:sz w:val="24"/>
          <w:szCs w:val="24"/>
        </w:rPr>
        <w:t>реши</w:t>
      </w:r>
      <w:r w:rsidR="00057291" w:rsidRPr="00AE7722">
        <w:rPr>
          <w:sz w:val="24"/>
          <w:szCs w:val="24"/>
        </w:rPr>
        <w:t xml:space="preserve"> </w:t>
      </w:r>
      <w:r w:rsidRPr="00AE7722">
        <w:rPr>
          <w:sz w:val="24"/>
          <w:szCs w:val="24"/>
        </w:rPr>
        <w:t>да</w:t>
      </w:r>
      <w:r w:rsidR="00057291" w:rsidRPr="00AE7722">
        <w:rPr>
          <w:sz w:val="24"/>
          <w:szCs w:val="24"/>
        </w:rPr>
        <w:t xml:space="preserve"> </w:t>
      </w:r>
      <w:r w:rsidRPr="00AE7722">
        <w:rPr>
          <w:sz w:val="24"/>
          <w:szCs w:val="24"/>
        </w:rPr>
        <w:t>пристъпи</w:t>
      </w:r>
      <w:r w:rsidR="00057291" w:rsidRPr="00AE7722">
        <w:rPr>
          <w:sz w:val="24"/>
          <w:szCs w:val="24"/>
        </w:rPr>
        <w:t xml:space="preserve"> </w:t>
      </w:r>
      <w:r w:rsidRPr="00AE7722">
        <w:rPr>
          <w:sz w:val="24"/>
          <w:szCs w:val="24"/>
        </w:rPr>
        <w:t>към</w:t>
      </w:r>
      <w:r w:rsidR="00057291" w:rsidRPr="00AE7722">
        <w:rPr>
          <w:sz w:val="24"/>
          <w:szCs w:val="24"/>
        </w:rPr>
        <w:t xml:space="preserve"> </w:t>
      </w:r>
      <w:r w:rsidRPr="00AE7722">
        <w:rPr>
          <w:sz w:val="24"/>
          <w:szCs w:val="24"/>
        </w:rPr>
        <w:t>изпълнение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дейностите</w:t>
      </w:r>
      <w:r w:rsidR="00057291" w:rsidRPr="00AE7722">
        <w:rPr>
          <w:sz w:val="24"/>
          <w:szCs w:val="24"/>
        </w:rPr>
        <w:t xml:space="preserve"> </w:t>
      </w:r>
      <w:r w:rsidRPr="00AE7722">
        <w:rPr>
          <w:sz w:val="24"/>
          <w:szCs w:val="24"/>
        </w:rPr>
        <w:t>по</w:t>
      </w:r>
      <w:r w:rsidR="00057291" w:rsidRPr="00AE7722">
        <w:rPr>
          <w:sz w:val="24"/>
          <w:szCs w:val="24"/>
        </w:rPr>
        <w:t xml:space="preserve"> </w:t>
      </w:r>
      <w:r w:rsidRPr="00AE7722">
        <w:rPr>
          <w:sz w:val="24"/>
          <w:szCs w:val="24"/>
        </w:rPr>
        <w:t>проекта</w:t>
      </w:r>
      <w:r w:rsidR="00057291" w:rsidRPr="00AE7722">
        <w:rPr>
          <w:sz w:val="24"/>
          <w:szCs w:val="24"/>
        </w:rPr>
        <w:t xml:space="preserve"> </w:t>
      </w:r>
      <w:r w:rsidRPr="00AE7722">
        <w:rPr>
          <w:sz w:val="24"/>
          <w:szCs w:val="24"/>
        </w:rPr>
        <w:t>след</w:t>
      </w:r>
      <w:r w:rsidR="008B6A6E">
        <w:rPr>
          <w:sz w:val="24"/>
          <w:szCs w:val="24"/>
        </w:rPr>
        <w:t xml:space="preserve"> </w:t>
      </w:r>
      <w:r w:rsidRPr="00AE7722">
        <w:rPr>
          <w:sz w:val="24"/>
          <w:szCs w:val="24"/>
        </w:rPr>
        <w:t>подаване на проектното предложение</w:t>
      </w:r>
      <w:r w:rsidR="008B6A6E">
        <w:rPr>
          <w:sz w:val="24"/>
          <w:szCs w:val="24"/>
        </w:rPr>
        <w:t xml:space="preserve"> </w:t>
      </w:r>
      <w:r w:rsidRPr="00AE7722">
        <w:rPr>
          <w:sz w:val="24"/>
          <w:szCs w:val="24"/>
        </w:rPr>
        <w:t>и преди</w:t>
      </w:r>
      <w:r w:rsidR="00057291" w:rsidRPr="00AE7722">
        <w:rPr>
          <w:sz w:val="24"/>
          <w:szCs w:val="24"/>
        </w:rPr>
        <w:t xml:space="preserve"> </w:t>
      </w:r>
      <w:r w:rsidRPr="00AE7722">
        <w:rPr>
          <w:sz w:val="24"/>
          <w:szCs w:val="24"/>
        </w:rPr>
        <w:t>сключване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административния</w:t>
      </w:r>
      <w:r w:rsidR="00057291" w:rsidRPr="00AE7722">
        <w:rPr>
          <w:sz w:val="24"/>
          <w:szCs w:val="24"/>
        </w:rPr>
        <w:t xml:space="preserve"> </w:t>
      </w:r>
      <w:r w:rsidRPr="00AE7722">
        <w:rPr>
          <w:sz w:val="24"/>
          <w:szCs w:val="24"/>
        </w:rPr>
        <w:t>договор</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безвъзмездна</w:t>
      </w:r>
      <w:r w:rsidR="00057291" w:rsidRPr="00AE7722">
        <w:rPr>
          <w:sz w:val="24"/>
          <w:szCs w:val="24"/>
        </w:rPr>
        <w:t xml:space="preserve"> </w:t>
      </w:r>
      <w:r w:rsidRPr="00AE7722">
        <w:rPr>
          <w:sz w:val="24"/>
          <w:szCs w:val="24"/>
        </w:rPr>
        <w:t>помощ (при</w:t>
      </w:r>
      <w:r w:rsidR="00057291" w:rsidRPr="00AE7722">
        <w:rPr>
          <w:sz w:val="24"/>
          <w:szCs w:val="24"/>
        </w:rPr>
        <w:t xml:space="preserve"> </w:t>
      </w:r>
      <w:r w:rsidRPr="00AE7722">
        <w:rPr>
          <w:sz w:val="24"/>
          <w:szCs w:val="24"/>
        </w:rPr>
        <w:t>сключване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такъв), документите</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провеждане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процедурите</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избор</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изпълнител</w:t>
      </w:r>
      <w:r w:rsidR="00AF3BAF" w:rsidRPr="00AE7722">
        <w:rPr>
          <w:sz w:val="24"/>
          <w:szCs w:val="24"/>
        </w:rPr>
        <w:t xml:space="preserve">  (с Публична покана, когато е приложимо)</w:t>
      </w:r>
      <w:r w:rsidR="00057291" w:rsidRPr="00AE7722">
        <w:rPr>
          <w:sz w:val="24"/>
          <w:szCs w:val="24"/>
        </w:rPr>
        <w:t xml:space="preserve"> </w:t>
      </w:r>
      <w:r w:rsidRPr="00AE7722">
        <w:rPr>
          <w:sz w:val="24"/>
          <w:szCs w:val="24"/>
        </w:rPr>
        <w:t>се</w:t>
      </w:r>
      <w:r w:rsidR="00057291" w:rsidRPr="00AE7722">
        <w:rPr>
          <w:sz w:val="24"/>
          <w:szCs w:val="24"/>
        </w:rPr>
        <w:t xml:space="preserve"> </w:t>
      </w:r>
      <w:r w:rsidRPr="00AE7722">
        <w:rPr>
          <w:sz w:val="24"/>
          <w:szCs w:val="24"/>
        </w:rPr>
        <w:t>изпращат</w:t>
      </w:r>
      <w:r w:rsidR="00057291" w:rsidRPr="00AE7722">
        <w:rPr>
          <w:sz w:val="24"/>
          <w:szCs w:val="24"/>
        </w:rPr>
        <w:t xml:space="preserve"> </w:t>
      </w:r>
      <w:r w:rsidRPr="00AE7722">
        <w:rPr>
          <w:sz w:val="24"/>
          <w:szCs w:val="24"/>
        </w:rPr>
        <w:t>не</w:t>
      </w:r>
      <w:r w:rsidR="00057291" w:rsidRPr="00AE7722">
        <w:rPr>
          <w:sz w:val="24"/>
          <w:szCs w:val="24"/>
        </w:rPr>
        <w:t xml:space="preserve"> </w:t>
      </w:r>
      <w:r w:rsidRPr="00AE7722">
        <w:rPr>
          <w:sz w:val="24"/>
          <w:szCs w:val="24"/>
        </w:rPr>
        <w:t>по-късно</w:t>
      </w:r>
      <w:r w:rsidR="00057291" w:rsidRPr="00AE7722">
        <w:rPr>
          <w:sz w:val="24"/>
          <w:szCs w:val="24"/>
        </w:rPr>
        <w:t xml:space="preserve"> </w:t>
      </w:r>
      <w:r w:rsidRPr="00AE7722">
        <w:rPr>
          <w:sz w:val="24"/>
          <w:szCs w:val="24"/>
        </w:rPr>
        <w:t>от 3 дни</w:t>
      </w:r>
      <w:r w:rsidR="00057291" w:rsidRPr="00AE7722">
        <w:rPr>
          <w:sz w:val="24"/>
          <w:szCs w:val="24"/>
        </w:rPr>
        <w:t xml:space="preserve"> </w:t>
      </w:r>
      <w:r w:rsidRPr="00AE7722">
        <w:rPr>
          <w:sz w:val="24"/>
          <w:szCs w:val="24"/>
        </w:rPr>
        <w:t>преди</w:t>
      </w:r>
      <w:r w:rsidR="00057291" w:rsidRPr="00AE7722">
        <w:rPr>
          <w:sz w:val="24"/>
          <w:szCs w:val="24"/>
        </w:rPr>
        <w:t xml:space="preserve"> </w:t>
      </w:r>
      <w:r w:rsidRPr="00AE7722">
        <w:rPr>
          <w:sz w:val="24"/>
          <w:szCs w:val="24"/>
        </w:rPr>
        <w:t>датата</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обявяване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процедурата</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електронна</w:t>
      </w:r>
      <w:r w:rsidR="00057291" w:rsidRPr="00AE7722">
        <w:rPr>
          <w:sz w:val="24"/>
          <w:szCs w:val="24"/>
        </w:rPr>
        <w:t xml:space="preserve"> </w:t>
      </w:r>
      <w:r w:rsidRPr="00AE7722">
        <w:rPr>
          <w:sz w:val="24"/>
          <w:szCs w:val="24"/>
        </w:rPr>
        <w:t xml:space="preserve">поща </w:t>
      </w:r>
      <w:hyperlink r:id="rId8" w:history="1">
        <w:r w:rsidR="001154D1" w:rsidRPr="00A72BAB">
          <w:rPr>
            <w:rStyle w:val="Hyperlink"/>
            <w:sz w:val="24"/>
            <w:szCs w:val="24"/>
          </w:rPr>
          <w:t>tenders@mi.government.bg</w:t>
        </w:r>
      </w:hyperlink>
      <w:r w:rsidRPr="00AE7722">
        <w:rPr>
          <w:sz w:val="24"/>
          <w:szCs w:val="24"/>
        </w:rPr>
        <w:t xml:space="preserve"> за</w:t>
      </w:r>
      <w:r w:rsidR="00057291" w:rsidRPr="00AE7722">
        <w:rPr>
          <w:sz w:val="24"/>
          <w:szCs w:val="24"/>
        </w:rPr>
        <w:t xml:space="preserve"> </w:t>
      </w:r>
      <w:r w:rsidRPr="00AE7722">
        <w:rPr>
          <w:sz w:val="24"/>
          <w:szCs w:val="24"/>
        </w:rPr>
        <w:t>публикуване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Единния</w:t>
      </w:r>
      <w:r w:rsidR="00057291" w:rsidRPr="00AE7722">
        <w:rPr>
          <w:sz w:val="24"/>
          <w:szCs w:val="24"/>
        </w:rPr>
        <w:t xml:space="preserve"> </w:t>
      </w:r>
      <w:r w:rsidRPr="00AE7722">
        <w:rPr>
          <w:sz w:val="24"/>
          <w:szCs w:val="24"/>
        </w:rPr>
        <w:t>информационен</w:t>
      </w:r>
      <w:r w:rsidR="00057291" w:rsidRPr="00AE7722">
        <w:rPr>
          <w:sz w:val="24"/>
          <w:szCs w:val="24"/>
        </w:rPr>
        <w:t xml:space="preserve"> </w:t>
      </w:r>
      <w:r w:rsidRPr="00AE7722">
        <w:rPr>
          <w:sz w:val="24"/>
          <w:szCs w:val="24"/>
        </w:rPr>
        <w:t>портал</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обща</w:t>
      </w:r>
      <w:r w:rsidR="00057291" w:rsidRPr="00AE7722">
        <w:rPr>
          <w:sz w:val="24"/>
          <w:szCs w:val="24"/>
        </w:rPr>
        <w:t xml:space="preserve"> </w:t>
      </w:r>
      <w:r w:rsidRPr="00AE7722">
        <w:rPr>
          <w:sz w:val="24"/>
          <w:szCs w:val="24"/>
        </w:rPr>
        <w:t>информация</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управлението</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Структурните</w:t>
      </w:r>
      <w:r w:rsidR="00057291" w:rsidRPr="00AE7722">
        <w:rPr>
          <w:sz w:val="24"/>
          <w:szCs w:val="24"/>
        </w:rPr>
        <w:t xml:space="preserve"> </w:t>
      </w:r>
      <w:r w:rsidRPr="00AE7722">
        <w:rPr>
          <w:sz w:val="24"/>
          <w:szCs w:val="24"/>
        </w:rPr>
        <w:t>фондове и Кохезионния</w:t>
      </w:r>
      <w:r w:rsidR="00057291" w:rsidRPr="00AE7722">
        <w:rPr>
          <w:sz w:val="24"/>
          <w:szCs w:val="24"/>
        </w:rPr>
        <w:t xml:space="preserve"> </w:t>
      </w:r>
      <w:r w:rsidRPr="00AE7722">
        <w:rPr>
          <w:sz w:val="24"/>
          <w:szCs w:val="24"/>
        </w:rPr>
        <w:t>фонд</w:t>
      </w:r>
      <w:r w:rsidR="00057291" w:rsidRPr="00AE7722">
        <w:rPr>
          <w:sz w:val="24"/>
          <w:szCs w:val="24"/>
        </w:rPr>
        <w:t xml:space="preserve"> </w:t>
      </w:r>
      <w:r w:rsidRPr="00AE7722">
        <w:rPr>
          <w:sz w:val="24"/>
          <w:szCs w:val="24"/>
        </w:rPr>
        <w:t>на</w:t>
      </w:r>
      <w:r w:rsidR="00F8204A">
        <w:rPr>
          <w:sz w:val="24"/>
          <w:szCs w:val="24"/>
        </w:rPr>
        <w:t xml:space="preserve"> </w:t>
      </w:r>
      <w:r w:rsidRPr="00AE7722">
        <w:rPr>
          <w:sz w:val="24"/>
          <w:szCs w:val="24"/>
        </w:rPr>
        <w:t>Европейския</w:t>
      </w:r>
      <w:r w:rsidR="00057291" w:rsidRPr="00AE7722">
        <w:rPr>
          <w:sz w:val="24"/>
          <w:szCs w:val="24"/>
        </w:rPr>
        <w:t xml:space="preserve"> </w:t>
      </w:r>
      <w:r w:rsidRPr="00AE7722">
        <w:rPr>
          <w:sz w:val="24"/>
          <w:szCs w:val="24"/>
        </w:rPr>
        <w:t>съюз в Република</w:t>
      </w:r>
      <w:r w:rsidR="00057291" w:rsidRPr="00AE7722">
        <w:rPr>
          <w:sz w:val="24"/>
          <w:szCs w:val="24"/>
        </w:rPr>
        <w:t xml:space="preserve"> </w:t>
      </w:r>
      <w:r w:rsidRPr="00AE7722">
        <w:rPr>
          <w:sz w:val="24"/>
          <w:szCs w:val="24"/>
        </w:rPr>
        <w:t>България. Подробни</w:t>
      </w:r>
      <w:r w:rsidR="00057291" w:rsidRPr="00AE7722">
        <w:rPr>
          <w:sz w:val="24"/>
          <w:szCs w:val="24"/>
        </w:rPr>
        <w:t xml:space="preserve"> </w:t>
      </w:r>
      <w:r w:rsidRPr="00AE7722">
        <w:rPr>
          <w:sz w:val="24"/>
          <w:szCs w:val="24"/>
        </w:rPr>
        <w:t>указания и образци</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документи</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провеждане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процедури</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избор</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изпълнители</w:t>
      </w:r>
      <w:r w:rsidR="00057291" w:rsidRPr="00AE7722">
        <w:rPr>
          <w:sz w:val="24"/>
          <w:szCs w:val="24"/>
        </w:rPr>
        <w:t xml:space="preserve"> </w:t>
      </w:r>
      <w:r w:rsidRPr="00AE7722">
        <w:rPr>
          <w:sz w:val="24"/>
          <w:szCs w:val="24"/>
        </w:rPr>
        <w:t>са</w:t>
      </w:r>
      <w:r w:rsidR="00057291" w:rsidRPr="00AE7722">
        <w:rPr>
          <w:sz w:val="24"/>
          <w:szCs w:val="24"/>
        </w:rPr>
        <w:t xml:space="preserve"> </w:t>
      </w:r>
      <w:r w:rsidRPr="00AE7722">
        <w:rPr>
          <w:sz w:val="24"/>
          <w:szCs w:val="24"/>
        </w:rPr>
        <w:t>публикувани</w:t>
      </w:r>
      <w:r w:rsidR="00057291" w:rsidRPr="00AE7722">
        <w:rPr>
          <w:sz w:val="24"/>
          <w:szCs w:val="24"/>
        </w:rPr>
        <w:t xml:space="preserve"> </w:t>
      </w:r>
      <w:r w:rsidRPr="00AE7722">
        <w:rPr>
          <w:sz w:val="24"/>
          <w:szCs w:val="24"/>
        </w:rPr>
        <w:t>към</w:t>
      </w:r>
      <w:r w:rsidR="00057291" w:rsidRPr="00AE7722">
        <w:rPr>
          <w:sz w:val="24"/>
          <w:szCs w:val="24"/>
        </w:rPr>
        <w:t xml:space="preserve"> </w:t>
      </w:r>
      <w:r w:rsidRPr="00AE7722">
        <w:rPr>
          <w:sz w:val="24"/>
          <w:szCs w:val="24"/>
        </w:rPr>
        <w:t>Ръководство</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изпълнение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договори</w:t>
      </w:r>
      <w:r w:rsidR="00057291" w:rsidRPr="00AE7722">
        <w:rPr>
          <w:sz w:val="24"/>
          <w:szCs w:val="24"/>
        </w:rPr>
        <w:t xml:space="preserve"> </w:t>
      </w:r>
      <w:r w:rsidRPr="00AE7722">
        <w:rPr>
          <w:sz w:val="24"/>
          <w:szCs w:val="24"/>
        </w:rPr>
        <w:t>за</w:t>
      </w:r>
      <w:r w:rsidR="00057291" w:rsidRPr="00AE7722">
        <w:rPr>
          <w:sz w:val="24"/>
          <w:szCs w:val="24"/>
        </w:rPr>
        <w:t xml:space="preserve"> </w:t>
      </w:r>
      <w:r w:rsidR="00952A07" w:rsidRPr="00952A07">
        <w:rPr>
          <w:sz w:val="24"/>
          <w:szCs w:val="24"/>
        </w:rPr>
        <w:t>безвъзмездна финансова помощ по Оперативна програма „Иновации и конкурентоспособност“ 2014-2020</w:t>
      </w:r>
      <w:r w:rsidRPr="00AE7722">
        <w:rPr>
          <w:sz w:val="24"/>
          <w:szCs w:val="24"/>
        </w:rPr>
        <w:t>.</w:t>
      </w:r>
      <w:r w:rsidR="00057291" w:rsidRPr="00AE7722">
        <w:rPr>
          <w:sz w:val="24"/>
          <w:szCs w:val="24"/>
        </w:rPr>
        <w:t xml:space="preserve"> </w:t>
      </w:r>
    </w:p>
    <w:p w14:paraId="7E6EAD4B" w14:textId="0E786075" w:rsidR="00E43F21" w:rsidRPr="00AE7722" w:rsidRDefault="00E43F21" w:rsidP="00E43F2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AE7722">
        <w:rPr>
          <w:sz w:val="24"/>
          <w:szCs w:val="24"/>
        </w:rPr>
        <w:t>При</w:t>
      </w:r>
      <w:r w:rsidR="00057291" w:rsidRPr="00AE7722">
        <w:rPr>
          <w:sz w:val="24"/>
          <w:szCs w:val="24"/>
        </w:rPr>
        <w:t xml:space="preserve"> </w:t>
      </w:r>
      <w:r w:rsidRPr="00AE7722">
        <w:rPr>
          <w:sz w:val="24"/>
          <w:szCs w:val="24"/>
        </w:rPr>
        <w:t>този</w:t>
      </w:r>
      <w:r w:rsidR="00057291" w:rsidRPr="00AE7722">
        <w:rPr>
          <w:sz w:val="24"/>
          <w:szCs w:val="24"/>
        </w:rPr>
        <w:t xml:space="preserve"> </w:t>
      </w:r>
      <w:r w:rsidRPr="00AE7722">
        <w:rPr>
          <w:sz w:val="24"/>
          <w:szCs w:val="24"/>
        </w:rPr>
        <w:t>вид</w:t>
      </w:r>
      <w:r w:rsidR="00057291" w:rsidRPr="00AE7722">
        <w:rPr>
          <w:sz w:val="24"/>
          <w:szCs w:val="24"/>
        </w:rPr>
        <w:t xml:space="preserve"> </w:t>
      </w:r>
      <w:r w:rsidRPr="00AE7722">
        <w:rPr>
          <w:sz w:val="24"/>
          <w:szCs w:val="24"/>
        </w:rPr>
        <w:t>изпълнение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дейности</w:t>
      </w:r>
      <w:r w:rsidR="00057291" w:rsidRPr="00AE7722">
        <w:rPr>
          <w:sz w:val="24"/>
          <w:szCs w:val="24"/>
        </w:rPr>
        <w:t xml:space="preserve"> </w:t>
      </w:r>
      <w:r w:rsidR="006C48C0" w:rsidRPr="00AE7722">
        <w:rPr>
          <w:sz w:val="24"/>
          <w:szCs w:val="24"/>
        </w:rPr>
        <w:t>к</w:t>
      </w:r>
      <w:r w:rsidRPr="00AE7722">
        <w:rPr>
          <w:sz w:val="24"/>
          <w:szCs w:val="24"/>
        </w:rPr>
        <w:t>андидатите</w:t>
      </w:r>
      <w:r w:rsidR="00057291" w:rsidRPr="00AE7722">
        <w:rPr>
          <w:sz w:val="24"/>
          <w:szCs w:val="24"/>
        </w:rPr>
        <w:t xml:space="preserve"> </w:t>
      </w:r>
      <w:r w:rsidRPr="00AE7722">
        <w:rPr>
          <w:sz w:val="24"/>
          <w:szCs w:val="24"/>
        </w:rPr>
        <w:t>следва</w:t>
      </w:r>
      <w:r w:rsidR="00057291" w:rsidRPr="00AE7722">
        <w:rPr>
          <w:sz w:val="24"/>
          <w:szCs w:val="24"/>
        </w:rPr>
        <w:t xml:space="preserve"> </w:t>
      </w:r>
      <w:r w:rsidRPr="00AE7722">
        <w:rPr>
          <w:sz w:val="24"/>
          <w:szCs w:val="24"/>
        </w:rPr>
        <w:t>да</w:t>
      </w:r>
      <w:r w:rsidR="00057291" w:rsidRPr="00AE7722">
        <w:rPr>
          <w:sz w:val="24"/>
          <w:szCs w:val="24"/>
        </w:rPr>
        <w:t xml:space="preserve"> </w:t>
      </w:r>
      <w:r w:rsidRPr="00AE7722">
        <w:rPr>
          <w:sz w:val="24"/>
          <w:szCs w:val="24"/>
        </w:rPr>
        <w:t>имат</w:t>
      </w:r>
      <w:r w:rsidR="00057291" w:rsidRPr="00AE7722">
        <w:rPr>
          <w:sz w:val="24"/>
          <w:szCs w:val="24"/>
        </w:rPr>
        <w:t xml:space="preserve"> </w:t>
      </w:r>
      <w:r w:rsidRPr="00AE7722">
        <w:rPr>
          <w:sz w:val="24"/>
          <w:szCs w:val="24"/>
        </w:rPr>
        <w:t>предвид, че</w:t>
      </w:r>
      <w:r w:rsidR="00057291" w:rsidRPr="00AE7722">
        <w:rPr>
          <w:sz w:val="24"/>
          <w:szCs w:val="24"/>
        </w:rPr>
        <w:t xml:space="preserve"> </w:t>
      </w:r>
      <w:r w:rsidRPr="00AE7722">
        <w:rPr>
          <w:sz w:val="24"/>
          <w:szCs w:val="24"/>
        </w:rPr>
        <w:t>ако</w:t>
      </w:r>
      <w:r w:rsidR="00057291" w:rsidRPr="00AE7722">
        <w:rPr>
          <w:sz w:val="24"/>
          <w:szCs w:val="24"/>
        </w:rPr>
        <w:t xml:space="preserve"> </w:t>
      </w:r>
      <w:r w:rsidRPr="00AE7722">
        <w:rPr>
          <w:sz w:val="24"/>
          <w:szCs w:val="24"/>
        </w:rPr>
        <w:t>проектното</w:t>
      </w:r>
      <w:r w:rsidR="00057291" w:rsidRPr="00AE7722">
        <w:rPr>
          <w:sz w:val="24"/>
          <w:szCs w:val="24"/>
        </w:rPr>
        <w:t xml:space="preserve"> </w:t>
      </w:r>
      <w:r w:rsidRPr="00AE7722">
        <w:rPr>
          <w:sz w:val="24"/>
          <w:szCs w:val="24"/>
        </w:rPr>
        <w:t>предложение</w:t>
      </w:r>
      <w:r w:rsidR="00057291" w:rsidRPr="00AE7722">
        <w:rPr>
          <w:sz w:val="24"/>
          <w:szCs w:val="24"/>
        </w:rPr>
        <w:t xml:space="preserve"> </w:t>
      </w:r>
      <w:r w:rsidRPr="00AE7722">
        <w:rPr>
          <w:sz w:val="24"/>
          <w:szCs w:val="24"/>
        </w:rPr>
        <w:t>не</w:t>
      </w:r>
      <w:r w:rsidR="00057291" w:rsidRPr="00AE7722">
        <w:rPr>
          <w:sz w:val="24"/>
          <w:szCs w:val="24"/>
        </w:rPr>
        <w:t xml:space="preserve"> </w:t>
      </w:r>
      <w:r w:rsidRPr="00AE7722">
        <w:rPr>
          <w:sz w:val="24"/>
          <w:szCs w:val="24"/>
        </w:rPr>
        <w:t>бъде</w:t>
      </w:r>
      <w:r w:rsidR="00057291" w:rsidRPr="00AE7722">
        <w:rPr>
          <w:sz w:val="24"/>
          <w:szCs w:val="24"/>
        </w:rPr>
        <w:t xml:space="preserve"> </w:t>
      </w:r>
      <w:r w:rsidRPr="00AE7722">
        <w:rPr>
          <w:sz w:val="24"/>
          <w:szCs w:val="24"/>
        </w:rPr>
        <w:t>одобрено</w:t>
      </w:r>
      <w:r w:rsidR="00057291" w:rsidRPr="00AE7722">
        <w:rPr>
          <w:sz w:val="24"/>
          <w:szCs w:val="24"/>
        </w:rPr>
        <w:t xml:space="preserve"> </w:t>
      </w:r>
      <w:r w:rsidRPr="00AE7722">
        <w:rPr>
          <w:sz w:val="24"/>
          <w:szCs w:val="24"/>
        </w:rPr>
        <w:t>за</w:t>
      </w:r>
      <w:r w:rsidR="00057291" w:rsidRPr="00AE7722">
        <w:rPr>
          <w:sz w:val="24"/>
          <w:szCs w:val="24"/>
        </w:rPr>
        <w:t xml:space="preserve"> </w:t>
      </w:r>
      <w:r w:rsidRPr="00AE7722">
        <w:rPr>
          <w:sz w:val="24"/>
          <w:szCs w:val="24"/>
        </w:rPr>
        <w:t>финансиране, разходите</w:t>
      </w:r>
      <w:r w:rsidR="00057291" w:rsidRPr="00AE7722">
        <w:rPr>
          <w:sz w:val="24"/>
          <w:szCs w:val="24"/>
        </w:rPr>
        <w:t xml:space="preserve"> </w:t>
      </w:r>
      <w:r w:rsidRPr="00AE7722">
        <w:rPr>
          <w:sz w:val="24"/>
          <w:szCs w:val="24"/>
        </w:rPr>
        <w:t>които</w:t>
      </w:r>
      <w:r w:rsidR="00057291" w:rsidRPr="00AE7722">
        <w:rPr>
          <w:sz w:val="24"/>
          <w:szCs w:val="24"/>
        </w:rPr>
        <w:t xml:space="preserve"> </w:t>
      </w:r>
      <w:r w:rsidRPr="00AE7722">
        <w:rPr>
          <w:sz w:val="24"/>
          <w:szCs w:val="24"/>
        </w:rPr>
        <w:t>са</w:t>
      </w:r>
      <w:r w:rsidR="00057291" w:rsidRPr="00AE7722">
        <w:rPr>
          <w:sz w:val="24"/>
          <w:szCs w:val="24"/>
        </w:rPr>
        <w:t xml:space="preserve"> </w:t>
      </w:r>
      <w:r w:rsidRPr="00AE7722">
        <w:rPr>
          <w:sz w:val="24"/>
          <w:szCs w:val="24"/>
        </w:rPr>
        <w:t>направени</w:t>
      </w:r>
      <w:r w:rsidR="00057291" w:rsidRPr="00AE7722">
        <w:rPr>
          <w:sz w:val="24"/>
          <w:szCs w:val="24"/>
        </w:rPr>
        <w:t xml:space="preserve"> </w:t>
      </w:r>
      <w:r w:rsidRPr="00AE7722">
        <w:rPr>
          <w:sz w:val="24"/>
          <w:szCs w:val="24"/>
        </w:rPr>
        <w:t>по</w:t>
      </w:r>
      <w:r w:rsidR="00057291" w:rsidRPr="00AE7722">
        <w:rPr>
          <w:sz w:val="24"/>
          <w:szCs w:val="24"/>
        </w:rPr>
        <w:t xml:space="preserve"> </w:t>
      </w:r>
      <w:r w:rsidRPr="00AE7722">
        <w:rPr>
          <w:sz w:val="24"/>
          <w:szCs w:val="24"/>
        </w:rPr>
        <w:t>отношение</w:t>
      </w:r>
      <w:r w:rsidR="00057291" w:rsidRPr="00AE7722">
        <w:rPr>
          <w:sz w:val="24"/>
          <w:szCs w:val="24"/>
        </w:rPr>
        <w:t xml:space="preserve"> </w:t>
      </w:r>
      <w:r w:rsidRPr="00AE7722">
        <w:rPr>
          <w:sz w:val="24"/>
          <w:szCs w:val="24"/>
        </w:rPr>
        <w:t>на</w:t>
      </w:r>
      <w:r w:rsidR="00057291" w:rsidRPr="00AE7722">
        <w:rPr>
          <w:sz w:val="24"/>
          <w:szCs w:val="24"/>
        </w:rPr>
        <w:t xml:space="preserve"> </w:t>
      </w:r>
      <w:r w:rsidRPr="00AE7722">
        <w:rPr>
          <w:sz w:val="24"/>
          <w:szCs w:val="24"/>
        </w:rPr>
        <w:t>дейностите, за</w:t>
      </w:r>
      <w:r w:rsidR="00057291" w:rsidRPr="00AE7722">
        <w:rPr>
          <w:sz w:val="24"/>
          <w:szCs w:val="24"/>
        </w:rPr>
        <w:t xml:space="preserve"> </w:t>
      </w:r>
      <w:r w:rsidRPr="00AE7722">
        <w:rPr>
          <w:sz w:val="24"/>
          <w:szCs w:val="24"/>
        </w:rPr>
        <w:t>които е приложено</w:t>
      </w:r>
      <w:r w:rsidR="00057291" w:rsidRPr="00AE7722">
        <w:rPr>
          <w:sz w:val="24"/>
          <w:szCs w:val="24"/>
        </w:rPr>
        <w:t xml:space="preserve"> </w:t>
      </w:r>
      <w:r w:rsidRPr="00AE7722">
        <w:rPr>
          <w:sz w:val="24"/>
          <w:szCs w:val="24"/>
        </w:rPr>
        <w:t>предварително</w:t>
      </w:r>
      <w:r w:rsidR="00057291" w:rsidRPr="00AE7722">
        <w:rPr>
          <w:sz w:val="24"/>
          <w:szCs w:val="24"/>
        </w:rPr>
        <w:t xml:space="preserve"> </w:t>
      </w:r>
      <w:r w:rsidRPr="00AE7722">
        <w:rPr>
          <w:sz w:val="24"/>
          <w:szCs w:val="24"/>
        </w:rPr>
        <w:t>изпълнение, няма</w:t>
      </w:r>
      <w:r w:rsidR="00057291" w:rsidRPr="00AE7722">
        <w:rPr>
          <w:sz w:val="24"/>
          <w:szCs w:val="24"/>
        </w:rPr>
        <w:t xml:space="preserve"> </w:t>
      </w:r>
      <w:r w:rsidRPr="00AE7722">
        <w:rPr>
          <w:sz w:val="24"/>
          <w:szCs w:val="24"/>
        </w:rPr>
        <w:t>да</w:t>
      </w:r>
      <w:r w:rsidR="00057291" w:rsidRPr="00AE7722">
        <w:rPr>
          <w:sz w:val="24"/>
          <w:szCs w:val="24"/>
        </w:rPr>
        <w:t xml:space="preserve"> </w:t>
      </w:r>
      <w:r w:rsidRPr="00AE7722">
        <w:rPr>
          <w:sz w:val="24"/>
          <w:szCs w:val="24"/>
        </w:rPr>
        <w:t>бъдат</w:t>
      </w:r>
      <w:r w:rsidR="00057291" w:rsidRPr="00AE7722">
        <w:rPr>
          <w:sz w:val="24"/>
          <w:szCs w:val="24"/>
        </w:rPr>
        <w:t xml:space="preserve"> </w:t>
      </w:r>
      <w:r w:rsidRPr="00AE7722">
        <w:rPr>
          <w:sz w:val="24"/>
          <w:szCs w:val="24"/>
        </w:rPr>
        <w:t>възстановени.</w:t>
      </w:r>
    </w:p>
    <w:p w14:paraId="76FB0AE8"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A5A64">
        <w:rPr>
          <w:sz w:val="24"/>
          <w:szCs w:val="24"/>
        </w:rPr>
        <w:t>При подготовката на проектните предложения кандидатите следва да съобразят необходимостта от прилагане на процедури за избор на</w:t>
      </w:r>
      <w:r w:rsidRPr="00BD3276">
        <w:rPr>
          <w:sz w:val="24"/>
          <w:szCs w:val="24"/>
        </w:rPr>
        <w:t xml:space="preserve"> изпълнител</w:t>
      </w:r>
      <w:r w:rsidR="0090035B" w:rsidRPr="0090035B">
        <w:rPr>
          <w:sz w:val="24"/>
          <w:szCs w:val="24"/>
        </w:rPr>
        <w:t xml:space="preserve"> съгласно Глава четвърта от ЗУСЕСИФ предвид срока за изпълнение</w:t>
      </w:r>
      <w:r w:rsidRPr="00BD3276">
        <w:rPr>
          <w:iCs/>
          <w:sz w:val="24"/>
          <w:szCs w:val="24"/>
        </w:rPr>
        <w:t xml:space="preserve">. </w:t>
      </w:r>
    </w:p>
    <w:p w14:paraId="17DE5F71" w14:textId="3B69D34F" w:rsidR="008036F2"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процедурата/ите за избора на изпълнител/и, бенефициентът</w:t>
      </w:r>
      <w:r w:rsidR="0051012A">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65DC628D" w14:textId="59B12303" w:rsidR="00260668" w:rsidRDefault="00260668"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Pr>
          <w:iCs/>
          <w:sz w:val="24"/>
          <w:szCs w:val="24"/>
        </w:rPr>
        <w:t xml:space="preserve">Допълнително, за да са допустими направените разходи, </w:t>
      </w:r>
      <w:r w:rsidRPr="00AA7003">
        <w:rPr>
          <w:iCs/>
          <w:sz w:val="24"/>
          <w:szCs w:val="24"/>
        </w:rPr>
        <w:t>цената</w:t>
      </w:r>
      <w:r>
        <w:rPr>
          <w:iCs/>
          <w:sz w:val="24"/>
          <w:szCs w:val="24"/>
        </w:rPr>
        <w:t xml:space="preserve"> за тях следва да</w:t>
      </w:r>
      <w:r w:rsidRPr="00AA7003">
        <w:rPr>
          <w:iCs/>
          <w:sz w:val="24"/>
          <w:szCs w:val="24"/>
        </w:rPr>
        <w:t xml:space="preserve"> е пазарна. В случай на съмнение за завишение на </w:t>
      </w:r>
      <w:r>
        <w:rPr>
          <w:iCs/>
          <w:sz w:val="24"/>
          <w:szCs w:val="24"/>
        </w:rPr>
        <w:t xml:space="preserve">направените </w:t>
      </w:r>
      <w:r w:rsidRPr="00AA7003">
        <w:rPr>
          <w:iCs/>
          <w:sz w:val="24"/>
          <w:szCs w:val="24"/>
        </w:rPr>
        <w:t>разходи от пазарните</w:t>
      </w:r>
      <w:r>
        <w:rPr>
          <w:iCs/>
          <w:sz w:val="24"/>
          <w:szCs w:val="24"/>
        </w:rPr>
        <w:t xml:space="preserve"> цени,</w:t>
      </w:r>
      <w:r w:rsidRPr="00AA7003">
        <w:rPr>
          <w:iCs/>
          <w:sz w:val="24"/>
          <w:szCs w:val="24"/>
        </w:rPr>
        <w:t xml:space="preserve"> УО си запазва правото да извърши допълнителна проверка и откаже възстановяване на същите</w:t>
      </w:r>
    </w:p>
    <w:p w14:paraId="490040F3" w14:textId="0C788EE4" w:rsidR="004C31B3" w:rsidRDefault="006C48C0"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6C48C0">
        <w:rPr>
          <w:iCs/>
          <w:sz w:val="24"/>
          <w:szCs w:val="24"/>
        </w:rPr>
        <w:t>Бенефициентът сам определя вида и прилагането на процедурите за избор на изпълнител, съгласно разпоредбите на ЗУСЕСИФ и ПМС №160/2016 г.</w:t>
      </w:r>
    </w:p>
    <w:p w14:paraId="29C88E62" w14:textId="4079CBD9" w:rsidR="00A4142F" w:rsidRDefault="00A4142F"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p>
    <w:p w14:paraId="0E0B12DB" w14:textId="63E40F22" w:rsidR="00E85658" w:rsidRDefault="00A4142F" w:rsidP="00E85658">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FE5443">
        <w:rPr>
          <w:rFonts w:eastAsia="Times New Roman" w:cs="Calibri"/>
          <w:b/>
          <w:iCs/>
          <w:sz w:val="24"/>
          <w:szCs w:val="24"/>
          <w:lang w:eastAsia="bg-BG"/>
        </w:rPr>
        <w:t>ВАЖНО:</w:t>
      </w:r>
      <w:r w:rsidR="004C31B3">
        <w:rPr>
          <w:rFonts w:eastAsia="Times New Roman" w:cs="Calibri"/>
          <w:iCs/>
          <w:sz w:val="24"/>
          <w:szCs w:val="24"/>
          <w:lang w:eastAsia="bg-BG"/>
        </w:rPr>
        <w:t xml:space="preserve"> Непредставеното пред УО на ОПИК на </w:t>
      </w:r>
      <w:r w:rsidR="004C31B3" w:rsidRPr="001F0C27">
        <w:rPr>
          <w:iCs/>
          <w:sz w:val="24"/>
          <w:szCs w:val="24"/>
        </w:rPr>
        <w:t>д</w:t>
      </w:r>
      <w:r w:rsidR="006C48C0" w:rsidRPr="001F0C27">
        <w:rPr>
          <w:iCs/>
          <w:sz w:val="24"/>
          <w:szCs w:val="24"/>
        </w:rPr>
        <w:t>окументацията от проведения избор на изпълнител</w:t>
      </w:r>
      <w:r w:rsidR="004C31B3" w:rsidRPr="001F0C27">
        <w:rPr>
          <w:iCs/>
          <w:sz w:val="24"/>
          <w:szCs w:val="24"/>
        </w:rPr>
        <w:t>, не освобождава бенефициентите от спазване на  приложимото законодателство и принципа на добро финансово управление, предвид факта че същите подлежат на проверка от други компетентни органи.</w:t>
      </w:r>
      <w:r w:rsidR="00932A16" w:rsidRPr="001F0C27">
        <w:rPr>
          <w:iCs/>
          <w:sz w:val="24"/>
          <w:szCs w:val="24"/>
        </w:rPr>
        <w:t xml:space="preserve"> </w:t>
      </w:r>
      <w:r w:rsidR="00E85658" w:rsidRPr="001F0C27">
        <w:rPr>
          <w:iCs/>
          <w:sz w:val="24"/>
          <w:szCs w:val="24"/>
        </w:rPr>
        <w:t>В тази</w:t>
      </w:r>
      <w:r w:rsidR="00E85658" w:rsidRPr="006C48C0">
        <w:rPr>
          <w:iCs/>
          <w:sz w:val="24"/>
          <w:szCs w:val="24"/>
        </w:rPr>
        <w:t xml:space="preserve"> връзка, за разходите, за които е извършен избор на изпълнител, включително и за тези под определените прагове, следва да е налична адекватна одитна следа в съответствие с чл. 57, ал. 1, т. 6 от ЗУСЕСИФ, включително да са спазени изискванията за съхраняване на документите по чл. 140 от Регламент (ЕС) № 1303/2013. </w:t>
      </w:r>
    </w:p>
    <w:p w14:paraId="5EE02BF7" w14:textId="7113DBE0" w:rsidR="00AA7003" w:rsidRPr="00BD3276" w:rsidRDefault="00AA7003"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p>
    <w:p w14:paraId="59037EBE" w14:textId="3A248796"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w:t>
      </w:r>
      <w:r w:rsidR="00DC226B">
        <w:rPr>
          <w:sz w:val="24"/>
          <w:szCs w:val="24"/>
        </w:rPr>
        <w:t>Административния</w:t>
      </w:r>
      <w:r w:rsidR="002F3D98" w:rsidRPr="008A01AA">
        <w:rPr>
          <w:sz w:val="24"/>
          <w:szCs w:val="24"/>
        </w:rPr>
        <w:t xml:space="preserve">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062B30">
        <w:rPr>
          <w:sz w:val="24"/>
          <w:szCs w:val="24"/>
        </w:rPr>
        <w:t>8</w:t>
      </w:r>
      <w:r w:rsidR="00886282">
        <w:rPr>
          <w:sz w:val="24"/>
          <w:szCs w:val="24"/>
        </w:rPr>
        <w:t xml:space="preserve"> </w:t>
      </w:r>
      <w:r w:rsidR="00DC226B">
        <w:rPr>
          <w:sz w:val="24"/>
          <w:szCs w:val="24"/>
        </w:rPr>
        <w:t>към</w:t>
      </w:r>
      <w:r w:rsidR="00B4050F">
        <w:rPr>
          <w:sz w:val="24"/>
          <w:szCs w:val="24"/>
        </w:rPr>
        <w:t xml:space="preserve"> настоящите</w:t>
      </w:r>
      <w:r w:rsidR="00DC226B">
        <w:rPr>
          <w:sz w:val="24"/>
          <w:szCs w:val="24"/>
        </w:rPr>
        <w:t xml:space="preserve"> Условия</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062B30">
        <w:rPr>
          <w:sz w:val="24"/>
          <w:szCs w:val="24"/>
        </w:rPr>
        <w:t>9</w:t>
      </w:r>
      <w:r w:rsidR="00886282">
        <w:rPr>
          <w:sz w:val="24"/>
          <w:szCs w:val="24"/>
        </w:rPr>
        <w:t xml:space="preserve"> </w:t>
      </w:r>
      <w:r w:rsidR="00B4050F" w:rsidRPr="00B4050F">
        <w:rPr>
          <w:sz w:val="24"/>
          <w:szCs w:val="24"/>
        </w:rPr>
        <w:t>към настоящите Условия</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 xml:space="preserve">Ръководството за изпълнение на ДБФП по </w:t>
      </w:r>
      <w:r w:rsidR="00E3459F">
        <w:rPr>
          <w:sz w:val="24"/>
          <w:szCs w:val="24"/>
        </w:rPr>
        <w:t>настоящата процедура</w:t>
      </w:r>
      <w:r w:rsidRPr="00476F2B">
        <w:rPr>
          <w:sz w:val="24"/>
          <w:szCs w:val="24"/>
        </w:rPr>
        <w:t>.</w:t>
      </w:r>
    </w:p>
    <w:p w14:paraId="76221AF5" w14:textId="77777777"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2016г.).</w:t>
      </w:r>
    </w:p>
    <w:p w14:paraId="226FE83D" w14:textId="28E46563" w:rsidR="00F4423D" w:rsidRPr="00062B30" w:rsidRDefault="00A04444" w:rsidP="00A04444">
      <w:pPr>
        <w:pStyle w:val="Heading2"/>
        <w:rPr>
          <w:rFonts w:eastAsia="Calibri"/>
        </w:rPr>
      </w:pPr>
      <w:bookmarkStart w:id="3" w:name="_Toc64643978"/>
      <w:r>
        <w:rPr>
          <w:rFonts w:eastAsia="Calibri"/>
        </w:rPr>
        <w:t>4</w:t>
      </w:r>
      <w:r w:rsidR="00F4423D" w:rsidRPr="00062B30">
        <w:rPr>
          <w:rFonts w:eastAsia="Calibri"/>
        </w:rPr>
        <w:t>. Индикатори</w:t>
      </w:r>
      <w:bookmarkEnd w:id="3"/>
      <w:r w:rsidR="00F4423D" w:rsidRPr="00062B30">
        <w:rPr>
          <w:rFonts w:eastAsia="Calibri"/>
        </w:rPr>
        <w:t xml:space="preserve"> </w:t>
      </w:r>
    </w:p>
    <w:p w14:paraId="3A2D3777" w14:textId="15259F56" w:rsidR="00F71D98" w:rsidRDefault="00F71D98"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r>
        <w:rPr>
          <w:rFonts w:ascii="Calibri" w:eastAsia="Calibri" w:hAnsi="Calibri" w:cs="Times New Roman"/>
          <w:sz w:val="24"/>
          <w:szCs w:val="24"/>
        </w:rPr>
        <w:t xml:space="preserve">По настоящата процедура </w:t>
      </w:r>
      <w:r w:rsidR="00996E54">
        <w:rPr>
          <w:rFonts w:ascii="Calibri" w:eastAsia="Calibri" w:hAnsi="Calibri" w:cs="Times New Roman"/>
          <w:sz w:val="24"/>
          <w:szCs w:val="24"/>
        </w:rPr>
        <w:t xml:space="preserve">за </w:t>
      </w:r>
      <w:r>
        <w:rPr>
          <w:rFonts w:ascii="Calibri" w:eastAsia="Calibri" w:hAnsi="Calibri" w:cs="Times New Roman"/>
          <w:sz w:val="24"/>
          <w:szCs w:val="24"/>
        </w:rPr>
        <w:t>кандидатите</w:t>
      </w:r>
      <w:r w:rsidR="00EB3A7B">
        <w:rPr>
          <w:rFonts w:ascii="Calibri" w:eastAsia="Calibri" w:hAnsi="Calibri" w:cs="Times New Roman"/>
          <w:sz w:val="24"/>
          <w:szCs w:val="24"/>
        </w:rPr>
        <w:t xml:space="preserve"> </w:t>
      </w:r>
      <w:r w:rsidR="00996E54">
        <w:rPr>
          <w:rFonts w:ascii="Calibri" w:eastAsia="Calibri" w:hAnsi="Calibri" w:cs="Times New Roman"/>
          <w:sz w:val="24"/>
          <w:szCs w:val="24"/>
        </w:rPr>
        <w:t>са приложими следните</w:t>
      </w:r>
      <w:r w:rsidR="00EB3A7B">
        <w:rPr>
          <w:rFonts w:ascii="Calibri" w:eastAsia="Calibri" w:hAnsi="Calibri" w:cs="Times New Roman"/>
          <w:sz w:val="24"/>
          <w:szCs w:val="24"/>
        </w:rPr>
        <w:t xml:space="preserve"> </w:t>
      </w:r>
      <w:r w:rsidRPr="00F71D98">
        <w:rPr>
          <w:rFonts w:ascii="Calibri" w:eastAsia="Calibri" w:hAnsi="Calibri" w:cs="Times New Roman"/>
          <w:sz w:val="24"/>
          <w:szCs w:val="24"/>
        </w:rPr>
        <w:t>индикатори</w:t>
      </w:r>
      <w:r w:rsidR="0090221C">
        <w:rPr>
          <w:rFonts w:ascii="Calibri" w:eastAsia="Calibri" w:hAnsi="Calibri" w:cs="Times New Roman"/>
          <w:sz w:val="24"/>
          <w:szCs w:val="24"/>
        </w:rPr>
        <w:t>:</w:t>
      </w:r>
    </w:p>
    <w:p w14:paraId="73B598C2" w14:textId="77777777" w:rsidR="00F13D59" w:rsidRPr="00F13D59" w:rsidRDefault="00F13D59"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p>
    <w:p w14:paraId="18B24417" w14:textId="77777777" w:rsidR="00F57B17" w:rsidRPr="00F57B17" w:rsidRDefault="00F57B17" w:rsidP="00F57B1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F57B17">
        <w:rPr>
          <w:rFonts w:ascii="Calibri" w:eastAsia="Calibri" w:hAnsi="Calibri" w:cs="Times New Roman"/>
          <w:sz w:val="24"/>
          <w:szCs w:val="24"/>
        </w:rPr>
        <w:t>1) Брой предприятия, получаващи подкрепа;</w:t>
      </w:r>
    </w:p>
    <w:p w14:paraId="09EAD258" w14:textId="77777777" w:rsidR="00F57B17" w:rsidRPr="00F57B17" w:rsidRDefault="00F57B17" w:rsidP="00F57B1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F57B17">
        <w:rPr>
          <w:rFonts w:ascii="Calibri" w:eastAsia="Calibri" w:hAnsi="Calibri" w:cs="Times New Roman"/>
          <w:sz w:val="24"/>
          <w:szCs w:val="24"/>
        </w:rPr>
        <w:t xml:space="preserve">2) Брой предприятия, които получават безвъзмездни  средства; </w:t>
      </w:r>
    </w:p>
    <w:p w14:paraId="10941EFD" w14:textId="410C605F" w:rsidR="00F57B17" w:rsidRPr="00F57B17" w:rsidRDefault="00F57B17" w:rsidP="00F57B1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F57B17">
        <w:rPr>
          <w:rFonts w:ascii="Calibri" w:eastAsia="Calibri" w:hAnsi="Calibri" w:cs="Times New Roman"/>
          <w:sz w:val="24"/>
          <w:szCs w:val="24"/>
        </w:rPr>
        <w:t xml:space="preserve">3) </w:t>
      </w:r>
      <w:r w:rsidR="0090705C" w:rsidRPr="00F57B17">
        <w:rPr>
          <w:rFonts w:ascii="Calibri" w:eastAsia="Calibri" w:hAnsi="Calibri" w:cs="Times New Roman"/>
          <w:sz w:val="24"/>
          <w:szCs w:val="24"/>
        </w:rPr>
        <w:t>Безвъзмездна помощ за МСП за оборотен капитал (безвъзмездни средства).</w:t>
      </w:r>
    </w:p>
    <w:p w14:paraId="1D75790C" w14:textId="4CF82172" w:rsidR="007C3CCF" w:rsidRPr="007C3CCF" w:rsidRDefault="00F57B17" w:rsidP="00F57B1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F57B17">
        <w:rPr>
          <w:rFonts w:ascii="Calibri" w:eastAsia="Calibri" w:hAnsi="Calibri" w:cs="Times New Roman"/>
          <w:sz w:val="24"/>
          <w:szCs w:val="24"/>
        </w:rPr>
        <w:t xml:space="preserve">4) </w:t>
      </w:r>
      <w:r w:rsidR="0090705C" w:rsidRPr="00F57B17">
        <w:rPr>
          <w:rFonts w:ascii="Calibri" w:eastAsia="Calibri" w:hAnsi="Calibri" w:cs="Times New Roman"/>
          <w:sz w:val="24"/>
          <w:szCs w:val="24"/>
        </w:rPr>
        <w:t>Брой МСП с безвъзмездн</w:t>
      </w:r>
      <w:r w:rsidR="0090705C">
        <w:rPr>
          <w:rFonts w:ascii="Calibri" w:eastAsia="Calibri" w:hAnsi="Calibri" w:cs="Times New Roman"/>
          <w:sz w:val="24"/>
          <w:szCs w:val="24"/>
        </w:rPr>
        <w:t>и средства за оборотен капитал.</w:t>
      </w:r>
    </w:p>
    <w:p w14:paraId="3EB1907C" w14:textId="77777777" w:rsidR="00B07C14" w:rsidRPr="005B40AD" w:rsidRDefault="00B07C14" w:rsidP="005B40A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3D00B7B1" w14:textId="77777777" w:rsidR="00534A42" w:rsidRPr="00534A42" w:rsidRDefault="00534A42" w:rsidP="00534A4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534A42">
        <w:rPr>
          <w:rFonts w:ascii="Calibri" w:eastAsia="Calibri" w:hAnsi="Calibri" w:cs="Times New Roman"/>
          <w:sz w:val="24"/>
          <w:szCs w:val="24"/>
        </w:rPr>
        <w:t xml:space="preserve">Стойностите на индикаторите </w:t>
      </w:r>
      <w:r w:rsidRPr="00534A42">
        <w:rPr>
          <w:rFonts w:ascii="Calibri" w:eastAsia="Calibri" w:hAnsi="Calibri" w:cs="Times New Roman"/>
          <w:b/>
          <w:sz w:val="24"/>
          <w:szCs w:val="24"/>
        </w:rPr>
        <w:t>ще се отчитат служебно от страна на УО на ОПИК</w:t>
      </w:r>
      <w:r w:rsidRPr="00534A42">
        <w:rPr>
          <w:rFonts w:ascii="Calibri" w:eastAsia="Calibri" w:hAnsi="Calibri" w:cs="Times New Roman"/>
          <w:sz w:val="24"/>
          <w:szCs w:val="24"/>
        </w:rPr>
        <w:t xml:space="preserve"> като от кандидата могат да бъдат искани разяснения или допълнителни документи в тази връзка.</w:t>
      </w:r>
    </w:p>
    <w:p w14:paraId="5F93E88D" w14:textId="6627FF5C" w:rsidR="00CB6B9A" w:rsidRDefault="007908AA" w:rsidP="001E506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В</w:t>
      </w:r>
      <w:r w:rsidR="00C3470F" w:rsidRPr="00C3470F">
        <w:rPr>
          <w:rFonts w:ascii="Calibri" w:eastAsia="Calibri" w:hAnsi="Calibri" w:cs="Times New Roman"/>
          <w:sz w:val="24"/>
          <w:szCs w:val="24"/>
        </w:rPr>
        <w:t xml:space="preserve"> случай на неизпълнение </w:t>
      </w:r>
      <w:r w:rsidR="00BC5590">
        <w:rPr>
          <w:rFonts w:ascii="Calibri" w:eastAsia="Calibri" w:hAnsi="Calibri" w:cs="Times New Roman"/>
          <w:sz w:val="24"/>
          <w:szCs w:val="24"/>
        </w:rPr>
        <w:t>на горепосочените индикатори</w:t>
      </w:r>
      <w:r w:rsidR="00BB4D81">
        <w:rPr>
          <w:rFonts w:ascii="Calibri" w:eastAsia="Calibri" w:hAnsi="Calibri" w:cs="Times New Roman"/>
          <w:sz w:val="24"/>
          <w:szCs w:val="24"/>
        </w:rPr>
        <w:t xml:space="preserve"> бенефициентите</w:t>
      </w:r>
      <w:r w:rsidR="00C3470F" w:rsidRPr="00C3470F">
        <w:rPr>
          <w:rFonts w:ascii="Calibri" w:eastAsia="Calibri" w:hAnsi="Calibri" w:cs="Times New Roman"/>
          <w:sz w:val="24"/>
          <w:szCs w:val="24"/>
        </w:rPr>
        <w:t xml:space="preserve"> ще </w:t>
      </w:r>
      <w:r w:rsidR="00BB4D81" w:rsidRPr="00BB4D81">
        <w:rPr>
          <w:rFonts w:ascii="Calibri" w:eastAsia="Calibri" w:hAnsi="Calibri" w:cs="Times New Roman"/>
          <w:sz w:val="24"/>
          <w:szCs w:val="24"/>
        </w:rPr>
        <w:t>следва да възстановят средства по проекта</w:t>
      </w:r>
      <w:r w:rsidR="00C3470F" w:rsidRPr="00C3470F">
        <w:rPr>
          <w:rFonts w:ascii="Calibri" w:eastAsia="Calibri" w:hAnsi="Calibri" w:cs="Times New Roman"/>
          <w:sz w:val="24"/>
          <w:szCs w:val="24"/>
        </w:rPr>
        <w:t xml:space="preserve"> съгл</w:t>
      </w:r>
      <w:r w:rsidR="006E121F">
        <w:rPr>
          <w:rFonts w:ascii="Calibri" w:eastAsia="Calibri" w:hAnsi="Calibri" w:cs="Times New Roman"/>
          <w:sz w:val="24"/>
          <w:szCs w:val="24"/>
        </w:rPr>
        <w:t xml:space="preserve">асно посоченото в </w:t>
      </w:r>
      <w:r w:rsidR="006E121F" w:rsidRPr="008A1309">
        <w:rPr>
          <w:rFonts w:ascii="Calibri" w:eastAsia="Calibri" w:hAnsi="Calibri" w:cs="Times New Roman"/>
          <w:sz w:val="24"/>
          <w:szCs w:val="24"/>
        </w:rPr>
        <w:t xml:space="preserve">чл. </w:t>
      </w:r>
      <w:r w:rsidR="00BC5590">
        <w:rPr>
          <w:rFonts w:ascii="Calibri" w:eastAsia="Calibri" w:hAnsi="Calibri" w:cs="Times New Roman"/>
          <w:sz w:val="24"/>
          <w:szCs w:val="24"/>
        </w:rPr>
        <w:t>7.</w:t>
      </w:r>
      <w:r w:rsidR="006E121F" w:rsidRPr="008A1309">
        <w:rPr>
          <w:rFonts w:ascii="Calibri" w:eastAsia="Calibri" w:hAnsi="Calibri" w:cs="Times New Roman"/>
          <w:sz w:val="24"/>
          <w:szCs w:val="24"/>
        </w:rPr>
        <w:t xml:space="preserve"> </w:t>
      </w:r>
      <w:r w:rsidR="00EB3A7B" w:rsidRPr="008A1309">
        <w:rPr>
          <w:rFonts w:ascii="Calibri" w:eastAsia="Calibri" w:hAnsi="Calibri" w:cs="Times New Roman"/>
          <w:sz w:val="24"/>
          <w:szCs w:val="24"/>
        </w:rPr>
        <w:t>Н</w:t>
      </w:r>
      <w:r w:rsidR="006E121F" w:rsidRPr="008A1309">
        <w:rPr>
          <w:rFonts w:ascii="Calibri" w:eastAsia="Calibri" w:hAnsi="Calibri" w:cs="Times New Roman"/>
          <w:sz w:val="24"/>
          <w:szCs w:val="24"/>
        </w:rPr>
        <w:t>а</w:t>
      </w:r>
      <w:r w:rsidR="00EB3A7B">
        <w:rPr>
          <w:rFonts w:ascii="Calibri" w:eastAsia="Calibri" w:hAnsi="Calibri" w:cs="Times New Roman"/>
          <w:sz w:val="24"/>
          <w:szCs w:val="24"/>
        </w:rPr>
        <w:t xml:space="preserve"> </w:t>
      </w:r>
      <w:r w:rsidR="00CB6B9A" w:rsidRPr="00CB6B9A">
        <w:rPr>
          <w:rFonts w:ascii="Calibri" w:eastAsia="Calibri" w:hAnsi="Calibri" w:cs="Times New Roman"/>
          <w:sz w:val="24"/>
          <w:szCs w:val="24"/>
        </w:rPr>
        <w:t>Административния договор за предоставяне на безвъзмездна финансова помощ</w:t>
      </w:r>
      <w:r w:rsidR="00A5146F">
        <w:rPr>
          <w:rFonts w:ascii="Calibri" w:eastAsia="Calibri" w:hAnsi="Calibri" w:cs="Times New Roman"/>
          <w:sz w:val="24"/>
          <w:szCs w:val="24"/>
        </w:rPr>
        <w:t xml:space="preserve"> (Приложение </w:t>
      </w:r>
      <w:r w:rsidR="00B02242">
        <w:rPr>
          <w:rFonts w:ascii="Calibri" w:eastAsia="Calibri" w:hAnsi="Calibri" w:cs="Times New Roman"/>
          <w:sz w:val="24"/>
          <w:szCs w:val="24"/>
        </w:rPr>
        <w:t xml:space="preserve">8 </w:t>
      </w:r>
      <w:r w:rsidR="00CA392C">
        <w:rPr>
          <w:rFonts w:ascii="Calibri" w:eastAsia="Calibri" w:hAnsi="Calibri" w:cs="Times New Roman"/>
          <w:sz w:val="24"/>
          <w:szCs w:val="24"/>
        </w:rPr>
        <w:t>към</w:t>
      </w:r>
      <w:r w:rsidR="00FB6BD5">
        <w:rPr>
          <w:rFonts w:ascii="Calibri" w:eastAsia="Calibri" w:hAnsi="Calibri" w:cs="Times New Roman"/>
          <w:sz w:val="24"/>
          <w:szCs w:val="24"/>
        </w:rPr>
        <w:t xml:space="preserve"> настоящите</w:t>
      </w:r>
      <w:r w:rsidR="00CA392C">
        <w:rPr>
          <w:rFonts w:ascii="Calibri" w:eastAsia="Calibri" w:hAnsi="Calibri" w:cs="Times New Roman"/>
          <w:sz w:val="24"/>
          <w:szCs w:val="24"/>
        </w:rPr>
        <w:t xml:space="preserve"> Условия</w:t>
      </w:r>
      <w:r w:rsidR="00A5146F">
        <w:rPr>
          <w:rFonts w:ascii="Calibri" w:eastAsia="Calibri" w:hAnsi="Calibri" w:cs="Times New Roman"/>
          <w:sz w:val="24"/>
          <w:szCs w:val="24"/>
        </w:rPr>
        <w:t>)</w:t>
      </w:r>
      <w:r w:rsidR="006E121F">
        <w:rPr>
          <w:rFonts w:ascii="Calibri" w:eastAsia="Calibri" w:hAnsi="Calibri" w:cs="Times New Roman"/>
          <w:sz w:val="24"/>
          <w:szCs w:val="24"/>
        </w:rPr>
        <w:t>.</w:t>
      </w:r>
    </w:p>
    <w:p w14:paraId="2B119277" w14:textId="5558C52E" w:rsidR="00A515CB"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w:t>
      </w:r>
      <w:r w:rsidR="00EB3A7B">
        <w:rPr>
          <w:sz w:val="24"/>
          <w:szCs w:val="24"/>
        </w:rPr>
        <w:t xml:space="preserve"> </w:t>
      </w:r>
      <w:r w:rsidR="000D08FB">
        <w:rPr>
          <w:sz w:val="24"/>
          <w:szCs w:val="24"/>
        </w:rPr>
        <w:t>съгласно реда и условията на чл. 8 от Общите условия</w:t>
      </w:r>
      <w:r w:rsidRPr="00BD3276">
        <w:rPr>
          <w:sz w:val="24"/>
          <w:szCs w:val="24"/>
        </w:rPr>
        <w:t xml:space="preserve">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00597FB2">
        <w:rPr>
          <w:sz w:val="24"/>
          <w:szCs w:val="24"/>
        </w:rPr>
        <w:t xml:space="preserve"> </w:t>
      </w:r>
      <w:r w:rsidR="000D08FB">
        <w:rPr>
          <w:sz w:val="24"/>
          <w:szCs w:val="24"/>
        </w:rPr>
        <w:t>Изменението</w:t>
      </w:r>
      <w:r w:rsidR="00EB3A7B">
        <w:rPr>
          <w:sz w:val="24"/>
          <w:szCs w:val="24"/>
        </w:rPr>
        <w:t xml:space="preserve"> </w:t>
      </w:r>
      <w:r w:rsidR="00271340">
        <w:rPr>
          <w:sz w:val="24"/>
          <w:szCs w:val="24"/>
        </w:rPr>
        <w:t xml:space="preserve">на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EB3A7B">
        <w:rPr>
          <w:sz w:val="24"/>
          <w:szCs w:val="24"/>
        </w:rPr>
        <w:t xml:space="preserve"> </w:t>
      </w:r>
      <w:r w:rsidR="00F048A2" w:rsidRPr="00850097">
        <w:rPr>
          <w:sz w:val="24"/>
          <w:szCs w:val="24"/>
        </w:rPr>
        <w:t>административния</w:t>
      </w:r>
      <w:r w:rsidRPr="00850097">
        <w:rPr>
          <w:sz w:val="24"/>
          <w:szCs w:val="24"/>
        </w:rPr>
        <w:t xml:space="preserve"> договор и равното третиране на бенефициентите. </w:t>
      </w:r>
    </w:p>
    <w:p w14:paraId="736A1E8D" w14:textId="36B0F372" w:rsidR="00A515CB" w:rsidRPr="00A515CB" w:rsidRDefault="00A04444" w:rsidP="00A04444">
      <w:pPr>
        <w:pStyle w:val="Heading2"/>
      </w:pPr>
      <w:bookmarkStart w:id="4" w:name="_Toc64643979"/>
      <w:r>
        <w:t>5</w:t>
      </w:r>
      <w:r w:rsidR="00A515CB" w:rsidRPr="00A515CB">
        <w:t>. Допълнителна информация</w:t>
      </w:r>
      <w:bookmarkEnd w:id="4"/>
    </w:p>
    <w:p w14:paraId="58CD3A91" w14:textId="7CA74B6A" w:rsidR="002373F2" w:rsidRDefault="00703BA0" w:rsidP="002373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Необходимите </w:t>
      </w:r>
      <w:r w:rsidR="00547DC5">
        <w:rPr>
          <w:sz w:val="24"/>
          <w:szCs w:val="24"/>
        </w:rPr>
        <w:t xml:space="preserve"> проверки</w:t>
      </w:r>
      <w:r w:rsidR="00DE319F">
        <w:rPr>
          <w:sz w:val="24"/>
          <w:szCs w:val="24"/>
        </w:rPr>
        <w:t xml:space="preserve"> </w:t>
      </w:r>
      <w:r w:rsidR="00547DC5">
        <w:rPr>
          <w:sz w:val="24"/>
          <w:szCs w:val="24"/>
        </w:rPr>
        <w:t xml:space="preserve"> по </w:t>
      </w:r>
      <w:r w:rsidR="0090705C">
        <w:rPr>
          <w:sz w:val="24"/>
          <w:szCs w:val="24"/>
        </w:rPr>
        <w:t xml:space="preserve">настоящата </w:t>
      </w:r>
      <w:r w:rsidR="00547DC5">
        <w:rPr>
          <w:sz w:val="24"/>
          <w:szCs w:val="24"/>
        </w:rPr>
        <w:t xml:space="preserve">процедура, </w:t>
      </w:r>
      <w:r>
        <w:rPr>
          <w:sz w:val="24"/>
          <w:szCs w:val="24"/>
        </w:rPr>
        <w:t>дефинирани в член 125, параграф 4, буква а/  на Регламент 1303/2013 г.,</w:t>
      </w:r>
      <w:r w:rsidR="002373F2">
        <w:rPr>
          <w:sz w:val="24"/>
          <w:szCs w:val="24"/>
        </w:rPr>
        <w:t xml:space="preserve"> са </w:t>
      </w:r>
      <w:r w:rsidR="00635BF9">
        <w:rPr>
          <w:sz w:val="24"/>
          <w:szCs w:val="24"/>
        </w:rPr>
        <w:t>извършени</w:t>
      </w:r>
      <w:r w:rsidR="002373F2">
        <w:rPr>
          <w:sz w:val="24"/>
          <w:szCs w:val="24"/>
        </w:rPr>
        <w:t xml:space="preserve"> преди подаване </w:t>
      </w:r>
      <w:r w:rsidR="00397FE0" w:rsidRPr="00397FE0">
        <w:rPr>
          <w:sz w:val="24"/>
          <w:szCs w:val="24"/>
        </w:rPr>
        <w:t>документ „Информация за приключване на проекта“</w:t>
      </w:r>
      <w:r w:rsidR="002373F2">
        <w:rPr>
          <w:sz w:val="24"/>
          <w:szCs w:val="24"/>
        </w:rPr>
        <w:t xml:space="preserve"> (на етап</w:t>
      </w:r>
      <w:r w:rsidR="008726E0">
        <w:rPr>
          <w:sz w:val="24"/>
          <w:szCs w:val="24"/>
        </w:rPr>
        <w:t>и</w:t>
      </w:r>
      <w:r w:rsidR="002373F2">
        <w:rPr>
          <w:sz w:val="24"/>
          <w:szCs w:val="24"/>
        </w:rPr>
        <w:t xml:space="preserve"> </w:t>
      </w:r>
      <w:r w:rsidR="008726E0">
        <w:rPr>
          <w:sz w:val="24"/>
          <w:szCs w:val="24"/>
        </w:rPr>
        <w:t>„О</w:t>
      </w:r>
      <w:r w:rsidR="002373F2">
        <w:rPr>
          <w:sz w:val="24"/>
          <w:szCs w:val="24"/>
        </w:rPr>
        <w:t>ценка на проектното предложение</w:t>
      </w:r>
      <w:r w:rsidR="008726E0">
        <w:rPr>
          <w:sz w:val="24"/>
          <w:szCs w:val="24"/>
        </w:rPr>
        <w:t>“ и „Договаряне“</w:t>
      </w:r>
      <w:r w:rsidR="002373F2">
        <w:rPr>
          <w:sz w:val="24"/>
          <w:szCs w:val="24"/>
        </w:rPr>
        <w:t xml:space="preserve">) и не са необходими допълнителни проверки </w:t>
      </w:r>
      <w:r w:rsidR="00635BF9">
        <w:rPr>
          <w:sz w:val="24"/>
          <w:szCs w:val="24"/>
        </w:rPr>
        <w:t xml:space="preserve">от страна на УО на ОПИК </w:t>
      </w:r>
      <w:r w:rsidR="00547DC5">
        <w:rPr>
          <w:sz w:val="24"/>
          <w:szCs w:val="24"/>
        </w:rPr>
        <w:t xml:space="preserve">на </w:t>
      </w:r>
      <w:r w:rsidR="002373F2">
        <w:rPr>
          <w:sz w:val="24"/>
          <w:szCs w:val="24"/>
        </w:rPr>
        <w:t>по-късен етап</w:t>
      </w:r>
      <w:r w:rsidR="00DF1620">
        <w:rPr>
          <w:sz w:val="24"/>
          <w:szCs w:val="24"/>
        </w:rPr>
        <w:t>.</w:t>
      </w:r>
      <w:r w:rsidR="00547DC5">
        <w:rPr>
          <w:sz w:val="24"/>
          <w:szCs w:val="24"/>
        </w:rPr>
        <w:t xml:space="preserve"> </w:t>
      </w:r>
      <w:r w:rsidR="00DF1620">
        <w:rPr>
          <w:sz w:val="24"/>
          <w:szCs w:val="24"/>
        </w:rPr>
        <w:t xml:space="preserve"> К</w:t>
      </w:r>
      <w:r w:rsidR="00547DC5">
        <w:rPr>
          <w:sz w:val="24"/>
          <w:szCs w:val="24"/>
        </w:rPr>
        <w:t>огато е необходимо</w:t>
      </w:r>
      <w:r w:rsidR="00635BF9">
        <w:rPr>
          <w:sz w:val="24"/>
          <w:szCs w:val="24"/>
        </w:rPr>
        <w:t>,</w:t>
      </w:r>
      <w:r w:rsidR="00547DC5">
        <w:rPr>
          <w:sz w:val="24"/>
          <w:szCs w:val="24"/>
        </w:rPr>
        <w:t xml:space="preserve"> могат да се</w:t>
      </w:r>
      <w:r w:rsidR="00CE53F4">
        <w:rPr>
          <w:sz w:val="24"/>
          <w:szCs w:val="24"/>
        </w:rPr>
        <w:t xml:space="preserve"> извършат допълнителни </w:t>
      </w:r>
      <w:r w:rsidR="00CE53F4">
        <w:rPr>
          <w:sz w:val="24"/>
          <w:szCs w:val="24"/>
        </w:rPr>
        <w:lastRenderedPageBreak/>
        <w:t>проверки</w:t>
      </w:r>
      <w:bookmarkStart w:id="5" w:name="_GoBack"/>
      <w:bookmarkEnd w:id="5"/>
      <w:r w:rsidR="00547DC5">
        <w:rPr>
          <w:sz w:val="24"/>
          <w:szCs w:val="24"/>
        </w:rPr>
        <w:t>. Проверките ще са въз основа на извадка, определена пропорционално на размера на публичната подкрепа</w:t>
      </w:r>
      <w:r w:rsidR="00DF1620">
        <w:rPr>
          <w:sz w:val="24"/>
          <w:szCs w:val="24"/>
        </w:rPr>
        <w:t xml:space="preserve"> за дадена операция и на ниво установен риск.</w:t>
      </w:r>
    </w:p>
    <w:p w14:paraId="3C870A69" w14:textId="55EDD149" w:rsidR="00350F08" w:rsidRDefault="0056064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560644">
        <w:rPr>
          <w:sz w:val="24"/>
          <w:szCs w:val="24"/>
        </w:rPr>
        <w:t xml:space="preserve">Бенефициентът следва да предостави информация </w:t>
      </w:r>
      <w:r w:rsidR="002130CB">
        <w:rPr>
          <w:sz w:val="24"/>
          <w:szCs w:val="24"/>
        </w:rPr>
        <w:t>за</w:t>
      </w:r>
      <w:r w:rsidRPr="00560644">
        <w:rPr>
          <w:sz w:val="24"/>
          <w:szCs w:val="24"/>
        </w:rPr>
        <w:t xml:space="preserve"> изпълнението на проекта, съгласно дадени указания в Ръководство за изпълнение на договори по Процедура BG16RFOP002-2.089 „Подкрепа за малки  предприятия с оборот над 500 000 лв. за преодоляване на икономическите последствия от пандемията COVID-19“.</w:t>
      </w:r>
      <w:r w:rsidR="00A60085">
        <w:rPr>
          <w:sz w:val="24"/>
          <w:szCs w:val="24"/>
        </w:rPr>
        <w:t xml:space="preserve"> </w:t>
      </w:r>
      <w:r w:rsidR="008D07A8" w:rsidRPr="008B6A4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8B6A46">
        <w:rPr>
          <w:sz w:val="24"/>
          <w:szCs w:val="24"/>
        </w:rPr>
        <w:t xml:space="preserve">Управляващия </w:t>
      </w:r>
      <w:r w:rsidR="00507BA1" w:rsidRPr="008B6A46">
        <w:rPr>
          <w:sz w:val="24"/>
          <w:szCs w:val="24"/>
        </w:rPr>
        <w:t>орган</w:t>
      </w:r>
      <w:r w:rsidR="008D07A8" w:rsidRPr="008B6A46">
        <w:rPr>
          <w:sz w:val="24"/>
          <w:szCs w:val="24"/>
        </w:rPr>
        <w:t xml:space="preserve"> и/или други одитиращи институции</w:t>
      </w:r>
      <w:r w:rsidR="008D07A8" w:rsidRPr="00850097">
        <w:rPr>
          <w:sz w:val="24"/>
          <w:szCs w:val="24"/>
        </w:rPr>
        <w:t xml:space="preserve"> с цел извършването на проверка на място на резултатите от изпълнението на проекта.</w:t>
      </w:r>
    </w:p>
    <w:p w14:paraId="23A72C99" w14:textId="0018C1EA"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0C30C8">
        <w:rPr>
          <w:sz w:val="24"/>
          <w:szCs w:val="24"/>
        </w:rPr>
        <w:t>След приключването на дейностите по договора за безвъзмездна финансова помощ, бенефициентът</w:t>
      </w:r>
      <w:r w:rsidR="00EB3A7B">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w:t>
      </w:r>
      <w:r w:rsidR="008E5C81" w:rsidRPr="00A515CB">
        <w:rPr>
          <w:b/>
          <w:sz w:val="24"/>
          <w:szCs w:val="24"/>
        </w:rPr>
        <w:t>документ „Информация за приключване на проекта“</w:t>
      </w:r>
      <w:r w:rsidR="008E5C81">
        <w:rPr>
          <w:sz w:val="24"/>
          <w:szCs w:val="24"/>
        </w:rPr>
        <w:t xml:space="preserve"> (съгласно образец, който щ</w:t>
      </w:r>
      <w:r w:rsidR="008E5C81" w:rsidRPr="008E5C81">
        <w:rPr>
          <w:sz w:val="24"/>
          <w:szCs w:val="24"/>
        </w:rPr>
        <w:t>е бъде публикуван към Ръководството за изпълнение на договори по Процедура BG16RFOP002-2.089 „Подкрепа за малки  предприятия с оборот над 500 000 лв. за преодоляване на икономическите последствия от пандемията COVID-19“</w:t>
      </w:r>
      <w:r w:rsidR="00A006E3">
        <w:rPr>
          <w:sz w:val="24"/>
          <w:szCs w:val="24"/>
        </w:rPr>
        <w:t xml:space="preserve">) </w:t>
      </w:r>
      <w:r w:rsidRPr="008B6A46">
        <w:rPr>
          <w:sz w:val="24"/>
          <w:szCs w:val="24"/>
        </w:rPr>
        <w:t xml:space="preserve">. </w:t>
      </w:r>
      <w:r w:rsidR="0029352D">
        <w:rPr>
          <w:sz w:val="24"/>
          <w:szCs w:val="24"/>
        </w:rPr>
        <w:t xml:space="preserve">Документът </w:t>
      </w:r>
      <w:r w:rsidR="00EC1B1B" w:rsidRPr="008B6A46">
        <w:rPr>
          <w:sz w:val="24"/>
          <w:szCs w:val="24"/>
        </w:rPr>
        <w:t xml:space="preserve"> </w:t>
      </w:r>
      <w:r w:rsidR="00EE02DB" w:rsidRPr="008B6A46">
        <w:rPr>
          <w:sz w:val="24"/>
          <w:szCs w:val="24"/>
        </w:rPr>
        <w:t>се подават в срок до 1 месец след изтичане на срока на изпълнение на проекта</w:t>
      </w:r>
      <w:r w:rsidR="00EE02DB" w:rsidRPr="008B6A46">
        <w:rPr>
          <w:sz w:val="24"/>
          <w:szCs w:val="24"/>
          <w:lang w:val="en-US"/>
        </w:rPr>
        <w:t>.</w:t>
      </w:r>
      <w:r w:rsidR="00EC1B1B">
        <w:rPr>
          <w:sz w:val="24"/>
          <w:szCs w:val="24"/>
        </w:rPr>
        <w:t xml:space="preserve"> </w:t>
      </w:r>
    </w:p>
    <w:p w14:paraId="7FA9AE59" w14:textId="071E708B" w:rsidR="00A44503" w:rsidRDefault="00677EB3" w:rsidP="000B1D7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lang w:val="en-US"/>
        </w:rPr>
      </w:pPr>
      <w:r w:rsidRPr="00BD3276">
        <w:rPr>
          <w:sz w:val="24"/>
          <w:szCs w:val="24"/>
        </w:rPr>
        <w:t xml:space="preserve">Допълнително,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 да предостави доклади и/или допълнителна информация относно </w:t>
      </w:r>
      <w:r w:rsidR="00A60085">
        <w:rPr>
          <w:sz w:val="24"/>
          <w:szCs w:val="24"/>
        </w:rPr>
        <w:t>резултата</w:t>
      </w:r>
      <w:r w:rsidRPr="00BD3276">
        <w:rPr>
          <w:sz w:val="24"/>
          <w:szCs w:val="24"/>
        </w:rPr>
        <w:t>, постигнат по проекта.</w:t>
      </w:r>
    </w:p>
    <w:p w14:paraId="1FB5926B" w14:textId="383B0738" w:rsidR="00BA5ACD" w:rsidRPr="00BA5ACD" w:rsidRDefault="00BA5ACD" w:rsidP="00BA5ACD"/>
    <w:p w14:paraId="13BEE093" w14:textId="48E8D4D9" w:rsidR="00C80ACE" w:rsidRPr="00BD3276" w:rsidRDefault="00A04444" w:rsidP="00A04444">
      <w:pPr>
        <w:pStyle w:val="Heading2"/>
        <w:rPr>
          <w:color w:val="FF0000"/>
        </w:rPr>
      </w:pPr>
      <w:bookmarkStart w:id="6" w:name="_Toc64643980"/>
      <w:r>
        <w:t>6</w:t>
      </w:r>
      <w:r w:rsidR="00566680" w:rsidRPr="00BD3276">
        <w:t>. Мерки за информиране и публичност</w:t>
      </w:r>
      <w:bookmarkEnd w:id="6"/>
    </w:p>
    <w:p w14:paraId="1CBA28BE"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EB3A7B">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00EB3A7B">
        <w:rPr>
          <w:sz w:val="24"/>
          <w:szCs w:val="24"/>
        </w:rPr>
        <w:t xml:space="preserve"> </w:t>
      </w:r>
      <w:r w:rsidR="00EF33E5" w:rsidRPr="00BD3276">
        <w:rPr>
          <w:sz w:val="24"/>
          <w:szCs w:val="24"/>
        </w:rPr>
        <w:t>Регламент (ЕС) № 1303/2013</w:t>
      </w:r>
      <w:r w:rsidRPr="00BD3276">
        <w:rPr>
          <w:sz w:val="24"/>
          <w:szCs w:val="24"/>
        </w:rPr>
        <w:t>.</w:t>
      </w:r>
    </w:p>
    <w:p w14:paraId="2CB9C37D" w14:textId="77777777"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6D8D4A4E"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60687F8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EB3A7B">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23F06ABB"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593B4CDE"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5300BEAF"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5EA017D7"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наименованието на съфинансиращия фонд</w:t>
      </w:r>
      <w:r w:rsidR="00D212C0" w:rsidRPr="00BD3276">
        <w:rPr>
          <w:sz w:val="24"/>
          <w:szCs w:val="24"/>
        </w:rPr>
        <w:t xml:space="preserve"> - Европейски фонд за регионално развитие</w:t>
      </w:r>
      <w:r w:rsidRPr="00BD3276">
        <w:rPr>
          <w:sz w:val="24"/>
          <w:szCs w:val="24"/>
        </w:rPr>
        <w:t>;</w:t>
      </w:r>
    </w:p>
    <w:p w14:paraId="3EBF6BE5"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509B1365"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6843F669"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1251097E"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14:paraId="49E5D71A"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4A27082F"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00EB3A7B">
        <w:rPr>
          <w:sz w:val="24"/>
          <w:szCs w:val="24"/>
        </w:rPr>
        <w:t xml:space="preserve"> </w:t>
      </w:r>
      <w:r w:rsidRPr="00BD3276">
        <w:rPr>
          <w:sz w:val="24"/>
          <w:szCs w:val="24"/>
        </w:rPr>
        <w:t>Регламент за изпълнение (ЕС) № 821/2014 на Комисията.</w:t>
      </w:r>
    </w:p>
    <w:p w14:paraId="679275E2" w14:textId="77777777"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EB3A7B">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r w:rsidR="00845638" w:rsidRPr="000C30C8">
        <w:rPr>
          <w:sz w:val="24"/>
          <w:szCs w:val="24"/>
        </w:rPr>
        <w:t>http://opic.bg/informatsiya-i-publichnost/grafichni-iziskvaniya</w:t>
      </w:r>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78C1532A"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A059F6" w14:textId="79BEEA44"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цялата стойност на извършените по проекта разходи.</w:t>
      </w:r>
    </w:p>
    <w:p w14:paraId="41A7F4D4" w14:textId="2F7A38A9" w:rsidR="007B3D0F" w:rsidRDefault="00A04444" w:rsidP="00A04444">
      <w:pPr>
        <w:pStyle w:val="Heading2"/>
        <w:rPr>
          <w:rFonts w:eastAsia="Times New Roman"/>
        </w:rPr>
      </w:pPr>
      <w:bookmarkStart w:id="7" w:name="_Toc442274579"/>
      <w:bookmarkStart w:id="8" w:name="_Toc64643981"/>
      <w:r>
        <w:rPr>
          <w:rFonts w:eastAsia="Times New Roman"/>
        </w:rPr>
        <w:t>7</w:t>
      </w:r>
      <w:r w:rsidR="007B3D0F" w:rsidRPr="003461FF">
        <w:rPr>
          <w:rFonts w:eastAsia="Times New Roman"/>
        </w:rPr>
        <w:t>. Приложения към Условията за изпълнение:</w:t>
      </w:r>
      <w:bookmarkEnd w:id="7"/>
      <w:bookmarkEnd w:id="8"/>
    </w:p>
    <w:p w14:paraId="63684746"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6EAC215F" w14:textId="506264BF"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Административен договор за безвъзмездна финансова помощ по Оперативна програма „Иновации и конкурентоспособност” 2014-2020 – Приложение </w:t>
      </w:r>
      <w:r w:rsidR="00062B30">
        <w:rPr>
          <w:rFonts w:ascii="Calibri" w:eastAsia="Calibri" w:hAnsi="Calibri" w:cs="Times New Roman"/>
          <w:sz w:val="24"/>
          <w:szCs w:val="24"/>
        </w:rPr>
        <w:t>8</w:t>
      </w:r>
      <w:r w:rsidRPr="00B4050F">
        <w:rPr>
          <w:rFonts w:ascii="Calibri" w:eastAsia="Calibri" w:hAnsi="Calibri" w:cs="Times New Roman"/>
          <w:sz w:val="24"/>
          <w:szCs w:val="24"/>
        </w:rPr>
        <w:t>;</w:t>
      </w:r>
    </w:p>
    <w:p w14:paraId="5C891DD7"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134AA357" w14:textId="55DAD52A"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w:t>
      </w:r>
      <w:r w:rsidR="00E702D8" w:rsidRPr="00B4050F">
        <w:rPr>
          <w:rFonts w:ascii="Calibri" w:eastAsia="Calibri" w:hAnsi="Calibri" w:cs="Times New Roman"/>
          <w:sz w:val="24"/>
          <w:szCs w:val="24"/>
        </w:rPr>
        <w:t xml:space="preserve">финансова помощ – Приложение </w:t>
      </w:r>
      <w:r w:rsidR="00062B30">
        <w:rPr>
          <w:rFonts w:ascii="Calibri" w:eastAsia="Calibri" w:hAnsi="Calibri" w:cs="Times New Roman"/>
          <w:sz w:val="24"/>
          <w:szCs w:val="24"/>
        </w:rPr>
        <w:t>9</w:t>
      </w:r>
      <w:r w:rsidRPr="00B4050F">
        <w:rPr>
          <w:rFonts w:ascii="Calibri" w:eastAsia="Calibri" w:hAnsi="Calibri" w:cs="Times New Roman"/>
          <w:sz w:val="24"/>
          <w:szCs w:val="24"/>
        </w:rPr>
        <w:t>;</w:t>
      </w:r>
    </w:p>
    <w:p w14:paraId="3168F91A" w14:textId="77777777" w:rsidR="0080625C"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232932A3" w14:textId="77777777" w:rsidR="00062B30" w:rsidRDefault="00062B30" w:rsidP="00062B3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E6719">
        <w:rPr>
          <w:sz w:val="24"/>
          <w:szCs w:val="24"/>
        </w:rPr>
        <w:lastRenderedPageBreak/>
        <w:t>Декларация за обстоятелствата по чл. 3 и чл. 4 от Закона за малките и средните предприятия -</w:t>
      </w:r>
      <w:r>
        <w:rPr>
          <w:sz w:val="24"/>
          <w:szCs w:val="24"/>
        </w:rPr>
        <w:t xml:space="preserve"> </w:t>
      </w:r>
      <w:r w:rsidRPr="00B4050F">
        <w:rPr>
          <w:rFonts w:ascii="Calibri" w:eastAsia="Calibri" w:hAnsi="Calibri" w:cs="Times New Roman"/>
          <w:sz w:val="24"/>
          <w:szCs w:val="24"/>
        </w:rPr>
        <w:t>Приложение 1</w:t>
      </w:r>
      <w:r>
        <w:rPr>
          <w:rFonts w:ascii="Calibri" w:eastAsia="Calibri" w:hAnsi="Calibri" w:cs="Times New Roman"/>
          <w:sz w:val="24"/>
          <w:szCs w:val="24"/>
        </w:rPr>
        <w:t>0;</w:t>
      </w:r>
    </w:p>
    <w:p w14:paraId="52326598" w14:textId="77777777" w:rsidR="00062B30" w:rsidRPr="00B4050F" w:rsidRDefault="00062B30"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727064A3" w14:textId="473083B3"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Заявление за профил за достъп на ръководител на бенефициента до ИСУН 2020 – Приложение </w:t>
      </w:r>
      <w:r w:rsidR="003C1B95" w:rsidRPr="00B4050F">
        <w:rPr>
          <w:rFonts w:ascii="Calibri" w:eastAsia="Calibri" w:hAnsi="Calibri" w:cs="Times New Roman"/>
          <w:sz w:val="24"/>
          <w:szCs w:val="24"/>
        </w:rPr>
        <w:t>1</w:t>
      </w:r>
      <w:r w:rsidR="00062B30">
        <w:rPr>
          <w:rFonts w:ascii="Calibri" w:eastAsia="Calibri" w:hAnsi="Calibri" w:cs="Times New Roman"/>
          <w:sz w:val="24"/>
          <w:szCs w:val="24"/>
        </w:rPr>
        <w:t>1</w:t>
      </w:r>
      <w:r w:rsidRPr="00B4050F">
        <w:rPr>
          <w:rFonts w:ascii="Calibri" w:eastAsia="Calibri" w:hAnsi="Calibri" w:cs="Times New Roman"/>
          <w:sz w:val="24"/>
          <w:szCs w:val="24"/>
        </w:rPr>
        <w:t>;</w:t>
      </w:r>
    </w:p>
    <w:p w14:paraId="5CD1BB0C"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7501A2AF" w14:textId="2B3942E5"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r w:rsidRPr="00B4050F">
        <w:rPr>
          <w:rFonts w:ascii="Calibri" w:eastAsia="Calibri" w:hAnsi="Calibri" w:cs="Times New Roman"/>
          <w:sz w:val="24"/>
          <w:szCs w:val="24"/>
        </w:rPr>
        <w:t xml:space="preserve">Заявление за профил за достъп на упълномощени от бенефициента лица до ИСУН 2020 – Приложение </w:t>
      </w:r>
      <w:r w:rsidR="003C1B95" w:rsidRPr="00B4050F">
        <w:rPr>
          <w:rFonts w:ascii="Calibri" w:eastAsia="Calibri" w:hAnsi="Calibri" w:cs="Times New Roman"/>
          <w:sz w:val="24"/>
          <w:szCs w:val="24"/>
        </w:rPr>
        <w:t>1</w:t>
      </w:r>
      <w:r w:rsidR="00062B30">
        <w:rPr>
          <w:rFonts w:ascii="Calibri" w:eastAsia="Calibri" w:hAnsi="Calibri" w:cs="Times New Roman"/>
          <w:sz w:val="24"/>
          <w:szCs w:val="24"/>
        </w:rPr>
        <w:t>2</w:t>
      </w:r>
      <w:r w:rsidRPr="00B4050F">
        <w:rPr>
          <w:rFonts w:ascii="Calibri" w:eastAsia="Calibri" w:hAnsi="Calibri" w:cs="Times New Roman"/>
          <w:sz w:val="24"/>
          <w:szCs w:val="24"/>
          <w:lang w:val="en-US"/>
        </w:rPr>
        <w:t>;</w:t>
      </w:r>
    </w:p>
    <w:p w14:paraId="5ACAFFEB"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38C8CD63" w14:textId="4EC80F00" w:rsidR="007B3D0F" w:rsidRDefault="0080625C"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Деклара</w:t>
      </w:r>
      <w:r w:rsidR="00E702D8" w:rsidRPr="00B4050F">
        <w:rPr>
          <w:rFonts w:ascii="Calibri" w:eastAsia="Calibri" w:hAnsi="Calibri" w:cs="Times New Roman"/>
          <w:sz w:val="24"/>
          <w:szCs w:val="24"/>
        </w:rPr>
        <w:t xml:space="preserve">ция за нередности – Приложение </w:t>
      </w:r>
      <w:r w:rsidR="003C1B95" w:rsidRPr="00B4050F">
        <w:rPr>
          <w:rFonts w:ascii="Calibri" w:eastAsia="Calibri" w:hAnsi="Calibri" w:cs="Times New Roman"/>
          <w:sz w:val="24"/>
          <w:szCs w:val="24"/>
        </w:rPr>
        <w:t>1</w:t>
      </w:r>
      <w:r w:rsidR="00062B30">
        <w:rPr>
          <w:rFonts w:ascii="Calibri" w:eastAsia="Calibri" w:hAnsi="Calibri" w:cs="Times New Roman"/>
          <w:sz w:val="24"/>
          <w:szCs w:val="24"/>
        </w:rPr>
        <w:t>3</w:t>
      </w:r>
      <w:r w:rsidRPr="00B4050F">
        <w:rPr>
          <w:rFonts w:ascii="Calibri" w:eastAsia="Calibri" w:hAnsi="Calibri" w:cs="Times New Roman"/>
          <w:sz w:val="24"/>
          <w:szCs w:val="24"/>
        </w:rPr>
        <w:t>;</w:t>
      </w:r>
    </w:p>
    <w:p w14:paraId="0A7C21D7" w14:textId="77777777" w:rsidR="001A6009" w:rsidRDefault="001A6009" w:rsidP="001A6009">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lang w:eastAsia="bg-BG"/>
        </w:rPr>
      </w:pPr>
    </w:p>
    <w:p w14:paraId="572AE489" w14:textId="6BF45B99" w:rsidR="00521C3D" w:rsidRPr="007B3D0F" w:rsidRDefault="004973F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4973FF">
        <w:rPr>
          <w:sz w:val="24"/>
          <w:szCs w:val="24"/>
        </w:rPr>
        <w:t xml:space="preserve">Указание </w:t>
      </w:r>
      <w:r w:rsidR="00521C3D" w:rsidRPr="005F61A5">
        <w:rPr>
          <w:sz w:val="24"/>
          <w:szCs w:val="24"/>
        </w:rPr>
        <w:t>ДНФ № 3/23.12.2016 на Министерство на финансите относно третиране на ДДС – Приложение 1</w:t>
      </w:r>
      <w:r w:rsidR="00521C3D">
        <w:rPr>
          <w:sz w:val="24"/>
          <w:szCs w:val="24"/>
        </w:rPr>
        <w:t>8 към настоящите Условия)</w:t>
      </w:r>
      <w:r>
        <w:rPr>
          <w:sz w:val="24"/>
          <w:szCs w:val="24"/>
        </w:rPr>
        <w:t xml:space="preserve"> – Приложение 1</w:t>
      </w:r>
      <w:r w:rsidR="00062B30">
        <w:rPr>
          <w:sz w:val="24"/>
          <w:szCs w:val="24"/>
        </w:rPr>
        <w:t>4</w:t>
      </w:r>
      <w:r w:rsidR="00521C3D" w:rsidRPr="0037447F">
        <w:rPr>
          <w:sz w:val="24"/>
          <w:szCs w:val="24"/>
        </w:rPr>
        <w:t>.</w:t>
      </w:r>
    </w:p>
    <w:p w14:paraId="238E34C9" w14:textId="77777777"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5704F" w14:textId="77777777" w:rsidR="0020234E" w:rsidRDefault="0020234E" w:rsidP="002325A3">
      <w:pPr>
        <w:spacing w:after="0" w:line="240" w:lineRule="auto"/>
      </w:pPr>
      <w:r>
        <w:separator/>
      </w:r>
    </w:p>
  </w:endnote>
  <w:endnote w:type="continuationSeparator" w:id="0">
    <w:p w14:paraId="368AA409" w14:textId="77777777" w:rsidR="0020234E" w:rsidRDefault="0020234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14:paraId="4B6F7461" w14:textId="4B9AACD1" w:rsidR="00C85F71" w:rsidRDefault="00625335">
        <w:pPr>
          <w:pStyle w:val="Footer"/>
          <w:jc w:val="center"/>
        </w:pPr>
        <w:r>
          <w:fldChar w:fldCharType="begin"/>
        </w:r>
        <w:r w:rsidR="00C85F71">
          <w:instrText xml:space="preserve"> PAGE   \* MERGEFORMAT </w:instrText>
        </w:r>
        <w:r>
          <w:fldChar w:fldCharType="separate"/>
        </w:r>
        <w:r w:rsidR="00CE53F4">
          <w:rPr>
            <w:noProof/>
          </w:rPr>
          <w:t>7</w:t>
        </w:r>
        <w:r>
          <w:rPr>
            <w:noProof/>
          </w:rPr>
          <w:fldChar w:fldCharType="end"/>
        </w:r>
      </w:p>
    </w:sdtContent>
  </w:sdt>
  <w:p w14:paraId="0DD07DB7"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2F84D" w14:textId="77777777" w:rsidR="0020234E" w:rsidRDefault="0020234E" w:rsidP="002325A3">
      <w:pPr>
        <w:spacing w:after="0" w:line="240" w:lineRule="auto"/>
      </w:pPr>
      <w:r>
        <w:separator/>
      </w:r>
    </w:p>
  </w:footnote>
  <w:footnote w:type="continuationSeparator" w:id="0">
    <w:p w14:paraId="5101391C" w14:textId="77777777" w:rsidR="0020234E" w:rsidRDefault="0020234E"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0774"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6446A7D1" w14:textId="77777777" w:rsidTr="00006812">
      <w:trPr>
        <w:trHeight w:val="684"/>
      </w:trPr>
      <w:tc>
        <w:tcPr>
          <w:tcW w:w="3276" w:type="dxa"/>
        </w:tcPr>
        <w:p w14:paraId="63B4BB4A"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2E0055A5" wp14:editId="5DE278FA">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2781F108" w14:textId="77777777" w:rsidR="00C85F71" w:rsidRPr="000B5E6B" w:rsidRDefault="00C85F71" w:rsidP="000B5E6B">
          <w:pPr>
            <w:jc w:val="center"/>
            <w:rPr>
              <w:rFonts w:ascii="Calibri" w:eastAsia="Calibri" w:hAnsi="Calibri" w:cs="Times New Roman"/>
              <w:b/>
              <w:sz w:val="14"/>
              <w:szCs w:val="14"/>
            </w:rPr>
          </w:pPr>
        </w:p>
        <w:p w14:paraId="3F089001" w14:textId="77777777" w:rsidR="00C85F71" w:rsidRPr="000B5E6B" w:rsidRDefault="00C85F71" w:rsidP="000B5E6B">
          <w:pPr>
            <w:jc w:val="center"/>
            <w:rPr>
              <w:rFonts w:ascii="Calibri" w:eastAsia="Calibri" w:hAnsi="Calibri" w:cs="Times New Roman"/>
              <w:b/>
              <w:sz w:val="14"/>
              <w:szCs w:val="14"/>
            </w:rPr>
          </w:pPr>
        </w:p>
        <w:p w14:paraId="468956DF"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1DD6810E" w14:textId="77777777" w:rsidR="00C85F71" w:rsidRPr="000B5E6B" w:rsidRDefault="00C85F71" w:rsidP="000B5E6B">
          <w:pPr>
            <w:jc w:val="center"/>
            <w:rPr>
              <w:rFonts w:ascii="Calibri" w:eastAsia="Calibri" w:hAnsi="Calibri" w:cs="Times New Roman"/>
            </w:rPr>
          </w:pPr>
        </w:p>
        <w:p w14:paraId="4921B9F9" w14:textId="77777777" w:rsidR="00C85F71" w:rsidRPr="000B5E6B" w:rsidRDefault="00C85F71" w:rsidP="000B5E6B">
          <w:pPr>
            <w:jc w:val="center"/>
            <w:rPr>
              <w:rFonts w:ascii="Calibri" w:eastAsia="Calibri" w:hAnsi="Calibri" w:cs="Times New Roman"/>
            </w:rPr>
          </w:pPr>
        </w:p>
        <w:p w14:paraId="2DE84EAA" w14:textId="77777777" w:rsidR="00C85F71" w:rsidRPr="000B5E6B" w:rsidRDefault="00C85F71" w:rsidP="000B5E6B">
          <w:pPr>
            <w:jc w:val="center"/>
            <w:rPr>
              <w:rFonts w:ascii="Calibri" w:eastAsia="Calibri" w:hAnsi="Calibri" w:cs="Times New Roman"/>
            </w:rPr>
          </w:pPr>
        </w:p>
      </w:tc>
      <w:tc>
        <w:tcPr>
          <w:tcW w:w="3354" w:type="dxa"/>
        </w:tcPr>
        <w:p w14:paraId="441E94FE"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5447E716" wp14:editId="65790FC8">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5A0EB13" w14:textId="77777777" w:rsidR="00C85F71" w:rsidRDefault="00C85F71">
    <w:pPr>
      <w:pStyle w:val="Header"/>
    </w:pPr>
  </w:p>
  <w:p w14:paraId="0966EBD5" w14:textId="77777777" w:rsidR="00C85F71" w:rsidRDefault="00C85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72B1"/>
    <w:rsid w:val="00000392"/>
    <w:rsid w:val="0000042F"/>
    <w:rsid w:val="000005A3"/>
    <w:rsid w:val="000006BD"/>
    <w:rsid w:val="00000A38"/>
    <w:rsid w:val="00000AD1"/>
    <w:rsid w:val="00000B14"/>
    <w:rsid w:val="00000FD2"/>
    <w:rsid w:val="00000FFD"/>
    <w:rsid w:val="000024C4"/>
    <w:rsid w:val="00002C96"/>
    <w:rsid w:val="00002D4D"/>
    <w:rsid w:val="00004A95"/>
    <w:rsid w:val="00004C96"/>
    <w:rsid w:val="00004FC4"/>
    <w:rsid w:val="00005224"/>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5FE"/>
    <w:rsid w:val="0002165A"/>
    <w:rsid w:val="00023432"/>
    <w:rsid w:val="0002352D"/>
    <w:rsid w:val="000239A1"/>
    <w:rsid w:val="00023A56"/>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0D0F"/>
    <w:rsid w:val="00040D26"/>
    <w:rsid w:val="0004194F"/>
    <w:rsid w:val="00041A64"/>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B4E"/>
    <w:rsid w:val="00047DB5"/>
    <w:rsid w:val="0005088E"/>
    <w:rsid w:val="00050AA5"/>
    <w:rsid w:val="00050AC6"/>
    <w:rsid w:val="00051141"/>
    <w:rsid w:val="00051573"/>
    <w:rsid w:val="00051B15"/>
    <w:rsid w:val="00051DFF"/>
    <w:rsid w:val="00052675"/>
    <w:rsid w:val="0005277F"/>
    <w:rsid w:val="0005297C"/>
    <w:rsid w:val="00052C17"/>
    <w:rsid w:val="00052D1E"/>
    <w:rsid w:val="000532EB"/>
    <w:rsid w:val="0005399E"/>
    <w:rsid w:val="00054164"/>
    <w:rsid w:val="0005429C"/>
    <w:rsid w:val="000552F2"/>
    <w:rsid w:val="000553B8"/>
    <w:rsid w:val="00055B0D"/>
    <w:rsid w:val="00055E10"/>
    <w:rsid w:val="00055F2D"/>
    <w:rsid w:val="0005635C"/>
    <w:rsid w:val="000564FD"/>
    <w:rsid w:val="00057291"/>
    <w:rsid w:val="000574E3"/>
    <w:rsid w:val="000577ED"/>
    <w:rsid w:val="00057A06"/>
    <w:rsid w:val="00060961"/>
    <w:rsid w:val="00060AE6"/>
    <w:rsid w:val="00060F41"/>
    <w:rsid w:val="00061397"/>
    <w:rsid w:val="00061D39"/>
    <w:rsid w:val="00062B30"/>
    <w:rsid w:val="000643CC"/>
    <w:rsid w:val="00064B4A"/>
    <w:rsid w:val="00064BB7"/>
    <w:rsid w:val="00064DBE"/>
    <w:rsid w:val="00064DD8"/>
    <w:rsid w:val="00064F0E"/>
    <w:rsid w:val="00066779"/>
    <w:rsid w:val="00066C72"/>
    <w:rsid w:val="00066EFB"/>
    <w:rsid w:val="00067EFA"/>
    <w:rsid w:val="000700F6"/>
    <w:rsid w:val="0007015D"/>
    <w:rsid w:val="0007018C"/>
    <w:rsid w:val="000706DA"/>
    <w:rsid w:val="000711A8"/>
    <w:rsid w:val="00073A10"/>
    <w:rsid w:val="00074F2E"/>
    <w:rsid w:val="000754D1"/>
    <w:rsid w:val="00075EC2"/>
    <w:rsid w:val="00076E10"/>
    <w:rsid w:val="0008036F"/>
    <w:rsid w:val="00080814"/>
    <w:rsid w:val="00081413"/>
    <w:rsid w:val="000818D6"/>
    <w:rsid w:val="00082D6C"/>
    <w:rsid w:val="000839A0"/>
    <w:rsid w:val="00083D48"/>
    <w:rsid w:val="00083DBB"/>
    <w:rsid w:val="00084017"/>
    <w:rsid w:val="000840BB"/>
    <w:rsid w:val="00084275"/>
    <w:rsid w:val="0008442E"/>
    <w:rsid w:val="00085243"/>
    <w:rsid w:val="00085A05"/>
    <w:rsid w:val="00085ED7"/>
    <w:rsid w:val="0008696D"/>
    <w:rsid w:val="00086E45"/>
    <w:rsid w:val="00087736"/>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A74E1"/>
    <w:rsid w:val="000B0A30"/>
    <w:rsid w:val="000B0B85"/>
    <w:rsid w:val="000B0EC0"/>
    <w:rsid w:val="000B0EEC"/>
    <w:rsid w:val="000B1056"/>
    <w:rsid w:val="000B1D7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3F55"/>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8F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263"/>
    <w:rsid w:val="000D667A"/>
    <w:rsid w:val="000D758F"/>
    <w:rsid w:val="000E0225"/>
    <w:rsid w:val="000E0667"/>
    <w:rsid w:val="000E0A9A"/>
    <w:rsid w:val="000E0EC2"/>
    <w:rsid w:val="000E1161"/>
    <w:rsid w:val="000E1D0A"/>
    <w:rsid w:val="000E39E6"/>
    <w:rsid w:val="000E43FC"/>
    <w:rsid w:val="000E47F6"/>
    <w:rsid w:val="000E4C2A"/>
    <w:rsid w:val="000E512C"/>
    <w:rsid w:val="000E5166"/>
    <w:rsid w:val="000E5B1F"/>
    <w:rsid w:val="000E6634"/>
    <w:rsid w:val="000E6A90"/>
    <w:rsid w:val="000E6BE8"/>
    <w:rsid w:val="000E74B9"/>
    <w:rsid w:val="000F07C3"/>
    <w:rsid w:val="000F1543"/>
    <w:rsid w:val="000F1845"/>
    <w:rsid w:val="000F215F"/>
    <w:rsid w:val="000F224F"/>
    <w:rsid w:val="000F2A8C"/>
    <w:rsid w:val="000F45BB"/>
    <w:rsid w:val="000F51C5"/>
    <w:rsid w:val="000F542F"/>
    <w:rsid w:val="000F610C"/>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1FB0"/>
    <w:rsid w:val="001130D7"/>
    <w:rsid w:val="00113282"/>
    <w:rsid w:val="00113AC7"/>
    <w:rsid w:val="00113B88"/>
    <w:rsid w:val="00114272"/>
    <w:rsid w:val="00114F93"/>
    <w:rsid w:val="00115099"/>
    <w:rsid w:val="001154D1"/>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760"/>
    <w:rsid w:val="00123894"/>
    <w:rsid w:val="00124354"/>
    <w:rsid w:val="00124516"/>
    <w:rsid w:val="0012489C"/>
    <w:rsid w:val="00124D46"/>
    <w:rsid w:val="0012668B"/>
    <w:rsid w:val="00126867"/>
    <w:rsid w:val="001274F8"/>
    <w:rsid w:val="001277CD"/>
    <w:rsid w:val="00127C19"/>
    <w:rsid w:val="00130BC0"/>
    <w:rsid w:val="00130CB0"/>
    <w:rsid w:val="001311CA"/>
    <w:rsid w:val="00131FBC"/>
    <w:rsid w:val="00132A7B"/>
    <w:rsid w:val="00132C73"/>
    <w:rsid w:val="00132D5C"/>
    <w:rsid w:val="00133CF6"/>
    <w:rsid w:val="001342C0"/>
    <w:rsid w:val="0013447B"/>
    <w:rsid w:val="001347E9"/>
    <w:rsid w:val="00134DD6"/>
    <w:rsid w:val="00134F2F"/>
    <w:rsid w:val="00135CF3"/>
    <w:rsid w:val="00136A8F"/>
    <w:rsid w:val="0013737A"/>
    <w:rsid w:val="00137C99"/>
    <w:rsid w:val="00140BEF"/>
    <w:rsid w:val="0014204B"/>
    <w:rsid w:val="001420D6"/>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F76"/>
    <w:rsid w:val="00164486"/>
    <w:rsid w:val="001646C4"/>
    <w:rsid w:val="00165616"/>
    <w:rsid w:val="001658FC"/>
    <w:rsid w:val="001668BF"/>
    <w:rsid w:val="00166AB0"/>
    <w:rsid w:val="00166D3E"/>
    <w:rsid w:val="00167418"/>
    <w:rsid w:val="001703AB"/>
    <w:rsid w:val="001705C7"/>
    <w:rsid w:val="00170979"/>
    <w:rsid w:val="001709B4"/>
    <w:rsid w:val="00171DD0"/>
    <w:rsid w:val="00171E6C"/>
    <w:rsid w:val="001731A8"/>
    <w:rsid w:val="0017324A"/>
    <w:rsid w:val="00173B46"/>
    <w:rsid w:val="0017437B"/>
    <w:rsid w:val="001749F5"/>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6861"/>
    <w:rsid w:val="001870F8"/>
    <w:rsid w:val="00187551"/>
    <w:rsid w:val="00187E08"/>
    <w:rsid w:val="00190345"/>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6009"/>
    <w:rsid w:val="001A7081"/>
    <w:rsid w:val="001B1030"/>
    <w:rsid w:val="001B1265"/>
    <w:rsid w:val="001B13CC"/>
    <w:rsid w:val="001B1A64"/>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394C"/>
    <w:rsid w:val="001D3F1F"/>
    <w:rsid w:val="001D43F3"/>
    <w:rsid w:val="001D47DE"/>
    <w:rsid w:val="001D49F0"/>
    <w:rsid w:val="001D4FDF"/>
    <w:rsid w:val="001D534F"/>
    <w:rsid w:val="001D5B9A"/>
    <w:rsid w:val="001D6FDD"/>
    <w:rsid w:val="001D72B8"/>
    <w:rsid w:val="001D76C8"/>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C6F"/>
    <w:rsid w:val="001E4E03"/>
    <w:rsid w:val="001E502B"/>
    <w:rsid w:val="001E5062"/>
    <w:rsid w:val="001E54E5"/>
    <w:rsid w:val="001E5926"/>
    <w:rsid w:val="001E5F3B"/>
    <w:rsid w:val="001E6337"/>
    <w:rsid w:val="001E7419"/>
    <w:rsid w:val="001E74B5"/>
    <w:rsid w:val="001E79A8"/>
    <w:rsid w:val="001F0C27"/>
    <w:rsid w:val="001F0FA9"/>
    <w:rsid w:val="001F1364"/>
    <w:rsid w:val="001F14E6"/>
    <w:rsid w:val="001F2481"/>
    <w:rsid w:val="001F3375"/>
    <w:rsid w:val="001F35CC"/>
    <w:rsid w:val="001F3A7A"/>
    <w:rsid w:val="001F3CDB"/>
    <w:rsid w:val="001F4A43"/>
    <w:rsid w:val="001F59D8"/>
    <w:rsid w:val="001F5BA4"/>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234E"/>
    <w:rsid w:val="00202486"/>
    <w:rsid w:val="0020341D"/>
    <w:rsid w:val="00203B58"/>
    <w:rsid w:val="002044FC"/>
    <w:rsid w:val="002045B9"/>
    <w:rsid w:val="00204EAD"/>
    <w:rsid w:val="00205F54"/>
    <w:rsid w:val="00206467"/>
    <w:rsid w:val="00207028"/>
    <w:rsid w:val="00207607"/>
    <w:rsid w:val="002101A4"/>
    <w:rsid w:val="002112FF"/>
    <w:rsid w:val="0021177A"/>
    <w:rsid w:val="0021271E"/>
    <w:rsid w:val="00212F6E"/>
    <w:rsid w:val="002130CB"/>
    <w:rsid w:val="00213443"/>
    <w:rsid w:val="002137DC"/>
    <w:rsid w:val="00214747"/>
    <w:rsid w:val="0021573E"/>
    <w:rsid w:val="0021622C"/>
    <w:rsid w:val="00216B2F"/>
    <w:rsid w:val="0021791A"/>
    <w:rsid w:val="002200CE"/>
    <w:rsid w:val="00220423"/>
    <w:rsid w:val="002218E8"/>
    <w:rsid w:val="00222723"/>
    <w:rsid w:val="00223A29"/>
    <w:rsid w:val="0022475E"/>
    <w:rsid w:val="00224DF1"/>
    <w:rsid w:val="002250FB"/>
    <w:rsid w:val="00225ADA"/>
    <w:rsid w:val="002263FE"/>
    <w:rsid w:val="002268D0"/>
    <w:rsid w:val="00226F9E"/>
    <w:rsid w:val="002274DA"/>
    <w:rsid w:val="00227570"/>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3F2"/>
    <w:rsid w:val="002374C8"/>
    <w:rsid w:val="0023786D"/>
    <w:rsid w:val="00237D38"/>
    <w:rsid w:val="0024057E"/>
    <w:rsid w:val="00240C81"/>
    <w:rsid w:val="00241757"/>
    <w:rsid w:val="002418E2"/>
    <w:rsid w:val="00243784"/>
    <w:rsid w:val="00243A92"/>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389D"/>
    <w:rsid w:val="00254836"/>
    <w:rsid w:val="00254903"/>
    <w:rsid w:val="00255144"/>
    <w:rsid w:val="002551A0"/>
    <w:rsid w:val="00255734"/>
    <w:rsid w:val="00255A6A"/>
    <w:rsid w:val="00255D94"/>
    <w:rsid w:val="00255DE3"/>
    <w:rsid w:val="00256B78"/>
    <w:rsid w:val="00257CDF"/>
    <w:rsid w:val="00257F7D"/>
    <w:rsid w:val="00260415"/>
    <w:rsid w:val="00260668"/>
    <w:rsid w:val="00260C96"/>
    <w:rsid w:val="00260CE0"/>
    <w:rsid w:val="00261CEE"/>
    <w:rsid w:val="0026238D"/>
    <w:rsid w:val="00263D07"/>
    <w:rsid w:val="00263F3B"/>
    <w:rsid w:val="002642C2"/>
    <w:rsid w:val="002648CD"/>
    <w:rsid w:val="00264DBF"/>
    <w:rsid w:val="00266086"/>
    <w:rsid w:val="002668A3"/>
    <w:rsid w:val="00266ED2"/>
    <w:rsid w:val="00266F4D"/>
    <w:rsid w:val="00267B0F"/>
    <w:rsid w:val="00267D8B"/>
    <w:rsid w:val="00270633"/>
    <w:rsid w:val="00270681"/>
    <w:rsid w:val="00270B5F"/>
    <w:rsid w:val="00271340"/>
    <w:rsid w:val="0027145E"/>
    <w:rsid w:val="00271836"/>
    <w:rsid w:val="00271ADE"/>
    <w:rsid w:val="00271EC2"/>
    <w:rsid w:val="002725BA"/>
    <w:rsid w:val="00272C2D"/>
    <w:rsid w:val="00272E9D"/>
    <w:rsid w:val="00273028"/>
    <w:rsid w:val="0027311E"/>
    <w:rsid w:val="00273813"/>
    <w:rsid w:val="002743EB"/>
    <w:rsid w:val="00275903"/>
    <w:rsid w:val="00275B20"/>
    <w:rsid w:val="00276B68"/>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52A"/>
    <w:rsid w:val="00282E10"/>
    <w:rsid w:val="00282F79"/>
    <w:rsid w:val="00284052"/>
    <w:rsid w:val="002845F9"/>
    <w:rsid w:val="00284BBC"/>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52D"/>
    <w:rsid w:val="00293BD5"/>
    <w:rsid w:val="002945CD"/>
    <w:rsid w:val="002947A7"/>
    <w:rsid w:val="00294BF9"/>
    <w:rsid w:val="002955D8"/>
    <w:rsid w:val="002956F0"/>
    <w:rsid w:val="002966E7"/>
    <w:rsid w:val="00296A8C"/>
    <w:rsid w:val="002A0099"/>
    <w:rsid w:val="002A0DE0"/>
    <w:rsid w:val="002A162D"/>
    <w:rsid w:val="002A26E6"/>
    <w:rsid w:val="002A2C94"/>
    <w:rsid w:val="002A2CED"/>
    <w:rsid w:val="002A3183"/>
    <w:rsid w:val="002A35EF"/>
    <w:rsid w:val="002A3655"/>
    <w:rsid w:val="002A4098"/>
    <w:rsid w:val="002A5539"/>
    <w:rsid w:val="002A5C07"/>
    <w:rsid w:val="002A6640"/>
    <w:rsid w:val="002A688A"/>
    <w:rsid w:val="002A69FC"/>
    <w:rsid w:val="002A6C1D"/>
    <w:rsid w:val="002A6FA2"/>
    <w:rsid w:val="002B00D8"/>
    <w:rsid w:val="002B05AF"/>
    <w:rsid w:val="002B17E1"/>
    <w:rsid w:val="002B1ABC"/>
    <w:rsid w:val="002B1EE7"/>
    <w:rsid w:val="002B2166"/>
    <w:rsid w:val="002B23C1"/>
    <w:rsid w:val="002B2567"/>
    <w:rsid w:val="002B25A2"/>
    <w:rsid w:val="002B2BAE"/>
    <w:rsid w:val="002B2D39"/>
    <w:rsid w:val="002B2F9F"/>
    <w:rsid w:val="002B30C0"/>
    <w:rsid w:val="002B36DA"/>
    <w:rsid w:val="002B3C67"/>
    <w:rsid w:val="002B4203"/>
    <w:rsid w:val="002B483B"/>
    <w:rsid w:val="002B4973"/>
    <w:rsid w:val="002B5244"/>
    <w:rsid w:val="002B53D9"/>
    <w:rsid w:val="002B6431"/>
    <w:rsid w:val="002B660F"/>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884"/>
    <w:rsid w:val="002C4F9A"/>
    <w:rsid w:val="002C55E6"/>
    <w:rsid w:val="002C5DC6"/>
    <w:rsid w:val="002C686F"/>
    <w:rsid w:val="002C6950"/>
    <w:rsid w:val="002C7406"/>
    <w:rsid w:val="002C7445"/>
    <w:rsid w:val="002C79E9"/>
    <w:rsid w:val="002C7ECD"/>
    <w:rsid w:val="002D0080"/>
    <w:rsid w:val="002D0A53"/>
    <w:rsid w:val="002D0EA9"/>
    <w:rsid w:val="002D20C2"/>
    <w:rsid w:val="002D275C"/>
    <w:rsid w:val="002D29DF"/>
    <w:rsid w:val="002D3288"/>
    <w:rsid w:val="002D35E5"/>
    <w:rsid w:val="002D372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E35"/>
    <w:rsid w:val="002F50ED"/>
    <w:rsid w:val="002F5340"/>
    <w:rsid w:val="002F633C"/>
    <w:rsid w:val="002F7A5C"/>
    <w:rsid w:val="00300307"/>
    <w:rsid w:val="003009BE"/>
    <w:rsid w:val="00301F4B"/>
    <w:rsid w:val="003037BC"/>
    <w:rsid w:val="00304035"/>
    <w:rsid w:val="0030424A"/>
    <w:rsid w:val="0030434F"/>
    <w:rsid w:val="00304526"/>
    <w:rsid w:val="003054CE"/>
    <w:rsid w:val="0030560A"/>
    <w:rsid w:val="00305E0E"/>
    <w:rsid w:val="003062CE"/>
    <w:rsid w:val="00306541"/>
    <w:rsid w:val="00307350"/>
    <w:rsid w:val="00307619"/>
    <w:rsid w:val="00307721"/>
    <w:rsid w:val="00307C43"/>
    <w:rsid w:val="00307D07"/>
    <w:rsid w:val="0031065D"/>
    <w:rsid w:val="00310A6E"/>
    <w:rsid w:val="00310D69"/>
    <w:rsid w:val="00311558"/>
    <w:rsid w:val="00311B1C"/>
    <w:rsid w:val="00311B3E"/>
    <w:rsid w:val="00311E71"/>
    <w:rsid w:val="003128A1"/>
    <w:rsid w:val="0031370F"/>
    <w:rsid w:val="00313B3D"/>
    <w:rsid w:val="00314007"/>
    <w:rsid w:val="003142F7"/>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2C05"/>
    <w:rsid w:val="003235CD"/>
    <w:rsid w:val="0032410C"/>
    <w:rsid w:val="0032598F"/>
    <w:rsid w:val="00325B3A"/>
    <w:rsid w:val="003262CD"/>
    <w:rsid w:val="00326485"/>
    <w:rsid w:val="003271C8"/>
    <w:rsid w:val="00327929"/>
    <w:rsid w:val="00327BBF"/>
    <w:rsid w:val="0033118F"/>
    <w:rsid w:val="0033168F"/>
    <w:rsid w:val="00331D9E"/>
    <w:rsid w:val="00332108"/>
    <w:rsid w:val="00332814"/>
    <w:rsid w:val="0033314E"/>
    <w:rsid w:val="0033361C"/>
    <w:rsid w:val="003339ED"/>
    <w:rsid w:val="0033457C"/>
    <w:rsid w:val="00334896"/>
    <w:rsid w:val="00334FDB"/>
    <w:rsid w:val="00335A15"/>
    <w:rsid w:val="00335E50"/>
    <w:rsid w:val="003367B7"/>
    <w:rsid w:val="00336BEF"/>
    <w:rsid w:val="003376E4"/>
    <w:rsid w:val="00337CF1"/>
    <w:rsid w:val="003401D2"/>
    <w:rsid w:val="0034026D"/>
    <w:rsid w:val="003412B4"/>
    <w:rsid w:val="003427BF"/>
    <w:rsid w:val="003429B7"/>
    <w:rsid w:val="00342EA5"/>
    <w:rsid w:val="00343E01"/>
    <w:rsid w:val="0034546C"/>
    <w:rsid w:val="00345E3C"/>
    <w:rsid w:val="003461FF"/>
    <w:rsid w:val="003475B6"/>
    <w:rsid w:val="00347D92"/>
    <w:rsid w:val="0035006A"/>
    <w:rsid w:val="0035044E"/>
    <w:rsid w:val="003506C5"/>
    <w:rsid w:val="0035082A"/>
    <w:rsid w:val="00350D24"/>
    <w:rsid w:val="00350F08"/>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6BC1"/>
    <w:rsid w:val="003675F0"/>
    <w:rsid w:val="00367A0E"/>
    <w:rsid w:val="00367BE5"/>
    <w:rsid w:val="00370356"/>
    <w:rsid w:val="00370941"/>
    <w:rsid w:val="003710A1"/>
    <w:rsid w:val="00371A5B"/>
    <w:rsid w:val="00371D3E"/>
    <w:rsid w:val="00371E4F"/>
    <w:rsid w:val="00372ACB"/>
    <w:rsid w:val="003730EC"/>
    <w:rsid w:val="00373578"/>
    <w:rsid w:val="00373DB9"/>
    <w:rsid w:val="0037447F"/>
    <w:rsid w:val="00374909"/>
    <w:rsid w:val="00374C93"/>
    <w:rsid w:val="003751EC"/>
    <w:rsid w:val="00375579"/>
    <w:rsid w:val="00375E91"/>
    <w:rsid w:val="00376CCB"/>
    <w:rsid w:val="003770FD"/>
    <w:rsid w:val="00377A51"/>
    <w:rsid w:val="00380303"/>
    <w:rsid w:val="0038094D"/>
    <w:rsid w:val="00380C5D"/>
    <w:rsid w:val="00383A6F"/>
    <w:rsid w:val="00383F20"/>
    <w:rsid w:val="00383FF6"/>
    <w:rsid w:val="00384E89"/>
    <w:rsid w:val="0038588C"/>
    <w:rsid w:val="00386989"/>
    <w:rsid w:val="00386A9E"/>
    <w:rsid w:val="00387818"/>
    <w:rsid w:val="00387C5E"/>
    <w:rsid w:val="00387D01"/>
    <w:rsid w:val="00390624"/>
    <w:rsid w:val="00390FD7"/>
    <w:rsid w:val="00392124"/>
    <w:rsid w:val="003922D7"/>
    <w:rsid w:val="003926A1"/>
    <w:rsid w:val="00392A7A"/>
    <w:rsid w:val="00392AAD"/>
    <w:rsid w:val="00392CB4"/>
    <w:rsid w:val="0039340C"/>
    <w:rsid w:val="00393431"/>
    <w:rsid w:val="0039445E"/>
    <w:rsid w:val="003945D8"/>
    <w:rsid w:val="003949D3"/>
    <w:rsid w:val="003951A9"/>
    <w:rsid w:val="00395585"/>
    <w:rsid w:val="00396351"/>
    <w:rsid w:val="00396501"/>
    <w:rsid w:val="00396979"/>
    <w:rsid w:val="00397137"/>
    <w:rsid w:val="00397976"/>
    <w:rsid w:val="00397F6B"/>
    <w:rsid w:val="00397FE0"/>
    <w:rsid w:val="003A001C"/>
    <w:rsid w:val="003A066A"/>
    <w:rsid w:val="003A077F"/>
    <w:rsid w:val="003A0A62"/>
    <w:rsid w:val="003A1353"/>
    <w:rsid w:val="003A1C8A"/>
    <w:rsid w:val="003A1EC4"/>
    <w:rsid w:val="003A221F"/>
    <w:rsid w:val="003A30AB"/>
    <w:rsid w:val="003A407E"/>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3F6A"/>
    <w:rsid w:val="003B4527"/>
    <w:rsid w:val="003B537A"/>
    <w:rsid w:val="003B5D0B"/>
    <w:rsid w:val="003B5FDC"/>
    <w:rsid w:val="003B645F"/>
    <w:rsid w:val="003B6AE7"/>
    <w:rsid w:val="003B6ECC"/>
    <w:rsid w:val="003B7E86"/>
    <w:rsid w:val="003C0FED"/>
    <w:rsid w:val="003C198D"/>
    <w:rsid w:val="003C19BA"/>
    <w:rsid w:val="003C1B95"/>
    <w:rsid w:val="003C1E9D"/>
    <w:rsid w:val="003C2371"/>
    <w:rsid w:val="003C282B"/>
    <w:rsid w:val="003C2CAC"/>
    <w:rsid w:val="003C2EB4"/>
    <w:rsid w:val="003C3374"/>
    <w:rsid w:val="003C39AC"/>
    <w:rsid w:val="003C45EB"/>
    <w:rsid w:val="003C529A"/>
    <w:rsid w:val="003C5303"/>
    <w:rsid w:val="003C535F"/>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671"/>
    <w:rsid w:val="003D5745"/>
    <w:rsid w:val="003D5F55"/>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239"/>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32"/>
    <w:rsid w:val="003F5744"/>
    <w:rsid w:val="003F60BA"/>
    <w:rsid w:val="003F62DF"/>
    <w:rsid w:val="003F66B9"/>
    <w:rsid w:val="004002FD"/>
    <w:rsid w:val="00401287"/>
    <w:rsid w:val="0040166A"/>
    <w:rsid w:val="00401AC2"/>
    <w:rsid w:val="00401D9C"/>
    <w:rsid w:val="00401FFA"/>
    <w:rsid w:val="00402F8C"/>
    <w:rsid w:val="00403266"/>
    <w:rsid w:val="00403BA4"/>
    <w:rsid w:val="0040449B"/>
    <w:rsid w:val="00404633"/>
    <w:rsid w:val="00404F4C"/>
    <w:rsid w:val="004058D3"/>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470"/>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2C9F"/>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473E"/>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27C"/>
    <w:rsid w:val="00442733"/>
    <w:rsid w:val="00443CC2"/>
    <w:rsid w:val="00444341"/>
    <w:rsid w:val="0044478E"/>
    <w:rsid w:val="00445C26"/>
    <w:rsid w:val="00446048"/>
    <w:rsid w:val="004471D0"/>
    <w:rsid w:val="00447814"/>
    <w:rsid w:val="00447B1A"/>
    <w:rsid w:val="00450A2B"/>
    <w:rsid w:val="00451FBC"/>
    <w:rsid w:val="00454211"/>
    <w:rsid w:val="00454AFA"/>
    <w:rsid w:val="00454BD4"/>
    <w:rsid w:val="00454DFD"/>
    <w:rsid w:val="004557F2"/>
    <w:rsid w:val="004563D7"/>
    <w:rsid w:val="0046036D"/>
    <w:rsid w:val="0046056A"/>
    <w:rsid w:val="00460D84"/>
    <w:rsid w:val="0046183F"/>
    <w:rsid w:val="00462A3E"/>
    <w:rsid w:val="00462ABC"/>
    <w:rsid w:val="00462EC7"/>
    <w:rsid w:val="00462ED3"/>
    <w:rsid w:val="0046318F"/>
    <w:rsid w:val="0046403B"/>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922"/>
    <w:rsid w:val="00473E58"/>
    <w:rsid w:val="00474243"/>
    <w:rsid w:val="004744AF"/>
    <w:rsid w:val="00474874"/>
    <w:rsid w:val="0047519F"/>
    <w:rsid w:val="004754C5"/>
    <w:rsid w:val="004756E6"/>
    <w:rsid w:val="00475D58"/>
    <w:rsid w:val="00476683"/>
    <w:rsid w:val="00476F2B"/>
    <w:rsid w:val="004773FF"/>
    <w:rsid w:val="00477734"/>
    <w:rsid w:val="00477952"/>
    <w:rsid w:val="00477DEE"/>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A1C"/>
    <w:rsid w:val="00491C23"/>
    <w:rsid w:val="004922A0"/>
    <w:rsid w:val="00493089"/>
    <w:rsid w:val="00493887"/>
    <w:rsid w:val="00494723"/>
    <w:rsid w:val="004950A5"/>
    <w:rsid w:val="004950E3"/>
    <w:rsid w:val="004953B2"/>
    <w:rsid w:val="004953E6"/>
    <w:rsid w:val="0049548F"/>
    <w:rsid w:val="004958CC"/>
    <w:rsid w:val="0049599F"/>
    <w:rsid w:val="00495CB4"/>
    <w:rsid w:val="00495ECD"/>
    <w:rsid w:val="0049616C"/>
    <w:rsid w:val="004961EF"/>
    <w:rsid w:val="004966C6"/>
    <w:rsid w:val="00496E80"/>
    <w:rsid w:val="004973FC"/>
    <w:rsid w:val="004973FF"/>
    <w:rsid w:val="00497402"/>
    <w:rsid w:val="00497548"/>
    <w:rsid w:val="00497642"/>
    <w:rsid w:val="004976E5"/>
    <w:rsid w:val="004A017B"/>
    <w:rsid w:val="004A0794"/>
    <w:rsid w:val="004A0F50"/>
    <w:rsid w:val="004A1599"/>
    <w:rsid w:val="004A1F6C"/>
    <w:rsid w:val="004A20D9"/>
    <w:rsid w:val="004A2570"/>
    <w:rsid w:val="004A2722"/>
    <w:rsid w:val="004A2C6B"/>
    <w:rsid w:val="004A2CF1"/>
    <w:rsid w:val="004A5107"/>
    <w:rsid w:val="004A536D"/>
    <w:rsid w:val="004A58E5"/>
    <w:rsid w:val="004A59D1"/>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EEB"/>
    <w:rsid w:val="004B5BE7"/>
    <w:rsid w:val="004B73F1"/>
    <w:rsid w:val="004C085A"/>
    <w:rsid w:val="004C0A99"/>
    <w:rsid w:val="004C125F"/>
    <w:rsid w:val="004C2146"/>
    <w:rsid w:val="004C288C"/>
    <w:rsid w:val="004C2CB5"/>
    <w:rsid w:val="004C31B3"/>
    <w:rsid w:val="004C31F2"/>
    <w:rsid w:val="004C3259"/>
    <w:rsid w:val="004C3936"/>
    <w:rsid w:val="004C41B4"/>
    <w:rsid w:val="004C4402"/>
    <w:rsid w:val="004C4AC5"/>
    <w:rsid w:val="004C5E3C"/>
    <w:rsid w:val="004C624D"/>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FE6"/>
    <w:rsid w:val="00501219"/>
    <w:rsid w:val="005019B0"/>
    <w:rsid w:val="00501BEC"/>
    <w:rsid w:val="00502BBF"/>
    <w:rsid w:val="00502F42"/>
    <w:rsid w:val="00504C51"/>
    <w:rsid w:val="005053FA"/>
    <w:rsid w:val="00505823"/>
    <w:rsid w:val="00506D2F"/>
    <w:rsid w:val="00507BA1"/>
    <w:rsid w:val="005100FE"/>
    <w:rsid w:val="0051012A"/>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1941"/>
    <w:rsid w:val="00521C3D"/>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35A"/>
    <w:rsid w:val="00532C3A"/>
    <w:rsid w:val="00532F31"/>
    <w:rsid w:val="005333FF"/>
    <w:rsid w:val="00533719"/>
    <w:rsid w:val="005339BB"/>
    <w:rsid w:val="00534985"/>
    <w:rsid w:val="00534A42"/>
    <w:rsid w:val="00534A89"/>
    <w:rsid w:val="00535263"/>
    <w:rsid w:val="00535B5D"/>
    <w:rsid w:val="00535D21"/>
    <w:rsid w:val="00536109"/>
    <w:rsid w:val="005362E4"/>
    <w:rsid w:val="00536E22"/>
    <w:rsid w:val="00537495"/>
    <w:rsid w:val="005374DB"/>
    <w:rsid w:val="00537D79"/>
    <w:rsid w:val="005403D4"/>
    <w:rsid w:val="00540660"/>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47DC5"/>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644"/>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7F5"/>
    <w:rsid w:val="00567EAC"/>
    <w:rsid w:val="00570181"/>
    <w:rsid w:val="00570714"/>
    <w:rsid w:val="00570CA4"/>
    <w:rsid w:val="00570E1B"/>
    <w:rsid w:val="00570F23"/>
    <w:rsid w:val="00571500"/>
    <w:rsid w:val="005727B4"/>
    <w:rsid w:val="005728C9"/>
    <w:rsid w:val="005748B2"/>
    <w:rsid w:val="00575399"/>
    <w:rsid w:val="00575635"/>
    <w:rsid w:val="00576052"/>
    <w:rsid w:val="00576160"/>
    <w:rsid w:val="005762FD"/>
    <w:rsid w:val="0057684E"/>
    <w:rsid w:val="005776D6"/>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3020"/>
    <w:rsid w:val="00593070"/>
    <w:rsid w:val="005933F1"/>
    <w:rsid w:val="00593B69"/>
    <w:rsid w:val="00594672"/>
    <w:rsid w:val="00594D26"/>
    <w:rsid w:val="00595186"/>
    <w:rsid w:val="0059534E"/>
    <w:rsid w:val="0059578A"/>
    <w:rsid w:val="00595B01"/>
    <w:rsid w:val="0059606B"/>
    <w:rsid w:val="0059608D"/>
    <w:rsid w:val="00596B28"/>
    <w:rsid w:val="005973A1"/>
    <w:rsid w:val="005979B3"/>
    <w:rsid w:val="00597FB2"/>
    <w:rsid w:val="005A0494"/>
    <w:rsid w:val="005A0B68"/>
    <w:rsid w:val="005A0BD2"/>
    <w:rsid w:val="005A120F"/>
    <w:rsid w:val="005A13C6"/>
    <w:rsid w:val="005A19E9"/>
    <w:rsid w:val="005A251E"/>
    <w:rsid w:val="005A2B3E"/>
    <w:rsid w:val="005A2D0F"/>
    <w:rsid w:val="005A314E"/>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4EA6"/>
    <w:rsid w:val="005C5CDD"/>
    <w:rsid w:val="005C60DD"/>
    <w:rsid w:val="005C64E6"/>
    <w:rsid w:val="005C6E38"/>
    <w:rsid w:val="005C6F95"/>
    <w:rsid w:val="005C70D6"/>
    <w:rsid w:val="005C7121"/>
    <w:rsid w:val="005C73B1"/>
    <w:rsid w:val="005C73FC"/>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4FD1"/>
    <w:rsid w:val="005F61AF"/>
    <w:rsid w:val="005F64CA"/>
    <w:rsid w:val="005F65CF"/>
    <w:rsid w:val="005F6B95"/>
    <w:rsid w:val="005F738E"/>
    <w:rsid w:val="005F75E6"/>
    <w:rsid w:val="005F7650"/>
    <w:rsid w:val="005F77CA"/>
    <w:rsid w:val="006002A9"/>
    <w:rsid w:val="006006C6"/>
    <w:rsid w:val="006013C4"/>
    <w:rsid w:val="00601A6E"/>
    <w:rsid w:val="00602204"/>
    <w:rsid w:val="006028C9"/>
    <w:rsid w:val="00602AA4"/>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567"/>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02A"/>
    <w:rsid w:val="00625335"/>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5BF9"/>
    <w:rsid w:val="00636691"/>
    <w:rsid w:val="006367EC"/>
    <w:rsid w:val="00636A47"/>
    <w:rsid w:val="00636BA3"/>
    <w:rsid w:val="00636C1E"/>
    <w:rsid w:val="00637696"/>
    <w:rsid w:val="00637A58"/>
    <w:rsid w:val="006402F8"/>
    <w:rsid w:val="00640FF1"/>
    <w:rsid w:val="00641362"/>
    <w:rsid w:val="006418F9"/>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27"/>
    <w:rsid w:val="006535FC"/>
    <w:rsid w:val="00653F8A"/>
    <w:rsid w:val="00654D38"/>
    <w:rsid w:val="006550CA"/>
    <w:rsid w:val="00655329"/>
    <w:rsid w:val="0065540E"/>
    <w:rsid w:val="00655C95"/>
    <w:rsid w:val="00655E3F"/>
    <w:rsid w:val="00655E9A"/>
    <w:rsid w:val="00656E52"/>
    <w:rsid w:val="00657982"/>
    <w:rsid w:val="0066056B"/>
    <w:rsid w:val="00660711"/>
    <w:rsid w:val="00660E53"/>
    <w:rsid w:val="006610D7"/>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B97"/>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C0D"/>
    <w:rsid w:val="00675EE0"/>
    <w:rsid w:val="00676512"/>
    <w:rsid w:val="00676A2B"/>
    <w:rsid w:val="00676BBE"/>
    <w:rsid w:val="00677878"/>
    <w:rsid w:val="00677EB3"/>
    <w:rsid w:val="00680135"/>
    <w:rsid w:val="00680436"/>
    <w:rsid w:val="00680442"/>
    <w:rsid w:val="00680C47"/>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5E"/>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3AFA"/>
    <w:rsid w:val="006B4095"/>
    <w:rsid w:val="006B4F4D"/>
    <w:rsid w:val="006B500B"/>
    <w:rsid w:val="006B5985"/>
    <w:rsid w:val="006B5A3B"/>
    <w:rsid w:val="006B6465"/>
    <w:rsid w:val="006B663E"/>
    <w:rsid w:val="006B6658"/>
    <w:rsid w:val="006B6DE9"/>
    <w:rsid w:val="006B751A"/>
    <w:rsid w:val="006B7867"/>
    <w:rsid w:val="006C010E"/>
    <w:rsid w:val="006C0F6D"/>
    <w:rsid w:val="006C1312"/>
    <w:rsid w:val="006C1418"/>
    <w:rsid w:val="006C16CA"/>
    <w:rsid w:val="006C18B0"/>
    <w:rsid w:val="006C1AD9"/>
    <w:rsid w:val="006C261D"/>
    <w:rsid w:val="006C2EAC"/>
    <w:rsid w:val="006C30F8"/>
    <w:rsid w:val="006C33CE"/>
    <w:rsid w:val="006C391F"/>
    <w:rsid w:val="006C41EA"/>
    <w:rsid w:val="006C45FD"/>
    <w:rsid w:val="006C48C0"/>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9D3"/>
    <w:rsid w:val="00700DC9"/>
    <w:rsid w:val="00701698"/>
    <w:rsid w:val="00701AF6"/>
    <w:rsid w:val="00701BE1"/>
    <w:rsid w:val="00702090"/>
    <w:rsid w:val="007022BB"/>
    <w:rsid w:val="007024C6"/>
    <w:rsid w:val="007026AF"/>
    <w:rsid w:val="007027FB"/>
    <w:rsid w:val="00702B5C"/>
    <w:rsid w:val="00703497"/>
    <w:rsid w:val="00703BA0"/>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0B70"/>
    <w:rsid w:val="007229D1"/>
    <w:rsid w:val="00722D84"/>
    <w:rsid w:val="00722E9A"/>
    <w:rsid w:val="0072311D"/>
    <w:rsid w:val="0072354F"/>
    <w:rsid w:val="00723629"/>
    <w:rsid w:val="007243A1"/>
    <w:rsid w:val="00724670"/>
    <w:rsid w:val="00724C03"/>
    <w:rsid w:val="00724D12"/>
    <w:rsid w:val="00726D64"/>
    <w:rsid w:val="00727F29"/>
    <w:rsid w:val="00730337"/>
    <w:rsid w:val="00730921"/>
    <w:rsid w:val="0073154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4B48"/>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57598"/>
    <w:rsid w:val="00760323"/>
    <w:rsid w:val="007603E3"/>
    <w:rsid w:val="00760BA6"/>
    <w:rsid w:val="00761ABF"/>
    <w:rsid w:val="00762682"/>
    <w:rsid w:val="00763228"/>
    <w:rsid w:val="007632A0"/>
    <w:rsid w:val="00763554"/>
    <w:rsid w:val="00764146"/>
    <w:rsid w:val="00766118"/>
    <w:rsid w:val="007668C0"/>
    <w:rsid w:val="00766AFB"/>
    <w:rsid w:val="007674AA"/>
    <w:rsid w:val="007677B9"/>
    <w:rsid w:val="00767B7B"/>
    <w:rsid w:val="00767FC4"/>
    <w:rsid w:val="00770C3E"/>
    <w:rsid w:val="00771183"/>
    <w:rsid w:val="0077158D"/>
    <w:rsid w:val="007719C5"/>
    <w:rsid w:val="00771F76"/>
    <w:rsid w:val="007723FD"/>
    <w:rsid w:val="00772A29"/>
    <w:rsid w:val="00773123"/>
    <w:rsid w:val="0077334A"/>
    <w:rsid w:val="007741A3"/>
    <w:rsid w:val="00774CB9"/>
    <w:rsid w:val="00774FA4"/>
    <w:rsid w:val="0077502C"/>
    <w:rsid w:val="00775907"/>
    <w:rsid w:val="00775965"/>
    <w:rsid w:val="00775B1B"/>
    <w:rsid w:val="007765DE"/>
    <w:rsid w:val="00776637"/>
    <w:rsid w:val="00777C92"/>
    <w:rsid w:val="00780379"/>
    <w:rsid w:val="007804C2"/>
    <w:rsid w:val="00780DA4"/>
    <w:rsid w:val="00781C3A"/>
    <w:rsid w:val="007823C4"/>
    <w:rsid w:val="00782571"/>
    <w:rsid w:val="00782CDC"/>
    <w:rsid w:val="00782EA8"/>
    <w:rsid w:val="00783054"/>
    <w:rsid w:val="00783690"/>
    <w:rsid w:val="00783745"/>
    <w:rsid w:val="007848BA"/>
    <w:rsid w:val="00784CB5"/>
    <w:rsid w:val="007855B9"/>
    <w:rsid w:val="007870C5"/>
    <w:rsid w:val="0078737A"/>
    <w:rsid w:val="007873C9"/>
    <w:rsid w:val="00787602"/>
    <w:rsid w:val="007908AA"/>
    <w:rsid w:val="00790C14"/>
    <w:rsid w:val="007914FD"/>
    <w:rsid w:val="0079177E"/>
    <w:rsid w:val="007921BF"/>
    <w:rsid w:val="00792721"/>
    <w:rsid w:val="00792C7C"/>
    <w:rsid w:val="00792ED2"/>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5DA"/>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56"/>
    <w:rsid w:val="007B71FD"/>
    <w:rsid w:val="007B759D"/>
    <w:rsid w:val="007C0137"/>
    <w:rsid w:val="007C0326"/>
    <w:rsid w:val="007C04C7"/>
    <w:rsid w:val="007C1287"/>
    <w:rsid w:val="007C1341"/>
    <w:rsid w:val="007C159A"/>
    <w:rsid w:val="007C202C"/>
    <w:rsid w:val="007C2F08"/>
    <w:rsid w:val="007C2F71"/>
    <w:rsid w:val="007C33D8"/>
    <w:rsid w:val="007C3CCF"/>
    <w:rsid w:val="007C40FB"/>
    <w:rsid w:val="007C476B"/>
    <w:rsid w:val="007C4CF1"/>
    <w:rsid w:val="007C549A"/>
    <w:rsid w:val="007C5D4E"/>
    <w:rsid w:val="007C60E2"/>
    <w:rsid w:val="007C65B7"/>
    <w:rsid w:val="007C6B76"/>
    <w:rsid w:val="007C6E63"/>
    <w:rsid w:val="007C7103"/>
    <w:rsid w:val="007C7897"/>
    <w:rsid w:val="007C7AD5"/>
    <w:rsid w:val="007C7D1F"/>
    <w:rsid w:val="007D05FD"/>
    <w:rsid w:val="007D064B"/>
    <w:rsid w:val="007D06DB"/>
    <w:rsid w:val="007D06F7"/>
    <w:rsid w:val="007D082C"/>
    <w:rsid w:val="007D1229"/>
    <w:rsid w:val="007D19AA"/>
    <w:rsid w:val="007D221C"/>
    <w:rsid w:val="007D2270"/>
    <w:rsid w:val="007D313F"/>
    <w:rsid w:val="007D3A11"/>
    <w:rsid w:val="007D3B40"/>
    <w:rsid w:val="007D404C"/>
    <w:rsid w:val="007D45D0"/>
    <w:rsid w:val="007D47C9"/>
    <w:rsid w:val="007D4E3C"/>
    <w:rsid w:val="007D52B1"/>
    <w:rsid w:val="007D568E"/>
    <w:rsid w:val="007D66DB"/>
    <w:rsid w:val="007D6889"/>
    <w:rsid w:val="007D6E3D"/>
    <w:rsid w:val="007D70EE"/>
    <w:rsid w:val="007D7102"/>
    <w:rsid w:val="007D75AE"/>
    <w:rsid w:val="007D7BA7"/>
    <w:rsid w:val="007D7C5A"/>
    <w:rsid w:val="007D7CBB"/>
    <w:rsid w:val="007D7CE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5C11"/>
    <w:rsid w:val="007E6857"/>
    <w:rsid w:val="007E6B50"/>
    <w:rsid w:val="007E7840"/>
    <w:rsid w:val="007E7A68"/>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25C"/>
    <w:rsid w:val="00806512"/>
    <w:rsid w:val="00806D6C"/>
    <w:rsid w:val="00806E97"/>
    <w:rsid w:val="0080728F"/>
    <w:rsid w:val="008072EA"/>
    <w:rsid w:val="00807FA8"/>
    <w:rsid w:val="00810027"/>
    <w:rsid w:val="008104EE"/>
    <w:rsid w:val="008108CF"/>
    <w:rsid w:val="0081107B"/>
    <w:rsid w:val="008122FF"/>
    <w:rsid w:val="00812B37"/>
    <w:rsid w:val="00812E19"/>
    <w:rsid w:val="00812FB5"/>
    <w:rsid w:val="00813354"/>
    <w:rsid w:val="00813655"/>
    <w:rsid w:val="008140C3"/>
    <w:rsid w:val="00814736"/>
    <w:rsid w:val="00814F69"/>
    <w:rsid w:val="00815D01"/>
    <w:rsid w:val="00816638"/>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51D"/>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99D"/>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097"/>
    <w:rsid w:val="0085068A"/>
    <w:rsid w:val="0085083F"/>
    <w:rsid w:val="00850AFF"/>
    <w:rsid w:val="00851AC6"/>
    <w:rsid w:val="00851EC1"/>
    <w:rsid w:val="00852228"/>
    <w:rsid w:val="00852B02"/>
    <w:rsid w:val="00853B89"/>
    <w:rsid w:val="00853CA0"/>
    <w:rsid w:val="00854167"/>
    <w:rsid w:val="00854221"/>
    <w:rsid w:val="00854225"/>
    <w:rsid w:val="00854390"/>
    <w:rsid w:val="0085458E"/>
    <w:rsid w:val="0085461E"/>
    <w:rsid w:val="008553E4"/>
    <w:rsid w:val="00855452"/>
    <w:rsid w:val="0085569C"/>
    <w:rsid w:val="008556C8"/>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3F1D"/>
    <w:rsid w:val="00864F21"/>
    <w:rsid w:val="0086515B"/>
    <w:rsid w:val="00865688"/>
    <w:rsid w:val="00865B44"/>
    <w:rsid w:val="008662EB"/>
    <w:rsid w:val="008664AB"/>
    <w:rsid w:val="0086652B"/>
    <w:rsid w:val="00866DFA"/>
    <w:rsid w:val="008676A0"/>
    <w:rsid w:val="00870384"/>
    <w:rsid w:val="008713F3"/>
    <w:rsid w:val="00871651"/>
    <w:rsid w:val="008726E0"/>
    <w:rsid w:val="00873060"/>
    <w:rsid w:val="00873472"/>
    <w:rsid w:val="00873823"/>
    <w:rsid w:val="00874D07"/>
    <w:rsid w:val="00874D1B"/>
    <w:rsid w:val="00874F63"/>
    <w:rsid w:val="00875851"/>
    <w:rsid w:val="00875A49"/>
    <w:rsid w:val="00876249"/>
    <w:rsid w:val="0087685C"/>
    <w:rsid w:val="00876CC6"/>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6155"/>
    <w:rsid w:val="008861C2"/>
    <w:rsid w:val="00886282"/>
    <w:rsid w:val="008869E3"/>
    <w:rsid w:val="00890965"/>
    <w:rsid w:val="00891CC7"/>
    <w:rsid w:val="00891FAB"/>
    <w:rsid w:val="0089430D"/>
    <w:rsid w:val="00894BAA"/>
    <w:rsid w:val="00895280"/>
    <w:rsid w:val="0089528E"/>
    <w:rsid w:val="008954B8"/>
    <w:rsid w:val="008954E1"/>
    <w:rsid w:val="00895AF8"/>
    <w:rsid w:val="00896390"/>
    <w:rsid w:val="008967E8"/>
    <w:rsid w:val="008A01AA"/>
    <w:rsid w:val="008A1195"/>
    <w:rsid w:val="008A1309"/>
    <w:rsid w:val="008A1516"/>
    <w:rsid w:val="008A1710"/>
    <w:rsid w:val="008A17C6"/>
    <w:rsid w:val="008A235C"/>
    <w:rsid w:val="008A261B"/>
    <w:rsid w:val="008A3AFF"/>
    <w:rsid w:val="008A3B0E"/>
    <w:rsid w:val="008A3D61"/>
    <w:rsid w:val="008A4294"/>
    <w:rsid w:val="008A49F3"/>
    <w:rsid w:val="008A59E2"/>
    <w:rsid w:val="008A6008"/>
    <w:rsid w:val="008A6183"/>
    <w:rsid w:val="008A6935"/>
    <w:rsid w:val="008A749B"/>
    <w:rsid w:val="008A751A"/>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6A46"/>
    <w:rsid w:val="008B6A6E"/>
    <w:rsid w:val="008B7359"/>
    <w:rsid w:val="008C0317"/>
    <w:rsid w:val="008C07DE"/>
    <w:rsid w:val="008C0F21"/>
    <w:rsid w:val="008C1152"/>
    <w:rsid w:val="008C15F0"/>
    <w:rsid w:val="008C1B55"/>
    <w:rsid w:val="008C1D02"/>
    <w:rsid w:val="008C1DB5"/>
    <w:rsid w:val="008C25E2"/>
    <w:rsid w:val="008C3566"/>
    <w:rsid w:val="008C3EA7"/>
    <w:rsid w:val="008C4D4B"/>
    <w:rsid w:val="008C4D89"/>
    <w:rsid w:val="008C5750"/>
    <w:rsid w:val="008C5AB0"/>
    <w:rsid w:val="008C5C9F"/>
    <w:rsid w:val="008C6362"/>
    <w:rsid w:val="008C665A"/>
    <w:rsid w:val="008C6D63"/>
    <w:rsid w:val="008C6F82"/>
    <w:rsid w:val="008C7166"/>
    <w:rsid w:val="008C71B9"/>
    <w:rsid w:val="008C740C"/>
    <w:rsid w:val="008C7626"/>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876"/>
    <w:rsid w:val="008E2386"/>
    <w:rsid w:val="008E25E7"/>
    <w:rsid w:val="008E2EB6"/>
    <w:rsid w:val="008E358A"/>
    <w:rsid w:val="008E38A0"/>
    <w:rsid w:val="008E4988"/>
    <w:rsid w:val="008E4D24"/>
    <w:rsid w:val="008E4D3C"/>
    <w:rsid w:val="008E4FEB"/>
    <w:rsid w:val="008E5AED"/>
    <w:rsid w:val="008E5C81"/>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35B"/>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709"/>
    <w:rsid w:val="00905A2D"/>
    <w:rsid w:val="00905CE8"/>
    <w:rsid w:val="00905DA4"/>
    <w:rsid w:val="00905DFF"/>
    <w:rsid w:val="0090646A"/>
    <w:rsid w:val="0090647F"/>
    <w:rsid w:val="0090705C"/>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2A16"/>
    <w:rsid w:val="0093319A"/>
    <w:rsid w:val="00933CCF"/>
    <w:rsid w:val="009342A0"/>
    <w:rsid w:val="0093576E"/>
    <w:rsid w:val="0093578E"/>
    <w:rsid w:val="00935BEE"/>
    <w:rsid w:val="00936418"/>
    <w:rsid w:val="00937080"/>
    <w:rsid w:val="009373E1"/>
    <w:rsid w:val="00937856"/>
    <w:rsid w:val="009401B9"/>
    <w:rsid w:val="00940337"/>
    <w:rsid w:val="00940CD8"/>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469"/>
    <w:rsid w:val="0094661D"/>
    <w:rsid w:val="00946A8E"/>
    <w:rsid w:val="00946DA6"/>
    <w:rsid w:val="009470B2"/>
    <w:rsid w:val="0094767E"/>
    <w:rsid w:val="00947860"/>
    <w:rsid w:val="009501B4"/>
    <w:rsid w:val="009501F6"/>
    <w:rsid w:val="0095038D"/>
    <w:rsid w:val="009508A1"/>
    <w:rsid w:val="00950AFB"/>
    <w:rsid w:val="00950BC7"/>
    <w:rsid w:val="00951380"/>
    <w:rsid w:val="00951489"/>
    <w:rsid w:val="00951B13"/>
    <w:rsid w:val="0095261C"/>
    <w:rsid w:val="00952A07"/>
    <w:rsid w:val="009531F2"/>
    <w:rsid w:val="00953684"/>
    <w:rsid w:val="00955220"/>
    <w:rsid w:val="00955A51"/>
    <w:rsid w:val="00955A8B"/>
    <w:rsid w:val="00955EE0"/>
    <w:rsid w:val="00955F56"/>
    <w:rsid w:val="009574F9"/>
    <w:rsid w:val="00957933"/>
    <w:rsid w:val="00957BCE"/>
    <w:rsid w:val="009602D9"/>
    <w:rsid w:val="009605A5"/>
    <w:rsid w:val="00960A2F"/>
    <w:rsid w:val="009614DC"/>
    <w:rsid w:val="00961D5E"/>
    <w:rsid w:val="00961F8B"/>
    <w:rsid w:val="00962D0F"/>
    <w:rsid w:val="00963D03"/>
    <w:rsid w:val="00964055"/>
    <w:rsid w:val="00964858"/>
    <w:rsid w:val="00964F66"/>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4068"/>
    <w:rsid w:val="009755AD"/>
    <w:rsid w:val="0097629E"/>
    <w:rsid w:val="0097644D"/>
    <w:rsid w:val="00976673"/>
    <w:rsid w:val="00976928"/>
    <w:rsid w:val="00976F89"/>
    <w:rsid w:val="0097764F"/>
    <w:rsid w:val="009776D2"/>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33"/>
    <w:rsid w:val="00985382"/>
    <w:rsid w:val="0098548B"/>
    <w:rsid w:val="009855DD"/>
    <w:rsid w:val="00985AE5"/>
    <w:rsid w:val="00985B44"/>
    <w:rsid w:val="00985DDC"/>
    <w:rsid w:val="009868F2"/>
    <w:rsid w:val="009875AB"/>
    <w:rsid w:val="00987E6D"/>
    <w:rsid w:val="00990010"/>
    <w:rsid w:val="00990134"/>
    <w:rsid w:val="00991368"/>
    <w:rsid w:val="0099176D"/>
    <w:rsid w:val="009919F5"/>
    <w:rsid w:val="00991AF3"/>
    <w:rsid w:val="00991F96"/>
    <w:rsid w:val="0099269A"/>
    <w:rsid w:val="00993ABC"/>
    <w:rsid w:val="00993B48"/>
    <w:rsid w:val="00993B98"/>
    <w:rsid w:val="00993F1D"/>
    <w:rsid w:val="00994356"/>
    <w:rsid w:val="0099499B"/>
    <w:rsid w:val="00994D66"/>
    <w:rsid w:val="0099544B"/>
    <w:rsid w:val="00995B12"/>
    <w:rsid w:val="0099613A"/>
    <w:rsid w:val="0099628D"/>
    <w:rsid w:val="00996415"/>
    <w:rsid w:val="00996E54"/>
    <w:rsid w:val="00997BDB"/>
    <w:rsid w:val="00997DCD"/>
    <w:rsid w:val="009A00E9"/>
    <w:rsid w:val="009A029A"/>
    <w:rsid w:val="009A0A3B"/>
    <w:rsid w:val="009A1C82"/>
    <w:rsid w:val="009A2259"/>
    <w:rsid w:val="009A3467"/>
    <w:rsid w:val="009A37B3"/>
    <w:rsid w:val="009A3A79"/>
    <w:rsid w:val="009A3C36"/>
    <w:rsid w:val="009A40E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598E"/>
    <w:rsid w:val="009C59F7"/>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358"/>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5C93"/>
    <w:rsid w:val="009F6317"/>
    <w:rsid w:val="009F6592"/>
    <w:rsid w:val="009F6C9E"/>
    <w:rsid w:val="00A00570"/>
    <w:rsid w:val="00A006E3"/>
    <w:rsid w:val="00A01046"/>
    <w:rsid w:val="00A0138A"/>
    <w:rsid w:val="00A02B5F"/>
    <w:rsid w:val="00A03556"/>
    <w:rsid w:val="00A03557"/>
    <w:rsid w:val="00A03CC6"/>
    <w:rsid w:val="00A04444"/>
    <w:rsid w:val="00A052BD"/>
    <w:rsid w:val="00A05985"/>
    <w:rsid w:val="00A05B03"/>
    <w:rsid w:val="00A067EF"/>
    <w:rsid w:val="00A06EDA"/>
    <w:rsid w:val="00A078A5"/>
    <w:rsid w:val="00A07B1A"/>
    <w:rsid w:val="00A10CCA"/>
    <w:rsid w:val="00A10D92"/>
    <w:rsid w:val="00A10DE6"/>
    <w:rsid w:val="00A10FA1"/>
    <w:rsid w:val="00A10FAC"/>
    <w:rsid w:val="00A11E52"/>
    <w:rsid w:val="00A130A6"/>
    <w:rsid w:val="00A131F4"/>
    <w:rsid w:val="00A138E4"/>
    <w:rsid w:val="00A139A3"/>
    <w:rsid w:val="00A13FF3"/>
    <w:rsid w:val="00A141AA"/>
    <w:rsid w:val="00A14793"/>
    <w:rsid w:val="00A14E39"/>
    <w:rsid w:val="00A1549D"/>
    <w:rsid w:val="00A1571E"/>
    <w:rsid w:val="00A1593E"/>
    <w:rsid w:val="00A1673C"/>
    <w:rsid w:val="00A167C3"/>
    <w:rsid w:val="00A16CA9"/>
    <w:rsid w:val="00A1752A"/>
    <w:rsid w:val="00A17561"/>
    <w:rsid w:val="00A17D9D"/>
    <w:rsid w:val="00A20CF6"/>
    <w:rsid w:val="00A21072"/>
    <w:rsid w:val="00A215C8"/>
    <w:rsid w:val="00A21EB3"/>
    <w:rsid w:val="00A23275"/>
    <w:rsid w:val="00A2349D"/>
    <w:rsid w:val="00A25807"/>
    <w:rsid w:val="00A25B33"/>
    <w:rsid w:val="00A25E6D"/>
    <w:rsid w:val="00A26103"/>
    <w:rsid w:val="00A26914"/>
    <w:rsid w:val="00A26CA5"/>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0321"/>
    <w:rsid w:val="00A412A2"/>
    <w:rsid w:val="00A4142F"/>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5CB"/>
    <w:rsid w:val="00A5168A"/>
    <w:rsid w:val="00A51DEF"/>
    <w:rsid w:val="00A52EC6"/>
    <w:rsid w:val="00A53B9C"/>
    <w:rsid w:val="00A53CC4"/>
    <w:rsid w:val="00A53F30"/>
    <w:rsid w:val="00A5435A"/>
    <w:rsid w:val="00A545D5"/>
    <w:rsid w:val="00A54E44"/>
    <w:rsid w:val="00A554B2"/>
    <w:rsid w:val="00A5682A"/>
    <w:rsid w:val="00A56E6D"/>
    <w:rsid w:val="00A570E5"/>
    <w:rsid w:val="00A5710F"/>
    <w:rsid w:val="00A57C4C"/>
    <w:rsid w:val="00A60085"/>
    <w:rsid w:val="00A607B3"/>
    <w:rsid w:val="00A607B5"/>
    <w:rsid w:val="00A60989"/>
    <w:rsid w:val="00A610EF"/>
    <w:rsid w:val="00A614D0"/>
    <w:rsid w:val="00A61591"/>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843"/>
    <w:rsid w:val="00A72F4B"/>
    <w:rsid w:val="00A737A7"/>
    <w:rsid w:val="00A73844"/>
    <w:rsid w:val="00A73C57"/>
    <w:rsid w:val="00A743AD"/>
    <w:rsid w:val="00A74822"/>
    <w:rsid w:val="00A74B87"/>
    <w:rsid w:val="00A75A64"/>
    <w:rsid w:val="00A7630A"/>
    <w:rsid w:val="00A7672C"/>
    <w:rsid w:val="00A773CE"/>
    <w:rsid w:val="00A77412"/>
    <w:rsid w:val="00A7795C"/>
    <w:rsid w:val="00A80844"/>
    <w:rsid w:val="00A80B9D"/>
    <w:rsid w:val="00A80E6C"/>
    <w:rsid w:val="00A8140A"/>
    <w:rsid w:val="00A81697"/>
    <w:rsid w:val="00A81A27"/>
    <w:rsid w:val="00A81A34"/>
    <w:rsid w:val="00A82B9D"/>
    <w:rsid w:val="00A82D78"/>
    <w:rsid w:val="00A82DAF"/>
    <w:rsid w:val="00A84469"/>
    <w:rsid w:val="00A84D10"/>
    <w:rsid w:val="00A85508"/>
    <w:rsid w:val="00A85511"/>
    <w:rsid w:val="00A85DD5"/>
    <w:rsid w:val="00A85DF1"/>
    <w:rsid w:val="00A86D16"/>
    <w:rsid w:val="00A8799C"/>
    <w:rsid w:val="00A87D85"/>
    <w:rsid w:val="00A87FE9"/>
    <w:rsid w:val="00A90652"/>
    <w:rsid w:val="00A909F2"/>
    <w:rsid w:val="00A90CAA"/>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003"/>
    <w:rsid w:val="00AA7187"/>
    <w:rsid w:val="00AB0504"/>
    <w:rsid w:val="00AB0752"/>
    <w:rsid w:val="00AB098B"/>
    <w:rsid w:val="00AB0B13"/>
    <w:rsid w:val="00AB182B"/>
    <w:rsid w:val="00AB1BF0"/>
    <w:rsid w:val="00AB2013"/>
    <w:rsid w:val="00AB3660"/>
    <w:rsid w:val="00AB3724"/>
    <w:rsid w:val="00AB6379"/>
    <w:rsid w:val="00AB6EC3"/>
    <w:rsid w:val="00AB6FA9"/>
    <w:rsid w:val="00AB7591"/>
    <w:rsid w:val="00AB7769"/>
    <w:rsid w:val="00AB77E6"/>
    <w:rsid w:val="00AB7E39"/>
    <w:rsid w:val="00AC0053"/>
    <w:rsid w:val="00AC022A"/>
    <w:rsid w:val="00AC065A"/>
    <w:rsid w:val="00AC0DF6"/>
    <w:rsid w:val="00AC0FFE"/>
    <w:rsid w:val="00AC11C0"/>
    <w:rsid w:val="00AC126D"/>
    <w:rsid w:val="00AC1538"/>
    <w:rsid w:val="00AC25A6"/>
    <w:rsid w:val="00AC2808"/>
    <w:rsid w:val="00AC2F4B"/>
    <w:rsid w:val="00AC3DF0"/>
    <w:rsid w:val="00AC4B36"/>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81E"/>
    <w:rsid w:val="00AD21BF"/>
    <w:rsid w:val="00AD2326"/>
    <w:rsid w:val="00AD241C"/>
    <w:rsid w:val="00AD3654"/>
    <w:rsid w:val="00AD38B2"/>
    <w:rsid w:val="00AD4143"/>
    <w:rsid w:val="00AD4AF0"/>
    <w:rsid w:val="00AD5B1F"/>
    <w:rsid w:val="00AD5C5E"/>
    <w:rsid w:val="00AD6523"/>
    <w:rsid w:val="00AD655B"/>
    <w:rsid w:val="00AD6959"/>
    <w:rsid w:val="00AE0A21"/>
    <w:rsid w:val="00AE0D09"/>
    <w:rsid w:val="00AE0E16"/>
    <w:rsid w:val="00AE0F1D"/>
    <w:rsid w:val="00AE1115"/>
    <w:rsid w:val="00AE2477"/>
    <w:rsid w:val="00AE31D5"/>
    <w:rsid w:val="00AE366D"/>
    <w:rsid w:val="00AE3841"/>
    <w:rsid w:val="00AE3967"/>
    <w:rsid w:val="00AE4704"/>
    <w:rsid w:val="00AE4EB6"/>
    <w:rsid w:val="00AE7101"/>
    <w:rsid w:val="00AE725F"/>
    <w:rsid w:val="00AE7722"/>
    <w:rsid w:val="00AE7A86"/>
    <w:rsid w:val="00AF1346"/>
    <w:rsid w:val="00AF19A6"/>
    <w:rsid w:val="00AF219E"/>
    <w:rsid w:val="00AF21D7"/>
    <w:rsid w:val="00AF2C5F"/>
    <w:rsid w:val="00AF2C6B"/>
    <w:rsid w:val="00AF2CA8"/>
    <w:rsid w:val="00AF2EF2"/>
    <w:rsid w:val="00AF3190"/>
    <w:rsid w:val="00AF36EB"/>
    <w:rsid w:val="00AF3BAF"/>
    <w:rsid w:val="00AF4F75"/>
    <w:rsid w:val="00AF50F8"/>
    <w:rsid w:val="00AF58C5"/>
    <w:rsid w:val="00AF5B0E"/>
    <w:rsid w:val="00AF5FE6"/>
    <w:rsid w:val="00B00095"/>
    <w:rsid w:val="00B0055A"/>
    <w:rsid w:val="00B00927"/>
    <w:rsid w:val="00B0101B"/>
    <w:rsid w:val="00B01387"/>
    <w:rsid w:val="00B01E69"/>
    <w:rsid w:val="00B02004"/>
    <w:rsid w:val="00B02242"/>
    <w:rsid w:val="00B026CD"/>
    <w:rsid w:val="00B02976"/>
    <w:rsid w:val="00B03B43"/>
    <w:rsid w:val="00B03D62"/>
    <w:rsid w:val="00B04789"/>
    <w:rsid w:val="00B05158"/>
    <w:rsid w:val="00B057AE"/>
    <w:rsid w:val="00B06069"/>
    <w:rsid w:val="00B063C8"/>
    <w:rsid w:val="00B07704"/>
    <w:rsid w:val="00B07BAD"/>
    <w:rsid w:val="00B07C14"/>
    <w:rsid w:val="00B1084D"/>
    <w:rsid w:val="00B116A9"/>
    <w:rsid w:val="00B1282F"/>
    <w:rsid w:val="00B1289C"/>
    <w:rsid w:val="00B12E3A"/>
    <w:rsid w:val="00B12E7A"/>
    <w:rsid w:val="00B13920"/>
    <w:rsid w:val="00B13930"/>
    <w:rsid w:val="00B14B8C"/>
    <w:rsid w:val="00B15654"/>
    <w:rsid w:val="00B15F66"/>
    <w:rsid w:val="00B15FC1"/>
    <w:rsid w:val="00B16550"/>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0F"/>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97A"/>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180"/>
    <w:rsid w:val="00B62D3C"/>
    <w:rsid w:val="00B62EED"/>
    <w:rsid w:val="00B6307E"/>
    <w:rsid w:val="00B63C18"/>
    <w:rsid w:val="00B64A90"/>
    <w:rsid w:val="00B65A84"/>
    <w:rsid w:val="00B662C8"/>
    <w:rsid w:val="00B67537"/>
    <w:rsid w:val="00B6772D"/>
    <w:rsid w:val="00B678F2"/>
    <w:rsid w:val="00B70036"/>
    <w:rsid w:val="00B705CE"/>
    <w:rsid w:val="00B70BB0"/>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D93"/>
    <w:rsid w:val="00B74FB0"/>
    <w:rsid w:val="00B75750"/>
    <w:rsid w:val="00B75BC7"/>
    <w:rsid w:val="00B75DE6"/>
    <w:rsid w:val="00B76478"/>
    <w:rsid w:val="00B768DA"/>
    <w:rsid w:val="00B80308"/>
    <w:rsid w:val="00B81457"/>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3EC6"/>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A64"/>
    <w:rsid w:val="00BA5ACD"/>
    <w:rsid w:val="00BA5D07"/>
    <w:rsid w:val="00BA640F"/>
    <w:rsid w:val="00BA6414"/>
    <w:rsid w:val="00BA6DF2"/>
    <w:rsid w:val="00BB0408"/>
    <w:rsid w:val="00BB0499"/>
    <w:rsid w:val="00BB0B8E"/>
    <w:rsid w:val="00BB128F"/>
    <w:rsid w:val="00BB1364"/>
    <w:rsid w:val="00BB15A6"/>
    <w:rsid w:val="00BB1861"/>
    <w:rsid w:val="00BB2451"/>
    <w:rsid w:val="00BB2577"/>
    <w:rsid w:val="00BB2A31"/>
    <w:rsid w:val="00BB3289"/>
    <w:rsid w:val="00BB383A"/>
    <w:rsid w:val="00BB4A0A"/>
    <w:rsid w:val="00BB4D81"/>
    <w:rsid w:val="00BB4E4B"/>
    <w:rsid w:val="00BB56E9"/>
    <w:rsid w:val="00BB652C"/>
    <w:rsid w:val="00BB76D2"/>
    <w:rsid w:val="00BB7859"/>
    <w:rsid w:val="00BB7BBF"/>
    <w:rsid w:val="00BB7D70"/>
    <w:rsid w:val="00BC00A9"/>
    <w:rsid w:val="00BC01B6"/>
    <w:rsid w:val="00BC0318"/>
    <w:rsid w:val="00BC0644"/>
    <w:rsid w:val="00BC0D7C"/>
    <w:rsid w:val="00BC0F90"/>
    <w:rsid w:val="00BC1115"/>
    <w:rsid w:val="00BC1D61"/>
    <w:rsid w:val="00BC1E2D"/>
    <w:rsid w:val="00BC28E2"/>
    <w:rsid w:val="00BC2FCB"/>
    <w:rsid w:val="00BC371E"/>
    <w:rsid w:val="00BC39C8"/>
    <w:rsid w:val="00BC3B87"/>
    <w:rsid w:val="00BC3D3D"/>
    <w:rsid w:val="00BC47A3"/>
    <w:rsid w:val="00BC5590"/>
    <w:rsid w:val="00BC5F27"/>
    <w:rsid w:val="00BC703C"/>
    <w:rsid w:val="00BC7E8F"/>
    <w:rsid w:val="00BD0FCE"/>
    <w:rsid w:val="00BD1775"/>
    <w:rsid w:val="00BD217C"/>
    <w:rsid w:val="00BD2CAE"/>
    <w:rsid w:val="00BD3276"/>
    <w:rsid w:val="00BD3312"/>
    <w:rsid w:val="00BD353F"/>
    <w:rsid w:val="00BD436E"/>
    <w:rsid w:val="00BD4477"/>
    <w:rsid w:val="00BD4BD8"/>
    <w:rsid w:val="00BD4C0E"/>
    <w:rsid w:val="00BD4D37"/>
    <w:rsid w:val="00BD4E07"/>
    <w:rsid w:val="00BD5278"/>
    <w:rsid w:val="00BD559A"/>
    <w:rsid w:val="00BD5A0E"/>
    <w:rsid w:val="00BD5E89"/>
    <w:rsid w:val="00BD5EE0"/>
    <w:rsid w:val="00BD6127"/>
    <w:rsid w:val="00BD669B"/>
    <w:rsid w:val="00BD7104"/>
    <w:rsid w:val="00BD7819"/>
    <w:rsid w:val="00BE00F2"/>
    <w:rsid w:val="00BE0F52"/>
    <w:rsid w:val="00BE145A"/>
    <w:rsid w:val="00BE17C2"/>
    <w:rsid w:val="00BE1E06"/>
    <w:rsid w:val="00BE2839"/>
    <w:rsid w:val="00BE289C"/>
    <w:rsid w:val="00BE2AD6"/>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6719"/>
    <w:rsid w:val="00BE79B4"/>
    <w:rsid w:val="00BF130D"/>
    <w:rsid w:val="00BF143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373F"/>
    <w:rsid w:val="00C04939"/>
    <w:rsid w:val="00C04A14"/>
    <w:rsid w:val="00C04A8D"/>
    <w:rsid w:val="00C050CE"/>
    <w:rsid w:val="00C05E1C"/>
    <w:rsid w:val="00C064A0"/>
    <w:rsid w:val="00C06D56"/>
    <w:rsid w:val="00C07138"/>
    <w:rsid w:val="00C07C0A"/>
    <w:rsid w:val="00C07C69"/>
    <w:rsid w:val="00C07D8B"/>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5D4"/>
    <w:rsid w:val="00C1683E"/>
    <w:rsid w:val="00C16869"/>
    <w:rsid w:val="00C175B5"/>
    <w:rsid w:val="00C17971"/>
    <w:rsid w:val="00C17DE9"/>
    <w:rsid w:val="00C17E68"/>
    <w:rsid w:val="00C208BA"/>
    <w:rsid w:val="00C21485"/>
    <w:rsid w:val="00C2179A"/>
    <w:rsid w:val="00C22513"/>
    <w:rsid w:val="00C234DB"/>
    <w:rsid w:val="00C23B73"/>
    <w:rsid w:val="00C24420"/>
    <w:rsid w:val="00C244E2"/>
    <w:rsid w:val="00C24A96"/>
    <w:rsid w:val="00C259D2"/>
    <w:rsid w:val="00C25E73"/>
    <w:rsid w:val="00C27417"/>
    <w:rsid w:val="00C2769F"/>
    <w:rsid w:val="00C27851"/>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5905"/>
    <w:rsid w:val="00C370BF"/>
    <w:rsid w:val="00C37CCC"/>
    <w:rsid w:val="00C4040B"/>
    <w:rsid w:val="00C404B7"/>
    <w:rsid w:val="00C4092F"/>
    <w:rsid w:val="00C412E9"/>
    <w:rsid w:val="00C41301"/>
    <w:rsid w:val="00C4130D"/>
    <w:rsid w:val="00C41316"/>
    <w:rsid w:val="00C416FF"/>
    <w:rsid w:val="00C42FA2"/>
    <w:rsid w:val="00C437F3"/>
    <w:rsid w:val="00C4554D"/>
    <w:rsid w:val="00C456D5"/>
    <w:rsid w:val="00C45860"/>
    <w:rsid w:val="00C459CC"/>
    <w:rsid w:val="00C46BF3"/>
    <w:rsid w:val="00C46D84"/>
    <w:rsid w:val="00C50299"/>
    <w:rsid w:val="00C5057D"/>
    <w:rsid w:val="00C50907"/>
    <w:rsid w:val="00C5246F"/>
    <w:rsid w:val="00C52477"/>
    <w:rsid w:val="00C524A3"/>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36DF"/>
    <w:rsid w:val="00C64754"/>
    <w:rsid w:val="00C64BBC"/>
    <w:rsid w:val="00C65059"/>
    <w:rsid w:val="00C65455"/>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63C"/>
    <w:rsid w:val="00C73869"/>
    <w:rsid w:val="00C73903"/>
    <w:rsid w:val="00C742D8"/>
    <w:rsid w:val="00C74831"/>
    <w:rsid w:val="00C74B52"/>
    <w:rsid w:val="00C751A0"/>
    <w:rsid w:val="00C7598C"/>
    <w:rsid w:val="00C75FA6"/>
    <w:rsid w:val="00C76CE0"/>
    <w:rsid w:val="00C77077"/>
    <w:rsid w:val="00C77ACA"/>
    <w:rsid w:val="00C803F5"/>
    <w:rsid w:val="00C805AD"/>
    <w:rsid w:val="00C80ACE"/>
    <w:rsid w:val="00C80AFC"/>
    <w:rsid w:val="00C81556"/>
    <w:rsid w:val="00C8165B"/>
    <w:rsid w:val="00C81B24"/>
    <w:rsid w:val="00C81C3C"/>
    <w:rsid w:val="00C81D37"/>
    <w:rsid w:val="00C82379"/>
    <w:rsid w:val="00C827B3"/>
    <w:rsid w:val="00C82D59"/>
    <w:rsid w:val="00C82E58"/>
    <w:rsid w:val="00C83150"/>
    <w:rsid w:val="00C835F6"/>
    <w:rsid w:val="00C83BE0"/>
    <w:rsid w:val="00C83D76"/>
    <w:rsid w:val="00C84726"/>
    <w:rsid w:val="00C84AEA"/>
    <w:rsid w:val="00C84F11"/>
    <w:rsid w:val="00C8542C"/>
    <w:rsid w:val="00C8561B"/>
    <w:rsid w:val="00C85F71"/>
    <w:rsid w:val="00C86C34"/>
    <w:rsid w:val="00C871C0"/>
    <w:rsid w:val="00C87381"/>
    <w:rsid w:val="00C87739"/>
    <w:rsid w:val="00C8782C"/>
    <w:rsid w:val="00C87B5E"/>
    <w:rsid w:val="00C9105B"/>
    <w:rsid w:val="00C9106A"/>
    <w:rsid w:val="00C9166E"/>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92C"/>
    <w:rsid w:val="00CA3A25"/>
    <w:rsid w:val="00CA3E7F"/>
    <w:rsid w:val="00CA4C75"/>
    <w:rsid w:val="00CA5276"/>
    <w:rsid w:val="00CA5C32"/>
    <w:rsid w:val="00CA646F"/>
    <w:rsid w:val="00CA661C"/>
    <w:rsid w:val="00CA676D"/>
    <w:rsid w:val="00CA6844"/>
    <w:rsid w:val="00CA68DA"/>
    <w:rsid w:val="00CB01A9"/>
    <w:rsid w:val="00CB0B06"/>
    <w:rsid w:val="00CB14EE"/>
    <w:rsid w:val="00CB155D"/>
    <w:rsid w:val="00CB204A"/>
    <w:rsid w:val="00CB2659"/>
    <w:rsid w:val="00CB37C6"/>
    <w:rsid w:val="00CB390C"/>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903"/>
    <w:rsid w:val="00CE2A9F"/>
    <w:rsid w:val="00CE2E08"/>
    <w:rsid w:val="00CE353B"/>
    <w:rsid w:val="00CE35A3"/>
    <w:rsid w:val="00CE3D48"/>
    <w:rsid w:val="00CE3E78"/>
    <w:rsid w:val="00CE403C"/>
    <w:rsid w:val="00CE413E"/>
    <w:rsid w:val="00CE4667"/>
    <w:rsid w:val="00CE4763"/>
    <w:rsid w:val="00CE4DB7"/>
    <w:rsid w:val="00CE4ED5"/>
    <w:rsid w:val="00CE53F4"/>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114"/>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424"/>
    <w:rsid w:val="00D04D51"/>
    <w:rsid w:val="00D04F2A"/>
    <w:rsid w:val="00D05B0C"/>
    <w:rsid w:val="00D05D68"/>
    <w:rsid w:val="00D060C7"/>
    <w:rsid w:val="00D06275"/>
    <w:rsid w:val="00D062D4"/>
    <w:rsid w:val="00D06C58"/>
    <w:rsid w:val="00D06C9D"/>
    <w:rsid w:val="00D06F26"/>
    <w:rsid w:val="00D0724F"/>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5A9A"/>
    <w:rsid w:val="00D25E2F"/>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BC4"/>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86D"/>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3DF"/>
    <w:rsid w:val="00D7288F"/>
    <w:rsid w:val="00D73249"/>
    <w:rsid w:val="00D73458"/>
    <w:rsid w:val="00D73462"/>
    <w:rsid w:val="00D738A5"/>
    <w:rsid w:val="00D74B3D"/>
    <w:rsid w:val="00D7508E"/>
    <w:rsid w:val="00D75A63"/>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A34"/>
    <w:rsid w:val="00D90E46"/>
    <w:rsid w:val="00D91623"/>
    <w:rsid w:val="00D92061"/>
    <w:rsid w:val="00D920ED"/>
    <w:rsid w:val="00D9291E"/>
    <w:rsid w:val="00D938A7"/>
    <w:rsid w:val="00D938E0"/>
    <w:rsid w:val="00D93936"/>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908"/>
    <w:rsid w:val="00DA3A3D"/>
    <w:rsid w:val="00DA3E28"/>
    <w:rsid w:val="00DA41F4"/>
    <w:rsid w:val="00DA48AB"/>
    <w:rsid w:val="00DA4B56"/>
    <w:rsid w:val="00DA524B"/>
    <w:rsid w:val="00DA6441"/>
    <w:rsid w:val="00DA657C"/>
    <w:rsid w:val="00DA6620"/>
    <w:rsid w:val="00DA67E1"/>
    <w:rsid w:val="00DA7D99"/>
    <w:rsid w:val="00DB00A2"/>
    <w:rsid w:val="00DB09F6"/>
    <w:rsid w:val="00DB1055"/>
    <w:rsid w:val="00DB174F"/>
    <w:rsid w:val="00DB1D54"/>
    <w:rsid w:val="00DB1F03"/>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1E9"/>
    <w:rsid w:val="00DB7AB0"/>
    <w:rsid w:val="00DB7DF4"/>
    <w:rsid w:val="00DB7E75"/>
    <w:rsid w:val="00DC056E"/>
    <w:rsid w:val="00DC11DF"/>
    <w:rsid w:val="00DC14A3"/>
    <w:rsid w:val="00DC21B8"/>
    <w:rsid w:val="00DC226B"/>
    <w:rsid w:val="00DC22C0"/>
    <w:rsid w:val="00DC2FAA"/>
    <w:rsid w:val="00DC33C3"/>
    <w:rsid w:val="00DC41E7"/>
    <w:rsid w:val="00DC45D5"/>
    <w:rsid w:val="00DC4747"/>
    <w:rsid w:val="00DC54DF"/>
    <w:rsid w:val="00DC58D2"/>
    <w:rsid w:val="00DC5B9A"/>
    <w:rsid w:val="00DC652F"/>
    <w:rsid w:val="00DC68C2"/>
    <w:rsid w:val="00DC6F8F"/>
    <w:rsid w:val="00DD0C8C"/>
    <w:rsid w:val="00DD1463"/>
    <w:rsid w:val="00DD1BAE"/>
    <w:rsid w:val="00DD2448"/>
    <w:rsid w:val="00DD2624"/>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19F"/>
    <w:rsid w:val="00DE3287"/>
    <w:rsid w:val="00DE39A7"/>
    <w:rsid w:val="00DE3B2A"/>
    <w:rsid w:val="00DE4A7D"/>
    <w:rsid w:val="00DE4CBD"/>
    <w:rsid w:val="00DE513D"/>
    <w:rsid w:val="00DE53E5"/>
    <w:rsid w:val="00DE5F3D"/>
    <w:rsid w:val="00DE6189"/>
    <w:rsid w:val="00DE6B91"/>
    <w:rsid w:val="00DE6E23"/>
    <w:rsid w:val="00DE7DBF"/>
    <w:rsid w:val="00DF09CD"/>
    <w:rsid w:val="00DF1620"/>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146"/>
    <w:rsid w:val="00E015DD"/>
    <w:rsid w:val="00E01931"/>
    <w:rsid w:val="00E02109"/>
    <w:rsid w:val="00E02501"/>
    <w:rsid w:val="00E026F9"/>
    <w:rsid w:val="00E02F01"/>
    <w:rsid w:val="00E03100"/>
    <w:rsid w:val="00E03251"/>
    <w:rsid w:val="00E0332E"/>
    <w:rsid w:val="00E03464"/>
    <w:rsid w:val="00E036B5"/>
    <w:rsid w:val="00E03956"/>
    <w:rsid w:val="00E053F6"/>
    <w:rsid w:val="00E06977"/>
    <w:rsid w:val="00E06C4E"/>
    <w:rsid w:val="00E06FA3"/>
    <w:rsid w:val="00E07073"/>
    <w:rsid w:val="00E10349"/>
    <w:rsid w:val="00E10648"/>
    <w:rsid w:val="00E10D58"/>
    <w:rsid w:val="00E12071"/>
    <w:rsid w:val="00E12196"/>
    <w:rsid w:val="00E12643"/>
    <w:rsid w:val="00E12F69"/>
    <w:rsid w:val="00E13C46"/>
    <w:rsid w:val="00E1462A"/>
    <w:rsid w:val="00E148D7"/>
    <w:rsid w:val="00E14D82"/>
    <w:rsid w:val="00E15588"/>
    <w:rsid w:val="00E155F5"/>
    <w:rsid w:val="00E1580F"/>
    <w:rsid w:val="00E158B1"/>
    <w:rsid w:val="00E16260"/>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1F02"/>
    <w:rsid w:val="00E32095"/>
    <w:rsid w:val="00E321C3"/>
    <w:rsid w:val="00E32474"/>
    <w:rsid w:val="00E32F84"/>
    <w:rsid w:val="00E33915"/>
    <w:rsid w:val="00E3455F"/>
    <w:rsid w:val="00E3459F"/>
    <w:rsid w:val="00E35237"/>
    <w:rsid w:val="00E357FA"/>
    <w:rsid w:val="00E35A46"/>
    <w:rsid w:val="00E364D8"/>
    <w:rsid w:val="00E36704"/>
    <w:rsid w:val="00E36944"/>
    <w:rsid w:val="00E36951"/>
    <w:rsid w:val="00E369B3"/>
    <w:rsid w:val="00E37C1F"/>
    <w:rsid w:val="00E37CA3"/>
    <w:rsid w:val="00E407A1"/>
    <w:rsid w:val="00E4112B"/>
    <w:rsid w:val="00E414F7"/>
    <w:rsid w:val="00E41890"/>
    <w:rsid w:val="00E4277F"/>
    <w:rsid w:val="00E43221"/>
    <w:rsid w:val="00E43AC3"/>
    <w:rsid w:val="00E43F21"/>
    <w:rsid w:val="00E4432E"/>
    <w:rsid w:val="00E44547"/>
    <w:rsid w:val="00E44EEE"/>
    <w:rsid w:val="00E45903"/>
    <w:rsid w:val="00E5064E"/>
    <w:rsid w:val="00E5103E"/>
    <w:rsid w:val="00E51EDE"/>
    <w:rsid w:val="00E52545"/>
    <w:rsid w:val="00E5389A"/>
    <w:rsid w:val="00E54947"/>
    <w:rsid w:val="00E54DAE"/>
    <w:rsid w:val="00E55332"/>
    <w:rsid w:val="00E55705"/>
    <w:rsid w:val="00E55DFB"/>
    <w:rsid w:val="00E56143"/>
    <w:rsid w:val="00E56527"/>
    <w:rsid w:val="00E568AE"/>
    <w:rsid w:val="00E578BC"/>
    <w:rsid w:val="00E5799A"/>
    <w:rsid w:val="00E60B82"/>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2D8"/>
    <w:rsid w:val="00E705F4"/>
    <w:rsid w:val="00E70F2A"/>
    <w:rsid w:val="00E71454"/>
    <w:rsid w:val="00E71BA6"/>
    <w:rsid w:val="00E71CC3"/>
    <w:rsid w:val="00E72B49"/>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484"/>
    <w:rsid w:val="00E835FA"/>
    <w:rsid w:val="00E83B51"/>
    <w:rsid w:val="00E842CF"/>
    <w:rsid w:val="00E84C58"/>
    <w:rsid w:val="00E85658"/>
    <w:rsid w:val="00E856D8"/>
    <w:rsid w:val="00E860A9"/>
    <w:rsid w:val="00E879B6"/>
    <w:rsid w:val="00E87BAC"/>
    <w:rsid w:val="00E87FA1"/>
    <w:rsid w:val="00E90758"/>
    <w:rsid w:val="00E9091B"/>
    <w:rsid w:val="00E90AC7"/>
    <w:rsid w:val="00E90F91"/>
    <w:rsid w:val="00E91109"/>
    <w:rsid w:val="00E91212"/>
    <w:rsid w:val="00E918C1"/>
    <w:rsid w:val="00E91E55"/>
    <w:rsid w:val="00E9203C"/>
    <w:rsid w:val="00E92266"/>
    <w:rsid w:val="00E92947"/>
    <w:rsid w:val="00E92E41"/>
    <w:rsid w:val="00E92E8C"/>
    <w:rsid w:val="00E93396"/>
    <w:rsid w:val="00E9365F"/>
    <w:rsid w:val="00E93BE0"/>
    <w:rsid w:val="00E93CC8"/>
    <w:rsid w:val="00E946B4"/>
    <w:rsid w:val="00E948B5"/>
    <w:rsid w:val="00E95523"/>
    <w:rsid w:val="00E95B86"/>
    <w:rsid w:val="00E95ECB"/>
    <w:rsid w:val="00E964EA"/>
    <w:rsid w:val="00E96997"/>
    <w:rsid w:val="00E97299"/>
    <w:rsid w:val="00E97544"/>
    <w:rsid w:val="00E97596"/>
    <w:rsid w:val="00E97FA4"/>
    <w:rsid w:val="00EA107A"/>
    <w:rsid w:val="00EA1134"/>
    <w:rsid w:val="00EA21C4"/>
    <w:rsid w:val="00EA2953"/>
    <w:rsid w:val="00EA3182"/>
    <w:rsid w:val="00EA32E9"/>
    <w:rsid w:val="00EA3E77"/>
    <w:rsid w:val="00EA4354"/>
    <w:rsid w:val="00EA47AD"/>
    <w:rsid w:val="00EA48B4"/>
    <w:rsid w:val="00EA57A9"/>
    <w:rsid w:val="00EA5913"/>
    <w:rsid w:val="00EA6DEB"/>
    <w:rsid w:val="00EA734F"/>
    <w:rsid w:val="00EA761E"/>
    <w:rsid w:val="00EA7917"/>
    <w:rsid w:val="00EA7950"/>
    <w:rsid w:val="00EB07E1"/>
    <w:rsid w:val="00EB0C73"/>
    <w:rsid w:val="00EB0E48"/>
    <w:rsid w:val="00EB108B"/>
    <w:rsid w:val="00EB18CB"/>
    <w:rsid w:val="00EB1AC8"/>
    <w:rsid w:val="00EB1B25"/>
    <w:rsid w:val="00EB1BB6"/>
    <w:rsid w:val="00EB1BE2"/>
    <w:rsid w:val="00EB1D61"/>
    <w:rsid w:val="00EB203A"/>
    <w:rsid w:val="00EB2279"/>
    <w:rsid w:val="00EB29B7"/>
    <w:rsid w:val="00EB2EC0"/>
    <w:rsid w:val="00EB3A7B"/>
    <w:rsid w:val="00EB3D16"/>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1B1B"/>
    <w:rsid w:val="00EC2040"/>
    <w:rsid w:val="00EC21D9"/>
    <w:rsid w:val="00EC2D1B"/>
    <w:rsid w:val="00EC2FF7"/>
    <w:rsid w:val="00EC3AF3"/>
    <w:rsid w:val="00EC53C6"/>
    <w:rsid w:val="00EC565E"/>
    <w:rsid w:val="00EC5E41"/>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2DB"/>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80"/>
    <w:rsid w:val="00EE7ED5"/>
    <w:rsid w:val="00EF013F"/>
    <w:rsid w:val="00EF07DC"/>
    <w:rsid w:val="00EF0E57"/>
    <w:rsid w:val="00EF1532"/>
    <w:rsid w:val="00EF1695"/>
    <w:rsid w:val="00EF18B9"/>
    <w:rsid w:val="00EF1924"/>
    <w:rsid w:val="00EF1958"/>
    <w:rsid w:val="00EF2B34"/>
    <w:rsid w:val="00EF33E5"/>
    <w:rsid w:val="00EF4198"/>
    <w:rsid w:val="00EF4352"/>
    <w:rsid w:val="00EF52D9"/>
    <w:rsid w:val="00EF54EF"/>
    <w:rsid w:val="00EF550B"/>
    <w:rsid w:val="00EF57D3"/>
    <w:rsid w:val="00EF5DD9"/>
    <w:rsid w:val="00EF6C87"/>
    <w:rsid w:val="00EF6F6E"/>
    <w:rsid w:val="00EF722B"/>
    <w:rsid w:val="00EF74C3"/>
    <w:rsid w:val="00F003A1"/>
    <w:rsid w:val="00F003E1"/>
    <w:rsid w:val="00F00460"/>
    <w:rsid w:val="00F005FD"/>
    <w:rsid w:val="00F0096E"/>
    <w:rsid w:val="00F00CB2"/>
    <w:rsid w:val="00F00F82"/>
    <w:rsid w:val="00F01483"/>
    <w:rsid w:val="00F0178D"/>
    <w:rsid w:val="00F01A38"/>
    <w:rsid w:val="00F02ADC"/>
    <w:rsid w:val="00F02D56"/>
    <w:rsid w:val="00F0310A"/>
    <w:rsid w:val="00F03249"/>
    <w:rsid w:val="00F0345E"/>
    <w:rsid w:val="00F04323"/>
    <w:rsid w:val="00F048A2"/>
    <w:rsid w:val="00F04ABE"/>
    <w:rsid w:val="00F06618"/>
    <w:rsid w:val="00F066F9"/>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1F2D"/>
    <w:rsid w:val="00F124F7"/>
    <w:rsid w:val="00F12B23"/>
    <w:rsid w:val="00F13486"/>
    <w:rsid w:val="00F13D59"/>
    <w:rsid w:val="00F14B32"/>
    <w:rsid w:val="00F1609D"/>
    <w:rsid w:val="00F16409"/>
    <w:rsid w:val="00F16F54"/>
    <w:rsid w:val="00F17207"/>
    <w:rsid w:val="00F202E7"/>
    <w:rsid w:val="00F22AF2"/>
    <w:rsid w:val="00F2319A"/>
    <w:rsid w:val="00F23824"/>
    <w:rsid w:val="00F23836"/>
    <w:rsid w:val="00F23F37"/>
    <w:rsid w:val="00F241A2"/>
    <w:rsid w:val="00F243BC"/>
    <w:rsid w:val="00F24AB0"/>
    <w:rsid w:val="00F256E1"/>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177"/>
    <w:rsid w:val="00F40AB7"/>
    <w:rsid w:val="00F41224"/>
    <w:rsid w:val="00F4142D"/>
    <w:rsid w:val="00F41BEA"/>
    <w:rsid w:val="00F42110"/>
    <w:rsid w:val="00F42183"/>
    <w:rsid w:val="00F42675"/>
    <w:rsid w:val="00F427B7"/>
    <w:rsid w:val="00F4315A"/>
    <w:rsid w:val="00F43237"/>
    <w:rsid w:val="00F4378A"/>
    <w:rsid w:val="00F43BCE"/>
    <w:rsid w:val="00F4423D"/>
    <w:rsid w:val="00F45301"/>
    <w:rsid w:val="00F4556D"/>
    <w:rsid w:val="00F45A40"/>
    <w:rsid w:val="00F45F6E"/>
    <w:rsid w:val="00F46DF2"/>
    <w:rsid w:val="00F47660"/>
    <w:rsid w:val="00F47731"/>
    <w:rsid w:val="00F501AA"/>
    <w:rsid w:val="00F50767"/>
    <w:rsid w:val="00F50C3D"/>
    <w:rsid w:val="00F512C9"/>
    <w:rsid w:val="00F5141C"/>
    <w:rsid w:val="00F51C43"/>
    <w:rsid w:val="00F52037"/>
    <w:rsid w:val="00F5235B"/>
    <w:rsid w:val="00F525A9"/>
    <w:rsid w:val="00F536D8"/>
    <w:rsid w:val="00F54A08"/>
    <w:rsid w:val="00F54BA6"/>
    <w:rsid w:val="00F54DB3"/>
    <w:rsid w:val="00F55C2F"/>
    <w:rsid w:val="00F55F8E"/>
    <w:rsid w:val="00F567EB"/>
    <w:rsid w:val="00F56ACC"/>
    <w:rsid w:val="00F56B8D"/>
    <w:rsid w:val="00F56E52"/>
    <w:rsid w:val="00F57A68"/>
    <w:rsid w:val="00F57B17"/>
    <w:rsid w:val="00F60E52"/>
    <w:rsid w:val="00F61959"/>
    <w:rsid w:val="00F63162"/>
    <w:rsid w:val="00F642EE"/>
    <w:rsid w:val="00F644BE"/>
    <w:rsid w:val="00F64E4D"/>
    <w:rsid w:val="00F658F4"/>
    <w:rsid w:val="00F65A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86F"/>
    <w:rsid w:val="00F71BB6"/>
    <w:rsid w:val="00F71D98"/>
    <w:rsid w:val="00F72CA2"/>
    <w:rsid w:val="00F7319B"/>
    <w:rsid w:val="00F733FA"/>
    <w:rsid w:val="00F73F3D"/>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4A"/>
    <w:rsid w:val="00F82079"/>
    <w:rsid w:val="00F82C1E"/>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1DD"/>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6BD5"/>
    <w:rsid w:val="00FB73DA"/>
    <w:rsid w:val="00FB77C1"/>
    <w:rsid w:val="00FC0697"/>
    <w:rsid w:val="00FC1097"/>
    <w:rsid w:val="00FC3688"/>
    <w:rsid w:val="00FC3A3A"/>
    <w:rsid w:val="00FC3D12"/>
    <w:rsid w:val="00FC4CFD"/>
    <w:rsid w:val="00FC5260"/>
    <w:rsid w:val="00FC5AC7"/>
    <w:rsid w:val="00FC5E0E"/>
    <w:rsid w:val="00FC629A"/>
    <w:rsid w:val="00FC6EBF"/>
    <w:rsid w:val="00FC70A9"/>
    <w:rsid w:val="00FC7E19"/>
    <w:rsid w:val="00FD04E5"/>
    <w:rsid w:val="00FD06FC"/>
    <w:rsid w:val="00FD0DEF"/>
    <w:rsid w:val="00FD1868"/>
    <w:rsid w:val="00FD1B38"/>
    <w:rsid w:val="00FD1BBA"/>
    <w:rsid w:val="00FD1CA3"/>
    <w:rsid w:val="00FD237F"/>
    <w:rsid w:val="00FD269E"/>
    <w:rsid w:val="00FD2CFB"/>
    <w:rsid w:val="00FD358A"/>
    <w:rsid w:val="00FD3605"/>
    <w:rsid w:val="00FD3739"/>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13D3"/>
    <w:rsid w:val="00FE2C6E"/>
    <w:rsid w:val="00FE31D4"/>
    <w:rsid w:val="00FE3ABD"/>
    <w:rsid w:val="00FE46EF"/>
    <w:rsid w:val="00FE4826"/>
    <w:rsid w:val="00FE5443"/>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7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mi.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5541E-6646-4E62-9300-218F24AD7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2845</Words>
  <Characters>16223</Characters>
  <Application>Microsoft Office Word</Application>
  <DocSecurity>0</DocSecurity>
  <Lines>135</Lines>
  <Paragraphs>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2021-02-17T08:18:00Z</dcterms:created>
  <dcterms:modified xsi:type="dcterms:W3CDTF">2021-02-19T14:28:00Z</dcterms:modified>
</cp:coreProperties>
</file>