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6551E84E"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1F2424">
        <w:rPr>
          <w:b/>
          <w:i/>
          <w:lang w:val="bg-BG"/>
        </w:rPr>
        <w:t>3</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07E83F09" w14:textId="77777777" w:rsidR="00892402" w:rsidRPr="00892402" w:rsidRDefault="00892402" w:rsidP="00892402">
      <w:pPr>
        <w:pStyle w:val="Title"/>
        <w:widowControl w:val="0"/>
        <w:tabs>
          <w:tab w:val="left" w:pos="-720"/>
        </w:tabs>
        <w:suppressAutoHyphens/>
        <w:ind w:right="-198"/>
        <w:rPr>
          <w:rFonts w:ascii="Times New Roman" w:hAnsi="Times New Roman" w:cs="Times New Roman"/>
          <w:bCs w:val="0"/>
          <w:snapToGrid w:val="0"/>
          <w:kern w:val="0"/>
          <w:sz w:val="28"/>
          <w:szCs w:val="28"/>
          <w:lang w:val="bg-BG" w:eastAsia="en-US"/>
        </w:rPr>
      </w:pPr>
      <w:r w:rsidRPr="00892402">
        <w:rPr>
          <w:rFonts w:ascii="Times New Roman" w:hAnsi="Times New Roman" w:cs="Times New Roman"/>
          <w:bCs w:val="0"/>
          <w:snapToGrid w:val="0"/>
          <w:kern w:val="0"/>
          <w:sz w:val="28"/>
          <w:szCs w:val="28"/>
          <w:lang w:val="bg-BG" w:eastAsia="en-US"/>
        </w:rPr>
        <w:t>BG16RFOP002-6.002</w:t>
      </w:r>
    </w:p>
    <w:p w14:paraId="46B690C1" w14:textId="73C701E0" w:rsidR="00966D95" w:rsidRPr="007F28C1" w:rsidRDefault="00892402" w:rsidP="00892402">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892402">
        <w:rPr>
          <w:rFonts w:ascii="Times New Roman" w:hAnsi="Times New Roman" w:cs="Times New Roman"/>
          <w:bCs w:val="0"/>
          <w:snapToGrid w:val="0"/>
          <w:kern w:val="0"/>
          <w:sz w:val="28"/>
          <w:szCs w:val="28"/>
          <w:lang w:val="bg-BG" w:eastAsia="en-US"/>
        </w:rPr>
        <w:t>„Възстановяване на МСП чрез подобряване на енергийната ефективност“</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0F2D378" w14:textId="1FCA7516" w:rsidR="0019541D" w:rsidRDefault="0019541D"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4FA84AA" w14:textId="77777777" w:rsidR="0019541D" w:rsidRDefault="0019541D"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FD4C1FF" w14:textId="77777777" w:rsidR="0019541D" w:rsidRPr="0019541D" w:rsidRDefault="0019541D" w:rsidP="0019541D">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19541D">
        <w:rPr>
          <w:rFonts w:ascii="Times New Roman" w:hAnsi="Times New Roman" w:cs="Times New Roman"/>
          <w:b w:val="0"/>
          <w:bCs w:val="0"/>
          <w:snapToGrid w:val="0"/>
          <w:kern w:val="0"/>
          <w:sz w:val="28"/>
          <w:szCs w:val="28"/>
          <w:lang w:val="bg-BG" w:eastAsia="en-US"/>
        </w:rPr>
        <w:t>Приоритетна ос 6 „Възстановяване на МСП“</w:t>
      </w:r>
    </w:p>
    <w:p w14:paraId="22C6DB4D" w14:textId="54274810" w:rsidR="00752340" w:rsidRPr="007F28C1" w:rsidRDefault="00892402" w:rsidP="0003045A">
      <w:pPr>
        <w:jc w:val="center"/>
        <w:rPr>
          <w:b/>
          <w:sz w:val="28"/>
          <w:szCs w:val="28"/>
          <w:lang w:val="bg-BG"/>
        </w:rPr>
      </w:pPr>
      <w:r w:rsidRPr="00892402">
        <w:rPr>
          <w:snapToGrid w:val="0"/>
          <w:sz w:val="28"/>
          <w:szCs w:val="28"/>
          <w:lang w:val="bg-BG" w:eastAsia="en-US"/>
        </w:rPr>
        <w:t>Инвестиционен приоритет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78B7F98C" w14:textId="5ACFDD82" w:rsidR="00541608" w:rsidRPr="007F28C1" w:rsidRDefault="00541608" w:rsidP="00541608">
      <w:pPr>
        <w:tabs>
          <w:tab w:val="left" w:pos="5890"/>
        </w:tabs>
        <w:rPr>
          <w:lang w:val="bg-BG"/>
        </w:rPr>
      </w:pP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7D03DC4C" w:rsidR="002D3470" w:rsidRPr="007F28C1" w:rsidRDefault="00044307" w:rsidP="003B0886">
      <w:pPr>
        <w:rPr>
          <w:b/>
          <w:lang w:val="bg-BG"/>
        </w:rPr>
      </w:pPr>
      <w:r>
        <w:rPr>
          <w:b/>
          <w:lang w:val="en-US"/>
        </w:rPr>
        <w:lastRenderedPageBreak/>
        <w:t xml:space="preserve">I. </w:t>
      </w:r>
      <w:r w:rsidR="00573374" w:rsidRPr="007F28C1">
        <w:rPr>
          <w:b/>
          <w:lang w:val="bg-BG"/>
        </w:rPr>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18553AB4"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w:t>
            </w:r>
            <w:r w:rsidR="00F163EA">
              <w:rPr>
                <w:sz w:val="22"/>
                <w:szCs w:val="22"/>
                <w:lang w:val="bg-BG"/>
              </w:rPr>
              <w:t xml:space="preserve">, </w:t>
            </w:r>
            <w:r w:rsidR="00F163EA" w:rsidRPr="00F163EA">
              <w:rPr>
                <w:sz w:val="22"/>
                <w:szCs w:val="22"/>
                <w:lang w:val="bg-BG"/>
              </w:rPr>
              <w:t>което е официален представляващ на кандидата и е вписан като такъв в ТР и Регистъра на ЮЛНЦ</w:t>
            </w:r>
            <w:r w:rsidR="00F163EA">
              <w:rPr>
                <w:sz w:val="22"/>
                <w:szCs w:val="22"/>
                <w:lang w:val="bg-BG"/>
              </w:rPr>
              <w:t xml:space="preserve">, </w:t>
            </w:r>
            <w:r w:rsidR="00BD0FD8" w:rsidRPr="007F28C1">
              <w:rPr>
                <w:sz w:val="22"/>
                <w:szCs w:val="22"/>
                <w:lang w:val="bg-BG"/>
              </w:rPr>
              <w:t>или</w:t>
            </w:r>
            <w:r w:rsidR="00F163EA">
              <w:rPr>
                <w:sz w:val="22"/>
                <w:szCs w:val="22"/>
                <w:lang w:val="bg-BG"/>
              </w:rPr>
              <w:t xml:space="preserve"> от</w:t>
            </w:r>
            <w:r w:rsidR="00BD0FD8" w:rsidRPr="007F28C1">
              <w:rPr>
                <w:sz w:val="22"/>
                <w:szCs w:val="22"/>
                <w:lang w:val="bg-BG"/>
              </w:rPr>
              <w:t xml:space="preserve">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05FE22E7" w:rsidR="005D68E2" w:rsidRPr="007F28C1" w:rsidRDefault="005D68E2" w:rsidP="005D68E2">
            <w:pPr>
              <w:spacing w:before="60" w:after="60"/>
              <w:jc w:val="both"/>
              <w:rPr>
                <w:i/>
                <w:sz w:val="22"/>
                <w:szCs w:val="22"/>
                <w:lang w:val="bg-BG"/>
              </w:rPr>
            </w:pPr>
            <w:r w:rsidRPr="007F28C1">
              <w:rPr>
                <w:i/>
                <w:sz w:val="22"/>
                <w:szCs w:val="22"/>
                <w:lang w:val="bg-BG"/>
              </w:rPr>
              <w:t>Търговски регистър и регистъра на ЮЛНЦ</w:t>
            </w:r>
            <w:r w:rsidR="00473CD0">
              <w:rPr>
                <w:rStyle w:val="FootnoteReference"/>
                <w:i/>
                <w:sz w:val="22"/>
                <w:szCs w:val="22"/>
                <w:lang w:val="bg-BG"/>
              </w:rPr>
              <w:footnoteReference w:id="2"/>
            </w:r>
            <w:r w:rsidRPr="007F28C1">
              <w:rPr>
                <w:i/>
                <w:sz w:val="22"/>
                <w:szCs w:val="22"/>
                <w:lang w:val="bg-BG"/>
              </w:rPr>
              <w:t xml:space="preserve">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5B9259A9" w:rsidR="00CC0132" w:rsidRPr="007F28C1" w:rsidRDefault="00CC0132" w:rsidP="00D675ED">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(Приложение </w:t>
            </w:r>
            <w:r w:rsidR="00E60834">
              <w:rPr>
                <w:i/>
                <w:sz w:val="22"/>
                <w:szCs w:val="22"/>
                <w:lang w:val="bg-BG"/>
              </w:rPr>
              <w:t>2</w:t>
            </w:r>
            <w:r w:rsidRPr="007F28C1">
              <w:rPr>
                <w:i/>
                <w:sz w:val="22"/>
                <w:szCs w:val="22"/>
                <w:lang w:val="bg-BG"/>
              </w:rPr>
              <w:t>)</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7B6AB17B" w:rsidR="007763B0" w:rsidRPr="007F28C1" w:rsidRDefault="008E3983" w:rsidP="00027B58">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w:t>
            </w:r>
            <w:r w:rsidR="00695204">
              <w:rPr>
                <w:sz w:val="22"/>
                <w:szCs w:val="22"/>
                <w:lang w:val="bg-BG"/>
              </w:rPr>
              <w:t>2</w:t>
            </w:r>
            <w:r w:rsidR="008A05E1" w:rsidRPr="007F28C1">
              <w:rPr>
                <w:sz w:val="22"/>
                <w:szCs w:val="22"/>
                <w:lang w:val="bg-BG"/>
              </w:rPr>
              <w:t xml:space="preserve">)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4819" w:type="dxa"/>
          </w:tcPr>
          <w:p w14:paraId="4E97BFFE" w14:textId="1886A1B5"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 xml:space="preserve">ълномощно за подаване на проектното предложение (Приложение </w:t>
            </w:r>
            <w:r w:rsidR="00E60834">
              <w:rPr>
                <w:i/>
                <w:sz w:val="22"/>
                <w:szCs w:val="22"/>
                <w:lang w:val="bg-BG"/>
              </w:rPr>
              <w:t>2</w:t>
            </w:r>
            <w:r w:rsidR="008A05E1" w:rsidRPr="007F28C1">
              <w:rPr>
                <w:i/>
                <w:sz w:val="22"/>
                <w:szCs w:val="22"/>
                <w:lang w:val="bg-BG"/>
              </w:rPr>
              <w:t>)</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0987CB7B" w:rsidR="0026693E" w:rsidRPr="007F28C1" w:rsidRDefault="00F552C2" w:rsidP="00A042F6">
            <w:pPr>
              <w:spacing w:before="60" w:after="60"/>
              <w:jc w:val="both"/>
              <w:rPr>
                <w:sz w:val="22"/>
                <w:szCs w:val="22"/>
                <w:lang w:val="bg-BG"/>
              </w:rPr>
            </w:pPr>
            <w:r w:rsidRPr="00F552C2">
              <w:rPr>
                <w:sz w:val="22"/>
                <w:szCs w:val="22"/>
                <w:lang w:val="bg-BG"/>
              </w:rPr>
              <w:t xml:space="preserve">Декларация при кандидатстване </w:t>
            </w:r>
            <w:r w:rsidR="0026693E" w:rsidRPr="007F28C1">
              <w:rPr>
                <w:sz w:val="22"/>
                <w:szCs w:val="22"/>
                <w:lang w:val="bg-BG"/>
              </w:rPr>
              <w:t xml:space="preserve">– попълнена по образец (Приложение </w:t>
            </w:r>
            <w:r w:rsidR="00695204">
              <w:rPr>
                <w:sz w:val="22"/>
                <w:szCs w:val="22"/>
                <w:lang w:val="bg-BG"/>
              </w:rPr>
              <w:t>1</w:t>
            </w:r>
            <w:r w:rsidR="0026693E" w:rsidRPr="007F28C1">
              <w:rPr>
                <w:sz w:val="22"/>
                <w:szCs w:val="22"/>
                <w:lang w:val="bg-BG"/>
              </w:rPr>
              <w:t>)</w:t>
            </w:r>
            <w:r w:rsidR="0026693E" w:rsidRPr="007F28C1">
              <w:t xml:space="preserve"> </w:t>
            </w:r>
            <w:r w:rsidR="0026693E" w:rsidRPr="007F28C1">
              <w:rPr>
                <w:sz w:val="22"/>
                <w:szCs w:val="22"/>
                <w:lang w:val="bg-BG"/>
              </w:rPr>
              <w:t>и прикачена в ИСУН 2020</w:t>
            </w:r>
            <w:r w:rsidR="00005E54" w:rsidRPr="00005E54">
              <w:rPr>
                <w:rFonts w:ascii="Calibri" w:eastAsia="Calibri" w:hAnsi="Calibri"/>
                <w:lang w:val="bg-BG" w:eastAsia="en-US"/>
              </w:rPr>
              <w:t xml:space="preserve"> </w:t>
            </w:r>
            <w:r w:rsidR="00005E54" w:rsidRPr="00005E54">
              <w:rPr>
                <w:sz w:val="22"/>
                <w:szCs w:val="22"/>
                <w:lang w:val="bg-BG"/>
              </w:rPr>
              <w:t>и/или</w:t>
            </w:r>
            <w:r w:rsidR="00005E54">
              <w:rPr>
                <w:sz w:val="22"/>
                <w:szCs w:val="22"/>
                <w:lang w:val="bg-BG"/>
              </w:rPr>
              <w:t xml:space="preserve"> са декларирани обстоятелствата в</w:t>
            </w:r>
            <w:r w:rsidR="00005E54" w:rsidRPr="00005E54">
              <w:rPr>
                <w:sz w:val="22"/>
                <w:szCs w:val="22"/>
                <w:lang w:val="bg-BG"/>
              </w:rPr>
              <w:t xml:space="preserve"> т. </w:t>
            </w:r>
            <w:r w:rsidR="00DA6A35">
              <w:rPr>
                <w:sz w:val="22"/>
                <w:szCs w:val="22"/>
                <w:lang w:val="bg-BG"/>
              </w:rPr>
              <w:t>7</w:t>
            </w:r>
            <w:r w:rsidR="00005E54" w:rsidRPr="00005E54">
              <w:rPr>
                <w:sz w:val="22"/>
                <w:szCs w:val="22"/>
                <w:lang w:val="bg-BG"/>
              </w:rPr>
              <w:t xml:space="preserve"> „E-ДЕКЛАРАЦИИ“ на Формуляра на кандидатстване (в зависимост от избрания начин на подаване на проектното предложение)</w:t>
            </w:r>
            <w:r w:rsidR="00361768">
              <w:rPr>
                <w:sz w:val="22"/>
                <w:szCs w:val="22"/>
                <w:lang w:val="bg-BG"/>
              </w:rPr>
              <w:t>.</w:t>
            </w:r>
          </w:p>
          <w:p w14:paraId="7330BD1C" w14:textId="74406F48" w:rsidR="00325674" w:rsidRPr="007F28C1" w:rsidRDefault="00325674" w:rsidP="00A042F6">
            <w:pPr>
              <w:spacing w:before="60" w:after="60"/>
              <w:jc w:val="both"/>
              <w:rPr>
                <w:i/>
                <w:sz w:val="22"/>
                <w:szCs w:val="22"/>
                <w:lang w:val="bg-BG"/>
              </w:rPr>
            </w:pPr>
            <w:r w:rsidRPr="007F28C1">
              <w:rPr>
                <w:i/>
                <w:sz w:val="22"/>
                <w:szCs w:val="22"/>
                <w:lang w:val="bg-BG"/>
              </w:rPr>
              <w:t xml:space="preserve">Декларацията се попълва и подписва от </w:t>
            </w:r>
            <w:r w:rsidR="00695204" w:rsidRPr="00695204">
              <w:rPr>
                <w:b/>
                <w:i/>
                <w:sz w:val="22"/>
                <w:szCs w:val="22"/>
                <w:u w:val="single"/>
                <w:lang w:val="bg-BG"/>
              </w:rPr>
              <w:t>ВСИЧКИ</w:t>
            </w:r>
            <w:r w:rsidRPr="007F28C1">
              <w:rPr>
                <w:i/>
                <w:sz w:val="22"/>
                <w:szCs w:val="22"/>
                <w:lang w:val="bg-BG"/>
              </w:rPr>
              <w:t xml:space="preserve"> лица</w:t>
            </w:r>
            <w:r w:rsidR="00F163EA">
              <w:rPr>
                <w:i/>
                <w:sz w:val="22"/>
                <w:szCs w:val="22"/>
                <w:lang w:val="bg-BG"/>
              </w:rPr>
              <w:t>,</w:t>
            </w:r>
            <w:r w:rsidR="00F163EA">
              <w:t xml:space="preserve"> </w:t>
            </w:r>
            <w:r w:rsidR="00F163EA" w:rsidRPr="00F163EA">
              <w:rPr>
                <w:i/>
                <w:sz w:val="22"/>
                <w:szCs w:val="22"/>
                <w:lang w:val="bg-BG"/>
              </w:rPr>
              <w:t>които са официални представляващи на кандидата и са вписани като такива в ТР и Регистъра на ЮЛНЦ</w:t>
            </w:r>
            <w:r w:rsidR="00F32900">
              <w:rPr>
                <w:i/>
                <w:sz w:val="22"/>
                <w:szCs w:val="22"/>
                <w:lang w:val="en-US"/>
              </w:rPr>
              <w:t xml:space="preserve"> </w:t>
            </w:r>
            <w:r w:rsidR="00F32900" w:rsidRPr="00F32900">
              <w:rPr>
                <w:i/>
                <w:sz w:val="22"/>
                <w:szCs w:val="22"/>
                <w:lang w:val="bg-BG"/>
              </w:rPr>
              <w:t>(вкл. прокурист/и, ако е приложимо)</w:t>
            </w:r>
            <w:r w:rsidRPr="007F28C1">
              <w:rPr>
                <w:i/>
                <w:sz w:val="22"/>
                <w:szCs w:val="22"/>
                <w:lang w:val="bg-BG"/>
              </w:rPr>
              <w:t>, независимо дали</w:t>
            </w:r>
            <w:r w:rsidR="002B24C6">
              <w:rPr>
                <w:i/>
                <w:sz w:val="22"/>
                <w:szCs w:val="22"/>
                <w:lang w:val="bg-BG"/>
              </w:rPr>
              <w:t xml:space="preserve"> се</w:t>
            </w:r>
            <w:r w:rsidRPr="007F28C1">
              <w:rPr>
                <w:i/>
                <w:sz w:val="22"/>
                <w:szCs w:val="22"/>
                <w:lang w:val="bg-BG"/>
              </w:rPr>
              <w:t xml:space="preserve"> представляват заедно </w:t>
            </w:r>
            <w:r w:rsidR="00D4139F" w:rsidRPr="0083331A">
              <w:rPr>
                <w:i/>
                <w:sz w:val="22"/>
                <w:szCs w:val="22"/>
                <w:lang w:val="bg-BG"/>
              </w:rPr>
              <w:t>и/</w:t>
            </w:r>
            <w:r w:rsidRPr="0083331A">
              <w:rPr>
                <w:i/>
                <w:sz w:val="22"/>
                <w:szCs w:val="22"/>
                <w:lang w:val="bg-BG"/>
              </w:rPr>
              <w:t>или</w:t>
            </w:r>
            <w:r w:rsidRPr="007F28C1">
              <w:rPr>
                <w:i/>
                <w:sz w:val="22"/>
                <w:szCs w:val="22"/>
                <w:lang w:val="bg-BG"/>
              </w:rPr>
              <w:t xml:space="preserve">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12267BA3" w14:textId="3995EBA6" w:rsidR="0026693E" w:rsidRDefault="00F552C2" w:rsidP="002E29E5">
            <w:pPr>
              <w:spacing w:before="60" w:after="60"/>
              <w:jc w:val="both"/>
              <w:rPr>
                <w:i/>
                <w:snapToGrid w:val="0"/>
                <w:sz w:val="22"/>
                <w:szCs w:val="22"/>
                <w:lang w:val="bg-BG" w:eastAsia="en-US"/>
              </w:rPr>
            </w:pPr>
            <w:r w:rsidRPr="00F552C2">
              <w:rPr>
                <w:i/>
                <w:snapToGrid w:val="0"/>
                <w:sz w:val="22"/>
                <w:szCs w:val="22"/>
                <w:lang w:val="bg-BG" w:eastAsia="en-US"/>
              </w:rPr>
              <w:t xml:space="preserve">Декларация при кандидатстване </w:t>
            </w:r>
            <w:r w:rsidR="0026693E" w:rsidRPr="007F28C1">
              <w:rPr>
                <w:i/>
                <w:snapToGrid w:val="0"/>
                <w:sz w:val="22"/>
                <w:szCs w:val="22"/>
                <w:lang w:val="bg-BG" w:eastAsia="en-US"/>
              </w:rPr>
              <w:t xml:space="preserve">(Приложение </w:t>
            </w:r>
            <w:r w:rsidR="00E60834">
              <w:rPr>
                <w:i/>
                <w:snapToGrid w:val="0"/>
                <w:sz w:val="22"/>
                <w:szCs w:val="22"/>
                <w:lang w:val="bg-BG" w:eastAsia="en-US"/>
              </w:rPr>
              <w:t>1</w:t>
            </w:r>
            <w:r w:rsidR="0026693E" w:rsidRPr="007F28C1">
              <w:rPr>
                <w:i/>
                <w:snapToGrid w:val="0"/>
                <w:sz w:val="22"/>
                <w:szCs w:val="22"/>
                <w:lang w:val="bg-BG" w:eastAsia="en-US"/>
              </w:rPr>
              <w:t>)</w:t>
            </w:r>
            <w:r w:rsidR="00805155">
              <w:rPr>
                <w:i/>
                <w:snapToGrid w:val="0"/>
                <w:sz w:val="22"/>
                <w:szCs w:val="22"/>
                <w:lang w:val="en-US" w:eastAsia="en-US"/>
              </w:rPr>
              <w:t>/</w:t>
            </w:r>
            <w:r w:rsidR="007B4A39">
              <w:rPr>
                <w:i/>
                <w:snapToGrid w:val="0"/>
                <w:sz w:val="22"/>
                <w:szCs w:val="22"/>
                <w:lang w:val="bg-BG" w:eastAsia="en-US"/>
              </w:rPr>
              <w:t xml:space="preserve"> Формуляр за кандидатстване, т.</w:t>
            </w:r>
            <w:r w:rsidR="006C6B5E">
              <w:rPr>
                <w:i/>
                <w:snapToGrid w:val="0"/>
                <w:sz w:val="22"/>
                <w:szCs w:val="22"/>
                <w:lang w:val="bg-BG" w:eastAsia="en-US"/>
              </w:rPr>
              <w:t>7</w:t>
            </w:r>
            <w:r w:rsidR="007B4A39">
              <w:rPr>
                <w:i/>
                <w:snapToGrid w:val="0"/>
                <w:sz w:val="22"/>
                <w:szCs w:val="22"/>
                <w:lang w:val="bg-BG" w:eastAsia="en-US"/>
              </w:rPr>
              <w:t xml:space="preserve"> „Е-Декларации“</w:t>
            </w:r>
          </w:p>
          <w:p w14:paraId="75FC2597" w14:textId="4324BDB5" w:rsidR="00C15F56" w:rsidRPr="00805155" w:rsidRDefault="00C15F56" w:rsidP="002E29E5">
            <w:pPr>
              <w:spacing w:before="60" w:after="60"/>
              <w:jc w:val="both"/>
              <w:rPr>
                <w:i/>
                <w:snapToGrid w:val="0"/>
                <w:sz w:val="22"/>
                <w:szCs w:val="22"/>
                <w:lang w:val="bg-BG" w:eastAsia="en-US"/>
              </w:rPr>
            </w:pPr>
            <w:r w:rsidRPr="007A2E1D">
              <w:rPr>
                <w:i/>
                <w:snapToGrid w:val="0"/>
                <w:sz w:val="22"/>
                <w:szCs w:val="22"/>
                <w:lang w:val="bg-BG" w:eastAsia="en-US"/>
              </w:rPr>
              <w:t>Търговски регистър и регистъра на ЮЛНЦ</w:t>
            </w:r>
          </w:p>
        </w:tc>
      </w:tr>
      <w:tr w:rsidR="00F70425" w:rsidRPr="007F28C1" w14:paraId="67F5AA86" w14:textId="77777777" w:rsidTr="00490AC8">
        <w:trPr>
          <w:trHeight w:val="313"/>
        </w:trPr>
        <w:tc>
          <w:tcPr>
            <w:tcW w:w="852" w:type="dxa"/>
            <w:vAlign w:val="center"/>
          </w:tcPr>
          <w:p w14:paraId="6B757687" w14:textId="77777777" w:rsidR="00F70425" w:rsidRPr="007201C3" w:rsidRDefault="00F70425" w:rsidP="00F70425">
            <w:pPr>
              <w:pStyle w:val="ListParagraph"/>
              <w:numPr>
                <w:ilvl w:val="0"/>
                <w:numId w:val="46"/>
              </w:numPr>
              <w:rPr>
                <w:sz w:val="20"/>
                <w:szCs w:val="20"/>
                <w:lang w:val="en-US"/>
              </w:rPr>
            </w:pPr>
          </w:p>
        </w:tc>
        <w:tc>
          <w:tcPr>
            <w:tcW w:w="7797" w:type="dxa"/>
            <w:vAlign w:val="center"/>
          </w:tcPr>
          <w:p w14:paraId="145106F7" w14:textId="351EDBC8" w:rsidR="00F70425" w:rsidRPr="00F552C2" w:rsidRDefault="00507B98" w:rsidP="00F80539">
            <w:pPr>
              <w:spacing w:before="60" w:after="60"/>
              <w:jc w:val="both"/>
              <w:rPr>
                <w:sz w:val="22"/>
                <w:szCs w:val="22"/>
                <w:lang w:val="bg-BG"/>
              </w:rPr>
            </w:pPr>
            <w:r w:rsidRPr="00507B98">
              <w:rPr>
                <w:sz w:val="22"/>
                <w:szCs w:val="22"/>
                <w:lang w:val="bg-BG"/>
              </w:rPr>
              <w:t>Приложение „Заявени активи съобразно Списъка на допустимите категории активи“</w:t>
            </w:r>
            <w:r w:rsidR="00361768">
              <w:rPr>
                <w:sz w:val="22"/>
                <w:szCs w:val="22"/>
                <w:lang w:val="bg-BG"/>
              </w:rPr>
              <w:t xml:space="preserve"> </w:t>
            </w:r>
            <w:r w:rsidRPr="00507B98">
              <w:rPr>
                <w:sz w:val="22"/>
                <w:szCs w:val="22"/>
                <w:lang w:val="bg-BG"/>
              </w:rPr>
              <w:t xml:space="preserve">– попълнен по образец във </w:t>
            </w:r>
            <w:r w:rsidR="007F3E67">
              <w:rPr>
                <w:sz w:val="22"/>
                <w:szCs w:val="22"/>
                <w:lang w:val="bg-BG"/>
              </w:rPr>
              <w:t>формат Excel (Приложение 18.2</w:t>
            </w:r>
            <w:r w:rsidRPr="00507B98">
              <w:rPr>
                <w:sz w:val="22"/>
                <w:szCs w:val="22"/>
                <w:lang w:val="bg-BG"/>
              </w:rPr>
              <w:t>) и прикачен в ИСУН 2020.</w:t>
            </w:r>
          </w:p>
        </w:tc>
        <w:tc>
          <w:tcPr>
            <w:tcW w:w="567" w:type="dxa"/>
            <w:vAlign w:val="center"/>
          </w:tcPr>
          <w:p w14:paraId="0384F731" w14:textId="000189FF" w:rsidR="00F70425" w:rsidRPr="007F28C1" w:rsidRDefault="00F70425" w:rsidP="00F7042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1F0BD4E4" w14:textId="5617AC4D" w:rsidR="00F70425" w:rsidRPr="007F28C1" w:rsidRDefault="00F70425" w:rsidP="00F7042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23F2EA40" w14:textId="77777777" w:rsidR="00F70425" w:rsidRPr="007F28C1" w:rsidRDefault="00F70425" w:rsidP="00F70425">
            <w:pPr>
              <w:jc w:val="center"/>
              <w:rPr>
                <w:sz w:val="22"/>
                <w:szCs w:val="22"/>
                <w:lang w:val="bg-BG"/>
              </w:rPr>
            </w:pPr>
          </w:p>
        </w:tc>
        <w:tc>
          <w:tcPr>
            <w:tcW w:w="4819" w:type="dxa"/>
          </w:tcPr>
          <w:p w14:paraId="39114E4D" w14:textId="44D1E85F" w:rsidR="00F70425" w:rsidRPr="00F552C2" w:rsidRDefault="00507B98" w:rsidP="004A2B95">
            <w:pPr>
              <w:spacing w:before="60" w:after="60"/>
              <w:jc w:val="both"/>
              <w:rPr>
                <w:i/>
                <w:snapToGrid w:val="0"/>
                <w:sz w:val="22"/>
                <w:szCs w:val="22"/>
                <w:lang w:val="bg-BG" w:eastAsia="en-US"/>
              </w:rPr>
            </w:pPr>
            <w:r w:rsidRPr="00507B98">
              <w:rPr>
                <w:i/>
                <w:snapToGrid w:val="0"/>
                <w:sz w:val="22"/>
                <w:szCs w:val="22"/>
                <w:lang w:val="bg-BG" w:eastAsia="en-US"/>
              </w:rPr>
              <w:t>Приложение „Заявени активи съобразно Списъка на допустимите категории активи“</w:t>
            </w:r>
            <w:r w:rsidR="008C1682">
              <w:rPr>
                <w:i/>
                <w:snapToGrid w:val="0"/>
                <w:sz w:val="22"/>
                <w:szCs w:val="22"/>
                <w:lang w:val="bg-BG" w:eastAsia="en-US"/>
              </w:rPr>
              <w:t xml:space="preserve"> </w:t>
            </w:r>
            <w:r w:rsidRPr="00507B98">
              <w:rPr>
                <w:i/>
                <w:snapToGrid w:val="0"/>
                <w:sz w:val="22"/>
                <w:szCs w:val="22"/>
                <w:lang w:val="bg-BG" w:eastAsia="en-US"/>
              </w:rPr>
              <w:t xml:space="preserve">– </w:t>
            </w:r>
            <w:r>
              <w:rPr>
                <w:i/>
                <w:snapToGrid w:val="0"/>
                <w:sz w:val="22"/>
                <w:szCs w:val="22"/>
                <w:lang w:val="bg-BG" w:eastAsia="en-US"/>
              </w:rPr>
              <w:t>(Приложение 18.2</w:t>
            </w:r>
            <w:r w:rsidR="004A2B95" w:rsidRPr="004A2B95">
              <w:rPr>
                <w:i/>
                <w:snapToGrid w:val="0"/>
                <w:sz w:val="22"/>
                <w:szCs w:val="22"/>
                <w:lang w:val="bg-BG" w:eastAsia="en-US"/>
              </w:rPr>
              <w:t>)</w:t>
            </w: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2B7935FF" w:rsidR="00D22754" w:rsidRPr="007F28C1" w:rsidRDefault="00D22754" w:rsidP="006D7061">
            <w:pPr>
              <w:jc w:val="both"/>
              <w:rPr>
                <w:sz w:val="22"/>
                <w:szCs w:val="22"/>
                <w:lang w:val="en-US"/>
              </w:rPr>
            </w:pPr>
            <w:r w:rsidRPr="007F28C1">
              <w:rPr>
                <w:sz w:val="22"/>
                <w:szCs w:val="22"/>
                <w:lang w:val="bg-BG"/>
              </w:rPr>
              <w:t xml:space="preserve">Кандидатът </w:t>
            </w:r>
            <w:r w:rsidR="006D7061">
              <w:rPr>
                <w:sz w:val="22"/>
                <w:szCs w:val="22"/>
                <w:lang w:val="bg-BG"/>
              </w:rPr>
              <w:t xml:space="preserve">е </w:t>
            </w:r>
            <w:r w:rsidRPr="007F28C1">
              <w:rPr>
                <w:sz w:val="22"/>
                <w:szCs w:val="22"/>
                <w:lang w:val="bg-BG"/>
              </w:rPr>
              <w:t xml:space="preserve"> </w:t>
            </w:r>
            <w:r w:rsidR="006D7061" w:rsidRPr="006D7061">
              <w:rPr>
                <w:sz w:val="22"/>
                <w:szCs w:val="22"/>
                <w:lang w:val="bg-BG"/>
              </w:rPr>
              <w:t xml:space="preserve">юридическо лице или едноличен търговец, регистриран съгласно </w:t>
            </w:r>
            <w:r w:rsidRPr="007F28C1">
              <w:rPr>
                <w:sz w:val="22"/>
                <w:szCs w:val="22"/>
                <w:lang w:val="bg-BG"/>
              </w:rPr>
              <w:t>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473CD0" w:rsidRDefault="00D22754" w:rsidP="00D22754">
            <w:pPr>
              <w:spacing w:before="60" w:after="60"/>
              <w:jc w:val="both"/>
              <w:rPr>
                <w:i/>
                <w:sz w:val="22"/>
                <w:szCs w:val="22"/>
                <w:lang w:val="bg-BG"/>
              </w:rPr>
            </w:pPr>
            <w:r w:rsidRPr="00473CD0">
              <w:rPr>
                <w:i/>
                <w:sz w:val="22"/>
                <w:szCs w:val="22"/>
                <w:lang w:val="bg-BG"/>
              </w:rPr>
              <w:t>Търговски регистър и регистъра на ЮЛНЦ</w:t>
            </w:r>
          </w:p>
          <w:p w14:paraId="06D4C81B" w14:textId="2CA40052"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070D14A6" w14:textId="341635D9" w:rsidR="00D22754" w:rsidRPr="007F28C1" w:rsidRDefault="00D22754" w:rsidP="00A06280">
            <w:pPr>
              <w:jc w:val="both"/>
              <w:rPr>
                <w:sz w:val="22"/>
                <w:szCs w:val="22"/>
                <w:lang w:val="bg-BG"/>
              </w:rPr>
            </w:pPr>
            <w:r w:rsidRPr="007F28C1">
              <w:rPr>
                <w:sz w:val="22"/>
                <w:szCs w:val="22"/>
                <w:lang w:val="bg-BG"/>
              </w:rPr>
              <w:t xml:space="preserve">Кандидатът </w:t>
            </w:r>
            <w:r w:rsidR="00177EB8">
              <w:rPr>
                <w:sz w:val="22"/>
                <w:szCs w:val="22"/>
                <w:lang w:val="bg-BG"/>
              </w:rPr>
              <w:t>има</w:t>
            </w:r>
            <w:r w:rsidR="002A3B49">
              <w:rPr>
                <w:sz w:val="22"/>
                <w:szCs w:val="22"/>
                <w:lang w:val="bg-BG"/>
              </w:rPr>
              <w:t xml:space="preserve"> </w:t>
            </w:r>
            <w:r w:rsidR="00177EB8" w:rsidRPr="00177EB8">
              <w:rPr>
                <w:sz w:val="22"/>
                <w:szCs w:val="22"/>
                <w:lang w:val="bg-BG"/>
              </w:rPr>
              <w:t xml:space="preserve"> </w:t>
            </w:r>
            <w:r w:rsidR="009C7D6F" w:rsidRPr="009C7D6F">
              <w:rPr>
                <w:b/>
                <w:sz w:val="22"/>
                <w:szCs w:val="22"/>
                <w:lang w:val="bg-BG"/>
              </w:rPr>
              <w:t>приключени 2018-та, 2019-та и 2020-та финансови години</w:t>
            </w:r>
            <w:r w:rsidR="00A06280" w:rsidRPr="00A06280">
              <w:rPr>
                <w:sz w:val="22"/>
                <w:szCs w:val="22"/>
                <w:lang w:val="bg-BG"/>
              </w:rPr>
              <w:t>.</w:t>
            </w: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50F79D05" w:rsidR="00D22754"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464FAF05" w14:textId="4EE55A11" w:rsidR="00C15F56" w:rsidRPr="007F28C1" w:rsidRDefault="00C15F56" w:rsidP="00D22754">
            <w:pPr>
              <w:spacing w:before="60" w:after="60"/>
              <w:jc w:val="both"/>
              <w:rPr>
                <w:i/>
                <w:sz w:val="22"/>
                <w:szCs w:val="22"/>
                <w:lang w:val="bg-BG"/>
              </w:rPr>
            </w:pPr>
            <w:r w:rsidRPr="007A2E1D">
              <w:rPr>
                <w:i/>
                <w:sz w:val="22"/>
                <w:szCs w:val="22"/>
                <w:lang w:val="bg-BG"/>
              </w:rPr>
              <w:t>Служебна проверка от НСИ, Мониторстат</w:t>
            </w:r>
          </w:p>
          <w:p w14:paraId="5E923908" w14:textId="16A06CE0" w:rsidR="00D22754" w:rsidRPr="007F28C1" w:rsidRDefault="00D22754" w:rsidP="00433190">
            <w:pPr>
              <w:spacing w:before="60" w:after="60"/>
              <w:jc w:val="both"/>
              <w:rPr>
                <w:i/>
                <w:sz w:val="22"/>
                <w:szCs w:val="22"/>
                <w:lang w:val="bg-BG"/>
              </w:rPr>
            </w:pP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4ABE0E2E" w:rsidR="00D22754" w:rsidRPr="007F28C1" w:rsidRDefault="00D22754" w:rsidP="00DB5EEA">
            <w:pPr>
              <w:jc w:val="both"/>
              <w:rPr>
                <w:bCs/>
                <w:sz w:val="22"/>
                <w:szCs w:val="22"/>
                <w:lang w:val="bg-BG"/>
              </w:rPr>
            </w:pPr>
            <w:r w:rsidRPr="007F28C1">
              <w:rPr>
                <w:sz w:val="22"/>
                <w:szCs w:val="22"/>
                <w:lang w:val="bg-BG"/>
              </w:rPr>
              <w:t xml:space="preserve">Кандидатът е </w:t>
            </w:r>
            <w:r w:rsidR="00433190" w:rsidRPr="00433190">
              <w:rPr>
                <w:b/>
                <w:sz w:val="22"/>
                <w:szCs w:val="22"/>
                <w:lang w:val="bg-BG"/>
              </w:rPr>
              <w:t>микро, малко или средно предприятие</w:t>
            </w:r>
            <w:r w:rsidR="00AB3923">
              <w:rPr>
                <w:sz w:val="22"/>
                <w:szCs w:val="22"/>
                <w:lang w:val="bg-BG"/>
              </w:rPr>
              <w:t xml:space="preserve"> </w:t>
            </w:r>
            <w:r w:rsidRPr="007F28C1">
              <w:rPr>
                <w:sz w:val="22"/>
                <w:szCs w:val="22"/>
                <w:lang w:val="bg-BG"/>
              </w:rPr>
              <w:t>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r w:rsidR="00DB5EEA">
              <w:rPr>
                <w:sz w:val="22"/>
                <w:szCs w:val="22"/>
                <w:lang w:val="bg-BG"/>
              </w:rPr>
              <w:t xml:space="preserve"> и е декларирал, че е реализирал за 2018, 2019 и 2020</w:t>
            </w:r>
            <w:r w:rsidR="00DB5EEA">
              <w:rPr>
                <w:sz w:val="22"/>
                <w:szCs w:val="22"/>
                <w:lang w:val="en-US"/>
              </w:rPr>
              <w:t xml:space="preserve"> </w:t>
            </w:r>
            <w:r w:rsidR="00DB5EEA">
              <w:rPr>
                <w:sz w:val="22"/>
                <w:szCs w:val="22"/>
                <w:lang w:val="bg-BG"/>
              </w:rPr>
              <w:t>г. нетни приходи от продажби</w:t>
            </w:r>
            <w:r w:rsidR="00F855CC">
              <w:rPr>
                <w:sz w:val="22"/>
                <w:szCs w:val="22"/>
                <w:lang w:val="bg-BG"/>
              </w:rPr>
              <w:t>,</w:t>
            </w:r>
            <w:r w:rsidR="00DB5EEA">
              <w:rPr>
                <w:sz w:val="22"/>
                <w:szCs w:val="22"/>
                <w:lang w:val="bg-BG"/>
              </w:rPr>
              <w:t xml:space="preserve"> отговарящи на посочените в т. 11.1, подточка 5 от Условията за кандидатстване</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69DC86F7" w14:textId="5C48F2C7" w:rsidR="00EE3679" w:rsidRPr="00EE3679" w:rsidRDefault="00B64E37" w:rsidP="00D22754">
            <w:pPr>
              <w:spacing w:before="60" w:after="60"/>
              <w:jc w:val="both"/>
              <w:rPr>
                <w:i/>
                <w:snapToGrid w:val="0"/>
                <w:sz w:val="22"/>
                <w:szCs w:val="22"/>
                <w:lang w:val="bg-BG" w:eastAsia="en-US"/>
              </w:rPr>
            </w:pPr>
            <w:r w:rsidRPr="00F552C2">
              <w:rPr>
                <w:i/>
                <w:snapToGrid w:val="0"/>
                <w:sz w:val="22"/>
                <w:szCs w:val="22"/>
                <w:lang w:val="bg-BG" w:eastAsia="en-US"/>
              </w:rPr>
              <w:t xml:space="preserve">Декларация при кандидатстване </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bg-BG" w:eastAsia="en-US"/>
              </w:rPr>
              <w:t>)</w:t>
            </w:r>
            <w:r w:rsidR="005E3C5E">
              <w:rPr>
                <w:i/>
                <w:snapToGrid w:val="0"/>
                <w:sz w:val="22"/>
                <w:szCs w:val="22"/>
                <w:lang w:val="bg-BG" w:eastAsia="en-US"/>
              </w:rPr>
              <w:t>/ Формуляр за кандидатстване, т.7„Е-Декларации“</w:t>
            </w:r>
          </w:p>
        </w:tc>
      </w:tr>
      <w:tr w:rsidR="00C25C05" w:rsidRPr="007F28C1" w14:paraId="3A596283" w14:textId="77777777" w:rsidTr="00490AC8">
        <w:trPr>
          <w:trHeight w:val="313"/>
        </w:trPr>
        <w:tc>
          <w:tcPr>
            <w:tcW w:w="852" w:type="dxa"/>
            <w:vAlign w:val="center"/>
          </w:tcPr>
          <w:p w14:paraId="7F840F3D" w14:textId="77777777" w:rsidR="00C25C05" w:rsidRPr="007201C3" w:rsidRDefault="00C25C05" w:rsidP="00C25C05">
            <w:pPr>
              <w:pStyle w:val="ListParagraph"/>
              <w:numPr>
                <w:ilvl w:val="0"/>
                <w:numId w:val="46"/>
              </w:numPr>
              <w:tabs>
                <w:tab w:val="left" w:pos="516"/>
              </w:tabs>
              <w:rPr>
                <w:sz w:val="20"/>
                <w:szCs w:val="20"/>
              </w:rPr>
            </w:pPr>
          </w:p>
        </w:tc>
        <w:tc>
          <w:tcPr>
            <w:tcW w:w="7797" w:type="dxa"/>
            <w:vAlign w:val="center"/>
          </w:tcPr>
          <w:p w14:paraId="08498E86" w14:textId="08C6070F" w:rsidR="00FE74F8" w:rsidRPr="00FE74F8" w:rsidRDefault="00C25C05" w:rsidP="005C0770">
            <w:pPr>
              <w:jc w:val="both"/>
              <w:rPr>
                <w:i/>
                <w:sz w:val="22"/>
                <w:szCs w:val="22"/>
                <w:lang w:val="bg-BG"/>
              </w:rPr>
            </w:pPr>
            <w:r>
              <w:rPr>
                <w:sz w:val="22"/>
                <w:szCs w:val="22"/>
                <w:lang w:val="bg-BG"/>
              </w:rPr>
              <w:t>Кандидатът</w:t>
            </w:r>
            <w:r w:rsidRPr="00401A6A">
              <w:rPr>
                <w:sz w:val="22"/>
                <w:szCs w:val="22"/>
                <w:lang w:val="bg-BG"/>
              </w:rPr>
              <w:t xml:space="preserve"> развива своя</w:t>
            </w:r>
            <w:r w:rsidR="00537D35">
              <w:rPr>
                <w:sz w:val="22"/>
                <w:szCs w:val="22"/>
                <w:lang w:val="bg-BG"/>
              </w:rPr>
              <w:t>та основна икономическа дейност</w:t>
            </w:r>
            <w:r w:rsidR="00697141">
              <w:rPr>
                <w:sz w:val="22"/>
                <w:szCs w:val="22"/>
                <w:lang w:val="bg-BG"/>
              </w:rPr>
              <w:t xml:space="preserve"> (</w:t>
            </w:r>
            <w:r w:rsidR="00697141" w:rsidRPr="00EF0567">
              <w:rPr>
                <w:sz w:val="22"/>
                <w:szCs w:val="22"/>
                <w:lang w:val="bg-BG"/>
              </w:rPr>
              <w:t>през 2020г</w:t>
            </w:r>
            <w:r w:rsidR="003A7028">
              <w:rPr>
                <w:rStyle w:val="FootnoteReference"/>
                <w:sz w:val="22"/>
                <w:szCs w:val="22"/>
                <w:lang w:val="bg-BG"/>
              </w:rPr>
              <w:footnoteReference w:id="3"/>
            </w:r>
            <w:r w:rsidR="00697141" w:rsidRPr="00EF0567">
              <w:rPr>
                <w:sz w:val="22"/>
                <w:szCs w:val="22"/>
                <w:lang w:val="bg-BG"/>
              </w:rPr>
              <w:t>.</w:t>
            </w:r>
            <w:r w:rsidR="00697141">
              <w:rPr>
                <w:sz w:val="22"/>
                <w:szCs w:val="22"/>
                <w:lang w:val="bg-BG"/>
              </w:rPr>
              <w:t>)</w:t>
            </w:r>
            <w:r w:rsidRPr="00401A6A">
              <w:rPr>
                <w:sz w:val="22"/>
                <w:szCs w:val="22"/>
                <w:lang w:val="bg-BG"/>
              </w:rPr>
              <w:t xml:space="preserve"> </w:t>
            </w:r>
            <w:r w:rsidRPr="00537D35">
              <w:rPr>
                <w:b/>
                <w:sz w:val="22"/>
                <w:szCs w:val="22"/>
                <w:lang w:val="bg-BG"/>
              </w:rPr>
              <w:t>в сектор C „Преработваща промишленост”</w:t>
            </w:r>
            <w:r w:rsidRPr="00401A6A">
              <w:rPr>
                <w:sz w:val="22"/>
                <w:szCs w:val="22"/>
                <w:lang w:val="bg-BG"/>
              </w:rPr>
              <w:t xml:space="preserve"> съгласно Класификацията на икономическите дейности (КИД-2008)</w:t>
            </w:r>
            <w:r w:rsidR="000E48C3">
              <w:rPr>
                <w:sz w:val="22"/>
                <w:szCs w:val="22"/>
                <w:lang w:val="bg-BG"/>
              </w:rPr>
              <w:t xml:space="preserve"> </w:t>
            </w:r>
            <w:r w:rsidR="000E48C3" w:rsidRPr="00886D39">
              <w:rPr>
                <w:sz w:val="22"/>
                <w:szCs w:val="22"/>
                <w:lang w:val="bg-BG"/>
              </w:rPr>
              <w:t>и е заявил подкрепа по проекта по отношение на кода си на основна икономическа дейност</w:t>
            </w:r>
            <w:r w:rsidRPr="00886D39">
              <w:rPr>
                <w:sz w:val="22"/>
                <w:szCs w:val="22"/>
                <w:lang w:val="bg-BG"/>
              </w:rPr>
              <w:t>.</w:t>
            </w:r>
          </w:p>
        </w:tc>
        <w:tc>
          <w:tcPr>
            <w:tcW w:w="567" w:type="dxa"/>
            <w:vAlign w:val="center"/>
          </w:tcPr>
          <w:p w14:paraId="08ED6BCC" w14:textId="346D391B" w:rsidR="00C25C05" w:rsidRPr="007F28C1" w:rsidRDefault="00C25C05" w:rsidP="00C25C0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174D1EAB" w14:textId="5D34916E" w:rsidR="00C25C05" w:rsidRPr="007F28C1" w:rsidRDefault="00C25C05" w:rsidP="00C25C05">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049E4A62" w14:textId="77777777" w:rsidR="00C25C05" w:rsidRPr="007F28C1" w:rsidRDefault="00C25C05" w:rsidP="00C25C05">
            <w:pPr>
              <w:jc w:val="center"/>
              <w:rPr>
                <w:sz w:val="22"/>
                <w:szCs w:val="22"/>
                <w:lang w:val="bg-BG"/>
              </w:rPr>
            </w:pPr>
          </w:p>
        </w:tc>
        <w:tc>
          <w:tcPr>
            <w:tcW w:w="4819" w:type="dxa"/>
          </w:tcPr>
          <w:p w14:paraId="3AAA35D1" w14:textId="22DE67D5" w:rsidR="00EE3679" w:rsidRPr="006669BC" w:rsidRDefault="00EE3679" w:rsidP="00C25C05">
            <w:pPr>
              <w:spacing w:before="60" w:after="60"/>
              <w:jc w:val="both"/>
              <w:rPr>
                <w:i/>
                <w:sz w:val="22"/>
                <w:szCs w:val="22"/>
                <w:lang w:val="bg-BG"/>
              </w:rPr>
            </w:pPr>
            <w:r w:rsidRPr="00EE3679">
              <w:rPr>
                <w:i/>
                <w:sz w:val="22"/>
                <w:szCs w:val="22"/>
                <w:lang w:val="bg-BG"/>
              </w:rPr>
              <w:t>Декларация при кандидатстване (Приложение 1)</w:t>
            </w:r>
            <w:r w:rsidR="00950D13">
              <w:rPr>
                <w:i/>
                <w:sz w:val="22"/>
                <w:szCs w:val="22"/>
                <w:lang w:val="bg-BG"/>
              </w:rPr>
              <w:t xml:space="preserve">/ </w:t>
            </w:r>
            <w:r w:rsidR="00950D13">
              <w:rPr>
                <w:i/>
                <w:snapToGrid w:val="0"/>
                <w:sz w:val="22"/>
                <w:szCs w:val="22"/>
                <w:lang w:val="bg-BG" w:eastAsia="en-US"/>
              </w:rPr>
              <w:t>Формуляр за кандидатстване, т.7„Е-Декларации“</w:t>
            </w:r>
          </w:p>
          <w:p w14:paraId="584E4399" w14:textId="77777777" w:rsidR="00C25C05" w:rsidRPr="006669BC" w:rsidRDefault="00C25C05" w:rsidP="00C25C05">
            <w:pPr>
              <w:spacing w:before="60" w:after="60"/>
              <w:jc w:val="both"/>
              <w:rPr>
                <w:i/>
                <w:sz w:val="22"/>
                <w:szCs w:val="22"/>
                <w:lang w:val="bg-BG"/>
              </w:rPr>
            </w:pPr>
            <w:r w:rsidRPr="006669BC">
              <w:rPr>
                <w:i/>
                <w:sz w:val="22"/>
                <w:szCs w:val="22"/>
                <w:lang w:val="bg-BG"/>
              </w:rPr>
              <w:t>Служебна проверка от НСИ, Мониторстат</w:t>
            </w:r>
          </w:p>
          <w:p w14:paraId="47985749" w14:textId="64403E72" w:rsidR="00C25C05" w:rsidRPr="007F28C1" w:rsidRDefault="00C25C05" w:rsidP="00C25C05">
            <w:pPr>
              <w:spacing w:before="60" w:after="60"/>
              <w:jc w:val="both"/>
              <w:rPr>
                <w:i/>
                <w:sz w:val="22"/>
                <w:szCs w:val="22"/>
                <w:lang w:val="bg-BG"/>
              </w:rPr>
            </w:pPr>
            <w:r>
              <w:rPr>
                <w:i/>
                <w:sz w:val="22"/>
                <w:szCs w:val="22"/>
                <w:lang w:val="bg-BG"/>
              </w:rPr>
              <w:t>КИД 2008 (Приложение 6</w:t>
            </w:r>
            <w:r w:rsidRPr="006669BC">
              <w:rPr>
                <w:i/>
                <w:sz w:val="22"/>
                <w:szCs w:val="22"/>
                <w:lang w:val="bg-BG"/>
              </w:rPr>
              <w:t>)</w:t>
            </w:r>
          </w:p>
        </w:tc>
      </w:tr>
      <w:tr w:rsidR="009476BB" w:rsidRPr="007F28C1" w14:paraId="4920F464" w14:textId="77777777" w:rsidTr="00490AC8">
        <w:trPr>
          <w:trHeight w:val="313"/>
        </w:trPr>
        <w:tc>
          <w:tcPr>
            <w:tcW w:w="852" w:type="dxa"/>
            <w:vAlign w:val="center"/>
          </w:tcPr>
          <w:p w14:paraId="4811B784" w14:textId="299FCD0B" w:rsidR="009476BB" w:rsidRPr="007201C3" w:rsidRDefault="009476BB" w:rsidP="009476BB">
            <w:pPr>
              <w:pStyle w:val="ListParagraph"/>
              <w:numPr>
                <w:ilvl w:val="0"/>
                <w:numId w:val="46"/>
              </w:numPr>
              <w:ind w:right="-75"/>
              <w:rPr>
                <w:sz w:val="20"/>
                <w:szCs w:val="20"/>
              </w:rPr>
            </w:pPr>
          </w:p>
        </w:tc>
        <w:tc>
          <w:tcPr>
            <w:tcW w:w="7797" w:type="dxa"/>
            <w:vAlign w:val="center"/>
          </w:tcPr>
          <w:p w14:paraId="666434E2"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6D7DA36" w14:textId="4F7E37CA" w:rsidR="009476BB" w:rsidRPr="007F28C1" w:rsidRDefault="009476BB" w:rsidP="009476BB">
            <w:pPr>
              <w:pStyle w:val="firstlinepp"/>
              <w:spacing w:before="0" w:beforeAutospacing="0" w:after="0" w:afterAutospacing="0"/>
              <w:jc w:val="both"/>
              <w:rPr>
                <w:sz w:val="22"/>
                <w:szCs w:val="22"/>
              </w:rPr>
            </w:pPr>
            <w:r w:rsidRPr="007F28C1">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382F179A" w:rsidR="009476BB" w:rsidRPr="007F28C1" w:rsidRDefault="009476BB" w:rsidP="009476BB">
            <w:pPr>
              <w:pStyle w:val="firstlinepp"/>
              <w:spacing w:before="0" w:beforeAutospacing="0" w:after="0" w:afterAutospacing="0"/>
              <w:jc w:val="both"/>
              <w:rPr>
                <w:sz w:val="22"/>
                <w:szCs w:val="22"/>
              </w:rPr>
            </w:pPr>
            <w:r>
              <w:rPr>
                <w:sz w:val="22"/>
                <w:szCs w:val="22"/>
              </w:rPr>
              <w:t>з</w:t>
            </w:r>
            <w:r w:rsidRPr="007F28C1">
              <w:rPr>
                <w:sz w:val="22"/>
                <w:szCs w:val="22"/>
              </w:rPr>
              <w:t>)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01A932E9" w:rsidR="009476BB" w:rsidRPr="007F28C1" w:rsidRDefault="009476BB" w:rsidP="009476BB">
            <w:pPr>
              <w:pStyle w:val="firstlinepp"/>
              <w:spacing w:before="0" w:beforeAutospacing="0" w:after="0" w:afterAutospacing="0"/>
              <w:jc w:val="both"/>
              <w:rPr>
                <w:sz w:val="22"/>
                <w:szCs w:val="22"/>
              </w:rPr>
            </w:pPr>
            <w:r>
              <w:rPr>
                <w:sz w:val="22"/>
                <w:szCs w:val="22"/>
              </w:rPr>
              <w:t>и</w:t>
            </w:r>
            <w:r w:rsidRPr="007F28C1">
              <w:rPr>
                <w:sz w:val="22"/>
                <w:szCs w:val="22"/>
              </w:rPr>
              <w:t xml:space="preserve">) е доказано, че са виновни за неизпълнение на договор за обществена поръчка </w:t>
            </w:r>
            <w:r w:rsidRPr="007F28C1">
              <w:rPr>
                <w:sz w:val="22"/>
                <w:szCs w:val="22"/>
              </w:rPr>
              <w:lastRenderedPageBreak/>
              <w:t>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2A2EAF80" w:rsidR="009476BB" w:rsidRPr="007F28C1" w:rsidRDefault="009476BB" w:rsidP="009476BB">
            <w:pPr>
              <w:pStyle w:val="firstlinepp"/>
              <w:spacing w:before="0" w:beforeAutospacing="0" w:after="0" w:afterAutospacing="0"/>
              <w:jc w:val="both"/>
              <w:rPr>
                <w:sz w:val="22"/>
                <w:szCs w:val="22"/>
              </w:rPr>
            </w:pPr>
            <w:r>
              <w:rPr>
                <w:sz w:val="22"/>
                <w:szCs w:val="22"/>
              </w:rPr>
              <w:t>й</w:t>
            </w:r>
            <w:r w:rsidRPr="007F28C1">
              <w:rPr>
                <w:sz w:val="22"/>
                <w:szCs w:val="22"/>
              </w:rPr>
              <w:t>)</w:t>
            </w:r>
            <w:r>
              <w:rPr>
                <w:sz w:val="22"/>
                <w:szCs w:val="22"/>
              </w:rPr>
              <w:t xml:space="preserve"> </w:t>
            </w:r>
            <w:r w:rsidRPr="00AF1A91">
              <w:rPr>
                <w:sz w:val="22"/>
                <w:szCs w:val="22"/>
              </w:rPr>
              <w:t>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преди 1 януари 2020 г., установени с влязъл в сила акт на компетентен орган, които не са отсрочени, разсрочени или обезпечени</w:t>
            </w:r>
            <w:r>
              <w:rPr>
                <w:sz w:val="22"/>
                <w:szCs w:val="22"/>
                <w:lang w:val="en-US"/>
              </w:rPr>
              <w:t>.</w:t>
            </w:r>
            <w:r w:rsidRPr="007F28C1">
              <w:rPr>
                <w:sz w:val="22"/>
                <w:szCs w:val="22"/>
              </w:rPr>
              <w:t>;</w:t>
            </w:r>
          </w:p>
          <w:p w14:paraId="2C247A29" w14:textId="71DC35CB" w:rsidR="009476BB" w:rsidRPr="007F28C1" w:rsidRDefault="009476BB" w:rsidP="009476BB">
            <w:pPr>
              <w:pStyle w:val="firstlinepp"/>
              <w:spacing w:before="0" w:beforeAutospacing="0" w:after="0" w:afterAutospacing="0"/>
              <w:jc w:val="both"/>
              <w:rPr>
                <w:sz w:val="22"/>
                <w:szCs w:val="22"/>
              </w:rPr>
            </w:pPr>
            <w:r>
              <w:rPr>
                <w:sz w:val="22"/>
                <w:szCs w:val="22"/>
              </w:rPr>
              <w:t>к</w:t>
            </w:r>
            <w:r w:rsidRPr="007F28C1">
              <w:rPr>
                <w:sz w:val="22"/>
                <w:szCs w:val="22"/>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2808A6CE" w:rsidR="009476BB" w:rsidRPr="007F28C1" w:rsidRDefault="009476BB" w:rsidP="009476BB">
            <w:pPr>
              <w:pStyle w:val="firstlinepp"/>
              <w:spacing w:before="0" w:beforeAutospacing="0" w:after="0" w:afterAutospacing="0"/>
              <w:jc w:val="both"/>
              <w:rPr>
                <w:sz w:val="22"/>
                <w:szCs w:val="22"/>
              </w:rPr>
            </w:pPr>
            <w:r>
              <w:rPr>
                <w:sz w:val="22"/>
                <w:szCs w:val="22"/>
              </w:rPr>
              <w:t>л</w:t>
            </w:r>
            <w:r w:rsidRPr="007F28C1">
              <w:rPr>
                <w:sz w:val="22"/>
                <w:szCs w:val="22"/>
              </w:rPr>
              <w:t>) лицата, които представляват кандидата са правили опит да:</w:t>
            </w:r>
          </w:p>
          <w:p w14:paraId="5C3A5358"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6EF402A0" w:rsidR="009476BB" w:rsidRPr="007F28C1" w:rsidRDefault="009476BB" w:rsidP="009476BB">
            <w:pPr>
              <w:pStyle w:val="firstlinepp"/>
              <w:spacing w:before="0" w:beforeAutospacing="0" w:after="0" w:afterAutospacing="0"/>
              <w:jc w:val="both"/>
              <w:rPr>
                <w:sz w:val="22"/>
                <w:szCs w:val="22"/>
              </w:rPr>
            </w:pPr>
            <w:r>
              <w:rPr>
                <w:sz w:val="22"/>
                <w:szCs w:val="22"/>
              </w:rPr>
              <w:t>м</w:t>
            </w:r>
            <w:r w:rsidRPr="007F28C1">
              <w:rPr>
                <w:sz w:val="22"/>
                <w:szCs w:val="22"/>
              </w:rPr>
              <w:t>) лицата, които представляват кандидата са осъждани с влязла в сила присъда за:</w:t>
            </w:r>
          </w:p>
          <w:p w14:paraId="4C9DBA8B"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2215B381" w:rsidR="009476BB" w:rsidRPr="007F28C1" w:rsidRDefault="009476BB" w:rsidP="009476BB">
            <w:pPr>
              <w:pStyle w:val="firstlinepp"/>
              <w:spacing w:before="0" w:beforeAutospacing="0" w:after="0" w:afterAutospacing="0"/>
              <w:jc w:val="both"/>
              <w:rPr>
                <w:sz w:val="22"/>
                <w:szCs w:val="22"/>
              </w:rPr>
            </w:pPr>
            <w:r>
              <w:rPr>
                <w:sz w:val="22"/>
                <w:szCs w:val="22"/>
              </w:rPr>
              <w:t>н</w:t>
            </w:r>
            <w:r w:rsidRPr="007F28C1">
              <w:rPr>
                <w:sz w:val="22"/>
                <w:szCs w:val="22"/>
              </w:rPr>
              <w:t>)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35942D9C" w:rsidR="009476BB" w:rsidRPr="007F28C1" w:rsidRDefault="009476BB" w:rsidP="009476BB">
            <w:pPr>
              <w:pStyle w:val="firstlinepp"/>
              <w:spacing w:before="0" w:beforeAutospacing="0" w:after="0" w:afterAutospacing="0"/>
              <w:jc w:val="both"/>
              <w:rPr>
                <w:sz w:val="22"/>
                <w:szCs w:val="22"/>
              </w:rPr>
            </w:pPr>
            <w:r>
              <w:rPr>
                <w:sz w:val="22"/>
                <w:szCs w:val="22"/>
              </w:rPr>
              <w:t>о</w:t>
            </w:r>
            <w:r w:rsidRPr="007F28C1">
              <w:rPr>
                <w:sz w:val="22"/>
                <w:szCs w:val="22"/>
              </w:rPr>
              <w:t>) е налице неравнопоставеност в случаите по чл. 44, ал. 5 от Закона за обществени поръчки (ЗОП);</w:t>
            </w:r>
          </w:p>
          <w:p w14:paraId="42A7BF16" w14:textId="10A69A08" w:rsidR="009476BB" w:rsidRPr="007F28C1" w:rsidRDefault="009476BB" w:rsidP="009476BB">
            <w:pPr>
              <w:pStyle w:val="firstlinepp"/>
              <w:spacing w:before="0" w:beforeAutospacing="0" w:after="0" w:afterAutospacing="0"/>
              <w:jc w:val="both"/>
              <w:rPr>
                <w:sz w:val="22"/>
                <w:szCs w:val="22"/>
              </w:rPr>
            </w:pPr>
            <w:r>
              <w:rPr>
                <w:sz w:val="22"/>
                <w:szCs w:val="22"/>
              </w:rPr>
              <w:t>п</w:t>
            </w:r>
            <w:r w:rsidRPr="007F28C1">
              <w:rPr>
                <w:sz w:val="22"/>
                <w:szCs w:val="22"/>
              </w:rPr>
              <w:t>) е установено, че:</w:t>
            </w:r>
          </w:p>
          <w:p w14:paraId="385A8B14" w14:textId="77777777" w:rsidR="009476BB" w:rsidRPr="007F28C1" w:rsidRDefault="009476BB" w:rsidP="009476BB">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9476BB" w:rsidRPr="007F28C1" w:rsidRDefault="009476BB" w:rsidP="009476BB">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9476BB" w:rsidRPr="007F28C1" w:rsidRDefault="009476BB" w:rsidP="009476BB">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9476BB" w:rsidRPr="007F28C1" w:rsidRDefault="009476BB" w:rsidP="009476BB">
            <w:pPr>
              <w:jc w:val="center"/>
              <w:rPr>
                <w:sz w:val="22"/>
                <w:szCs w:val="22"/>
                <w:lang w:val="bg-BG"/>
              </w:rPr>
            </w:pPr>
          </w:p>
        </w:tc>
        <w:tc>
          <w:tcPr>
            <w:tcW w:w="4819" w:type="dxa"/>
          </w:tcPr>
          <w:p w14:paraId="76AC4226" w14:textId="6ADB4B24" w:rsidR="00CB4670" w:rsidRDefault="00CB4670" w:rsidP="00CB4670">
            <w:pPr>
              <w:spacing w:before="60" w:after="60"/>
              <w:jc w:val="both"/>
              <w:rPr>
                <w:i/>
                <w:sz w:val="22"/>
                <w:szCs w:val="22"/>
                <w:lang w:val="bg-BG"/>
              </w:rPr>
            </w:pPr>
            <w:r w:rsidRPr="007F28C1">
              <w:rPr>
                <w:i/>
                <w:sz w:val="22"/>
                <w:szCs w:val="22"/>
                <w:lang w:val="bg-BG"/>
              </w:rPr>
              <w:t>Търговски регистър и регистъра на ЮЛНЦ</w:t>
            </w:r>
            <w:r>
              <w:rPr>
                <w:i/>
                <w:sz w:val="22"/>
                <w:szCs w:val="22"/>
                <w:lang w:val="bg-BG"/>
              </w:rPr>
              <w:t>,</w:t>
            </w:r>
          </w:p>
          <w:p w14:paraId="5344F4A9" w14:textId="2C56A2E8" w:rsidR="009476BB" w:rsidRPr="007F28C1" w:rsidRDefault="009476BB" w:rsidP="009476BB">
            <w:pPr>
              <w:spacing w:before="60" w:after="60"/>
              <w:jc w:val="both"/>
              <w:rPr>
                <w:i/>
                <w:snapToGrid w:val="0"/>
                <w:sz w:val="22"/>
                <w:szCs w:val="22"/>
                <w:lang w:val="bg-BG" w:eastAsia="en-US"/>
              </w:rPr>
            </w:pPr>
          </w:p>
          <w:p w14:paraId="467145EE" w14:textId="2F433C84" w:rsidR="009476BB" w:rsidRPr="000842ED" w:rsidRDefault="00F552C2" w:rsidP="009476BB">
            <w:pPr>
              <w:spacing w:before="60" w:after="60"/>
              <w:jc w:val="both"/>
              <w:rPr>
                <w:i/>
                <w:snapToGrid w:val="0"/>
                <w:sz w:val="22"/>
                <w:szCs w:val="22"/>
                <w:lang w:val="bg-BG" w:eastAsia="en-US"/>
              </w:rPr>
            </w:pPr>
            <w:r w:rsidRPr="00F552C2">
              <w:rPr>
                <w:i/>
                <w:snapToGrid w:val="0"/>
                <w:sz w:val="22"/>
                <w:szCs w:val="22"/>
                <w:lang w:val="bg-BG" w:eastAsia="en-US"/>
              </w:rPr>
              <w:t xml:space="preserve">Декларация при кандидатстване </w:t>
            </w:r>
            <w:r w:rsidR="009476BB" w:rsidRPr="007F28C1">
              <w:rPr>
                <w:i/>
                <w:snapToGrid w:val="0"/>
                <w:sz w:val="22"/>
                <w:szCs w:val="22"/>
                <w:lang w:val="en-US" w:eastAsia="en-US"/>
              </w:rPr>
              <w:t>(</w:t>
            </w:r>
            <w:r w:rsidR="009476BB" w:rsidRPr="007F28C1">
              <w:rPr>
                <w:i/>
                <w:snapToGrid w:val="0"/>
                <w:sz w:val="22"/>
                <w:szCs w:val="22"/>
                <w:lang w:val="bg-BG" w:eastAsia="en-US"/>
              </w:rPr>
              <w:t xml:space="preserve">Приложение </w:t>
            </w:r>
            <w:r w:rsidR="009476BB">
              <w:rPr>
                <w:i/>
                <w:snapToGrid w:val="0"/>
                <w:sz w:val="22"/>
                <w:szCs w:val="22"/>
                <w:lang w:val="bg-BG" w:eastAsia="en-US"/>
              </w:rPr>
              <w:t>1</w:t>
            </w:r>
            <w:r w:rsidR="009476BB" w:rsidRPr="007F28C1">
              <w:rPr>
                <w:i/>
                <w:snapToGrid w:val="0"/>
                <w:sz w:val="22"/>
                <w:szCs w:val="22"/>
                <w:lang w:val="en-US" w:eastAsia="en-US"/>
              </w:rPr>
              <w:t>)</w:t>
            </w:r>
            <w:r w:rsidR="009476BB">
              <w:rPr>
                <w:i/>
                <w:snapToGrid w:val="0"/>
                <w:sz w:val="22"/>
                <w:szCs w:val="22"/>
                <w:lang w:val="bg-BG" w:eastAsia="en-US"/>
              </w:rPr>
              <w:t>, Раздел 1 „Декларация по чл. 25, ал. 2 от З</w:t>
            </w:r>
            <w:r w:rsidR="009476BB" w:rsidRPr="000842ED">
              <w:rPr>
                <w:i/>
                <w:snapToGrid w:val="0"/>
                <w:sz w:val="22"/>
                <w:szCs w:val="22"/>
                <w:lang w:val="bg-BG" w:eastAsia="en-US"/>
              </w:rPr>
              <w:t xml:space="preserve">акона </w:t>
            </w:r>
            <w:r w:rsidR="009476BB">
              <w:rPr>
                <w:i/>
                <w:snapToGrid w:val="0"/>
                <w:sz w:val="22"/>
                <w:szCs w:val="22"/>
                <w:lang w:val="bg-BG" w:eastAsia="en-US"/>
              </w:rPr>
              <w:t>за управление на средствата от Е</w:t>
            </w:r>
            <w:r w:rsidR="009476BB" w:rsidRPr="000842ED">
              <w:rPr>
                <w:i/>
                <w:snapToGrid w:val="0"/>
                <w:sz w:val="22"/>
                <w:szCs w:val="22"/>
                <w:lang w:val="bg-BG" w:eastAsia="en-US"/>
              </w:rPr>
              <w:t xml:space="preserve">вропейските структурни и инвестиционни фондове и чл. 7 от </w:t>
            </w:r>
            <w:r w:rsidR="00470D6E">
              <w:rPr>
                <w:i/>
                <w:snapToGrid w:val="0"/>
                <w:sz w:val="22"/>
                <w:szCs w:val="22"/>
                <w:lang w:val="bg-BG" w:eastAsia="en-US"/>
              </w:rPr>
              <w:t xml:space="preserve">ПМС </w:t>
            </w:r>
            <w:r w:rsidR="009476BB" w:rsidRPr="000842ED">
              <w:rPr>
                <w:i/>
                <w:snapToGrid w:val="0"/>
                <w:sz w:val="22"/>
                <w:szCs w:val="22"/>
                <w:lang w:val="bg-BG" w:eastAsia="en-US"/>
              </w:rPr>
              <w:t>162/2016 г.</w:t>
            </w:r>
            <w:r w:rsidR="009476BB">
              <w:rPr>
                <w:i/>
                <w:snapToGrid w:val="0"/>
                <w:sz w:val="22"/>
                <w:szCs w:val="22"/>
                <w:lang w:val="bg-BG" w:eastAsia="en-US"/>
              </w:rPr>
              <w:t>“/ Формуляр за кандидатстване, т.</w:t>
            </w:r>
            <w:r w:rsidR="005010F4">
              <w:rPr>
                <w:i/>
                <w:snapToGrid w:val="0"/>
                <w:sz w:val="22"/>
                <w:szCs w:val="22"/>
                <w:lang w:val="bg-BG" w:eastAsia="en-US"/>
              </w:rPr>
              <w:t xml:space="preserve"> </w:t>
            </w:r>
            <w:r w:rsidR="00470D6E">
              <w:rPr>
                <w:i/>
                <w:snapToGrid w:val="0"/>
                <w:sz w:val="22"/>
                <w:szCs w:val="22"/>
                <w:lang w:val="bg-BG" w:eastAsia="en-US"/>
              </w:rPr>
              <w:t>7</w:t>
            </w:r>
            <w:r w:rsidR="009476BB">
              <w:rPr>
                <w:i/>
                <w:snapToGrid w:val="0"/>
                <w:sz w:val="22"/>
                <w:szCs w:val="22"/>
                <w:lang w:val="bg-BG" w:eastAsia="en-US"/>
              </w:rPr>
              <w:t xml:space="preserve"> „Е-Декларации“</w:t>
            </w:r>
          </w:p>
          <w:p w14:paraId="3C1D3FAF" w14:textId="7CD7237F" w:rsidR="009476BB" w:rsidRPr="007F28C1" w:rsidRDefault="009476BB" w:rsidP="009476BB">
            <w:pPr>
              <w:spacing w:before="60" w:after="60"/>
              <w:jc w:val="both"/>
              <w:rPr>
                <w:i/>
                <w:sz w:val="22"/>
                <w:szCs w:val="22"/>
                <w:lang w:val="bg-BG"/>
              </w:rPr>
            </w:pPr>
          </w:p>
        </w:tc>
      </w:tr>
      <w:tr w:rsidR="009476BB" w:rsidRPr="007F28C1" w14:paraId="5279786F" w14:textId="77777777" w:rsidTr="00490AC8">
        <w:trPr>
          <w:trHeight w:val="313"/>
        </w:trPr>
        <w:tc>
          <w:tcPr>
            <w:tcW w:w="852" w:type="dxa"/>
            <w:vAlign w:val="center"/>
          </w:tcPr>
          <w:p w14:paraId="33EF51C6" w14:textId="77777777" w:rsidR="009476BB" w:rsidRPr="007201C3" w:rsidRDefault="009476BB" w:rsidP="009476BB">
            <w:pPr>
              <w:pStyle w:val="ListParagraph"/>
              <w:numPr>
                <w:ilvl w:val="0"/>
                <w:numId w:val="46"/>
              </w:numPr>
              <w:ind w:right="-75"/>
              <w:rPr>
                <w:sz w:val="20"/>
                <w:szCs w:val="20"/>
              </w:rPr>
            </w:pPr>
          </w:p>
        </w:tc>
        <w:tc>
          <w:tcPr>
            <w:tcW w:w="7797" w:type="dxa"/>
            <w:vAlign w:val="center"/>
          </w:tcPr>
          <w:p w14:paraId="7F20F1B7" w14:textId="7E783DC9" w:rsidR="009476BB" w:rsidRPr="00D8301C" w:rsidRDefault="009476BB" w:rsidP="009476BB">
            <w:pPr>
              <w:pStyle w:val="firstlinepp"/>
              <w:spacing w:before="0" w:beforeAutospacing="0" w:after="0" w:afterAutospacing="0"/>
              <w:jc w:val="both"/>
              <w:rPr>
                <w:sz w:val="22"/>
                <w:szCs w:val="22"/>
                <w:highlight w:val="yellow"/>
              </w:rPr>
            </w:pPr>
            <w:r w:rsidRPr="0053096D">
              <w:rPr>
                <w:sz w:val="22"/>
                <w:szCs w:val="22"/>
                <w:lang w:val="pl-PL"/>
              </w:rPr>
              <w:t>Кандидатът не е предприятие, спрямо което е установено с влязъл в сила административен акт наличието на</w:t>
            </w:r>
            <w:r w:rsidRPr="0053096D" w:rsidDel="00DE3E1A">
              <w:rPr>
                <w:sz w:val="22"/>
                <w:szCs w:val="22"/>
                <w:lang w:val="pl-PL"/>
              </w:rPr>
              <w:t xml:space="preserve"> </w:t>
            </w:r>
            <w:r w:rsidRPr="0053096D">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9476BB" w:rsidRPr="007F28C1" w:rsidRDefault="009476BB" w:rsidP="009476BB">
            <w:pPr>
              <w:jc w:val="center"/>
              <w:rPr>
                <w:sz w:val="22"/>
                <w:szCs w:val="22"/>
                <w:lang w:val="bg-BG"/>
              </w:rPr>
            </w:pPr>
          </w:p>
        </w:tc>
        <w:tc>
          <w:tcPr>
            <w:tcW w:w="4819" w:type="dxa"/>
          </w:tcPr>
          <w:p w14:paraId="023BFD85" w14:textId="4CCBE6EA" w:rsidR="009476BB" w:rsidRPr="007F28C1" w:rsidRDefault="00F552C2" w:rsidP="0092383B">
            <w:pPr>
              <w:spacing w:before="60" w:after="60"/>
              <w:jc w:val="both"/>
              <w:rPr>
                <w:i/>
                <w:snapToGrid w:val="0"/>
                <w:sz w:val="22"/>
                <w:szCs w:val="22"/>
                <w:lang w:val="bg-BG" w:eastAsia="en-US"/>
              </w:rPr>
            </w:pPr>
            <w:r w:rsidRPr="00F552C2">
              <w:rPr>
                <w:i/>
                <w:snapToGrid w:val="0"/>
                <w:sz w:val="22"/>
                <w:szCs w:val="22"/>
                <w:lang w:val="bg-BG" w:eastAsia="en-US"/>
              </w:rPr>
              <w:t>Декларация при кандидатстване</w:t>
            </w:r>
            <w:r w:rsidR="009476BB" w:rsidRPr="005B6082">
              <w:rPr>
                <w:i/>
                <w:snapToGrid w:val="0"/>
                <w:sz w:val="22"/>
                <w:szCs w:val="22"/>
                <w:lang w:val="bg-BG" w:eastAsia="en-US"/>
              </w:rPr>
              <w:t xml:space="preserve"> </w:t>
            </w:r>
            <w:r w:rsidR="009476BB">
              <w:rPr>
                <w:i/>
                <w:snapToGrid w:val="0"/>
                <w:sz w:val="22"/>
                <w:szCs w:val="22"/>
                <w:lang w:val="bg-BG" w:eastAsia="en-US"/>
              </w:rPr>
              <w:t>(</w:t>
            </w:r>
            <w:r w:rsidR="009476BB" w:rsidRPr="005B6082">
              <w:rPr>
                <w:i/>
                <w:snapToGrid w:val="0"/>
                <w:sz w:val="22"/>
                <w:szCs w:val="22"/>
                <w:lang w:val="bg-BG" w:eastAsia="en-US"/>
              </w:rPr>
              <w:t xml:space="preserve">Приложение </w:t>
            </w:r>
            <w:r w:rsidR="009476BB">
              <w:rPr>
                <w:i/>
                <w:snapToGrid w:val="0"/>
                <w:sz w:val="22"/>
                <w:szCs w:val="22"/>
                <w:lang w:val="bg-BG" w:eastAsia="en-US"/>
              </w:rPr>
              <w:t>1), Раздел 2 „Д</w:t>
            </w:r>
            <w:r w:rsidR="009476BB" w:rsidRPr="00341860">
              <w:rPr>
                <w:i/>
                <w:snapToGrid w:val="0"/>
                <w:sz w:val="22"/>
                <w:szCs w:val="22"/>
                <w:lang w:val="bg-BG" w:eastAsia="en-US"/>
              </w:rPr>
              <w:t xml:space="preserve">екларация, че кандидатът е запознат с </w:t>
            </w:r>
            <w:r w:rsidR="009476BB">
              <w:rPr>
                <w:i/>
                <w:snapToGrid w:val="0"/>
                <w:sz w:val="22"/>
                <w:szCs w:val="22"/>
                <w:lang w:val="bg-BG" w:eastAsia="en-US"/>
              </w:rPr>
              <w:t>Условията за кандидатстване и У</w:t>
            </w:r>
            <w:r w:rsidR="009476BB" w:rsidRPr="00341860">
              <w:rPr>
                <w:i/>
                <w:snapToGrid w:val="0"/>
                <w:sz w:val="22"/>
                <w:szCs w:val="22"/>
                <w:lang w:val="bg-BG" w:eastAsia="en-US"/>
              </w:rPr>
              <w:t>словията за изпълнение</w:t>
            </w:r>
            <w:r w:rsidR="009476BB">
              <w:rPr>
                <w:i/>
                <w:snapToGrid w:val="0"/>
                <w:sz w:val="22"/>
                <w:szCs w:val="22"/>
                <w:lang w:val="bg-BG" w:eastAsia="en-US"/>
              </w:rPr>
              <w:t>“/ Формуляр за кандидатстване, т.</w:t>
            </w:r>
            <w:r w:rsidR="00470D6E">
              <w:rPr>
                <w:i/>
                <w:snapToGrid w:val="0"/>
                <w:sz w:val="22"/>
                <w:szCs w:val="22"/>
                <w:lang w:val="bg-BG" w:eastAsia="en-US"/>
              </w:rPr>
              <w:t>7</w:t>
            </w:r>
            <w:r w:rsidR="009476BB">
              <w:rPr>
                <w:i/>
                <w:snapToGrid w:val="0"/>
                <w:sz w:val="22"/>
                <w:szCs w:val="22"/>
                <w:lang w:val="bg-BG" w:eastAsia="en-US"/>
              </w:rPr>
              <w:t>„Е-Декларации“</w:t>
            </w:r>
          </w:p>
        </w:tc>
      </w:tr>
      <w:tr w:rsidR="006F7404" w:rsidRPr="007F28C1" w14:paraId="5FE0E584" w14:textId="77777777" w:rsidTr="00490AC8">
        <w:trPr>
          <w:trHeight w:val="313"/>
        </w:trPr>
        <w:tc>
          <w:tcPr>
            <w:tcW w:w="852" w:type="dxa"/>
            <w:vAlign w:val="center"/>
          </w:tcPr>
          <w:p w14:paraId="1EC3A164" w14:textId="77777777" w:rsidR="006F7404" w:rsidRPr="00BC5FF5" w:rsidRDefault="006F7404" w:rsidP="006F7404">
            <w:pPr>
              <w:pStyle w:val="ListParagraph"/>
              <w:numPr>
                <w:ilvl w:val="0"/>
                <w:numId w:val="46"/>
              </w:numPr>
              <w:ind w:right="-75"/>
              <w:rPr>
                <w:sz w:val="20"/>
                <w:szCs w:val="20"/>
              </w:rPr>
            </w:pPr>
          </w:p>
        </w:tc>
        <w:tc>
          <w:tcPr>
            <w:tcW w:w="7797" w:type="dxa"/>
            <w:vAlign w:val="center"/>
          </w:tcPr>
          <w:p w14:paraId="521341C8" w14:textId="39888DE1" w:rsidR="006F7404" w:rsidRPr="00BC5FF5" w:rsidRDefault="006F7404" w:rsidP="006F7404">
            <w:pPr>
              <w:pStyle w:val="firstlinepp"/>
              <w:spacing w:before="0" w:beforeAutospacing="0" w:after="0" w:afterAutospacing="0"/>
              <w:jc w:val="both"/>
              <w:rPr>
                <w:sz w:val="22"/>
                <w:szCs w:val="22"/>
                <w:lang w:val="pl-PL"/>
              </w:rPr>
            </w:pPr>
            <w:r w:rsidRPr="00BC5FF5">
              <w:rPr>
                <w:sz w:val="22"/>
                <w:szCs w:val="22"/>
              </w:rPr>
              <w:t xml:space="preserve">Кандидатът не е микропредприятие по смисъла на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w:t>
            </w:r>
            <w:r w:rsidRPr="00BC5FF5">
              <w:rPr>
                <w:sz w:val="22"/>
              </w:rPr>
              <w:t xml:space="preserve"> </w:t>
            </w:r>
            <w:r w:rsidRPr="00BC5FF5">
              <w:rPr>
                <w:sz w:val="22"/>
                <w:szCs w:val="22"/>
              </w:rPr>
              <w:t xml:space="preserve">(Приложение </w:t>
            </w:r>
            <w:r w:rsidR="00CB52A7" w:rsidRPr="00BC5FF5">
              <w:rPr>
                <w:sz w:val="22"/>
                <w:szCs w:val="22"/>
              </w:rPr>
              <w:t>5</w:t>
            </w:r>
            <w:r w:rsidRPr="00BC5FF5">
              <w:rPr>
                <w:sz w:val="22"/>
                <w:szCs w:val="22"/>
              </w:rPr>
              <w:t xml:space="preserve">) </w:t>
            </w:r>
            <w:r w:rsidRPr="00BC5FF5">
              <w:rPr>
                <w:b/>
                <w:sz w:val="22"/>
                <w:szCs w:val="22"/>
                <w:u w:val="single"/>
              </w:rPr>
              <w:t>и</w:t>
            </w:r>
            <w:r w:rsidR="00CF48B2" w:rsidRPr="00BC5FF5">
              <w:rPr>
                <w:sz w:val="22"/>
                <w:szCs w:val="22"/>
              </w:rPr>
              <w:t xml:space="preserve"> което</w:t>
            </w:r>
            <w:r w:rsidRPr="00BC5FF5">
              <w:rPr>
                <w:sz w:val="22"/>
                <w:szCs w:val="22"/>
              </w:rPr>
              <w:t xml:space="preserve"> е заявил</w:t>
            </w:r>
            <w:r w:rsidR="00CF48B2" w:rsidRPr="00BC5FF5">
              <w:rPr>
                <w:sz w:val="22"/>
                <w:szCs w:val="22"/>
              </w:rPr>
              <w:t>о</w:t>
            </w:r>
            <w:r w:rsidRPr="00BC5FF5">
              <w:rPr>
                <w:sz w:val="22"/>
                <w:szCs w:val="22"/>
              </w:rPr>
              <w:t xml:space="preserve"> за подпомагане дейности по проекта, които ще се осъществяват в община на територията на селските райони.</w:t>
            </w:r>
          </w:p>
        </w:tc>
        <w:tc>
          <w:tcPr>
            <w:tcW w:w="567" w:type="dxa"/>
            <w:vAlign w:val="center"/>
          </w:tcPr>
          <w:p w14:paraId="47CF884C" w14:textId="68D62C11" w:rsidR="006F7404" w:rsidRPr="007F28C1" w:rsidRDefault="006F7404" w:rsidP="006F740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D773C6">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D773C6">
              <w:rPr>
                <w:sz w:val="22"/>
                <w:szCs w:val="22"/>
                <w:lang w:val="bg-BG"/>
              </w:rPr>
              <w:fldChar w:fldCharType="end"/>
            </w:r>
          </w:p>
        </w:tc>
        <w:tc>
          <w:tcPr>
            <w:tcW w:w="567" w:type="dxa"/>
            <w:vAlign w:val="center"/>
          </w:tcPr>
          <w:p w14:paraId="7FACA200" w14:textId="7B656BD4" w:rsidR="006F7404" w:rsidRPr="007F28C1" w:rsidRDefault="006F7404" w:rsidP="006F740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D773C6">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D773C6">
              <w:rPr>
                <w:sz w:val="22"/>
                <w:szCs w:val="22"/>
                <w:lang w:val="bg-BG"/>
              </w:rPr>
              <w:fldChar w:fldCharType="end"/>
            </w:r>
          </w:p>
        </w:tc>
        <w:tc>
          <w:tcPr>
            <w:tcW w:w="567" w:type="dxa"/>
            <w:vAlign w:val="center"/>
          </w:tcPr>
          <w:p w14:paraId="1CCFC467" w14:textId="0C16B770" w:rsidR="006F7404" w:rsidRPr="007F28C1" w:rsidRDefault="006F7404" w:rsidP="00DE175D">
            <w:pPr>
              <w:rPr>
                <w:sz w:val="22"/>
                <w:szCs w:val="22"/>
                <w:lang w:val="bg-BG"/>
              </w:rPr>
            </w:pPr>
          </w:p>
        </w:tc>
        <w:tc>
          <w:tcPr>
            <w:tcW w:w="4819" w:type="dxa"/>
          </w:tcPr>
          <w:p w14:paraId="3D6C2FA7" w14:textId="3E067AFB" w:rsidR="00CB52A7" w:rsidRDefault="00CB52A7" w:rsidP="00CB52A7">
            <w:pPr>
              <w:spacing w:before="60" w:after="60"/>
              <w:jc w:val="both"/>
              <w:rPr>
                <w:i/>
                <w:sz w:val="22"/>
                <w:szCs w:val="22"/>
                <w:lang w:val="bg-BG"/>
              </w:rPr>
            </w:pPr>
          </w:p>
          <w:p w14:paraId="655C290C" w14:textId="19A8D264" w:rsidR="0099567F" w:rsidRPr="00622017" w:rsidRDefault="0099567F" w:rsidP="00CB52A7">
            <w:pPr>
              <w:spacing w:before="60" w:after="60"/>
              <w:jc w:val="both"/>
              <w:rPr>
                <w:i/>
                <w:snapToGrid w:val="0"/>
                <w:sz w:val="22"/>
                <w:szCs w:val="22"/>
                <w:lang w:val="en-US" w:eastAsia="en-US"/>
              </w:rPr>
            </w:pP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sidR="00622017">
              <w:rPr>
                <w:i/>
                <w:snapToGrid w:val="0"/>
                <w:sz w:val="22"/>
                <w:szCs w:val="22"/>
                <w:lang w:val="en-US" w:eastAsia="en-US"/>
              </w:rPr>
              <w:t>/Формуляр за кандидатстване, т.</w:t>
            </w:r>
            <w:r w:rsidR="00622017" w:rsidRPr="00622017">
              <w:rPr>
                <w:i/>
                <w:snapToGrid w:val="0"/>
                <w:sz w:val="22"/>
                <w:szCs w:val="22"/>
                <w:lang w:val="en-US" w:eastAsia="en-US"/>
              </w:rPr>
              <w:t>7 „Е-Декларации“</w:t>
            </w:r>
          </w:p>
          <w:p w14:paraId="69AE5432" w14:textId="47BB0236" w:rsidR="006F7404" w:rsidRPr="00CB52A7" w:rsidRDefault="006F7404" w:rsidP="009A4C90">
            <w:pPr>
              <w:spacing w:before="60" w:after="60"/>
              <w:jc w:val="both"/>
              <w:rPr>
                <w:i/>
                <w:sz w:val="22"/>
                <w:szCs w:val="22"/>
                <w:lang w:val="bg-BG"/>
              </w:rPr>
            </w:pPr>
          </w:p>
        </w:tc>
      </w:tr>
      <w:tr w:rsidR="009476BB" w:rsidRPr="007F28C1" w14:paraId="17C9C5F3" w14:textId="77777777" w:rsidTr="00490AC8">
        <w:trPr>
          <w:trHeight w:val="313"/>
        </w:trPr>
        <w:tc>
          <w:tcPr>
            <w:tcW w:w="852" w:type="dxa"/>
            <w:vAlign w:val="center"/>
          </w:tcPr>
          <w:p w14:paraId="58D309CB" w14:textId="07739D83" w:rsidR="009476BB" w:rsidRPr="007201C3" w:rsidRDefault="009476BB" w:rsidP="009476BB">
            <w:pPr>
              <w:pStyle w:val="ListParagraph"/>
              <w:numPr>
                <w:ilvl w:val="0"/>
                <w:numId w:val="46"/>
              </w:numPr>
              <w:rPr>
                <w:sz w:val="20"/>
                <w:szCs w:val="20"/>
              </w:rPr>
            </w:pPr>
          </w:p>
        </w:tc>
        <w:tc>
          <w:tcPr>
            <w:tcW w:w="7797" w:type="dxa"/>
            <w:vAlign w:val="center"/>
          </w:tcPr>
          <w:p w14:paraId="353C0985" w14:textId="7B3093E5" w:rsidR="009476BB" w:rsidRPr="007F28C1" w:rsidRDefault="009476BB" w:rsidP="009476BB">
            <w:pPr>
              <w:spacing w:before="60" w:after="60"/>
              <w:jc w:val="both"/>
              <w:rPr>
                <w:sz w:val="22"/>
                <w:szCs w:val="22"/>
                <w:lang w:val="bg-BG"/>
              </w:rPr>
            </w:pPr>
            <w:r w:rsidRPr="007F28C1">
              <w:rPr>
                <w:sz w:val="22"/>
                <w:szCs w:val="22"/>
                <w:lang w:val="bg-BG"/>
              </w:rPr>
              <w:t xml:space="preserve">Кандидатът не е предприятие, </w:t>
            </w:r>
            <w:r w:rsidR="0099567F">
              <w:rPr>
                <w:sz w:val="22"/>
                <w:szCs w:val="22"/>
                <w:lang w:val="bg-BG"/>
              </w:rPr>
              <w:t>извършв</w:t>
            </w:r>
            <w:bookmarkStart w:id="0" w:name="_GoBack"/>
            <w:bookmarkEnd w:id="0"/>
            <w:r w:rsidR="0099567F">
              <w:rPr>
                <w:sz w:val="22"/>
                <w:szCs w:val="22"/>
                <w:lang w:val="bg-BG"/>
              </w:rPr>
              <w:t>ащо</w:t>
            </w:r>
            <w:r w:rsidR="0099567F" w:rsidRPr="0099567F">
              <w:rPr>
                <w:sz w:val="22"/>
                <w:szCs w:val="22"/>
                <w:lang w:val="bg-BG"/>
              </w:rPr>
              <w:t xml:space="preserve"> основната си икономическа дейност в областта на</w:t>
            </w:r>
            <w:r w:rsidR="0099567F" w:rsidRPr="0099567F" w:rsidDel="0099567F">
              <w:rPr>
                <w:sz w:val="22"/>
                <w:szCs w:val="22"/>
                <w:lang w:val="bg-BG"/>
              </w:rPr>
              <w:t xml:space="preserve"> </w:t>
            </w:r>
            <w:r w:rsidRPr="007F28C1">
              <w:rPr>
                <w:sz w:val="22"/>
                <w:szCs w:val="22"/>
                <w:lang w:val="bg-BG"/>
              </w:rPr>
              <w:t>преработка и/или маркетинг на горски продукти.</w:t>
            </w:r>
          </w:p>
          <w:p w14:paraId="5B45F33B" w14:textId="77777777" w:rsidR="009476BB" w:rsidRPr="007F28C1" w:rsidRDefault="009476BB" w:rsidP="009476BB">
            <w:pPr>
              <w:spacing w:before="60" w:after="60"/>
              <w:jc w:val="both"/>
              <w:rPr>
                <w:sz w:val="22"/>
                <w:szCs w:val="22"/>
                <w:lang w:val="bg-BG"/>
              </w:rPr>
            </w:pPr>
          </w:p>
          <w:p w14:paraId="332BA75C" w14:textId="77777777" w:rsidR="009476BB" w:rsidRPr="007F28C1" w:rsidRDefault="009476BB" w:rsidP="009476BB">
            <w:pPr>
              <w:pStyle w:val="firstlinepp"/>
              <w:spacing w:before="0" w:beforeAutospacing="0" w:after="0" w:afterAutospacing="0"/>
              <w:jc w:val="both"/>
              <w:rPr>
                <w:sz w:val="22"/>
                <w:szCs w:val="22"/>
              </w:rPr>
            </w:pPr>
          </w:p>
        </w:tc>
        <w:tc>
          <w:tcPr>
            <w:tcW w:w="567" w:type="dxa"/>
            <w:vAlign w:val="center"/>
          </w:tcPr>
          <w:p w14:paraId="2CC03C81" w14:textId="45384B1C"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9476BB" w:rsidRPr="007F28C1" w:rsidRDefault="009476BB" w:rsidP="009476BB">
            <w:pPr>
              <w:jc w:val="center"/>
              <w:rPr>
                <w:sz w:val="22"/>
                <w:szCs w:val="22"/>
                <w:lang w:val="bg-BG"/>
              </w:rPr>
            </w:pPr>
          </w:p>
        </w:tc>
        <w:tc>
          <w:tcPr>
            <w:tcW w:w="4819" w:type="dxa"/>
          </w:tcPr>
          <w:p w14:paraId="5695FEFF" w14:textId="37BD82F8" w:rsidR="009476BB" w:rsidRDefault="009476BB" w:rsidP="009476BB">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0AA5DADB" w14:textId="2341F6CF" w:rsidR="009476BB" w:rsidRPr="007F28C1" w:rsidRDefault="009476BB" w:rsidP="009476BB">
            <w:pPr>
              <w:spacing w:before="60" w:after="60"/>
              <w:jc w:val="both"/>
              <w:rPr>
                <w:i/>
                <w:sz w:val="22"/>
                <w:szCs w:val="22"/>
                <w:lang w:val="bg-BG"/>
              </w:rPr>
            </w:pPr>
            <w:r w:rsidRPr="00586C6C">
              <w:rPr>
                <w:i/>
                <w:sz w:val="22"/>
                <w:szCs w:val="22"/>
                <w:lang w:val="bg-BG"/>
              </w:rPr>
              <w:t xml:space="preserve">КИД 2008 (Приложение </w:t>
            </w:r>
            <w:r w:rsidR="00D254B4">
              <w:rPr>
                <w:i/>
                <w:sz w:val="22"/>
                <w:szCs w:val="22"/>
                <w:lang w:val="bg-BG"/>
              </w:rPr>
              <w:t>6</w:t>
            </w:r>
            <w:r w:rsidRPr="00586C6C">
              <w:rPr>
                <w:i/>
                <w:sz w:val="22"/>
                <w:szCs w:val="22"/>
                <w:lang w:val="bg-BG"/>
              </w:rPr>
              <w:t>)</w:t>
            </w:r>
          </w:p>
        </w:tc>
      </w:tr>
      <w:tr w:rsidR="00D254B4" w:rsidRPr="007F28C1" w14:paraId="068ED363" w14:textId="77777777" w:rsidTr="00490AC8">
        <w:trPr>
          <w:trHeight w:val="313"/>
        </w:trPr>
        <w:tc>
          <w:tcPr>
            <w:tcW w:w="852" w:type="dxa"/>
            <w:vAlign w:val="center"/>
          </w:tcPr>
          <w:p w14:paraId="7B12B4EF" w14:textId="77777777" w:rsidR="00D254B4" w:rsidRPr="007201C3" w:rsidRDefault="00D254B4" w:rsidP="00D254B4">
            <w:pPr>
              <w:pStyle w:val="ListParagraph"/>
              <w:numPr>
                <w:ilvl w:val="0"/>
                <w:numId w:val="46"/>
              </w:numPr>
              <w:rPr>
                <w:sz w:val="20"/>
                <w:szCs w:val="20"/>
              </w:rPr>
            </w:pPr>
          </w:p>
        </w:tc>
        <w:tc>
          <w:tcPr>
            <w:tcW w:w="7797" w:type="dxa"/>
            <w:vAlign w:val="center"/>
          </w:tcPr>
          <w:p w14:paraId="3215E3F7" w14:textId="76E1C370" w:rsidR="00D254B4" w:rsidRDefault="00950D13" w:rsidP="00D254B4">
            <w:pPr>
              <w:spacing w:before="60" w:after="60"/>
              <w:jc w:val="both"/>
              <w:rPr>
                <w:sz w:val="22"/>
                <w:szCs w:val="22"/>
                <w:lang w:val="bg-BG"/>
              </w:rPr>
            </w:pPr>
            <w:r>
              <w:rPr>
                <w:sz w:val="22"/>
                <w:szCs w:val="22"/>
                <w:lang w:val="bg-BG"/>
              </w:rPr>
              <w:t xml:space="preserve">1. </w:t>
            </w:r>
            <w:r w:rsidR="00D254B4" w:rsidRPr="00F31726">
              <w:rPr>
                <w:sz w:val="22"/>
                <w:szCs w:val="22"/>
                <w:lang w:val="bg-BG"/>
              </w:rPr>
              <w:t xml:space="preserve">Кандидатът не е микропредприятие,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D254B4">
              <w:rPr>
                <w:sz w:val="22"/>
                <w:szCs w:val="22"/>
                <w:lang w:val="bg-BG"/>
              </w:rPr>
              <w:t>4</w:t>
            </w:r>
            <w:r w:rsidR="00D254B4" w:rsidRPr="00F31726">
              <w:rPr>
                <w:sz w:val="22"/>
                <w:szCs w:val="22"/>
                <w:lang w:val="bg-BG"/>
              </w:rPr>
              <w:t xml:space="preserve">), или с производството на памук, в случай че тези инвестиции се осъществяват на територията на селските райони съгласно Списъка на </w:t>
            </w:r>
            <w:r w:rsidR="00D254B4" w:rsidRPr="00FF6D44">
              <w:rPr>
                <w:sz w:val="22"/>
                <w:szCs w:val="22"/>
                <w:lang w:val="bg-BG"/>
              </w:rPr>
              <w:t xml:space="preserve">общините в обхвата на </w:t>
            </w:r>
            <w:r w:rsidR="00D254B4" w:rsidRPr="00F31726">
              <w:rPr>
                <w:sz w:val="22"/>
                <w:szCs w:val="22"/>
                <w:lang w:val="bg-BG"/>
              </w:rPr>
              <w:t xml:space="preserve">селските райони (Приложение </w:t>
            </w:r>
            <w:r w:rsidR="00D254B4">
              <w:rPr>
                <w:sz w:val="22"/>
                <w:szCs w:val="22"/>
                <w:lang w:val="bg-BG"/>
              </w:rPr>
              <w:t>5</w:t>
            </w:r>
            <w:r w:rsidR="00D254B4" w:rsidRPr="00F31726">
              <w:rPr>
                <w:sz w:val="22"/>
                <w:szCs w:val="22"/>
                <w:lang w:val="bg-BG"/>
              </w:rPr>
              <w:t>).</w:t>
            </w:r>
          </w:p>
          <w:p w14:paraId="17B424EB" w14:textId="2CDBA7C0" w:rsidR="00950D13" w:rsidRPr="007F28C1" w:rsidRDefault="00950D13" w:rsidP="00D254B4">
            <w:pPr>
              <w:spacing w:before="60" w:after="60"/>
              <w:jc w:val="both"/>
              <w:rPr>
                <w:sz w:val="22"/>
                <w:szCs w:val="22"/>
                <w:lang w:val="bg-BG"/>
              </w:rPr>
            </w:pPr>
            <w:r>
              <w:rPr>
                <w:sz w:val="22"/>
                <w:szCs w:val="22"/>
                <w:lang w:val="bg-BG"/>
              </w:rPr>
              <w:t xml:space="preserve">2. </w:t>
            </w:r>
            <w:r w:rsidRPr="00F31726">
              <w:rPr>
                <w:sz w:val="22"/>
                <w:szCs w:val="22"/>
                <w:lang w:val="bg-BG"/>
              </w:rPr>
              <w:t xml:space="preserve">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Pr>
                <w:sz w:val="22"/>
                <w:szCs w:val="22"/>
                <w:lang w:val="bg-BG"/>
              </w:rPr>
              <w:t>4</w:t>
            </w:r>
            <w:r w:rsidRPr="00F31726">
              <w:rPr>
                <w:sz w:val="22"/>
                <w:szCs w:val="22"/>
                <w:lang w:val="bg-BG"/>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w:t>
            </w:r>
            <w:r w:rsidRPr="00FF6D44">
              <w:rPr>
                <w:sz w:val="22"/>
                <w:szCs w:val="22"/>
                <w:lang w:val="bg-BG"/>
              </w:rPr>
              <w:t xml:space="preserve"> общините в обхвата на</w:t>
            </w:r>
            <w:r w:rsidRPr="00F31726">
              <w:rPr>
                <w:sz w:val="22"/>
                <w:szCs w:val="22"/>
                <w:lang w:val="bg-BG"/>
              </w:rPr>
              <w:t xml:space="preserve"> селските райони (Приложение </w:t>
            </w:r>
            <w:r>
              <w:rPr>
                <w:sz w:val="22"/>
                <w:szCs w:val="22"/>
                <w:lang w:val="bg-BG"/>
              </w:rPr>
              <w:t>5</w:t>
            </w:r>
            <w:r w:rsidRPr="00F31726">
              <w:rPr>
                <w:sz w:val="22"/>
                <w:szCs w:val="22"/>
                <w:lang w:val="bg-BG"/>
              </w:rPr>
              <w:t>).</w:t>
            </w:r>
          </w:p>
        </w:tc>
        <w:tc>
          <w:tcPr>
            <w:tcW w:w="567" w:type="dxa"/>
            <w:vAlign w:val="center"/>
          </w:tcPr>
          <w:p w14:paraId="74F91B04" w14:textId="047A1585" w:rsidR="00D254B4" w:rsidRPr="007F28C1" w:rsidRDefault="00D254B4" w:rsidP="00D254B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D773C6">
              <w:rPr>
                <w:sz w:val="22"/>
                <w:szCs w:val="22"/>
                <w:lang w:val="bg-BG"/>
              </w:rPr>
              <w:fldChar w:fldCharType="end"/>
            </w:r>
          </w:p>
        </w:tc>
        <w:tc>
          <w:tcPr>
            <w:tcW w:w="567" w:type="dxa"/>
            <w:vAlign w:val="center"/>
          </w:tcPr>
          <w:p w14:paraId="138E6BE1" w14:textId="5A98305C" w:rsidR="00D254B4" w:rsidRPr="007F28C1" w:rsidRDefault="00D254B4" w:rsidP="00D254B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D773C6">
              <w:rPr>
                <w:sz w:val="22"/>
                <w:szCs w:val="22"/>
                <w:lang w:val="bg-BG"/>
              </w:rPr>
              <w:fldChar w:fldCharType="end"/>
            </w:r>
          </w:p>
        </w:tc>
        <w:tc>
          <w:tcPr>
            <w:tcW w:w="567" w:type="dxa"/>
            <w:vAlign w:val="center"/>
          </w:tcPr>
          <w:p w14:paraId="59CD614A" w14:textId="7C56457F" w:rsidR="00D254B4" w:rsidRPr="007F28C1" w:rsidRDefault="00D254B4" w:rsidP="00D254B4">
            <w:pPr>
              <w:jc w:val="center"/>
              <w:rPr>
                <w:sz w:val="22"/>
                <w:szCs w:val="22"/>
                <w:lang w:val="bg-BG"/>
              </w:rPr>
            </w:pPr>
          </w:p>
        </w:tc>
        <w:tc>
          <w:tcPr>
            <w:tcW w:w="4819" w:type="dxa"/>
          </w:tcPr>
          <w:p w14:paraId="357C1C29" w14:textId="595AB75D" w:rsidR="00D254B4" w:rsidRDefault="00D254B4" w:rsidP="00D254B4">
            <w:pPr>
              <w:spacing w:before="60" w:after="60"/>
              <w:jc w:val="both"/>
              <w:rPr>
                <w:i/>
                <w:sz w:val="22"/>
                <w:szCs w:val="22"/>
                <w:lang w:val="bg-BG"/>
              </w:rPr>
            </w:pPr>
          </w:p>
          <w:p w14:paraId="29E6E4D7" w14:textId="08394215" w:rsidR="0099567F" w:rsidRPr="00F31726" w:rsidRDefault="0099567F" w:rsidP="00D254B4">
            <w:pPr>
              <w:spacing w:before="60" w:after="60"/>
              <w:jc w:val="both"/>
              <w:rPr>
                <w:i/>
                <w:sz w:val="22"/>
                <w:szCs w:val="22"/>
                <w:lang w:val="bg-BG"/>
              </w:rPr>
            </w:pP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sidR="00622017">
              <w:rPr>
                <w:i/>
                <w:snapToGrid w:val="0"/>
                <w:sz w:val="22"/>
                <w:szCs w:val="22"/>
                <w:lang w:val="en-US" w:eastAsia="en-US"/>
              </w:rPr>
              <w:t>/Формуляр за кандидатстване, т.</w:t>
            </w:r>
            <w:r w:rsidR="00622017" w:rsidRPr="00622017">
              <w:rPr>
                <w:i/>
                <w:snapToGrid w:val="0"/>
                <w:sz w:val="22"/>
                <w:szCs w:val="22"/>
                <w:lang w:val="en-US" w:eastAsia="en-US"/>
              </w:rPr>
              <w:t>7 „Е-Декларации“</w:t>
            </w:r>
          </w:p>
          <w:p w14:paraId="41D38EA8" w14:textId="5CA5EBD4" w:rsidR="00D254B4" w:rsidRPr="00F31726" w:rsidRDefault="00D254B4" w:rsidP="00D254B4">
            <w:pPr>
              <w:spacing w:before="60" w:after="60"/>
              <w:jc w:val="both"/>
              <w:rPr>
                <w:i/>
                <w:sz w:val="22"/>
                <w:szCs w:val="22"/>
                <w:lang w:val="bg-BG"/>
              </w:rPr>
            </w:pPr>
          </w:p>
          <w:p w14:paraId="371A49D2" w14:textId="4F8B369E" w:rsidR="00D254B4" w:rsidRPr="007F28C1" w:rsidRDefault="00D254B4" w:rsidP="00D254B4">
            <w:pPr>
              <w:spacing w:before="60" w:after="60"/>
              <w:jc w:val="both"/>
              <w:rPr>
                <w:i/>
                <w:sz w:val="22"/>
                <w:szCs w:val="22"/>
                <w:lang w:val="bg-BG"/>
              </w:rPr>
            </w:pPr>
          </w:p>
        </w:tc>
      </w:tr>
      <w:tr w:rsidR="009476BB" w:rsidRPr="007F28C1" w14:paraId="2D69D532" w14:textId="77777777" w:rsidTr="00490AC8">
        <w:trPr>
          <w:trHeight w:val="313"/>
        </w:trPr>
        <w:tc>
          <w:tcPr>
            <w:tcW w:w="852" w:type="dxa"/>
            <w:vAlign w:val="center"/>
          </w:tcPr>
          <w:p w14:paraId="09E889FD" w14:textId="796E52C0" w:rsidR="009476BB" w:rsidRPr="007201C3" w:rsidRDefault="009476BB" w:rsidP="009476BB">
            <w:pPr>
              <w:pStyle w:val="ListParagraph"/>
              <w:numPr>
                <w:ilvl w:val="0"/>
                <w:numId w:val="46"/>
              </w:numPr>
              <w:rPr>
                <w:sz w:val="20"/>
                <w:szCs w:val="20"/>
              </w:rPr>
            </w:pPr>
          </w:p>
        </w:tc>
        <w:tc>
          <w:tcPr>
            <w:tcW w:w="7797" w:type="dxa"/>
            <w:vAlign w:val="center"/>
          </w:tcPr>
          <w:p w14:paraId="413F273D" w14:textId="6CE5FC88" w:rsidR="009476BB" w:rsidRPr="007F28C1" w:rsidRDefault="009476BB" w:rsidP="009476BB">
            <w:pPr>
              <w:jc w:val="both"/>
              <w:rPr>
                <w:sz w:val="22"/>
                <w:szCs w:val="22"/>
                <w:lang w:val="bg-BG"/>
              </w:rPr>
            </w:pPr>
            <w:r w:rsidRPr="007F28C1">
              <w:rPr>
                <w:sz w:val="22"/>
                <w:szCs w:val="22"/>
                <w:lang w:val="bg-BG"/>
              </w:rPr>
              <w:t xml:space="preserve">Кандидатът не е предприятие, </w:t>
            </w:r>
            <w:r w:rsidR="000F3832">
              <w:rPr>
                <w:sz w:val="22"/>
                <w:szCs w:val="22"/>
                <w:lang w:val="bg-BG"/>
              </w:rPr>
              <w:t>извършващо</w:t>
            </w:r>
            <w:r w:rsidR="000F3832" w:rsidRPr="000F3832">
              <w:rPr>
                <w:sz w:val="22"/>
                <w:szCs w:val="22"/>
                <w:lang w:val="bg-BG"/>
              </w:rPr>
              <w:t xml:space="preserve"> основната си </w:t>
            </w:r>
            <w:r w:rsidRPr="007F28C1">
              <w:rPr>
                <w:sz w:val="22"/>
                <w:szCs w:val="22"/>
                <w:lang w:val="bg-BG"/>
              </w:rPr>
              <w:t>икономическа дейност, ко</w:t>
            </w:r>
            <w:r>
              <w:rPr>
                <w:sz w:val="22"/>
                <w:szCs w:val="22"/>
                <w:lang w:val="bg-BG"/>
              </w:rPr>
              <w:t>я</w:t>
            </w:r>
            <w:r w:rsidRPr="007F28C1">
              <w:rPr>
                <w:sz w:val="22"/>
                <w:szCs w:val="22"/>
                <w:lang w:val="bg-BG"/>
              </w:rPr>
              <w:t xml:space="preserve">то съгласно КИД 2008 (Приложение </w:t>
            </w:r>
            <w:r>
              <w:rPr>
                <w:sz w:val="22"/>
                <w:szCs w:val="22"/>
                <w:lang w:val="bg-BG"/>
              </w:rPr>
              <w:t>5) попада</w:t>
            </w:r>
            <w:r w:rsidRPr="007F28C1">
              <w:rPr>
                <w:sz w:val="22"/>
                <w:szCs w:val="22"/>
                <w:lang w:val="bg-BG"/>
              </w:rPr>
              <w:t xml:space="preserve"> в Сектор С - код на </w:t>
            </w:r>
            <w:r w:rsidRPr="007F28C1">
              <w:rPr>
                <w:sz w:val="22"/>
                <w:szCs w:val="22"/>
                <w:lang w:val="bg-BG"/>
              </w:rPr>
              <w:lastRenderedPageBreak/>
              <w:t>икономическа дейност 10 „Производство на хранителни продукти” и код 11 „Производство на напитки”, както следва:</w:t>
            </w:r>
          </w:p>
          <w:p w14:paraId="2ED13045"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9476BB" w:rsidRPr="007F28C1" w:rsidRDefault="009476BB" w:rsidP="009476BB">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9476BB" w:rsidRPr="007F28C1" w:rsidRDefault="009476BB" w:rsidP="009476BB">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9476BB" w:rsidRPr="007F28C1" w:rsidRDefault="009476BB" w:rsidP="009476BB">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9476BB" w:rsidRPr="007F28C1" w:rsidRDefault="009476BB" w:rsidP="009476BB">
            <w:pPr>
              <w:jc w:val="center"/>
              <w:rPr>
                <w:sz w:val="22"/>
                <w:szCs w:val="22"/>
                <w:lang w:val="bg-BG"/>
              </w:rPr>
            </w:pPr>
          </w:p>
        </w:tc>
        <w:tc>
          <w:tcPr>
            <w:tcW w:w="4819" w:type="dxa"/>
          </w:tcPr>
          <w:p w14:paraId="7762FA66" w14:textId="45CDB75E" w:rsidR="009476BB" w:rsidRPr="007F28C1" w:rsidRDefault="009476BB" w:rsidP="009476BB">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w:t>
            </w:r>
            <w:r w:rsidRPr="00586C6C">
              <w:rPr>
                <w:i/>
                <w:sz w:val="22"/>
                <w:szCs w:val="22"/>
                <w:lang w:val="bg-BG"/>
              </w:rPr>
              <w:t xml:space="preserve"> Мониторстат</w:t>
            </w:r>
          </w:p>
          <w:p w14:paraId="75508777" w14:textId="2C5C5546" w:rsidR="009476BB" w:rsidRPr="007F28C1" w:rsidRDefault="009476BB" w:rsidP="009476BB">
            <w:pPr>
              <w:spacing w:before="60" w:after="60"/>
              <w:jc w:val="both"/>
              <w:rPr>
                <w:i/>
                <w:sz w:val="22"/>
                <w:szCs w:val="22"/>
                <w:lang w:val="bg-BG"/>
              </w:rPr>
            </w:pPr>
            <w:r w:rsidRPr="007F28C1">
              <w:rPr>
                <w:i/>
                <w:sz w:val="22"/>
                <w:szCs w:val="22"/>
                <w:lang w:val="bg-BG"/>
              </w:rPr>
              <w:t xml:space="preserve">КИД 2008 (Приложение </w:t>
            </w:r>
            <w:r w:rsidR="009F58C4">
              <w:rPr>
                <w:i/>
                <w:sz w:val="22"/>
                <w:szCs w:val="22"/>
                <w:lang w:val="bg-BG"/>
              </w:rPr>
              <w:t>6</w:t>
            </w:r>
            <w:r w:rsidRPr="007F28C1">
              <w:rPr>
                <w:i/>
                <w:sz w:val="22"/>
                <w:szCs w:val="22"/>
                <w:lang w:val="bg-BG"/>
              </w:rPr>
              <w:t>)</w:t>
            </w:r>
          </w:p>
        </w:tc>
      </w:tr>
      <w:tr w:rsidR="002B0A3E" w:rsidRPr="007F28C1" w14:paraId="53DD1BAB" w14:textId="77777777" w:rsidTr="00490AC8">
        <w:trPr>
          <w:trHeight w:val="313"/>
        </w:trPr>
        <w:tc>
          <w:tcPr>
            <w:tcW w:w="852" w:type="dxa"/>
            <w:vAlign w:val="center"/>
          </w:tcPr>
          <w:p w14:paraId="061EC75C" w14:textId="77777777" w:rsidR="002B0A3E" w:rsidRPr="007201C3" w:rsidRDefault="002B0A3E" w:rsidP="002B0A3E">
            <w:pPr>
              <w:pStyle w:val="ListParagraph"/>
              <w:numPr>
                <w:ilvl w:val="0"/>
                <w:numId w:val="46"/>
              </w:numPr>
              <w:rPr>
                <w:sz w:val="20"/>
                <w:szCs w:val="20"/>
              </w:rPr>
            </w:pPr>
          </w:p>
        </w:tc>
        <w:tc>
          <w:tcPr>
            <w:tcW w:w="7797" w:type="dxa"/>
            <w:vAlign w:val="center"/>
          </w:tcPr>
          <w:p w14:paraId="3FBA0E19" w14:textId="53510050" w:rsidR="002B0A3E" w:rsidRPr="002B0A3E" w:rsidRDefault="002B0A3E" w:rsidP="002B0A3E">
            <w:pPr>
              <w:jc w:val="both"/>
              <w:rPr>
                <w:sz w:val="22"/>
                <w:szCs w:val="22"/>
                <w:lang w:val="bg-BG"/>
              </w:rPr>
            </w:pPr>
            <w:r w:rsidRPr="002B0A3E">
              <w:rPr>
                <w:sz w:val="22"/>
                <w:szCs w:val="22"/>
                <w:lang w:val="bg-BG"/>
              </w:rPr>
              <w:t>Основната икономическа дейност</w:t>
            </w:r>
            <w:r>
              <w:rPr>
                <w:sz w:val="22"/>
                <w:szCs w:val="22"/>
                <w:lang w:val="bg-BG"/>
              </w:rPr>
              <w:t xml:space="preserve"> на кандидата</w:t>
            </w:r>
            <w:r w:rsidRPr="002B0A3E">
              <w:rPr>
                <w:sz w:val="22"/>
                <w:szCs w:val="22"/>
                <w:lang w:val="bg-BG"/>
              </w:rPr>
              <w:t xml:space="preserve">, </w:t>
            </w:r>
            <w:r>
              <w:rPr>
                <w:sz w:val="22"/>
                <w:szCs w:val="22"/>
                <w:lang w:val="bg-BG"/>
              </w:rPr>
              <w:t>НЕ</w:t>
            </w:r>
            <w:r w:rsidRPr="002B0A3E">
              <w:rPr>
                <w:sz w:val="22"/>
                <w:szCs w:val="22"/>
                <w:lang w:val="bg-BG"/>
              </w:rPr>
              <w:t xml:space="preserve"> се отнася до :</w:t>
            </w:r>
          </w:p>
          <w:p w14:paraId="5FBBBDD5" w14:textId="77777777" w:rsidR="002B0A3E" w:rsidRPr="002B0A3E" w:rsidRDefault="002B0A3E" w:rsidP="002B0A3E">
            <w:pPr>
              <w:jc w:val="both"/>
              <w:rPr>
                <w:sz w:val="22"/>
                <w:szCs w:val="22"/>
                <w:lang w:val="bg-BG"/>
              </w:rPr>
            </w:pPr>
            <w:r w:rsidRPr="002B0A3E">
              <w:rPr>
                <w:sz w:val="22"/>
                <w:szCs w:val="22"/>
                <w:lang w:val="bg-BG"/>
              </w:rPr>
              <w:t>• сектора на рибарството и аквакултурите, уредени с Регламент  (ЕС) № 1379/2013;</w:t>
            </w:r>
          </w:p>
          <w:p w14:paraId="406E6BAC" w14:textId="77777777" w:rsidR="002B0A3E" w:rsidRPr="002B0A3E" w:rsidRDefault="002B0A3E" w:rsidP="002B0A3E">
            <w:pPr>
              <w:jc w:val="both"/>
              <w:rPr>
                <w:sz w:val="22"/>
                <w:szCs w:val="22"/>
                <w:lang w:val="bg-BG"/>
              </w:rPr>
            </w:pPr>
            <w:r w:rsidRPr="002B0A3E">
              <w:rPr>
                <w:sz w:val="22"/>
                <w:szCs w:val="22"/>
                <w:lang w:val="bg-BG"/>
              </w:rPr>
              <w:t>• сектора на първично производство на селскостопански продукти;</w:t>
            </w:r>
          </w:p>
          <w:p w14:paraId="67257069" w14:textId="77777777" w:rsidR="002B0A3E" w:rsidRPr="002B0A3E" w:rsidRDefault="002B0A3E" w:rsidP="002B0A3E">
            <w:pPr>
              <w:jc w:val="both"/>
              <w:rPr>
                <w:sz w:val="22"/>
                <w:szCs w:val="22"/>
                <w:lang w:val="bg-BG"/>
              </w:rPr>
            </w:pPr>
            <w:r w:rsidRPr="002B0A3E">
              <w:rPr>
                <w:sz w:val="22"/>
                <w:szCs w:val="22"/>
                <w:lang w:val="bg-BG"/>
              </w:rPr>
              <w:t>• сектора на преработката и търговията със селскостопански продукти, в следните случаи:</w:t>
            </w:r>
          </w:p>
          <w:p w14:paraId="22565E90" w14:textId="77777777" w:rsidR="002B0A3E" w:rsidRPr="002B0A3E" w:rsidRDefault="002B0A3E" w:rsidP="002B0A3E">
            <w:pPr>
              <w:jc w:val="both"/>
              <w:rPr>
                <w:sz w:val="22"/>
                <w:szCs w:val="22"/>
                <w:lang w:val="bg-BG"/>
              </w:rPr>
            </w:pPr>
            <w:r w:rsidRPr="002B0A3E">
              <w:rPr>
                <w:sz w:val="22"/>
                <w:szCs w:val="22"/>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5D2C280" w14:textId="27900172" w:rsidR="002B0A3E" w:rsidRDefault="002B0A3E" w:rsidP="002B0A3E">
            <w:pPr>
              <w:jc w:val="both"/>
              <w:rPr>
                <w:sz w:val="22"/>
                <w:szCs w:val="22"/>
                <w:lang w:val="bg-BG"/>
              </w:rPr>
            </w:pPr>
            <w:r w:rsidRPr="002B0A3E">
              <w:rPr>
                <w:sz w:val="22"/>
                <w:szCs w:val="22"/>
                <w:lang w:val="bg-BG"/>
              </w:rPr>
              <w:t>- когато помощта е свързана със задължението да бъде прехвърлена частично или</w:t>
            </w:r>
            <w:r w:rsidR="00042096">
              <w:rPr>
                <w:sz w:val="22"/>
                <w:szCs w:val="22"/>
                <w:lang w:val="bg-BG"/>
              </w:rPr>
              <w:t xml:space="preserve"> изцяло на първичните производи</w:t>
            </w:r>
            <w:r w:rsidRPr="002B0A3E">
              <w:rPr>
                <w:sz w:val="22"/>
                <w:szCs w:val="22"/>
                <w:lang w:val="bg-BG"/>
              </w:rPr>
              <w:t>тели.</w:t>
            </w:r>
          </w:p>
        </w:tc>
        <w:tc>
          <w:tcPr>
            <w:tcW w:w="567" w:type="dxa"/>
            <w:vAlign w:val="center"/>
          </w:tcPr>
          <w:p w14:paraId="617C9D89" w14:textId="41D7AF39" w:rsidR="002B0A3E" w:rsidRPr="007F28C1" w:rsidRDefault="002B0A3E" w:rsidP="002B0A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04B48656" w14:textId="0A69EC63" w:rsidR="002B0A3E" w:rsidRPr="007F28C1" w:rsidRDefault="002B0A3E" w:rsidP="002B0A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1C92447F" w14:textId="77777777" w:rsidR="002B0A3E" w:rsidRPr="007F28C1" w:rsidRDefault="002B0A3E" w:rsidP="002B0A3E">
            <w:pPr>
              <w:jc w:val="center"/>
              <w:rPr>
                <w:sz w:val="22"/>
                <w:szCs w:val="22"/>
                <w:lang w:val="bg-BG"/>
              </w:rPr>
            </w:pPr>
          </w:p>
        </w:tc>
        <w:tc>
          <w:tcPr>
            <w:tcW w:w="4819" w:type="dxa"/>
          </w:tcPr>
          <w:p w14:paraId="2E6D0369" w14:textId="3C268D84" w:rsidR="00F358AF" w:rsidRDefault="00F358AF" w:rsidP="00042096">
            <w:pPr>
              <w:spacing w:before="60" w:after="60"/>
              <w:jc w:val="both"/>
              <w:rPr>
                <w:i/>
                <w:sz w:val="22"/>
                <w:szCs w:val="22"/>
                <w:lang w:val="bg-BG"/>
              </w:rPr>
            </w:pP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Pr>
                <w:i/>
                <w:snapToGrid w:val="0"/>
                <w:sz w:val="22"/>
                <w:szCs w:val="22"/>
                <w:lang w:val="en-US" w:eastAsia="en-US"/>
              </w:rPr>
              <w:t xml:space="preserve"> /Формуляр за кандидатстване, т.</w:t>
            </w:r>
            <w:r w:rsidRPr="00622017">
              <w:rPr>
                <w:i/>
                <w:snapToGrid w:val="0"/>
                <w:sz w:val="22"/>
                <w:szCs w:val="22"/>
                <w:lang w:val="en-US" w:eastAsia="en-US"/>
              </w:rPr>
              <w:t>7 „Е-Декларации</w:t>
            </w:r>
          </w:p>
          <w:p w14:paraId="65963879" w14:textId="4816D16C" w:rsidR="00042096" w:rsidRPr="00042096" w:rsidRDefault="00042096" w:rsidP="00042096">
            <w:pPr>
              <w:spacing w:before="60" w:after="60"/>
              <w:jc w:val="both"/>
              <w:rPr>
                <w:i/>
                <w:sz w:val="22"/>
                <w:szCs w:val="22"/>
                <w:lang w:val="bg-BG"/>
              </w:rPr>
            </w:pPr>
            <w:r w:rsidRPr="00042096">
              <w:rPr>
                <w:i/>
                <w:sz w:val="22"/>
                <w:szCs w:val="22"/>
                <w:lang w:val="bg-BG"/>
              </w:rPr>
              <w:t>Служебна проверка от НСИ, Мониторстат</w:t>
            </w:r>
          </w:p>
          <w:p w14:paraId="325A78E8" w14:textId="4F015EBC" w:rsidR="002B0A3E" w:rsidRPr="008845F9" w:rsidRDefault="00042096" w:rsidP="00042096">
            <w:pPr>
              <w:spacing w:before="60" w:after="60"/>
              <w:jc w:val="both"/>
              <w:rPr>
                <w:i/>
                <w:sz w:val="22"/>
                <w:szCs w:val="22"/>
                <w:lang w:val="bg-BG"/>
              </w:rPr>
            </w:pPr>
            <w:r w:rsidRPr="00042096">
              <w:rPr>
                <w:i/>
                <w:sz w:val="22"/>
                <w:szCs w:val="22"/>
                <w:lang w:val="bg-BG"/>
              </w:rPr>
              <w:t>КИД 2008 (Приложение 6)</w:t>
            </w:r>
          </w:p>
        </w:tc>
      </w:tr>
      <w:tr w:rsidR="001A65EE" w:rsidRPr="007F28C1" w14:paraId="6A87A3D2" w14:textId="77777777" w:rsidTr="00490AC8">
        <w:trPr>
          <w:trHeight w:val="313"/>
        </w:trPr>
        <w:tc>
          <w:tcPr>
            <w:tcW w:w="852" w:type="dxa"/>
            <w:vAlign w:val="center"/>
          </w:tcPr>
          <w:p w14:paraId="7F5F65A3" w14:textId="77777777" w:rsidR="001A65EE" w:rsidRPr="007201C3" w:rsidRDefault="001A65EE" w:rsidP="001A65EE">
            <w:pPr>
              <w:pStyle w:val="ListParagraph"/>
              <w:numPr>
                <w:ilvl w:val="0"/>
                <w:numId w:val="46"/>
              </w:numPr>
              <w:rPr>
                <w:sz w:val="20"/>
                <w:szCs w:val="20"/>
              </w:rPr>
            </w:pPr>
          </w:p>
        </w:tc>
        <w:tc>
          <w:tcPr>
            <w:tcW w:w="7797" w:type="dxa"/>
            <w:vAlign w:val="center"/>
          </w:tcPr>
          <w:p w14:paraId="09CB15CE" w14:textId="45B49F7E" w:rsidR="001A65EE" w:rsidRDefault="001A65EE" w:rsidP="001A65EE">
            <w:pPr>
              <w:jc w:val="both"/>
              <w:rPr>
                <w:sz w:val="22"/>
                <w:szCs w:val="22"/>
                <w:lang w:val="bg-BG"/>
              </w:rPr>
            </w:pPr>
            <w:r w:rsidRPr="00D9309F">
              <w:rPr>
                <w:sz w:val="22"/>
                <w:szCs w:val="22"/>
                <w:lang w:val="bg-BG"/>
              </w:rPr>
              <w:t>Помощта не се предоставя за дейности,</w:t>
            </w:r>
            <w:r>
              <w:rPr>
                <w:sz w:val="22"/>
                <w:szCs w:val="22"/>
                <w:lang w:val="bg-BG"/>
              </w:rPr>
              <w:t xml:space="preserve"> </w:t>
            </w:r>
            <w:r w:rsidRPr="00D9309F">
              <w:rPr>
                <w:sz w:val="22"/>
                <w:szCs w:val="22"/>
                <w:lang w:val="bg-BG"/>
              </w:rPr>
              <w:t>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67" w:type="dxa"/>
            <w:vAlign w:val="center"/>
          </w:tcPr>
          <w:p w14:paraId="4F102F6A" w14:textId="3D578056" w:rsidR="001A65EE" w:rsidRPr="007F28C1" w:rsidRDefault="001A65EE" w:rsidP="001A65E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23D14">
              <w:rPr>
                <w:sz w:val="22"/>
                <w:szCs w:val="22"/>
                <w:lang w:val="bg-BG"/>
              </w:rPr>
              <w:fldChar w:fldCharType="end"/>
            </w:r>
          </w:p>
        </w:tc>
        <w:tc>
          <w:tcPr>
            <w:tcW w:w="567" w:type="dxa"/>
            <w:vAlign w:val="center"/>
          </w:tcPr>
          <w:p w14:paraId="3AF7DC76" w14:textId="60E33BBB" w:rsidR="001A65EE" w:rsidRPr="007F28C1" w:rsidRDefault="001A65EE" w:rsidP="001A65E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23D14">
              <w:rPr>
                <w:sz w:val="22"/>
                <w:szCs w:val="22"/>
                <w:lang w:val="bg-BG"/>
              </w:rPr>
              <w:fldChar w:fldCharType="end"/>
            </w:r>
          </w:p>
        </w:tc>
        <w:tc>
          <w:tcPr>
            <w:tcW w:w="567" w:type="dxa"/>
            <w:vAlign w:val="center"/>
          </w:tcPr>
          <w:p w14:paraId="51D1645F" w14:textId="77777777" w:rsidR="001A65EE" w:rsidRPr="007F28C1" w:rsidRDefault="001A65EE" w:rsidP="001A65EE">
            <w:pPr>
              <w:jc w:val="center"/>
              <w:rPr>
                <w:sz w:val="22"/>
                <w:szCs w:val="22"/>
                <w:lang w:val="bg-BG"/>
              </w:rPr>
            </w:pPr>
          </w:p>
        </w:tc>
        <w:tc>
          <w:tcPr>
            <w:tcW w:w="4819" w:type="dxa"/>
          </w:tcPr>
          <w:p w14:paraId="5B2D931D" w14:textId="77777777" w:rsidR="001A65EE" w:rsidRDefault="00525DBE" w:rsidP="00525DBE">
            <w:pPr>
              <w:spacing w:before="60" w:after="60"/>
              <w:jc w:val="both"/>
              <w:rPr>
                <w:i/>
                <w:sz w:val="22"/>
                <w:szCs w:val="22"/>
                <w:lang w:val="bg-BG"/>
              </w:rPr>
            </w:pPr>
            <w:r w:rsidRPr="00D9309F">
              <w:rPr>
                <w:i/>
                <w:sz w:val="22"/>
                <w:szCs w:val="22"/>
                <w:lang w:val="bg-BG"/>
              </w:rPr>
              <w:t>Формуляр за кандидатстване</w:t>
            </w:r>
          </w:p>
          <w:p w14:paraId="266D2754" w14:textId="30098D10" w:rsidR="00622017" w:rsidRDefault="00E17B4E" w:rsidP="00622017">
            <w:pPr>
              <w:spacing w:before="60" w:after="60"/>
              <w:jc w:val="both"/>
              <w:rPr>
                <w:i/>
                <w:sz w:val="22"/>
                <w:szCs w:val="22"/>
                <w:lang w:val="bg-BG"/>
              </w:rPr>
            </w:pP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sidR="00622017">
              <w:rPr>
                <w:i/>
                <w:snapToGrid w:val="0"/>
                <w:sz w:val="22"/>
                <w:szCs w:val="22"/>
                <w:lang w:val="en-US" w:eastAsia="en-US"/>
              </w:rPr>
              <w:t>/Формуляр за кандидатстване, т.</w:t>
            </w:r>
            <w:r w:rsidR="00622017" w:rsidRPr="00622017">
              <w:rPr>
                <w:i/>
                <w:snapToGrid w:val="0"/>
                <w:sz w:val="22"/>
                <w:szCs w:val="22"/>
                <w:lang w:val="en-US" w:eastAsia="en-US"/>
              </w:rPr>
              <w:t>7 „Е-Декларации“</w:t>
            </w:r>
          </w:p>
          <w:p w14:paraId="6904719E" w14:textId="574CD010" w:rsidR="00E17B4E" w:rsidRPr="008845F9" w:rsidRDefault="00E17B4E" w:rsidP="00622017">
            <w:pPr>
              <w:spacing w:before="60" w:after="60"/>
              <w:jc w:val="both"/>
              <w:rPr>
                <w:i/>
                <w:sz w:val="22"/>
                <w:szCs w:val="22"/>
                <w:lang w:val="bg-BG"/>
              </w:rPr>
            </w:pPr>
          </w:p>
        </w:tc>
      </w:tr>
      <w:tr w:rsidR="00525DBE" w:rsidRPr="007F28C1" w14:paraId="2B4165D2" w14:textId="77777777" w:rsidTr="00490AC8">
        <w:trPr>
          <w:trHeight w:val="313"/>
        </w:trPr>
        <w:tc>
          <w:tcPr>
            <w:tcW w:w="852" w:type="dxa"/>
            <w:vAlign w:val="center"/>
          </w:tcPr>
          <w:p w14:paraId="5C13E4D6" w14:textId="77777777" w:rsidR="00525DBE" w:rsidRPr="007201C3" w:rsidRDefault="00525DBE" w:rsidP="00525DBE">
            <w:pPr>
              <w:pStyle w:val="ListParagraph"/>
              <w:numPr>
                <w:ilvl w:val="0"/>
                <w:numId w:val="46"/>
              </w:numPr>
              <w:rPr>
                <w:sz w:val="20"/>
                <w:szCs w:val="20"/>
              </w:rPr>
            </w:pPr>
          </w:p>
        </w:tc>
        <w:tc>
          <w:tcPr>
            <w:tcW w:w="7797" w:type="dxa"/>
            <w:vAlign w:val="center"/>
          </w:tcPr>
          <w:p w14:paraId="023EC189" w14:textId="226FB07D" w:rsidR="00525DBE" w:rsidRDefault="00525DBE" w:rsidP="00525DBE">
            <w:pPr>
              <w:jc w:val="both"/>
              <w:rPr>
                <w:sz w:val="22"/>
                <w:szCs w:val="22"/>
                <w:lang w:val="bg-BG"/>
              </w:rPr>
            </w:pPr>
            <w:r w:rsidRPr="00A60727">
              <w:rPr>
                <w:sz w:val="22"/>
                <w:szCs w:val="22"/>
                <w:lang w:val="bg-BG"/>
              </w:rPr>
              <w:t>Помощта не е поставена в зависимост от преференциално използване на национални продукти спрямо вносни такива.</w:t>
            </w:r>
          </w:p>
        </w:tc>
        <w:tc>
          <w:tcPr>
            <w:tcW w:w="567" w:type="dxa"/>
            <w:vAlign w:val="center"/>
          </w:tcPr>
          <w:p w14:paraId="3C934570" w14:textId="31D27D02" w:rsidR="00525DBE" w:rsidRPr="007F28C1" w:rsidRDefault="00525DBE" w:rsidP="00525DBE">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A60727">
              <w:rPr>
                <w:sz w:val="22"/>
                <w:szCs w:val="22"/>
                <w:lang w:val="bg-BG"/>
              </w:rPr>
              <w:fldChar w:fldCharType="end"/>
            </w:r>
          </w:p>
        </w:tc>
        <w:tc>
          <w:tcPr>
            <w:tcW w:w="567" w:type="dxa"/>
            <w:vAlign w:val="center"/>
          </w:tcPr>
          <w:p w14:paraId="78DBBB05" w14:textId="73128825" w:rsidR="00525DBE" w:rsidRPr="007F28C1" w:rsidRDefault="00525DBE" w:rsidP="00525DBE">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A60727">
              <w:rPr>
                <w:sz w:val="22"/>
                <w:szCs w:val="22"/>
                <w:lang w:val="bg-BG"/>
              </w:rPr>
              <w:fldChar w:fldCharType="end"/>
            </w:r>
          </w:p>
        </w:tc>
        <w:tc>
          <w:tcPr>
            <w:tcW w:w="567" w:type="dxa"/>
            <w:vAlign w:val="center"/>
          </w:tcPr>
          <w:p w14:paraId="20A29DCA" w14:textId="77777777" w:rsidR="00525DBE" w:rsidRPr="007F28C1" w:rsidRDefault="00525DBE" w:rsidP="00525DBE">
            <w:pPr>
              <w:jc w:val="center"/>
              <w:rPr>
                <w:sz w:val="22"/>
                <w:szCs w:val="22"/>
                <w:lang w:val="bg-BG"/>
              </w:rPr>
            </w:pPr>
          </w:p>
        </w:tc>
        <w:tc>
          <w:tcPr>
            <w:tcW w:w="4819" w:type="dxa"/>
          </w:tcPr>
          <w:p w14:paraId="25240EBE" w14:textId="77777777" w:rsidR="00525DBE" w:rsidRDefault="00525DBE" w:rsidP="00525DBE">
            <w:pPr>
              <w:spacing w:before="60" w:after="60"/>
              <w:jc w:val="both"/>
              <w:rPr>
                <w:i/>
                <w:sz w:val="22"/>
                <w:szCs w:val="22"/>
                <w:lang w:val="bg-BG"/>
              </w:rPr>
            </w:pPr>
            <w:r w:rsidRPr="00B22EF4">
              <w:rPr>
                <w:i/>
                <w:sz w:val="22"/>
                <w:szCs w:val="22"/>
                <w:lang w:val="bg-BG"/>
              </w:rPr>
              <w:t>Формуляр за кандидатстване</w:t>
            </w:r>
          </w:p>
          <w:p w14:paraId="198C0250" w14:textId="5601A9B1" w:rsidR="001E7D8D" w:rsidRPr="008845F9" w:rsidRDefault="001E7D8D" w:rsidP="00525DBE">
            <w:pPr>
              <w:spacing w:before="60" w:after="60"/>
              <w:jc w:val="both"/>
              <w:rPr>
                <w:i/>
                <w:sz w:val="22"/>
                <w:szCs w:val="22"/>
                <w:lang w:val="bg-BG"/>
              </w:rPr>
            </w:pP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Pr>
                <w:i/>
                <w:snapToGrid w:val="0"/>
                <w:sz w:val="22"/>
                <w:szCs w:val="22"/>
                <w:lang w:val="en-US" w:eastAsia="en-US"/>
              </w:rPr>
              <w:t>/Формуляр за кандидатстване, т.</w:t>
            </w:r>
            <w:r w:rsidRPr="00622017">
              <w:rPr>
                <w:i/>
                <w:snapToGrid w:val="0"/>
                <w:sz w:val="22"/>
                <w:szCs w:val="22"/>
                <w:lang w:val="en-US" w:eastAsia="en-US"/>
              </w:rPr>
              <w:t>7 „Е-Декларации“</w:t>
            </w:r>
          </w:p>
        </w:tc>
      </w:tr>
      <w:tr w:rsidR="00525DBE" w:rsidRPr="007F28C1" w14:paraId="33AABBD2" w14:textId="77777777" w:rsidTr="00490AC8">
        <w:trPr>
          <w:trHeight w:val="313"/>
        </w:trPr>
        <w:tc>
          <w:tcPr>
            <w:tcW w:w="852" w:type="dxa"/>
            <w:vAlign w:val="center"/>
          </w:tcPr>
          <w:p w14:paraId="38707E34" w14:textId="77777777" w:rsidR="00525DBE" w:rsidRPr="007201C3" w:rsidRDefault="00525DBE" w:rsidP="00525DBE">
            <w:pPr>
              <w:pStyle w:val="ListParagraph"/>
              <w:numPr>
                <w:ilvl w:val="0"/>
                <w:numId w:val="46"/>
              </w:numPr>
              <w:rPr>
                <w:sz w:val="20"/>
                <w:szCs w:val="20"/>
              </w:rPr>
            </w:pPr>
          </w:p>
        </w:tc>
        <w:tc>
          <w:tcPr>
            <w:tcW w:w="7797" w:type="dxa"/>
            <w:vAlign w:val="center"/>
          </w:tcPr>
          <w:p w14:paraId="4EA6548D" w14:textId="42040D60" w:rsidR="00525DBE" w:rsidRDefault="00525DBE" w:rsidP="00525DBE">
            <w:pPr>
              <w:jc w:val="both"/>
              <w:rPr>
                <w:sz w:val="22"/>
                <w:szCs w:val="22"/>
                <w:lang w:val="bg-BG"/>
              </w:rPr>
            </w:pPr>
            <w:r w:rsidRPr="00525DBE">
              <w:rPr>
                <w:sz w:val="22"/>
                <w:szCs w:val="22"/>
                <w:lang w:val="bg-BG"/>
              </w:rPr>
              <w:t>Проектното предложение не съдържа дейности за придобиване на товарни автомобили за сухопътен транспорт.</w:t>
            </w:r>
          </w:p>
        </w:tc>
        <w:tc>
          <w:tcPr>
            <w:tcW w:w="567" w:type="dxa"/>
            <w:vAlign w:val="center"/>
          </w:tcPr>
          <w:p w14:paraId="5E067FE2" w14:textId="22979D98" w:rsidR="00525DBE" w:rsidRPr="007F28C1" w:rsidRDefault="00525DBE" w:rsidP="00525DBE">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A60727">
              <w:rPr>
                <w:sz w:val="22"/>
                <w:szCs w:val="22"/>
                <w:lang w:val="bg-BG"/>
              </w:rPr>
              <w:fldChar w:fldCharType="end"/>
            </w:r>
          </w:p>
        </w:tc>
        <w:tc>
          <w:tcPr>
            <w:tcW w:w="567" w:type="dxa"/>
            <w:vAlign w:val="center"/>
          </w:tcPr>
          <w:p w14:paraId="3A64F910" w14:textId="2D85A4AA" w:rsidR="00525DBE" w:rsidRPr="007F28C1" w:rsidRDefault="00525DBE" w:rsidP="00525DBE">
            <w:pPr>
              <w:jc w:val="center"/>
              <w:rPr>
                <w:sz w:val="22"/>
                <w:szCs w:val="22"/>
                <w:lang w:val="bg-BG"/>
              </w:rPr>
            </w:pPr>
            <w:r w:rsidRPr="00A60727">
              <w:rPr>
                <w:sz w:val="22"/>
                <w:szCs w:val="22"/>
                <w:lang w:val="bg-BG"/>
              </w:rPr>
              <w:fldChar w:fldCharType="begin">
                <w:ffData>
                  <w:name w:val=""/>
                  <w:enabled/>
                  <w:calcOnExit/>
                  <w:checkBox>
                    <w:sizeAuto/>
                    <w:default w:val="0"/>
                  </w:checkBox>
                </w:ffData>
              </w:fldChar>
            </w:r>
            <w:r w:rsidRPr="00A60727">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A60727">
              <w:rPr>
                <w:sz w:val="22"/>
                <w:szCs w:val="22"/>
                <w:lang w:val="bg-BG"/>
              </w:rPr>
              <w:fldChar w:fldCharType="end"/>
            </w:r>
          </w:p>
        </w:tc>
        <w:tc>
          <w:tcPr>
            <w:tcW w:w="567" w:type="dxa"/>
            <w:vAlign w:val="center"/>
          </w:tcPr>
          <w:p w14:paraId="4EB3AD3C" w14:textId="77777777" w:rsidR="00525DBE" w:rsidRPr="007F28C1" w:rsidRDefault="00525DBE" w:rsidP="00525DBE">
            <w:pPr>
              <w:jc w:val="center"/>
              <w:rPr>
                <w:sz w:val="22"/>
                <w:szCs w:val="22"/>
                <w:lang w:val="bg-BG"/>
              </w:rPr>
            </w:pPr>
          </w:p>
        </w:tc>
        <w:tc>
          <w:tcPr>
            <w:tcW w:w="4819" w:type="dxa"/>
          </w:tcPr>
          <w:p w14:paraId="45B1FFEF" w14:textId="77777777" w:rsidR="004F0BE5" w:rsidRDefault="00525DBE" w:rsidP="00525DBE">
            <w:pPr>
              <w:spacing w:before="60" w:after="60"/>
              <w:jc w:val="both"/>
              <w:rPr>
                <w:i/>
                <w:sz w:val="22"/>
                <w:szCs w:val="22"/>
                <w:lang w:val="bg-BG"/>
              </w:rPr>
            </w:pPr>
            <w:r w:rsidRPr="00B22EF4">
              <w:rPr>
                <w:i/>
                <w:sz w:val="22"/>
                <w:szCs w:val="22"/>
                <w:lang w:val="bg-BG"/>
              </w:rPr>
              <w:t>Формуляр за кандидатстване</w:t>
            </w:r>
          </w:p>
          <w:p w14:paraId="5E09A924" w14:textId="77D47D73" w:rsidR="00525DBE" w:rsidRPr="008845F9" w:rsidRDefault="004F0BE5" w:rsidP="00525DBE">
            <w:pPr>
              <w:spacing w:before="60" w:after="60"/>
              <w:jc w:val="both"/>
              <w:rPr>
                <w:i/>
                <w:sz w:val="22"/>
                <w:szCs w:val="22"/>
                <w:lang w:val="bg-BG"/>
              </w:rPr>
            </w:pPr>
            <w:r w:rsidRPr="004F0BE5">
              <w:rPr>
                <w:i/>
                <w:sz w:val="22"/>
                <w:szCs w:val="22"/>
                <w:lang w:val="bg-BG"/>
              </w:rPr>
              <w:t>„Заявени активи съобразно Списъка на допустимите категории активи“ – Приложение 18.2</w:t>
            </w:r>
          </w:p>
        </w:tc>
      </w:tr>
      <w:tr w:rsidR="009476BB" w:rsidRPr="007F28C1" w14:paraId="7BA6BC81" w14:textId="77777777" w:rsidTr="00490AC8">
        <w:trPr>
          <w:trHeight w:val="313"/>
        </w:trPr>
        <w:tc>
          <w:tcPr>
            <w:tcW w:w="852" w:type="dxa"/>
            <w:vAlign w:val="center"/>
          </w:tcPr>
          <w:p w14:paraId="0ECD4E56" w14:textId="77777777" w:rsidR="009476BB" w:rsidRPr="007201C3" w:rsidRDefault="009476BB" w:rsidP="00525DBE">
            <w:pPr>
              <w:pStyle w:val="ListParagraph"/>
              <w:numPr>
                <w:ilvl w:val="0"/>
                <w:numId w:val="46"/>
              </w:numPr>
              <w:rPr>
                <w:sz w:val="20"/>
                <w:szCs w:val="20"/>
              </w:rPr>
            </w:pPr>
          </w:p>
        </w:tc>
        <w:tc>
          <w:tcPr>
            <w:tcW w:w="7797" w:type="dxa"/>
            <w:vAlign w:val="center"/>
          </w:tcPr>
          <w:p w14:paraId="5C2FF96D" w14:textId="4AA597E0" w:rsidR="009476BB" w:rsidRPr="00FF3937" w:rsidRDefault="009476BB" w:rsidP="009476BB">
            <w:pPr>
              <w:jc w:val="both"/>
              <w:rPr>
                <w:sz w:val="22"/>
                <w:szCs w:val="22"/>
                <w:lang w:val="bg-BG"/>
              </w:rPr>
            </w:pPr>
            <w:r w:rsidRPr="00FF3937">
              <w:rPr>
                <w:sz w:val="22"/>
                <w:szCs w:val="22"/>
                <w:lang w:val="bg-BG"/>
              </w:rPr>
              <w:t xml:space="preserve">Кандидатът не е предприятие, </w:t>
            </w:r>
            <w:r w:rsidR="002E5179" w:rsidRPr="002E5179">
              <w:rPr>
                <w:sz w:val="22"/>
                <w:szCs w:val="22"/>
                <w:lang w:val="bg-BG"/>
              </w:rPr>
              <w:t>осъществяващ</w:t>
            </w:r>
            <w:r w:rsidR="002E5179">
              <w:rPr>
                <w:sz w:val="22"/>
                <w:szCs w:val="22"/>
                <w:lang w:val="bg-BG"/>
              </w:rPr>
              <w:t>о</w:t>
            </w:r>
            <w:r w:rsidR="002E5179" w:rsidRPr="002E5179">
              <w:rPr>
                <w:sz w:val="22"/>
                <w:szCs w:val="22"/>
                <w:lang w:val="bg-BG"/>
              </w:rPr>
              <w:t xml:space="preserve"> основна </w:t>
            </w:r>
            <w:r w:rsidRPr="00FF3937">
              <w:rPr>
                <w:sz w:val="22"/>
                <w:szCs w:val="22"/>
                <w:lang w:val="bg-BG"/>
              </w:rPr>
              <w:t>икономическа дейност, свързана с производството, обработката и продажбата на тютюн и тютюневи изделия съгласно  чл. 3, ал.3 на Регламент (ЕС) № 1301/2013.</w:t>
            </w:r>
          </w:p>
          <w:p w14:paraId="7542F5EE" w14:textId="3F5A235D" w:rsidR="009476BB" w:rsidRPr="00C427C2" w:rsidRDefault="009476BB" w:rsidP="009476BB">
            <w:pPr>
              <w:jc w:val="both"/>
              <w:rPr>
                <w:sz w:val="22"/>
                <w:szCs w:val="22"/>
                <w:highlight w:val="yellow"/>
                <w:lang w:val="bg-BG"/>
              </w:rPr>
            </w:pPr>
          </w:p>
        </w:tc>
        <w:tc>
          <w:tcPr>
            <w:tcW w:w="567" w:type="dxa"/>
            <w:vAlign w:val="center"/>
          </w:tcPr>
          <w:p w14:paraId="24E1B09C" w14:textId="280D064B"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014121F9" w14:textId="16B743D0" w:rsidR="009476BB" w:rsidRPr="007F28C1" w:rsidRDefault="009476BB" w:rsidP="009476BB">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7F28C1">
              <w:rPr>
                <w:sz w:val="22"/>
                <w:szCs w:val="22"/>
                <w:lang w:val="bg-BG"/>
              </w:rPr>
              <w:fldChar w:fldCharType="end"/>
            </w:r>
          </w:p>
        </w:tc>
        <w:tc>
          <w:tcPr>
            <w:tcW w:w="567" w:type="dxa"/>
            <w:vAlign w:val="center"/>
          </w:tcPr>
          <w:p w14:paraId="3AC10401" w14:textId="77777777" w:rsidR="009476BB" w:rsidRPr="007F28C1" w:rsidRDefault="009476BB" w:rsidP="009476BB">
            <w:pPr>
              <w:jc w:val="center"/>
              <w:rPr>
                <w:sz w:val="22"/>
                <w:szCs w:val="22"/>
                <w:lang w:val="bg-BG"/>
              </w:rPr>
            </w:pPr>
          </w:p>
        </w:tc>
        <w:tc>
          <w:tcPr>
            <w:tcW w:w="4819" w:type="dxa"/>
          </w:tcPr>
          <w:p w14:paraId="6F76110B" w14:textId="77777777" w:rsidR="009476BB" w:rsidRPr="00800B7C" w:rsidRDefault="009476BB" w:rsidP="009476BB">
            <w:pPr>
              <w:spacing w:before="60" w:after="60"/>
              <w:jc w:val="both"/>
              <w:rPr>
                <w:i/>
                <w:sz w:val="22"/>
                <w:szCs w:val="22"/>
                <w:lang w:val="bg-BG"/>
              </w:rPr>
            </w:pPr>
            <w:r w:rsidRPr="00800B7C">
              <w:rPr>
                <w:i/>
                <w:sz w:val="22"/>
                <w:szCs w:val="22"/>
                <w:lang w:val="bg-BG"/>
              </w:rPr>
              <w:t>Служебна проверка от НСИ</w:t>
            </w:r>
            <w:r>
              <w:rPr>
                <w:i/>
                <w:sz w:val="22"/>
                <w:szCs w:val="22"/>
                <w:lang w:val="bg-BG"/>
              </w:rPr>
              <w:t xml:space="preserve">, </w:t>
            </w:r>
            <w:r w:rsidRPr="00586C6C">
              <w:rPr>
                <w:i/>
                <w:sz w:val="22"/>
                <w:szCs w:val="22"/>
                <w:lang w:val="bg-BG"/>
              </w:rPr>
              <w:t>Мониторстат</w:t>
            </w:r>
          </w:p>
          <w:p w14:paraId="19C37D33" w14:textId="1003BE00" w:rsidR="009476BB" w:rsidRPr="00800B7C" w:rsidRDefault="00576283" w:rsidP="00576283">
            <w:pPr>
              <w:spacing w:before="60" w:after="60"/>
              <w:jc w:val="both"/>
              <w:rPr>
                <w:i/>
                <w:sz w:val="22"/>
                <w:szCs w:val="22"/>
                <w:lang w:val="bg-BG"/>
              </w:rPr>
            </w:pPr>
            <w:r>
              <w:rPr>
                <w:i/>
                <w:sz w:val="22"/>
                <w:szCs w:val="22"/>
                <w:lang w:val="bg-BG"/>
              </w:rPr>
              <w:t>КИД 2008 (Приложение 6</w:t>
            </w:r>
            <w:r w:rsidR="009476BB" w:rsidRPr="00800B7C">
              <w:rPr>
                <w:i/>
                <w:sz w:val="22"/>
                <w:szCs w:val="22"/>
                <w:lang w:val="bg-BG"/>
              </w:rPr>
              <w:t>)</w:t>
            </w:r>
          </w:p>
        </w:tc>
      </w:tr>
      <w:tr w:rsidR="00576283" w:rsidRPr="007F28C1" w14:paraId="3FDECFCC" w14:textId="77777777" w:rsidTr="00490AC8">
        <w:trPr>
          <w:trHeight w:val="313"/>
        </w:trPr>
        <w:tc>
          <w:tcPr>
            <w:tcW w:w="852" w:type="dxa"/>
            <w:vAlign w:val="center"/>
          </w:tcPr>
          <w:p w14:paraId="3CEBE054" w14:textId="77777777" w:rsidR="00576283" w:rsidRPr="007201C3" w:rsidRDefault="00576283" w:rsidP="00576283">
            <w:pPr>
              <w:pStyle w:val="ListParagraph"/>
              <w:numPr>
                <w:ilvl w:val="0"/>
                <w:numId w:val="46"/>
              </w:numPr>
              <w:rPr>
                <w:sz w:val="20"/>
                <w:szCs w:val="20"/>
              </w:rPr>
            </w:pPr>
          </w:p>
        </w:tc>
        <w:tc>
          <w:tcPr>
            <w:tcW w:w="7797" w:type="dxa"/>
            <w:vAlign w:val="center"/>
          </w:tcPr>
          <w:p w14:paraId="4009D706" w14:textId="0E68E5DD" w:rsidR="00576283" w:rsidRPr="00BA323F" w:rsidRDefault="00576283" w:rsidP="00576283">
            <w:pPr>
              <w:jc w:val="both"/>
              <w:rPr>
                <w:sz w:val="22"/>
                <w:szCs w:val="22"/>
                <w:lang w:val="bg-BG"/>
              </w:rPr>
            </w:pPr>
            <w:r w:rsidRPr="00BA323F">
              <w:rPr>
                <w:sz w:val="22"/>
                <w:szCs w:val="22"/>
                <w:lang w:val="bg-BG"/>
              </w:rPr>
              <w:t>Помощта не се предоставя за дейности, свързани с инвестиции за постигане на намаляване на емисиите на парникови газове от дейности, изброени в приложение I към Директива 2003/87/ЕО</w:t>
            </w:r>
            <w:r w:rsidR="00001C5D" w:rsidRPr="00BA323F">
              <w:rPr>
                <w:sz w:val="22"/>
                <w:szCs w:val="22"/>
                <w:lang w:val="bg-BG"/>
              </w:rPr>
              <w:t xml:space="preserve"> (Приложение </w:t>
            </w:r>
            <w:r w:rsidR="00001C5D" w:rsidRPr="00BA323F">
              <w:rPr>
                <w:sz w:val="22"/>
                <w:szCs w:val="22"/>
                <w:lang w:val="en-US"/>
              </w:rPr>
              <w:t>7</w:t>
            </w:r>
            <w:r w:rsidRPr="00BA323F">
              <w:rPr>
                <w:sz w:val="22"/>
                <w:szCs w:val="22"/>
                <w:lang w:val="bg-BG"/>
              </w:rPr>
              <w:t>).</w:t>
            </w:r>
          </w:p>
        </w:tc>
        <w:tc>
          <w:tcPr>
            <w:tcW w:w="567" w:type="dxa"/>
            <w:vAlign w:val="center"/>
          </w:tcPr>
          <w:p w14:paraId="548AD938" w14:textId="29096984" w:rsidR="00576283" w:rsidRPr="00BA323F" w:rsidRDefault="00576283" w:rsidP="00576283">
            <w:pPr>
              <w:jc w:val="center"/>
              <w:rPr>
                <w:sz w:val="22"/>
                <w:szCs w:val="22"/>
                <w:lang w:val="bg-BG"/>
              </w:rPr>
            </w:pPr>
            <w:r w:rsidRPr="00BA323F">
              <w:rPr>
                <w:sz w:val="22"/>
                <w:szCs w:val="22"/>
                <w:lang w:val="bg-BG"/>
              </w:rPr>
              <w:fldChar w:fldCharType="begin">
                <w:ffData>
                  <w:name w:val=""/>
                  <w:enabled/>
                  <w:calcOnExit/>
                  <w:checkBox>
                    <w:sizeAuto/>
                    <w:default w:val="0"/>
                  </w:checkBox>
                </w:ffData>
              </w:fldChar>
            </w:r>
            <w:r w:rsidRPr="00BA323F">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BA323F">
              <w:rPr>
                <w:sz w:val="22"/>
                <w:szCs w:val="22"/>
                <w:lang w:val="bg-BG"/>
              </w:rPr>
              <w:fldChar w:fldCharType="end"/>
            </w:r>
          </w:p>
        </w:tc>
        <w:tc>
          <w:tcPr>
            <w:tcW w:w="567" w:type="dxa"/>
            <w:vAlign w:val="center"/>
          </w:tcPr>
          <w:p w14:paraId="6DBC2397" w14:textId="6921A60C" w:rsidR="00576283" w:rsidRPr="00BA323F" w:rsidRDefault="00576283" w:rsidP="00576283">
            <w:pPr>
              <w:jc w:val="center"/>
              <w:rPr>
                <w:sz w:val="22"/>
                <w:szCs w:val="22"/>
                <w:lang w:val="bg-BG"/>
              </w:rPr>
            </w:pPr>
            <w:r w:rsidRPr="00BA323F">
              <w:rPr>
                <w:sz w:val="22"/>
                <w:szCs w:val="22"/>
                <w:lang w:val="bg-BG"/>
              </w:rPr>
              <w:fldChar w:fldCharType="begin">
                <w:ffData>
                  <w:name w:val=""/>
                  <w:enabled/>
                  <w:calcOnExit/>
                  <w:checkBox>
                    <w:sizeAuto/>
                    <w:default w:val="0"/>
                  </w:checkBox>
                </w:ffData>
              </w:fldChar>
            </w:r>
            <w:r w:rsidRPr="00BA323F">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BA323F">
              <w:rPr>
                <w:sz w:val="22"/>
                <w:szCs w:val="22"/>
                <w:lang w:val="bg-BG"/>
              </w:rPr>
              <w:fldChar w:fldCharType="end"/>
            </w:r>
          </w:p>
        </w:tc>
        <w:tc>
          <w:tcPr>
            <w:tcW w:w="567" w:type="dxa"/>
            <w:vAlign w:val="center"/>
          </w:tcPr>
          <w:p w14:paraId="65AE476C" w14:textId="77777777" w:rsidR="00576283" w:rsidRPr="00BA323F" w:rsidRDefault="00576283" w:rsidP="00576283">
            <w:pPr>
              <w:jc w:val="center"/>
              <w:rPr>
                <w:sz w:val="22"/>
                <w:szCs w:val="22"/>
                <w:lang w:val="bg-BG"/>
              </w:rPr>
            </w:pPr>
          </w:p>
        </w:tc>
        <w:tc>
          <w:tcPr>
            <w:tcW w:w="4819" w:type="dxa"/>
          </w:tcPr>
          <w:p w14:paraId="53262FF2" w14:textId="230ED3A1" w:rsidR="00576283" w:rsidRPr="00BA323F" w:rsidRDefault="00576283" w:rsidP="00576283">
            <w:pPr>
              <w:spacing w:before="60" w:after="60"/>
              <w:jc w:val="both"/>
              <w:rPr>
                <w:i/>
                <w:sz w:val="22"/>
                <w:szCs w:val="22"/>
                <w:lang w:val="bg-BG"/>
              </w:rPr>
            </w:pPr>
            <w:r w:rsidRPr="00BA323F">
              <w:rPr>
                <w:bCs/>
                <w:i/>
                <w:sz w:val="22"/>
                <w:szCs w:val="22"/>
                <w:lang w:val="bg-BG"/>
              </w:rPr>
              <w:t>Регистъра за търговия с квоти за емисии на парникови газове</w:t>
            </w:r>
            <w:r w:rsidRPr="00BA323F">
              <w:rPr>
                <w:rStyle w:val="FootnoteReference"/>
                <w:bCs/>
                <w:i/>
                <w:sz w:val="22"/>
                <w:szCs w:val="22"/>
                <w:lang w:val="bg-BG"/>
              </w:rPr>
              <w:footnoteReference w:id="4"/>
            </w:r>
            <w:r w:rsidRPr="00BA323F">
              <w:rPr>
                <w:i/>
                <w:sz w:val="22"/>
                <w:szCs w:val="22"/>
                <w:lang w:val="bg-BG"/>
              </w:rPr>
              <w:t xml:space="preserve"> </w:t>
            </w:r>
          </w:p>
          <w:p w14:paraId="69F6E5E7" w14:textId="7C706F29" w:rsidR="00576283" w:rsidRPr="00BA323F" w:rsidRDefault="00F552C2" w:rsidP="006F52B8">
            <w:pPr>
              <w:spacing w:before="60" w:after="60"/>
              <w:jc w:val="both"/>
              <w:rPr>
                <w:i/>
                <w:sz w:val="22"/>
                <w:szCs w:val="22"/>
                <w:lang w:val="bg-BG"/>
              </w:rPr>
            </w:pPr>
            <w:r w:rsidRPr="00BA323F">
              <w:rPr>
                <w:i/>
                <w:snapToGrid w:val="0"/>
                <w:sz w:val="22"/>
                <w:szCs w:val="22"/>
                <w:lang w:val="bg-BG" w:eastAsia="en-US"/>
              </w:rPr>
              <w:t xml:space="preserve">Декларация при кандидатстване </w:t>
            </w:r>
            <w:r w:rsidR="006F52B8" w:rsidRPr="00BA323F">
              <w:rPr>
                <w:i/>
                <w:snapToGrid w:val="0"/>
                <w:sz w:val="22"/>
                <w:szCs w:val="22"/>
                <w:lang w:val="bg-BG" w:eastAsia="en-US"/>
              </w:rPr>
              <w:t>(Приложение 1)/ Формуляр за кандидатстване, т.</w:t>
            </w:r>
            <w:r w:rsidR="006C6B5E" w:rsidRPr="00BA323F">
              <w:rPr>
                <w:i/>
                <w:snapToGrid w:val="0"/>
                <w:sz w:val="22"/>
                <w:szCs w:val="22"/>
                <w:lang w:val="bg-BG" w:eastAsia="en-US"/>
              </w:rPr>
              <w:t>7</w:t>
            </w:r>
            <w:r w:rsidR="006F52B8" w:rsidRPr="00BA323F">
              <w:rPr>
                <w:i/>
                <w:snapToGrid w:val="0"/>
                <w:sz w:val="22"/>
                <w:szCs w:val="22"/>
                <w:lang w:val="bg-BG" w:eastAsia="en-US"/>
              </w:rPr>
              <w:t xml:space="preserve"> „Е-Декларации“</w:t>
            </w:r>
          </w:p>
        </w:tc>
      </w:tr>
      <w:tr w:rsidR="009476BB" w:rsidRPr="007F28C1" w14:paraId="546E6A02" w14:textId="77777777" w:rsidTr="00FA114A">
        <w:trPr>
          <w:trHeight w:val="313"/>
        </w:trPr>
        <w:tc>
          <w:tcPr>
            <w:tcW w:w="852" w:type="dxa"/>
            <w:vAlign w:val="center"/>
          </w:tcPr>
          <w:p w14:paraId="62D56AF9" w14:textId="77777777" w:rsidR="009476BB" w:rsidRPr="007201C3" w:rsidRDefault="009476BB" w:rsidP="009476BB">
            <w:pPr>
              <w:pStyle w:val="ListParagraph"/>
              <w:numPr>
                <w:ilvl w:val="0"/>
                <w:numId w:val="46"/>
              </w:numPr>
              <w:rPr>
                <w:sz w:val="20"/>
                <w:szCs w:val="20"/>
              </w:rPr>
            </w:pPr>
          </w:p>
        </w:tc>
        <w:tc>
          <w:tcPr>
            <w:tcW w:w="7797" w:type="dxa"/>
            <w:vAlign w:val="center"/>
          </w:tcPr>
          <w:p w14:paraId="243DEA99" w14:textId="0D6303A7" w:rsidR="009476BB" w:rsidRPr="00F603F9" w:rsidRDefault="009476BB" w:rsidP="009476BB">
            <w:pPr>
              <w:jc w:val="both"/>
              <w:rPr>
                <w:sz w:val="22"/>
                <w:szCs w:val="22"/>
                <w:lang w:val="bg-BG"/>
              </w:rPr>
            </w:pPr>
            <w:r w:rsidRPr="00F603F9">
              <w:rPr>
                <w:sz w:val="22"/>
                <w:szCs w:val="22"/>
                <w:lang w:val="bg-BG"/>
              </w:rPr>
              <w:t>Проектът е в съответствие с хоризонталните политики, залегнали в чл.</w:t>
            </w:r>
            <w:r>
              <w:rPr>
                <w:sz w:val="22"/>
                <w:szCs w:val="22"/>
                <w:lang w:val="bg-BG"/>
              </w:rPr>
              <w:t xml:space="preserve"> </w:t>
            </w:r>
            <w:r w:rsidRPr="00F603F9">
              <w:rPr>
                <w:sz w:val="22"/>
                <w:szCs w:val="22"/>
                <w:lang w:val="bg-BG"/>
              </w:rPr>
              <w:t>7 и чл.</w:t>
            </w:r>
            <w:r>
              <w:rPr>
                <w:sz w:val="22"/>
                <w:szCs w:val="22"/>
                <w:lang w:val="bg-BG"/>
              </w:rPr>
              <w:t xml:space="preserve"> </w:t>
            </w:r>
            <w:r w:rsidRPr="00F603F9">
              <w:rPr>
                <w:sz w:val="22"/>
                <w:szCs w:val="22"/>
                <w:lang w:val="bg-BG"/>
              </w:rPr>
              <w:t>8 на Регламент (ЕС) № 1303/2013 на Европейския парламент и на Съвета:</w:t>
            </w:r>
          </w:p>
          <w:p w14:paraId="765DB6C3" w14:textId="5B2BF198" w:rsidR="009476BB" w:rsidRPr="00F603F9" w:rsidRDefault="009476BB" w:rsidP="009476BB">
            <w:pPr>
              <w:jc w:val="both"/>
              <w:rPr>
                <w:sz w:val="22"/>
                <w:szCs w:val="22"/>
                <w:lang w:val="bg-BG"/>
              </w:rPr>
            </w:pPr>
            <w:r w:rsidRPr="00F603F9">
              <w:rPr>
                <w:sz w:val="22"/>
                <w:szCs w:val="22"/>
                <w:lang w:val="bg-BG"/>
              </w:rPr>
              <w:t>•</w:t>
            </w:r>
            <w:r w:rsidRPr="00F603F9">
              <w:rPr>
                <w:sz w:val="22"/>
                <w:szCs w:val="22"/>
                <w:lang w:val="bg-BG"/>
              </w:rPr>
              <w:tab/>
              <w:t>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w:t>
            </w:r>
            <w:r>
              <w:t xml:space="preserve"> </w:t>
            </w:r>
            <w:r w:rsidRPr="00E61787">
              <w:rPr>
                <w:sz w:val="22"/>
                <w:szCs w:val="22"/>
                <w:lang w:val="bg-BG"/>
              </w:rPr>
              <w:t>недопускане на дискриминация</w:t>
            </w:r>
            <w:r>
              <w:rPr>
                <w:sz w:val="22"/>
                <w:szCs w:val="22"/>
                <w:lang w:val="bg-BG"/>
              </w:rPr>
              <w:t>.</w:t>
            </w:r>
          </w:p>
          <w:p w14:paraId="3075B3CA" w14:textId="0439461D" w:rsidR="009476BB" w:rsidRPr="007F28C1" w:rsidRDefault="009476BB" w:rsidP="009476BB">
            <w:pPr>
              <w:spacing w:before="120" w:after="120"/>
              <w:jc w:val="both"/>
              <w:rPr>
                <w:sz w:val="22"/>
                <w:szCs w:val="22"/>
                <w:lang w:val="bg-BG"/>
              </w:rPr>
            </w:pPr>
            <w:r w:rsidRPr="00F603F9">
              <w:rPr>
                <w:sz w:val="22"/>
                <w:szCs w:val="22"/>
                <w:lang w:val="bg-BG"/>
              </w:rPr>
              <w:t>•</w:t>
            </w:r>
            <w:r w:rsidRPr="00F603F9">
              <w:rPr>
                <w:sz w:val="22"/>
                <w:szCs w:val="22"/>
                <w:lang w:val="bg-BG"/>
              </w:rPr>
              <w:tab/>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2E7F245A" w14:textId="24436FF9" w:rsidR="009476BB" w:rsidRPr="007F28C1" w:rsidRDefault="009476BB" w:rsidP="009476BB">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634E8F">
              <w:rPr>
                <w:sz w:val="22"/>
                <w:szCs w:val="22"/>
                <w:lang w:val="bg-BG"/>
              </w:rPr>
              <w:fldChar w:fldCharType="end"/>
            </w:r>
          </w:p>
        </w:tc>
        <w:tc>
          <w:tcPr>
            <w:tcW w:w="567" w:type="dxa"/>
            <w:vAlign w:val="center"/>
          </w:tcPr>
          <w:p w14:paraId="5EA24D9C" w14:textId="4A2B6817" w:rsidR="009476BB" w:rsidRPr="007F28C1" w:rsidRDefault="009476BB" w:rsidP="009476BB">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634E8F">
              <w:rPr>
                <w:sz w:val="22"/>
                <w:szCs w:val="22"/>
                <w:lang w:val="bg-BG"/>
              </w:rPr>
              <w:fldChar w:fldCharType="end"/>
            </w:r>
          </w:p>
        </w:tc>
        <w:tc>
          <w:tcPr>
            <w:tcW w:w="567" w:type="dxa"/>
            <w:vAlign w:val="center"/>
          </w:tcPr>
          <w:p w14:paraId="13884D5D" w14:textId="77777777" w:rsidR="009476BB" w:rsidRPr="007F28C1" w:rsidRDefault="009476BB" w:rsidP="009476BB">
            <w:pPr>
              <w:jc w:val="center"/>
              <w:rPr>
                <w:sz w:val="22"/>
                <w:szCs w:val="22"/>
                <w:lang w:val="bg-BG"/>
              </w:rPr>
            </w:pPr>
          </w:p>
        </w:tc>
        <w:tc>
          <w:tcPr>
            <w:tcW w:w="4819" w:type="dxa"/>
          </w:tcPr>
          <w:p w14:paraId="7E4522E1" w14:textId="00656272" w:rsidR="009476BB" w:rsidRPr="00F603F9" w:rsidRDefault="003B619D" w:rsidP="009476BB">
            <w:pPr>
              <w:spacing w:before="60" w:after="60"/>
              <w:jc w:val="both"/>
              <w:rPr>
                <w:i/>
                <w:sz w:val="22"/>
                <w:szCs w:val="22"/>
                <w:lang w:val="bg-BG"/>
              </w:rPr>
            </w:pPr>
            <w:r w:rsidRPr="003B619D">
              <w:rPr>
                <w:i/>
                <w:sz w:val="22"/>
                <w:szCs w:val="22"/>
                <w:lang w:val="bg-BG"/>
              </w:rPr>
              <w:t xml:space="preserve">Декларация при кандидатстване </w:t>
            </w:r>
            <w:r w:rsidR="009476BB">
              <w:rPr>
                <w:i/>
                <w:sz w:val="22"/>
                <w:szCs w:val="22"/>
                <w:lang w:val="bg-BG"/>
              </w:rPr>
              <w:t>(</w:t>
            </w:r>
            <w:r w:rsidR="009476BB" w:rsidRPr="00F603F9">
              <w:rPr>
                <w:i/>
                <w:sz w:val="22"/>
                <w:szCs w:val="22"/>
                <w:lang w:val="bg-BG"/>
              </w:rPr>
              <w:t xml:space="preserve">Приложение </w:t>
            </w:r>
            <w:r w:rsidR="009476BB">
              <w:rPr>
                <w:i/>
                <w:sz w:val="22"/>
                <w:szCs w:val="22"/>
                <w:lang w:val="bg-BG"/>
              </w:rPr>
              <w:t xml:space="preserve">1), </w:t>
            </w:r>
            <w:r w:rsidR="009476BB" w:rsidRPr="0033758C">
              <w:rPr>
                <w:i/>
                <w:sz w:val="22"/>
                <w:szCs w:val="22"/>
                <w:lang w:val="bg-BG"/>
              </w:rPr>
              <w:t>Раздел 2 „Декларация, че кандидатът е запознат с Условията за кандидатстване и Условията за изпълнение“</w:t>
            </w:r>
            <w:r w:rsidR="009476BB">
              <w:rPr>
                <w:i/>
                <w:sz w:val="22"/>
                <w:szCs w:val="22"/>
                <w:lang w:val="bg-BG"/>
              </w:rPr>
              <w:t>/</w:t>
            </w:r>
            <w:r w:rsidR="009476BB">
              <w:t xml:space="preserve"> </w:t>
            </w:r>
            <w:r w:rsidR="009476BB" w:rsidRPr="00A63B6B">
              <w:rPr>
                <w:i/>
                <w:sz w:val="22"/>
                <w:szCs w:val="22"/>
                <w:lang w:val="bg-BG"/>
              </w:rPr>
              <w:t>Формуляр за кандидатстване, т.</w:t>
            </w:r>
            <w:r w:rsidR="006C6B5E">
              <w:rPr>
                <w:i/>
                <w:sz w:val="22"/>
                <w:szCs w:val="22"/>
                <w:lang w:val="bg-BG"/>
              </w:rPr>
              <w:t>7</w:t>
            </w:r>
            <w:r w:rsidR="009476BB" w:rsidRPr="00A63B6B">
              <w:rPr>
                <w:i/>
                <w:sz w:val="22"/>
                <w:szCs w:val="22"/>
                <w:lang w:val="bg-BG"/>
              </w:rPr>
              <w:t xml:space="preserve"> „Е-Декларации“</w:t>
            </w:r>
          </w:p>
          <w:p w14:paraId="6F0CADA4" w14:textId="77777777" w:rsidR="009476BB" w:rsidRPr="007F28C1" w:rsidRDefault="009476BB" w:rsidP="009476BB">
            <w:pPr>
              <w:spacing w:before="60" w:after="60"/>
              <w:jc w:val="both"/>
              <w:rPr>
                <w:i/>
                <w:snapToGrid w:val="0"/>
                <w:sz w:val="22"/>
                <w:szCs w:val="22"/>
                <w:lang w:val="bg-BG" w:eastAsia="en-US"/>
              </w:rPr>
            </w:pPr>
          </w:p>
        </w:tc>
      </w:tr>
      <w:tr w:rsidR="000E396B" w:rsidRPr="007F28C1" w14:paraId="6751E530" w14:textId="77777777" w:rsidTr="000E396B">
        <w:trPr>
          <w:trHeight w:val="343"/>
        </w:trPr>
        <w:tc>
          <w:tcPr>
            <w:tcW w:w="852" w:type="dxa"/>
            <w:vAlign w:val="center"/>
          </w:tcPr>
          <w:p w14:paraId="071F30E3" w14:textId="77777777" w:rsidR="000E396B" w:rsidRPr="007201C3" w:rsidRDefault="000E396B" w:rsidP="000E396B">
            <w:pPr>
              <w:pStyle w:val="ListParagraph"/>
              <w:numPr>
                <w:ilvl w:val="0"/>
                <w:numId w:val="46"/>
              </w:numPr>
              <w:rPr>
                <w:sz w:val="20"/>
                <w:szCs w:val="20"/>
              </w:rPr>
            </w:pPr>
          </w:p>
        </w:tc>
        <w:tc>
          <w:tcPr>
            <w:tcW w:w="7797" w:type="dxa"/>
            <w:vAlign w:val="center"/>
          </w:tcPr>
          <w:p w14:paraId="52A32B16" w14:textId="05522555" w:rsidR="000E396B" w:rsidRPr="00F603F9" w:rsidRDefault="000E396B" w:rsidP="000E396B">
            <w:pPr>
              <w:jc w:val="both"/>
              <w:rPr>
                <w:sz w:val="22"/>
                <w:szCs w:val="22"/>
                <w:lang w:val="bg-BG"/>
              </w:rPr>
            </w:pPr>
            <w:r w:rsidRPr="003810BA">
              <w:rPr>
                <w:sz w:val="22"/>
                <w:szCs w:val="22"/>
                <w:lang w:val="bg-BG"/>
              </w:rPr>
              <w:t>Продължителността на проекта не надхвърля 1</w:t>
            </w:r>
            <w:r>
              <w:rPr>
                <w:sz w:val="22"/>
                <w:szCs w:val="22"/>
                <w:lang w:val="en-US"/>
              </w:rPr>
              <w:t>0</w:t>
            </w:r>
            <w:r>
              <w:rPr>
                <w:sz w:val="22"/>
                <w:szCs w:val="22"/>
                <w:lang w:val="bg-BG"/>
              </w:rPr>
              <w:t xml:space="preserve"> (</w:t>
            </w:r>
            <w:r w:rsidRPr="003810BA">
              <w:rPr>
                <w:sz w:val="22"/>
                <w:szCs w:val="22"/>
                <w:lang w:val="bg-BG"/>
              </w:rPr>
              <w:t>десет) месеца.</w:t>
            </w:r>
          </w:p>
        </w:tc>
        <w:tc>
          <w:tcPr>
            <w:tcW w:w="567" w:type="dxa"/>
            <w:vAlign w:val="center"/>
          </w:tcPr>
          <w:p w14:paraId="58B8D4CA" w14:textId="56C605E7" w:rsidR="000E396B" w:rsidRPr="00634E8F" w:rsidRDefault="000E396B" w:rsidP="000E396B">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45C83581" w14:textId="05DD4E4E" w:rsidR="000E396B" w:rsidRPr="00634E8F" w:rsidRDefault="000E396B" w:rsidP="000E396B">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2CB973D3" w14:textId="77777777" w:rsidR="000E396B" w:rsidRPr="007F28C1" w:rsidRDefault="000E396B" w:rsidP="000E396B">
            <w:pPr>
              <w:jc w:val="center"/>
              <w:rPr>
                <w:sz w:val="22"/>
                <w:szCs w:val="22"/>
                <w:lang w:val="bg-BG"/>
              </w:rPr>
            </w:pPr>
          </w:p>
        </w:tc>
        <w:tc>
          <w:tcPr>
            <w:tcW w:w="4819" w:type="dxa"/>
          </w:tcPr>
          <w:p w14:paraId="619D36F3" w14:textId="21CB0659" w:rsidR="000E396B" w:rsidRPr="00F603F9" w:rsidRDefault="000E396B" w:rsidP="000E396B">
            <w:pPr>
              <w:spacing w:before="60" w:after="60"/>
              <w:jc w:val="both"/>
              <w:rPr>
                <w:i/>
                <w:sz w:val="22"/>
                <w:szCs w:val="22"/>
                <w:lang w:val="bg-BG"/>
              </w:rPr>
            </w:pPr>
            <w:r w:rsidRPr="003810BA">
              <w:rPr>
                <w:i/>
                <w:sz w:val="22"/>
                <w:szCs w:val="22"/>
                <w:lang w:val="bg-BG"/>
              </w:rPr>
              <w:t xml:space="preserve">Формуляр за кандидатстване, т. </w:t>
            </w:r>
            <w:r>
              <w:rPr>
                <w:i/>
                <w:sz w:val="22"/>
                <w:szCs w:val="22"/>
                <w:lang w:val="en-US"/>
              </w:rPr>
              <w:t>2</w:t>
            </w:r>
            <w:r w:rsidRPr="003810BA">
              <w:rPr>
                <w:i/>
                <w:sz w:val="22"/>
                <w:szCs w:val="22"/>
                <w:lang w:val="bg-BG"/>
              </w:rPr>
              <w:t xml:space="preserve"> „Основни данни“</w:t>
            </w:r>
          </w:p>
        </w:tc>
      </w:tr>
      <w:tr w:rsidR="00B447AB" w:rsidRPr="007F28C1" w14:paraId="40839084" w14:textId="77777777" w:rsidTr="000E396B">
        <w:trPr>
          <w:trHeight w:val="343"/>
        </w:trPr>
        <w:tc>
          <w:tcPr>
            <w:tcW w:w="852" w:type="dxa"/>
            <w:vAlign w:val="center"/>
          </w:tcPr>
          <w:p w14:paraId="2A36A9B6" w14:textId="77777777" w:rsidR="00B447AB" w:rsidRPr="007201C3" w:rsidRDefault="00B447AB" w:rsidP="00B447AB">
            <w:pPr>
              <w:pStyle w:val="ListParagraph"/>
              <w:numPr>
                <w:ilvl w:val="0"/>
                <w:numId w:val="46"/>
              </w:numPr>
              <w:rPr>
                <w:sz w:val="20"/>
                <w:szCs w:val="20"/>
              </w:rPr>
            </w:pPr>
          </w:p>
        </w:tc>
        <w:tc>
          <w:tcPr>
            <w:tcW w:w="7797" w:type="dxa"/>
            <w:vAlign w:val="center"/>
          </w:tcPr>
          <w:p w14:paraId="0E197620" w14:textId="02FB1C8F" w:rsidR="00B447AB" w:rsidRPr="003810BA" w:rsidRDefault="00B447AB" w:rsidP="00B447AB">
            <w:pPr>
              <w:spacing w:before="60" w:after="60"/>
              <w:jc w:val="both"/>
              <w:rPr>
                <w:sz w:val="22"/>
                <w:szCs w:val="22"/>
                <w:lang w:val="bg-BG"/>
              </w:rPr>
            </w:pPr>
            <w:r w:rsidRPr="003810BA">
              <w:rPr>
                <w:sz w:val="22"/>
                <w:szCs w:val="22"/>
                <w:lang w:val="bg-BG"/>
              </w:rPr>
              <w:t>Дейностите по проекта се изпълняват на територията на Република България.</w:t>
            </w:r>
          </w:p>
        </w:tc>
        <w:tc>
          <w:tcPr>
            <w:tcW w:w="567" w:type="dxa"/>
            <w:vAlign w:val="center"/>
          </w:tcPr>
          <w:p w14:paraId="01D55649" w14:textId="63C5ED42" w:rsidR="00B447AB" w:rsidRPr="003810BA" w:rsidRDefault="00B447AB" w:rsidP="00B447AB">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705BEBE2" w14:textId="3B2BE9EC" w:rsidR="00B447AB" w:rsidRPr="003810BA" w:rsidRDefault="00B447AB" w:rsidP="00B447AB">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1175343E" w14:textId="77777777" w:rsidR="00B447AB" w:rsidRPr="007F28C1" w:rsidRDefault="00B447AB" w:rsidP="00B447AB">
            <w:pPr>
              <w:jc w:val="center"/>
              <w:rPr>
                <w:sz w:val="22"/>
                <w:szCs w:val="22"/>
                <w:lang w:val="bg-BG"/>
              </w:rPr>
            </w:pPr>
          </w:p>
        </w:tc>
        <w:tc>
          <w:tcPr>
            <w:tcW w:w="4819" w:type="dxa"/>
          </w:tcPr>
          <w:p w14:paraId="5861F1BC" w14:textId="34AA752C" w:rsidR="00B447AB" w:rsidRPr="003810BA" w:rsidRDefault="00B447AB" w:rsidP="00B447AB">
            <w:pPr>
              <w:spacing w:before="60" w:after="60"/>
              <w:jc w:val="both"/>
              <w:rPr>
                <w:i/>
                <w:sz w:val="22"/>
                <w:szCs w:val="22"/>
                <w:lang w:val="bg-BG"/>
              </w:rPr>
            </w:pPr>
            <w:r w:rsidRPr="003810BA">
              <w:rPr>
                <w:i/>
                <w:sz w:val="22"/>
                <w:szCs w:val="22"/>
                <w:lang w:val="bg-BG"/>
              </w:rPr>
              <w:t xml:space="preserve">Формуляр за </w:t>
            </w:r>
            <w:r>
              <w:rPr>
                <w:i/>
                <w:sz w:val="22"/>
                <w:szCs w:val="22"/>
                <w:lang w:val="bg-BG"/>
              </w:rPr>
              <w:t>кандидатстване, т. 2</w:t>
            </w:r>
            <w:r w:rsidRPr="003810BA">
              <w:rPr>
                <w:i/>
                <w:sz w:val="22"/>
                <w:szCs w:val="22"/>
                <w:lang w:val="bg-BG"/>
              </w:rPr>
              <w:t xml:space="preserve"> „Основни данни“</w:t>
            </w:r>
          </w:p>
        </w:tc>
      </w:tr>
      <w:tr w:rsidR="00B447AB" w:rsidRPr="007F28C1" w14:paraId="7CD91DC0" w14:textId="77777777" w:rsidTr="000E396B">
        <w:trPr>
          <w:trHeight w:val="343"/>
        </w:trPr>
        <w:tc>
          <w:tcPr>
            <w:tcW w:w="852" w:type="dxa"/>
            <w:vAlign w:val="center"/>
          </w:tcPr>
          <w:p w14:paraId="308B2255" w14:textId="77777777" w:rsidR="00B447AB" w:rsidRPr="007201C3" w:rsidRDefault="00B447AB" w:rsidP="00014C3F">
            <w:pPr>
              <w:pStyle w:val="ListParagraph"/>
              <w:numPr>
                <w:ilvl w:val="0"/>
                <w:numId w:val="46"/>
              </w:numPr>
              <w:spacing w:before="240"/>
              <w:rPr>
                <w:sz w:val="20"/>
                <w:szCs w:val="20"/>
              </w:rPr>
            </w:pPr>
          </w:p>
        </w:tc>
        <w:tc>
          <w:tcPr>
            <w:tcW w:w="7797" w:type="dxa"/>
            <w:vAlign w:val="center"/>
          </w:tcPr>
          <w:p w14:paraId="64B0E434" w14:textId="4C7E6E47" w:rsidR="00B447AB" w:rsidRPr="003810BA" w:rsidRDefault="00B447AB" w:rsidP="00CF7EAC">
            <w:pPr>
              <w:spacing w:before="240" w:after="240"/>
              <w:jc w:val="both"/>
              <w:rPr>
                <w:sz w:val="22"/>
                <w:szCs w:val="22"/>
                <w:lang w:val="bg-BG"/>
              </w:rPr>
            </w:pPr>
            <w:r w:rsidRPr="003810BA">
              <w:rPr>
                <w:sz w:val="22"/>
                <w:szCs w:val="22"/>
                <w:lang w:val="bg-BG"/>
              </w:rPr>
              <w:t>Проектът води до постигане целта на процедурата</w:t>
            </w:r>
            <w:r w:rsidR="00ED2A9D">
              <w:rPr>
                <w:sz w:val="22"/>
                <w:szCs w:val="22"/>
                <w:lang w:val="en-US"/>
              </w:rPr>
              <w:t xml:space="preserve">, като кандидатът е </w:t>
            </w:r>
            <w:r w:rsidR="005A685A">
              <w:rPr>
                <w:sz w:val="22"/>
                <w:szCs w:val="22"/>
                <w:lang w:val="bg-BG"/>
              </w:rPr>
              <w:t xml:space="preserve">предоставил информация </w:t>
            </w:r>
            <w:r w:rsidR="00CF7EAC">
              <w:rPr>
                <w:sz w:val="22"/>
                <w:szCs w:val="22"/>
                <w:lang w:val="bg-BG"/>
              </w:rPr>
              <w:t>относно</w:t>
            </w:r>
            <w:r w:rsidR="00D60964" w:rsidRPr="00D60964">
              <w:rPr>
                <w:sz w:val="22"/>
                <w:szCs w:val="22"/>
                <w:lang w:val="en-US"/>
              </w:rPr>
              <w:t xml:space="preserve"> необходимост</w:t>
            </w:r>
            <w:r w:rsidR="008F2B62">
              <w:rPr>
                <w:sz w:val="22"/>
                <w:szCs w:val="22"/>
                <w:lang w:val="bg-BG"/>
              </w:rPr>
              <w:t>та</w:t>
            </w:r>
            <w:r w:rsidR="00D60964" w:rsidRPr="00D60964">
              <w:rPr>
                <w:sz w:val="22"/>
                <w:szCs w:val="22"/>
                <w:lang w:val="en-US"/>
              </w:rPr>
              <w:t xml:space="preserve"> от получаване на подкрепа</w:t>
            </w:r>
            <w:r w:rsidR="00932650">
              <w:rPr>
                <w:sz w:val="22"/>
                <w:szCs w:val="22"/>
                <w:lang w:val="bg-BG"/>
              </w:rPr>
              <w:t xml:space="preserve"> </w:t>
            </w:r>
            <w:r w:rsidR="008F2B62">
              <w:rPr>
                <w:sz w:val="22"/>
                <w:szCs w:val="22"/>
                <w:lang w:val="bg-BG"/>
              </w:rPr>
              <w:t xml:space="preserve">по настоящата процедура </w:t>
            </w:r>
            <w:r w:rsidR="00932650">
              <w:rPr>
                <w:sz w:val="22"/>
                <w:szCs w:val="22"/>
                <w:lang w:val="bg-BG"/>
              </w:rPr>
              <w:t>за</w:t>
            </w:r>
            <w:r w:rsidR="00D60964" w:rsidRPr="00D60964">
              <w:rPr>
                <w:sz w:val="22"/>
                <w:szCs w:val="22"/>
                <w:lang w:val="en-US"/>
              </w:rPr>
              <w:t xml:space="preserve"> подобряване на енергийната ефективност в предприятието</w:t>
            </w:r>
          </w:p>
        </w:tc>
        <w:tc>
          <w:tcPr>
            <w:tcW w:w="567" w:type="dxa"/>
            <w:vAlign w:val="center"/>
          </w:tcPr>
          <w:p w14:paraId="712F8A1C" w14:textId="13841A0B" w:rsidR="00B447AB" w:rsidRPr="003810BA" w:rsidRDefault="00B447AB" w:rsidP="00014C3F">
            <w:pPr>
              <w:spacing w:before="240"/>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47D2519A" w14:textId="4DE7DE0E" w:rsidR="00B447AB" w:rsidRPr="003810BA" w:rsidRDefault="00B447AB" w:rsidP="00014C3F">
            <w:pPr>
              <w:spacing w:before="240"/>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6A915D7B" w14:textId="77777777" w:rsidR="00B447AB" w:rsidRPr="007F28C1" w:rsidRDefault="00B447AB" w:rsidP="00014C3F">
            <w:pPr>
              <w:spacing w:before="240"/>
              <w:jc w:val="center"/>
              <w:rPr>
                <w:sz w:val="22"/>
                <w:szCs w:val="22"/>
                <w:lang w:val="bg-BG"/>
              </w:rPr>
            </w:pPr>
          </w:p>
        </w:tc>
        <w:tc>
          <w:tcPr>
            <w:tcW w:w="4819" w:type="dxa"/>
          </w:tcPr>
          <w:p w14:paraId="65BC1E09" w14:textId="11064B54" w:rsidR="00B447AB" w:rsidRPr="003810BA" w:rsidRDefault="00B447AB" w:rsidP="00C83E34">
            <w:pPr>
              <w:spacing w:before="240" w:after="60"/>
              <w:jc w:val="both"/>
              <w:rPr>
                <w:i/>
                <w:sz w:val="22"/>
                <w:szCs w:val="22"/>
                <w:lang w:val="bg-BG"/>
              </w:rPr>
            </w:pPr>
            <w:r w:rsidRPr="003810BA">
              <w:rPr>
                <w:i/>
                <w:sz w:val="22"/>
                <w:szCs w:val="22"/>
                <w:lang w:val="bg-BG"/>
              </w:rPr>
              <w:t>Формуляр за кандидатстване</w:t>
            </w:r>
            <w:r w:rsidR="00615453">
              <w:rPr>
                <w:i/>
                <w:sz w:val="22"/>
                <w:szCs w:val="22"/>
                <w:lang w:val="bg-BG"/>
              </w:rPr>
              <w:t xml:space="preserve">, </w:t>
            </w:r>
            <w:r w:rsidR="00857DCF" w:rsidRPr="00857DCF">
              <w:rPr>
                <w:i/>
                <w:sz w:val="22"/>
                <w:szCs w:val="22"/>
                <w:lang w:val="bg-BG"/>
              </w:rPr>
              <w:t xml:space="preserve"> т.</w:t>
            </w:r>
            <w:r w:rsidR="001B36BF">
              <w:rPr>
                <w:i/>
                <w:sz w:val="22"/>
                <w:szCs w:val="22"/>
                <w:lang w:val="bg-BG"/>
              </w:rPr>
              <w:t xml:space="preserve"> </w:t>
            </w:r>
            <w:r w:rsidR="00C83E34">
              <w:rPr>
                <w:i/>
                <w:sz w:val="22"/>
                <w:szCs w:val="22"/>
                <w:lang w:val="bg-BG"/>
              </w:rPr>
              <w:t>6</w:t>
            </w:r>
            <w:r w:rsidR="00857DCF" w:rsidRPr="00857DCF">
              <w:rPr>
                <w:i/>
                <w:sz w:val="22"/>
                <w:szCs w:val="22"/>
                <w:lang w:val="bg-BG"/>
              </w:rPr>
              <w:t xml:space="preserve"> „Допълнителна информация, необходима за оценка на проектното предложение“</w:t>
            </w:r>
          </w:p>
        </w:tc>
      </w:tr>
      <w:tr w:rsidR="00D815AF" w:rsidRPr="007F28C1" w14:paraId="1E3BFF92" w14:textId="77777777" w:rsidTr="000E396B">
        <w:trPr>
          <w:trHeight w:val="343"/>
        </w:trPr>
        <w:tc>
          <w:tcPr>
            <w:tcW w:w="852" w:type="dxa"/>
            <w:vAlign w:val="center"/>
          </w:tcPr>
          <w:p w14:paraId="33CABA37" w14:textId="77777777" w:rsidR="00D815AF" w:rsidRPr="007201C3" w:rsidRDefault="00D815AF" w:rsidP="00D815AF">
            <w:pPr>
              <w:pStyle w:val="ListParagraph"/>
              <w:numPr>
                <w:ilvl w:val="0"/>
                <w:numId w:val="46"/>
              </w:numPr>
              <w:rPr>
                <w:sz w:val="20"/>
                <w:szCs w:val="20"/>
              </w:rPr>
            </w:pPr>
          </w:p>
        </w:tc>
        <w:tc>
          <w:tcPr>
            <w:tcW w:w="7797" w:type="dxa"/>
            <w:vAlign w:val="center"/>
          </w:tcPr>
          <w:p w14:paraId="03568E7A" w14:textId="7B5B1D51" w:rsidR="00D815AF" w:rsidRPr="003810BA" w:rsidRDefault="00D815AF" w:rsidP="00014C3F">
            <w:pPr>
              <w:spacing w:before="240" w:after="240"/>
              <w:jc w:val="both"/>
              <w:rPr>
                <w:sz w:val="22"/>
                <w:szCs w:val="22"/>
                <w:lang w:val="bg-BG"/>
              </w:rPr>
            </w:pPr>
            <w:r w:rsidRPr="003810BA">
              <w:rPr>
                <w:sz w:val="22"/>
                <w:szCs w:val="22"/>
                <w:lang w:val="bg-BG"/>
              </w:rPr>
              <w:t xml:space="preserve">Общият размер на заявената безвъзмездна </w:t>
            </w:r>
            <w:r w:rsidRPr="007E229D">
              <w:rPr>
                <w:sz w:val="22"/>
                <w:szCs w:val="22"/>
                <w:lang w:val="bg-BG"/>
              </w:rPr>
              <w:t>помощ е по-висок или равен на 2</w:t>
            </w:r>
            <w:r w:rsidRPr="007E229D">
              <w:rPr>
                <w:sz w:val="22"/>
                <w:szCs w:val="22"/>
                <w:lang w:val="en-US"/>
              </w:rPr>
              <w:t>5</w:t>
            </w:r>
            <w:r w:rsidRPr="007E229D">
              <w:rPr>
                <w:sz w:val="22"/>
                <w:szCs w:val="22"/>
                <w:lang w:val="bg-BG"/>
              </w:rPr>
              <w:t xml:space="preserve"> 000 лева.</w:t>
            </w:r>
            <w:r w:rsidRPr="003810BA">
              <w:rPr>
                <w:sz w:val="22"/>
                <w:szCs w:val="22"/>
                <w:lang w:val="bg-BG"/>
              </w:rPr>
              <w:t xml:space="preserve"> </w:t>
            </w:r>
          </w:p>
        </w:tc>
        <w:tc>
          <w:tcPr>
            <w:tcW w:w="567" w:type="dxa"/>
            <w:vAlign w:val="center"/>
          </w:tcPr>
          <w:p w14:paraId="2AA47E2B" w14:textId="59BDE2D3" w:rsidR="00D815AF" w:rsidRPr="003810BA" w:rsidRDefault="00D815AF" w:rsidP="00D815AF">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0388F2AB" w14:textId="64B38F7E" w:rsidR="00D815AF" w:rsidRPr="003810BA" w:rsidRDefault="00D815AF" w:rsidP="00D815AF">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37D242B1" w14:textId="77777777" w:rsidR="00D815AF" w:rsidRPr="007F28C1" w:rsidRDefault="00D815AF" w:rsidP="00D815AF">
            <w:pPr>
              <w:jc w:val="center"/>
              <w:rPr>
                <w:sz w:val="22"/>
                <w:szCs w:val="22"/>
                <w:lang w:val="bg-BG"/>
              </w:rPr>
            </w:pPr>
          </w:p>
        </w:tc>
        <w:tc>
          <w:tcPr>
            <w:tcW w:w="4819" w:type="dxa"/>
          </w:tcPr>
          <w:p w14:paraId="18555F76" w14:textId="38812C42" w:rsidR="00D815AF" w:rsidRPr="003810BA" w:rsidRDefault="00D815AF" w:rsidP="00E077F0">
            <w:pPr>
              <w:spacing w:before="60" w:after="60"/>
              <w:jc w:val="both"/>
              <w:rPr>
                <w:i/>
                <w:sz w:val="22"/>
                <w:szCs w:val="22"/>
                <w:lang w:val="bg-BG"/>
              </w:rPr>
            </w:pPr>
            <w:r w:rsidRPr="003810BA">
              <w:rPr>
                <w:i/>
                <w:sz w:val="22"/>
                <w:szCs w:val="22"/>
                <w:lang w:val="bg-BG"/>
              </w:rPr>
              <w:t>Формуляр за кандидатстване:</w:t>
            </w:r>
            <w:r w:rsidR="00E077F0">
              <w:rPr>
                <w:i/>
                <w:sz w:val="22"/>
                <w:szCs w:val="22"/>
                <w:lang w:val="bg-BG"/>
              </w:rPr>
              <w:t xml:space="preserve"> </w:t>
            </w:r>
            <w:r w:rsidRPr="003810BA">
              <w:rPr>
                <w:i/>
                <w:sz w:val="22"/>
                <w:szCs w:val="22"/>
                <w:lang w:val="bg-BG"/>
              </w:rPr>
              <w:t xml:space="preserve">т. </w:t>
            </w:r>
            <w:r>
              <w:rPr>
                <w:i/>
                <w:sz w:val="22"/>
                <w:szCs w:val="22"/>
                <w:lang w:val="en-US"/>
              </w:rPr>
              <w:t>4</w:t>
            </w:r>
            <w:r w:rsidRPr="003810BA">
              <w:rPr>
                <w:i/>
                <w:sz w:val="22"/>
                <w:szCs w:val="22"/>
                <w:lang w:val="bg-BG"/>
              </w:rPr>
              <w:t xml:space="preserve"> „Бюджет“ </w:t>
            </w:r>
          </w:p>
        </w:tc>
      </w:tr>
      <w:tr w:rsidR="00E17B4E" w:rsidRPr="007F28C1" w14:paraId="7FB17B94" w14:textId="77777777" w:rsidTr="007E229D">
        <w:trPr>
          <w:trHeight w:val="343"/>
        </w:trPr>
        <w:tc>
          <w:tcPr>
            <w:tcW w:w="852" w:type="dxa"/>
            <w:vAlign w:val="center"/>
          </w:tcPr>
          <w:p w14:paraId="39234EA0" w14:textId="77777777" w:rsidR="00E17B4E" w:rsidRPr="007201C3" w:rsidRDefault="00E17B4E" w:rsidP="00E17B4E">
            <w:pPr>
              <w:pStyle w:val="ListParagraph"/>
              <w:numPr>
                <w:ilvl w:val="0"/>
                <w:numId w:val="46"/>
              </w:numPr>
              <w:rPr>
                <w:sz w:val="20"/>
                <w:szCs w:val="20"/>
              </w:rPr>
            </w:pPr>
          </w:p>
        </w:tc>
        <w:tc>
          <w:tcPr>
            <w:tcW w:w="7797" w:type="dxa"/>
            <w:vAlign w:val="center"/>
          </w:tcPr>
          <w:p w14:paraId="1A8C2000" w14:textId="1B02030B" w:rsidR="00E17B4E" w:rsidRPr="003810BA" w:rsidRDefault="00E17B4E" w:rsidP="00E17B4E">
            <w:pPr>
              <w:spacing w:before="240" w:after="240"/>
              <w:jc w:val="both"/>
              <w:rPr>
                <w:sz w:val="22"/>
                <w:szCs w:val="22"/>
                <w:lang w:val="bg-BG"/>
              </w:rPr>
            </w:pPr>
            <w:r w:rsidRPr="003810BA">
              <w:rPr>
                <w:sz w:val="22"/>
                <w:szCs w:val="22"/>
                <w:lang w:val="bg-BG"/>
              </w:rPr>
              <w:t xml:space="preserve">Общият размер на заявената безвъзмездна помощ е по-нисък или равен на </w:t>
            </w:r>
            <w:r>
              <w:rPr>
                <w:sz w:val="22"/>
                <w:szCs w:val="22"/>
                <w:lang w:val="en-US"/>
              </w:rPr>
              <w:t>15</w:t>
            </w:r>
            <w:r w:rsidRPr="003810BA">
              <w:rPr>
                <w:sz w:val="22"/>
                <w:szCs w:val="22"/>
                <w:lang w:val="bg-BG"/>
              </w:rPr>
              <w:t xml:space="preserve">0 000 лв. </w:t>
            </w:r>
          </w:p>
        </w:tc>
        <w:tc>
          <w:tcPr>
            <w:tcW w:w="567" w:type="dxa"/>
            <w:vAlign w:val="center"/>
          </w:tcPr>
          <w:p w14:paraId="3D64B30F" w14:textId="77777777" w:rsidR="00E17B4E" w:rsidRPr="003810BA" w:rsidRDefault="00E17B4E" w:rsidP="00E17B4E">
            <w:pPr>
              <w:spacing w:before="60" w:after="60"/>
              <w:jc w:val="center"/>
              <w:rPr>
                <w:b/>
                <w:sz w:val="22"/>
                <w:szCs w:val="22"/>
                <w:lang w:val="bg-BG"/>
              </w:rPr>
            </w:pPr>
            <w:r w:rsidRPr="003810BA">
              <w:rPr>
                <w:b/>
                <w:sz w:val="22"/>
                <w:szCs w:val="22"/>
                <w:lang w:val="bg-BG"/>
              </w:rPr>
              <w:fldChar w:fldCharType="begin">
                <w:ffData>
                  <w:name w:val=""/>
                  <w:enabled/>
                  <w:calcOnExit/>
                  <w:checkBox>
                    <w:sizeAuto/>
                    <w:default w:val="0"/>
                  </w:checkBox>
                </w:ffData>
              </w:fldChar>
            </w:r>
            <w:r w:rsidRPr="003810BA">
              <w:rPr>
                <w:b/>
                <w:sz w:val="22"/>
                <w:szCs w:val="22"/>
                <w:lang w:val="bg-BG"/>
              </w:rPr>
              <w:instrText xml:space="preserve"> FORMCHECKBOX </w:instrText>
            </w:r>
            <w:r w:rsidR="00716E7D">
              <w:rPr>
                <w:b/>
                <w:sz w:val="22"/>
                <w:szCs w:val="22"/>
                <w:lang w:val="bg-BG"/>
              </w:rPr>
            </w:r>
            <w:r w:rsidR="00716E7D">
              <w:rPr>
                <w:b/>
                <w:sz w:val="22"/>
                <w:szCs w:val="22"/>
                <w:lang w:val="bg-BG"/>
              </w:rPr>
              <w:fldChar w:fldCharType="separate"/>
            </w:r>
            <w:r w:rsidRPr="003810BA">
              <w:rPr>
                <w:b/>
                <w:sz w:val="22"/>
                <w:szCs w:val="22"/>
                <w:lang w:val="bg-BG"/>
              </w:rPr>
              <w:fldChar w:fldCharType="end"/>
            </w:r>
          </w:p>
          <w:p w14:paraId="0CB46B9B" w14:textId="77777777" w:rsidR="00E17B4E" w:rsidRPr="003810BA" w:rsidRDefault="00E17B4E" w:rsidP="00E17B4E">
            <w:pPr>
              <w:jc w:val="center"/>
              <w:rPr>
                <w:sz w:val="22"/>
                <w:szCs w:val="22"/>
                <w:lang w:val="bg-BG"/>
              </w:rPr>
            </w:pPr>
          </w:p>
        </w:tc>
        <w:tc>
          <w:tcPr>
            <w:tcW w:w="567" w:type="dxa"/>
            <w:vAlign w:val="center"/>
          </w:tcPr>
          <w:p w14:paraId="5B36272E" w14:textId="77777777" w:rsidR="00E17B4E" w:rsidRPr="003810BA" w:rsidRDefault="00E17B4E" w:rsidP="00E17B4E">
            <w:pPr>
              <w:spacing w:before="60" w:after="60"/>
              <w:jc w:val="center"/>
              <w:rPr>
                <w:b/>
                <w:sz w:val="22"/>
                <w:szCs w:val="22"/>
                <w:lang w:val="bg-BG"/>
              </w:rPr>
            </w:pPr>
            <w:r w:rsidRPr="003810BA">
              <w:rPr>
                <w:b/>
                <w:sz w:val="22"/>
                <w:szCs w:val="22"/>
                <w:lang w:val="bg-BG"/>
              </w:rPr>
              <w:fldChar w:fldCharType="begin">
                <w:ffData>
                  <w:name w:val=""/>
                  <w:enabled/>
                  <w:calcOnExit/>
                  <w:checkBox>
                    <w:sizeAuto/>
                    <w:default w:val="0"/>
                  </w:checkBox>
                </w:ffData>
              </w:fldChar>
            </w:r>
            <w:r w:rsidRPr="003810BA">
              <w:rPr>
                <w:b/>
                <w:sz w:val="22"/>
                <w:szCs w:val="22"/>
                <w:lang w:val="bg-BG"/>
              </w:rPr>
              <w:instrText xml:space="preserve"> FORMCHECKBOX </w:instrText>
            </w:r>
            <w:r w:rsidR="00716E7D">
              <w:rPr>
                <w:b/>
                <w:sz w:val="22"/>
                <w:szCs w:val="22"/>
                <w:lang w:val="bg-BG"/>
              </w:rPr>
            </w:r>
            <w:r w:rsidR="00716E7D">
              <w:rPr>
                <w:b/>
                <w:sz w:val="22"/>
                <w:szCs w:val="22"/>
                <w:lang w:val="bg-BG"/>
              </w:rPr>
              <w:fldChar w:fldCharType="separate"/>
            </w:r>
            <w:r w:rsidRPr="003810BA">
              <w:rPr>
                <w:b/>
                <w:sz w:val="22"/>
                <w:szCs w:val="22"/>
                <w:lang w:val="bg-BG"/>
              </w:rPr>
              <w:fldChar w:fldCharType="end"/>
            </w:r>
          </w:p>
          <w:p w14:paraId="0090D75A" w14:textId="77777777" w:rsidR="00E17B4E" w:rsidRPr="003810BA" w:rsidRDefault="00E17B4E" w:rsidP="00E17B4E">
            <w:pPr>
              <w:jc w:val="center"/>
              <w:rPr>
                <w:sz w:val="22"/>
                <w:szCs w:val="22"/>
                <w:lang w:val="bg-BG"/>
              </w:rPr>
            </w:pPr>
          </w:p>
        </w:tc>
        <w:tc>
          <w:tcPr>
            <w:tcW w:w="567" w:type="dxa"/>
          </w:tcPr>
          <w:p w14:paraId="4FA25A75" w14:textId="77777777" w:rsidR="00E17B4E" w:rsidRPr="007F28C1" w:rsidRDefault="00E17B4E" w:rsidP="00E17B4E">
            <w:pPr>
              <w:jc w:val="center"/>
              <w:rPr>
                <w:sz w:val="22"/>
                <w:szCs w:val="22"/>
                <w:lang w:val="bg-BG"/>
              </w:rPr>
            </w:pPr>
          </w:p>
        </w:tc>
        <w:tc>
          <w:tcPr>
            <w:tcW w:w="4819" w:type="dxa"/>
          </w:tcPr>
          <w:p w14:paraId="22750E47" w14:textId="7C440D0F" w:rsidR="00E17B4E" w:rsidRPr="003810BA" w:rsidRDefault="00E17B4E" w:rsidP="00E17B4E">
            <w:pPr>
              <w:spacing w:before="60" w:after="60"/>
              <w:jc w:val="both"/>
              <w:rPr>
                <w:i/>
                <w:sz w:val="22"/>
                <w:szCs w:val="22"/>
                <w:lang w:val="bg-BG"/>
              </w:rPr>
            </w:pPr>
            <w:r w:rsidRPr="00E17B4E">
              <w:rPr>
                <w:i/>
                <w:sz w:val="22"/>
                <w:szCs w:val="22"/>
                <w:lang w:val="bg-BG"/>
              </w:rPr>
              <w:t>Формуляр за кандидатстване: т. 4 „Бюджет</w:t>
            </w:r>
          </w:p>
        </w:tc>
      </w:tr>
      <w:tr w:rsidR="00E17B4E" w:rsidRPr="007F28C1" w14:paraId="4E30BDAE" w14:textId="77777777" w:rsidTr="007E229D">
        <w:trPr>
          <w:trHeight w:val="343"/>
        </w:trPr>
        <w:tc>
          <w:tcPr>
            <w:tcW w:w="852" w:type="dxa"/>
            <w:vAlign w:val="center"/>
          </w:tcPr>
          <w:p w14:paraId="0FCEC2ED" w14:textId="77777777" w:rsidR="00E17B4E" w:rsidRPr="007201C3" w:rsidRDefault="00E17B4E" w:rsidP="00E17B4E">
            <w:pPr>
              <w:pStyle w:val="ListParagraph"/>
              <w:numPr>
                <w:ilvl w:val="0"/>
                <w:numId w:val="46"/>
              </w:numPr>
              <w:rPr>
                <w:sz w:val="20"/>
                <w:szCs w:val="20"/>
              </w:rPr>
            </w:pPr>
          </w:p>
        </w:tc>
        <w:tc>
          <w:tcPr>
            <w:tcW w:w="7797" w:type="dxa"/>
            <w:vAlign w:val="center"/>
          </w:tcPr>
          <w:p w14:paraId="0A18B506" w14:textId="295982D8" w:rsidR="00E17B4E" w:rsidRPr="003810BA" w:rsidRDefault="00E17B4E" w:rsidP="007651C8">
            <w:pPr>
              <w:spacing w:before="240" w:after="240"/>
              <w:jc w:val="both"/>
              <w:rPr>
                <w:sz w:val="22"/>
                <w:szCs w:val="22"/>
                <w:lang w:val="bg-BG"/>
              </w:rPr>
            </w:pPr>
            <w:r w:rsidRPr="003810BA">
              <w:rPr>
                <w:bCs/>
                <w:sz w:val="22"/>
                <w:szCs w:val="22"/>
                <w:lang w:val="bg-BG"/>
              </w:rPr>
              <w:t xml:space="preserve">Максималният размер на помощта по режим </w:t>
            </w:r>
            <w:r w:rsidRPr="003810BA">
              <w:rPr>
                <w:bCs/>
                <w:sz w:val="22"/>
                <w:szCs w:val="22"/>
                <w:lang w:val="en-US"/>
              </w:rPr>
              <w:t>de</w:t>
            </w:r>
            <w:r w:rsidRPr="003810BA">
              <w:rPr>
                <w:bCs/>
                <w:sz w:val="22"/>
                <w:szCs w:val="22"/>
                <w:lang w:val="bg-BG"/>
              </w:rPr>
              <w:t xml:space="preserve"> </w:t>
            </w:r>
            <w:r w:rsidRPr="003810BA">
              <w:rPr>
                <w:bCs/>
                <w:sz w:val="22"/>
                <w:szCs w:val="22"/>
                <w:lang w:val="en-US"/>
              </w:rPr>
              <w:t>minimis</w:t>
            </w:r>
            <w:r w:rsidRPr="003810BA">
              <w:rPr>
                <w:bCs/>
                <w:sz w:val="22"/>
                <w:szCs w:val="22"/>
                <w:lang w:val="bg-BG"/>
              </w:rPr>
              <w:t xml:space="preserve"> за едно и също предприятие</w:t>
            </w:r>
            <w:r w:rsidRPr="003810BA">
              <w:rPr>
                <w:bCs/>
                <w:sz w:val="22"/>
                <w:szCs w:val="22"/>
                <w:vertAlign w:val="superscript"/>
                <w:lang w:val="bg-BG"/>
              </w:rPr>
              <w:footnoteReference w:id="5"/>
            </w:r>
            <w:r w:rsidRPr="003810BA">
              <w:rPr>
                <w:bCs/>
                <w:sz w:val="22"/>
                <w:szCs w:val="22"/>
                <w:lang w:val="bg-BG"/>
              </w:rPr>
              <w:t>, заедно с другите получени минимални помощи от страна на кандидата, не надхвърля левовата равностойност на 200 000 евро</w:t>
            </w:r>
            <w:r w:rsidR="00BA323F">
              <w:rPr>
                <w:rStyle w:val="FootnoteReference"/>
                <w:bCs/>
                <w:sz w:val="22"/>
                <w:szCs w:val="22"/>
                <w:lang w:val="bg-BG"/>
              </w:rPr>
              <w:footnoteReference w:id="6"/>
            </w:r>
            <w:r w:rsidRPr="003810BA">
              <w:rPr>
                <w:bCs/>
                <w:sz w:val="22"/>
                <w:szCs w:val="22"/>
                <w:lang w:val="bg-BG"/>
              </w:rPr>
              <w:t xml:space="preserve"> за период от </w:t>
            </w:r>
            <w:r w:rsidR="00C33D47" w:rsidRPr="00C33D47">
              <w:rPr>
                <w:bCs/>
                <w:sz w:val="22"/>
                <w:szCs w:val="22"/>
                <w:lang w:val="bg-BG"/>
              </w:rPr>
              <w:t>три бюджетни години (две предходни и текущата бюджетна година</w:t>
            </w:r>
            <w:r w:rsidR="00C33D47">
              <w:rPr>
                <w:bCs/>
                <w:sz w:val="22"/>
                <w:szCs w:val="22"/>
                <w:lang w:val="bg-BG"/>
              </w:rPr>
              <w:t>)</w:t>
            </w:r>
            <w:r w:rsidRPr="003810BA">
              <w:rPr>
                <w:bCs/>
                <w:sz w:val="22"/>
                <w:szCs w:val="22"/>
                <w:lang w:val="bg-BG"/>
              </w:rPr>
              <w:t>, изчислен в съответствие с т. 9 от Условията за кандидатстване.</w:t>
            </w:r>
          </w:p>
        </w:tc>
        <w:tc>
          <w:tcPr>
            <w:tcW w:w="567" w:type="dxa"/>
            <w:vAlign w:val="center"/>
          </w:tcPr>
          <w:p w14:paraId="2264D5F6" w14:textId="77777777" w:rsidR="00E17B4E" w:rsidRPr="003810BA" w:rsidRDefault="00E17B4E" w:rsidP="00E17B4E">
            <w:pPr>
              <w:spacing w:before="60" w:after="60"/>
              <w:jc w:val="center"/>
              <w:rPr>
                <w:b/>
                <w:sz w:val="22"/>
                <w:szCs w:val="22"/>
                <w:lang w:val="bg-BG"/>
              </w:rPr>
            </w:pPr>
          </w:p>
          <w:p w14:paraId="1171040E" w14:textId="77777777" w:rsidR="00E17B4E" w:rsidRPr="003810BA" w:rsidRDefault="00E17B4E" w:rsidP="00E17B4E">
            <w:pPr>
              <w:spacing w:before="60" w:after="60"/>
              <w:jc w:val="center"/>
              <w:rPr>
                <w:b/>
                <w:sz w:val="22"/>
                <w:szCs w:val="22"/>
                <w:lang w:val="bg-BG"/>
              </w:rPr>
            </w:pPr>
            <w:r w:rsidRPr="003810BA">
              <w:rPr>
                <w:b/>
                <w:sz w:val="22"/>
                <w:szCs w:val="22"/>
                <w:lang w:val="bg-BG"/>
              </w:rPr>
              <w:fldChar w:fldCharType="begin">
                <w:ffData>
                  <w:name w:val=""/>
                  <w:enabled/>
                  <w:calcOnExit/>
                  <w:checkBox>
                    <w:sizeAuto/>
                    <w:default w:val="0"/>
                  </w:checkBox>
                </w:ffData>
              </w:fldChar>
            </w:r>
            <w:r w:rsidRPr="003810BA">
              <w:rPr>
                <w:b/>
                <w:sz w:val="22"/>
                <w:szCs w:val="22"/>
                <w:lang w:val="bg-BG"/>
              </w:rPr>
              <w:instrText xml:space="preserve"> FORMCHECKBOX </w:instrText>
            </w:r>
            <w:r w:rsidR="00716E7D">
              <w:rPr>
                <w:b/>
                <w:sz w:val="22"/>
                <w:szCs w:val="22"/>
                <w:lang w:val="bg-BG"/>
              </w:rPr>
            </w:r>
            <w:r w:rsidR="00716E7D">
              <w:rPr>
                <w:b/>
                <w:sz w:val="22"/>
                <w:szCs w:val="22"/>
                <w:lang w:val="bg-BG"/>
              </w:rPr>
              <w:fldChar w:fldCharType="separate"/>
            </w:r>
            <w:r w:rsidRPr="003810BA">
              <w:rPr>
                <w:b/>
                <w:sz w:val="22"/>
                <w:szCs w:val="22"/>
                <w:lang w:val="bg-BG"/>
              </w:rPr>
              <w:fldChar w:fldCharType="end"/>
            </w:r>
          </w:p>
          <w:p w14:paraId="70E5601F" w14:textId="77777777" w:rsidR="00E17B4E" w:rsidRPr="003810BA" w:rsidRDefault="00E17B4E" w:rsidP="00E17B4E">
            <w:pPr>
              <w:jc w:val="center"/>
              <w:rPr>
                <w:sz w:val="22"/>
                <w:szCs w:val="22"/>
                <w:lang w:val="bg-BG"/>
              </w:rPr>
            </w:pPr>
          </w:p>
        </w:tc>
        <w:tc>
          <w:tcPr>
            <w:tcW w:w="567" w:type="dxa"/>
            <w:vAlign w:val="center"/>
          </w:tcPr>
          <w:p w14:paraId="37B53DB7" w14:textId="77777777" w:rsidR="00E17B4E" w:rsidRPr="003810BA" w:rsidRDefault="00E17B4E" w:rsidP="00E17B4E">
            <w:pPr>
              <w:spacing w:before="60" w:after="60"/>
              <w:jc w:val="center"/>
              <w:rPr>
                <w:b/>
                <w:sz w:val="22"/>
                <w:szCs w:val="22"/>
                <w:lang w:val="bg-BG"/>
              </w:rPr>
            </w:pPr>
          </w:p>
          <w:p w14:paraId="3F0D6AE6" w14:textId="77777777" w:rsidR="00E17B4E" w:rsidRPr="003810BA" w:rsidRDefault="00E17B4E" w:rsidP="00E17B4E">
            <w:pPr>
              <w:spacing w:before="60" w:after="60"/>
              <w:jc w:val="center"/>
              <w:rPr>
                <w:b/>
                <w:sz w:val="22"/>
                <w:szCs w:val="22"/>
                <w:lang w:val="bg-BG"/>
              </w:rPr>
            </w:pPr>
            <w:r w:rsidRPr="003810BA">
              <w:rPr>
                <w:b/>
                <w:sz w:val="22"/>
                <w:szCs w:val="22"/>
                <w:lang w:val="bg-BG"/>
              </w:rPr>
              <w:fldChar w:fldCharType="begin">
                <w:ffData>
                  <w:name w:val=""/>
                  <w:enabled/>
                  <w:calcOnExit/>
                  <w:checkBox>
                    <w:sizeAuto/>
                    <w:default w:val="0"/>
                  </w:checkBox>
                </w:ffData>
              </w:fldChar>
            </w:r>
            <w:r w:rsidRPr="003810BA">
              <w:rPr>
                <w:b/>
                <w:sz w:val="22"/>
                <w:szCs w:val="22"/>
                <w:lang w:val="bg-BG"/>
              </w:rPr>
              <w:instrText xml:space="preserve"> FORMCHECKBOX </w:instrText>
            </w:r>
            <w:r w:rsidR="00716E7D">
              <w:rPr>
                <w:b/>
                <w:sz w:val="22"/>
                <w:szCs w:val="22"/>
                <w:lang w:val="bg-BG"/>
              </w:rPr>
            </w:r>
            <w:r w:rsidR="00716E7D">
              <w:rPr>
                <w:b/>
                <w:sz w:val="22"/>
                <w:szCs w:val="22"/>
                <w:lang w:val="bg-BG"/>
              </w:rPr>
              <w:fldChar w:fldCharType="separate"/>
            </w:r>
            <w:r w:rsidRPr="003810BA">
              <w:rPr>
                <w:b/>
                <w:sz w:val="22"/>
                <w:szCs w:val="22"/>
                <w:lang w:val="bg-BG"/>
              </w:rPr>
              <w:fldChar w:fldCharType="end"/>
            </w:r>
          </w:p>
          <w:p w14:paraId="2AA58744" w14:textId="77777777" w:rsidR="00E17B4E" w:rsidRPr="003810BA" w:rsidRDefault="00E17B4E" w:rsidP="00E17B4E">
            <w:pPr>
              <w:jc w:val="center"/>
              <w:rPr>
                <w:sz w:val="22"/>
                <w:szCs w:val="22"/>
                <w:lang w:val="bg-BG"/>
              </w:rPr>
            </w:pPr>
          </w:p>
        </w:tc>
        <w:tc>
          <w:tcPr>
            <w:tcW w:w="567" w:type="dxa"/>
          </w:tcPr>
          <w:p w14:paraId="00CAD618" w14:textId="77777777" w:rsidR="00E17B4E" w:rsidRPr="003810BA" w:rsidRDefault="00E17B4E" w:rsidP="00E17B4E">
            <w:pPr>
              <w:spacing w:before="60" w:after="60"/>
              <w:jc w:val="center"/>
              <w:rPr>
                <w:b/>
                <w:sz w:val="22"/>
                <w:szCs w:val="22"/>
                <w:lang w:val="bg-BG"/>
              </w:rPr>
            </w:pPr>
          </w:p>
          <w:p w14:paraId="2B42F4E0" w14:textId="77777777" w:rsidR="00E17B4E" w:rsidRPr="007F28C1" w:rsidRDefault="00E17B4E" w:rsidP="00E17B4E">
            <w:pPr>
              <w:jc w:val="center"/>
              <w:rPr>
                <w:sz w:val="22"/>
                <w:szCs w:val="22"/>
                <w:lang w:val="bg-BG"/>
              </w:rPr>
            </w:pPr>
          </w:p>
        </w:tc>
        <w:tc>
          <w:tcPr>
            <w:tcW w:w="4819" w:type="dxa"/>
          </w:tcPr>
          <w:p w14:paraId="7B11F823" w14:textId="26D2CCF9" w:rsidR="00E17B4E" w:rsidRDefault="00E17B4E" w:rsidP="00E17B4E">
            <w:pPr>
              <w:spacing w:before="60" w:after="60"/>
              <w:jc w:val="both"/>
              <w:rPr>
                <w:i/>
                <w:sz w:val="22"/>
                <w:szCs w:val="22"/>
                <w:lang w:val="bg-BG"/>
              </w:rPr>
            </w:pPr>
            <w:r w:rsidRPr="003810BA">
              <w:rPr>
                <w:i/>
                <w:sz w:val="22"/>
                <w:szCs w:val="22"/>
                <w:lang w:val="bg-BG"/>
              </w:rPr>
              <w:t>Формуляр за кандидатстване:</w:t>
            </w:r>
            <w:r>
              <w:rPr>
                <w:i/>
                <w:sz w:val="22"/>
                <w:szCs w:val="22"/>
                <w:lang w:val="bg-BG"/>
              </w:rPr>
              <w:t xml:space="preserve"> </w:t>
            </w:r>
            <w:r w:rsidRPr="003810BA">
              <w:rPr>
                <w:i/>
                <w:sz w:val="22"/>
                <w:szCs w:val="22"/>
                <w:lang w:val="bg-BG"/>
              </w:rPr>
              <w:t xml:space="preserve">т. </w:t>
            </w:r>
            <w:r>
              <w:rPr>
                <w:i/>
                <w:sz w:val="22"/>
                <w:szCs w:val="22"/>
                <w:lang w:val="en-US"/>
              </w:rPr>
              <w:t>4</w:t>
            </w:r>
            <w:r w:rsidRPr="003810BA">
              <w:rPr>
                <w:i/>
                <w:sz w:val="22"/>
                <w:szCs w:val="22"/>
                <w:lang w:val="bg-BG"/>
              </w:rPr>
              <w:t xml:space="preserve"> „Бюджет“</w:t>
            </w:r>
            <w:r w:rsidR="00AC3049">
              <w:rPr>
                <w:i/>
                <w:sz w:val="22"/>
                <w:szCs w:val="22"/>
                <w:lang w:val="bg-BG"/>
              </w:rPr>
              <w:t>,</w:t>
            </w:r>
          </w:p>
          <w:p w14:paraId="56E41030" w14:textId="3B4AD00B" w:rsidR="005A685A" w:rsidRDefault="00E17B4E" w:rsidP="005A685A">
            <w:pPr>
              <w:spacing w:before="60" w:after="60"/>
              <w:jc w:val="both"/>
              <w:rPr>
                <w:i/>
                <w:snapToGrid w:val="0"/>
                <w:sz w:val="22"/>
                <w:szCs w:val="22"/>
                <w:lang w:val="en-US" w:eastAsia="en-US"/>
              </w:rPr>
            </w:pP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sidR="005A685A">
              <w:rPr>
                <w:i/>
                <w:snapToGrid w:val="0"/>
                <w:sz w:val="22"/>
                <w:szCs w:val="22"/>
                <w:lang w:val="en-US" w:eastAsia="en-US"/>
              </w:rPr>
              <w:t>/Формуляр за кандидатстване, т.</w:t>
            </w:r>
            <w:r w:rsidR="005A685A" w:rsidRPr="00622017">
              <w:rPr>
                <w:i/>
                <w:snapToGrid w:val="0"/>
                <w:sz w:val="22"/>
                <w:szCs w:val="22"/>
                <w:lang w:val="en-US" w:eastAsia="en-US"/>
              </w:rPr>
              <w:t>7 „Е-Декларации“</w:t>
            </w:r>
          </w:p>
          <w:p w14:paraId="0A5494CB" w14:textId="18DD664A" w:rsidR="005A685A" w:rsidRPr="005A685A" w:rsidRDefault="005A685A" w:rsidP="005A685A">
            <w:pPr>
              <w:spacing w:before="60" w:after="60"/>
              <w:jc w:val="both"/>
              <w:rPr>
                <w:i/>
                <w:sz w:val="22"/>
                <w:szCs w:val="22"/>
                <w:lang w:val="bg-BG"/>
              </w:rPr>
            </w:pPr>
            <w:r>
              <w:rPr>
                <w:i/>
                <w:snapToGrid w:val="0"/>
                <w:sz w:val="22"/>
                <w:szCs w:val="22"/>
                <w:lang w:val="bg-BG" w:eastAsia="en-US"/>
              </w:rPr>
              <w:t xml:space="preserve">Регистър на минималните помощи </w:t>
            </w:r>
          </w:p>
          <w:p w14:paraId="42B8FF8E" w14:textId="46E981E8" w:rsidR="00E17B4E" w:rsidRPr="003810BA" w:rsidRDefault="00E17B4E" w:rsidP="00AC3049">
            <w:pPr>
              <w:spacing w:before="60" w:after="60"/>
              <w:jc w:val="both"/>
              <w:rPr>
                <w:i/>
                <w:sz w:val="22"/>
                <w:szCs w:val="22"/>
                <w:lang w:val="bg-BG"/>
              </w:rPr>
            </w:pPr>
          </w:p>
        </w:tc>
      </w:tr>
      <w:tr w:rsidR="00E17B4E" w:rsidRPr="007F28C1" w14:paraId="3BD3F128" w14:textId="77777777" w:rsidTr="007E229D">
        <w:trPr>
          <w:trHeight w:val="343"/>
        </w:trPr>
        <w:tc>
          <w:tcPr>
            <w:tcW w:w="852" w:type="dxa"/>
            <w:vAlign w:val="center"/>
          </w:tcPr>
          <w:p w14:paraId="42E55A99" w14:textId="77777777" w:rsidR="00E17B4E" w:rsidRPr="007201C3" w:rsidRDefault="00E17B4E" w:rsidP="00E17B4E">
            <w:pPr>
              <w:pStyle w:val="ListParagraph"/>
              <w:numPr>
                <w:ilvl w:val="0"/>
                <w:numId w:val="46"/>
              </w:numPr>
              <w:rPr>
                <w:sz w:val="20"/>
                <w:szCs w:val="20"/>
              </w:rPr>
            </w:pPr>
          </w:p>
        </w:tc>
        <w:tc>
          <w:tcPr>
            <w:tcW w:w="7797" w:type="dxa"/>
            <w:vAlign w:val="center"/>
          </w:tcPr>
          <w:p w14:paraId="73D17D9D" w14:textId="1DDFF137" w:rsidR="00E17B4E" w:rsidRPr="003810BA" w:rsidRDefault="00E17B4E" w:rsidP="00E17B4E">
            <w:pPr>
              <w:spacing w:before="240" w:after="240"/>
              <w:jc w:val="both"/>
              <w:rPr>
                <w:sz w:val="22"/>
                <w:szCs w:val="22"/>
                <w:lang w:val="bg-BG"/>
              </w:rPr>
            </w:pPr>
            <w:r w:rsidRPr="003810BA">
              <w:rPr>
                <w:sz w:val="22"/>
                <w:szCs w:val="22"/>
                <w:lang w:val="bg-BG"/>
              </w:rPr>
              <w:t>И</w:t>
            </w:r>
            <w:r w:rsidRPr="003810BA">
              <w:rPr>
                <w:sz w:val="22"/>
                <w:szCs w:val="22"/>
              </w:rPr>
              <w:t xml:space="preserve">нтензитетът на безвъзмездната </w:t>
            </w:r>
            <w:r w:rsidR="00716D55">
              <w:rPr>
                <w:sz w:val="22"/>
                <w:szCs w:val="22"/>
                <w:lang w:val="bg-BG"/>
              </w:rPr>
              <w:t xml:space="preserve">финансова </w:t>
            </w:r>
            <w:r w:rsidRPr="003810BA">
              <w:rPr>
                <w:sz w:val="22"/>
                <w:szCs w:val="22"/>
              </w:rPr>
              <w:t xml:space="preserve">помощ е по-нисък или равен на </w:t>
            </w:r>
            <w:r>
              <w:rPr>
                <w:sz w:val="22"/>
                <w:szCs w:val="22"/>
                <w:lang w:val="en-US"/>
              </w:rPr>
              <w:t>5</w:t>
            </w:r>
            <w:r w:rsidRPr="003810BA">
              <w:rPr>
                <w:sz w:val="22"/>
                <w:szCs w:val="22"/>
                <w:lang w:val="bg-BG"/>
              </w:rPr>
              <w:t>0</w:t>
            </w:r>
            <w:r w:rsidRPr="003810BA">
              <w:rPr>
                <w:sz w:val="22"/>
                <w:szCs w:val="22"/>
              </w:rPr>
              <w:t xml:space="preserve"> % от </w:t>
            </w:r>
            <w:r w:rsidRPr="003810BA">
              <w:rPr>
                <w:sz w:val="22"/>
                <w:szCs w:val="22"/>
                <w:lang w:val="bg-BG"/>
              </w:rPr>
              <w:t xml:space="preserve">общите </w:t>
            </w:r>
            <w:r w:rsidRPr="003810BA">
              <w:rPr>
                <w:sz w:val="22"/>
                <w:szCs w:val="22"/>
              </w:rPr>
              <w:t>допустими разходи</w:t>
            </w:r>
            <w:r w:rsidR="009965B6">
              <w:rPr>
                <w:sz w:val="22"/>
                <w:szCs w:val="22"/>
                <w:lang w:val="bg-BG"/>
              </w:rPr>
              <w:t>,</w:t>
            </w:r>
            <w:r w:rsidRPr="003810BA">
              <w:rPr>
                <w:sz w:val="22"/>
                <w:szCs w:val="22"/>
                <w:lang w:val="bg-BG"/>
              </w:rPr>
              <w:t xml:space="preserve"> заявени от кандидата</w:t>
            </w:r>
            <w:r w:rsidRPr="003810BA">
              <w:rPr>
                <w:sz w:val="22"/>
                <w:szCs w:val="22"/>
              </w:rPr>
              <w:t xml:space="preserve"> по </w:t>
            </w:r>
            <w:r w:rsidRPr="003810BA">
              <w:rPr>
                <w:sz w:val="22"/>
                <w:szCs w:val="22"/>
                <w:lang w:val="bg-BG"/>
              </w:rPr>
              <w:t>проекта.</w:t>
            </w:r>
            <w:r w:rsidRPr="003810BA">
              <w:rPr>
                <w:sz w:val="22"/>
                <w:szCs w:val="22"/>
              </w:rPr>
              <w:t xml:space="preserve"> </w:t>
            </w:r>
          </w:p>
        </w:tc>
        <w:tc>
          <w:tcPr>
            <w:tcW w:w="567" w:type="dxa"/>
            <w:vAlign w:val="center"/>
          </w:tcPr>
          <w:p w14:paraId="46CCEEAA" w14:textId="6667FC3D" w:rsidR="00E17B4E" w:rsidRPr="003810BA" w:rsidRDefault="00E17B4E" w:rsidP="00E17B4E">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3EECC8B3" w14:textId="3E44975F" w:rsidR="00E17B4E" w:rsidRPr="003810BA" w:rsidRDefault="00E17B4E" w:rsidP="00E17B4E">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1CDC45CF" w14:textId="77777777" w:rsidR="00E17B4E" w:rsidRPr="007F28C1" w:rsidRDefault="00E17B4E" w:rsidP="00E17B4E">
            <w:pPr>
              <w:jc w:val="center"/>
              <w:rPr>
                <w:sz w:val="22"/>
                <w:szCs w:val="22"/>
                <w:lang w:val="bg-BG"/>
              </w:rPr>
            </w:pPr>
          </w:p>
        </w:tc>
        <w:tc>
          <w:tcPr>
            <w:tcW w:w="4819" w:type="dxa"/>
          </w:tcPr>
          <w:p w14:paraId="496ED451" w14:textId="70B97C05" w:rsidR="00E17B4E" w:rsidRPr="003810BA" w:rsidRDefault="00E17B4E" w:rsidP="00E17B4E">
            <w:pPr>
              <w:spacing w:before="60" w:after="60"/>
              <w:jc w:val="both"/>
              <w:rPr>
                <w:i/>
                <w:sz w:val="22"/>
                <w:szCs w:val="22"/>
                <w:lang w:val="bg-BG"/>
              </w:rPr>
            </w:pPr>
            <w:r w:rsidRPr="003810BA">
              <w:rPr>
                <w:i/>
                <w:sz w:val="22"/>
                <w:szCs w:val="22"/>
                <w:lang w:val="bg-BG"/>
              </w:rPr>
              <w:t>Формуляр за кандидатстване:</w:t>
            </w:r>
            <w:r>
              <w:rPr>
                <w:i/>
                <w:sz w:val="22"/>
                <w:szCs w:val="22"/>
                <w:lang w:val="bg-BG"/>
              </w:rPr>
              <w:t xml:space="preserve"> </w:t>
            </w:r>
            <w:r w:rsidRPr="003810BA">
              <w:rPr>
                <w:i/>
                <w:sz w:val="22"/>
                <w:szCs w:val="22"/>
                <w:lang w:val="bg-BG"/>
              </w:rPr>
              <w:t xml:space="preserve">т. </w:t>
            </w:r>
            <w:r>
              <w:rPr>
                <w:i/>
                <w:sz w:val="22"/>
                <w:szCs w:val="22"/>
                <w:lang w:val="en-US"/>
              </w:rPr>
              <w:t>4</w:t>
            </w:r>
            <w:r w:rsidRPr="003810BA">
              <w:rPr>
                <w:i/>
                <w:sz w:val="22"/>
                <w:szCs w:val="22"/>
                <w:lang w:val="bg-BG"/>
              </w:rPr>
              <w:t xml:space="preserve"> „Бюджет“ </w:t>
            </w:r>
          </w:p>
        </w:tc>
      </w:tr>
      <w:tr w:rsidR="00E17B4E" w:rsidRPr="007F28C1" w14:paraId="4B307E08" w14:textId="77777777" w:rsidTr="007E229D">
        <w:trPr>
          <w:trHeight w:val="343"/>
        </w:trPr>
        <w:tc>
          <w:tcPr>
            <w:tcW w:w="852" w:type="dxa"/>
            <w:vAlign w:val="center"/>
          </w:tcPr>
          <w:p w14:paraId="5D530DA7" w14:textId="77777777" w:rsidR="00E17B4E" w:rsidRPr="007201C3" w:rsidRDefault="00E17B4E" w:rsidP="00E17B4E">
            <w:pPr>
              <w:pStyle w:val="ListParagraph"/>
              <w:numPr>
                <w:ilvl w:val="0"/>
                <w:numId w:val="46"/>
              </w:numPr>
              <w:rPr>
                <w:sz w:val="20"/>
                <w:szCs w:val="20"/>
              </w:rPr>
            </w:pPr>
          </w:p>
        </w:tc>
        <w:tc>
          <w:tcPr>
            <w:tcW w:w="7797" w:type="dxa"/>
            <w:vAlign w:val="center"/>
          </w:tcPr>
          <w:p w14:paraId="563FACFD" w14:textId="401C11EF" w:rsidR="00E17B4E" w:rsidRPr="002A2163" w:rsidRDefault="00890AF9" w:rsidP="00E17B4E">
            <w:pPr>
              <w:spacing w:before="240" w:after="240"/>
              <w:jc w:val="both"/>
              <w:rPr>
                <w:sz w:val="22"/>
                <w:szCs w:val="22"/>
                <w:lang w:val="bg-BG"/>
              </w:rPr>
            </w:pPr>
            <w:r w:rsidRPr="002A2163">
              <w:rPr>
                <w:sz w:val="22"/>
                <w:szCs w:val="22"/>
                <w:lang w:val="bg-BG"/>
              </w:rPr>
              <w:t xml:space="preserve">Разходите за консултантски услуги за въвеждане на система за енергиен мениджмънт в предприятията съгласно изискванията на стандарт БДС EN ISO 50001 (Energy Management Systems)/EN ISO 50001 не надвишават </w:t>
            </w:r>
            <w:r w:rsidR="00EF4502">
              <w:rPr>
                <w:sz w:val="22"/>
                <w:szCs w:val="22"/>
                <w:lang w:val="bg-BG"/>
              </w:rPr>
              <w:t>8 000</w:t>
            </w:r>
            <w:r w:rsidRPr="002A2163">
              <w:rPr>
                <w:sz w:val="22"/>
                <w:szCs w:val="22"/>
                <w:lang w:val="bg-BG"/>
              </w:rPr>
              <w:t xml:space="preserve"> лв.</w:t>
            </w:r>
          </w:p>
        </w:tc>
        <w:tc>
          <w:tcPr>
            <w:tcW w:w="567" w:type="dxa"/>
            <w:vAlign w:val="center"/>
          </w:tcPr>
          <w:p w14:paraId="63DC4046" w14:textId="2A2EB3FF" w:rsidR="00E17B4E" w:rsidRPr="003810BA" w:rsidRDefault="00E17B4E" w:rsidP="00E17B4E">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139A9985" w14:textId="5CBC124E" w:rsidR="00E17B4E" w:rsidRPr="003810BA" w:rsidRDefault="00E17B4E" w:rsidP="00E17B4E">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2D003FDC" w14:textId="36171DEB" w:rsidR="00E17B4E" w:rsidRPr="007F28C1" w:rsidRDefault="00E17B4E" w:rsidP="00E17B4E">
            <w:pPr>
              <w:jc w:val="center"/>
              <w:rPr>
                <w:sz w:val="22"/>
                <w:szCs w:val="22"/>
                <w:lang w:val="bg-BG"/>
              </w:rPr>
            </w:pPr>
            <w:r w:rsidRPr="003810BA">
              <w:rPr>
                <w:b/>
                <w:sz w:val="22"/>
                <w:szCs w:val="22"/>
                <w:lang w:val="bg-BG"/>
              </w:rPr>
              <w:fldChar w:fldCharType="begin">
                <w:ffData>
                  <w:name w:val=""/>
                  <w:enabled/>
                  <w:calcOnExit/>
                  <w:checkBox>
                    <w:sizeAuto/>
                    <w:default w:val="0"/>
                  </w:checkBox>
                </w:ffData>
              </w:fldChar>
            </w:r>
            <w:r w:rsidRPr="003810BA">
              <w:rPr>
                <w:b/>
                <w:sz w:val="22"/>
                <w:szCs w:val="22"/>
                <w:lang w:val="bg-BG"/>
              </w:rPr>
              <w:instrText xml:space="preserve"> FORMCHECKBOX </w:instrText>
            </w:r>
            <w:r w:rsidR="00716E7D">
              <w:rPr>
                <w:b/>
                <w:sz w:val="22"/>
                <w:szCs w:val="22"/>
                <w:lang w:val="bg-BG"/>
              </w:rPr>
            </w:r>
            <w:r w:rsidR="00716E7D">
              <w:rPr>
                <w:b/>
                <w:sz w:val="22"/>
                <w:szCs w:val="22"/>
                <w:lang w:val="bg-BG"/>
              </w:rPr>
              <w:fldChar w:fldCharType="separate"/>
            </w:r>
            <w:r w:rsidRPr="003810BA">
              <w:rPr>
                <w:b/>
                <w:sz w:val="22"/>
                <w:szCs w:val="22"/>
                <w:lang w:val="bg-BG"/>
              </w:rPr>
              <w:fldChar w:fldCharType="end"/>
            </w:r>
          </w:p>
        </w:tc>
        <w:tc>
          <w:tcPr>
            <w:tcW w:w="4819" w:type="dxa"/>
          </w:tcPr>
          <w:p w14:paraId="7D9EABC4" w14:textId="570EC319" w:rsidR="00E17B4E" w:rsidRPr="003810BA" w:rsidRDefault="00E17B4E" w:rsidP="00E17B4E">
            <w:pPr>
              <w:spacing w:before="60" w:after="60"/>
              <w:jc w:val="both"/>
              <w:rPr>
                <w:i/>
                <w:sz w:val="22"/>
                <w:szCs w:val="22"/>
                <w:lang w:val="bg-BG"/>
              </w:rPr>
            </w:pPr>
            <w:r w:rsidRPr="003810BA">
              <w:rPr>
                <w:i/>
                <w:sz w:val="22"/>
                <w:szCs w:val="22"/>
                <w:lang w:val="bg-BG"/>
              </w:rPr>
              <w:t>Формуляр за кандидатстване:</w:t>
            </w:r>
            <w:r>
              <w:rPr>
                <w:i/>
                <w:sz w:val="22"/>
                <w:szCs w:val="22"/>
                <w:lang w:val="bg-BG"/>
              </w:rPr>
              <w:t xml:space="preserve"> </w:t>
            </w:r>
            <w:r w:rsidRPr="003810BA">
              <w:rPr>
                <w:i/>
                <w:sz w:val="22"/>
                <w:szCs w:val="22"/>
                <w:lang w:val="bg-BG"/>
              </w:rPr>
              <w:t xml:space="preserve">т. </w:t>
            </w:r>
            <w:r>
              <w:rPr>
                <w:i/>
                <w:sz w:val="22"/>
                <w:szCs w:val="22"/>
                <w:lang w:val="en-US"/>
              </w:rPr>
              <w:t>4</w:t>
            </w:r>
            <w:r w:rsidRPr="003810BA">
              <w:rPr>
                <w:i/>
                <w:sz w:val="22"/>
                <w:szCs w:val="22"/>
                <w:lang w:val="bg-BG"/>
              </w:rPr>
              <w:t xml:space="preserve"> „Бюджет“ </w:t>
            </w:r>
          </w:p>
        </w:tc>
      </w:tr>
      <w:tr w:rsidR="00890AF9" w:rsidRPr="007F28C1" w14:paraId="09A2B6DB" w14:textId="77777777" w:rsidTr="002608B3">
        <w:trPr>
          <w:trHeight w:val="343"/>
        </w:trPr>
        <w:tc>
          <w:tcPr>
            <w:tcW w:w="852" w:type="dxa"/>
            <w:vAlign w:val="center"/>
          </w:tcPr>
          <w:p w14:paraId="51AAC168" w14:textId="77777777" w:rsidR="00890AF9" w:rsidRPr="007201C3" w:rsidRDefault="00890AF9" w:rsidP="00890AF9">
            <w:pPr>
              <w:pStyle w:val="ListParagraph"/>
              <w:numPr>
                <w:ilvl w:val="0"/>
                <w:numId w:val="46"/>
              </w:numPr>
              <w:rPr>
                <w:sz w:val="20"/>
                <w:szCs w:val="20"/>
              </w:rPr>
            </w:pPr>
          </w:p>
        </w:tc>
        <w:tc>
          <w:tcPr>
            <w:tcW w:w="7797" w:type="dxa"/>
            <w:vAlign w:val="center"/>
          </w:tcPr>
          <w:p w14:paraId="1ECA89B3" w14:textId="0FE8D2CC" w:rsidR="00890AF9" w:rsidRPr="002A2163" w:rsidRDefault="00890AF9" w:rsidP="00890AF9">
            <w:pPr>
              <w:spacing w:before="240" w:after="240"/>
              <w:jc w:val="both"/>
              <w:rPr>
                <w:sz w:val="22"/>
                <w:szCs w:val="22"/>
                <w:lang w:val="bg-BG"/>
              </w:rPr>
            </w:pPr>
            <w:r w:rsidRPr="002A2163">
              <w:rPr>
                <w:sz w:val="22"/>
                <w:szCs w:val="22"/>
                <w:lang w:val="bg-BG"/>
              </w:rPr>
              <w:t xml:space="preserve">Разходите за консултантски услуги за сертифициране на система за енергиен мениджмънт в предприятията съгласно изискванията на стандарт БДС EN ISO 50001 (Energy Management Systems)/EN ISO 50001 не надвишават </w:t>
            </w:r>
            <w:r w:rsidR="00862ECA">
              <w:rPr>
                <w:sz w:val="22"/>
                <w:szCs w:val="22"/>
                <w:lang w:val="bg-BG"/>
              </w:rPr>
              <w:t>10 000</w:t>
            </w:r>
            <w:r w:rsidRPr="002A2163">
              <w:rPr>
                <w:sz w:val="22"/>
                <w:szCs w:val="22"/>
                <w:lang w:val="bg-BG"/>
              </w:rPr>
              <w:t xml:space="preserve"> лв.</w:t>
            </w:r>
          </w:p>
        </w:tc>
        <w:tc>
          <w:tcPr>
            <w:tcW w:w="567" w:type="dxa"/>
            <w:vAlign w:val="center"/>
          </w:tcPr>
          <w:p w14:paraId="5B11667A" w14:textId="78908F57" w:rsidR="00890AF9" w:rsidRPr="003810BA" w:rsidRDefault="00890AF9" w:rsidP="00890AF9">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459536FA" w14:textId="5CD8050C" w:rsidR="00890AF9" w:rsidRPr="003810BA" w:rsidRDefault="00890AF9" w:rsidP="00890AF9">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086AFACD" w14:textId="664694B8" w:rsidR="00890AF9" w:rsidRPr="003810BA" w:rsidRDefault="00890AF9" w:rsidP="00890AF9">
            <w:pPr>
              <w:jc w:val="center"/>
              <w:rPr>
                <w:b/>
                <w:sz w:val="22"/>
                <w:szCs w:val="22"/>
                <w:lang w:val="bg-BG"/>
              </w:rPr>
            </w:pPr>
            <w:r w:rsidRPr="003810BA">
              <w:rPr>
                <w:b/>
                <w:sz w:val="22"/>
                <w:szCs w:val="22"/>
                <w:lang w:val="bg-BG"/>
              </w:rPr>
              <w:fldChar w:fldCharType="begin">
                <w:ffData>
                  <w:name w:val=""/>
                  <w:enabled/>
                  <w:calcOnExit/>
                  <w:checkBox>
                    <w:sizeAuto/>
                    <w:default w:val="0"/>
                  </w:checkBox>
                </w:ffData>
              </w:fldChar>
            </w:r>
            <w:r w:rsidRPr="003810BA">
              <w:rPr>
                <w:b/>
                <w:sz w:val="22"/>
                <w:szCs w:val="22"/>
                <w:lang w:val="bg-BG"/>
              </w:rPr>
              <w:instrText xml:space="preserve"> FORMCHECKBOX </w:instrText>
            </w:r>
            <w:r w:rsidR="00716E7D">
              <w:rPr>
                <w:b/>
                <w:sz w:val="22"/>
                <w:szCs w:val="22"/>
                <w:lang w:val="bg-BG"/>
              </w:rPr>
            </w:r>
            <w:r w:rsidR="00716E7D">
              <w:rPr>
                <w:b/>
                <w:sz w:val="22"/>
                <w:szCs w:val="22"/>
                <w:lang w:val="bg-BG"/>
              </w:rPr>
              <w:fldChar w:fldCharType="separate"/>
            </w:r>
            <w:r w:rsidRPr="003810BA">
              <w:rPr>
                <w:b/>
                <w:sz w:val="22"/>
                <w:szCs w:val="22"/>
                <w:lang w:val="bg-BG"/>
              </w:rPr>
              <w:fldChar w:fldCharType="end"/>
            </w:r>
          </w:p>
        </w:tc>
        <w:tc>
          <w:tcPr>
            <w:tcW w:w="4819" w:type="dxa"/>
          </w:tcPr>
          <w:p w14:paraId="0B24461E" w14:textId="3CC43E3F" w:rsidR="00890AF9" w:rsidRPr="003810BA" w:rsidRDefault="00890AF9" w:rsidP="00890AF9">
            <w:pPr>
              <w:spacing w:before="60" w:after="60"/>
              <w:jc w:val="both"/>
              <w:rPr>
                <w:i/>
                <w:sz w:val="22"/>
                <w:szCs w:val="22"/>
                <w:lang w:val="bg-BG"/>
              </w:rPr>
            </w:pPr>
            <w:r w:rsidRPr="003810BA">
              <w:rPr>
                <w:i/>
                <w:sz w:val="22"/>
                <w:szCs w:val="22"/>
                <w:lang w:val="bg-BG"/>
              </w:rPr>
              <w:t>Формуляр за кандидатстване:</w:t>
            </w:r>
            <w:r>
              <w:rPr>
                <w:i/>
                <w:sz w:val="22"/>
                <w:szCs w:val="22"/>
                <w:lang w:val="bg-BG"/>
              </w:rPr>
              <w:t xml:space="preserve"> </w:t>
            </w:r>
            <w:r w:rsidRPr="003810BA">
              <w:rPr>
                <w:i/>
                <w:sz w:val="22"/>
                <w:szCs w:val="22"/>
                <w:lang w:val="bg-BG"/>
              </w:rPr>
              <w:t xml:space="preserve">т. </w:t>
            </w:r>
            <w:r>
              <w:rPr>
                <w:i/>
                <w:sz w:val="22"/>
                <w:szCs w:val="22"/>
                <w:lang w:val="en-US"/>
              </w:rPr>
              <w:t>4</w:t>
            </w:r>
            <w:r w:rsidRPr="003810BA">
              <w:rPr>
                <w:i/>
                <w:sz w:val="22"/>
                <w:szCs w:val="22"/>
                <w:lang w:val="bg-BG"/>
              </w:rPr>
              <w:t xml:space="preserve"> „Бюджет“ </w:t>
            </w:r>
          </w:p>
        </w:tc>
      </w:tr>
      <w:tr w:rsidR="00E17B4E" w:rsidRPr="007F28C1" w14:paraId="004514A7" w14:textId="77777777" w:rsidTr="00227834">
        <w:trPr>
          <w:trHeight w:val="343"/>
        </w:trPr>
        <w:tc>
          <w:tcPr>
            <w:tcW w:w="852" w:type="dxa"/>
            <w:vAlign w:val="center"/>
          </w:tcPr>
          <w:p w14:paraId="09087F7B" w14:textId="77777777" w:rsidR="00E17B4E" w:rsidRPr="007201C3" w:rsidRDefault="00E17B4E" w:rsidP="00E17B4E">
            <w:pPr>
              <w:pStyle w:val="ListParagraph"/>
              <w:numPr>
                <w:ilvl w:val="0"/>
                <w:numId w:val="46"/>
              </w:numPr>
              <w:rPr>
                <w:sz w:val="20"/>
                <w:szCs w:val="20"/>
              </w:rPr>
            </w:pPr>
          </w:p>
        </w:tc>
        <w:tc>
          <w:tcPr>
            <w:tcW w:w="7797" w:type="dxa"/>
            <w:vAlign w:val="center"/>
          </w:tcPr>
          <w:p w14:paraId="260F50A0" w14:textId="2FE38335" w:rsidR="00E17B4E" w:rsidRPr="003810BA" w:rsidRDefault="00E17B4E" w:rsidP="00E17B4E">
            <w:pPr>
              <w:spacing w:before="240" w:after="240"/>
              <w:jc w:val="both"/>
              <w:rPr>
                <w:sz w:val="22"/>
                <w:szCs w:val="22"/>
                <w:lang w:val="bg-BG"/>
              </w:rPr>
            </w:pPr>
            <w:r w:rsidRPr="003810BA">
              <w:rPr>
                <w:sz w:val="22"/>
                <w:szCs w:val="22"/>
                <w:lang w:val="bg-BG"/>
              </w:rPr>
              <w:t>Остатъкът от общите допустими разходи по проекта е съфинансиран чрез собствени средства на кандидата или със средства от външни източници, които изключват всякаква публична подкрепа.</w:t>
            </w:r>
          </w:p>
        </w:tc>
        <w:tc>
          <w:tcPr>
            <w:tcW w:w="567" w:type="dxa"/>
            <w:vAlign w:val="center"/>
          </w:tcPr>
          <w:p w14:paraId="3494D3C8" w14:textId="462D62FE" w:rsidR="00E17B4E" w:rsidRPr="003810BA" w:rsidRDefault="00E17B4E" w:rsidP="00E17B4E">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4C8D6856" w14:textId="563B82D6" w:rsidR="00E17B4E" w:rsidRPr="003810BA" w:rsidRDefault="00E17B4E" w:rsidP="00E17B4E">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67E88C6C" w14:textId="77777777" w:rsidR="00E17B4E" w:rsidRPr="007F28C1" w:rsidRDefault="00E17B4E" w:rsidP="00E17B4E">
            <w:pPr>
              <w:jc w:val="center"/>
              <w:rPr>
                <w:sz w:val="22"/>
                <w:szCs w:val="22"/>
                <w:lang w:val="bg-BG"/>
              </w:rPr>
            </w:pPr>
          </w:p>
        </w:tc>
        <w:tc>
          <w:tcPr>
            <w:tcW w:w="4819" w:type="dxa"/>
            <w:vAlign w:val="center"/>
          </w:tcPr>
          <w:p w14:paraId="29B28076" w14:textId="77777777" w:rsidR="00E766A1" w:rsidRDefault="00E17B4E" w:rsidP="005A685A">
            <w:pPr>
              <w:spacing w:before="60" w:after="60"/>
              <w:jc w:val="both"/>
              <w:rPr>
                <w:i/>
                <w:sz w:val="22"/>
                <w:szCs w:val="22"/>
                <w:lang w:val="bg-BG"/>
              </w:rPr>
            </w:pPr>
            <w:r w:rsidRPr="003810BA">
              <w:rPr>
                <w:i/>
                <w:sz w:val="22"/>
                <w:szCs w:val="22"/>
                <w:lang w:val="bg-BG"/>
              </w:rPr>
              <w:t>Формуляр за кандидатстване:</w:t>
            </w:r>
            <w:r>
              <w:rPr>
                <w:i/>
                <w:sz w:val="22"/>
                <w:szCs w:val="22"/>
                <w:lang w:val="bg-BG"/>
              </w:rPr>
              <w:t xml:space="preserve"> </w:t>
            </w:r>
            <w:r w:rsidRPr="003810BA">
              <w:rPr>
                <w:i/>
                <w:sz w:val="22"/>
                <w:szCs w:val="22"/>
                <w:lang w:val="bg-BG"/>
              </w:rPr>
              <w:t xml:space="preserve">т. </w:t>
            </w:r>
            <w:r>
              <w:rPr>
                <w:i/>
                <w:sz w:val="22"/>
                <w:szCs w:val="22"/>
                <w:lang w:val="en-US"/>
              </w:rPr>
              <w:t>4</w:t>
            </w:r>
            <w:r w:rsidRPr="003810BA">
              <w:rPr>
                <w:i/>
                <w:sz w:val="22"/>
                <w:szCs w:val="22"/>
                <w:lang w:val="bg-BG"/>
              </w:rPr>
              <w:t xml:space="preserve"> „Бюджет“</w:t>
            </w:r>
            <w:r w:rsidR="003165B7">
              <w:rPr>
                <w:i/>
                <w:sz w:val="22"/>
                <w:szCs w:val="22"/>
                <w:lang w:val="bg-BG"/>
              </w:rPr>
              <w:t>, т. 5 „</w:t>
            </w:r>
            <w:r w:rsidR="003165B7" w:rsidRPr="003165B7">
              <w:rPr>
                <w:i/>
                <w:sz w:val="22"/>
                <w:szCs w:val="22"/>
                <w:lang w:val="bg-BG"/>
              </w:rPr>
              <w:t>Финансова информация – източници на финансиране</w:t>
            </w:r>
            <w:r w:rsidR="003165B7">
              <w:rPr>
                <w:i/>
                <w:sz w:val="22"/>
                <w:szCs w:val="22"/>
                <w:lang w:val="bg-BG"/>
              </w:rPr>
              <w:t>“,</w:t>
            </w:r>
          </w:p>
          <w:p w14:paraId="436FE089" w14:textId="24AA05F0" w:rsidR="005A685A" w:rsidRDefault="00E17B4E" w:rsidP="005A685A">
            <w:pPr>
              <w:spacing w:before="60" w:after="60"/>
              <w:jc w:val="both"/>
              <w:rPr>
                <w:i/>
                <w:sz w:val="22"/>
                <w:szCs w:val="22"/>
                <w:lang w:val="bg-BG"/>
              </w:rPr>
            </w:pPr>
            <w:r w:rsidRPr="003810BA">
              <w:rPr>
                <w:i/>
                <w:sz w:val="22"/>
                <w:szCs w:val="22"/>
                <w:lang w:val="bg-BG"/>
              </w:rPr>
              <w:t xml:space="preserve"> </w:t>
            </w:r>
            <w:r w:rsidRPr="00F552C2">
              <w:rPr>
                <w:i/>
                <w:snapToGrid w:val="0"/>
                <w:sz w:val="22"/>
                <w:szCs w:val="22"/>
                <w:lang w:val="bg-BG" w:eastAsia="en-US"/>
              </w:rPr>
              <w:t xml:space="preserve">Декларация при кандидатстване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1</w:t>
            </w:r>
            <w:r w:rsidRPr="007F28C1">
              <w:rPr>
                <w:i/>
                <w:snapToGrid w:val="0"/>
                <w:sz w:val="22"/>
                <w:szCs w:val="22"/>
                <w:lang w:val="en-US" w:eastAsia="en-US"/>
              </w:rPr>
              <w:t>)</w:t>
            </w:r>
            <w:r w:rsidR="005A685A">
              <w:rPr>
                <w:i/>
                <w:snapToGrid w:val="0"/>
                <w:sz w:val="22"/>
                <w:szCs w:val="22"/>
                <w:lang w:val="en-US" w:eastAsia="en-US"/>
              </w:rPr>
              <w:t xml:space="preserve"> /Формуляр за кандидатстване, т.</w:t>
            </w:r>
            <w:r w:rsidR="005A685A" w:rsidRPr="00622017">
              <w:rPr>
                <w:i/>
                <w:snapToGrid w:val="0"/>
                <w:sz w:val="22"/>
                <w:szCs w:val="22"/>
                <w:lang w:val="en-US" w:eastAsia="en-US"/>
              </w:rPr>
              <w:t>7 „Е-Декларации“</w:t>
            </w:r>
          </w:p>
          <w:p w14:paraId="5F5FFBA0" w14:textId="71EB8ED5" w:rsidR="00E17B4E" w:rsidRPr="003810BA" w:rsidRDefault="00E17B4E" w:rsidP="005A685A">
            <w:pPr>
              <w:spacing w:before="60" w:after="60"/>
              <w:jc w:val="both"/>
              <w:rPr>
                <w:i/>
                <w:sz w:val="22"/>
                <w:szCs w:val="22"/>
                <w:lang w:val="bg-BG"/>
              </w:rPr>
            </w:pPr>
          </w:p>
        </w:tc>
      </w:tr>
      <w:tr w:rsidR="001E5A02" w:rsidRPr="007F28C1" w14:paraId="0519A8E3" w14:textId="77777777" w:rsidTr="00227834">
        <w:trPr>
          <w:trHeight w:val="343"/>
        </w:trPr>
        <w:tc>
          <w:tcPr>
            <w:tcW w:w="852" w:type="dxa"/>
            <w:vAlign w:val="center"/>
          </w:tcPr>
          <w:p w14:paraId="4CB3EDAC" w14:textId="77777777" w:rsidR="001E5A02" w:rsidRPr="007201C3" w:rsidRDefault="001E5A02" w:rsidP="001E5A02">
            <w:pPr>
              <w:pStyle w:val="ListParagraph"/>
              <w:numPr>
                <w:ilvl w:val="0"/>
                <w:numId w:val="46"/>
              </w:numPr>
              <w:rPr>
                <w:sz w:val="20"/>
                <w:szCs w:val="20"/>
              </w:rPr>
            </w:pPr>
          </w:p>
        </w:tc>
        <w:tc>
          <w:tcPr>
            <w:tcW w:w="7797" w:type="dxa"/>
            <w:vAlign w:val="center"/>
          </w:tcPr>
          <w:p w14:paraId="431F3299" w14:textId="745FD13F" w:rsidR="00B05B21" w:rsidRPr="00E11059" w:rsidRDefault="00B05B21" w:rsidP="00B05B21">
            <w:pPr>
              <w:spacing w:before="120" w:after="120"/>
              <w:jc w:val="both"/>
              <w:rPr>
                <w:bCs/>
                <w:sz w:val="22"/>
                <w:szCs w:val="22"/>
                <w:lang w:val="bg-BG"/>
              </w:rPr>
            </w:pPr>
            <w:r w:rsidRPr="00E11059">
              <w:rPr>
                <w:bCs/>
                <w:sz w:val="22"/>
                <w:szCs w:val="22"/>
                <w:lang w:val="bg-BG"/>
              </w:rPr>
              <w:t xml:space="preserve">Заложените по проекта активи, </w:t>
            </w:r>
            <w:r w:rsidR="005A685A" w:rsidRPr="00E11059">
              <w:rPr>
                <w:bCs/>
                <w:sz w:val="22"/>
                <w:szCs w:val="22"/>
                <w:lang w:val="bg-BG"/>
              </w:rPr>
              <w:t>посочени</w:t>
            </w:r>
            <w:r w:rsidRPr="00E11059">
              <w:rPr>
                <w:bCs/>
                <w:sz w:val="22"/>
                <w:szCs w:val="22"/>
                <w:lang w:val="bg-BG"/>
              </w:rPr>
              <w:t xml:space="preserve"> от кандидата в Приложение 18.2 „Заявени активи съобразно Списъка на допустимите категории активи“ са включени в Списък на допустимите категории активи (Приложение 18.1) и са допустими за закупуване по процедурата.</w:t>
            </w:r>
          </w:p>
          <w:p w14:paraId="7AE5483C" w14:textId="77777777" w:rsidR="00E11059" w:rsidRPr="00E11059" w:rsidRDefault="00E11059" w:rsidP="00B05B21">
            <w:pPr>
              <w:spacing w:before="120" w:after="120"/>
              <w:jc w:val="both"/>
              <w:rPr>
                <w:bCs/>
                <w:sz w:val="22"/>
                <w:szCs w:val="22"/>
                <w:lang w:val="bg-BG"/>
              </w:rPr>
            </w:pPr>
            <w:r w:rsidRPr="00E11059">
              <w:rPr>
                <w:bCs/>
                <w:sz w:val="22"/>
                <w:szCs w:val="22"/>
                <w:lang w:val="bg-BG"/>
              </w:rPr>
              <w:t>Общата стойност на разходите за активи в бюджетен ред 1 „Разходи за придобиване на машини, съоръжения, оборудване, системи, СМР,  представляващи дълготрайни активи, включени в Списъка на допустимите категории активи (Приложение 18.1)“ от т. 4 Бюджет на Формуляра за кандидатстване СЪОТВЕТСТВА на общата сума на активите, посочена в Приложение 18.2 „Заявени активи съобразно Списъка на допустимите категории активи“.</w:t>
            </w:r>
          </w:p>
          <w:p w14:paraId="78FE4510" w14:textId="72169C87" w:rsidR="00B05B21" w:rsidRPr="00E11059" w:rsidRDefault="00B05B21" w:rsidP="00B05B21">
            <w:pPr>
              <w:spacing w:before="120" w:after="120"/>
              <w:jc w:val="both"/>
              <w:rPr>
                <w:bCs/>
                <w:sz w:val="22"/>
                <w:szCs w:val="22"/>
                <w:lang w:val="bg-BG"/>
              </w:rPr>
            </w:pPr>
            <w:r w:rsidRPr="00E11059">
              <w:rPr>
                <w:bCs/>
                <w:sz w:val="22"/>
                <w:szCs w:val="22"/>
                <w:lang w:val="bg-BG"/>
              </w:rPr>
              <w:t>Стойността на всеки отделен актив, заложен от кандидата в Приложение 18.2 „Заявени активи съобразно Списъка на допустимите категории активи“ е по-ниска или равна на р</w:t>
            </w:r>
            <w:r w:rsidR="00551EA7">
              <w:rPr>
                <w:bCs/>
                <w:sz w:val="22"/>
                <w:szCs w:val="22"/>
                <w:lang w:val="bg-BG"/>
              </w:rPr>
              <w:t>еферентната цена за този актив</w:t>
            </w:r>
            <w:r w:rsidRPr="00E11059">
              <w:rPr>
                <w:bCs/>
                <w:sz w:val="22"/>
                <w:szCs w:val="22"/>
                <w:lang w:val="bg-BG"/>
              </w:rPr>
              <w:t xml:space="preserve">, с включено допустимо завишение с до 15% (по преценка на кандидата). </w:t>
            </w:r>
          </w:p>
          <w:p w14:paraId="2DB1C7B6" w14:textId="43547F7A" w:rsidR="002558AE" w:rsidRPr="00F01940" w:rsidRDefault="00E11059" w:rsidP="00395AA8">
            <w:pPr>
              <w:spacing w:before="120" w:after="120"/>
              <w:jc w:val="both"/>
              <w:rPr>
                <w:b/>
                <w:bCs/>
                <w:color w:val="FF0000"/>
                <w:sz w:val="22"/>
                <w:szCs w:val="22"/>
                <w:lang w:val="bg-BG"/>
              </w:rPr>
            </w:pPr>
            <w:r w:rsidRPr="00E11059">
              <w:rPr>
                <w:b/>
                <w:bCs/>
                <w:color w:val="FF0000"/>
                <w:sz w:val="22"/>
                <w:szCs w:val="22"/>
                <w:lang w:val="bg-BG"/>
              </w:rPr>
              <w:t>В случаите, когато Оценителната комисия премахне всички разходи за активи, включени в бюджетен ред 1, т. 4 „Бюджет“ (на Формуляра за кандидатстване), проектното предложение се отхвърля.</w:t>
            </w:r>
          </w:p>
        </w:tc>
        <w:tc>
          <w:tcPr>
            <w:tcW w:w="567" w:type="dxa"/>
            <w:vAlign w:val="center"/>
          </w:tcPr>
          <w:p w14:paraId="18475DFF" w14:textId="5C687C0F" w:rsidR="001E5A02" w:rsidRPr="003810BA" w:rsidRDefault="001E5A02" w:rsidP="001E5A02">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04EDC10E" w14:textId="2F6C2D28" w:rsidR="001E5A02" w:rsidRPr="003810BA" w:rsidRDefault="001E5A02" w:rsidP="001E5A02">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716E7D">
              <w:rPr>
                <w:sz w:val="22"/>
                <w:szCs w:val="22"/>
                <w:lang w:val="bg-BG"/>
              </w:rPr>
            </w:r>
            <w:r w:rsidR="00716E7D">
              <w:rPr>
                <w:sz w:val="22"/>
                <w:szCs w:val="22"/>
                <w:lang w:val="bg-BG"/>
              </w:rPr>
              <w:fldChar w:fldCharType="separate"/>
            </w:r>
            <w:r w:rsidRPr="003810BA">
              <w:rPr>
                <w:sz w:val="22"/>
                <w:szCs w:val="22"/>
                <w:lang w:val="bg-BG"/>
              </w:rPr>
              <w:fldChar w:fldCharType="end"/>
            </w:r>
          </w:p>
        </w:tc>
        <w:tc>
          <w:tcPr>
            <w:tcW w:w="567" w:type="dxa"/>
            <w:vAlign w:val="center"/>
          </w:tcPr>
          <w:p w14:paraId="3013D927" w14:textId="77777777" w:rsidR="001E5A02" w:rsidRPr="007F28C1" w:rsidRDefault="001E5A02" w:rsidP="001E5A02">
            <w:pPr>
              <w:jc w:val="center"/>
              <w:rPr>
                <w:sz w:val="22"/>
                <w:szCs w:val="22"/>
                <w:lang w:val="bg-BG"/>
              </w:rPr>
            </w:pPr>
          </w:p>
        </w:tc>
        <w:tc>
          <w:tcPr>
            <w:tcW w:w="4819" w:type="dxa"/>
            <w:vAlign w:val="center"/>
          </w:tcPr>
          <w:p w14:paraId="1E1B4F88" w14:textId="0828B2D5" w:rsidR="002558AE" w:rsidRDefault="002558AE" w:rsidP="002558AE">
            <w:pPr>
              <w:spacing w:before="60" w:after="60"/>
              <w:jc w:val="both"/>
              <w:rPr>
                <w:i/>
                <w:sz w:val="22"/>
                <w:szCs w:val="22"/>
                <w:lang w:val="bg-BG"/>
              </w:rPr>
            </w:pPr>
            <w:r w:rsidRPr="00D773C6">
              <w:rPr>
                <w:i/>
                <w:sz w:val="22"/>
                <w:szCs w:val="22"/>
                <w:lang w:val="bg-BG"/>
              </w:rPr>
              <w:t>Формуляр за кандидатстване,</w:t>
            </w:r>
            <w:r>
              <w:rPr>
                <w:i/>
                <w:sz w:val="22"/>
                <w:szCs w:val="22"/>
                <w:lang w:val="bg-BG"/>
              </w:rPr>
              <w:t xml:space="preserve"> т.4 „Бюджет“</w:t>
            </w:r>
          </w:p>
          <w:p w14:paraId="7D6EABE0" w14:textId="1FC03166" w:rsidR="001E5A02" w:rsidRDefault="002558AE" w:rsidP="008C7E59">
            <w:pPr>
              <w:spacing w:before="60" w:after="60"/>
              <w:jc w:val="both"/>
              <w:rPr>
                <w:i/>
                <w:sz w:val="22"/>
                <w:szCs w:val="22"/>
                <w:lang w:val="bg-BG"/>
              </w:rPr>
            </w:pPr>
            <w:r w:rsidRPr="002558AE">
              <w:rPr>
                <w:i/>
                <w:sz w:val="22"/>
                <w:szCs w:val="22"/>
                <w:lang w:val="bg-BG"/>
              </w:rPr>
              <w:t xml:space="preserve">Списък на допустимите категории </w:t>
            </w:r>
            <w:r w:rsidR="008C7E59">
              <w:rPr>
                <w:i/>
                <w:sz w:val="22"/>
                <w:szCs w:val="22"/>
                <w:lang w:val="bg-BG"/>
              </w:rPr>
              <w:t xml:space="preserve"> активи</w:t>
            </w:r>
            <w:r>
              <w:rPr>
                <w:i/>
                <w:sz w:val="22"/>
                <w:szCs w:val="22"/>
                <w:lang w:val="bg-BG"/>
              </w:rPr>
              <w:t xml:space="preserve"> (</w:t>
            </w:r>
            <w:r w:rsidRPr="002558AE">
              <w:rPr>
                <w:i/>
                <w:sz w:val="22"/>
                <w:szCs w:val="22"/>
                <w:lang w:val="bg-BG"/>
              </w:rPr>
              <w:t>Приложение 18</w:t>
            </w:r>
            <w:r w:rsidR="00655C45">
              <w:rPr>
                <w:i/>
                <w:sz w:val="22"/>
                <w:szCs w:val="22"/>
                <w:lang w:val="bg-BG"/>
              </w:rPr>
              <w:t>.1</w:t>
            </w:r>
            <w:r>
              <w:rPr>
                <w:i/>
                <w:sz w:val="22"/>
                <w:szCs w:val="22"/>
                <w:lang w:val="bg-BG"/>
              </w:rPr>
              <w:t>).</w:t>
            </w:r>
          </w:p>
          <w:p w14:paraId="00C40DC9" w14:textId="6F8DF02D" w:rsidR="008C7E59" w:rsidRDefault="00655C45" w:rsidP="00655C45">
            <w:pPr>
              <w:spacing w:before="60" w:after="60"/>
              <w:jc w:val="both"/>
              <w:rPr>
                <w:i/>
                <w:sz w:val="22"/>
                <w:szCs w:val="22"/>
                <w:lang w:val="bg-BG"/>
              </w:rPr>
            </w:pPr>
            <w:r w:rsidRPr="00655C45">
              <w:rPr>
                <w:i/>
                <w:sz w:val="22"/>
                <w:szCs w:val="22"/>
                <w:lang w:val="bg-BG"/>
              </w:rPr>
              <w:t>Приложение</w:t>
            </w:r>
            <w:r>
              <w:rPr>
                <w:i/>
                <w:sz w:val="22"/>
                <w:szCs w:val="22"/>
                <w:lang w:val="bg-BG"/>
              </w:rPr>
              <w:t xml:space="preserve"> 18.2</w:t>
            </w:r>
            <w:r w:rsidRPr="00655C45">
              <w:rPr>
                <w:i/>
                <w:sz w:val="22"/>
                <w:szCs w:val="22"/>
                <w:lang w:val="bg-BG"/>
              </w:rPr>
              <w:t xml:space="preserve"> „Заявени активи съобразно Списъка на допустимите категории активи</w:t>
            </w:r>
          </w:p>
          <w:p w14:paraId="60F0A883" w14:textId="77777777" w:rsidR="00EC1DD0" w:rsidRDefault="00EC1DD0" w:rsidP="00655C45">
            <w:pPr>
              <w:spacing w:before="60" w:after="60"/>
              <w:jc w:val="both"/>
              <w:rPr>
                <w:i/>
                <w:sz w:val="22"/>
                <w:szCs w:val="22"/>
                <w:lang w:val="bg-BG"/>
              </w:rPr>
            </w:pPr>
          </w:p>
          <w:p w14:paraId="047E8750" w14:textId="4B70F557" w:rsidR="00EC1DD0" w:rsidRPr="003810BA" w:rsidRDefault="00EC1DD0" w:rsidP="00EC1DD0">
            <w:pPr>
              <w:spacing w:before="60" w:after="60"/>
              <w:jc w:val="both"/>
              <w:rPr>
                <w:i/>
                <w:sz w:val="22"/>
                <w:szCs w:val="22"/>
                <w:lang w:val="bg-BG"/>
              </w:rPr>
            </w:pPr>
          </w:p>
        </w:tc>
      </w:tr>
    </w:tbl>
    <w:p w14:paraId="227797CD" w14:textId="77777777" w:rsidR="00130942" w:rsidRDefault="00130942" w:rsidP="00130942">
      <w:pPr>
        <w:rPr>
          <w:b/>
          <w:sz w:val="22"/>
          <w:szCs w:val="22"/>
          <w:lang w:val="bg-BG"/>
        </w:rPr>
      </w:pPr>
    </w:p>
    <w:p w14:paraId="42E6BEA4" w14:textId="2F7C4F17" w:rsidR="00F42ED0" w:rsidRPr="00EC1DD0" w:rsidRDefault="00F42ED0" w:rsidP="00130942">
      <w:pPr>
        <w:rPr>
          <w:b/>
          <w:lang w:val="bg-BG"/>
        </w:rPr>
      </w:pPr>
      <w:r w:rsidRPr="00EC1DD0">
        <w:rPr>
          <w:b/>
          <w:lang w:val="bg-BG"/>
        </w:rPr>
        <w:t xml:space="preserve">При несъответствие с изискванията по т. </w:t>
      </w:r>
      <w:r w:rsidR="00980B1E" w:rsidRPr="00EC1DD0">
        <w:rPr>
          <w:b/>
          <w:lang w:val="bg-BG"/>
        </w:rPr>
        <w:t>1</w:t>
      </w:r>
      <w:r w:rsidR="00D72109" w:rsidRPr="00EC1DD0">
        <w:rPr>
          <w:b/>
          <w:lang w:val="bg-BG"/>
        </w:rPr>
        <w:t>–</w:t>
      </w:r>
      <w:r w:rsidRPr="00EC1DD0">
        <w:rPr>
          <w:b/>
          <w:lang w:val="bg-BG"/>
        </w:rPr>
        <w:t xml:space="preserve"> </w:t>
      </w:r>
      <w:r w:rsidR="0097397F">
        <w:rPr>
          <w:b/>
          <w:lang w:val="bg-BG"/>
        </w:rPr>
        <w:t xml:space="preserve">25 </w:t>
      </w:r>
      <w:r w:rsidR="00FF2C0A">
        <w:rPr>
          <w:b/>
          <w:lang w:val="bg-BG"/>
        </w:rPr>
        <w:t xml:space="preserve"> </w:t>
      </w:r>
      <w:r w:rsidR="0097397F" w:rsidRPr="00FF2C0A">
        <w:rPr>
          <w:b/>
          <w:lang w:val="bg-BG"/>
        </w:rPr>
        <w:t>и т. 32</w:t>
      </w:r>
      <w:r w:rsidR="0097397F">
        <w:rPr>
          <w:b/>
          <w:lang w:val="bg-BG"/>
        </w:rPr>
        <w:t xml:space="preserve"> </w:t>
      </w:r>
      <w:r w:rsidR="004E6952" w:rsidRPr="00EC1DD0">
        <w:rPr>
          <w:b/>
          <w:lang w:val="bg-BG"/>
        </w:rPr>
        <w:t xml:space="preserve"> </w:t>
      </w:r>
      <w:r w:rsidRPr="00EC1DD0">
        <w:rPr>
          <w:b/>
          <w:lang w:val="bg-BG"/>
        </w:rPr>
        <w:t xml:space="preserve">проектното предложение се отхвърля. </w:t>
      </w:r>
    </w:p>
    <w:p w14:paraId="1B83C2C2" w14:textId="77777777" w:rsidR="00185C1A" w:rsidRPr="00893930" w:rsidRDefault="00185C1A" w:rsidP="00185C1A">
      <w:pPr>
        <w:spacing w:before="120" w:after="120"/>
        <w:ind w:right="253"/>
        <w:jc w:val="both"/>
        <w:rPr>
          <w:lang w:val="bg-BG"/>
        </w:rPr>
      </w:pPr>
      <w:r w:rsidRPr="00893930">
        <w:rPr>
          <w:lang w:val="bg-BG"/>
        </w:rPr>
        <w:lastRenderedPageBreak/>
        <w:t>В случай че кодът на основна икономическа дейност на кандидата за 2020 г., не може да бъде определен въз основа на представените в НСИ данни, проверката ще се осъществява въз основа на данни от НСИ за 2019 г. В случай че кодът на основна икономическа дейност на кандидата за 2019 г.</w:t>
      </w:r>
      <w:r>
        <w:rPr>
          <w:lang w:val="bg-BG"/>
        </w:rPr>
        <w:t xml:space="preserve"> е недопустим или</w:t>
      </w:r>
      <w:r w:rsidRPr="00893930">
        <w:rPr>
          <w:lang w:val="bg-BG"/>
        </w:rPr>
        <w:t xml:space="preserve"> не може да бъде определен въз основа на представените в НСИ данни, проектното предложение се отхвърля.</w:t>
      </w:r>
    </w:p>
    <w:p w14:paraId="28D3407B" w14:textId="77777777" w:rsidR="00185C1A" w:rsidRPr="00EC1DD0" w:rsidRDefault="00185C1A" w:rsidP="00185C1A">
      <w:pPr>
        <w:spacing w:before="120" w:after="120"/>
        <w:ind w:right="253"/>
        <w:jc w:val="both"/>
        <w:rPr>
          <w:lang w:val="bg-BG"/>
        </w:rPr>
      </w:pPr>
      <w:r w:rsidRPr="00EC1DD0">
        <w:rPr>
          <w:lang w:val="bg-BG"/>
        </w:rPr>
        <w:t>Допълнително следва да се има предвид, че по отношение на документите по т. 2-</w:t>
      </w:r>
      <w:r>
        <w:rPr>
          <w:lang w:val="bg-BG"/>
        </w:rPr>
        <w:t>3</w:t>
      </w:r>
      <w:r w:rsidRPr="00EC1DD0">
        <w:rPr>
          <w:lang w:val="bg-BG"/>
        </w:rPr>
        <w:t xml:space="preserve"> (ако са приложими)</w:t>
      </w:r>
      <w:r>
        <w:rPr>
          <w:lang w:val="bg-BG"/>
        </w:rPr>
        <w:t xml:space="preserve"> и т. 4</w:t>
      </w:r>
      <w:r w:rsidRPr="00EC1DD0">
        <w:rPr>
          <w:lang w:val="bg-BG"/>
        </w:rPr>
        <w:t xml:space="preserve"> е предвидена възможност за изискване, но ако след изискване не бъдат предоставени от кандидата или са представени, но не съгласно изискванията, проектното предложение се отхвърля. </w:t>
      </w:r>
    </w:p>
    <w:p w14:paraId="4B5D6468" w14:textId="77777777" w:rsidR="00185C1A" w:rsidRPr="00EC1DD0" w:rsidRDefault="00185C1A" w:rsidP="00185C1A">
      <w:pPr>
        <w:spacing w:before="120" w:after="120"/>
        <w:ind w:right="253"/>
        <w:jc w:val="both"/>
        <w:rPr>
          <w:lang w:val="bg-BG"/>
        </w:rPr>
      </w:pPr>
      <w:r w:rsidRPr="00EC1DD0">
        <w:rPr>
          <w:lang w:val="bg-BG"/>
        </w:rPr>
        <w:t xml:space="preserve">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 </w:t>
      </w:r>
    </w:p>
    <w:p w14:paraId="58E1CCAF" w14:textId="2AD66A75" w:rsidR="00185C1A" w:rsidRPr="00185C1A" w:rsidRDefault="00185C1A" w:rsidP="00185C1A">
      <w:pPr>
        <w:spacing w:before="120" w:after="120"/>
        <w:jc w:val="both"/>
        <w:rPr>
          <w:bCs/>
          <w:iCs/>
          <w:lang w:val="bg-BG"/>
        </w:rPr>
      </w:pPr>
      <w:r w:rsidRPr="00185C1A">
        <w:rPr>
          <w:bCs/>
          <w:iCs/>
          <w:lang w:val="bg-BG"/>
        </w:rPr>
        <w:t xml:space="preserve">В случай че кандидатът е заложил разход за актив, който не е посочен в Списък на допустимите категории активи (Приложение 18.1), същият ще бъде премахнат от </w:t>
      </w:r>
      <w:r w:rsidRPr="00185C1A">
        <w:rPr>
          <w:bCs/>
          <w:lang w:val="bg-BG"/>
        </w:rPr>
        <w:t>Приложение 18.2, както и от бюджетен ред 1 на т. 4 „Бюджет“ от Формуляра за кандидатстване.</w:t>
      </w:r>
    </w:p>
    <w:p w14:paraId="69764CC8" w14:textId="77777777" w:rsidR="00185C1A" w:rsidRPr="00C86F54" w:rsidRDefault="00185C1A" w:rsidP="00185C1A">
      <w:pPr>
        <w:spacing w:before="120" w:after="120"/>
        <w:jc w:val="both"/>
        <w:rPr>
          <w:bCs/>
          <w:iCs/>
          <w:lang w:val="bg-BG"/>
        </w:rPr>
      </w:pPr>
      <w:r w:rsidRPr="00185C1A">
        <w:rPr>
          <w:bCs/>
          <w:iCs/>
          <w:lang w:val="bg-BG"/>
        </w:rPr>
        <w:t xml:space="preserve">В случай че стойностите на заложените от кандидата активи надвишават референтните цени, с включено допустимо завишение с до 15%, Оценителната комисия служебно ще коригира съответните разходи до </w:t>
      </w:r>
      <w:r w:rsidRPr="00C86F54">
        <w:rPr>
          <w:bCs/>
          <w:iCs/>
          <w:lang w:val="bg-BG"/>
        </w:rPr>
        <w:t>референтната цена за този актив, определена от УО съгласно „Заявени активи съобразно Списъка на допустимите категории активи“ (Приложение 18.2), с включено допустимо завишение с до 15%.</w:t>
      </w:r>
    </w:p>
    <w:p w14:paraId="7A6C947B" w14:textId="77777777" w:rsidR="00185C1A" w:rsidRPr="00C86F54" w:rsidRDefault="00185C1A" w:rsidP="00185C1A">
      <w:pPr>
        <w:spacing w:before="120" w:after="120"/>
        <w:jc w:val="both"/>
        <w:rPr>
          <w:bCs/>
          <w:iCs/>
          <w:lang w:val="bg-BG"/>
        </w:rPr>
      </w:pPr>
      <w:r w:rsidRPr="00C86F54">
        <w:rPr>
          <w:bCs/>
          <w:iCs/>
          <w:lang w:val="bg-BG"/>
        </w:rPr>
        <w:t>В случай че заложената обща стойност на активите в бюджетен ред 1 надвишава общата сума на активите от Приложение 18.2, Оценителната комисия служебно ще коригира стойността на разходите в т.4 „Бюджет“, спрямо заложената стойност в Приложение 18.2.</w:t>
      </w:r>
    </w:p>
    <w:p w14:paraId="32892E3E" w14:textId="77777777" w:rsidR="00185C1A" w:rsidRPr="008232C3" w:rsidRDefault="00185C1A" w:rsidP="00185C1A">
      <w:pPr>
        <w:spacing w:before="120" w:after="120"/>
        <w:jc w:val="both"/>
        <w:rPr>
          <w:rFonts w:cs="Calibri"/>
          <w:bCs/>
          <w:iCs/>
          <w:lang w:val="en-US" w:eastAsia="bg-BG"/>
        </w:rPr>
      </w:pPr>
      <w:r w:rsidRPr="00D23024">
        <w:rPr>
          <w:rFonts w:cs="Calibri"/>
          <w:bCs/>
          <w:iCs/>
          <w:lang w:eastAsia="bg-BG"/>
        </w:rPr>
        <w:t xml:space="preserve">В случай че </w:t>
      </w:r>
      <w:r>
        <w:rPr>
          <w:rFonts w:cs="Calibri"/>
          <w:bCs/>
          <w:iCs/>
          <w:lang w:val="bg-BG" w:eastAsia="bg-BG"/>
        </w:rPr>
        <w:t>общата сума</w:t>
      </w:r>
      <w:r w:rsidRPr="00D23024">
        <w:rPr>
          <w:rFonts w:cs="Calibri"/>
          <w:bCs/>
          <w:iCs/>
          <w:lang w:eastAsia="bg-BG"/>
        </w:rPr>
        <w:t xml:space="preserve"> на активите от Приложение </w:t>
      </w:r>
      <w:r>
        <w:rPr>
          <w:rFonts w:cs="Calibri"/>
          <w:bCs/>
          <w:iCs/>
          <w:lang w:val="bg-BG" w:eastAsia="bg-BG"/>
        </w:rPr>
        <w:t>18</w:t>
      </w:r>
      <w:r w:rsidRPr="00D23024">
        <w:rPr>
          <w:rFonts w:cs="Calibri"/>
          <w:bCs/>
          <w:iCs/>
          <w:lang w:eastAsia="bg-BG"/>
        </w:rPr>
        <w:t>.2 надвишава</w:t>
      </w:r>
      <w:r>
        <w:rPr>
          <w:rFonts w:cs="Calibri"/>
          <w:bCs/>
          <w:iCs/>
          <w:lang w:val="bg-BG" w:eastAsia="bg-BG"/>
        </w:rPr>
        <w:t xml:space="preserve"> общата</w:t>
      </w:r>
      <w:r w:rsidRPr="00D23024">
        <w:rPr>
          <w:rFonts w:cs="Calibri"/>
          <w:bCs/>
          <w:iCs/>
          <w:lang w:eastAsia="bg-BG"/>
        </w:rPr>
        <w:t xml:space="preserve"> стойност на активите</w:t>
      </w:r>
      <w:r>
        <w:rPr>
          <w:rFonts w:cs="Calibri"/>
          <w:bCs/>
          <w:iCs/>
          <w:lang w:val="bg-BG" w:eastAsia="bg-BG"/>
        </w:rPr>
        <w:t>,</w:t>
      </w:r>
      <w:r w:rsidRPr="00D23024">
        <w:rPr>
          <w:rFonts w:cs="Calibri"/>
          <w:bCs/>
          <w:iCs/>
          <w:lang w:eastAsia="bg-BG"/>
        </w:rPr>
        <w:t xml:space="preserve"> заложена в бюджетен ред 1</w:t>
      </w:r>
      <w:r>
        <w:rPr>
          <w:rFonts w:cs="Calibri"/>
          <w:bCs/>
          <w:iCs/>
          <w:lang w:val="bg-BG" w:eastAsia="bg-BG"/>
        </w:rPr>
        <w:t xml:space="preserve"> на </w:t>
      </w:r>
      <w:r w:rsidRPr="00D23024">
        <w:rPr>
          <w:rFonts w:cs="Calibri"/>
          <w:bCs/>
          <w:iCs/>
          <w:lang w:eastAsia="bg-BG"/>
        </w:rPr>
        <w:t>т.</w:t>
      </w:r>
      <w:r>
        <w:rPr>
          <w:rFonts w:cs="Calibri"/>
          <w:bCs/>
          <w:iCs/>
          <w:lang w:val="bg-BG" w:eastAsia="bg-BG"/>
        </w:rPr>
        <w:t xml:space="preserve"> </w:t>
      </w:r>
      <w:r w:rsidRPr="00D23024">
        <w:rPr>
          <w:rFonts w:cs="Calibri"/>
          <w:bCs/>
          <w:iCs/>
          <w:lang w:eastAsia="bg-BG"/>
        </w:rPr>
        <w:t>4 „Бюджет“ (</w:t>
      </w:r>
      <w:r>
        <w:rPr>
          <w:rFonts w:cs="Calibri"/>
          <w:bCs/>
          <w:iCs/>
          <w:lang w:val="bg-BG" w:eastAsia="bg-BG"/>
        </w:rPr>
        <w:t>от</w:t>
      </w:r>
      <w:r w:rsidRPr="00D23024">
        <w:rPr>
          <w:rFonts w:cs="Calibri"/>
          <w:bCs/>
          <w:iCs/>
          <w:lang w:eastAsia="bg-BG"/>
        </w:rPr>
        <w:t xml:space="preserve"> Формуляра за кандидатстване), Оценителната комисия служебно ще коригира </w:t>
      </w:r>
      <w:r>
        <w:rPr>
          <w:rFonts w:cs="Calibri"/>
          <w:bCs/>
          <w:iCs/>
          <w:lang w:eastAsia="bg-BG"/>
        </w:rPr>
        <w:t xml:space="preserve">бюджета на проекта, спрямо </w:t>
      </w:r>
      <w:r>
        <w:rPr>
          <w:rFonts w:cs="Calibri"/>
          <w:bCs/>
          <w:iCs/>
          <w:lang w:val="bg-BG" w:eastAsia="bg-BG"/>
        </w:rPr>
        <w:t>общата сума</w:t>
      </w:r>
      <w:r>
        <w:rPr>
          <w:rFonts w:cs="Calibri"/>
          <w:bCs/>
          <w:iCs/>
          <w:lang w:eastAsia="bg-BG"/>
        </w:rPr>
        <w:t xml:space="preserve"> от Приложение </w:t>
      </w:r>
      <w:r>
        <w:rPr>
          <w:rFonts w:cs="Calibri"/>
          <w:bCs/>
          <w:iCs/>
          <w:lang w:val="bg-BG" w:eastAsia="bg-BG"/>
        </w:rPr>
        <w:t>18</w:t>
      </w:r>
      <w:r>
        <w:rPr>
          <w:rFonts w:cs="Calibri"/>
          <w:bCs/>
          <w:iCs/>
          <w:lang w:eastAsia="bg-BG"/>
        </w:rPr>
        <w:t xml:space="preserve">.2, като намали процента на безвъзмездната финансова помощ за сметка на собственото съфинансиране. </w:t>
      </w:r>
    </w:p>
    <w:p w14:paraId="53BFC83B" w14:textId="77777777" w:rsidR="00185C1A" w:rsidRPr="00893930" w:rsidRDefault="00185C1A" w:rsidP="00185C1A">
      <w:pPr>
        <w:spacing w:before="120" w:after="120"/>
        <w:jc w:val="both"/>
        <w:rPr>
          <w:b/>
          <w:bCs/>
          <w:sz w:val="22"/>
          <w:szCs w:val="22"/>
          <w:lang w:val="bg-BG"/>
        </w:rPr>
      </w:pPr>
      <w:r w:rsidRPr="00893930">
        <w:rPr>
          <w:b/>
          <w:bCs/>
          <w:lang w:val="bg-BG"/>
        </w:rPr>
        <w:t>В случаите, когато Оценителната комисия премахне всички разходи, включени в бюджетен ред 1, т. 4 „Бюджет“ (на Формуляра за кандидатстване), проектното предложение се отхвърля</w:t>
      </w:r>
      <w:r w:rsidRPr="00893930">
        <w:rPr>
          <w:b/>
          <w:bCs/>
          <w:sz w:val="22"/>
          <w:szCs w:val="22"/>
          <w:lang w:val="bg-BG"/>
        </w:rPr>
        <w:t>.</w:t>
      </w:r>
    </w:p>
    <w:p w14:paraId="7F7152C0" w14:textId="77777777" w:rsidR="00185C1A" w:rsidRPr="00EC1DD0" w:rsidRDefault="00185C1A" w:rsidP="00185C1A">
      <w:pPr>
        <w:spacing w:before="120" w:after="120"/>
        <w:jc w:val="both"/>
        <w:rPr>
          <w:rFonts w:cs="Calibri"/>
          <w:bCs/>
          <w:iCs/>
          <w:lang w:eastAsia="bg-BG"/>
        </w:rPr>
      </w:pPr>
      <w:r w:rsidRPr="00670BC6">
        <w:rPr>
          <w:bCs/>
          <w:lang w:val="bg-BG"/>
        </w:rPr>
        <w:t xml:space="preserve">В случай че размерът на заявената безвъзмездна финансова помощ в т. 4 Бюджет на Формуляра за кандидатстване надвишава </w:t>
      </w:r>
      <w:r w:rsidRPr="00EC1DD0">
        <w:rPr>
          <w:bCs/>
          <w:lang w:val="bg-BG"/>
        </w:rPr>
        <w:t xml:space="preserve">максималния размер на помощта по режим </w:t>
      </w:r>
      <w:r w:rsidRPr="00EC1DD0">
        <w:rPr>
          <w:bCs/>
          <w:lang w:val="en-US"/>
        </w:rPr>
        <w:t>de</w:t>
      </w:r>
      <w:r w:rsidRPr="00EC1DD0">
        <w:rPr>
          <w:bCs/>
          <w:lang w:val="bg-BG"/>
        </w:rPr>
        <w:t xml:space="preserve"> </w:t>
      </w:r>
      <w:r w:rsidRPr="00EC1DD0">
        <w:rPr>
          <w:bCs/>
          <w:lang w:val="en-US"/>
        </w:rPr>
        <w:t>minimis</w:t>
      </w:r>
      <w:r>
        <w:rPr>
          <w:bCs/>
          <w:lang w:val="bg-BG"/>
        </w:rPr>
        <w:t>,</w:t>
      </w:r>
      <w:r w:rsidRPr="00EC1DD0">
        <w:rPr>
          <w:bCs/>
          <w:lang w:val="bg-BG"/>
        </w:rPr>
        <w:t xml:space="preserve"> Оценителната комисия служебно ще коригира бюджета на проекта до левовата равностойност на 200 000 евро</w:t>
      </w:r>
      <w:r>
        <w:rPr>
          <w:rStyle w:val="FootnoteReference"/>
          <w:bCs/>
          <w:lang w:val="bg-BG"/>
        </w:rPr>
        <w:footnoteReference w:id="7"/>
      </w:r>
      <w:r w:rsidRPr="00EC1DD0">
        <w:rPr>
          <w:bCs/>
          <w:lang w:val="bg-BG"/>
        </w:rPr>
        <w:t xml:space="preserve"> за едно и също предприятие</w:t>
      </w:r>
      <w:r w:rsidRPr="00EC1DD0">
        <w:rPr>
          <w:bCs/>
          <w:vertAlign w:val="superscript"/>
          <w:lang w:val="bg-BG"/>
        </w:rPr>
        <w:footnoteReference w:id="8"/>
      </w:r>
      <w:r w:rsidRPr="00EC1DD0">
        <w:rPr>
          <w:bCs/>
          <w:lang w:val="bg-BG"/>
        </w:rPr>
        <w:t xml:space="preserve">, за период от три бюджетни години (две предходни и текущата бюджетна година), като </w:t>
      </w:r>
      <w:r w:rsidRPr="00EC1DD0">
        <w:rPr>
          <w:rFonts w:cs="Calibri"/>
          <w:bCs/>
          <w:iCs/>
          <w:lang w:eastAsia="bg-BG"/>
        </w:rPr>
        <w:t xml:space="preserve">намали процента на безвъзмездната финансова помощ за сметка на собственото съфинансиране. </w:t>
      </w:r>
    </w:p>
    <w:p w14:paraId="39808F5B" w14:textId="77777777" w:rsidR="00185C1A" w:rsidRPr="00EC1DD0" w:rsidRDefault="00185C1A" w:rsidP="00185C1A">
      <w:pPr>
        <w:spacing w:before="120" w:after="120"/>
        <w:jc w:val="both"/>
        <w:rPr>
          <w:bCs/>
          <w:lang w:val="bg-BG"/>
        </w:rPr>
      </w:pPr>
      <w:r w:rsidRPr="00EC1DD0">
        <w:rPr>
          <w:bCs/>
          <w:lang w:val="bg-BG"/>
        </w:rPr>
        <w:lastRenderedPageBreak/>
        <w:t xml:space="preserve">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и/или максималния размер за даден вид разход, определен в Условията за кандидатстване, Оценителната комисия служебно го намалява до максимално допустимия интензитет и/или размер. </w:t>
      </w:r>
    </w:p>
    <w:p w14:paraId="1408566D" w14:textId="77777777" w:rsidR="00185C1A" w:rsidRPr="00EC1DD0" w:rsidRDefault="00185C1A" w:rsidP="00185C1A">
      <w:pPr>
        <w:spacing w:before="120" w:after="120"/>
        <w:jc w:val="both"/>
        <w:rPr>
          <w:bCs/>
          <w:lang w:val="en-US"/>
        </w:rPr>
      </w:pPr>
      <w:r w:rsidRPr="00EC1DD0">
        <w:rPr>
          <w:bCs/>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проекта.</w:t>
      </w:r>
    </w:p>
    <w:p w14:paraId="1EE84833" w14:textId="77777777" w:rsidR="00185C1A" w:rsidRPr="00EC1DD0" w:rsidRDefault="00185C1A" w:rsidP="00185C1A">
      <w:pPr>
        <w:spacing w:before="120" w:after="120"/>
        <w:jc w:val="both"/>
        <w:rPr>
          <w:bCs/>
          <w:lang w:val="bg-BG"/>
        </w:rPr>
      </w:pPr>
      <w:r w:rsidRPr="00EC1DD0">
        <w:rPr>
          <w:bCs/>
          <w:lang w:val="bg-BG"/>
        </w:rPr>
        <w:t>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както и нарушаване на принципите по чл. 29, ал. 1, т. 1 и 2 от ЗУСЕСИФ.</w:t>
      </w:r>
    </w:p>
    <w:p w14:paraId="4284EEC9" w14:textId="77777777" w:rsidR="00F5405E" w:rsidRDefault="00F5405E" w:rsidP="00C80E84">
      <w:pPr>
        <w:spacing w:before="120" w:after="120"/>
        <w:jc w:val="both"/>
        <w:rPr>
          <w:bCs/>
          <w:sz w:val="22"/>
          <w:szCs w:val="22"/>
          <w:lang w:val="bg-BG"/>
        </w:rPr>
      </w:pPr>
    </w:p>
    <w:p w14:paraId="642AAE24" w14:textId="439E8793" w:rsidR="009E34B7" w:rsidRDefault="009E34B7" w:rsidP="00130942">
      <w:pPr>
        <w:jc w:val="both"/>
        <w:rPr>
          <w:bCs/>
          <w:sz w:val="22"/>
          <w:szCs w:val="22"/>
          <w:lang w:val="bg-BG"/>
        </w:rPr>
      </w:pPr>
    </w:p>
    <w:sectPr w:rsidR="009E34B7"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6E7AB" w14:textId="77777777" w:rsidR="00716E7D" w:rsidRDefault="00716E7D">
      <w:r>
        <w:separator/>
      </w:r>
    </w:p>
  </w:endnote>
  <w:endnote w:type="continuationSeparator" w:id="0">
    <w:p w14:paraId="427AE2E9" w14:textId="77777777" w:rsidR="00716E7D" w:rsidRDefault="00716E7D">
      <w:r>
        <w:continuationSeparator/>
      </w:r>
    </w:p>
  </w:endnote>
  <w:endnote w:type="continuationNotice" w:id="1">
    <w:p w14:paraId="1B37B49C" w14:textId="77777777" w:rsidR="00716E7D" w:rsidRDefault="00716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4060F0" w:rsidRDefault="004060F0"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4060F0" w:rsidRDefault="004060F0"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113C04A3" w:rsidR="004060F0" w:rsidRDefault="004060F0"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53BC">
      <w:rPr>
        <w:rStyle w:val="PageNumber"/>
        <w:noProof/>
      </w:rPr>
      <w:t>1</w:t>
    </w:r>
    <w:r>
      <w:rPr>
        <w:rStyle w:val="PageNumber"/>
      </w:rPr>
      <w:fldChar w:fldCharType="end"/>
    </w:r>
  </w:p>
  <w:p w14:paraId="174006D4" w14:textId="77777777" w:rsidR="004060F0" w:rsidRDefault="004060F0"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4060F0" w:rsidRDefault="004060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4060F0" w:rsidRDefault="004060F0"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4060F0" w:rsidRDefault="004060F0"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359664FF" w:rsidR="004060F0" w:rsidRDefault="004060F0"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53BC">
      <w:rPr>
        <w:rStyle w:val="PageNumber"/>
        <w:noProof/>
      </w:rPr>
      <w:t>6</w:t>
    </w:r>
    <w:r>
      <w:rPr>
        <w:rStyle w:val="PageNumber"/>
      </w:rPr>
      <w:fldChar w:fldCharType="end"/>
    </w:r>
  </w:p>
  <w:p w14:paraId="33FC0DE6" w14:textId="77777777" w:rsidR="004060F0" w:rsidRDefault="004060F0"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9DB20" w14:textId="77777777" w:rsidR="00716E7D" w:rsidRDefault="00716E7D">
      <w:r>
        <w:separator/>
      </w:r>
    </w:p>
  </w:footnote>
  <w:footnote w:type="continuationSeparator" w:id="0">
    <w:p w14:paraId="7D120307" w14:textId="77777777" w:rsidR="00716E7D" w:rsidRDefault="00716E7D">
      <w:r>
        <w:continuationSeparator/>
      </w:r>
    </w:p>
  </w:footnote>
  <w:footnote w:type="continuationNotice" w:id="1">
    <w:p w14:paraId="3F284200" w14:textId="77777777" w:rsidR="00716E7D" w:rsidRDefault="00716E7D"/>
  </w:footnote>
  <w:footnote w:id="2">
    <w:p w14:paraId="5B2B2030" w14:textId="77777777" w:rsidR="004060F0" w:rsidRPr="00473CD0" w:rsidRDefault="004060F0" w:rsidP="00473CD0">
      <w:pPr>
        <w:pStyle w:val="FootnoteText"/>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p w14:paraId="018DABFF" w14:textId="7127FF4C" w:rsidR="004060F0" w:rsidRPr="00473CD0" w:rsidRDefault="004060F0">
      <w:pPr>
        <w:pStyle w:val="FootnoteText"/>
        <w:rPr>
          <w:lang w:val="bg-BG"/>
        </w:rPr>
      </w:pPr>
    </w:p>
  </w:footnote>
  <w:footnote w:id="3">
    <w:p w14:paraId="0AEC3083" w14:textId="79A7BD5D" w:rsidR="004060F0" w:rsidRPr="003A7028" w:rsidRDefault="004060F0">
      <w:pPr>
        <w:pStyle w:val="FootnoteText"/>
        <w:rPr>
          <w:lang w:val="bg-BG"/>
        </w:rPr>
      </w:pPr>
      <w:r>
        <w:rPr>
          <w:rStyle w:val="FootnoteReference"/>
        </w:rPr>
        <w:footnoteRef/>
      </w:r>
      <w:r>
        <w:t xml:space="preserve"> </w:t>
      </w:r>
      <w:r w:rsidRPr="003A7028">
        <w:t>В случай че кодът на основна икономическа дейност на кандидата за 2020 г., не може да бъде определен въз основа на представените в НСИ данни, проверката ще се осъществява въз основа на данни от НСИ за 2019 г. В случай че кодът на основна ико</w:t>
      </w:r>
      <w:r>
        <w:t xml:space="preserve">номическа дейност на кандидата  за 2019 г. е </w:t>
      </w:r>
      <w:r>
        <w:rPr>
          <w:lang w:val="bg-BG"/>
        </w:rPr>
        <w:t xml:space="preserve">недопустим или </w:t>
      </w:r>
      <w:r w:rsidRPr="003A7028">
        <w:t>не може да бъде определен въз основа на представените в НСИ данни, проектното предложение се отхвърля.</w:t>
      </w:r>
    </w:p>
  </w:footnote>
  <w:footnote w:id="4">
    <w:p w14:paraId="5161C942" w14:textId="77777777" w:rsidR="004060F0" w:rsidRPr="00A54F80" w:rsidRDefault="004060F0">
      <w:pPr>
        <w:pStyle w:val="FootnoteText"/>
        <w:rPr>
          <w:lang w:val="bg-BG"/>
        </w:rPr>
      </w:pPr>
      <w:r>
        <w:rPr>
          <w:rStyle w:val="FootnoteReference"/>
        </w:rPr>
        <w:footnoteRef/>
      </w:r>
      <w:hyperlink r:id="rId1" w:history="1">
        <w:r w:rsidRPr="00A54F80">
          <w:rPr>
            <w:rStyle w:val="Hyperlink"/>
            <w:i/>
            <w:lang w:val="bg-BG"/>
          </w:rPr>
          <w:t>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w:t>
        </w:r>
      </w:hyperlink>
    </w:p>
  </w:footnote>
  <w:footnote w:id="5">
    <w:p w14:paraId="25E3774F" w14:textId="77777777" w:rsidR="004060F0" w:rsidRDefault="004060F0" w:rsidP="00B755D6">
      <w:pPr>
        <w:pStyle w:val="FootnoteText"/>
      </w:pPr>
      <w:r>
        <w:rPr>
          <w:rStyle w:val="FootnoteReference"/>
        </w:rPr>
        <w:footnoteRef/>
      </w:r>
      <w:r>
        <w:t xml:space="preserve"> По смисъла на чл. 2, пар. 2 от </w:t>
      </w:r>
      <w:r w:rsidRPr="00524C95">
        <w:t>Регламент (ЕС) № 1407/2013 на Комисията</w:t>
      </w:r>
      <w:r>
        <w:t>.</w:t>
      </w:r>
    </w:p>
  </w:footnote>
  <w:footnote w:id="6">
    <w:p w14:paraId="4E625CA3" w14:textId="5B11B9C4" w:rsidR="004060F0" w:rsidRPr="00BA323F" w:rsidRDefault="004060F0">
      <w:pPr>
        <w:pStyle w:val="FootnoteText"/>
        <w:rPr>
          <w:lang w:val="bg-BG"/>
        </w:rPr>
      </w:pPr>
      <w:r>
        <w:rPr>
          <w:rStyle w:val="FootnoteReference"/>
        </w:rPr>
        <w:footnoteRef/>
      </w:r>
      <w:r>
        <w:t xml:space="preserve"> </w:t>
      </w:r>
      <w:r w:rsidRPr="00BA323F">
        <w:t>и съответно левовата равностойност на 100 000 евро, в случай на едно и също предприятие , което осъществява автомобилни товарни превози за чужда сметка за период от три бюджетни години (две предходни плюс текущата година).</w:t>
      </w:r>
    </w:p>
  </w:footnote>
  <w:footnote w:id="7">
    <w:p w14:paraId="125F2A04" w14:textId="77777777" w:rsidR="00185C1A" w:rsidRPr="00A63039" w:rsidRDefault="00185C1A" w:rsidP="00185C1A">
      <w:pPr>
        <w:pStyle w:val="FootnoteText"/>
        <w:rPr>
          <w:lang w:val="bg-BG"/>
        </w:rPr>
      </w:pPr>
      <w:r>
        <w:rPr>
          <w:rStyle w:val="FootnoteReference"/>
        </w:rPr>
        <w:footnoteRef/>
      </w:r>
      <w:r>
        <w:t xml:space="preserve"> </w:t>
      </w:r>
      <w:r w:rsidRPr="00A63039">
        <w:t>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 предходни плюс текущата година).</w:t>
      </w:r>
    </w:p>
  </w:footnote>
  <w:footnote w:id="8">
    <w:p w14:paraId="67DB98D1" w14:textId="77777777" w:rsidR="00185C1A" w:rsidRDefault="00185C1A" w:rsidP="00185C1A">
      <w:pPr>
        <w:pStyle w:val="FootnoteText"/>
      </w:pPr>
      <w:r>
        <w:rPr>
          <w:rStyle w:val="FootnoteReference"/>
        </w:rPr>
        <w:footnoteRef/>
      </w:r>
      <w:r>
        <w:t xml:space="preserve"> По смисъла на чл. 2, пар. 2 от </w:t>
      </w:r>
      <w:r w:rsidRPr="00524C95">
        <w:t>Регламент (ЕС) № 1407/2013 на Комисията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4060F0" w:rsidRPr="000B5E6B" w14:paraId="187126AB" w14:textId="77777777" w:rsidTr="00FE3858">
      <w:trPr>
        <w:trHeight w:val="713"/>
        <w:jc w:val="center"/>
      </w:trPr>
      <w:tc>
        <w:tcPr>
          <w:tcW w:w="3537" w:type="dxa"/>
          <w:hideMark/>
        </w:tcPr>
        <w:p w14:paraId="4F1491E7" w14:textId="77777777" w:rsidR="004060F0" w:rsidRPr="00E9331C" w:rsidRDefault="004060F0"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4060F0" w:rsidRPr="00E9331C" w:rsidRDefault="004060F0" w:rsidP="00FE3858">
          <w:pPr>
            <w:jc w:val="center"/>
            <w:rPr>
              <w:noProof/>
              <w:szCs w:val="20"/>
              <w:lang w:val="bg-BG" w:eastAsia="bg-BG"/>
            </w:rPr>
          </w:pPr>
        </w:p>
        <w:p w14:paraId="7D4A8C60" w14:textId="77777777" w:rsidR="004060F0" w:rsidRPr="00E9331C" w:rsidRDefault="004060F0" w:rsidP="00FE3858">
          <w:pPr>
            <w:jc w:val="center"/>
            <w:rPr>
              <w:noProof/>
              <w:szCs w:val="20"/>
              <w:lang w:val="bg-BG" w:eastAsia="bg-BG"/>
            </w:rPr>
          </w:pPr>
        </w:p>
        <w:p w14:paraId="2FF8473F" w14:textId="77777777" w:rsidR="004060F0" w:rsidRDefault="004060F0" w:rsidP="00FE3858">
          <w:pPr>
            <w:jc w:val="center"/>
            <w:rPr>
              <w:noProof/>
              <w:szCs w:val="20"/>
              <w:lang w:val="bg-BG" w:eastAsia="bg-BG"/>
            </w:rPr>
          </w:pPr>
        </w:p>
        <w:p w14:paraId="62D205D7" w14:textId="77777777" w:rsidR="004060F0" w:rsidRDefault="004060F0" w:rsidP="00FE3858">
          <w:pPr>
            <w:jc w:val="center"/>
            <w:rPr>
              <w:rFonts w:asciiTheme="minorHAnsi" w:hAnsiTheme="minorHAnsi" w:cstheme="minorHAnsi"/>
              <w:noProof/>
              <w:sz w:val="18"/>
              <w:szCs w:val="18"/>
              <w:lang w:val="bg-BG" w:eastAsia="bg-BG"/>
            </w:rPr>
          </w:pPr>
        </w:p>
        <w:p w14:paraId="2E36EDA9" w14:textId="77777777" w:rsidR="004060F0" w:rsidRPr="00E9331C" w:rsidRDefault="004060F0"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4060F0" w:rsidRPr="00E9331C" w:rsidRDefault="004060F0" w:rsidP="00FE3858">
          <w:pPr>
            <w:jc w:val="center"/>
            <w:rPr>
              <w:szCs w:val="20"/>
              <w:lang w:val="en-US" w:eastAsia="en-US"/>
            </w:rPr>
          </w:pPr>
        </w:p>
        <w:p w14:paraId="4A5C8D3F" w14:textId="77777777" w:rsidR="004060F0" w:rsidRPr="00E9331C" w:rsidRDefault="004060F0" w:rsidP="00FE3858">
          <w:pPr>
            <w:jc w:val="center"/>
            <w:rPr>
              <w:szCs w:val="20"/>
              <w:lang w:val="en-US" w:eastAsia="en-US"/>
            </w:rPr>
          </w:pPr>
        </w:p>
        <w:p w14:paraId="5BA38752" w14:textId="77777777" w:rsidR="004060F0" w:rsidRPr="00E9331C" w:rsidRDefault="004060F0" w:rsidP="00FE3858">
          <w:pPr>
            <w:jc w:val="center"/>
            <w:rPr>
              <w:szCs w:val="20"/>
              <w:lang w:val="en-US" w:eastAsia="en-US"/>
            </w:rPr>
          </w:pPr>
        </w:p>
      </w:tc>
      <w:tc>
        <w:tcPr>
          <w:tcW w:w="4113" w:type="dxa"/>
          <w:hideMark/>
        </w:tcPr>
        <w:p w14:paraId="2B8B4209" w14:textId="77777777" w:rsidR="004060F0" w:rsidRPr="00E9331C" w:rsidRDefault="004060F0"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4060F0" w:rsidRPr="00BB0E44" w:rsidRDefault="004060F0"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4060F0" w:rsidRPr="000B5E6B" w14:paraId="400C5EFF" w14:textId="77777777" w:rsidTr="00E9331C">
      <w:trPr>
        <w:trHeight w:val="713"/>
        <w:jc w:val="center"/>
      </w:trPr>
      <w:tc>
        <w:tcPr>
          <w:tcW w:w="3537" w:type="dxa"/>
          <w:hideMark/>
        </w:tcPr>
        <w:p w14:paraId="1E120BB6" w14:textId="77777777" w:rsidR="004060F0" w:rsidRPr="00E9331C" w:rsidRDefault="004060F0"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4060F0" w:rsidRPr="00E9331C" w:rsidRDefault="004060F0" w:rsidP="00FE3858">
          <w:pPr>
            <w:jc w:val="center"/>
            <w:rPr>
              <w:noProof/>
              <w:szCs w:val="20"/>
              <w:lang w:val="bg-BG" w:eastAsia="bg-BG"/>
            </w:rPr>
          </w:pPr>
        </w:p>
        <w:p w14:paraId="0DF0CDFA" w14:textId="77777777" w:rsidR="004060F0" w:rsidRPr="00E9331C" w:rsidRDefault="004060F0" w:rsidP="00FE3858">
          <w:pPr>
            <w:jc w:val="center"/>
            <w:rPr>
              <w:noProof/>
              <w:szCs w:val="20"/>
              <w:lang w:val="bg-BG" w:eastAsia="bg-BG"/>
            </w:rPr>
          </w:pPr>
        </w:p>
        <w:p w14:paraId="6A1AA2B2" w14:textId="77777777" w:rsidR="004060F0" w:rsidRDefault="004060F0" w:rsidP="00FE3858">
          <w:pPr>
            <w:jc w:val="center"/>
            <w:rPr>
              <w:noProof/>
              <w:szCs w:val="20"/>
              <w:lang w:val="bg-BG" w:eastAsia="bg-BG"/>
            </w:rPr>
          </w:pPr>
        </w:p>
        <w:p w14:paraId="1AE06D52" w14:textId="77777777" w:rsidR="004060F0" w:rsidRDefault="004060F0" w:rsidP="00FE3858">
          <w:pPr>
            <w:jc w:val="center"/>
            <w:rPr>
              <w:rFonts w:asciiTheme="minorHAnsi" w:hAnsiTheme="minorHAnsi" w:cstheme="minorHAnsi"/>
              <w:noProof/>
              <w:sz w:val="18"/>
              <w:szCs w:val="18"/>
              <w:lang w:val="bg-BG" w:eastAsia="bg-BG"/>
            </w:rPr>
          </w:pPr>
        </w:p>
        <w:p w14:paraId="2ECE906C" w14:textId="77777777" w:rsidR="004060F0" w:rsidRPr="00E9331C" w:rsidRDefault="004060F0"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4060F0" w:rsidRPr="00E9331C" w:rsidRDefault="004060F0" w:rsidP="00FE3858">
          <w:pPr>
            <w:jc w:val="center"/>
            <w:rPr>
              <w:szCs w:val="20"/>
              <w:lang w:val="en-US" w:eastAsia="en-US"/>
            </w:rPr>
          </w:pPr>
        </w:p>
        <w:p w14:paraId="724078CA" w14:textId="77777777" w:rsidR="004060F0" w:rsidRPr="00E9331C" w:rsidRDefault="004060F0" w:rsidP="00FE3858">
          <w:pPr>
            <w:jc w:val="center"/>
            <w:rPr>
              <w:szCs w:val="20"/>
              <w:lang w:val="en-US" w:eastAsia="en-US"/>
            </w:rPr>
          </w:pPr>
        </w:p>
        <w:p w14:paraId="2E66DB1D" w14:textId="77777777" w:rsidR="004060F0" w:rsidRPr="00E9331C" w:rsidRDefault="004060F0" w:rsidP="00FE3858">
          <w:pPr>
            <w:jc w:val="center"/>
            <w:rPr>
              <w:szCs w:val="20"/>
              <w:lang w:val="en-US" w:eastAsia="en-US"/>
            </w:rPr>
          </w:pPr>
        </w:p>
      </w:tc>
      <w:tc>
        <w:tcPr>
          <w:tcW w:w="4113" w:type="dxa"/>
          <w:hideMark/>
        </w:tcPr>
        <w:p w14:paraId="3AF0B995" w14:textId="77777777" w:rsidR="004060F0" w:rsidRPr="00E9331C" w:rsidRDefault="004060F0"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4060F0" w:rsidRPr="00914B88" w:rsidRDefault="004060F0"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4060F0" w:rsidRDefault="004060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4060F0" w:rsidRPr="00BE2130" w:rsidRDefault="004060F0"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1273344"/>
    <w:multiLevelType w:val="hybridMultilevel"/>
    <w:tmpl w:val="B8A2AF2A"/>
    <w:lvl w:ilvl="0" w:tplc="A236633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5"/>
  </w:num>
  <w:num w:numId="2">
    <w:abstractNumId w:val="20"/>
  </w:num>
  <w:num w:numId="3">
    <w:abstractNumId w:val="1"/>
  </w:num>
  <w:num w:numId="4">
    <w:abstractNumId w:val="16"/>
  </w:num>
  <w:num w:numId="5">
    <w:abstractNumId w:val="29"/>
  </w:num>
  <w:num w:numId="6">
    <w:abstractNumId w:val="6"/>
  </w:num>
  <w:num w:numId="7">
    <w:abstractNumId w:val="32"/>
  </w:num>
  <w:num w:numId="8">
    <w:abstractNumId w:val="39"/>
  </w:num>
  <w:num w:numId="9">
    <w:abstractNumId w:val="19"/>
  </w:num>
  <w:num w:numId="10">
    <w:abstractNumId w:val="11"/>
  </w:num>
  <w:num w:numId="11">
    <w:abstractNumId w:val="24"/>
  </w:num>
  <w:num w:numId="12">
    <w:abstractNumId w:val="42"/>
  </w:num>
  <w:num w:numId="13">
    <w:abstractNumId w:val="33"/>
  </w:num>
  <w:num w:numId="14">
    <w:abstractNumId w:val="43"/>
  </w:num>
  <w:num w:numId="15">
    <w:abstractNumId w:val="25"/>
  </w:num>
  <w:num w:numId="16">
    <w:abstractNumId w:val="37"/>
  </w:num>
  <w:num w:numId="17">
    <w:abstractNumId w:val="9"/>
  </w:num>
  <w:num w:numId="18">
    <w:abstractNumId w:val="7"/>
  </w:num>
  <w:num w:numId="19">
    <w:abstractNumId w:val="27"/>
  </w:num>
  <w:num w:numId="20">
    <w:abstractNumId w:val="17"/>
  </w:num>
  <w:num w:numId="21">
    <w:abstractNumId w:val="22"/>
  </w:num>
  <w:num w:numId="22">
    <w:abstractNumId w:val="46"/>
  </w:num>
  <w:num w:numId="23">
    <w:abstractNumId w:val="26"/>
  </w:num>
  <w:num w:numId="24">
    <w:abstractNumId w:val="2"/>
  </w:num>
  <w:num w:numId="25">
    <w:abstractNumId w:val="10"/>
  </w:num>
  <w:num w:numId="26">
    <w:abstractNumId w:val="12"/>
  </w:num>
  <w:num w:numId="27">
    <w:abstractNumId w:val="14"/>
  </w:num>
  <w:num w:numId="28">
    <w:abstractNumId w:val="8"/>
  </w:num>
  <w:num w:numId="29">
    <w:abstractNumId w:val="31"/>
  </w:num>
  <w:num w:numId="30">
    <w:abstractNumId w:val="44"/>
  </w:num>
  <w:num w:numId="31">
    <w:abstractNumId w:val="15"/>
  </w:num>
  <w:num w:numId="32">
    <w:abstractNumId w:val="0"/>
  </w:num>
  <w:num w:numId="33">
    <w:abstractNumId w:val="13"/>
  </w:num>
  <w:num w:numId="34">
    <w:abstractNumId w:val="18"/>
  </w:num>
  <w:num w:numId="35">
    <w:abstractNumId w:val="35"/>
  </w:num>
  <w:num w:numId="36">
    <w:abstractNumId w:val="30"/>
  </w:num>
  <w:num w:numId="37">
    <w:abstractNumId w:val="23"/>
  </w:num>
  <w:num w:numId="38">
    <w:abstractNumId w:val="40"/>
  </w:num>
  <w:num w:numId="39">
    <w:abstractNumId w:val="36"/>
  </w:num>
  <w:num w:numId="40">
    <w:abstractNumId w:val="4"/>
  </w:num>
  <w:num w:numId="41">
    <w:abstractNumId w:val="41"/>
  </w:num>
  <w:num w:numId="42">
    <w:abstractNumId w:val="3"/>
  </w:num>
  <w:num w:numId="43">
    <w:abstractNumId w:val="28"/>
  </w:num>
  <w:num w:numId="44">
    <w:abstractNumId w:val="5"/>
  </w:num>
  <w:num w:numId="45">
    <w:abstractNumId w:val="21"/>
  </w:num>
  <w:num w:numId="46">
    <w:abstractNumId w:val="34"/>
  </w:num>
  <w:num w:numId="47">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1C5D"/>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4C3F"/>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58A"/>
    <w:rsid w:val="00031C0E"/>
    <w:rsid w:val="00031E5D"/>
    <w:rsid w:val="00032052"/>
    <w:rsid w:val="00032151"/>
    <w:rsid w:val="000329B9"/>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096"/>
    <w:rsid w:val="00042708"/>
    <w:rsid w:val="00042A30"/>
    <w:rsid w:val="00042E7A"/>
    <w:rsid w:val="000430F5"/>
    <w:rsid w:val="0004334C"/>
    <w:rsid w:val="000435F2"/>
    <w:rsid w:val="0004398B"/>
    <w:rsid w:val="00044307"/>
    <w:rsid w:val="000443D8"/>
    <w:rsid w:val="000444AF"/>
    <w:rsid w:val="00044622"/>
    <w:rsid w:val="000449D1"/>
    <w:rsid w:val="00044C7E"/>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4CC"/>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BD4"/>
    <w:rsid w:val="00064CBF"/>
    <w:rsid w:val="00065221"/>
    <w:rsid w:val="00065229"/>
    <w:rsid w:val="00065245"/>
    <w:rsid w:val="000656DD"/>
    <w:rsid w:val="000658C1"/>
    <w:rsid w:val="00065A3F"/>
    <w:rsid w:val="00065DD8"/>
    <w:rsid w:val="000661EF"/>
    <w:rsid w:val="0006642C"/>
    <w:rsid w:val="00066454"/>
    <w:rsid w:val="000664E1"/>
    <w:rsid w:val="00066727"/>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77A0C"/>
    <w:rsid w:val="000800ED"/>
    <w:rsid w:val="00080618"/>
    <w:rsid w:val="00080A4E"/>
    <w:rsid w:val="00080C27"/>
    <w:rsid w:val="0008123C"/>
    <w:rsid w:val="000818FF"/>
    <w:rsid w:val="00081A94"/>
    <w:rsid w:val="00081D59"/>
    <w:rsid w:val="00081F8F"/>
    <w:rsid w:val="00082439"/>
    <w:rsid w:val="000836E4"/>
    <w:rsid w:val="00083AB1"/>
    <w:rsid w:val="00083CA5"/>
    <w:rsid w:val="000840C0"/>
    <w:rsid w:val="000842ED"/>
    <w:rsid w:val="0008448C"/>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007"/>
    <w:rsid w:val="0009146B"/>
    <w:rsid w:val="0009209B"/>
    <w:rsid w:val="00092128"/>
    <w:rsid w:val="000921A0"/>
    <w:rsid w:val="000922EA"/>
    <w:rsid w:val="00092A04"/>
    <w:rsid w:val="00092B5C"/>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4DA"/>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C95"/>
    <w:rsid w:val="000C0CFF"/>
    <w:rsid w:val="000C0D44"/>
    <w:rsid w:val="000C10C8"/>
    <w:rsid w:val="000C13AC"/>
    <w:rsid w:val="000C1A12"/>
    <w:rsid w:val="000C21A8"/>
    <w:rsid w:val="000C23EE"/>
    <w:rsid w:val="000C2533"/>
    <w:rsid w:val="000C274D"/>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819"/>
    <w:rsid w:val="000E2D77"/>
    <w:rsid w:val="000E300C"/>
    <w:rsid w:val="000E396B"/>
    <w:rsid w:val="000E3C2A"/>
    <w:rsid w:val="000E3C8E"/>
    <w:rsid w:val="000E3CBD"/>
    <w:rsid w:val="000E3DBD"/>
    <w:rsid w:val="000E3DE9"/>
    <w:rsid w:val="000E3FE0"/>
    <w:rsid w:val="000E48C3"/>
    <w:rsid w:val="000E4A91"/>
    <w:rsid w:val="000E4CF3"/>
    <w:rsid w:val="000E4E88"/>
    <w:rsid w:val="000E5732"/>
    <w:rsid w:val="000E5927"/>
    <w:rsid w:val="000E59EF"/>
    <w:rsid w:val="000E5CD5"/>
    <w:rsid w:val="000E7840"/>
    <w:rsid w:val="000E7846"/>
    <w:rsid w:val="000E7913"/>
    <w:rsid w:val="000E7A49"/>
    <w:rsid w:val="000E7BFD"/>
    <w:rsid w:val="000E7CD3"/>
    <w:rsid w:val="000F02B4"/>
    <w:rsid w:val="000F02FF"/>
    <w:rsid w:val="000F0310"/>
    <w:rsid w:val="000F03E1"/>
    <w:rsid w:val="000F06DD"/>
    <w:rsid w:val="000F095E"/>
    <w:rsid w:val="000F0A82"/>
    <w:rsid w:val="000F1018"/>
    <w:rsid w:val="000F15F8"/>
    <w:rsid w:val="000F179D"/>
    <w:rsid w:val="000F1B1E"/>
    <w:rsid w:val="000F2275"/>
    <w:rsid w:val="000F24F4"/>
    <w:rsid w:val="000F24FC"/>
    <w:rsid w:val="000F2865"/>
    <w:rsid w:val="000F2A56"/>
    <w:rsid w:val="000F2A82"/>
    <w:rsid w:val="000F2F49"/>
    <w:rsid w:val="000F3832"/>
    <w:rsid w:val="000F38D6"/>
    <w:rsid w:val="000F3D18"/>
    <w:rsid w:val="000F40B5"/>
    <w:rsid w:val="000F45DC"/>
    <w:rsid w:val="000F4B05"/>
    <w:rsid w:val="000F4C15"/>
    <w:rsid w:val="000F4DE4"/>
    <w:rsid w:val="000F4E8A"/>
    <w:rsid w:val="000F51E5"/>
    <w:rsid w:val="000F57DE"/>
    <w:rsid w:val="000F5960"/>
    <w:rsid w:val="000F5E9C"/>
    <w:rsid w:val="000F637E"/>
    <w:rsid w:val="000F6BA2"/>
    <w:rsid w:val="000F6EBD"/>
    <w:rsid w:val="000F7568"/>
    <w:rsid w:val="00100015"/>
    <w:rsid w:val="001001DA"/>
    <w:rsid w:val="00100474"/>
    <w:rsid w:val="00100698"/>
    <w:rsid w:val="00100BD3"/>
    <w:rsid w:val="00100F19"/>
    <w:rsid w:val="00101293"/>
    <w:rsid w:val="0010135D"/>
    <w:rsid w:val="001016C3"/>
    <w:rsid w:val="001019E3"/>
    <w:rsid w:val="00101B9A"/>
    <w:rsid w:val="00101E0D"/>
    <w:rsid w:val="00101F19"/>
    <w:rsid w:val="00102196"/>
    <w:rsid w:val="001021A5"/>
    <w:rsid w:val="00103104"/>
    <w:rsid w:val="00103148"/>
    <w:rsid w:val="001036DF"/>
    <w:rsid w:val="00103716"/>
    <w:rsid w:val="00103C1A"/>
    <w:rsid w:val="00103DE1"/>
    <w:rsid w:val="001041A9"/>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815"/>
    <w:rsid w:val="001126F4"/>
    <w:rsid w:val="00112F38"/>
    <w:rsid w:val="00112F57"/>
    <w:rsid w:val="00113182"/>
    <w:rsid w:val="001132D5"/>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611"/>
    <w:rsid w:val="00135702"/>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733"/>
    <w:rsid w:val="0014795B"/>
    <w:rsid w:val="001514DE"/>
    <w:rsid w:val="001518D2"/>
    <w:rsid w:val="00151D92"/>
    <w:rsid w:val="00152344"/>
    <w:rsid w:val="001523A9"/>
    <w:rsid w:val="0015278D"/>
    <w:rsid w:val="0015286A"/>
    <w:rsid w:val="00152C6D"/>
    <w:rsid w:val="0015354E"/>
    <w:rsid w:val="00153A70"/>
    <w:rsid w:val="00153D5D"/>
    <w:rsid w:val="00153D85"/>
    <w:rsid w:val="00153DD3"/>
    <w:rsid w:val="00153EAD"/>
    <w:rsid w:val="00153EDE"/>
    <w:rsid w:val="001545BA"/>
    <w:rsid w:val="00154620"/>
    <w:rsid w:val="00154A9F"/>
    <w:rsid w:val="00154DC6"/>
    <w:rsid w:val="0015507B"/>
    <w:rsid w:val="00155182"/>
    <w:rsid w:val="0015522A"/>
    <w:rsid w:val="00155604"/>
    <w:rsid w:val="0015594E"/>
    <w:rsid w:val="00155F1B"/>
    <w:rsid w:val="00156308"/>
    <w:rsid w:val="00156A11"/>
    <w:rsid w:val="0016004F"/>
    <w:rsid w:val="00160529"/>
    <w:rsid w:val="00160E57"/>
    <w:rsid w:val="0016144C"/>
    <w:rsid w:val="0016159B"/>
    <w:rsid w:val="00161782"/>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875"/>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40D"/>
    <w:rsid w:val="0018550C"/>
    <w:rsid w:val="001855F0"/>
    <w:rsid w:val="0018598B"/>
    <w:rsid w:val="00185C1A"/>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DCF"/>
    <w:rsid w:val="001936CE"/>
    <w:rsid w:val="0019391C"/>
    <w:rsid w:val="001940D0"/>
    <w:rsid w:val="001946CE"/>
    <w:rsid w:val="001949B9"/>
    <w:rsid w:val="00194E2D"/>
    <w:rsid w:val="00195121"/>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95F"/>
    <w:rsid w:val="001A3C01"/>
    <w:rsid w:val="001A3D17"/>
    <w:rsid w:val="001A3D52"/>
    <w:rsid w:val="001A40DA"/>
    <w:rsid w:val="001A4785"/>
    <w:rsid w:val="001A48EA"/>
    <w:rsid w:val="001A4CF6"/>
    <w:rsid w:val="001A4EAE"/>
    <w:rsid w:val="001A508A"/>
    <w:rsid w:val="001A5354"/>
    <w:rsid w:val="001A53A3"/>
    <w:rsid w:val="001A5554"/>
    <w:rsid w:val="001A55A4"/>
    <w:rsid w:val="001A567B"/>
    <w:rsid w:val="001A5DB9"/>
    <w:rsid w:val="001A5E25"/>
    <w:rsid w:val="001A639B"/>
    <w:rsid w:val="001A63B6"/>
    <w:rsid w:val="001A63DE"/>
    <w:rsid w:val="001A649A"/>
    <w:rsid w:val="001A65EE"/>
    <w:rsid w:val="001A67F2"/>
    <w:rsid w:val="001A6887"/>
    <w:rsid w:val="001A6907"/>
    <w:rsid w:val="001A69DB"/>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6BF"/>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E78"/>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D05"/>
    <w:rsid w:val="001C5D7C"/>
    <w:rsid w:val="001C5E22"/>
    <w:rsid w:val="001C5E46"/>
    <w:rsid w:val="001C5FC0"/>
    <w:rsid w:val="001C6A61"/>
    <w:rsid w:val="001C6EFF"/>
    <w:rsid w:val="001C76A1"/>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37F"/>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D7AC7"/>
    <w:rsid w:val="001E01A3"/>
    <w:rsid w:val="001E096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A02"/>
    <w:rsid w:val="001E5B4A"/>
    <w:rsid w:val="001E5D92"/>
    <w:rsid w:val="001E5E23"/>
    <w:rsid w:val="001E64AE"/>
    <w:rsid w:val="001E6A53"/>
    <w:rsid w:val="001E6F35"/>
    <w:rsid w:val="001E7517"/>
    <w:rsid w:val="001E7D8D"/>
    <w:rsid w:val="001E7EA6"/>
    <w:rsid w:val="001F0283"/>
    <w:rsid w:val="001F02A0"/>
    <w:rsid w:val="001F06EF"/>
    <w:rsid w:val="001F0702"/>
    <w:rsid w:val="001F076B"/>
    <w:rsid w:val="001F081E"/>
    <w:rsid w:val="001F09DA"/>
    <w:rsid w:val="001F0A15"/>
    <w:rsid w:val="001F0B8A"/>
    <w:rsid w:val="001F0D7A"/>
    <w:rsid w:val="001F1405"/>
    <w:rsid w:val="001F1BA4"/>
    <w:rsid w:val="001F222C"/>
    <w:rsid w:val="001F2424"/>
    <w:rsid w:val="001F2487"/>
    <w:rsid w:val="001F2898"/>
    <w:rsid w:val="001F29B3"/>
    <w:rsid w:val="001F2D1F"/>
    <w:rsid w:val="001F332C"/>
    <w:rsid w:val="001F345D"/>
    <w:rsid w:val="001F34CB"/>
    <w:rsid w:val="001F34FD"/>
    <w:rsid w:val="001F3571"/>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C1"/>
    <w:rsid w:val="001F5FB6"/>
    <w:rsid w:val="001F6019"/>
    <w:rsid w:val="001F62A8"/>
    <w:rsid w:val="001F6548"/>
    <w:rsid w:val="001F665E"/>
    <w:rsid w:val="001F6837"/>
    <w:rsid w:val="001F691E"/>
    <w:rsid w:val="001F6A91"/>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CA2"/>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106"/>
    <w:rsid w:val="0020726D"/>
    <w:rsid w:val="0020730B"/>
    <w:rsid w:val="00207EE0"/>
    <w:rsid w:val="00210438"/>
    <w:rsid w:val="00210440"/>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27C"/>
    <w:rsid w:val="002144D3"/>
    <w:rsid w:val="002145DA"/>
    <w:rsid w:val="00214ABC"/>
    <w:rsid w:val="00214B94"/>
    <w:rsid w:val="0021549C"/>
    <w:rsid w:val="002154A2"/>
    <w:rsid w:val="00215587"/>
    <w:rsid w:val="002157E2"/>
    <w:rsid w:val="00215866"/>
    <w:rsid w:val="00216447"/>
    <w:rsid w:val="00216592"/>
    <w:rsid w:val="00216941"/>
    <w:rsid w:val="002169B2"/>
    <w:rsid w:val="00216C1E"/>
    <w:rsid w:val="00216D07"/>
    <w:rsid w:val="0021729E"/>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834"/>
    <w:rsid w:val="00227BC6"/>
    <w:rsid w:val="002304D8"/>
    <w:rsid w:val="00230800"/>
    <w:rsid w:val="00230B3A"/>
    <w:rsid w:val="00230E36"/>
    <w:rsid w:val="00230E8F"/>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765"/>
    <w:rsid w:val="0023798C"/>
    <w:rsid w:val="00237A57"/>
    <w:rsid w:val="00237DFF"/>
    <w:rsid w:val="00237F40"/>
    <w:rsid w:val="002408BB"/>
    <w:rsid w:val="00240A9F"/>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53C"/>
    <w:rsid w:val="002470F1"/>
    <w:rsid w:val="00247438"/>
    <w:rsid w:val="002477A5"/>
    <w:rsid w:val="002478C9"/>
    <w:rsid w:val="0025001C"/>
    <w:rsid w:val="0025009B"/>
    <w:rsid w:val="002500D0"/>
    <w:rsid w:val="00250299"/>
    <w:rsid w:val="00250367"/>
    <w:rsid w:val="0025088C"/>
    <w:rsid w:val="002509F2"/>
    <w:rsid w:val="00250B68"/>
    <w:rsid w:val="00250B84"/>
    <w:rsid w:val="002511E5"/>
    <w:rsid w:val="00251B80"/>
    <w:rsid w:val="00251D0E"/>
    <w:rsid w:val="00251E09"/>
    <w:rsid w:val="0025217F"/>
    <w:rsid w:val="002526EA"/>
    <w:rsid w:val="00253155"/>
    <w:rsid w:val="002533A6"/>
    <w:rsid w:val="00253890"/>
    <w:rsid w:val="00253DCE"/>
    <w:rsid w:val="0025416A"/>
    <w:rsid w:val="00254CB4"/>
    <w:rsid w:val="00255250"/>
    <w:rsid w:val="002558AE"/>
    <w:rsid w:val="00255C23"/>
    <w:rsid w:val="00255C84"/>
    <w:rsid w:val="00255E2A"/>
    <w:rsid w:val="00255E41"/>
    <w:rsid w:val="0025613E"/>
    <w:rsid w:val="00256194"/>
    <w:rsid w:val="00256211"/>
    <w:rsid w:val="00256612"/>
    <w:rsid w:val="00256AC2"/>
    <w:rsid w:val="00256E07"/>
    <w:rsid w:val="00257B5F"/>
    <w:rsid w:val="002608B3"/>
    <w:rsid w:val="00260AFE"/>
    <w:rsid w:val="00260EA5"/>
    <w:rsid w:val="00260F62"/>
    <w:rsid w:val="00260F70"/>
    <w:rsid w:val="002617D7"/>
    <w:rsid w:val="00261D00"/>
    <w:rsid w:val="00261DA9"/>
    <w:rsid w:val="002620A4"/>
    <w:rsid w:val="002627EB"/>
    <w:rsid w:val="00262978"/>
    <w:rsid w:val="00262C52"/>
    <w:rsid w:val="00263128"/>
    <w:rsid w:val="0026325E"/>
    <w:rsid w:val="0026349D"/>
    <w:rsid w:val="0026349E"/>
    <w:rsid w:val="002639F5"/>
    <w:rsid w:val="00263A02"/>
    <w:rsid w:val="00263A43"/>
    <w:rsid w:val="00263CAC"/>
    <w:rsid w:val="00263FB3"/>
    <w:rsid w:val="0026421A"/>
    <w:rsid w:val="00264415"/>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FC2"/>
    <w:rsid w:val="00274311"/>
    <w:rsid w:val="00274436"/>
    <w:rsid w:val="00274643"/>
    <w:rsid w:val="002746A7"/>
    <w:rsid w:val="002746C4"/>
    <w:rsid w:val="002747A1"/>
    <w:rsid w:val="00274D6C"/>
    <w:rsid w:val="00274F72"/>
    <w:rsid w:val="00275021"/>
    <w:rsid w:val="00275053"/>
    <w:rsid w:val="002750C7"/>
    <w:rsid w:val="00275331"/>
    <w:rsid w:val="002756E0"/>
    <w:rsid w:val="0027579D"/>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0FE8"/>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314"/>
    <w:rsid w:val="002A14AA"/>
    <w:rsid w:val="002A1524"/>
    <w:rsid w:val="002A1822"/>
    <w:rsid w:val="002A184C"/>
    <w:rsid w:val="002A2163"/>
    <w:rsid w:val="002A2375"/>
    <w:rsid w:val="002A2599"/>
    <w:rsid w:val="002A2604"/>
    <w:rsid w:val="002A29D7"/>
    <w:rsid w:val="002A2FAA"/>
    <w:rsid w:val="002A31E8"/>
    <w:rsid w:val="002A3578"/>
    <w:rsid w:val="002A389B"/>
    <w:rsid w:val="002A3B49"/>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A3E"/>
    <w:rsid w:val="002B137C"/>
    <w:rsid w:val="002B1478"/>
    <w:rsid w:val="002B1502"/>
    <w:rsid w:val="002B1A07"/>
    <w:rsid w:val="002B1AB0"/>
    <w:rsid w:val="002B1F87"/>
    <w:rsid w:val="002B22CA"/>
    <w:rsid w:val="002B24C6"/>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DC"/>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4215"/>
    <w:rsid w:val="002D4759"/>
    <w:rsid w:val="002D4A4B"/>
    <w:rsid w:val="002D52C9"/>
    <w:rsid w:val="002D5361"/>
    <w:rsid w:val="002D589A"/>
    <w:rsid w:val="002D5A20"/>
    <w:rsid w:val="002D5F61"/>
    <w:rsid w:val="002D6F62"/>
    <w:rsid w:val="002D719F"/>
    <w:rsid w:val="002D7715"/>
    <w:rsid w:val="002D7AFA"/>
    <w:rsid w:val="002D7B5C"/>
    <w:rsid w:val="002E0031"/>
    <w:rsid w:val="002E0319"/>
    <w:rsid w:val="002E0567"/>
    <w:rsid w:val="002E0A5F"/>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179"/>
    <w:rsid w:val="002E53BF"/>
    <w:rsid w:val="002E5459"/>
    <w:rsid w:val="002E565F"/>
    <w:rsid w:val="002E58BC"/>
    <w:rsid w:val="002E5AA6"/>
    <w:rsid w:val="002E6368"/>
    <w:rsid w:val="002E64D3"/>
    <w:rsid w:val="002E66C2"/>
    <w:rsid w:val="002E67BB"/>
    <w:rsid w:val="002E68CA"/>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3943"/>
    <w:rsid w:val="002F41D0"/>
    <w:rsid w:val="002F4313"/>
    <w:rsid w:val="002F455A"/>
    <w:rsid w:val="002F45D9"/>
    <w:rsid w:val="002F4983"/>
    <w:rsid w:val="002F4FA1"/>
    <w:rsid w:val="002F5D0A"/>
    <w:rsid w:val="002F5D79"/>
    <w:rsid w:val="002F5F55"/>
    <w:rsid w:val="002F5FF9"/>
    <w:rsid w:val="002F6422"/>
    <w:rsid w:val="002F6980"/>
    <w:rsid w:val="002F69D6"/>
    <w:rsid w:val="002F6A1B"/>
    <w:rsid w:val="002F6B1A"/>
    <w:rsid w:val="002F6D09"/>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CD7"/>
    <w:rsid w:val="00305754"/>
    <w:rsid w:val="0030595D"/>
    <w:rsid w:val="00305EE3"/>
    <w:rsid w:val="003064C8"/>
    <w:rsid w:val="00306671"/>
    <w:rsid w:val="0030692D"/>
    <w:rsid w:val="00310BCA"/>
    <w:rsid w:val="00310C13"/>
    <w:rsid w:val="00310ECE"/>
    <w:rsid w:val="00311244"/>
    <w:rsid w:val="00311939"/>
    <w:rsid w:val="00311FDB"/>
    <w:rsid w:val="003127B6"/>
    <w:rsid w:val="003129DE"/>
    <w:rsid w:val="00312B7E"/>
    <w:rsid w:val="00312DAD"/>
    <w:rsid w:val="003132FC"/>
    <w:rsid w:val="0031345C"/>
    <w:rsid w:val="00313A5C"/>
    <w:rsid w:val="00314324"/>
    <w:rsid w:val="00314A2E"/>
    <w:rsid w:val="00314A58"/>
    <w:rsid w:val="00314CA1"/>
    <w:rsid w:val="003150BA"/>
    <w:rsid w:val="0031520E"/>
    <w:rsid w:val="003152AA"/>
    <w:rsid w:val="00315415"/>
    <w:rsid w:val="00315B3A"/>
    <w:rsid w:val="003162D3"/>
    <w:rsid w:val="003165B7"/>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2EE"/>
    <w:rsid w:val="003333C8"/>
    <w:rsid w:val="00333531"/>
    <w:rsid w:val="00333F49"/>
    <w:rsid w:val="00333F9A"/>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2EBB"/>
    <w:rsid w:val="0034319A"/>
    <w:rsid w:val="00343AC1"/>
    <w:rsid w:val="00343E5D"/>
    <w:rsid w:val="00343F8C"/>
    <w:rsid w:val="0034438E"/>
    <w:rsid w:val="003444B1"/>
    <w:rsid w:val="00344609"/>
    <w:rsid w:val="00344846"/>
    <w:rsid w:val="00344FAF"/>
    <w:rsid w:val="003454E3"/>
    <w:rsid w:val="00345554"/>
    <w:rsid w:val="003455DE"/>
    <w:rsid w:val="003457B7"/>
    <w:rsid w:val="003457FE"/>
    <w:rsid w:val="003459D9"/>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768"/>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67C23"/>
    <w:rsid w:val="00370592"/>
    <w:rsid w:val="00370718"/>
    <w:rsid w:val="00370A28"/>
    <w:rsid w:val="00370A73"/>
    <w:rsid w:val="00371154"/>
    <w:rsid w:val="003714C9"/>
    <w:rsid w:val="003717B0"/>
    <w:rsid w:val="00371913"/>
    <w:rsid w:val="003719EE"/>
    <w:rsid w:val="00371DA3"/>
    <w:rsid w:val="003724D6"/>
    <w:rsid w:val="00372C34"/>
    <w:rsid w:val="00372F7E"/>
    <w:rsid w:val="00373039"/>
    <w:rsid w:val="0037312B"/>
    <w:rsid w:val="003733CB"/>
    <w:rsid w:val="00373816"/>
    <w:rsid w:val="0037391C"/>
    <w:rsid w:val="003746B7"/>
    <w:rsid w:val="00374B11"/>
    <w:rsid w:val="003751AC"/>
    <w:rsid w:val="00375352"/>
    <w:rsid w:val="00375581"/>
    <w:rsid w:val="003759E0"/>
    <w:rsid w:val="00375A93"/>
    <w:rsid w:val="00375B08"/>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0D7F"/>
    <w:rsid w:val="0038193B"/>
    <w:rsid w:val="0038199C"/>
    <w:rsid w:val="003823FC"/>
    <w:rsid w:val="0038256E"/>
    <w:rsid w:val="00382833"/>
    <w:rsid w:val="0038293F"/>
    <w:rsid w:val="00382AAD"/>
    <w:rsid w:val="00382FA2"/>
    <w:rsid w:val="003832FB"/>
    <w:rsid w:val="0038360B"/>
    <w:rsid w:val="003837F1"/>
    <w:rsid w:val="00383A03"/>
    <w:rsid w:val="00383CAD"/>
    <w:rsid w:val="00383E9A"/>
    <w:rsid w:val="003844EF"/>
    <w:rsid w:val="003849ED"/>
    <w:rsid w:val="0038558B"/>
    <w:rsid w:val="003857E2"/>
    <w:rsid w:val="003865F5"/>
    <w:rsid w:val="0038667C"/>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788"/>
    <w:rsid w:val="00391949"/>
    <w:rsid w:val="00391BE9"/>
    <w:rsid w:val="00392043"/>
    <w:rsid w:val="0039225B"/>
    <w:rsid w:val="003923AE"/>
    <w:rsid w:val="00392510"/>
    <w:rsid w:val="00392588"/>
    <w:rsid w:val="003927E4"/>
    <w:rsid w:val="00392D2A"/>
    <w:rsid w:val="00393634"/>
    <w:rsid w:val="003938A0"/>
    <w:rsid w:val="00393984"/>
    <w:rsid w:val="00393FEE"/>
    <w:rsid w:val="003940B7"/>
    <w:rsid w:val="00394553"/>
    <w:rsid w:val="00394AE2"/>
    <w:rsid w:val="0039512B"/>
    <w:rsid w:val="00395559"/>
    <w:rsid w:val="00395922"/>
    <w:rsid w:val="003959A0"/>
    <w:rsid w:val="00395AA8"/>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9FF"/>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E"/>
    <w:rsid w:val="003A4C8F"/>
    <w:rsid w:val="003A4D27"/>
    <w:rsid w:val="003A5096"/>
    <w:rsid w:val="003A5521"/>
    <w:rsid w:val="003A5935"/>
    <w:rsid w:val="003A59BC"/>
    <w:rsid w:val="003A5FDE"/>
    <w:rsid w:val="003A626F"/>
    <w:rsid w:val="003A65FA"/>
    <w:rsid w:val="003A7028"/>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95C"/>
    <w:rsid w:val="003B4BCD"/>
    <w:rsid w:val="003B5066"/>
    <w:rsid w:val="003B55CE"/>
    <w:rsid w:val="003B55DC"/>
    <w:rsid w:val="003B598E"/>
    <w:rsid w:val="003B5B53"/>
    <w:rsid w:val="003B5C19"/>
    <w:rsid w:val="003B619D"/>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37F"/>
    <w:rsid w:val="003C2474"/>
    <w:rsid w:val="003C2A02"/>
    <w:rsid w:val="003C2BE9"/>
    <w:rsid w:val="003C378F"/>
    <w:rsid w:val="003C3A2B"/>
    <w:rsid w:val="003C3BDC"/>
    <w:rsid w:val="003C41DD"/>
    <w:rsid w:val="003C4825"/>
    <w:rsid w:val="003C493F"/>
    <w:rsid w:val="003C4CDA"/>
    <w:rsid w:val="003C50D2"/>
    <w:rsid w:val="003C658C"/>
    <w:rsid w:val="003C6BD2"/>
    <w:rsid w:val="003C6C5E"/>
    <w:rsid w:val="003C7C89"/>
    <w:rsid w:val="003D029B"/>
    <w:rsid w:val="003D1204"/>
    <w:rsid w:val="003D1919"/>
    <w:rsid w:val="003D1CA3"/>
    <w:rsid w:val="003D1FDA"/>
    <w:rsid w:val="003D2411"/>
    <w:rsid w:val="003D2494"/>
    <w:rsid w:val="003D24CD"/>
    <w:rsid w:val="003D26A5"/>
    <w:rsid w:val="003D2E31"/>
    <w:rsid w:val="003D2E82"/>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43F"/>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A6A"/>
    <w:rsid w:val="00401F04"/>
    <w:rsid w:val="00401FE7"/>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0F0"/>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3CE3"/>
    <w:rsid w:val="004143A8"/>
    <w:rsid w:val="0041461B"/>
    <w:rsid w:val="00414E65"/>
    <w:rsid w:val="00414EEB"/>
    <w:rsid w:val="00415277"/>
    <w:rsid w:val="00415599"/>
    <w:rsid w:val="00415604"/>
    <w:rsid w:val="00415980"/>
    <w:rsid w:val="00415A28"/>
    <w:rsid w:val="00415ABB"/>
    <w:rsid w:val="004164E9"/>
    <w:rsid w:val="00416858"/>
    <w:rsid w:val="00416925"/>
    <w:rsid w:val="00416A64"/>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9D1"/>
    <w:rsid w:val="00424A1C"/>
    <w:rsid w:val="00425030"/>
    <w:rsid w:val="004265C9"/>
    <w:rsid w:val="00426C75"/>
    <w:rsid w:val="00427421"/>
    <w:rsid w:val="00427450"/>
    <w:rsid w:val="00427928"/>
    <w:rsid w:val="00427B44"/>
    <w:rsid w:val="00427D19"/>
    <w:rsid w:val="00430281"/>
    <w:rsid w:val="0043066E"/>
    <w:rsid w:val="004308EC"/>
    <w:rsid w:val="004309CE"/>
    <w:rsid w:val="0043159F"/>
    <w:rsid w:val="00431B30"/>
    <w:rsid w:val="00432076"/>
    <w:rsid w:val="00432309"/>
    <w:rsid w:val="00432846"/>
    <w:rsid w:val="00432D3C"/>
    <w:rsid w:val="00433190"/>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139"/>
    <w:rsid w:val="004459BF"/>
    <w:rsid w:val="004459FC"/>
    <w:rsid w:val="00445E0E"/>
    <w:rsid w:val="00446529"/>
    <w:rsid w:val="004468F6"/>
    <w:rsid w:val="00446A35"/>
    <w:rsid w:val="00446B96"/>
    <w:rsid w:val="00446F4B"/>
    <w:rsid w:val="00447024"/>
    <w:rsid w:val="00447267"/>
    <w:rsid w:val="0044729A"/>
    <w:rsid w:val="00447351"/>
    <w:rsid w:val="004473FA"/>
    <w:rsid w:val="0044745A"/>
    <w:rsid w:val="00447545"/>
    <w:rsid w:val="004475DB"/>
    <w:rsid w:val="00447614"/>
    <w:rsid w:val="004479B3"/>
    <w:rsid w:val="004503B0"/>
    <w:rsid w:val="0045042D"/>
    <w:rsid w:val="00450AE7"/>
    <w:rsid w:val="00450CE1"/>
    <w:rsid w:val="00450E46"/>
    <w:rsid w:val="00450E4C"/>
    <w:rsid w:val="004511C3"/>
    <w:rsid w:val="004512F1"/>
    <w:rsid w:val="00451AD2"/>
    <w:rsid w:val="00451E9B"/>
    <w:rsid w:val="004523DA"/>
    <w:rsid w:val="00452586"/>
    <w:rsid w:val="00452770"/>
    <w:rsid w:val="00452788"/>
    <w:rsid w:val="00452950"/>
    <w:rsid w:val="004533F2"/>
    <w:rsid w:val="00453ABB"/>
    <w:rsid w:val="0045427E"/>
    <w:rsid w:val="00454286"/>
    <w:rsid w:val="004542D7"/>
    <w:rsid w:val="004545AA"/>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6E"/>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2A3"/>
    <w:rsid w:val="004752F9"/>
    <w:rsid w:val="00475691"/>
    <w:rsid w:val="00475A2E"/>
    <w:rsid w:val="00475C12"/>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577"/>
    <w:rsid w:val="00487603"/>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98B"/>
    <w:rsid w:val="00495D4F"/>
    <w:rsid w:val="00495DA9"/>
    <w:rsid w:val="00496250"/>
    <w:rsid w:val="00496359"/>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B95"/>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13A"/>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E6C"/>
    <w:rsid w:val="004B6A44"/>
    <w:rsid w:val="004B6B38"/>
    <w:rsid w:val="004B6D5C"/>
    <w:rsid w:val="004B7178"/>
    <w:rsid w:val="004B7247"/>
    <w:rsid w:val="004B7E7B"/>
    <w:rsid w:val="004C043A"/>
    <w:rsid w:val="004C06DF"/>
    <w:rsid w:val="004C13C0"/>
    <w:rsid w:val="004C15AC"/>
    <w:rsid w:val="004C172F"/>
    <w:rsid w:val="004C1F3A"/>
    <w:rsid w:val="004C2E44"/>
    <w:rsid w:val="004C31E9"/>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82C"/>
    <w:rsid w:val="004D2BB9"/>
    <w:rsid w:val="004D2F98"/>
    <w:rsid w:val="004D2FEA"/>
    <w:rsid w:val="004D3282"/>
    <w:rsid w:val="004D3A8B"/>
    <w:rsid w:val="004D3C30"/>
    <w:rsid w:val="004D3CCF"/>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96A"/>
    <w:rsid w:val="004E5E10"/>
    <w:rsid w:val="004E5E72"/>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0BE5"/>
    <w:rsid w:val="004F10BD"/>
    <w:rsid w:val="004F174F"/>
    <w:rsid w:val="004F17E1"/>
    <w:rsid w:val="004F18A7"/>
    <w:rsid w:val="004F1A08"/>
    <w:rsid w:val="004F1BA6"/>
    <w:rsid w:val="004F2A35"/>
    <w:rsid w:val="004F309D"/>
    <w:rsid w:val="004F349D"/>
    <w:rsid w:val="004F3B22"/>
    <w:rsid w:val="004F3DBA"/>
    <w:rsid w:val="004F3E37"/>
    <w:rsid w:val="004F3F3E"/>
    <w:rsid w:val="004F4106"/>
    <w:rsid w:val="004F41E8"/>
    <w:rsid w:val="004F43E6"/>
    <w:rsid w:val="004F455F"/>
    <w:rsid w:val="004F55F3"/>
    <w:rsid w:val="004F5828"/>
    <w:rsid w:val="004F5CC3"/>
    <w:rsid w:val="004F68C3"/>
    <w:rsid w:val="004F69C2"/>
    <w:rsid w:val="004F6CB6"/>
    <w:rsid w:val="004F73EE"/>
    <w:rsid w:val="004F758B"/>
    <w:rsid w:val="004F7699"/>
    <w:rsid w:val="004F7D49"/>
    <w:rsid w:val="00500669"/>
    <w:rsid w:val="005008CB"/>
    <w:rsid w:val="00500CAD"/>
    <w:rsid w:val="005010F4"/>
    <w:rsid w:val="00501988"/>
    <w:rsid w:val="00501DBF"/>
    <w:rsid w:val="00501DF4"/>
    <w:rsid w:val="00502F79"/>
    <w:rsid w:val="00502FD7"/>
    <w:rsid w:val="0050305B"/>
    <w:rsid w:val="0050336B"/>
    <w:rsid w:val="00503766"/>
    <w:rsid w:val="00503DE0"/>
    <w:rsid w:val="00504192"/>
    <w:rsid w:val="00504A7B"/>
    <w:rsid w:val="005052A1"/>
    <w:rsid w:val="00505CD9"/>
    <w:rsid w:val="00505E8F"/>
    <w:rsid w:val="005062C7"/>
    <w:rsid w:val="0050665A"/>
    <w:rsid w:val="00506D73"/>
    <w:rsid w:val="00506DE7"/>
    <w:rsid w:val="005070EC"/>
    <w:rsid w:val="005072F9"/>
    <w:rsid w:val="00507695"/>
    <w:rsid w:val="00507988"/>
    <w:rsid w:val="005079FB"/>
    <w:rsid w:val="00507B98"/>
    <w:rsid w:val="00510420"/>
    <w:rsid w:val="00510533"/>
    <w:rsid w:val="005108FD"/>
    <w:rsid w:val="0051119E"/>
    <w:rsid w:val="005114EA"/>
    <w:rsid w:val="00511822"/>
    <w:rsid w:val="0051197C"/>
    <w:rsid w:val="00511E22"/>
    <w:rsid w:val="00511EF9"/>
    <w:rsid w:val="00511F39"/>
    <w:rsid w:val="0051239B"/>
    <w:rsid w:val="0051247B"/>
    <w:rsid w:val="00512727"/>
    <w:rsid w:val="0051285F"/>
    <w:rsid w:val="00512884"/>
    <w:rsid w:val="005128F7"/>
    <w:rsid w:val="00512A2B"/>
    <w:rsid w:val="00512C4E"/>
    <w:rsid w:val="0051310C"/>
    <w:rsid w:val="0051311E"/>
    <w:rsid w:val="00513406"/>
    <w:rsid w:val="00513D73"/>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14B"/>
    <w:rsid w:val="005243C5"/>
    <w:rsid w:val="0052442A"/>
    <w:rsid w:val="00524613"/>
    <w:rsid w:val="00524F58"/>
    <w:rsid w:val="00524F9F"/>
    <w:rsid w:val="00525008"/>
    <w:rsid w:val="00525187"/>
    <w:rsid w:val="00525293"/>
    <w:rsid w:val="005254E1"/>
    <w:rsid w:val="00525B5A"/>
    <w:rsid w:val="00525CA8"/>
    <w:rsid w:val="00525D48"/>
    <w:rsid w:val="00525DBE"/>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E93"/>
    <w:rsid w:val="00534F43"/>
    <w:rsid w:val="00534F52"/>
    <w:rsid w:val="00535E6A"/>
    <w:rsid w:val="00536323"/>
    <w:rsid w:val="00536577"/>
    <w:rsid w:val="00536C56"/>
    <w:rsid w:val="00536EB9"/>
    <w:rsid w:val="005373E4"/>
    <w:rsid w:val="00537485"/>
    <w:rsid w:val="005374D8"/>
    <w:rsid w:val="00537CC6"/>
    <w:rsid w:val="00537D35"/>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0E0"/>
    <w:rsid w:val="005504B5"/>
    <w:rsid w:val="005508C4"/>
    <w:rsid w:val="00550A97"/>
    <w:rsid w:val="00550B3B"/>
    <w:rsid w:val="00551890"/>
    <w:rsid w:val="005519F9"/>
    <w:rsid w:val="005519FF"/>
    <w:rsid w:val="00551EA7"/>
    <w:rsid w:val="00551F1B"/>
    <w:rsid w:val="00552286"/>
    <w:rsid w:val="005522CA"/>
    <w:rsid w:val="0055238D"/>
    <w:rsid w:val="0055249E"/>
    <w:rsid w:val="005529D6"/>
    <w:rsid w:val="00552B1B"/>
    <w:rsid w:val="005530F8"/>
    <w:rsid w:val="005536E9"/>
    <w:rsid w:val="005538BB"/>
    <w:rsid w:val="00553DCE"/>
    <w:rsid w:val="00554189"/>
    <w:rsid w:val="005541A3"/>
    <w:rsid w:val="0055472B"/>
    <w:rsid w:val="00554FAC"/>
    <w:rsid w:val="0055541A"/>
    <w:rsid w:val="005555D3"/>
    <w:rsid w:val="00555612"/>
    <w:rsid w:val="0055598F"/>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11D"/>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7867"/>
    <w:rsid w:val="0056795A"/>
    <w:rsid w:val="00567BD6"/>
    <w:rsid w:val="005702DE"/>
    <w:rsid w:val="0057039B"/>
    <w:rsid w:val="00571139"/>
    <w:rsid w:val="0057117F"/>
    <w:rsid w:val="00571B86"/>
    <w:rsid w:val="00571E1E"/>
    <w:rsid w:val="00571E2B"/>
    <w:rsid w:val="0057205A"/>
    <w:rsid w:val="005720D7"/>
    <w:rsid w:val="00572167"/>
    <w:rsid w:val="005723E1"/>
    <w:rsid w:val="00572540"/>
    <w:rsid w:val="00572889"/>
    <w:rsid w:val="005728F2"/>
    <w:rsid w:val="00572C23"/>
    <w:rsid w:val="00572E4F"/>
    <w:rsid w:val="005732BA"/>
    <w:rsid w:val="00573374"/>
    <w:rsid w:val="0057351F"/>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83"/>
    <w:rsid w:val="005762B8"/>
    <w:rsid w:val="0057675D"/>
    <w:rsid w:val="00576762"/>
    <w:rsid w:val="0057683D"/>
    <w:rsid w:val="00576AB0"/>
    <w:rsid w:val="00576D00"/>
    <w:rsid w:val="005770AD"/>
    <w:rsid w:val="00577126"/>
    <w:rsid w:val="00577443"/>
    <w:rsid w:val="00577574"/>
    <w:rsid w:val="005779F8"/>
    <w:rsid w:val="00577D03"/>
    <w:rsid w:val="00577F15"/>
    <w:rsid w:val="00577FD5"/>
    <w:rsid w:val="005804AA"/>
    <w:rsid w:val="00580811"/>
    <w:rsid w:val="00580940"/>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3C"/>
    <w:rsid w:val="00590FA9"/>
    <w:rsid w:val="00591140"/>
    <w:rsid w:val="00591259"/>
    <w:rsid w:val="0059126F"/>
    <w:rsid w:val="005913D6"/>
    <w:rsid w:val="00591F1E"/>
    <w:rsid w:val="00593612"/>
    <w:rsid w:val="0059365A"/>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3B8"/>
    <w:rsid w:val="005A685A"/>
    <w:rsid w:val="005A6A28"/>
    <w:rsid w:val="005A6AAC"/>
    <w:rsid w:val="005A7041"/>
    <w:rsid w:val="005A72A0"/>
    <w:rsid w:val="005A745F"/>
    <w:rsid w:val="005A7A5D"/>
    <w:rsid w:val="005A7A6C"/>
    <w:rsid w:val="005A7A8B"/>
    <w:rsid w:val="005A7AB3"/>
    <w:rsid w:val="005A7B17"/>
    <w:rsid w:val="005B0367"/>
    <w:rsid w:val="005B0B54"/>
    <w:rsid w:val="005B1525"/>
    <w:rsid w:val="005B1845"/>
    <w:rsid w:val="005B18BC"/>
    <w:rsid w:val="005B194C"/>
    <w:rsid w:val="005B1E92"/>
    <w:rsid w:val="005B2105"/>
    <w:rsid w:val="005B255F"/>
    <w:rsid w:val="005B2C39"/>
    <w:rsid w:val="005B3596"/>
    <w:rsid w:val="005B3928"/>
    <w:rsid w:val="005B39F2"/>
    <w:rsid w:val="005B3AA3"/>
    <w:rsid w:val="005B3B4E"/>
    <w:rsid w:val="005B3E66"/>
    <w:rsid w:val="005B46EB"/>
    <w:rsid w:val="005B4773"/>
    <w:rsid w:val="005B4BAA"/>
    <w:rsid w:val="005B4E35"/>
    <w:rsid w:val="005B5002"/>
    <w:rsid w:val="005B5018"/>
    <w:rsid w:val="005B5532"/>
    <w:rsid w:val="005B590D"/>
    <w:rsid w:val="005B5925"/>
    <w:rsid w:val="005B59A7"/>
    <w:rsid w:val="005B6082"/>
    <w:rsid w:val="005B63FA"/>
    <w:rsid w:val="005B68D0"/>
    <w:rsid w:val="005B6C6F"/>
    <w:rsid w:val="005B6E1D"/>
    <w:rsid w:val="005B7055"/>
    <w:rsid w:val="005B7070"/>
    <w:rsid w:val="005B710B"/>
    <w:rsid w:val="005B7372"/>
    <w:rsid w:val="005C0150"/>
    <w:rsid w:val="005C02A1"/>
    <w:rsid w:val="005C0770"/>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C3C"/>
    <w:rsid w:val="005C41BD"/>
    <w:rsid w:val="005C4542"/>
    <w:rsid w:val="005C4F8B"/>
    <w:rsid w:val="005C522A"/>
    <w:rsid w:val="005C5274"/>
    <w:rsid w:val="005C54EF"/>
    <w:rsid w:val="005C569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574"/>
    <w:rsid w:val="005D68E2"/>
    <w:rsid w:val="005D6E99"/>
    <w:rsid w:val="005D74FE"/>
    <w:rsid w:val="005D7888"/>
    <w:rsid w:val="005D7A74"/>
    <w:rsid w:val="005D7AAE"/>
    <w:rsid w:val="005D7AE8"/>
    <w:rsid w:val="005D7FC6"/>
    <w:rsid w:val="005E042C"/>
    <w:rsid w:val="005E0584"/>
    <w:rsid w:val="005E0E7A"/>
    <w:rsid w:val="005E13B5"/>
    <w:rsid w:val="005E1594"/>
    <w:rsid w:val="005E1C57"/>
    <w:rsid w:val="005E1D16"/>
    <w:rsid w:val="005E1F9B"/>
    <w:rsid w:val="005E237C"/>
    <w:rsid w:val="005E25E0"/>
    <w:rsid w:val="005E264D"/>
    <w:rsid w:val="005E316E"/>
    <w:rsid w:val="005E33B1"/>
    <w:rsid w:val="005E361B"/>
    <w:rsid w:val="005E378D"/>
    <w:rsid w:val="005E3903"/>
    <w:rsid w:val="005E3C5E"/>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51C"/>
    <w:rsid w:val="005E752B"/>
    <w:rsid w:val="005E77BF"/>
    <w:rsid w:val="005E7BF6"/>
    <w:rsid w:val="005F035B"/>
    <w:rsid w:val="005F0556"/>
    <w:rsid w:val="005F0757"/>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453"/>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017"/>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4E8F"/>
    <w:rsid w:val="00635060"/>
    <w:rsid w:val="0063514E"/>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B76"/>
    <w:rsid w:val="00644BA4"/>
    <w:rsid w:val="006453BF"/>
    <w:rsid w:val="006456E6"/>
    <w:rsid w:val="00645EBA"/>
    <w:rsid w:val="00646278"/>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C45"/>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9BC"/>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C2E"/>
    <w:rsid w:val="00671D9F"/>
    <w:rsid w:val="00671E9B"/>
    <w:rsid w:val="00672168"/>
    <w:rsid w:val="00672A04"/>
    <w:rsid w:val="00672A4F"/>
    <w:rsid w:val="00672B55"/>
    <w:rsid w:val="006733AF"/>
    <w:rsid w:val="00673715"/>
    <w:rsid w:val="00673D39"/>
    <w:rsid w:val="00673DB8"/>
    <w:rsid w:val="00673E5C"/>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0E0"/>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41"/>
    <w:rsid w:val="006971FD"/>
    <w:rsid w:val="006972B2"/>
    <w:rsid w:val="006975FA"/>
    <w:rsid w:val="00697AE4"/>
    <w:rsid w:val="00697C04"/>
    <w:rsid w:val="006A06F0"/>
    <w:rsid w:val="006A1113"/>
    <w:rsid w:val="006A1201"/>
    <w:rsid w:val="006A124A"/>
    <w:rsid w:val="006A1347"/>
    <w:rsid w:val="006A164A"/>
    <w:rsid w:val="006A210A"/>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5B"/>
    <w:rsid w:val="006C268F"/>
    <w:rsid w:val="006C2DCA"/>
    <w:rsid w:val="006C2F32"/>
    <w:rsid w:val="006C3032"/>
    <w:rsid w:val="006C3439"/>
    <w:rsid w:val="006C373D"/>
    <w:rsid w:val="006C40B1"/>
    <w:rsid w:val="006C46E2"/>
    <w:rsid w:val="006C4E37"/>
    <w:rsid w:val="006C4F9E"/>
    <w:rsid w:val="006C5030"/>
    <w:rsid w:val="006C59C3"/>
    <w:rsid w:val="006C59F3"/>
    <w:rsid w:val="006C5A21"/>
    <w:rsid w:val="006C5DEE"/>
    <w:rsid w:val="006C6219"/>
    <w:rsid w:val="006C6703"/>
    <w:rsid w:val="006C67CD"/>
    <w:rsid w:val="006C6B5E"/>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EE"/>
    <w:rsid w:val="006E0B11"/>
    <w:rsid w:val="006E0EC9"/>
    <w:rsid w:val="006E109E"/>
    <w:rsid w:val="006E1690"/>
    <w:rsid w:val="006E16E3"/>
    <w:rsid w:val="006E175E"/>
    <w:rsid w:val="006E19DB"/>
    <w:rsid w:val="006E1CF2"/>
    <w:rsid w:val="006E2398"/>
    <w:rsid w:val="006E23EB"/>
    <w:rsid w:val="006E2949"/>
    <w:rsid w:val="006E2A67"/>
    <w:rsid w:val="006E2B6C"/>
    <w:rsid w:val="006E2CEE"/>
    <w:rsid w:val="006E33D5"/>
    <w:rsid w:val="006E38FC"/>
    <w:rsid w:val="006E3FC9"/>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2B8"/>
    <w:rsid w:val="006F539A"/>
    <w:rsid w:val="006F556F"/>
    <w:rsid w:val="006F55BE"/>
    <w:rsid w:val="006F5B7B"/>
    <w:rsid w:val="006F602F"/>
    <w:rsid w:val="006F649D"/>
    <w:rsid w:val="006F64FE"/>
    <w:rsid w:val="006F6560"/>
    <w:rsid w:val="006F6876"/>
    <w:rsid w:val="006F6E68"/>
    <w:rsid w:val="006F7404"/>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6D55"/>
    <w:rsid w:val="00716E7D"/>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344"/>
    <w:rsid w:val="007307F7"/>
    <w:rsid w:val="00730A8F"/>
    <w:rsid w:val="00730C63"/>
    <w:rsid w:val="00730FB7"/>
    <w:rsid w:val="00730FF7"/>
    <w:rsid w:val="00731618"/>
    <w:rsid w:val="0073226B"/>
    <w:rsid w:val="0073261F"/>
    <w:rsid w:val="007326CC"/>
    <w:rsid w:val="0073326E"/>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21C"/>
    <w:rsid w:val="007478B6"/>
    <w:rsid w:val="00747B61"/>
    <w:rsid w:val="00747C3D"/>
    <w:rsid w:val="00747F9F"/>
    <w:rsid w:val="0075024D"/>
    <w:rsid w:val="00750533"/>
    <w:rsid w:val="0075182D"/>
    <w:rsid w:val="00751A1F"/>
    <w:rsid w:val="00751CAE"/>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35F"/>
    <w:rsid w:val="007574A2"/>
    <w:rsid w:val="007577B5"/>
    <w:rsid w:val="00757828"/>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1C8"/>
    <w:rsid w:val="007654BD"/>
    <w:rsid w:val="007657A8"/>
    <w:rsid w:val="007659C0"/>
    <w:rsid w:val="00765B8A"/>
    <w:rsid w:val="00765D4E"/>
    <w:rsid w:val="00765E03"/>
    <w:rsid w:val="00765FA7"/>
    <w:rsid w:val="00765FAE"/>
    <w:rsid w:val="0076696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3CE"/>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A39"/>
    <w:rsid w:val="007B4CB3"/>
    <w:rsid w:val="007B4F86"/>
    <w:rsid w:val="007B528B"/>
    <w:rsid w:val="007B543E"/>
    <w:rsid w:val="007B54E0"/>
    <w:rsid w:val="007B56ED"/>
    <w:rsid w:val="007B5ACE"/>
    <w:rsid w:val="007B637D"/>
    <w:rsid w:val="007B671F"/>
    <w:rsid w:val="007B674B"/>
    <w:rsid w:val="007B679B"/>
    <w:rsid w:val="007B6A14"/>
    <w:rsid w:val="007B6BFE"/>
    <w:rsid w:val="007B7137"/>
    <w:rsid w:val="007B7EDA"/>
    <w:rsid w:val="007C01EC"/>
    <w:rsid w:val="007C02E4"/>
    <w:rsid w:val="007C074B"/>
    <w:rsid w:val="007C09E3"/>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23A"/>
    <w:rsid w:val="007C649B"/>
    <w:rsid w:val="007C679B"/>
    <w:rsid w:val="007C693D"/>
    <w:rsid w:val="007C69B4"/>
    <w:rsid w:val="007C6A7D"/>
    <w:rsid w:val="007C6AA0"/>
    <w:rsid w:val="007C6AF9"/>
    <w:rsid w:val="007C753C"/>
    <w:rsid w:val="007C7822"/>
    <w:rsid w:val="007C7A07"/>
    <w:rsid w:val="007C7CB9"/>
    <w:rsid w:val="007D013B"/>
    <w:rsid w:val="007D01B1"/>
    <w:rsid w:val="007D0A6E"/>
    <w:rsid w:val="007D0AD0"/>
    <w:rsid w:val="007D0AE4"/>
    <w:rsid w:val="007D0B1A"/>
    <w:rsid w:val="007D100D"/>
    <w:rsid w:val="007D1271"/>
    <w:rsid w:val="007D169C"/>
    <w:rsid w:val="007D17B8"/>
    <w:rsid w:val="007D18F2"/>
    <w:rsid w:val="007D19A3"/>
    <w:rsid w:val="007D1E83"/>
    <w:rsid w:val="007D24A8"/>
    <w:rsid w:val="007D2544"/>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9D"/>
    <w:rsid w:val="007E22BF"/>
    <w:rsid w:val="007E23D5"/>
    <w:rsid w:val="007E27C4"/>
    <w:rsid w:val="007E2847"/>
    <w:rsid w:val="007E357E"/>
    <w:rsid w:val="007E3644"/>
    <w:rsid w:val="007E374B"/>
    <w:rsid w:val="007E37C7"/>
    <w:rsid w:val="007E3E06"/>
    <w:rsid w:val="007E41CF"/>
    <w:rsid w:val="007E4414"/>
    <w:rsid w:val="007E45BC"/>
    <w:rsid w:val="007E45F0"/>
    <w:rsid w:val="007E48AE"/>
    <w:rsid w:val="007E530B"/>
    <w:rsid w:val="007E56C7"/>
    <w:rsid w:val="007E56F3"/>
    <w:rsid w:val="007E5D18"/>
    <w:rsid w:val="007E6237"/>
    <w:rsid w:val="007E65F8"/>
    <w:rsid w:val="007E68BD"/>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3E67"/>
    <w:rsid w:val="007F42CC"/>
    <w:rsid w:val="007F43A0"/>
    <w:rsid w:val="007F4617"/>
    <w:rsid w:val="007F4B01"/>
    <w:rsid w:val="007F4C54"/>
    <w:rsid w:val="007F4D55"/>
    <w:rsid w:val="007F5079"/>
    <w:rsid w:val="007F5C0D"/>
    <w:rsid w:val="007F5F76"/>
    <w:rsid w:val="007F635B"/>
    <w:rsid w:val="007F6475"/>
    <w:rsid w:val="007F6643"/>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4A5"/>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44"/>
    <w:rsid w:val="00812F75"/>
    <w:rsid w:val="008130E5"/>
    <w:rsid w:val="0081318E"/>
    <w:rsid w:val="0081386F"/>
    <w:rsid w:val="00813B80"/>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1EE3"/>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331A"/>
    <w:rsid w:val="008338C7"/>
    <w:rsid w:val="00833D3A"/>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6AE"/>
    <w:rsid w:val="008476C6"/>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3200"/>
    <w:rsid w:val="00853BEA"/>
    <w:rsid w:val="00853F53"/>
    <w:rsid w:val="00854317"/>
    <w:rsid w:val="008546C1"/>
    <w:rsid w:val="00854B0B"/>
    <w:rsid w:val="00855735"/>
    <w:rsid w:val="00855A5A"/>
    <w:rsid w:val="00855B27"/>
    <w:rsid w:val="00855B6E"/>
    <w:rsid w:val="00855EAC"/>
    <w:rsid w:val="00856D73"/>
    <w:rsid w:val="00856D75"/>
    <w:rsid w:val="00856DA6"/>
    <w:rsid w:val="008574F2"/>
    <w:rsid w:val="008575AC"/>
    <w:rsid w:val="0085784E"/>
    <w:rsid w:val="00857DCF"/>
    <w:rsid w:val="00857F71"/>
    <w:rsid w:val="00860206"/>
    <w:rsid w:val="00860281"/>
    <w:rsid w:val="0086091A"/>
    <w:rsid w:val="00860AC8"/>
    <w:rsid w:val="00860C9E"/>
    <w:rsid w:val="008611C3"/>
    <w:rsid w:val="00861217"/>
    <w:rsid w:val="008613BE"/>
    <w:rsid w:val="008618AA"/>
    <w:rsid w:val="0086236C"/>
    <w:rsid w:val="008625B8"/>
    <w:rsid w:val="00862635"/>
    <w:rsid w:val="00862B9A"/>
    <w:rsid w:val="00862ECA"/>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6E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D39"/>
    <w:rsid w:val="00886E6C"/>
    <w:rsid w:val="00887027"/>
    <w:rsid w:val="008870C6"/>
    <w:rsid w:val="008872BA"/>
    <w:rsid w:val="00887342"/>
    <w:rsid w:val="0088734D"/>
    <w:rsid w:val="008875D9"/>
    <w:rsid w:val="00887823"/>
    <w:rsid w:val="0089021E"/>
    <w:rsid w:val="008903FA"/>
    <w:rsid w:val="0089093A"/>
    <w:rsid w:val="00890975"/>
    <w:rsid w:val="00890AF9"/>
    <w:rsid w:val="00890BB8"/>
    <w:rsid w:val="00890BDE"/>
    <w:rsid w:val="00890DCF"/>
    <w:rsid w:val="00891650"/>
    <w:rsid w:val="00891AD5"/>
    <w:rsid w:val="00892006"/>
    <w:rsid w:val="008923B3"/>
    <w:rsid w:val="00892402"/>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A51"/>
    <w:rsid w:val="008A0FBC"/>
    <w:rsid w:val="008A101C"/>
    <w:rsid w:val="008A12B4"/>
    <w:rsid w:val="008A1CE5"/>
    <w:rsid w:val="008A1E73"/>
    <w:rsid w:val="008A1E7A"/>
    <w:rsid w:val="008A1EA9"/>
    <w:rsid w:val="008A2441"/>
    <w:rsid w:val="008A2F41"/>
    <w:rsid w:val="008A3386"/>
    <w:rsid w:val="008A3E6F"/>
    <w:rsid w:val="008A4574"/>
    <w:rsid w:val="008A467B"/>
    <w:rsid w:val="008A48BC"/>
    <w:rsid w:val="008A4BB1"/>
    <w:rsid w:val="008A551F"/>
    <w:rsid w:val="008A59B3"/>
    <w:rsid w:val="008A5A42"/>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682"/>
    <w:rsid w:val="008C19F8"/>
    <w:rsid w:val="008C1CCF"/>
    <w:rsid w:val="008C20F2"/>
    <w:rsid w:val="008C21F8"/>
    <w:rsid w:val="008C242C"/>
    <w:rsid w:val="008C2606"/>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C7E59"/>
    <w:rsid w:val="008D0520"/>
    <w:rsid w:val="008D15AE"/>
    <w:rsid w:val="008D19AB"/>
    <w:rsid w:val="008D1C12"/>
    <w:rsid w:val="008D1DAA"/>
    <w:rsid w:val="008D1F65"/>
    <w:rsid w:val="008D2690"/>
    <w:rsid w:val="008D2B0D"/>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2C0"/>
    <w:rsid w:val="008D666C"/>
    <w:rsid w:val="008D672F"/>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EF9"/>
    <w:rsid w:val="008E7021"/>
    <w:rsid w:val="008E719A"/>
    <w:rsid w:val="008E71A2"/>
    <w:rsid w:val="008E73FA"/>
    <w:rsid w:val="008E79BA"/>
    <w:rsid w:val="008F057A"/>
    <w:rsid w:val="008F0620"/>
    <w:rsid w:val="008F079D"/>
    <w:rsid w:val="008F0EE8"/>
    <w:rsid w:val="008F163A"/>
    <w:rsid w:val="008F1B29"/>
    <w:rsid w:val="008F24A1"/>
    <w:rsid w:val="008F29BE"/>
    <w:rsid w:val="008F2B62"/>
    <w:rsid w:val="008F36CB"/>
    <w:rsid w:val="008F40F7"/>
    <w:rsid w:val="008F410C"/>
    <w:rsid w:val="008F42E8"/>
    <w:rsid w:val="008F4439"/>
    <w:rsid w:val="008F45CD"/>
    <w:rsid w:val="008F45F3"/>
    <w:rsid w:val="008F460F"/>
    <w:rsid w:val="008F4813"/>
    <w:rsid w:val="008F4B07"/>
    <w:rsid w:val="008F5291"/>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83B"/>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27EE5"/>
    <w:rsid w:val="009301AE"/>
    <w:rsid w:val="0093090A"/>
    <w:rsid w:val="00930D23"/>
    <w:rsid w:val="00930FFC"/>
    <w:rsid w:val="009315EE"/>
    <w:rsid w:val="009320E3"/>
    <w:rsid w:val="00932287"/>
    <w:rsid w:val="009322E7"/>
    <w:rsid w:val="00932526"/>
    <w:rsid w:val="00932650"/>
    <w:rsid w:val="00932B03"/>
    <w:rsid w:val="009330BE"/>
    <w:rsid w:val="0093318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A59"/>
    <w:rsid w:val="00946B19"/>
    <w:rsid w:val="00946C19"/>
    <w:rsid w:val="009471DD"/>
    <w:rsid w:val="00947587"/>
    <w:rsid w:val="009476BB"/>
    <w:rsid w:val="00947AF0"/>
    <w:rsid w:val="009501B8"/>
    <w:rsid w:val="0095031C"/>
    <w:rsid w:val="00950529"/>
    <w:rsid w:val="00950654"/>
    <w:rsid w:val="0095083A"/>
    <w:rsid w:val="009508F9"/>
    <w:rsid w:val="00950BEE"/>
    <w:rsid w:val="00950CA7"/>
    <w:rsid w:val="00950D13"/>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6AD4"/>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97F"/>
    <w:rsid w:val="00973EC2"/>
    <w:rsid w:val="00973FFC"/>
    <w:rsid w:val="00974466"/>
    <w:rsid w:val="00974585"/>
    <w:rsid w:val="00974CBC"/>
    <w:rsid w:val="00974FC7"/>
    <w:rsid w:val="009755A0"/>
    <w:rsid w:val="0097582D"/>
    <w:rsid w:val="00975ED0"/>
    <w:rsid w:val="0097633A"/>
    <w:rsid w:val="009767F0"/>
    <w:rsid w:val="00976999"/>
    <w:rsid w:val="00976ECD"/>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2E9A"/>
    <w:rsid w:val="0098314A"/>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976"/>
    <w:rsid w:val="00994F1F"/>
    <w:rsid w:val="0099558F"/>
    <w:rsid w:val="00995619"/>
    <w:rsid w:val="0099567F"/>
    <w:rsid w:val="00995854"/>
    <w:rsid w:val="00995E94"/>
    <w:rsid w:val="00995FDB"/>
    <w:rsid w:val="009965B6"/>
    <w:rsid w:val="009969F8"/>
    <w:rsid w:val="00996A63"/>
    <w:rsid w:val="009970E5"/>
    <w:rsid w:val="009971AE"/>
    <w:rsid w:val="00997CB6"/>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C90"/>
    <w:rsid w:val="009A4D65"/>
    <w:rsid w:val="009A4E34"/>
    <w:rsid w:val="009A538A"/>
    <w:rsid w:val="009A5985"/>
    <w:rsid w:val="009A59CA"/>
    <w:rsid w:val="009A5D22"/>
    <w:rsid w:val="009A5DAF"/>
    <w:rsid w:val="009A5F4C"/>
    <w:rsid w:val="009A617C"/>
    <w:rsid w:val="009A6528"/>
    <w:rsid w:val="009A6793"/>
    <w:rsid w:val="009A68A9"/>
    <w:rsid w:val="009A6909"/>
    <w:rsid w:val="009A7366"/>
    <w:rsid w:val="009A7A55"/>
    <w:rsid w:val="009A7E27"/>
    <w:rsid w:val="009A7F01"/>
    <w:rsid w:val="009A7F43"/>
    <w:rsid w:val="009B06DF"/>
    <w:rsid w:val="009B09CB"/>
    <w:rsid w:val="009B0AA5"/>
    <w:rsid w:val="009B0B14"/>
    <w:rsid w:val="009B1B89"/>
    <w:rsid w:val="009B23B7"/>
    <w:rsid w:val="009B2EBA"/>
    <w:rsid w:val="009B3AB0"/>
    <w:rsid w:val="009B4318"/>
    <w:rsid w:val="009B44D2"/>
    <w:rsid w:val="009B4A0F"/>
    <w:rsid w:val="009B51D9"/>
    <w:rsid w:val="009B5253"/>
    <w:rsid w:val="009B5317"/>
    <w:rsid w:val="009B5549"/>
    <w:rsid w:val="009B5637"/>
    <w:rsid w:val="009B570C"/>
    <w:rsid w:val="009B57CF"/>
    <w:rsid w:val="009B5A11"/>
    <w:rsid w:val="009B5DEE"/>
    <w:rsid w:val="009B6A74"/>
    <w:rsid w:val="009B702D"/>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A75"/>
    <w:rsid w:val="009C2B0B"/>
    <w:rsid w:val="009C37FC"/>
    <w:rsid w:val="009C38D4"/>
    <w:rsid w:val="009C3B77"/>
    <w:rsid w:val="009C3D40"/>
    <w:rsid w:val="009C3DAB"/>
    <w:rsid w:val="009C4227"/>
    <w:rsid w:val="009C4736"/>
    <w:rsid w:val="009C588B"/>
    <w:rsid w:val="009C588D"/>
    <w:rsid w:val="009C5BC0"/>
    <w:rsid w:val="009C5E65"/>
    <w:rsid w:val="009C611E"/>
    <w:rsid w:val="009C613B"/>
    <w:rsid w:val="009C6174"/>
    <w:rsid w:val="009C6246"/>
    <w:rsid w:val="009C63BB"/>
    <w:rsid w:val="009C696E"/>
    <w:rsid w:val="009C6F31"/>
    <w:rsid w:val="009C7036"/>
    <w:rsid w:val="009C73A4"/>
    <w:rsid w:val="009C7C0D"/>
    <w:rsid w:val="009C7D6F"/>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D8"/>
    <w:rsid w:val="009E08C9"/>
    <w:rsid w:val="009E0D82"/>
    <w:rsid w:val="009E104D"/>
    <w:rsid w:val="009E15AB"/>
    <w:rsid w:val="009E1771"/>
    <w:rsid w:val="009E198B"/>
    <w:rsid w:val="009E1C37"/>
    <w:rsid w:val="009E1CC2"/>
    <w:rsid w:val="009E1F5C"/>
    <w:rsid w:val="009E2491"/>
    <w:rsid w:val="009E2556"/>
    <w:rsid w:val="009E29D4"/>
    <w:rsid w:val="009E2D88"/>
    <w:rsid w:val="009E2F66"/>
    <w:rsid w:val="009E34B7"/>
    <w:rsid w:val="009E3543"/>
    <w:rsid w:val="009E35CC"/>
    <w:rsid w:val="009E3F6A"/>
    <w:rsid w:val="009E4430"/>
    <w:rsid w:val="009E4B6E"/>
    <w:rsid w:val="009E4D79"/>
    <w:rsid w:val="009E5804"/>
    <w:rsid w:val="009E59FC"/>
    <w:rsid w:val="009E5B38"/>
    <w:rsid w:val="009E6073"/>
    <w:rsid w:val="009E68E5"/>
    <w:rsid w:val="009E6C84"/>
    <w:rsid w:val="009E6CF7"/>
    <w:rsid w:val="009E6DBB"/>
    <w:rsid w:val="009E6FF9"/>
    <w:rsid w:val="009E7071"/>
    <w:rsid w:val="009E7120"/>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8C4"/>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1E6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280"/>
    <w:rsid w:val="00A069A9"/>
    <w:rsid w:val="00A06C78"/>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5C1"/>
    <w:rsid w:val="00A216A1"/>
    <w:rsid w:val="00A21CA2"/>
    <w:rsid w:val="00A21E3F"/>
    <w:rsid w:val="00A2210C"/>
    <w:rsid w:val="00A223C2"/>
    <w:rsid w:val="00A2276D"/>
    <w:rsid w:val="00A22983"/>
    <w:rsid w:val="00A22B06"/>
    <w:rsid w:val="00A22B9A"/>
    <w:rsid w:val="00A22D08"/>
    <w:rsid w:val="00A2302A"/>
    <w:rsid w:val="00A23232"/>
    <w:rsid w:val="00A23241"/>
    <w:rsid w:val="00A235B0"/>
    <w:rsid w:val="00A23755"/>
    <w:rsid w:val="00A239B9"/>
    <w:rsid w:val="00A23F3F"/>
    <w:rsid w:val="00A240CF"/>
    <w:rsid w:val="00A24BF9"/>
    <w:rsid w:val="00A24D02"/>
    <w:rsid w:val="00A24E0C"/>
    <w:rsid w:val="00A24FF3"/>
    <w:rsid w:val="00A251C8"/>
    <w:rsid w:val="00A25853"/>
    <w:rsid w:val="00A25A99"/>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C9B"/>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039"/>
    <w:rsid w:val="00A63533"/>
    <w:rsid w:val="00A635DA"/>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0A0"/>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D7E"/>
    <w:rsid w:val="00A92F05"/>
    <w:rsid w:val="00A930AA"/>
    <w:rsid w:val="00A930F6"/>
    <w:rsid w:val="00A9312C"/>
    <w:rsid w:val="00A93448"/>
    <w:rsid w:val="00A937D0"/>
    <w:rsid w:val="00A9386B"/>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515"/>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23"/>
    <w:rsid w:val="00AB39FB"/>
    <w:rsid w:val="00AB407D"/>
    <w:rsid w:val="00AB4086"/>
    <w:rsid w:val="00AB4598"/>
    <w:rsid w:val="00AB4D38"/>
    <w:rsid w:val="00AB4FFA"/>
    <w:rsid w:val="00AB54E0"/>
    <w:rsid w:val="00AB5F1F"/>
    <w:rsid w:val="00AB62DE"/>
    <w:rsid w:val="00AB6564"/>
    <w:rsid w:val="00AB6797"/>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049"/>
    <w:rsid w:val="00AC331E"/>
    <w:rsid w:val="00AC35A0"/>
    <w:rsid w:val="00AC371E"/>
    <w:rsid w:val="00AC3768"/>
    <w:rsid w:val="00AC3894"/>
    <w:rsid w:val="00AC3999"/>
    <w:rsid w:val="00AC3B62"/>
    <w:rsid w:val="00AC3E72"/>
    <w:rsid w:val="00AC4A8D"/>
    <w:rsid w:val="00AC4CD5"/>
    <w:rsid w:val="00AC4D98"/>
    <w:rsid w:val="00AC53EF"/>
    <w:rsid w:val="00AC572D"/>
    <w:rsid w:val="00AC65B9"/>
    <w:rsid w:val="00AC65FF"/>
    <w:rsid w:val="00AC73A3"/>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34E"/>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A4E"/>
    <w:rsid w:val="00AE7F76"/>
    <w:rsid w:val="00AF0F86"/>
    <w:rsid w:val="00AF12BD"/>
    <w:rsid w:val="00AF1767"/>
    <w:rsid w:val="00AF18E9"/>
    <w:rsid w:val="00AF18EE"/>
    <w:rsid w:val="00AF18EF"/>
    <w:rsid w:val="00AF1A91"/>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1DD"/>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B21"/>
    <w:rsid w:val="00B05CE8"/>
    <w:rsid w:val="00B05DDE"/>
    <w:rsid w:val="00B05FC5"/>
    <w:rsid w:val="00B068F9"/>
    <w:rsid w:val="00B06920"/>
    <w:rsid w:val="00B06A9D"/>
    <w:rsid w:val="00B06C70"/>
    <w:rsid w:val="00B07419"/>
    <w:rsid w:val="00B0799E"/>
    <w:rsid w:val="00B07B06"/>
    <w:rsid w:val="00B07D00"/>
    <w:rsid w:val="00B10013"/>
    <w:rsid w:val="00B105EF"/>
    <w:rsid w:val="00B1094A"/>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D99"/>
    <w:rsid w:val="00B25F49"/>
    <w:rsid w:val="00B26625"/>
    <w:rsid w:val="00B26C82"/>
    <w:rsid w:val="00B26EBA"/>
    <w:rsid w:val="00B27358"/>
    <w:rsid w:val="00B276BB"/>
    <w:rsid w:val="00B27747"/>
    <w:rsid w:val="00B2789D"/>
    <w:rsid w:val="00B27DB6"/>
    <w:rsid w:val="00B3001F"/>
    <w:rsid w:val="00B30034"/>
    <w:rsid w:val="00B30640"/>
    <w:rsid w:val="00B306DD"/>
    <w:rsid w:val="00B308B5"/>
    <w:rsid w:val="00B30C14"/>
    <w:rsid w:val="00B310FF"/>
    <w:rsid w:val="00B31818"/>
    <w:rsid w:val="00B319BC"/>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4C0"/>
    <w:rsid w:val="00B37A2D"/>
    <w:rsid w:val="00B40155"/>
    <w:rsid w:val="00B40E5E"/>
    <w:rsid w:val="00B41C2E"/>
    <w:rsid w:val="00B41D83"/>
    <w:rsid w:val="00B420CB"/>
    <w:rsid w:val="00B4226D"/>
    <w:rsid w:val="00B4230B"/>
    <w:rsid w:val="00B425B8"/>
    <w:rsid w:val="00B42635"/>
    <w:rsid w:val="00B427A5"/>
    <w:rsid w:val="00B42889"/>
    <w:rsid w:val="00B43414"/>
    <w:rsid w:val="00B434A0"/>
    <w:rsid w:val="00B4398B"/>
    <w:rsid w:val="00B447AB"/>
    <w:rsid w:val="00B44EC2"/>
    <w:rsid w:val="00B44EED"/>
    <w:rsid w:val="00B45787"/>
    <w:rsid w:val="00B45B11"/>
    <w:rsid w:val="00B45F61"/>
    <w:rsid w:val="00B4610A"/>
    <w:rsid w:val="00B462B2"/>
    <w:rsid w:val="00B46C90"/>
    <w:rsid w:val="00B47119"/>
    <w:rsid w:val="00B47482"/>
    <w:rsid w:val="00B47CF0"/>
    <w:rsid w:val="00B51380"/>
    <w:rsid w:val="00B513BB"/>
    <w:rsid w:val="00B51612"/>
    <w:rsid w:val="00B521C2"/>
    <w:rsid w:val="00B522C4"/>
    <w:rsid w:val="00B523A6"/>
    <w:rsid w:val="00B5249C"/>
    <w:rsid w:val="00B52A2C"/>
    <w:rsid w:val="00B52C75"/>
    <w:rsid w:val="00B52E6C"/>
    <w:rsid w:val="00B52F84"/>
    <w:rsid w:val="00B53618"/>
    <w:rsid w:val="00B5362E"/>
    <w:rsid w:val="00B536E9"/>
    <w:rsid w:val="00B539A7"/>
    <w:rsid w:val="00B53B5E"/>
    <w:rsid w:val="00B53CC5"/>
    <w:rsid w:val="00B54507"/>
    <w:rsid w:val="00B54B5D"/>
    <w:rsid w:val="00B54CE2"/>
    <w:rsid w:val="00B5597F"/>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E37"/>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BFF"/>
    <w:rsid w:val="00B74F1D"/>
    <w:rsid w:val="00B75142"/>
    <w:rsid w:val="00B752EE"/>
    <w:rsid w:val="00B755D6"/>
    <w:rsid w:val="00B75AE1"/>
    <w:rsid w:val="00B75D5A"/>
    <w:rsid w:val="00B76B20"/>
    <w:rsid w:val="00B77869"/>
    <w:rsid w:val="00B77BF1"/>
    <w:rsid w:val="00B77C41"/>
    <w:rsid w:val="00B77E2F"/>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ADC"/>
    <w:rsid w:val="00BA2C21"/>
    <w:rsid w:val="00BA323F"/>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6DB"/>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B67"/>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FF5"/>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5A4"/>
    <w:rsid w:val="00BD67B5"/>
    <w:rsid w:val="00BD67FA"/>
    <w:rsid w:val="00BD6FF5"/>
    <w:rsid w:val="00BD70B2"/>
    <w:rsid w:val="00BD72DB"/>
    <w:rsid w:val="00BD72FD"/>
    <w:rsid w:val="00BD75EA"/>
    <w:rsid w:val="00BD7BD4"/>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3C8"/>
    <w:rsid w:val="00BF0D6F"/>
    <w:rsid w:val="00BF0D83"/>
    <w:rsid w:val="00BF10E5"/>
    <w:rsid w:val="00BF146E"/>
    <w:rsid w:val="00BF1D08"/>
    <w:rsid w:val="00BF1FCB"/>
    <w:rsid w:val="00BF2685"/>
    <w:rsid w:val="00BF2741"/>
    <w:rsid w:val="00BF27FC"/>
    <w:rsid w:val="00BF29FC"/>
    <w:rsid w:val="00BF2C9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DB"/>
    <w:rsid w:val="00C10474"/>
    <w:rsid w:val="00C10AB0"/>
    <w:rsid w:val="00C11610"/>
    <w:rsid w:val="00C1186D"/>
    <w:rsid w:val="00C11AC6"/>
    <w:rsid w:val="00C12136"/>
    <w:rsid w:val="00C1255B"/>
    <w:rsid w:val="00C125A0"/>
    <w:rsid w:val="00C12AC0"/>
    <w:rsid w:val="00C12C20"/>
    <w:rsid w:val="00C13068"/>
    <w:rsid w:val="00C133E6"/>
    <w:rsid w:val="00C13C8D"/>
    <w:rsid w:val="00C13F27"/>
    <w:rsid w:val="00C13FEF"/>
    <w:rsid w:val="00C1426F"/>
    <w:rsid w:val="00C1436B"/>
    <w:rsid w:val="00C14501"/>
    <w:rsid w:val="00C15638"/>
    <w:rsid w:val="00C159D4"/>
    <w:rsid w:val="00C15B6F"/>
    <w:rsid w:val="00C15DF1"/>
    <w:rsid w:val="00C15EE5"/>
    <w:rsid w:val="00C15F56"/>
    <w:rsid w:val="00C16323"/>
    <w:rsid w:val="00C16723"/>
    <w:rsid w:val="00C1685C"/>
    <w:rsid w:val="00C169D0"/>
    <w:rsid w:val="00C16AA2"/>
    <w:rsid w:val="00C16C30"/>
    <w:rsid w:val="00C170EF"/>
    <w:rsid w:val="00C174C0"/>
    <w:rsid w:val="00C1764E"/>
    <w:rsid w:val="00C17AE8"/>
    <w:rsid w:val="00C17F65"/>
    <w:rsid w:val="00C20033"/>
    <w:rsid w:val="00C206C7"/>
    <w:rsid w:val="00C20EF5"/>
    <w:rsid w:val="00C21365"/>
    <w:rsid w:val="00C21485"/>
    <w:rsid w:val="00C21F81"/>
    <w:rsid w:val="00C22C94"/>
    <w:rsid w:val="00C22F44"/>
    <w:rsid w:val="00C236DA"/>
    <w:rsid w:val="00C23ECF"/>
    <w:rsid w:val="00C24177"/>
    <w:rsid w:val="00C24656"/>
    <w:rsid w:val="00C248F8"/>
    <w:rsid w:val="00C24EB5"/>
    <w:rsid w:val="00C25C05"/>
    <w:rsid w:val="00C261E5"/>
    <w:rsid w:val="00C26943"/>
    <w:rsid w:val="00C26B82"/>
    <w:rsid w:val="00C26FB4"/>
    <w:rsid w:val="00C27280"/>
    <w:rsid w:val="00C274FE"/>
    <w:rsid w:val="00C278C9"/>
    <w:rsid w:val="00C27B4B"/>
    <w:rsid w:val="00C27BC5"/>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D47"/>
    <w:rsid w:val="00C33E34"/>
    <w:rsid w:val="00C33EF7"/>
    <w:rsid w:val="00C34405"/>
    <w:rsid w:val="00C3452F"/>
    <w:rsid w:val="00C345E7"/>
    <w:rsid w:val="00C34FCD"/>
    <w:rsid w:val="00C35305"/>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0F56"/>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B6E"/>
    <w:rsid w:val="00C51E6E"/>
    <w:rsid w:val="00C51E93"/>
    <w:rsid w:val="00C51E97"/>
    <w:rsid w:val="00C52399"/>
    <w:rsid w:val="00C5274C"/>
    <w:rsid w:val="00C52D7A"/>
    <w:rsid w:val="00C53072"/>
    <w:rsid w:val="00C53130"/>
    <w:rsid w:val="00C533AC"/>
    <w:rsid w:val="00C53FFE"/>
    <w:rsid w:val="00C54198"/>
    <w:rsid w:val="00C543FB"/>
    <w:rsid w:val="00C545AA"/>
    <w:rsid w:val="00C54A26"/>
    <w:rsid w:val="00C55767"/>
    <w:rsid w:val="00C5582A"/>
    <w:rsid w:val="00C559D5"/>
    <w:rsid w:val="00C55B9A"/>
    <w:rsid w:val="00C5688B"/>
    <w:rsid w:val="00C56F50"/>
    <w:rsid w:val="00C577E3"/>
    <w:rsid w:val="00C57A55"/>
    <w:rsid w:val="00C57BD2"/>
    <w:rsid w:val="00C57C1E"/>
    <w:rsid w:val="00C60036"/>
    <w:rsid w:val="00C6005A"/>
    <w:rsid w:val="00C6011E"/>
    <w:rsid w:val="00C602F6"/>
    <w:rsid w:val="00C60838"/>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0E84"/>
    <w:rsid w:val="00C814F4"/>
    <w:rsid w:val="00C821BF"/>
    <w:rsid w:val="00C82413"/>
    <w:rsid w:val="00C82532"/>
    <w:rsid w:val="00C8288D"/>
    <w:rsid w:val="00C82939"/>
    <w:rsid w:val="00C82A5C"/>
    <w:rsid w:val="00C82AFB"/>
    <w:rsid w:val="00C8322F"/>
    <w:rsid w:val="00C83380"/>
    <w:rsid w:val="00C8356B"/>
    <w:rsid w:val="00C8380F"/>
    <w:rsid w:val="00C83E34"/>
    <w:rsid w:val="00C83E72"/>
    <w:rsid w:val="00C83E79"/>
    <w:rsid w:val="00C842E5"/>
    <w:rsid w:val="00C8439A"/>
    <w:rsid w:val="00C852D1"/>
    <w:rsid w:val="00C853BC"/>
    <w:rsid w:val="00C855CF"/>
    <w:rsid w:val="00C85A85"/>
    <w:rsid w:val="00C85AB3"/>
    <w:rsid w:val="00C85CE0"/>
    <w:rsid w:val="00C860F7"/>
    <w:rsid w:val="00C86372"/>
    <w:rsid w:val="00C86461"/>
    <w:rsid w:val="00C869B4"/>
    <w:rsid w:val="00C86A2D"/>
    <w:rsid w:val="00C86AFB"/>
    <w:rsid w:val="00C86B3B"/>
    <w:rsid w:val="00C86D74"/>
    <w:rsid w:val="00C86E34"/>
    <w:rsid w:val="00C86F54"/>
    <w:rsid w:val="00C87065"/>
    <w:rsid w:val="00C87115"/>
    <w:rsid w:val="00C87240"/>
    <w:rsid w:val="00C8782D"/>
    <w:rsid w:val="00C87973"/>
    <w:rsid w:val="00C87EFF"/>
    <w:rsid w:val="00C87F68"/>
    <w:rsid w:val="00C9089C"/>
    <w:rsid w:val="00C90AB7"/>
    <w:rsid w:val="00C91071"/>
    <w:rsid w:val="00C91272"/>
    <w:rsid w:val="00C91E7C"/>
    <w:rsid w:val="00C92193"/>
    <w:rsid w:val="00C92593"/>
    <w:rsid w:val="00C925DC"/>
    <w:rsid w:val="00C9272C"/>
    <w:rsid w:val="00C930C6"/>
    <w:rsid w:val="00C932EB"/>
    <w:rsid w:val="00C935C3"/>
    <w:rsid w:val="00C93B48"/>
    <w:rsid w:val="00C93DA4"/>
    <w:rsid w:val="00C93DDE"/>
    <w:rsid w:val="00C93DE0"/>
    <w:rsid w:val="00C943E9"/>
    <w:rsid w:val="00C94AE7"/>
    <w:rsid w:val="00C94BA8"/>
    <w:rsid w:val="00C94D82"/>
    <w:rsid w:val="00C9510E"/>
    <w:rsid w:val="00C954A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0E6"/>
    <w:rsid w:val="00CA45D6"/>
    <w:rsid w:val="00CA48C2"/>
    <w:rsid w:val="00CA66AC"/>
    <w:rsid w:val="00CA684C"/>
    <w:rsid w:val="00CA69B4"/>
    <w:rsid w:val="00CA6A53"/>
    <w:rsid w:val="00CA721C"/>
    <w:rsid w:val="00CA7413"/>
    <w:rsid w:val="00CA770F"/>
    <w:rsid w:val="00CA7D7C"/>
    <w:rsid w:val="00CA7EF0"/>
    <w:rsid w:val="00CA7F22"/>
    <w:rsid w:val="00CA7FEA"/>
    <w:rsid w:val="00CA7FF8"/>
    <w:rsid w:val="00CB0030"/>
    <w:rsid w:val="00CB004E"/>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670"/>
    <w:rsid w:val="00CB4DF6"/>
    <w:rsid w:val="00CB51BF"/>
    <w:rsid w:val="00CB523D"/>
    <w:rsid w:val="00CB52A7"/>
    <w:rsid w:val="00CB5EE9"/>
    <w:rsid w:val="00CB62EA"/>
    <w:rsid w:val="00CB668D"/>
    <w:rsid w:val="00CB684C"/>
    <w:rsid w:val="00CB6B18"/>
    <w:rsid w:val="00CB6B5A"/>
    <w:rsid w:val="00CB6CF9"/>
    <w:rsid w:val="00CB6D16"/>
    <w:rsid w:val="00CB6D9C"/>
    <w:rsid w:val="00CB6ECB"/>
    <w:rsid w:val="00CB72DC"/>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BE7"/>
    <w:rsid w:val="00CC5FDE"/>
    <w:rsid w:val="00CC722F"/>
    <w:rsid w:val="00CC762D"/>
    <w:rsid w:val="00CC7CBD"/>
    <w:rsid w:val="00CC7F92"/>
    <w:rsid w:val="00CD04EE"/>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6DFC"/>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8F5"/>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8B2"/>
    <w:rsid w:val="00CF4ABE"/>
    <w:rsid w:val="00CF5928"/>
    <w:rsid w:val="00CF5966"/>
    <w:rsid w:val="00CF6F6F"/>
    <w:rsid w:val="00CF77DD"/>
    <w:rsid w:val="00CF7848"/>
    <w:rsid w:val="00CF79BC"/>
    <w:rsid w:val="00CF7E8F"/>
    <w:rsid w:val="00CF7EAC"/>
    <w:rsid w:val="00D000DE"/>
    <w:rsid w:val="00D00275"/>
    <w:rsid w:val="00D00874"/>
    <w:rsid w:val="00D009A5"/>
    <w:rsid w:val="00D00AE9"/>
    <w:rsid w:val="00D00B7F"/>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68D"/>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1A8"/>
    <w:rsid w:val="00D1728E"/>
    <w:rsid w:val="00D17359"/>
    <w:rsid w:val="00D173DE"/>
    <w:rsid w:val="00D17A65"/>
    <w:rsid w:val="00D17A9B"/>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024"/>
    <w:rsid w:val="00D23428"/>
    <w:rsid w:val="00D2349D"/>
    <w:rsid w:val="00D234D6"/>
    <w:rsid w:val="00D2387E"/>
    <w:rsid w:val="00D2396C"/>
    <w:rsid w:val="00D23996"/>
    <w:rsid w:val="00D23D77"/>
    <w:rsid w:val="00D23DDA"/>
    <w:rsid w:val="00D23DDD"/>
    <w:rsid w:val="00D241B1"/>
    <w:rsid w:val="00D247BC"/>
    <w:rsid w:val="00D2494D"/>
    <w:rsid w:val="00D24BBE"/>
    <w:rsid w:val="00D254B4"/>
    <w:rsid w:val="00D2572E"/>
    <w:rsid w:val="00D25C9F"/>
    <w:rsid w:val="00D25DCA"/>
    <w:rsid w:val="00D260A7"/>
    <w:rsid w:val="00D263DB"/>
    <w:rsid w:val="00D26496"/>
    <w:rsid w:val="00D26527"/>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61C"/>
    <w:rsid w:val="00D45845"/>
    <w:rsid w:val="00D45A5D"/>
    <w:rsid w:val="00D45E63"/>
    <w:rsid w:val="00D46637"/>
    <w:rsid w:val="00D46C35"/>
    <w:rsid w:val="00D46D5C"/>
    <w:rsid w:val="00D46D67"/>
    <w:rsid w:val="00D46FEB"/>
    <w:rsid w:val="00D470C6"/>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964"/>
    <w:rsid w:val="00D60A41"/>
    <w:rsid w:val="00D60B11"/>
    <w:rsid w:val="00D60E13"/>
    <w:rsid w:val="00D6145E"/>
    <w:rsid w:val="00D61C6F"/>
    <w:rsid w:val="00D621C8"/>
    <w:rsid w:val="00D6244E"/>
    <w:rsid w:val="00D62AC2"/>
    <w:rsid w:val="00D6303F"/>
    <w:rsid w:val="00D630F9"/>
    <w:rsid w:val="00D6319A"/>
    <w:rsid w:val="00D632A8"/>
    <w:rsid w:val="00D638FA"/>
    <w:rsid w:val="00D63C29"/>
    <w:rsid w:val="00D63F03"/>
    <w:rsid w:val="00D64059"/>
    <w:rsid w:val="00D6479F"/>
    <w:rsid w:val="00D64C4B"/>
    <w:rsid w:val="00D6538E"/>
    <w:rsid w:val="00D656FD"/>
    <w:rsid w:val="00D65FB9"/>
    <w:rsid w:val="00D667A5"/>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E82"/>
    <w:rsid w:val="00D76F06"/>
    <w:rsid w:val="00D773C6"/>
    <w:rsid w:val="00D7754F"/>
    <w:rsid w:val="00D77B7C"/>
    <w:rsid w:val="00D804B0"/>
    <w:rsid w:val="00D8069C"/>
    <w:rsid w:val="00D80953"/>
    <w:rsid w:val="00D80B84"/>
    <w:rsid w:val="00D80CD1"/>
    <w:rsid w:val="00D811E4"/>
    <w:rsid w:val="00D8155C"/>
    <w:rsid w:val="00D815AF"/>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6052"/>
    <w:rsid w:val="00D86391"/>
    <w:rsid w:val="00D86EC4"/>
    <w:rsid w:val="00D870A6"/>
    <w:rsid w:val="00D87E2C"/>
    <w:rsid w:val="00D9013E"/>
    <w:rsid w:val="00D901E0"/>
    <w:rsid w:val="00D90242"/>
    <w:rsid w:val="00D907C5"/>
    <w:rsid w:val="00D90AE1"/>
    <w:rsid w:val="00D90ED3"/>
    <w:rsid w:val="00D90FA2"/>
    <w:rsid w:val="00D91042"/>
    <w:rsid w:val="00D9114C"/>
    <w:rsid w:val="00D91808"/>
    <w:rsid w:val="00D9186A"/>
    <w:rsid w:val="00D91AEB"/>
    <w:rsid w:val="00D92096"/>
    <w:rsid w:val="00D92155"/>
    <w:rsid w:val="00D92191"/>
    <w:rsid w:val="00D922CF"/>
    <w:rsid w:val="00D92471"/>
    <w:rsid w:val="00D925BC"/>
    <w:rsid w:val="00D9275A"/>
    <w:rsid w:val="00D92A31"/>
    <w:rsid w:val="00D92AFC"/>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90"/>
    <w:rsid w:val="00D95204"/>
    <w:rsid w:val="00D9524D"/>
    <w:rsid w:val="00D95484"/>
    <w:rsid w:val="00D95C15"/>
    <w:rsid w:val="00D95DA6"/>
    <w:rsid w:val="00D95F7E"/>
    <w:rsid w:val="00D96310"/>
    <w:rsid w:val="00D968FB"/>
    <w:rsid w:val="00D96E48"/>
    <w:rsid w:val="00D970D1"/>
    <w:rsid w:val="00D97241"/>
    <w:rsid w:val="00D972D7"/>
    <w:rsid w:val="00DA0364"/>
    <w:rsid w:val="00DA039B"/>
    <w:rsid w:val="00DA1B4B"/>
    <w:rsid w:val="00DA2CC8"/>
    <w:rsid w:val="00DA348A"/>
    <w:rsid w:val="00DA3789"/>
    <w:rsid w:val="00DA3FD5"/>
    <w:rsid w:val="00DA404E"/>
    <w:rsid w:val="00DA40A4"/>
    <w:rsid w:val="00DA4A2E"/>
    <w:rsid w:val="00DA4DBE"/>
    <w:rsid w:val="00DA4E4C"/>
    <w:rsid w:val="00DA506A"/>
    <w:rsid w:val="00DA54FF"/>
    <w:rsid w:val="00DA5907"/>
    <w:rsid w:val="00DA59FC"/>
    <w:rsid w:val="00DA5AE1"/>
    <w:rsid w:val="00DA60E1"/>
    <w:rsid w:val="00DA6A35"/>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D"/>
    <w:rsid w:val="00DB4EF1"/>
    <w:rsid w:val="00DB5C7E"/>
    <w:rsid w:val="00DB5C8D"/>
    <w:rsid w:val="00DB5D14"/>
    <w:rsid w:val="00DB5D5D"/>
    <w:rsid w:val="00DB5EEA"/>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A20"/>
    <w:rsid w:val="00DC1DA9"/>
    <w:rsid w:val="00DC2247"/>
    <w:rsid w:val="00DC28AB"/>
    <w:rsid w:val="00DC2975"/>
    <w:rsid w:val="00DC2AFB"/>
    <w:rsid w:val="00DC32BD"/>
    <w:rsid w:val="00DC346B"/>
    <w:rsid w:val="00DC37BA"/>
    <w:rsid w:val="00DC3B7E"/>
    <w:rsid w:val="00DC3CEA"/>
    <w:rsid w:val="00DC4266"/>
    <w:rsid w:val="00DC459F"/>
    <w:rsid w:val="00DC465D"/>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1CC"/>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52"/>
    <w:rsid w:val="00DE15F9"/>
    <w:rsid w:val="00DE1633"/>
    <w:rsid w:val="00DE175D"/>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4F60"/>
    <w:rsid w:val="00E0576E"/>
    <w:rsid w:val="00E05DB3"/>
    <w:rsid w:val="00E06518"/>
    <w:rsid w:val="00E06DBA"/>
    <w:rsid w:val="00E06F10"/>
    <w:rsid w:val="00E074A5"/>
    <w:rsid w:val="00E077F0"/>
    <w:rsid w:val="00E0794F"/>
    <w:rsid w:val="00E07D7F"/>
    <w:rsid w:val="00E07E8B"/>
    <w:rsid w:val="00E07F77"/>
    <w:rsid w:val="00E10480"/>
    <w:rsid w:val="00E1091B"/>
    <w:rsid w:val="00E10E90"/>
    <w:rsid w:val="00E11059"/>
    <w:rsid w:val="00E11315"/>
    <w:rsid w:val="00E1134F"/>
    <w:rsid w:val="00E118BD"/>
    <w:rsid w:val="00E11A1C"/>
    <w:rsid w:val="00E11D24"/>
    <w:rsid w:val="00E11D68"/>
    <w:rsid w:val="00E11F4F"/>
    <w:rsid w:val="00E12220"/>
    <w:rsid w:val="00E128CA"/>
    <w:rsid w:val="00E12AD7"/>
    <w:rsid w:val="00E12DCF"/>
    <w:rsid w:val="00E13776"/>
    <w:rsid w:val="00E13A23"/>
    <w:rsid w:val="00E13C34"/>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4E"/>
    <w:rsid w:val="00E17B94"/>
    <w:rsid w:val="00E17D44"/>
    <w:rsid w:val="00E17FBA"/>
    <w:rsid w:val="00E2039D"/>
    <w:rsid w:val="00E20420"/>
    <w:rsid w:val="00E204E0"/>
    <w:rsid w:val="00E20B26"/>
    <w:rsid w:val="00E214F2"/>
    <w:rsid w:val="00E21561"/>
    <w:rsid w:val="00E215B6"/>
    <w:rsid w:val="00E217E0"/>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FE"/>
    <w:rsid w:val="00E24620"/>
    <w:rsid w:val="00E24D96"/>
    <w:rsid w:val="00E24F52"/>
    <w:rsid w:val="00E253EA"/>
    <w:rsid w:val="00E253ED"/>
    <w:rsid w:val="00E2552D"/>
    <w:rsid w:val="00E259A4"/>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983"/>
    <w:rsid w:val="00E63FD5"/>
    <w:rsid w:val="00E64733"/>
    <w:rsid w:val="00E64F0B"/>
    <w:rsid w:val="00E651D9"/>
    <w:rsid w:val="00E65B9D"/>
    <w:rsid w:val="00E65E89"/>
    <w:rsid w:val="00E65E9E"/>
    <w:rsid w:val="00E6609A"/>
    <w:rsid w:val="00E66B00"/>
    <w:rsid w:val="00E66C1A"/>
    <w:rsid w:val="00E675EB"/>
    <w:rsid w:val="00E67E3B"/>
    <w:rsid w:val="00E700D4"/>
    <w:rsid w:val="00E70180"/>
    <w:rsid w:val="00E7051E"/>
    <w:rsid w:val="00E708B0"/>
    <w:rsid w:val="00E70948"/>
    <w:rsid w:val="00E70D55"/>
    <w:rsid w:val="00E70E70"/>
    <w:rsid w:val="00E71256"/>
    <w:rsid w:val="00E713F2"/>
    <w:rsid w:val="00E714E0"/>
    <w:rsid w:val="00E71BF3"/>
    <w:rsid w:val="00E71C10"/>
    <w:rsid w:val="00E71EF1"/>
    <w:rsid w:val="00E72116"/>
    <w:rsid w:val="00E7310E"/>
    <w:rsid w:val="00E732C4"/>
    <w:rsid w:val="00E7427A"/>
    <w:rsid w:val="00E747F8"/>
    <w:rsid w:val="00E75534"/>
    <w:rsid w:val="00E758A8"/>
    <w:rsid w:val="00E758FD"/>
    <w:rsid w:val="00E75B90"/>
    <w:rsid w:val="00E75CCD"/>
    <w:rsid w:val="00E75D0F"/>
    <w:rsid w:val="00E766A1"/>
    <w:rsid w:val="00E76C12"/>
    <w:rsid w:val="00E76F13"/>
    <w:rsid w:val="00E76FFD"/>
    <w:rsid w:val="00E774D1"/>
    <w:rsid w:val="00E77C8C"/>
    <w:rsid w:val="00E8051B"/>
    <w:rsid w:val="00E80A8B"/>
    <w:rsid w:val="00E80DC0"/>
    <w:rsid w:val="00E80F12"/>
    <w:rsid w:val="00E81427"/>
    <w:rsid w:val="00E81766"/>
    <w:rsid w:val="00E81B95"/>
    <w:rsid w:val="00E82CC8"/>
    <w:rsid w:val="00E82D26"/>
    <w:rsid w:val="00E82D5E"/>
    <w:rsid w:val="00E83F69"/>
    <w:rsid w:val="00E84076"/>
    <w:rsid w:val="00E841A4"/>
    <w:rsid w:val="00E84909"/>
    <w:rsid w:val="00E852E2"/>
    <w:rsid w:val="00E85482"/>
    <w:rsid w:val="00E8557B"/>
    <w:rsid w:val="00E855EC"/>
    <w:rsid w:val="00E85840"/>
    <w:rsid w:val="00E85986"/>
    <w:rsid w:val="00E85AA1"/>
    <w:rsid w:val="00E861A2"/>
    <w:rsid w:val="00E863D1"/>
    <w:rsid w:val="00E86C3D"/>
    <w:rsid w:val="00E86FBA"/>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5B4"/>
    <w:rsid w:val="00EA06DA"/>
    <w:rsid w:val="00EA0C57"/>
    <w:rsid w:val="00EA0C8A"/>
    <w:rsid w:val="00EA0E10"/>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CA9"/>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315"/>
    <w:rsid w:val="00EC18CC"/>
    <w:rsid w:val="00EC18ED"/>
    <w:rsid w:val="00EC19EC"/>
    <w:rsid w:val="00EC1B04"/>
    <w:rsid w:val="00EC1C99"/>
    <w:rsid w:val="00EC1DD0"/>
    <w:rsid w:val="00EC2847"/>
    <w:rsid w:val="00EC3A43"/>
    <w:rsid w:val="00EC3D32"/>
    <w:rsid w:val="00EC3D50"/>
    <w:rsid w:val="00EC4F02"/>
    <w:rsid w:val="00EC5A76"/>
    <w:rsid w:val="00EC6425"/>
    <w:rsid w:val="00EC6F58"/>
    <w:rsid w:val="00EC6F92"/>
    <w:rsid w:val="00EC75C1"/>
    <w:rsid w:val="00EC77A6"/>
    <w:rsid w:val="00EC77C5"/>
    <w:rsid w:val="00EC7821"/>
    <w:rsid w:val="00EC7AD8"/>
    <w:rsid w:val="00ED07C6"/>
    <w:rsid w:val="00ED08A8"/>
    <w:rsid w:val="00ED0900"/>
    <w:rsid w:val="00ED0BA8"/>
    <w:rsid w:val="00ED0D51"/>
    <w:rsid w:val="00ED1086"/>
    <w:rsid w:val="00ED1111"/>
    <w:rsid w:val="00ED1443"/>
    <w:rsid w:val="00ED187E"/>
    <w:rsid w:val="00ED1965"/>
    <w:rsid w:val="00ED197C"/>
    <w:rsid w:val="00ED1CA4"/>
    <w:rsid w:val="00ED1F94"/>
    <w:rsid w:val="00ED200A"/>
    <w:rsid w:val="00ED23B1"/>
    <w:rsid w:val="00ED23BC"/>
    <w:rsid w:val="00ED2525"/>
    <w:rsid w:val="00ED26CF"/>
    <w:rsid w:val="00ED2A9D"/>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0F4F"/>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679"/>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502"/>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940"/>
    <w:rsid w:val="00F01A07"/>
    <w:rsid w:val="00F01A29"/>
    <w:rsid w:val="00F01F89"/>
    <w:rsid w:val="00F02921"/>
    <w:rsid w:val="00F02B5E"/>
    <w:rsid w:val="00F02F64"/>
    <w:rsid w:val="00F0334F"/>
    <w:rsid w:val="00F035FD"/>
    <w:rsid w:val="00F0399C"/>
    <w:rsid w:val="00F044AB"/>
    <w:rsid w:val="00F0450D"/>
    <w:rsid w:val="00F049FC"/>
    <w:rsid w:val="00F0546D"/>
    <w:rsid w:val="00F0550C"/>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6C6"/>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58AF"/>
    <w:rsid w:val="00F36E5F"/>
    <w:rsid w:val="00F37236"/>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405E"/>
    <w:rsid w:val="00F545CF"/>
    <w:rsid w:val="00F547C4"/>
    <w:rsid w:val="00F54A14"/>
    <w:rsid w:val="00F54AC7"/>
    <w:rsid w:val="00F54C84"/>
    <w:rsid w:val="00F54FB5"/>
    <w:rsid w:val="00F55001"/>
    <w:rsid w:val="00F552C2"/>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3F9"/>
    <w:rsid w:val="00F60F8F"/>
    <w:rsid w:val="00F61060"/>
    <w:rsid w:val="00F6133F"/>
    <w:rsid w:val="00F616C0"/>
    <w:rsid w:val="00F617B0"/>
    <w:rsid w:val="00F6185F"/>
    <w:rsid w:val="00F61E72"/>
    <w:rsid w:val="00F628A0"/>
    <w:rsid w:val="00F62F33"/>
    <w:rsid w:val="00F6348D"/>
    <w:rsid w:val="00F639AA"/>
    <w:rsid w:val="00F64312"/>
    <w:rsid w:val="00F646D8"/>
    <w:rsid w:val="00F6478A"/>
    <w:rsid w:val="00F648C6"/>
    <w:rsid w:val="00F64CBE"/>
    <w:rsid w:val="00F64CEE"/>
    <w:rsid w:val="00F64E1E"/>
    <w:rsid w:val="00F65030"/>
    <w:rsid w:val="00F6524A"/>
    <w:rsid w:val="00F656C4"/>
    <w:rsid w:val="00F65B15"/>
    <w:rsid w:val="00F66351"/>
    <w:rsid w:val="00F66B02"/>
    <w:rsid w:val="00F67168"/>
    <w:rsid w:val="00F70176"/>
    <w:rsid w:val="00F70254"/>
    <w:rsid w:val="00F7039A"/>
    <w:rsid w:val="00F70425"/>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539"/>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5C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06A"/>
    <w:rsid w:val="00F9434B"/>
    <w:rsid w:val="00F94743"/>
    <w:rsid w:val="00F9477D"/>
    <w:rsid w:val="00F947CA"/>
    <w:rsid w:val="00F9486B"/>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29A9"/>
    <w:rsid w:val="00FA3552"/>
    <w:rsid w:val="00FA3574"/>
    <w:rsid w:val="00FA4300"/>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73D"/>
    <w:rsid w:val="00FB4A69"/>
    <w:rsid w:val="00FB51BB"/>
    <w:rsid w:val="00FB5417"/>
    <w:rsid w:val="00FB58DC"/>
    <w:rsid w:val="00FB5D37"/>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3A7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D9E"/>
    <w:rsid w:val="00FE0F36"/>
    <w:rsid w:val="00FE11FF"/>
    <w:rsid w:val="00FE1948"/>
    <w:rsid w:val="00FE1C2E"/>
    <w:rsid w:val="00FE21DE"/>
    <w:rsid w:val="00FE29F2"/>
    <w:rsid w:val="00FE2C28"/>
    <w:rsid w:val="00FE3858"/>
    <w:rsid w:val="00FE3D21"/>
    <w:rsid w:val="00FE45EF"/>
    <w:rsid w:val="00FE4FCE"/>
    <w:rsid w:val="00FE5A77"/>
    <w:rsid w:val="00FE66DA"/>
    <w:rsid w:val="00FE6A06"/>
    <w:rsid w:val="00FE74F8"/>
    <w:rsid w:val="00FE7508"/>
    <w:rsid w:val="00FE7931"/>
    <w:rsid w:val="00FE7A83"/>
    <w:rsid w:val="00FE7DB1"/>
    <w:rsid w:val="00FF0353"/>
    <w:rsid w:val="00FF0448"/>
    <w:rsid w:val="00FF04E2"/>
    <w:rsid w:val="00FF0F05"/>
    <w:rsid w:val="00FF1293"/>
    <w:rsid w:val="00FF14B7"/>
    <w:rsid w:val="00FF19BC"/>
    <w:rsid w:val="00FF1F5A"/>
    <w:rsid w:val="00FF242E"/>
    <w:rsid w:val="00FF2A6C"/>
    <w:rsid w:val="00FF2C0A"/>
    <w:rsid w:val="00FF34AA"/>
    <w:rsid w:val="00FF37AE"/>
    <w:rsid w:val="00FF37AF"/>
    <w:rsid w:val="00FF3937"/>
    <w:rsid w:val="00FF3C17"/>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9B9"/>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5FD0A-7AD3-4E3F-95C9-A4C1F300E4F0}">
  <ds:schemaRefs>
    <ds:schemaRef ds:uri="http://schemas.openxmlformats.org/officeDocument/2006/bibliography"/>
  </ds:schemaRefs>
</ds:datastoreItem>
</file>

<file path=customXml/itemProps2.xml><?xml version="1.0" encoding="utf-8"?>
<ds:datastoreItem xmlns:ds="http://schemas.openxmlformats.org/officeDocument/2006/customXml" ds:itemID="{60E10BFA-0D08-4792-B19B-7933E2CF9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11</Pages>
  <Words>3340</Words>
  <Characters>19041</Characters>
  <Application>Microsoft Office Word</Application>
  <DocSecurity>0</DocSecurity>
  <Lines>158</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22</cp:revision>
  <cp:lastPrinted>2020-04-08T07:20:00Z</cp:lastPrinted>
  <dcterms:created xsi:type="dcterms:W3CDTF">2022-04-07T15:17:00Z</dcterms:created>
  <dcterms:modified xsi:type="dcterms:W3CDTF">2022-04-12T12:35:00Z</dcterms:modified>
</cp:coreProperties>
</file>