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AD3C0" w14:textId="77777777" w:rsidR="008438AF" w:rsidRPr="003B2BB3" w:rsidRDefault="008438AF">
      <w:pPr>
        <w:rPr>
          <w:rFonts w:ascii="Times New Roman" w:hAnsi="Times New Roman"/>
          <w:lang w:val="bg-BG"/>
        </w:rPr>
      </w:pPr>
    </w:p>
    <w:tbl>
      <w:tblPr>
        <w:tblpPr w:leftFromText="142" w:rightFromText="142" w:topFromText="573" w:vertAnchor="page" w:horzAnchor="margin" w:tblpXSpec="center" w:tblpY="879"/>
        <w:tblOverlap w:val="never"/>
        <w:tblW w:w="10548" w:type="dxa"/>
        <w:tblLayout w:type="fixed"/>
        <w:tblLook w:val="01E0" w:firstRow="1" w:lastRow="1" w:firstColumn="1" w:lastColumn="1" w:noHBand="0" w:noVBand="0"/>
      </w:tblPr>
      <w:tblGrid>
        <w:gridCol w:w="2268"/>
        <w:gridCol w:w="5760"/>
        <w:gridCol w:w="2520"/>
      </w:tblGrid>
      <w:tr w:rsidR="00EC2798" w:rsidRPr="003B2BB3" w14:paraId="6793278E" w14:textId="77777777" w:rsidTr="00300A6C">
        <w:trPr>
          <w:trHeight w:val="1610"/>
        </w:trPr>
        <w:tc>
          <w:tcPr>
            <w:tcW w:w="2268" w:type="dxa"/>
            <w:tcBorders>
              <w:bottom w:val="double" w:sz="4" w:space="0" w:color="99CC00"/>
            </w:tcBorders>
            <w:shd w:val="clear" w:color="auto" w:fill="auto"/>
          </w:tcPr>
          <w:p w14:paraId="461CC248" w14:textId="77777777" w:rsidR="00EC2798" w:rsidRPr="003B2BB3" w:rsidRDefault="00E03353" w:rsidP="00EC2798">
            <w:pPr>
              <w:tabs>
                <w:tab w:val="center" w:pos="4536"/>
                <w:tab w:val="right" w:pos="9072"/>
              </w:tabs>
              <w:spacing w:before="60" w:after="0" w:line="240" w:lineRule="auto"/>
              <w:jc w:val="center"/>
              <w:rPr>
                <w:rFonts w:ascii="Times New Roman" w:eastAsia="Times New Roman" w:hAnsi="Times New Roman"/>
                <w:lang w:val="bg-BG" w:eastAsia="fr-FR"/>
              </w:rPr>
            </w:pPr>
            <w:r w:rsidRPr="003B2BB3">
              <w:rPr>
                <w:rFonts w:ascii="Times New Roman" w:eastAsia="Times New Roman" w:hAnsi="Times New Roman"/>
                <w:noProof/>
                <w:lang w:val="bg-BG"/>
              </w:rPr>
              <w:drawing>
                <wp:inline distT="0" distB="0" distL="0" distR="0" wp14:anchorId="1B3DF490" wp14:editId="32DBE9D7">
                  <wp:extent cx="1352550" cy="10763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076325"/>
                          </a:xfrm>
                          <a:prstGeom prst="rect">
                            <a:avLst/>
                          </a:prstGeom>
                          <a:noFill/>
                          <a:ln>
                            <a:noFill/>
                          </a:ln>
                        </pic:spPr>
                      </pic:pic>
                    </a:graphicData>
                  </a:graphic>
                </wp:inline>
              </w:drawing>
            </w:r>
          </w:p>
          <w:p w14:paraId="58560F15" w14:textId="77777777" w:rsidR="00EC2798" w:rsidRPr="003B2BB3" w:rsidRDefault="00EC2798" w:rsidP="00EC2798">
            <w:pPr>
              <w:tabs>
                <w:tab w:val="center" w:pos="4536"/>
                <w:tab w:val="right" w:pos="9072"/>
              </w:tabs>
              <w:spacing w:after="40" w:line="240" w:lineRule="auto"/>
              <w:jc w:val="center"/>
              <w:rPr>
                <w:rFonts w:ascii="Times New Roman" w:eastAsia="Times New Roman" w:hAnsi="Times New Roman"/>
                <w:lang w:val="bg-BG" w:eastAsia="fr-FR"/>
              </w:rPr>
            </w:pPr>
            <w:r w:rsidRPr="003B2BB3">
              <w:rPr>
                <w:rFonts w:ascii="Times New Roman" w:eastAsia="Times New Roman" w:hAnsi="Times New Roman"/>
                <w:color w:val="F8C300"/>
                <w:lang w:val="bg-BG" w:eastAsia="fr-FR"/>
              </w:rPr>
              <w:t xml:space="preserve"> </w:t>
            </w:r>
          </w:p>
        </w:tc>
        <w:tc>
          <w:tcPr>
            <w:tcW w:w="5760" w:type="dxa"/>
            <w:tcBorders>
              <w:bottom w:val="double" w:sz="4" w:space="0" w:color="99CC00"/>
            </w:tcBorders>
            <w:shd w:val="clear" w:color="auto" w:fill="auto"/>
            <w:vAlign w:val="center"/>
          </w:tcPr>
          <w:p w14:paraId="788D8B0B" w14:textId="77777777" w:rsidR="00EC2798" w:rsidRPr="003B2BB3" w:rsidRDefault="00EC2798" w:rsidP="00EC2798">
            <w:pPr>
              <w:tabs>
                <w:tab w:val="center" w:pos="4536"/>
                <w:tab w:val="right" w:pos="9072"/>
              </w:tabs>
              <w:spacing w:after="0" w:line="240" w:lineRule="auto"/>
              <w:jc w:val="center"/>
              <w:rPr>
                <w:rFonts w:ascii="Times New Roman" w:eastAsia="Times New Roman" w:hAnsi="Times New Roman"/>
                <w:b/>
                <w:color w:val="808080"/>
                <w:spacing w:val="80"/>
                <w:sz w:val="24"/>
                <w:szCs w:val="24"/>
                <w:lang w:val="bg-BG" w:eastAsia="bg-BG"/>
              </w:rPr>
            </w:pPr>
            <w:r w:rsidRPr="003B2BB3">
              <w:rPr>
                <w:rFonts w:ascii="Times New Roman" w:eastAsia="Times New Roman" w:hAnsi="Times New Roman"/>
                <w:b/>
                <w:color w:val="808080"/>
                <w:spacing w:val="80"/>
                <w:sz w:val="24"/>
                <w:szCs w:val="24"/>
                <w:lang w:val="bg-BG" w:eastAsia="bg-BG"/>
              </w:rPr>
              <w:t>ОПЕРАТИВНА ПРОГРАМА</w:t>
            </w:r>
          </w:p>
          <w:p w14:paraId="691C0CD8" w14:textId="77777777" w:rsidR="00EC2798" w:rsidRPr="003B2BB3" w:rsidRDefault="00EC2798" w:rsidP="00EC2798">
            <w:pPr>
              <w:tabs>
                <w:tab w:val="center" w:pos="4536"/>
                <w:tab w:val="right" w:pos="9072"/>
              </w:tabs>
              <w:spacing w:after="0" w:line="240" w:lineRule="auto"/>
              <w:jc w:val="center"/>
              <w:rPr>
                <w:rFonts w:ascii="Times New Roman" w:eastAsia="Times New Roman" w:hAnsi="Times New Roman"/>
                <w:b/>
                <w:color w:val="808080"/>
                <w:spacing w:val="80"/>
                <w:sz w:val="24"/>
                <w:szCs w:val="24"/>
                <w:lang w:val="bg-BG" w:eastAsia="bg-BG"/>
              </w:rPr>
            </w:pPr>
            <w:r w:rsidRPr="003B2BB3">
              <w:rPr>
                <w:rFonts w:ascii="Times New Roman" w:eastAsia="Times New Roman" w:hAnsi="Times New Roman"/>
                <w:b/>
                <w:color w:val="808080"/>
                <w:spacing w:val="80"/>
                <w:sz w:val="24"/>
                <w:szCs w:val="24"/>
                <w:lang w:val="bg-BG" w:eastAsia="bg-BG"/>
              </w:rPr>
              <w:t>“ОКОЛНА СРЕДА 2014 – 2020 г.”</w:t>
            </w:r>
          </w:p>
        </w:tc>
        <w:tc>
          <w:tcPr>
            <w:tcW w:w="2520" w:type="dxa"/>
            <w:tcBorders>
              <w:bottom w:val="double" w:sz="4" w:space="0" w:color="99CC00"/>
            </w:tcBorders>
            <w:shd w:val="clear" w:color="auto" w:fill="auto"/>
          </w:tcPr>
          <w:p w14:paraId="7425B161" w14:textId="77777777" w:rsidR="00EC2798" w:rsidRPr="003B2BB3" w:rsidRDefault="00E03353" w:rsidP="00EC2798">
            <w:pPr>
              <w:tabs>
                <w:tab w:val="center" w:pos="4536"/>
                <w:tab w:val="right" w:pos="9072"/>
              </w:tabs>
              <w:spacing w:after="30" w:line="240" w:lineRule="auto"/>
              <w:jc w:val="center"/>
              <w:rPr>
                <w:rFonts w:ascii="Times New Roman" w:eastAsia="Times New Roman" w:hAnsi="Times New Roman"/>
                <w:lang w:val="bg-BG" w:eastAsia="fr-FR"/>
              </w:rPr>
            </w:pPr>
            <w:r w:rsidRPr="003B2BB3">
              <w:rPr>
                <w:rFonts w:ascii="Times New Roman" w:eastAsia="Times New Roman" w:hAnsi="Times New Roman"/>
                <w:noProof/>
                <w:lang w:val="bg-BG"/>
              </w:rPr>
              <w:drawing>
                <wp:inline distT="0" distB="0" distL="0" distR="0" wp14:anchorId="39A6B96B" wp14:editId="4C240F51">
                  <wp:extent cx="581025" cy="3905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p w14:paraId="6512BA31" w14:textId="77777777" w:rsidR="00EC2798" w:rsidRPr="003B2BB3" w:rsidRDefault="00EC2798" w:rsidP="00EC2798">
            <w:pPr>
              <w:spacing w:after="0" w:line="240" w:lineRule="auto"/>
              <w:jc w:val="center"/>
              <w:rPr>
                <w:rFonts w:ascii="Times New Roman" w:eastAsia="Times New Roman" w:hAnsi="Times New Roman"/>
                <w:color w:val="808080"/>
                <w:lang w:val="bg-BG" w:eastAsia="fr-FR"/>
              </w:rPr>
            </w:pPr>
            <w:r w:rsidRPr="003B2BB3">
              <w:rPr>
                <w:rFonts w:ascii="Times New Roman" w:eastAsia="Times New Roman" w:hAnsi="Times New Roman"/>
                <w:color w:val="808080"/>
                <w:lang w:val="bg-BG" w:eastAsia="fr-FR"/>
              </w:rPr>
              <w:t>Европейски съюз</w:t>
            </w:r>
          </w:p>
          <w:p w14:paraId="1A7DCFA2" w14:textId="77777777" w:rsidR="00EC2798" w:rsidRPr="003B2BB3" w:rsidRDefault="00EC2798" w:rsidP="00EC2798">
            <w:pPr>
              <w:spacing w:after="0" w:line="240" w:lineRule="auto"/>
              <w:jc w:val="center"/>
              <w:rPr>
                <w:rFonts w:ascii="Times New Roman" w:eastAsia="Times New Roman" w:hAnsi="Times New Roman"/>
                <w:b/>
                <w:color w:val="808080"/>
                <w:spacing w:val="80"/>
                <w:sz w:val="24"/>
                <w:szCs w:val="24"/>
                <w:lang w:val="bg-BG" w:eastAsia="bg-BG"/>
              </w:rPr>
            </w:pPr>
            <w:r w:rsidRPr="003B2BB3">
              <w:rPr>
                <w:rFonts w:ascii="Times New Roman" w:eastAsia="Times New Roman" w:hAnsi="Times New Roman"/>
                <w:color w:val="808080"/>
                <w:lang w:val="bg-BG" w:eastAsia="fr-FR"/>
              </w:rPr>
              <w:t>Европейски структурни и инвестиционни фондове</w:t>
            </w:r>
          </w:p>
        </w:tc>
      </w:tr>
      <w:tr w:rsidR="00EC2798" w:rsidRPr="003B2BB3" w14:paraId="25BE9EA1" w14:textId="77777777" w:rsidTr="00300A6C">
        <w:trPr>
          <w:trHeight w:val="528"/>
        </w:trPr>
        <w:tc>
          <w:tcPr>
            <w:tcW w:w="10548" w:type="dxa"/>
            <w:gridSpan w:val="3"/>
            <w:tcBorders>
              <w:top w:val="double" w:sz="4" w:space="0" w:color="99CC00"/>
            </w:tcBorders>
            <w:shd w:val="clear" w:color="auto" w:fill="auto"/>
          </w:tcPr>
          <w:p w14:paraId="13616B26" w14:textId="77777777" w:rsidR="00EC2798" w:rsidRPr="003B2BB3" w:rsidRDefault="00EC2798" w:rsidP="00EC2798">
            <w:pPr>
              <w:tabs>
                <w:tab w:val="center" w:pos="4536"/>
                <w:tab w:val="right" w:pos="9072"/>
              </w:tabs>
              <w:spacing w:before="120" w:after="0" w:line="240" w:lineRule="auto"/>
              <w:jc w:val="right"/>
              <w:rPr>
                <w:rFonts w:ascii="Times New Roman" w:eastAsia="Times New Roman" w:hAnsi="Times New Roman"/>
                <w:color w:val="808080"/>
                <w:spacing w:val="24"/>
                <w:lang w:val="bg-BG" w:eastAsia="bg-BG"/>
              </w:rPr>
            </w:pPr>
            <w:r w:rsidRPr="003B2BB3">
              <w:rPr>
                <w:rFonts w:ascii="Times New Roman" w:eastAsia="Times New Roman" w:hAnsi="Times New Roman"/>
                <w:color w:val="808080"/>
                <w:spacing w:val="24"/>
                <w:lang w:val="bg-BG" w:eastAsia="bg-BG"/>
              </w:rPr>
              <w:t>Главна дирекция “Оперативна програма околна среда”</w:t>
            </w:r>
          </w:p>
          <w:p w14:paraId="1B584E40" w14:textId="77777777" w:rsidR="00EC2798" w:rsidRPr="003B2BB3" w:rsidRDefault="00EC2798" w:rsidP="00EC2798">
            <w:pPr>
              <w:tabs>
                <w:tab w:val="center" w:pos="4536"/>
                <w:tab w:val="right" w:pos="9072"/>
              </w:tabs>
              <w:spacing w:after="0" w:line="240" w:lineRule="auto"/>
              <w:jc w:val="right"/>
              <w:rPr>
                <w:rFonts w:ascii="Times New Roman" w:eastAsia="Times New Roman" w:hAnsi="Times New Roman"/>
                <w:lang w:val="bg-BG" w:eastAsia="bg-BG"/>
              </w:rPr>
            </w:pPr>
            <w:r w:rsidRPr="003B2BB3">
              <w:rPr>
                <w:rFonts w:ascii="Times New Roman" w:eastAsia="Times New Roman" w:hAnsi="Times New Roman"/>
                <w:color w:val="808080"/>
                <w:spacing w:val="24"/>
                <w:lang w:val="bg-BG" w:eastAsia="bg-BG"/>
              </w:rPr>
              <w:t>ope@moew.government.bg</w:t>
            </w:r>
          </w:p>
        </w:tc>
      </w:tr>
    </w:tbl>
    <w:p w14:paraId="1CD854DE" w14:textId="77777777" w:rsidR="00EC2798" w:rsidRPr="003B2BB3" w:rsidRDefault="00EC2798" w:rsidP="00EC2798">
      <w:pPr>
        <w:spacing w:after="0" w:line="240" w:lineRule="auto"/>
        <w:jc w:val="center"/>
        <w:rPr>
          <w:rFonts w:ascii="Times New Roman" w:eastAsia="Times New Roman" w:hAnsi="Times New Roman"/>
          <w:b/>
          <w:sz w:val="24"/>
          <w:szCs w:val="24"/>
          <w:lang w:val="bg-BG" w:eastAsia="fr-FR"/>
        </w:rPr>
      </w:pPr>
    </w:p>
    <w:p w14:paraId="032F8AC0" w14:textId="7B6640DD" w:rsidR="008438AF" w:rsidRPr="003B2BB3" w:rsidRDefault="00C367DE" w:rsidP="008438AF">
      <w:pPr>
        <w:spacing w:after="160" w:line="259" w:lineRule="auto"/>
        <w:jc w:val="center"/>
        <w:rPr>
          <w:rFonts w:ascii="Times New Roman" w:hAnsi="Times New Roman"/>
          <w:sz w:val="28"/>
          <w:szCs w:val="28"/>
          <w:lang w:val="bg-BG"/>
        </w:rPr>
      </w:pPr>
      <w:r w:rsidRPr="003B2BB3">
        <w:rPr>
          <w:rFonts w:ascii="Times New Roman" w:hAnsi="Times New Roman"/>
          <w:sz w:val="28"/>
          <w:szCs w:val="28"/>
          <w:lang w:val="bg-BG"/>
        </w:rPr>
        <w:t>ПРОТОКОЛ</w:t>
      </w:r>
    </w:p>
    <w:p w14:paraId="1CD36442" w14:textId="1FFCDF9A" w:rsidR="00D76C69" w:rsidRPr="003B2BB3" w:rsidRDefault="00D76C69" w:rsidP="008438AF">
      <w:pPr>
        <w:spacing w:after="160" w:line="259" w:lineRule="auto"/>
        <w:jc w:val="center"/>
        <w:rPr>
          <w:rFonts w:ascii="Times New Roman" w:hAnsi="Times New Roman"/>
          <w:sz w:val="28"/>
          <w:szCs w:val="28"/>
          <w:lang w:val="bg-BG"/>
        </w:rPr>
      </w:pPr>
      <w:r w:rsidRPr="003B2BB3">
        <w:rPr>
          <w:rFonts w:ascii="Times New Roman" w:hAnsi="Times New Roman"/>
          <w:sz w:val="28"/>
          <w:szCs w:val="28"/>
          <w:lang w:val="bg-BG"/>
        </w:rPr>
        <w:t>от</w:t>
      </w:r>
    </w:p>
    <w:p w14:paraId="49D14D8D" w14:textId="77777777" w:rsidR="00D76C69" w:rsidRPr="003B2BB3" w:rsidRDefault="00D76C69" w:rsidP="00D76C69">
      <w:pPr>
        <w:spacing w:after="160" w:line="259" w:lineRule="auto"/>
        <w:jc w:val="center"/>
        <w:rPr>
          <w:rFonts w:ascii="Times New Roman" w:hAnsi="Times New Roman"/>
          <w:sz w:val="28"/>
          <w:szCs w:val="28"/>
          <w:lang w:val="bg-BG"/>
        </w:rPr>
      </w:pPr>
      <w:r w:rsidRPr="003B2BB3">
        <w:rPr>
          <w:rFonts w:ascii="Times New Roman" w:hAnsi="Times New Roman"/>
          <w:sz w:val="28"/>
          <w:szCs w:val="28"/>
          <w:lang w:val="bg-BG"/>
        </w:rPr>
        <w:t xml:space="preserve">Първо заседание на ТРГ </w:t>
      </w:r>
      <w:bookmarkStart w:id="0" w:name="_Hlk29816723"/>
      <w:r w:rsidRPr="003B2BB3">
        <w:rPr>
          <w:rFonts w:ascii="Times New Roman" w:hAnsi="Times New Roman"/>
          <w:sz w:val="28"/>
          <w:szCs w:val="28"/>
          <w:lang w:val="bg-BG"/>
        </w:rPr>
        <w:t>за разработване на ОП „Околна среда“ 2021-2027 г.</w:t>
      </w:r>
      <w:bookmarkEnd w:id="0"/>
    </w:p>
    <w:p w14:paraId="2DFBECA5" w14:textId="3714678D" w:rsidR="008438AF" w:rsidRPr="003B2BB3" w:rsidRDefault="00D76C69" w:rsidP="00D76C69">
      <w:pPr>
        <w:spacing w:after="160" w:line="259" w:lineRule="auto"/>
        <w:jc w:val="center"/>
        <w:rPr>
          <w:rFonts w:ascii="Times New Roman" w:hAnsi="Times New Roman"/>
          <w:sz w:val="28"/>
          <w:szCs w:val="28"/>
          <w:lang w:val="bg-BG"/>
        </w:rPr>
      </w:pPr>
      <w:r w:rsidRPr="003B2BB3">
        <w:rPr>
          <w:rFonts w:ascii="Times New Roman" w:hAnsi="Times New Roman"/>
          <w:sz w:val="28"/>
          <w:szCs w:val="28"/>
          <w:lang w:val="bg-BG"/>
        </w:rPr>
        <w:t>9 януари 2020 г., 10:00 ч.,</w:t>
      </w:r>
      <w:r w:rsidR="00C90167" w:rsidRPr="003B2BB3">
        <w:rPr>
          <w:rFonts w:ascii="Times New Roman" w:hAnsi="Times New Roman"/>
          <w:sz w:val="28"/>
          <w:szCs w:val="28"/>
          <w:lang w:val="bg-BG"/>
        </w:rPr>
        <w:t xml:space="preserve"> зала „Европа“</w:t>
      </w:r>
      <w:r w:rsidRPr="003B2BB3">
        <w:rPr>
          <w:rFonts w:ascii="Times New Roman" w:hAnsi="Times New Roman"/>
          <w:sz w:val="28"/>
          <w:szCs w:val="28"/>
          <w:lang w:val="bg-BG"/>
        </w:rPr>
        <w:t xml:space="preserve"> -</w:t>
      </w:r>
      <w:r w:rsidR="00C90167" w:rsidRPr="003B2BB3">
        <w:rPr>
          <w:rFonts w:ascii="Times New Roman" w:hAnsi="Times New Roman"/>
          <w:sz w:val="28"/>
          <w:szCs w:val="28"/>
          <w:lang w:val="bg-BG"/>
        </w:rPr>
        <w:t xml:space="preserve"> МОСВ</w:t>
      </w:r>
    </w:p>
    <w:p w14:paraId="3460CFB5" w14:textId="77777777" w:rsidR="000B326D" w:rsidRPr="003B2BB3" w:rsidRDefault="000B326D" w:rsidP="00C90167">
      <w:pPr>
        <w:spacing w:after="160" w:line="259" w:lineRule="auto"/>
        <w:jc w:val="center"/>
        <w:rPr>
          <w:rFonts w:ascii="Times New Roman" w:hAnsi="Times New Roman"/>
          <w:sz w:val="28"/>
          <w:szCs w:val="28"/>
          <w:lang w:val="bg-BG"/>
        </w:rPr>
      </w:pPr>
    </w:p>
    <w:p w14:paraId="34B24D29" w14:textId="7F5D3806" w:rsidR="008438AF" w:rsidRPr="003B2BB3" w:rsidRDefault="00D76C69" w:rsidP="00AA6675">
      <w:pPr>
        <w:spacing w:after="160" w:line="259" w:lineRule="auto"/>
        <w:jc w:val="both"/>
        <w:rPr>
          <w:rFonts w:ascii="Times New Roman" w:hAnsi="Times New Roman"/>
          <w:sz w:val="24"/>
          <w:szCs w:val="24"/>
          <w:lang w:val="bg-BG"/>
        </w:rPr>
      </w:pPr>
      <w:r w:rsidRPr="003B2BB3">
        <w:rPr>
          <w:rFonts w:ascii="Times New Roman" w:hAnsi="Times New Roman"/>
          <w:sz w:val="24"/>
          <w:szCs w:val="24"/>
          <w:lang w:val="bg-BG"/>
        </w:rPr>
        <w:t>Госпожа Валерия</w:t>
      </w:r>
      <w:r w:rsidR="00C90167" w:rsidRPr="003B2BB3">
        <w:rPr>
          <w:rFonts w:ascii="Times New Roman" w:hAnsi="Times New Roman"/>
          <w:sz w:val="24"/>
          <w:szCs w:val="24"/>
          <w:lang w:val="bg-BG"/>
        </w:rPr>
        <w:t xml:space="preserve"> </w:t>
      </w:r>
      <w:r w:rsidRPr="003B2BB3">
        <w:rPr>
          <w:rFonts w:ascii="Times New Roman" w:hAnsi="Times New Roman"/>
          <w:sz w:val="24"/>
          <w:szCs w:val="24"/>
          <w:lang w:val="bg-BG"/>
        </w:rPr>
        <w:t>Калчева</w:t>
      </w:r>
      <w:r w:rsidR="008438AF" w:rsidRPr="003B2BB3">
        <w:rPr>
          <w:rFonts w:ascii="Times New Roman" w:hAnsi="Times New Roman"/>
          <w:sz w:val="24"/>
          <w:szCs w:val="24"/>
          <w:lang w:val="bg-BG"/>
        </w:rPr>
        <w:t xml:space="preserve">, главен директор на ГД </w:t>
      </w:r>
      <w:r w:rsidR="00186128" w:rsidRPr="003B2BB3">
        <w:rPr>
          <w:rFonts w:ascii="Times New Roman" w:hAnsi="Times New Roman"/>
          <w:sz w:val="24"/>
          <w:szCs w:val="24"/>
          <w:lang w:val="bg-BG"/>
        </w:rPr>
        <w:t>„</w:t>
      </w:r>
      <w:r w:rsidRPr="003B2BB3">
        <w:rPr>
          <w:rFonts w:ascii="Times New Roman" w:hAnsi="Times New Roman"/>
          <w:sz w:val="24"/>
          <w:szCs w:val="24"/>
          <w:lang w:val="bg-BG"/>
        </w:rPr>
        <w:t>Операт</w:t>
      </w:r>
      <w:r w:rsidR="00186128" w:rsidRPr="003B2BB3">
        <w:rPr>
          <w:rFonts w:ascii="Times New Roman" w:hAnsi="Times New Roman"/>
          <w:sz w:val="24"/>
          <w:szCs w:val="24"/>
          <w:lang w:val="bg-BG"/>
        </w:rPr>
        <w:t xml:space="preserve">ивна програма „Околна среда“ </w:t>
      </w:r>
      <w:r w:rsidRPr="003B2BB3">
        <w:rPr>
          <w:rFonts w:ascii="Times New Roman" w:hAnsi="Times New Roman"/>
          <w:sz w:val="24"/>
          <w:szCs w:val="24"/>
          <w:lang w:val="bg-BG"/>
        </w:rPr>
        <w:t>и председател на тематичната работна група</w:t>
      </w:r>
      <w:r w:rsidR="00186128" w:rsidRPr="003B2BB3">
        <w:rPr>
          <w:rFonts w:ascii="Times New Roman" w:hAnsi="Times New Roman"/>
          <w:sz w:val="24"/>
          <w:szCs w:val="24"/>
          <w:lang w:val="bg-BG"/>
        </w:rPr>
        <w:t xml:space="preserve"> (ТРГ)</w:t>
      </w:r>
      <w:r w:rsidR="008438AF" w:rsidRPr="003B2BB3">
        <w:rPr>
          <w:rFonts w:ascii="Times New Roman" w:hAnsi="Times New Roman"/>
          <w:sz w:val="24"/>
          <w:szCs w:val="24"/>
          <w:lang w:val="bg-BG"/>
        </w:rPr>
        <w:t xml:space="preserve"> за изготвяне на ОП</w:t>
      </w:r>
      <w:r w:rsidRPr="003B2BB3">
        <w:rPr>
          <w:rFonts w:ascii="Times New Roman" w:hAnsi="Times New Roman"/>
          <w:sz w:val="24"/>
          <w:szCs w:val="24"/>
          <w:lang w:val="bg-BG"/>
        </w:rPr>
        <w:t xml:space="preserve"> „Околна среда“</w:t>
      </w:r>
      <w:r w:rsidR="008438AF" w:rsidRPr="003B2BB3">
        <w:rPr>
          <w:rFonts w:ascii="Times New Roman" w:hAnsi="Times New Roman"/>
          <w:sz w:val="24"/>
          <w:szCs w:val="24"/>
          <w:lang w:val="bg-BG"/>
        </w:rPr>
        <w:t xml:space="preserve"> 2021-2027 г.</w:t>
      </w:r>
      <w:r w:rsidR="00DB77DA" w:rsidRPr="003B2BB3">
        <w:rPr>
          <w:rFonts w:ascii="Times New Roman" w:hAnsi="Times New Roman"/>
          <w:sz w:val="24"/>
          <w:szCs w:val="24"/>
          <w:lang w:val="bg-BG"/>
        </w:rPr>
        <w:t>,</w:t>
      </w:r>
      <w:r w:rsidRPr="003B2BB3">
        <w:rPr>
          <w:rFonts w:ascii="Times New Roman" w:hAnsi="Times New Roman"/>
          <w:sz w:val="24"/>
          <w:szCs w:val="24"/>
          <w:lang w:val="bg-BG"/>
        </w:rPr>
        <w:t xml:space="preserve"> откри първото </w:t>
      </w:r>
      <w:r w:rsidR="00DB77DA" w:rsidRPr="003B2BB3">
        <w:rPr>
          <w:rFonts w:ascii="Times New Roman" w:hAnsi="Times New Roman"/>
          <w:sz w:val="24"/>
          <w:szCs w:val="24"/>
          <w:lang w:val="bg-BG"/>
        </w:rPr>
        <w:t xml:space="preserve">ѝ заседание </w:t>
      </w:r>
      <w:r w:rsidR="003470E5" w:rsidRPr="003B2BB3">
        <w:rPr>
          <w:rFonts w:ascii="Times New Roman" w:hAnsi="Times New Roman"/>
          <w:sz w:val="24"/>
          <w:szCs w:val="24"/>
          <w:lang w:val="bg-BG"/>
        </w:rPr>
        <w:t xml:space="preserve">в присъствието на </w:t>
      </w:r>
      <w:r w:rsidR="00CB284A" w:rsidRPr="003B2BB3">
        <w:rPr>
          <w:rFonts w:ascii="Times New Roman" w:hAnsi="Times New Roman"/>
          <w:sz w:val="24"/>
          <w:szCs w:val="24"/>
        </w:rPr>
        <w:t>7</w:t>
      </w:r>
      <w:r w:rsidR="000803DB" w:rsidRPr="003B2BB3">
        <w:rPr>
          <w:rFonts w:ascii="Times New Roman" w:hAnsi="Times New Roman"/>
          <w:sz w:val="24"/>
          <w:szCs w:val="24"/>
        </w:rPr>
        <w:t>2</w:t>
      </w:r>
      <w:r w:rsidR="00CB284A" w:rsidRPr="003B2BB3">
        <w:rPr>
          <w:rFonts w:ascii="Times New Roman" w:hAnsi="Times New Roman"/>
          <w:sz w:val="24"/>
          <w:szCs w:val="24"/>
        </w:rPr>
        <w:t xml:space="preserve"> </w:t>
      </w:r>
      <w:r w:rsidR="00CB284A" w:rsidRPr="003B2BB3">
        <w:rPr>
          <w:rFonts w:ascii="Times New Roman" w:hAnsi="Times New Roman"/>
          <w:sz w:val="24"/>
          <w:szCs w:val="24"/>
          <w:lang w:val="bg-BG"/>
        </w:rPr>
        <w:t xml:space="preserve">представители на </w:t>
      </w:r>
      <w:r w:rsidR="00CB284A" w:rsidRPr="003B2BB3">
        <w:rPr>
          <w:rFonts w:ascii="Times New Roman" w:hAnsi="Times New Roman"/>
          <w:sz w:val="24"/>
          <w:szCs w:val="24"/>
        </w:rPr>
        <w:t>6</w:t>
      </w:r>
      <w:r w:rsidR="000803DB" w:rsidRPr="003B2BB3">
        <w:rPr>
          <w:rFonts w:ascii="Times New Roman" w:hAnsi="Times New Roman"/>
          <w:sz w:val="24"/>
          <w:szCs w:val="24"/>
        </w:rPr>
        <w:t>0</w:t>
      </w:r>
      <w:r w:rsidR="003470E5" w:rsidRPr="003B2BB3">
        <w:rPr>
          <w:rFonts w:ascii="Times New Roman" w:hAnsi="Times New Roman"/>
          <w:sz w:val="24"/>
          <w:szCs w:val="24"/>
          <w:lang w:val="bg-BG"/>
        </w:rPr>
        <w:t xml:space="preserve"> от</w:t>
      </w:r>
      <w:r w:rsidR="00CB284A" w:rsidRPr="003B2BB3">
        <w:rPr>
          <w:rFonts w:ascii="Times New Roman" w:hAnsi="Times New Roman"/>
          <w:sz w:val="24"/>
          <w:szCs w:val="24"/>
          <w:lang w:val="bg-BG"/>
        </w:rPr>
        <w:t xml:space="preserve"> общо</w:t>
      </w:r>
      <w:r w:rsidR="003470E5" w:rsidRPr="003B2BB3">
        <w:rPr>
          <w:rFonts w:ascii="Times New Roman" w:hAnsi="Times New Roman"/>
          <w:sz w:val="24"/>
          <w:szCs w:val="24"/>
          <w:lang w:val="bg-BG"/>
        </w:rPr>
        <w:t xml:space="preserve"> </w:t>
      </w:r>
      <w:r w:rsidR="00CB284A" w:rsidRPr="003B2BB3">
        <w:rPr>
          <w:rFonts w:ascii="Times New Roman" w:hAnsi="Times New Roman"/>
          <w:sz w:val="24"/>
          <w:szCs w:val="24"/>
        </w:rPr>
        <w:t>6</w:t>
      </w:r>
      <w:r w:rsidR="000803DB" w:rsidRPr="003B2BB3">
        <w:rPr>
          <w:rFonts w:ascii="Times New Roman" w:hAnsi="Times New Roman"/>
          <w:sz w:val="24"/>
          <w:szCs w:val="24"/>
        </w:rPr>
        <w:t>5</w:t>
      </w:r>
      <w:r w:rsidR="003470E5" w:rsidRPr="003B2BB3">
        <w:rPr>
          <w:rFonts w:ascii="Times New Roman" w:hAnsi="Times New Roman"/>
          <w:sz w:val="24"/>
          <w:szCs w:val="24"/>
          <w:lang w:val="bg-BG"/>
        </w:rPr>
        <w:t xml:space="preserve"> организации</w:t>
      </w:r>
      <w:r w:rsidR="00CB284A" w:rsidRPr="003B2BB3">
        <w:rPr>
          <w:rFonts w:ascii="Times New Roman" w:hAnsi="Times New Roman"/>
          <w:sz w:val="24"/>
          <w:szCs w:val="24"/>
          <w:lang w:val="bg-BG"/>
        </w:rPr>
        <w:t>-членки на</w:t>
      </w:r>
      <w:r w:rsidR="00DB77DA" w:rsidRPr="003B2BB3">
        <w:rPr>
          <w:rFonts w:ascii="Times New Roman" w:hAnsi="Times New Roman"/>
          <w:sz w:val="24"/>
          <w:szCs w:val="24"/>
          <w:lang w:val="bg-BG"/>
        </w:rPr>
        <w:t xml:space="preserve"> ТРГ.</w:t>
      </w:r>
    </w:p>
    <w:p w14:paraId="4CE52818" w14:textId="72E1695E" w:rsidR="007C6D14" w:rsidRPr="003B2BB3" w:rsidRDefault="003470E5" w:rsidP="00FE7C6E">
      <w:pPr>
        <w:spacing w:after="160" w:line="259" w:lineRule="auto"/>
        <w:jc w:val="both"/>
        <w:rPr>
          <w:rFonts w:ascii="Times New Roman" w:hAnsi="Times New Roman"/>
          <w:sz w:val="24"/>
          <w:szCs w:val="24"/>
          <w:lang w:val="bg-BG"/>
        </w:rPr>
      </w:pPr>
      <w:r w:rsidRPr="003B2BB3">
        <w:rPr>
          <w:rFonts w:ascii="Times New Roman" w:hAnsi="Times New Roman"/>
          <w:sz w:val="24"/>
          <w:szCs w:val="24"/>
          <w:lang w:val="bg-BG"/>
        </w:rPr>
        <w:t xml:space="preserve">В рамките на първа точка се прие Дневният </w:t>
      </w:r>
      <w:r w:rsidR="00616709" w:rsidRPr="003B2BB3">
        <w:rPr>
          <w:rFonts w:ascii="Times New Roman" w:hAnsi="Times New Roman"/>
          <w:sz w:val="24"/>
          <w:szCs w:val="24"/>
          <w:lang w:val="bg-BG"/>
        </w:rPr>
        <w:t xml:space="preserve">ред </w:t>
      </w:r>
      <w:r w:rsidRPr="003B2BB3">
        <w:rPr>
          <w:rFonts w:ascii="Times New Roman" w:hAnsi="Times New Roman"/>
          <w:sz w:val="24"/>
          <w:szCs w:val="24"/>
          <w:lang w:val="bg-BG"/>
        </w:rPr>
        <w:t>на заседанието.</w:t>
      </w:r>
    </w:p>
    <w:p w14:paraId="7458FEB5" w14:textId="62D9E998" w:rsidR="003470E5" w:rsidRPr="003B2BB3" w:rsidRDefault="003470E5" w:rsidP="00FE7C6E">
      <w:pPr>
        <w:spacing w:after="160" w:line="259" w:lineRule="auto"/>
        <w:jc w:val="both"/>
        <w:rPr>
          <w:rFonts w:ascii="Times New Roman" w:hAnsi="Times New Roman"/>
          <w:sz w:val="24"/>
          <w:szCs w:val="24"/>
          <w:lang w:val="bg-BG"/>
        </w:rPr>
      </w:pPr>
      <w:r w:rsidRPr="003B2BB3">
        <w:rPr>
          <w:rFonts w:ascii="Times New Roman" w:hAnsi="Times New Roman"/>
          <w:sz w:val="24"/>
          <w:szCs w:val="24"/>
          <w:lang w:val="bg-BG"/>
        </w:rPr>
        <w:t xml:space="preserve">Като следваща точка </w:t>
      </w:r>
      <w:r w:rsidR="00307105" w:rsidRPr="003B2BB3">
        <w:rPr>
          <w:rFonts w:ascii="Times New Roman" w:hAnsi="Times New Roman"/>
          <w:sz w:val="24"/>
          <w:szCs w:val="24"/>
          <w:lang w:val="bg-BG"/>
        </w:rPr>
        <w:t>бяха</w:t>
      </w:r>
      <w:r w:rsidRPr="003B2BB3">
        <w:rPr>
          <w:rFonts w:ascii="Times New Roman" w:hAnsi="Times New Roman"/>
          <w:sz w:val="24"/>
          <w:szCs w:val="24"/>
          <w:lang w:val="bg-BG"/>
        </w:rPr>
        <w:t xml:space="preserve"> </w:t>
      </w:r>
      <w:r w:rsidR="00307105" w:rsidRPr="003B2BB3">
        <w:rPr>
          <w:rFonts w:ascii="Times New Roman" w:hAnsi="Times New Roman"/>
          <w:sz w:val="24"/>
          <w:szCs w:val="24"/>
          <w:lang w:val="bg-BG"/>
        </w:rPr>
        <w:t>разгледани</w:t>
      </w:r>
      <w:r w:rsidRPr="003B2BB3">
        <w:rPr>
          <w:rFonts w:ascii="Times New Roman" w:hAnsi="Times New Roman"/>
          <w:sz w:val="24"/>
          <w:szCs w:val="24"/>
          <w:lang w:val="bg-BG"/>
        </w:rPr>
        <w:t xml:space="preserve"> Вътрешните правила </w:t>
      </w:r>
      <w:r w:rsidR="00185CFF" w:rsidRPr="003B2BB3">
        <w:rPr>
          <w:rFonts w:ascii="Times New Roman" w:hAnsi="Times New Roman"/>
          <w:sz w:val="24"/>
          <w:szCs w:val="24"/>
          <w:lang w:val="bg-BG"/>
        </w:rPr>
        <w:t>н</w:t>
      </w:r>
      <w:r w:rsidRPr="003B2BB3">
        <w:rPr>
          <w:rFonts w:ascii="Times New Roman" w:hAnsi="Times New Roman"/>
          <w:sz w:val="24"/>
          <w:szCs w:val="24"/>
          <w:lang w:val="bg-BG"/>
        </w:rPr>
        <w:t xml:space="preserve">а </w:t>
      </w:r>
      <w:r w:rsidR="00185CFF" w:rsidRPr="003B2BB3">
        <w:rPr>
          <w:rFonts w:ascii="Times New Roman" w:hAnsi="Times New Roman"/>
          <w:sz w:val="24"/>
          <w:szCs w:val="24"/>
          <w:lang w:val="bg-BG"/>
        </w:rPr>
        <w:t xml:space="preserve">ТРГ </w:t>
      </w:r>
      <w:r w:rsidR="00307105" w:rsidRPr="003B2BB3">
        <w:rPr>
          <w:rFonts w:ascii="Times New Roman" w:hAnsi="Times New Roman"/>
          <w:sz w:val="24"/>
          <w:szCs w:val="24"/>
          <w:lang w:val="bg-BG"/>
        </w:rPr>
        <w:t>за</w:t>
      </w:r>
      <w:r w:rsidRPr="003B2BB3">
        <w:rPr>
          <w:rFonts w:ascii="Times New Roman" w:hAnsi="Times New Roman"/>
          <w:sz w:val="24"/>
          <w:szCs w:val="24"/>
          <w:lang w:val="bg-BG"/>
        </w:rPr>
        <w:t xml:space="preserve"> дейността </w:t>
      </w:r>
      <w:r w:rsidR="00185CFF" w:rsidRPr="003B2BB3">
        <w:rPr>
          <w:rFonts w:ascii="Times New Roman" w:hAnsi="Times New Roman"/>
          <w:sz w:val="24"/>
          <w:szCs w:val="24"/>
          <w:lang w:val="bg-BG"/>
        </w:rPr>
        <w:t>ѝ</w:t>
      </w:r>
      <w:r w:rsidRPr="003B2BB3">
        <w:rPr>
          <w:rFonts w:ascii="Times New Roman" w:hAnsi="Times New Roman"/>
          <w:sz w:val="24"/>
          <w:szCs w:val="24"/>
          <w:lang w:val="bg-BG"/>
        </w:rPr>
        <w:t>, предварително представени на членовете и техните заместници</w:t>
      </w:r>
      <w:r w:rsidR="00B80B6F" w:rsidRPr="003B2BB3">
        <w:rPr>
          <w:rFonts w:ascii="Times New Roman" w:hAnsi="Times New Roman"/>
          <w:sz w:val="24"/>
          <w:szCs w:val="24"/>
          <w:lang w:val="bg-BG"/>
        </w:rPr>
        <w:t xml:space="preserve"> по електронна поща</w:t>
      </w:r>
      <w:r w:rsidRPr="003B2BB3">
        <w:rPr>
          <w:rFonts w:ascii="Times New Roman" w:hAnsi="Times New Roman"/>
          <w:sz w:val="24"/>
          <w:szCs w:val="24"/>
          <w:lang w:val="bg-BG"/>
        </w:rPr>
        <w:t>.</w:t>
      </w:r>
      <w:r w:rsidR="00B80B6F" w:rsidRPr="003B2BB3">
        <w:rPr>
          <w:rFonts w:ascii="Times New Roman" w:hAnsi="Times New Roman"/>
          <w:sz w:val="24"/>
          <w:szCs w:val="24"/>
          <w:lang w:val="bg-BG"/>
        </w:rPr>
        <w:t xml:space="preserve"> Г-жа Калчева </w:t>
      </w:r>
      <w:r w:rsidR="00307105" w:rsidRPr="003B2BB3">
        <w:rPr>
          <w:rFonts w:ascii="Times New Roman" w:hAnsi="Times New Roman"/>
          <w:sz w:val="24"/>
          <w:szCs w:val="24"/>
          <w:lang w:val="bg-BG"/>
        </w:rPr>
        <w:t>направи</w:t>
      </w:r>
      <w:r w:rsidR="00B80B6F" w:rsidRPr="003B2BB3">
        <w:rPr>
          <w:rFonts w:ascii="Times New Roman" w:hAnsi="Times New Roman"/>
          <w:sz w:val="24"/>
          <w:szCs w:val="24"/>
          <w:lang w:val="bg-BG"/>
        </w:rPr>
        <w:t xml:space="preserve"> междувременно изведено предложение за промяна на Вътрешните правила (ВП)</w:t>
      </w:r>
      <w:r w:rsidR="00185CFF" w:rsidRPr="003B2BB3">
        <w:rPr>
          <w:rFonts w:ascii="Times New Roman" w:hAnsi="Times New Roman"/>
          <w:sz w:val="24"/>
          <w:szCs w:val="24"/>
          <w:lang w:val="bg-BG"/>
        </w:rPr>
        <w:t>, което представлява</w:t>
      </w:r>
      <w:r w:rsidR="00B80B6F" w:rsidRPr="003B2BB3">
        <w:rPr>
          <w:rFonts w:ascii="Times New Roman" w:hAnsi="Times New Roman"/>
          <w:sz w:val="24"/>
          <w:szCs w:val="24"/>
          <w:lang w:val="bg-BG"/>
        </w:rPr>
        <w:t xml:space="preserve"> добавяне на алинея</w:t>
      </w:r>
      <w:r w:rsidR="00307105" w:rsidRPr="003B2BB3">
        <w:rPr>
          <w:rFonts w:ascii="Times New Roman" w:hAnsi="Times New Roman"/>
          <w:sz w:val="24"/>
          <w:szCs w:val="24"/>
          <w:lang w:val="bg-BG"/>
        </w:rPr>
        <w:t xml:space="preserve"> в чл. 14</w:t>
      </w:r>
      <w:r w:rsidR="00732BC6" w:rsidRPr="003B2BB3">
        <w:rPr>
          <w:rFonts w:ascii="Times New Roman" w:hAnsi="Times New Roman"/>
          <w:sz w:val="24"/>
          <w:szCs w:val="24"/>
          <w:lang w:val="bg-BG"/>
        </w:rPr>
        <w:t xml:space="preserve">. С предложението се </w:t>
      </w:r>
      <w:r w:rsidR="00D36EE3" w:rsidRPr="003B2BB3">
        <w:rPr>
          <w:rFonts w:ascii="Times New Roman" w:hAnsi="Times New Roman"/>
          <w:sz w:val="24"/>
          <w:szCs w:val="24"/>
          <w:lang w:val="bg-BG"/>
        </w:rPr>
        <w:t xml:space="preserve">дава </w:t>
      </w:r>
      <w:bookmarkStart w:id="1" w:name="_Hlk29481995"/>
      <w:r w:rsidR="00D36EE3" w:rsidRPr="003B2BB3">
        <w:rPr>
          <w:rFonts w:ascii="Times New Roman" w:hAnsi="Times New Roman"/>
          <w:sz w:val="24"/>
          <w:szCs w:val="24"/>
          <w:lang w:val="bg-BG"/>
        </w:rPr>
        <w:t>възможност за изпращане на материали до членовете на РГ</w:t>
      </w:r>
      <w:r w:rsidR="00732BC6" w:rsidRPr="003B2BB3">
        <w:rPr>
          <w:rFonts w:ascii="Times New Roman" w:hAnsi="Times New Roman"/>
          <w:sz w:val="24"/>
          <w:szCs w:val="24"/>
          <w:lang w:val="bg-BG"/>
        </w:rPr>
        <w:t xml:space="preserve"> и</w:t>
      </w:r>
      <w:r w:rsidR="00D36EE3" w:rsidRPr="003B2BB3">
        <w:rPr>
          <w:rFonts w:ascii="Times New Roman" w:hAnsi="Times New Roman"/>
          <w:sz w:val="24"/>
          <w:szCs w:val="24"/>
          <w:lang w:val="bg-BG"/>
        </w:rPr>
        <w:t xml:space="preserve"> извън рамките на </w:t>
      </w:r>
      <w:r w:rsidR="00732BC6" w:rsidRPr="003B2BB3">
        <w:rPr>
          <w:rFonts w:ascii="Times New Roman" w:hAnsi="Times New Roman"/>
          <w:sz w:val="24"/>
          <w:szCs w:val="24"/>
          <w:lang w:val="bg-BG"/>
        </w:rPr>
        <w:t xml:space="preserve">планираните </w:t>
      </w:r>
      <w:r w:rsidR="00D36EE3" w:rsidRPr="003B2BB3">
        <w:rPr>
          <w:rFonts w:ascii="Times New Roman" w:hAnsi="Times New Roman"/>
          <w:sz w:val="24"/>
          <w:szCs w:val="24"/>
          <w:lang w:val="bg-BG"/>
        </w:rPr>
        <w:t>заседания</w:t>
      </w:r>
      <w:bookmarkEnd w:id="1"/>
      <w:r w:rsidR="00D36EE3" w:rsidRPr="003B2BB3">
        <w:rPr>
          <w:rFonts w:ascii="Times New Roman" w:hAnsi="Times New Roman"/>
          <w:sz w:val="24"/>
          <w:szCs w:val="24"/>
          <w:lang w:val="bg-BG"/>
        </w:rPr>
        <w:t xml:space="preserve"> със срокове за коментари и одобрение</w:t>
      </w:r>
      <w:r w:rsidR="00732BC6" w:rsidRPr="003B2BB3">
        <w:rPr>
          <w:rFonts w:ascii="Times New Roman" w:hAnsi="Times New Roman"/>
          <w:sz w:val="24"/>
          <w:szCs w:val="24"/>
          <w:lang w:val="bg-BG"/>
        </w:rPr>
        <w:t>,</w:t>
      </w:r>
      <w:r w:rsidR="00D36EE3" w:rsidRPr="003B2BB3">
        <w:rPr>
          <w:rFonts w:ascii="Times New Roman" w:hAnsi="Times New Roman"/>
          <w:sz w:val="24"/>
          <w:szCs w:val="24"/>
          <w:lang w:val="bg-BG"/>
        </w:rPr>
        <w:t xml:space="preserve"> съобразно </w:t>
      </w:r>
      <w:r w:rsidR="00732BC6" w:rsidRPr="003B2BB3">
        <w:rPr>
          <w:rFonts w:ascii="Times New Roman" w:hAnsi="Times New Roman"/>
          <w:sz w:val="24"/>
          <w:szCs w:val="24"/>
          <w:lang w:val="bg-BG"/>
        </w:rPr>
        <w:t>посочените</w:t>
      </w:r>
      <w:r w:rsidR="00D36EE3" w:rsidRPr="003B2BB3">
        <w:rPr>
          <w:rFonts w:ascii="Times New Roman" w:hAnsi="Times New Roman"/>
          <w:sz w:val="24"/>
          <w:szCs w:val="24"/>
          <w:lang w:val="bg-BG"/>
        </w:rPr>
        <w:t xml:space="preserve"> в чл.</w:t>
      </w:r>
      <w:r w:rsidR="00712D1A" w:rsidRPr="003B2BB3">
        <w:rPr>
          <w:rFonts w:ascii="Times New Roman" w:hAnsi="Times New Roman"/>
          <w:sz w:val="24"/>
          <w:szCs w:val="24"/>
          <w:lang w:val="bg-BG"/>
        </w:rPr>
        <w:t xml:space="preserve"> </w:t>
      </w:r>
      <w:r w:rsidR="00D36EE3" w:rsidRPr="003B2BB3">
        <w:rPr>
          <w:rFonts w:ascii="Times New Roman" w:hAnsi="Times New Roman"/>
          <w:sz w:val="24"/>
          <w:szCs w:val="24"/>
          <w:lang w:val="bg-BG"/>
        </w:rPr>
        <w:t>14</w:t>
      </w:r>
      <w:r w:rsidR="00712D1A" w:rsidRPr="003B2BB3">
        <w:rPr>
          <w:rFonts w:ascii="Times New Roman" w:hAnsi="Times New Roman"/>
          <w:sz w:val="24"/>
          <w:szCs w:val="24"/>
          <w:lang w:val="bg-BG"/>
        </w:rPr>
        <w:t>.</w:t>
      </w:r>
    </w:p>
    <w:p w14:paraId="0CF6FB27" w14:textId="718F6333" w:rsidR="00712D1A" w:rsidRPr="003B2BB3" w:rsidRDefault="00712D1A" w:rsidP="00FE7C6E">
      <w:pPr>
        <w:spacing w:after="160" w:line="259" w:lineRule="auto"/>
        <w:jc w:val="both"/>
        <w:rPr>
          <w:rFonts w:ascii="Times New Roman" w:hAnsi="Times New Roman"/>
          <w:sz w:val="24"/>
          <w:szCs w:val="24"/>
          <w:lang w:val="bg-BG"/>
        </w:rPr>
      </w:pPr>
      <w:r w:rsidRPr="003B2BB3">
        <w:rPr>
          <w:rFonts w:ascii="Times New Roman" w:hAnsi="Times New Roman"/>
          <w:sz w:val="24"/>
          <w:szCs w:val="24"/>
          <w:lang w:val="bg-BG"/>
        </w:rPr>
        <w:t xml:space="preserve">В рамките на коментарите по текстовете на ВП, </w:t>
      </w:r>
      <w:r w:rsidRPr="003B2BB3">
        <w:rPr>
          <w:rFonts w:ascii="Times New Roman" w:hAnsi="Times New Roman"/>
          <w:b/>
          <w:bCs/>
          <w:sz w:val="24"/>
          <w:szCs w:val="24"/>
          <w:lang w:val="bg-BG"/>
        </w:rPr>
        <w:t>г-жа Беата Папазова</w:t>
      </w:r>
      <w:r w:rsidRPr="003B2BB3">
        <w:rPr>
          <w:rFonts w:ascii="Times New Roman" w:hAnsi="Times New Roman"/>
          <w:sz w:val="24"/>
          <w:szCs w:val="24"/>
          <w:lang w:val="bg-BG"/>
        </w:rPr>
        <w:t>, представител на</w:t>
      </w:r>
      <w:r w:rsidRPr="003B2BB3">
        <w:rPr>
          <w:rFonts w:ascii="Times New Roman" w:hAnsi="Times New Roman"/>
          <w:b/>
          <w:bCs/>
          <w:sz w:val="24"/>
          <w:szCs w:val="24"/>
          <w:lang w:val="bg-BG"/>
        </w:rPr>
        <w:t xml:space="preserve"> Българска търговско-промишлена палата</w:t>
      </w:r>
      <w:r w:rsidRPr="003B2BB3">
        <w:rPr>
          <w:rFonts w:ascii="Times New Roman" w:hAnsi="Times New Roman"/>
          <w:sz w:val="24"/>
          <w:szCs w:val="24"/>
          <w:lang w:val="bg-BG"/>
        </w:rPr>
        <w:t xml:space="preserve"> (</w:t>
      </w:r>
      <w:bookmarkStart w:id="2" w:name="_Hlk29480723"/>
      <w:r w:rsidRPr="003B2BB3">
        <w:rPr>
          <w:rFonts w:ascii="Times New Roman" w:hAnsi="Times New Roman"/>
          <w:sz w:val="24"/>
          <w:szCs w:val="24"/>
          <w:lang w:val="bg-BG"/>
        </w:rPr>
        <w:t>БТПП</w:t>
      </w:r>
      <w:bookmarkEnd w:id="2"/>
      <w:r w:rsidRPr="003B2BB3">
        <w:rPr>
          <w:rFonts w:ascii="Times New Roman" w:hAnsi="Times New Roman"/>
          <w:sz w:val="24"/>
          <w:szCs w:val="24"/>
          <w:lang w:val="bg-BG"/>
        </w:rPr>
        <w:t xml:space="preserve">) предложи промяна в текста на </w:t>
      </w:r>
      <w:r w:rsidRPr="003B2BB3">
        <w:rPr>
          <w:rFonts w:ascii="Times New Roman" w:hAnsi="Times New Roman"/>
          <w:b/>
          <w:bCs/>
          <w:sz w:val="24"/>
          <w:szCs w:val="24"/>
          <w:lang w:val="bg-BG"/>
        </w:rPr>
        <w:t>чл. 13</w:t>
      </w:r>
      <w:r w:rsidR="0012046C" w:rsidRPr="003B2BB3">
        <w:rPr>
          <w:rFonts w:ascii="Times New Roman" w:hAnsi="Times New Roman"/>
          <w:sz w:val="24"/>
          <w:szCs w:val="24"/>
          <w:lang w:val="bg-BG"/>
        </w:rPr>
        <w:t xml:space="preserve"> </w:t>
      </w:r>
      <w:r w:rsidR="0012046C" w:rsidRPr="003B2BB3">
        <w:rPr>
          <w:rFonts w:ascii="Times New Roman" w:hAnsi="Times New Roman"/>
          <w:b/>
          <w:bCs/>
          <w:sz w:val="24"/>
          <w:szCs w:val="24"/>
          <w:lang w:val="bg-BG"/>
        </w:rPr>
        <w:t>(2)</w:t>
      </w:r>
      <w:r w:rsidR="0012046C" w:rsidRPr="003B2BB3">
        <w:rPr>
          <w:rFonts w:ascii="Times New Roman" w:hAnsi="Times New Roman"/>
          <w:sz w:val="24"/>
          <w:szCs w:val="24"/>
          <w:lang w:val="bg-BG"/>
        </w:rPr>
        <w:t>, а именно: срокът да се увеличи от „най-малко 5“ на „най-малко 7“ дни</w:t>
      </w:r>
      <w:r w:rsidR="006D2493" w:rsidRPr="003B2BB3">
        <w:rPr>
          <w:rFonts w:ascii="Times New Roman" w:hAnsi="Times New Roman"/>
          <w:sz w:val="24"/>
          <w:szCs w:val="24"/>
          <w:lang w:val="bg-BG"/>
        </w:rPr>
        <w:t xml:space="preserve">, с оглед </w:t>
      </w:r>
      <w:r w:rsidR="00185CFF" w:rsidRPr="003B2BB3">
        <w:rPr>
          <w:rFonts w:ascii="Times New Roman" w:hAnsi="Times New Roman"/>
          <w:sz w:val="24"/>
          <w:szCs w:val="24"/>
          <w:lang w:val="bg-BG"/>
        </w:rPr>
        <w:t xml:space="preserve">осигуряване на време за </w:t>
      </w:r>
      <w:r w:rsidR="006D2493" w:rsidRPr="003B2BB3">
        <w:rPr>
          <w:rFonts w:ascii="Times New Roman" w:hAnsi="Times New Roman"/>
          <w:sz w:val="24"/>
          <w:szCs w:val="24"/>
          <w:lang w:val="bg-BG"/>
        </w:rPr>
        <w:t>съгласуване с членовете на колективните органи като БТПП</w:t>
      </w:r>
      <w:r w:rsidR="0012046C" w:rsidRPr="003B2BB3">
        <w:rPr>
          <w:rFonts w:ascii="Times New Roman" w:hAnsi="Times New Roman"/>
          <w:sz w:val="24"/>
          <w:szCs w:val="24"/>
          <w:lang w:val="bg-BG"/>
        </w:rPr>
        <w:t>.</w:t>
      </w:r>
    </w:p>
    <w:p w14:paraId="269F706F" w14:textId="4F2D6065" w:rsidR="006D2493" w:rsidRPr="003B2BB3" w:rsidRDefault="006D2493" w:rsidP="00FE7C6E">
      <w:pPr>
        <w:spacing w:after="160" w:line="259" w:lineRule="auto"/>
        <w:jc w:val="both"/>
        <w:rPr>
          <w:rFonts w:ascii="Times New Roman" w:hAnsi="Times New Roman"/>
          <w:sz w:val="24"/>
          <w:szCs w:val="24"/>
          <w:lang w:val="bg-BG"/>
        </w:rPr>
      </w:pPr>
      <w:r w:rsidRPr="003B2BB3">
        <w:rPr>
          <w:rFonts w:ascii="Times New Roman" w:hAnsi="Times New Roman"/>
          <w:b/>
          <w:bCs/>
          <w:sz w:val="24"/>
          <w:szCs w:val="24"/>
          <w:lang w:val="bg-BG"/>
        </w:rPr>
        <w:t>Георги Симеонов</w:t>
      </w:r>
      <w:r w:rsidRPr="003B2BB3">
        <w:rPr>
          <w:rFonts w:ascii="Times New Roman" w:hAnsi="Times New Roman"/>
          <w:sz w:val="24"/>
          <w:szCs w:val="24"/>
          <w:lang w:val="bg-BG"/>
        </w:rPr>
        <w:t xml:space="preserve">, представител на </w:t>
      </w:r>
      <w:r w:rsidRPr="003B2BB3">
        <w:rPr>
          <w:rFonts w:ascii="Times New Roman" w:hAnsi="Times New Roman"/>
          <w:b/>
          <w:bCs/>
          <w:sz w:val="24"/>
          <w:szCs w:val="24"/>
          <w:lang w:val="bg-BG"/>
        </w:rPr>
        <w:t>Националното сдружение на общините в Република България</w:t>
      </w:r>
      <w:r w:rsidRPr="003B2BB3">
        <w:rPr>
          <w:rFonts w:ascii="Times New Roman" w:hAnsi="Times New Roman"/>
          <w:sz w:val="24"/>
          <w:szCs w:val="24"/>
          <w:lang w:val="bg-BG"/>
        </w:rPr>
        <w:t xml:space="preserve"> (НСОРБ) взе думата с предложение за промяна</w:t>
      </w:r>
      <w:r w:rsidR="001B1BF6" w:rsidRPr="003B2BB3">
        <w:rPr>
          <w:rFonts w:ascii="Times New Roman" w:hAnsi="Times New Roman"/>
          <w:sz w:val="24"/>
          <w:szCs w:val="24"/>
          <w:lang w:val="bg-BG"/>
        </w:rPr>
        <w:t xml:space="preserve"> </w:t>
      </w:r>
      <w:r w:rsidR="00E71F86" w:rsidRPr="003B2BB3">
        <w:rPr>
          <w:rFonts w:ascii="Times New Roman" w:hAnsi="Times New Roman"/>
          <w:sz w:val="24"/>
          <w:szCs w:val="24"/>
          <w:lang w:val="bg-BG"/>
        </w:rPr>
        <w:t>в същата алинея, но</w:t>
      </w:r>
      <w:r w:rsidRPr="003B2BB3">
        <w:rPr>
          <w:rFonts w:ascii="Times New Roman" w:hAnsi="Times New Roman"/>
          <w:sz w:val="24"/>
          <w:szCs w:val="24"/>
          <w:lang w:val="bg-BG"/>
        </w:rPr>
        <w:t xml:space="preserve"> </w:t>
      </w:r>
      <w:r w:rsidR="001B1BF6" w:rsidRPr="003B2BB3">
        <w:rPr>
          <w:rFonts w:ascii="Times New Roman" w:hAnsi="Times New Roman"/>
          <w:sz w:val="24"/>
          <w:szCs w:val="24"/>
          <w:lang w:val="bg-BG"/>
        </w:rPr>
        <w:t>увелич</w:t>
      </w:r>
      <w:r w:rsidR="00E71F86" w:rsidRPr="003B2BB3">
        <w:rPr>
          <w:rFonts w:ascii="Times New Roman" w:hAnsi="Times New Roman"/>
          <w:sz w:val="24"/>
          <w:szCs w:val="24"/>
          <w:lang w:val="bg-BG"/>
        </w:rPr>
        <w:t xml:space="preserve">ението да бъде </w:t>
      </w:r>
      <w:r w:rsidR="001B1BF6" w:rsidRPr="003B2BB3">
        <w:rPr>
          <w:rFonts w:ascii="Times New Roman" w:hAnsi="Times New Roman"/>
          <w:sz w:val="24"/>
          <w:szCs w:val="24"/>
          <w:lang w:val="bg-BG"/>
        </w:rPr>
        <w:t>о</w:t>
      </w:r>
      <w:r w:rsidRPr="003B2BB3">
        <w:rPr>
          <w:rFonts w:ascii="Times New Roman" w:hAnsi="Times New Roman"/>
          <w:sz w:val="24"/>
          <w:szCs w:val="24"/>
          <w:lang w:val="bg-BG"/>
        </w:rPr>
        <w:t>т 5 на 10 дни, с оглед голямата членска маса на НСОРБ.</w:t>
      </w:r>
      <w:r w:rsidR="001B1BF6" w:rsidRPr="003B2BB3">
        <w:rPr>
          <w:rFonts w:ascii="Times New Roman" w:hAnsi="Times New Roman"/>
          <w:sz w:val="24"/>
          <w:szCs w:val="24"/>
          <w:lang w:val="bg-BG"/>
        </w:rPr>
        <w:t xml:space="preserve"> Той изведе аналогично предложение и относно писмените процедури на РГ (</w:t>
      </w:r>
      <w:r w:rsidR="001B1BF6" w:rsidRPr="003B2BB3">
        <w:rPr>
          <w:rFonts w:ascii="Times New Roman" w:hAnsi="Times New Roman"/>
          <w:b/>
          <w:bCs/>
          <w:sz w:val="24"/>
          <w:szCs w:val="24"/>
          <w:lang w:val="bg-BG"/>
        </w:rPr>
        <w:t>чл. 17 (3)</w:t>
      </w:r>
      <w:r w:rsidR="001B1BF6" w:rsidRPr="003B2BB3">
        <w:rPr>
          <w:rFonts w:ascii="Times New Roman" w:hAnsi="Times New Roman"/>
          <w:sz w:val="24"/>
          <w:szCs w:val="24"/>
          <w:lang w:val="bg-BG"/>
        </w:rPr>
        <w:t xml:space="preserve">) – удължаване на срока от </w:t>
      </w:r>
      <w:r w:rsidR="001A5796" w:rsidRPr="003B2BB3">
        <w:rPr>
          <w:rFonts w:ascii="Times New Roman" w:hAnsi="Times New Roman"/>
          <w:sz w:val="24"/>
          <w:szCs w:val="24"/>
          <w:lang w:val="bg-BG"/>
        </w:rPr>
        <w:t>5</w:t>
      </w:r>
      <w:r w:rsidR="001B1BF6" w:rsidRPr="003B2BB3">
        <w:rPr>
          <w:rFonts w:ascii="Times New Roman" w:hAnsi="Times New Roman"/>
          <w:sz w:val="24"/>
          <w:szCs w:val="24"/>
          <w:lang w:val="bg-BG"/>
        </w:rPr>
        <w:t xml:space="preserve"> на 10 дни.</w:t>
      </w:r>
    </w:p>
    <w:p w14:paraId="563CCBB1" w14:textId="5C658F10" w:rsidR="001B1BF6" w:rsidRPr="003B2BB3" w:rsidRDefault="001B1BF6" w:rsidP="00FE7C6E">
      <w:pPr>
        <w:spacing w:after="160" w:line="259" w:lineRule="auto"/>
        <w:jc w:val="both"/>
        <w:rPr>
          <w:rFonts w:ascii="Times New Roman" w:hAnsi="Times New Roman"/>
          <w:sz w:val="24"/>
          <w:szCs w:val="24"/>
          <w:lang w:val="bg-BG"/>
        </w:rPr>
      </w:pPr>
      <w:r w:rsidRPr="003B2BB3">
        <w:rPr>
          <w:rFonts w:ascii="Times New Roman" w:hAnsi="Times New Roman"/>
          <w:sz w:val="24"/>
          <w:szCs w:val="24"/>
          <w:lang w:val="bg-BG"/>
        </w:rPr>
        <w:t xml:space="preserve">Председателят даде думата на </w:t>
      </w:r>
      <w:r w:rsidRPr="003B2BB3">
        <w:rPr>
          <w:rFonts w:ascii="Times New Roman" w:hAnsi="Times New Roman"/>
          <w:b/>
          <w:bCs/>
          <w:sz w:val="24"/>
          <w:szCs w:val="24"/>
          <w:lang w:val="bg-BG"/>
        </w:rPr>
        <w:t xml:space="preserve">г-н Черкезов, </w:t>
      </w:r>
      <w:r w:rsidRPr="003B2BB3">
        <w:rPr>
          <w:rFonts w:ascii="Times New Roman" w:hAnsi="Times New Roman"/>
          <w:sz w:val="24"/>
          <w:szCs w:val="24"/>
          <w:lang w:val="bg-BG"/>
        </w:rPr>
        <w:t>представител на</w:t>
      </w:r>
      <w:r w:rsidRPr="003B2BB3">
        <w:rPr>
          <w:rFonts w:ascii="Times New Roman" w:hAnsi="Times New Roman"/>
          <w:b/>
          <w:bCs/>
          <w:sz w:val="24"/>
          <w:szCs w:val="24"/>
          <w:lang w:val="bg-BG"/>
        </w:rPr>
        <w:t xml:space="preserve"> Фонд мениджър на финансовите инструменти в България (Фонд на фондовете), </w:t>
      </w:r>
      <w:r w:rsidRPr="003B2BB3">
        <w:rPr>
          <w:rFonts w:ascii="Times New Roman" w:hAnsi="Times New Roman"/>
          <w:sz w:val="24"/>
          <w:szCs w:val="24"/>
          <w:lang w:val="bg-BG"/>
        </w:rPr>
        <w:t>който</w:t>
      </w:r>
      <w:r w:rsidR="0025416E" w:rsidRPr="003B2BB3">
        <w:rPr>
          <w:rFonts w:ascii="Times New Roman" w:hAnsi="Times New Roman"/>
          <w:sz w:val="24"/>
          <w:szCs w:val="24"/>
          <w:lang w:val="bg-BG"/>
        </w:rPr>
        <w:t xml:space="preserve">, във връзка с предложението на УО на ОПОС за възможност за изпращане на материали за съгласуване </w:t>
      </w:r>
      <w:r w:rsidR="0025416E" w:rsidRPr="003B2BB3">
        <w:rPr>
          <w:rFonts w:ascii="Times New Roman" w:hAnsi="Times New Roman"/>
          <w:sz w:val="24"/>
          <w:szCs w:val="24"/>
          <w:lang w:val="bg-BG"/>
        </w:rPr>
        <w:lastRenderedPageBreak/>
        <w:t>до членовете на РГ, извън рамките на присъствените заседания, предложи да се добави текст, задължаващ Секретариата да изпраща позициите на отделните членове</w:t>
      </w:r>
      <w:r w:rsidR="00CE721A" w:rsidRPr="003B2BB3">
        <w:rPr>
          <w:rFonts w:ascii="Times New Roman" w:hAnsi="Times New Roman"/>
          <w:sz w:val="24"/>
          <w:szCs w:val="24"/>
        </w:rPr>
        <w:t xml:space="preserve"> </w:t>
      </w:r>
      <w:r w:rsidR="00CE721A" w:rsidRPr="003B2BB3">
        <w:rPr>
          <w:rFonts w:ascii="Times New Roman" w:hAnsi="Times New Roman"/>
          <w:sz w:val="24"/>
          <w:szCs w:val="24"/>
          <w:lang w:val="bg-BG"/>
        </w:rPr>
        <w:t xml:space="preserve">под формата на </w:t>
      </w:r>
      <w:proofErr w:type="spellStart"/>
      <w:r w:rsidR="00CE721A" w:rsidRPr="003B2BB3">
        <w:rPr>
          <w:rFonts w:ascii="Times New Roman" w:hAnsi="Times New Roman"/>
          <w:sz w:val="24"/>
          <w:szCs w:val="24"/>
          <w:lang w:val="bg-BG"/>
        </w:rPr>
        <w:t>съгласувателна</w:t>
      </w:r>
      <w:proofErr w:type="spellEnd"/>
      <w:r w:rsidR="00CE721A" w:rsidRPr="003B2BB3">
        <w:rPr>
          <w:rFonts w:ascii="Times New Roman" w:hAnsi="Times New Roman"/>
          <w:sz w:val="24"/>
          <w:szCs w:val="24"/>
          <w:lang w:val="bg-BG"/>
        </w:rPr>
        <w:t xml:space="preserve"> таблица</w:t>
      </w:r>
      <w:r w:rsidR="0025416E" w:rsidRPr="003B2BB3">
        <w:rPr>
          <w:rFonts w:ascii="Times New Roman" w:hAnsi="Times New Roman"/>
          <w:sz w:val="24"/>
          <w:szCs w:val="24"/>
          <w:lang w:val="bg-BG"/>
        </w:rPr>
        <w:t xml:space="preserve"> до всички участници в ТРГ, като същото да важи и за писмената процедура по чл. 17. </w:t>
      </w:r>
    </w:p>
    <w:p w14:paraId="67B59399" w14:textId="6EAE03FE" w:rsidR="00CE721A" w:rsidRPr="003B2BB3" w:rsidRDefault="00CE721A" w:rsidP="00FE7C6E">
      <w:pPr>
        <w:spacing w:after="160" w:line="259" w:lineRule="auto"/>
        <w:jc w:val="both"/>
        <w:rPr>
          <w:rFonts w:ascii="Times New Roman" w:hAnsi="Times New Roman"/>
          <w:sz w:val="24"/>
          <w:szCs w:val="24"/>
          <w:lang w:val="bg-BG"/>
        </w:rPr>
      </w:pPr>
      <w:r w:rsidRPr="003B2BB3">
        <w:rPr>
          <w:rFonts w:ascii="Times New Roman" w:hAnsi="Times New Roman"/>
          <w:sz w:val="24"/>
          <w:szCs w:val="24"/>
          <w:lang w:val="bg-BG"/>
        </w:rPr>
        <w:t xml:space="preserve">Думата взе </w:t>
      </w:r>
      <w:r w:rsidRPr="003B2BB3">
        <w:rPr>
          <w:rFonts w:ascii="Times New Roman" w:hAnsi="Times New Roman"/>
          <w:b/>
          <w:bCs/>
          <w:sz w:val="24"/>
          <w:szCs w:val="24"/>
          <w:lang w:val="bg-BG"/>
        </w:rPr>
        <w:t>г-жа Геновева Господинова</w:t>
      </w:r>
      <w:r w:rsidRPr="003B2BB3">
        <w:rPr>
          <w:rFonts w:ascii="Times New Roman" w:hAnsi="Times New Roman"/>
          <w:sz w:val="24"/>
          <w:szCs w:val="24"/>
          <w:lang w:val="bg-BG"/>
        </w:rPr>
        <w:t xml:space="preserve">, представител на д-я </w:t>
      </w:r>
      <w:r w:rsidRPr="003B2BB3">
        <w:rPr>
          <w:rFonts w:ascii="Times New Roman" w:hAnsi="Times New Roman"/>
          <w:b/>
          <w:bCs/>
          <w:sz w:val="24"/>
          <w:szCs w:val="24"/>
          <w:lang w:val="bg-BG"/>
        </w:rPr>
        <w:t>Национална служба за защита на природата</w:t>
      </w:r>
      <w:r w:rsidRPr="003B2BB3">
        <w:rPr>
          <w:rFonts w:ascii="Times New Roman" w:hAnsi="Times New Roman"/>
          <w:sz w:val="24"/>
          <w:szCs w:val="24"/>
          <w:lang w:val="bg-BG"/>
        </w:rPr>
        <w:t xml:space="preserve"> (НСЗП) в Министерство на околната среда и водите (МОСВ), за да обърне внимание, че в</w:t>
      </w:r>
      <w:r w:rsidR="00400F2A" w:rsidRPr="003B2BB3">
        <w:rPr>
          <w:rFonts w:ascii="Times New Roman" w:hAnsi="Times New Roman"/>
          <w:sz w:val="24"/>
          <w:szCs w:val="24"/>
          <w:lang w:val="bg-BG"/>
        </w:rPr>
        <w:t xml:space="preserve">ъв ведомството </w:t>
      </w:r>
      <w:r w:rsidRPr="003B2BB3">
        <w:rPr>
          <w:rFonts w:ascii="Times New Roman" w:hAnsi="Times New Roman"/>
          <w:sz w:val="24"/>
          <w:szCs w:val="24"/>
          <w:lang w:val="bg-BG"/>
        </w:rPr>
        <w:t>няма координационен механизъм, който да информира засегнатите страни за позициите на отговорните дирекции</w:t>
      </w:r>
      <w:r w:rsidR="005633E1" w:rsidRPr="003B2BB3">
        <w:rPr>
          <w:rFonts w:ascii="Times New Roman" w:hAnsi="Times New Roman"/>
          <w:sz w:val="24"/>
          <w:szCs w:val="24"/>
          <w:lang w:val="bg-BG"/>
        </w:rPr>
        <w:t xml:space="preserve">, част от междуведомствена работна група за </w:t>
      </w:r>
      <w:r w:rsidR="00400F2A" w:rsidRPr="003B2BB3">
        <w:rPr>
          <w:rFonts w:ascii="Times New Roman" w:hAnsi="Times New Roman"/>
          <w:sz w:val="24"/>
          <w:szCs w:val="24"/>
          <w:lang w:val="bg-BG"/>
        </w:rPr>
        <w:t xml:space="preserve">координиране на дейността по изпълнение и отчитане на хоризонталните и </w:t>
      </w:r>
      <w:bookmarkStart w:id="3" w:name="_Hlk29547075"/>
      <w:r w:rsidR="00400F2A" w:rsidRPr="003B2BB3">
        <w:rPr>
          <w:rFonts w:ascii="Times New Roman" w:hAnsi="Times New Roman"/>
          <w:sz w:val="24"/>
          <w:szCs w:val="24"/>
          <w:lang w:val="bg-BG"/>
        </w:rPr>
        <w:t xml:space="preserve">тематични отключващи условия </w:t>
      </w:r>
      <w:bookmarkEnd w:id="3"/>
      <w:r w:rsidR="00400F2A" w:rsidRPr="003B2BB3">
        <w:rPr>
          <w:rFonts w:ascii="Times New Roman" w:hAnsi="Times New Roman"/>
          <w:sz w:val="24"/>
          <w:szCs w:val="24"/>
          <w:lang w:val="bg-BG"/>
        </w:rPr>
        <w:t>за програмен период 2021–2027 г</w:t>
      </w:r>
      <w:r w:rsidRPr="003B2BB3">
        <w:rPr>
          <w:rFonts w:ascii="Times New Roman" w:hAnsi="Times New Roman"/>
          <w:sz w:val="24"/>
          <w:szCs w:val="24"/>
          <w:lang w:val="bg-BG"/>
        </w:rPr>
        <w:t>.</w:t>
      </w:r>
    </w:p>
    <w:p w14:paraId="24DC1233" w14:textId="7079D309" w:rsidR="005E581E" w:rsidRPr="003B2BB3" w:rsidRDefault="00B7397A" w:rsidP="00FE7C6E">
      <w:pPr>
        <w:spacing w:after="160" w:line="259" w:lineRule="auto"/>
        <w:jc w:val="both"/>
        <w:rPr>
          <w:rFonts w:ascii="Times New Roman" w:hAnsi="Times New Roman"/>
          <w:sz w:val="24"/>
          <w:szCs w:val="24"/>
          <w:lang w:val="bg-BG"/>
        </w:rPr>
      </w:pPr>
      <w:r w:rsidRPr="003B2BB3">
        <w:rPr>
          <w:rFonts w:ascii="Times New Roman" w:hAnsi="Times New Roman"/>
          <w:sz w:val="24"/>
          <w:szCs w:val="24"/>
          <w:lang w:val="bg-BG"/>
        </w:rPr>
        <w:t>В тази връзка</w:t>
      </w:r>
      <w:r w:rsidRPr="003B2BB3">
        <w:rPr>
          <w:rFonts w:ascii="Times New Roman" w:hAnsi="Times New Roman"/>
          <w:b/>
          <w:bCs/>
          <w:sz w:val="24"/>
          <w:szCs w:val="24"/>
          <w:lang w:val="bg-BG"/>
        </w:rPr>
        <w:t xml:space="preserve"> п</w:t>
      </w:r>
      <w:r w:rsidR="005E581E" w:rsidRPr="003B2BB3">
        <w:rPr>
          <w:rFonts w:ascii="Times New Roman" w:hAnsi="Times New Roman"/>
          <w:b/>
          <w:bCs/>
          <w:sz w:val="24"/>
          <w:szCs w:val="24"/>
          <w:lang w:val="bg-BG"/>
        </w:rPr>
        <w:t>редседателят</w:t>
      </w:r>
      <w:r w:rsidRPr="003B2BB3">
        <w:rPr>
          <w:rFonts w:ascii="Times New Roman" w:hAnsi="Times New Roman"/>
          <w:b/>
          <w:bCs/>
          <w:sz w:val="24"/>
          <w:szCs w:val="24"/>
          <w:lang w:val="bg-BG"/>
        </w:rPr>
        <w:t xml:space="preserve"> </w:t>
      </w:r>
      <w:r w:rsidR="005E581E" w:rsidRPr="003B2BB3">
        <w:rPr>
          <w:rFonts w:ascii="Times New Roman" w:hAnsi="Times New Roman"/>
          <w:sz w:val="24"/>
          <w:szCs w:val="24"/>
          <w:lang w:val="bg-BG"/>
        </w:rPr>
        <w:t>предложи формулировка</w:t>
      </w:r>
      <w:r w:rsidRPr="003B2BB3">
        <w:rPr>
          <w:rFonts w:ascii="Times New Roman" w:hAnsi="Times New Roman"/>
          <w:sz w:val="24"/>
          <w:szCs w:val="24"/>
          <w:lang w:val="bg-BG"/>
        </w:rPr>
        <w:t>, съгласно която настоящата ТРГ ще</w:t>
      </w:r>
      <w:r w:rsidR="005E581E" w:rsidRPr="003B2BB3">
        <w:rPr>
          <w:rFonts w:ascii="Times New Roman" w:hAnsi="Times New Roman"/>
          <w:sz w:val="24"/>
          <w:szCs w:val="24"/>
          <w:lang w:val="bg-BG"/>
        </w:rPr>
        <w:t xml:space="preserve"> „се информира текущо за изпълнението</w:t>
      </w:r>
      <w:r w:rsidR="00E71F86" w:rsidRPr="003B2BB3">
        <w:rPr>
          <w:rFonts w:ascii="Times New Roman" w:hAnsi="Times New Roman"/>
          <w:sz w:val="24"/>
          <w:szCs w:val="24"/>
          <w:lang w:val="bg-BG"/>
        </w:rPr>
        <w:t>“</w:t>
      </w:r>
      <w:r w:rsidR="005E581E" w:rsidRPr="003B2BB3">
        <w:rPr>
          <w:rFonts w:ascii="Times New Roman" w:hAnsi="Times New Roman"/>
          <w:sz w:val="24"/>
          <w:szCs w:val="24"/>
          <w:lang w:val="bg-BG"/>
        </w:rPr>
        <w:t xml:space="preserve"> на</w:t>
      </w:r>
      <w:r w:rsidRPr="003B2BB3">
        <w:rPr>
          <w:rFonts w:ascii="Times New Roman" w:hAnsi="Times New Roman"/>
          <w:sz w:val="24"/>
          <w:szCs w:val="24"/>
          <w:lang w:val="bg-BG"/>
        </w:rPr>
        <w:t xml:space="preserve"> тематичните отключващи условия.</w:t>
      </w:r>
    </w:p>
    <w:p w14:paraId="04CDEDEB" w14:textId="7E75AEB5" w:rsidR="003470E5" w:rsidRPr="003B2BB3" w:rsidRDefault="004C29B0" w:rsidP="00FE7C6E">
      <w:pPr>
        <w:spacing w:after="160" w:line="259" w:lineRule="auto"/>
        <w:jc w:val="both"/>
        <w:rPr>
          <w:rFonts w:ascii="Times New Roman" w:hAnsi="Times New Roman"/>
          <w:sz w:val="24"/>
          <w:szCs w:val="24"/>
          <w:lang w:val="bg-BG"/>
        </w:rPr>
      </w:pPr>
      <w:r w:rsidRPr="003B2BB3">
        <w:rPr>
          <w:rFonts w:ascii="Times New Roman" w:hAnsi="Times New Roman"/>
          <w:b/>
          <w:bCs/>
          <w:sz w:val="24"/>
          <w:szCs w:val="24"/>
          <w:lang w:val="bg-BG"/>
        </w:rPr>
        <w:t xml:space="preserve">Г-н </w:t>
      </w:r>
      <w:r w:rsidR="00A34EF5" w:rsidRPr="003B2BB3">
        <w:rPr>
          <w:rFonts w:ascii="Times New Roman" w:hAnsi="Times New Roman"/>
          <w:b/>
          <w:bCs/>
          <w:sz w:val="24"/>
          <w:szCs w:val="24"/>
          <w:lang w:val="bg-BG"/>
        </w:rPr>
        <w:t xml:space="preserve">Стилиян </w:t>
      </w:r>
      <w:proofErr w:type="spellStart"/>
      <w:r w:rsidR="00A34EF5" w:rsidRPr="003B2BB3">
        <w:rPr>
          <w:rFonts w:ascii="Times New Roman" w:hAnsi="Times New Roman"/>
          <w:b/>
          <w:bCs/>
          <w:sz w:val="24"/>
          <w:szCs w:val="24"/>
          <w:lang w:val="bg-BG"/>
        </w:rPr>
        <w:t>Баласоп</w:t>
      </w:r>
      <w:r w:rsidR="009F1B28" w:rsidRPr="003B2BB3">
        <w:rPr>
          <w:rFonts w:ascii="Times New Roman" w:hAnsi="Times New Roman"/>
          <w:b/>
          <w:bCs/>
          <w:sz w:val="24"/>
          <w:szCs w:val="24"/>
          <w:lang w:val="bg-BG"/>
        </w:rPr>
        <w:t>у</w:t>
      </w:r>
      <w:r w:rsidR="00A34EF5" w:rsidRPr="003B2BB3">
        <w:rPr>
          <w:rFonts w:ascii="Times New Roman" w:hAnsi="Times New Roman"/>
          <w:b/>
          <w:bCs/>
          <w:sz w:val="24"/>
          <w:szCs w:val="24"/>
          <w:lang w:val="bg-BG"/>
        </w:rPr>
        <w:t>лов</w:t>
      </w:r>
      <w:proofErr w:type="spellEnd"/>
      <w:r w:rsidR="00A34EF5" w:rsidRPr="003B2BB3">
        <w:rPr>
          <w:rFonts w:ascii="Times New Roman" w:hAnsi="Times New Roman"/>
          <w:sz w:val="24"/>
          <w:szCs w:val="24"/>
          <w:lang w:val="bg-BG"/>
        </w:rPr>
        <w:t xml:space="preserve">, председател на </w:t>
      </w:r>
      <w:r w:rsidR="00A34EF5" w:rsidRPr="003B2BB3">
        <w:rPr>
          <w:rFonts w:ascii="Times New Roman" w:hAnsi="Times New Roman"/>
          <w:b/>
          <w:bCs/>
          <w:sz w:val="24"/>
          <w:szCs w:val="24"/>
          <w:lang w:val="bg-BG"/>
        </w:rPr>
        <w:t>Националния съюз на трудово-производителните кооперации</w:t>
      </w:r>
      <w:r w:rsidRPr="003B2BB3">
        <w:rPr>
          <w:rFonts w:ascii="Times New Roman" w:hAnsi="Times New Roman"/>
          <w:b/>
          <w:bCs/>
          <w:sz w:val="24"/>
          <w:szCs w:val="24"/>
          <w:lang w:val="bg-BG"/>
        </w:rPr>
        <w:t xml:space="preserve"> </w:t>
      </w:r>
      <w:r w:rsidRPr="003B2BB3">
        <w:rPr>
          <w:rFonts w:ascii="Times New Roman" w:hAnsi="Times New Roman"/>
          <w:sz w:val="24"/>
          <w:szCs w:val="24"/>
          <w:lang w:val="bg-BG"/>
        </w:rPr>
        <w:t xml:space="preserve">взе думата за предложение по текста на </w:t>
      </w:r>
      <w:r w:rsidRPr="003B2BB3">
        <w:rPr>
          <w:rFonts w:ascii="Times New Roman" w:hAnsi="Times New Roman"/>
          <w:b/>
          <w:bCs/>
          <w:sz w:val="24"/>
          <w:szCs w:val="24"/>
          <w:lang w:val="bg-BG"/>
        </w:rPr>
        <w:t>чл. 14 (2),</w:t>
      </w:r>
      <w:r w:rsidRPr="003B2BB3">
        <w:rPr>
          <w:rFonts w:ascii="Times New Roman" w:hAnsi="Times New Roman"/>
          <w:sz w:val="24"/>
          <w:szCs w:val="24"/>
          <w:lang w:val="bg-BG"/>
        </w:rPr>
        <w:t xml:space="preserve"> срокът за бележки по </w:t>
      </w:r>
      <w:r w:rsidR="00560B07" w:rsidRPr="003B2BB3">
        <w:rPr>
          <w:rFonts w:ascii="Times New Roman" w:hAnsi="Times New Roman"/>
          <w:sz w:val="24"/>
          <w:szCs w:val="24"/>
          <w:lang w:val="bg-BG"/>
        </w:rPr>
        <w:t>протокола от заседанията на ТРГ да се увеличи от 3, на поне 5 дни.</w:t>
      </w:r>
    </w:p>
    <w:p w14:paraId="6C1D80AF" w14:textId="3D551B27" w:rsidR="0006322E" w:rsidRPr="003B2BB3" w:rsidRDefault="00560B07" w:rsidP="0006322E">
      <w:pPr>
        <w:spacing w:after="160" w:line="259" w:lineRule="auto"/>
        <w:jc w:val="both"/>
        <w:rPr>
          <w:rFonts w:ascii="Times New Roman" w:hAnsi="Times New Roman"/>
          <w:sz w:val="24"/>
          <w:szCs w:val="24"/>
          <w:lang w:val="bg-BG"/>
        </w:rPr>
      </w:pPr>
      <w:r w:rsidRPr="003B2BB3">
        <w:rPr>
          <w:rFonts w:ascii="Times New Roman" w:hAnsi="Times New Roman"/>
          <w:sz w:val="24"/>
          <w:szCs w:val="24"/>
          <w:lang w:val="bg-BG"/>
        </w:rPr>
        <w:t>Думата беше дадена на</w:t>
      </w:r>
      <w:r w:rsidRPr="003B2BB3">
        <w:rPr>
          <w:rFonts w:ascii="Times New Roman" w:hAnsi="Times New Roman"/>
          <w:b/>
          <w:bCs/>
          <w:sz w:val="24"/>
          <w:szCs w:val="24"/>
          <w:lang w:val="bg-BG"/>
        </w:rPr>
        <w:t xml:space="preserve"> г-жа Малина Крумова</w:t>
      </w:r>
      <w:r w:rsidRPr="003B2BB3">
        <w:rPr>
          <w:rFonts w:ascii="Times New Roman" w:hAnsi="Times New Roman"/>
          <w:sz w:val="24"/>
          <w:szCs w:val="24"/>
          <w:lang w:val="bg-BG"/>
        </w:rPr>
        <w:t xml:space="preserve">, представител на </w:t>
      </w:r>
      <w:r w:rsidR="00E71F86" w:rsidRPr="003B2BB3">
        <w:rPr>
          <w:rFonts w:ascii="Times New Roman" w:hAnsi="Times New Roman"/>
          <w:b/>
          <w:bCs/>
          <w:sz w:val="24"/>
          <w:szCs w:val="24"/>
          <w:lang w:val="bg-BG"/>
        </w:rPr>
        <w:t xml:space="preserve">Държавна </w:t>
      </w:r>
      <w:r w:rsidRPr="003B2BB3">
        <w:rPr>
          <w:rFonts w:ascii="Times New Roman" w:hAnsi="Times New Roman"/>
          <w:b/>
          <w:bCs/>
          <w:sz w:val="24"/>
          <w:szCs w:val="24"/>
          <w:lang w:val="bg-BG"/>
        </w:rPr>
        <w:t>агенция „Безопасност на движението по пътищата"</w:t>
      </w:r>
      <w:r w:rsidR="00F12024" w:rsidRPr="003B2BB3">
        <w:rPr>
          <w:rFonts w:ascii="Times New Roman" w:hAnsi="Times New Roman"/>
          <w:b/>
          <w:bCs/>
          <w:sz w:val="24"/>
          <w:szCs w:val="24"/>
          <w:lang w:val="bg-BG"/>
        </w:rPr>
        <w:t xml:space="preserve"> </w:t>
      </w:r>
      <w:r w:rsidR="00F12024" w:rsidRPr="003B2BB3">
        <w:rPr>
          <w:rFonts w:ascii="Times New Roman" w:hAnsi="Times New Roman"/>
          <w:sz w:val="24"/>
          <w:szCs w:val="24"/>
          <w:lang w:val="bg-BG"/>
        </w:rPr>
        <w:t>(ДА БДП)</w:t>
      </w:r>
      <w:r w:rsidRPr="003B2BB3">
        <w:rPr>
          <w:rFonts w:ascii="Times New Roman" w:hAnsi="Times New Roman"/>
          <w:sz w:val="24"/>
          <w:szCs w:val="24"/>
          <w:lang w:val="bg-BG"/>
        </w:rPr>
        <w:t>, която предложи</w:t>
      </w:r>
      <w:r w:rsidR="0006322E" w:rsidRPr="003B2BB3">
        <w:rPr>
          <w:rFonts w:ascii="Times New Roman" w:hAnsi="Times New Roman"/>
          <w:sz w:val="24"/>
          <w:szCs w:val="24"/>
          <w:lang w:val="bg-BG"/>
        </w:rPr>
        <w:t xml:space="preserve"> да се добави текст, с който членовете се задължават да информират ТРГ за изпълнението на </w:t>
      </w:r>
      <w:r w:rsidR="008357D5" w:rsidRPr="003B2BB3">
        <w:rPr>
          <w:rFonts w:ascii="Times New Roman" w:hAnsi="Times New Roman"/>
          <w:sz w:val="24"/>
          <w:szCs w:val="24"/>
          <w:lang w:val="bg-BG"/>
        </w:rPr>
        <w:t xml:space="preserve">тематичните </w:t>
      </w:r>
      <w:r w:rsidR="0006322E" w:rsidRPr="003B2BB3">
        <w:rPr>
          <w:rFonts w:ascii="Times New Roman" w:hAnsi="Times New Roman"/>
          <w:sz w:val="24"/>
          <w:szCs w:val="24"/>
          <w:lang w:val="bg-BG"/>
        </w:rPr>
        <w:t>условия от техните компетенции.</w:t>
      </w:r>
    </w:p>
    <w:p w14:paraId="6A9624A3" w14:textId="07BA0AFE" w:rsidR="00E71F86" w:rsidRPr="003B2BB3" w:rsidRDefault="007337D5" w:rsidP="00E71F86">
      <w:pPr>
        <w:spacing w:after="160" w:line="259" w:lineRule="auto"/>
        <w:jc w:val="both"/>
        <w:rPr>
          <w:rFonts w:ascii="Times New Roman" w:hAnsi="Times New Roman"/>
          <w:sz w:val="24"/>
          <w:szCs w:val="24"/>
          <w:lang w:val="bg-BG"/>
        </w:rPr>
      </w:pPr>
      <w:r w:rsidRPr="003B2BB3">
        <w:rPr>
          <w:rFonts w:ascii="Times New Roman" w:hAnsi="Times New Roman"/>
          <w:b/>
          <w:bCs/>
          <w:sz w:val="24"/>
          <w:szCs w:val="24"/>
          <w:lang w:val="bg-BG"/>
        </w:rPr>
        <w:t>Г</w:t>
      </w:r>
      <w:r w:rsidR="0006322E" w:rsidRPr="003B2BB3">
        <w:rPr>
          <w:rFonts w:ascii="Times New Roman" w:hAnsi="Times New Roman"/>
          <w:b/>
          <w:bCs/>
          <w:sz w:val="24"/>
          <w:szCs w:val="24"/>
          <w:lang w:val="bg-BG"/>
        </w:rPr>
        <w:t>-жа Калчева</w:t>
      </w:r>
      <w:r w:rsidR="0006322E" w:rsidRPr="003B2BB3">
        <w:rPr>
          <w:rFonts w:ascii="Times New Roman" w:hAnsi="Times New Roman"/>
          <w:sz w:val="24"/>
          <w:szCs w:val="24"/>
          <w:lang w:val="bg-BG"/>
        </w:rPr>
        <w:t xml:space="preserve"> </w:t>
      </w:r>
      <w:r w:rsidRPr="003B2BB3">
        <w:rPr>
          <w:rFonts w:ascii="Times New Roman" w:hAnsi="Times New Roman"/>
          <w:sz w:val="24"/>
          <w:szCs w:val="24"/>
          <w:lang w:val="bg-BG"/>
        </w:rPr>
        <w:t>подложи на гласуване ВП при отразяване на следните предложения</w:t>
      </w:r>
      <w:r w:rsidR="00E71F86" w:rsidRPr="003B2BB3">
        <w:rPr>
          <w:rFonts w:ascii="Times New Roman" w:hAnsi="Times New Roman"/>
          <w:sz w:val="24"/>
          <w:szCs w:val="24"/>
          <w:lang w:val="bg-BG"/>
        </w:rPr>
        <w:t>:</w:t>
      </w:r>
    </w:p>
    <w:p w14:paraId="08CBE9F2" w14:textId="237119A9" w:rsidR="00E71F86" w:rsidRPr="003B2BB3" w:rsidRDefault="00E71F86" w:rsidP="00E71F86">
      <w:pPr>
        <w:pStyle w:val="ListParagraph"/>
        <w:numPr>
          <w:ilvl w:val="0"/>
          <w:numId w:val="41"/>
        </w:numPr>
        <w:spacing w:after="160" w:line="259" w:lineRule="auto"/>
        <w:jc w:val="both"/>
        <w:rPr>
          <w:rFonts w:ascii="Times New Roman" w:hAnsi="Times New Roman"/>
          <w:sz w:val="24"/>
          <w:szCs w:val="24"/>
        </w:rPr>
      </w:pPr>
      <w:r w:rsidRPr="003B2BB3">
        <w:rPr>
          <w:rFonts w:ascii="Times New Roman" w:hAnsi="Times New Roman"/>
          <w:sz w:val="24"/>
          <w:szCs w:val="24"/>
        </w:rPr>
        <w:t>материалите във връзка с предстоящи заседания да бъдат изпращани на ТРГ в срок от 10 работни дни (р. д.) преди съответното заседание, като, в този случай, коментари и предложения могат да се представят до 2 р. д. преди заседанието.</w:t>
      </w:r>
    </w:p>
    <w:p w14:paraId="44F21BCC" w14:textId="3A44CCB4" w:rsidR="00E71F86" w:rsidRPr="003B2BB3" w:rsidRDefault="00E71F86" w:rsidP="00E71F86">
      <w:pPr>
        <w:pStyle w:val="ListParagraph"/>
        <w:numPr>
          <w:ilvl w:val="0"/>
          <w:numId w:val="41"/>
        </w:numPr>
        <w:spacing w:after="160" w:line="259" w:lineRule="auto"/>
        <w:jc w:val="both"/>
        <w:rPr>
          <w:rFonts w:ascii="Times New Roman" w:hAnsi="Times New Roman"/>
          <w:sz w:val="24"/>
          <w:szCs w:val="24"/>
        </w:rPr>
      </w:pPr>
      <w:r w:rsidRPr="003B2BB3">
        <w:rPr>
          <w:rFonts w:ascii="Times New Roman" w:hAnsi="Times New Roman"/>
          <w:sz w:val="24"/>
          <w:szCs w:val="24"/>
        </w:rPr>
        <w:t>по отношение на протоколите</w:t>
      </w:r>
      <w:r w:rsidR="009C0554" w:rsidRPr="003B2BB3">
        <w:rPr>
          <w:rFonts w:ascii="Times New Roman" w:hAnsi="Times New Roman"/>
          <w:sz w:val="24"/>
          <w:szCs w:val="24"/>
        </w:rPr>
        <w:t xml:space="preserve"> и материалите към тях</w:t>
      </w:r>
      <w:r w:rsidRPr="003B2BB3">
        <w:rPr>
          <w:rFonts w:ascii="Times New Roman" w:hAnsi="Times New Roman"/>
          <w:sz w:val="24"/>
          <w:szCs w:val="24"/>
        </w:rPr>
        <w:t>, тя предложи коментари да се подават до 5 р. д. след изпращане</w:t>
      </w:r>
      <w:r w:rsidR="009C0554" w:rsidRPr="003B2BB3">
        <w:rPr>
          <w:rFonts w:ascii="Times New Roman" w:hAnsi="Times New Roman"/>
          <w:sz w:val="24"/>
          <w:szCs w:val="24"/>
        </w:rPr>
        <w:t>то им</w:t>
      </w:r>
      <w:r w:rsidRPr="003B2BB3">
        <w:rPr>
          <w:rFonts w:ascii="Times New Roman" w:hAnsi="Times New Roman"/>
          <w:sz w:val="24"/>
          <w:szCs w:val="24"/>
        </w:rPr>
        <w:t>.</w:t>
      </w:r>
    </w:p>
    <w:p w14:paraId="3A0EE453" w14:textId="51745CFF" w:rsidR="00E71F86" w:rsidRPr="003B2BB3" w:rsidRDefault="006A3C53" w:rsidP="00E71F86">
      <w:pPr>
        <w:pStyle w:val="ListParagraph"/>
        <w:numPr>
          <w:ilvl w:val="0"/>
          <w:numId w:val="41"/>
        </w:numPr>
        <w:spacing w:after="160" w:line="259" w:lineRule="auto"/>
        <w:jc w:val="both"/>
        <w:rPr>
          <w:rFonts w:ascii="Times New Roman" w:hAnsi="Times New Roman"/>
          <w:sz w:val="24"/>
          <w:szCs w:val="24"/>
        </w:rPr>
      </w:pPr>
      <w:r w:rsidRPr="003B2BB3">
        <w:rPr>
          <w:rFonts w:ascii="Times New Roman" w:hAnsi="Times New Roman"/>
          <w:sz w:val="24"/>
          <w:szCs w:val="24"/>
        </w:rPr>
        <w:t>допълване на текст по отношение разпращане до членовете на ТРГ на всички получени становища и справка с обосновка за неприетите становища.</w:t>
      </w:r>
    </w:p>
    <w:p w14:paraId="78208683" w14:textId="641A16C0" w:rsidR="006A3C53" w:rsidRPr="003B2BB3" w:rsidRDefault="008E795E" w:rsidP="00E71F86">
      <w:pPr>
        <w:pStyle w:val="ListParagraph"/>
        <w:numPr>
          <w:ilvl w:val="0"/>
          <w:numId w:val="41"/>
        </w:numPr>
        <w:spacing w:after="160" w:line="259" w:lineRule="auto"/>
        <w:jc w:val="both"/>
        <w:rPr>
          <w:rFonts w:ascii="Times New Roman" w:hAnsi="Times New Roman"/>
          <w:sz w:val="24"/>
          <w:szCs w:val="24"/>
        </w:rPr>
      </w:pPr>
      <w:r w:rsidRPr="003B2BB3">
        <w:rPr>
          <w:rFonts w:ascii="Times New Roman" w:hAnsi="Times New Roman"/>
          <w:sz w:val="24"/>
          <w:szCs w:val="24"/>
        </w:rPr>
        <w:t>допълване на текст по отношение</w:t>
      </w:r>
      <w:r w:rsidR="006E0270" w:rsidRPr="003B2BB3">
        <w:rPr>
          <w:rFonts w:ascii="Times New Roman" w:hAnsi="Times New Roman"/>
          <w:sz w:val="24"/>
          <w:szCs w:val="24"/>
        </w:rPr>
        <w:t xml:space="preserve"> </w:t>
      </w:r>
      <w:r w:rsidR="00E01824" w:rsidRPr="003B2BB3">
        <w:rPr>
          <w:rFonts w:ascii="Times New Roman" w:hAnsi="Times New Roman"/>
          <w:sz w:val="24"/>
          <w:szCs w:val="24"/>
        </w:rPr>
        <w:t>определяне механизма за информиране на участниците в работната група по отношение изпълнението на тематичните условия.</w:t>
      </w:r>
    </w:p>
    <w:p w14:paraId="21766605" w14:textId="11D9ADAF" w:rsidR="008F01D4" w:rsidRPr="003B2BB3" w:rsidRDefault="008F01D4" w:rsidP="00FE7C6E">
      <w:pPr>
        <w:spacing w:after="160" w:line="259" w:lineRule="auto"/>
        <w:jc w:val="both"/>
        <w:rPr>
          <w:rFonts w:ascii="Times New Roman" w:hAnsi="Times New Roman"/>
          <w:sz w:val="24"/>
          <w:szCs w:val="24"/>
          <w:lang w:val="bg-BG"/>
        </w:rPr>
      </w:pPr>
      <w:r w:rsidRPr="003B2BB3">
        <w:rPr>
          <w:rFonts w:ascii="Times New Roman" w:hAnsi="Times New Roman"/>
          <w:sz w:val="24"/>
          <w:szCs w:val="24"/>
          <w:lang w:val="bg-BG"/>
        </w:rPr>
        <w:t>Предложенията на председателя бяха единодушно приети</w:t>
      </w:r>
      <w:r w:rsidR="001A184C" w:rsidRPr="003B2BB3">
        <w:rPr>
          <w:rFonts w:ascii="Times New Roman" w:hAnsi="Times New Roman"/>
          <w:sz w:val="24"/>
          <w:szCs w:val="24"/>
          <w:lang w:val="bg-BG"/>
        </w:rPr>
        <w:t>.</w:t>
      </w:r>
    </w:p>
    <w:p w14:paraId="7EB1F799" w14:textId="53D54291" w:rsidR="00D765D3" w:rsidRPr="003B2BB3" w:rsidRDefault="00D765D3" w:rsidP="00FE7C6E">
      <w:pPr>
        <w:spacing w:after="160" w:line="259" w:lineRule="auto"/>
        <w:jc w:val="both"/>
        <w:rPr>
          <w:rFonts w:ascii="Times New Roman" w:hAnsi="Times New Roman"/>
          <w:sz w:val="24"/>
          <w:szCs w:val="24"/>
          <w:lang w:val="bg-BG"/>
        </w:rPr>
      </w:pPr>
      <w:r w:rsidRPr="003B2BB3">
        <w:rPr>
          <w:rFonts w:ascii="Times New Roman" w:hAnsi="Times New Roman"/>
          <w:b/>
          <w:bCs/>
          <w:sz w:val="24"/>
          <w:szCs w:val="24"/>
          <w:lang w:val="bg-BG"/>
        </w:rPr>
        <w:t>Г-жа Валерия Калчева</w:t>
      </w:r>
      <w:r w:rsidRPr="003B2BB3">
        <w:rPr>
          <w:rFonts w:ascii="Times New Roman" w:hAnsi="Times New Roman"/>
          <w:sz w:val="24"/>
          <w:szCs w:val="24"/>
          <w:lang w:val="bg-BG"/>
        </w:rPr>
        <w:t xml:space="preserve"> продължи с представяне на информация за предварителната подготовка във връзка с разработването на ОП „Околна среда“ 2021-2027 г. Тя припомни, че страната ни се е ангажирала да изпрати до Европейска комисия (ЕК) първи работен вариант на оперативните програми до края на месец март 2020 г., като паралелно Министерски съвет работи по Споразумението за партньорство. На ниво УО е разработен вариант на документа, който ще бъде изпратен </w:t>
      </w:r>
      <w:r w:rsidR="002663FA" w:rsidRPr="003B2BB3">
        <w:rPr>
          <w:rFonts w:ascii="Times New Roman" w:hAnsi="Times New Roman"/>
          <w:sz w:val="24"/>
          <w:szCs w:val="24"/>
          <w:lang w:val="bg-BG"/>
        </w:rPr>
        <w:t xml:space="preserve">за коментари и предложения </w:t>
      </w:r>
      <w:r w:rsidRPr="003B2BB3">
        <w:rPr>
          <w:rFonts w:ascii="Times New Roman" w:hAnsi="Times New Roman"/>
          <w:sz w:val="24"/>
          <w:szCs w:val="24"/>
          <w:lang w:val="bg-BG"/>
        </w:rPr>
        <w:t>на членовете на ТРГ след заседанието</w:t>
      </w:r>
      <w:r w:rsidR="008630E2" w:rsidRPr="003B2BB3">
        <w:rPr>
          <w:rFonts w:ascii="Times New Roman" w:hAnsi="Times New Roman"/>
          <w:sz w:val="24"/>
          <w:szCs w:val="24"/>
          <w:lang w:val="bg-BG"/>
        </w:rPr>
        <w:t>. Беше уточнено, че форматът на оперативна програма е зададен на ниво Европейска комисия, като са поставени ограничения по отношение обема</w:t>
      </w:r>
      <w:r w:rsidR="00C9597C" w:rsidRPr="003B2BB3">
        <w:rPr>
          <w:rFonts w:ascii="Times New Roman" w:hAnsi="Times New Roman"/>
          <w:sz w:val="24"/>
          <w:szCs w:val="24"/>
          <w:lang w:val="bg-BG"/>
        </w:rPr>
        <w:t xml:space="preserve"> на информацията</w:t>
      </w:r>
      <w:r w:rsidR="002663FA" w:rsidRPr="003B2BB3">
        <w:rPr>
          <w:rFonts w:ascii="Times New Roman" w:hAnsi="Times New Roman"/>
          <w:sz w:val="24"/>
          <w:szCs w:val="24"/>
          <w:lang w:val="bg-BG"/>
        </w:rPr>
        <w:t xml:space="preserve"> с оглед опростяване</w:t>
      </w:r>
      <w:r w:rsidR="00C9597C" w:rsidRPr="003B2BB3">
        <w:rPr>
          <w:rFonts w:ascii="Times New Roman" w:hAnsi="Times New Roman"/>
          <w:sz w:val="24"/>
          <w:szCs w:val="24"/>
          <w:lang w:val="bg-BG"/>
        </w:rPr>
        <w:t>.</w:t>
      </w:r>
      <w:r w:rsidR="00556540" w:rsidRPr="003B2BB3">
        <w:rPr>
          <w:rFonts w:ascii="Times New Roman" w:hAnsi="Times New Roman"/>
          <w:sz w:val="24"/>
          <w:szCs w:val="24"/>
          <w:lang w:val="bg-BG"/>
        </w:rPr>
        <w:t xml:space="preserve"> </w:t>
      </w:r>
      <w:r w:rsidR="008357D5" w:rsidRPr="003B2BB3">
        <w:rPr>
          <w:rFonts w:ascii="Times New Roman" w:hAnsi="Times New Roman"/>
          <w:sz w:val="24"/>
          <w:szCs w:val="24"/>
          <w:lang w:val="bg-BG"/>
        </w:rPr>
        <w:t>Ръководителят на УО</w:t>
      </w:r>
      <w:r w:rsidR="00556540" w:rsidRPr="003B2BB3">
        <w:rPr>
          <w:rFonts w:ascii="Times New Roman" w:hAnsi="Times New Roman"/>
          <w:sz w:val="24"/>
          <w:szCs w:val="24"/>
          <w:lang w:val="bg-BG"/>
        </w:rPr>
        <w:t xml:space="preserve"> обърна внимание, че в първия </w:t>
      </w:r>
      <w:r w:rsidR="00556540" w:rsidRPr="003B2BB3">
        <w:rPr>
          <w:rFonts w:ascii="Times New Roman" w:hAnsi="Times New Roman"/>
          <w:sz w:val="24"/>
          <w:szCs w:val="24"/>
          <w:lang w:val="bg-BG"/>
        </w:rPr>
        <w:lastRenderedPageBreak/>
        <w:t xml:space="preserve">вариант на текста на </w:t>
      </w:r>
      <w:r w:rsidR="008357D5" w:rsidRPr="003B2BB3">
        <w:rPr>
          <w:rFonts w:ascii="Times New Roman" w:hAnsi="Times New Roman"/>
          <w:sz w:val="24"/>
          <w:szCs w:val="24"/>
          <w:lang w:val="bg-BG"/>
        </w:rPr>
        <w:t>П</w:t>
      </w:r>
      <w:r w:rsidR="00556540" w:rsidRPr="003B2BB3">
        <w:rPr>
          <w:rFonts w:ascii="Times New Roman" w:hAnsi="Times New Roman"/>
          <w:sz w:val="24"/>
          <w:szCs w:val="24"/>
          <w:lang w:val="bg-BG"/>
        </w:rPr>
        <w:t>рограмата няма да са посочени индикатори за изпълнение и резултат с базови и целеви</w:t>
      </w:r>
      <w:r w:rsidR="008357D5" w:rsidRPr="003B2BB3">
        <w:rPr>
          <w:rFonts w:ascii="Times New Roman" w:hAnsi="Times New Roman"/>
          <w:sz w:val="24"/>
          <w:szCs w:val="24"/>
          <w:lang w:val="bg-BG"/>
        </w:rPr>
        <w:t xml:space="preserve"> стойности</w:t>
      </w:r>
      <w:r w:rsidR="002663FA" w:rsidRPr="003B2BB3">
        <w:rPr>
          <w:rFonts w:ascii="Times New Roman" w:hAnsi="Times New Roman"/>
          <w:sz w:val="24"/>
          <w:szCs w:val="24"/>
          <w:lang w:val="bg-BG"/>
        </w:rPr>
        <w:t xml:space="preserve">, както и разпределението на финансовия ресурс, а </w:t>
      </w:r>
      <w:r w:rsidR="00AA48BE" w:rsidRPr="003B2BB3">
        <w:rPr>
          <w:rFonts w:ascii="Times New Roman" w:hAnsi="Times New Roman"/>
          <w:sz w:val="24"/>
          <w:szCs w:val="24"/>
          <w:lang w:val="bg-BG"/>
        </w:rPr>
        <w:t>ще бъдат изпратени на по-късен етап</w:t>
      </w:r>
      <w:r w:rsidR="002663FA" w:rsidRPr="003B2BB3">
        <w:rPr>
          <w:rFonts w:ascii="Times New Roman" w:hAnsi="Times New Roman"/>
          <w:sz w:val="24"/>
          <w:szCs w:val="24"/>
          <w:lang w:val="bg-BG"/>
        </w:rPr>
        <w:t xml:space="preserve">. </w:t>
      </w:r>
      <w:r w:rsidR="00192BBE" w:rsidRPr="003B2BB3">
        <w:rPr>
          <w:rFonts w:ascii="Times New Roman" w:hAnsi="Times New Roman"/>
          <w:sz w:val="24"/>
          <w:szCs w:val="24"/>
          <w:lang w:val="bg-BG"/>
        </w:rPr>
        <w:t>След направеното представяне на работния проект на ОПОС</w:t>
      </w:r>
      <w:r w:rsidR="00192BBE" w:rsidRPr="003B2BB3">
        <w:rPr>
          <w:rFonts w:ascii="Times New Roman" w:hAnsi="Times New Roman"/>
          <w:b/>
          <w:bCs/>
          <w:sz w:val="24"/>
          <w:szCs w:val="24"/>
          <w:lang w:val="bg-BG"/>
        </w:rPr>
        <w:t xml:space="preserve"> г-жа Калчева</w:t>
      </w:r>
      <w:r w:rsidR="00192BBE" w:rsidRPr="003B2BB3">
        <w:rPr>
          <w:rFonts w:ascii="Times New Roman" w:hAnsi="Times New Roman"/>
          <w:sz w:val="24"/>
          <w:szCs w:val="24"/>
          <w:lang w:val="bg-BG"/>
        </w:rPr>
        <w:t xml:space="preserve"> даде възможност за отправяне на коментари.</w:t>
      </w:r>
    </w:p>
    <w:p w14:paraId="395CC727" w14:textId="3B29017D" w:rsidR="00192BBE" w:rsidRPr="003B2BB3" w:rsidRDefault="00347D7D" w:rsidP="00FE7C6E">
      <w:pPr>
        <w:spacing w:after="160" w:line="259" w:lineRule="auto"/>
        <w:jc w:val="both"/>
        <w:rPr>
          <w:rFonts w:ascii="Times New Roman" w:hAnsi="Times New Roman"/>
          <w:sz w:val="24"/>
          <w:szCs w:val="24"/>
          <w:lang w:val="bg-BG"/>
        </w:rPr>
      </w:pPr>
      <w:r w:rsidRPr="003B2BB3">
        <w:rPr>
          <w:rFonts w:ascii="Times New Roman" w:hAnsi="Times New Roman"/>
          <w:sz w:val="24"/>
          <w:szCs w:val="24"/>
          <w:lang w:val="bg-BG"/>
        </w:rPr>
        <w:t xml:space="preserve">Думата взе </w:t>
      </w:r>
      <w:r w:rsidRPr="003B2BB3">
        <w:rPr>
          <w:rFonts w:ascii="Times New Roman" w:hAnsi="Times New Roman"/>
          <w:b/>
          <w:bCs/>
          <w:sz w:val="24"/>
          <w:szCs w:val="24"/>
          <w:lang w:val="bg-BG"/>
        </w:rPr>
        <w:t>г-жа Малина Крумова</w:t>
      </w:r>
      <w:r w:rsidR="00310355" w:rsidRPr="003B2BB3">
        <w:rPr>
          <w:rFonts w:ascii="Times New Roman" w:hAnsi="Times New Roman"/>
          <w:sz w:val="24"/>
          <w:szCs w:val="24"/>
          <w:lang w:val="bg-BG"/>
        </w:rPr>
        <w:t>, която</w:t>
      </w:r>
      <w:r w:rsidR="008357D5" w:rsidRPr="003B2BB3">
        <w:rPr>
          <w:rFonts w:ascii="Times New Roman" w:hAnsi="Times New Roman"/>
          <w:sz w:val="24"/>
          <w:szCs w:val="24"/>
          <w:lang w:val="bg-BG"/>
        </w:rPr>
        <w:t xml:space="preserve"> </w:t>
      </w:r>
      <w:r w:rsidR="00310355" w:rsidRPr="003B2BB3">
        <w:rPr>
          <w:rFonts w:ascii="Times New Roman" w:hAnsi="Times New Roman"/>
          <w:sz w:val="24"/>
          <w:szCs w:val="24"/>
          <w:lang w:val="bg-BG"/>
        </w:rPr>
        <w:t>обърна внимание, че</w:t>
      </w:r>
      <w:r w:rsidR="0092694F" w:rsidRPr="003B2BB3">
        <w:rPr>
          <w:rFonts w:ascii="Times New Roman" w:hAnsi="Times New Roman"/>
          <w:sz w:val="24"/>
          <w:szCs w:val="24"/>
          <w:lang w:val="bg-BG"/>
        </w:rPr>
        <w:t xml:space="preserve"> фокусът е </w:t>
      </w:r>
      <w:r w:rsidR="00310355" w:rsidRPr="003B2BB3">
        <w:rPr>
          <w:rFonts w:ascii="Times New Roman" w:hAnsi="Times New Roman"/>
          <w:sz w:val="24"/>
          <w:szCs w:val="24"/>
          <w:lang w:val="bg-BG"/>
        </w:rPr>
        <w:t xml:space="preserve">поставен </w:t>
      </w:r>
      <w:r w:rsidR="0092694F" w:rsidRPr="003B2BB3">
        <w:rPr>
          <w:rFonts w:ascii="Times New Roman" w:hAnsi="Times New Roman"/>
          <w:sz w:val="24"/>
          <w:szCs w:val="24"/>
          <w:lang w:val="bg-BG"/>
        </w:rPr>
        <w:t>върху зелена инфраструктура само в градска среда, при положение, че може да се разгледат възможности във връзка с намаляване на фрагментацията и опазване на биологичното разнообразие и опасността, която представлява транспортната инфраструктура за видовете и местообитанията.</w:t>
      </w:r>
      <w:r w:rsidR="00192BBE" w:rsidRPr="003B2BB3">
        <w:rPr>
          <w:rFonts w:ascii="Times New Roman" w:hAnsi="Times New Roman"/>
          <w:sz w:val="24"/>
          <w:szCs w:val="24"/>
          <w:lang w:val="bg-BG"/>
        </w:rPr>
        <w:t xml:space="preserve"> </w:t>
      </w:r>
    </w:p>
    <w:p w14:paraId="081F56F0" w14:textId="1088E3AD" w:rsidR="0092694F" w:rsidRPr="003B2BB3" w:rsidRDefault="0092694F" w:rsidP="00FE7C6E">
      <w:pPr>
        <w:spacing w:after="160" w:line="259" w:lineRule="auto"/>
        <w:jc w:val="both"/>
        <w:rPr>
          <w:rFonts w:ascii="Times New Roman" w:hAnsi="Times New Roman"/>
          <w:sz w:val="24"/>
          <w:szCs w:val="24"/>
          <w:lang w:val="bg-BG"/>
        </w:rPr>
      </w:pPr>
      <w:r w:rsidRPr="003B2BB3">
        <w:rPr>
          <w:rFonts w:ascii="Times New Roman" w:hAnsi="Times New Roman"/>
          <w:sz w:val="24"/>
          <w:szCs w:val="24"/>
          <w:lang w:val="bg-BG"/>
        </w:rPr>
        <w:t>Тя обърна внимание, че в сектор Води не са предвидени мерки в контекста на интегрирано управление на водите</w:t>
      </w:r>
      <w:r w:rsidR="00F12024" w:rsidRPr="003B2BB3">
        <w:rPr>
          <w:rFonts w:ascii="Times New Roman" w:hAnsi="Times New Roman"/>
          <w:sz w:val="24"/>
          <w:szCs w:val="24"/>
          <w:lang w:val="bg-BG"/>
        </w:rPr>
        <w:t xml:space="preserve">, като даде примери в тази посока за предотвратяване на наводнения, повторно използване на водни ресурси и др., обвързани с целите за нисковъглеродна, устойчива, зелена Европа. Тя обърна внимание на предизвикателствата, пред които е изправена страната във връзка с недостига на водни ресурси и значителния риск от наводнения. Представителят на </w:t>
      </w:r>
      <w:r w:rsidR="00945C1E" w:rsidRPr="003B2BB3">
        <w:rPr>
          <w:rFonts w:ascii="Times New Roman" w:hAnsi="Times New Roman"/>
          <w:sz w:val="24"/>
          <w:szCs w:val="24"/>
          <w:lang w:val="bg-BG"/>
        </w:rPr>
        <w:t>ДА БДП</w:t>
      </w:r>
      <w:r w:rsidR="00F12024" w:rsidRPr="003B2BB3">
        <w:rPr>
          <w:rFonts w:ascii="Times New Roman" w:hAnsi="Times New Roman"/>
          <w:sz w:val="24"/>
          <w:szCs w:val="24"/>
          <w:lang w:val="bg-BG"/>
        </w:rPr>
        <w:t xml:space="preserve"> посочи изграждането на язовири като примерна мярка в този контекст</w:t>
      </w:r>
      <w:r w:rsidR="00945C1E" w:rsidRPr="003B2BB3">
        <w:rPr>
          <w:rFonts w:ascii="Times New Roman" w:hAnsi="Times New Roman"/>
          <w:sz w:val="24"/>
          <w:szCs w:val="24"/>
          <w:lang w:val="bg-BG"/>
        </w:rPr>
        <w:t>, въз основа на големите нужди на страната в тази посока.</w:t>
      </w:r>
    </w:p>
    <w:p w14:paraId="13B5C39A" w14:textId="041094B0" w:rsidR="00945C1E" w:rsidRPr="003B2BB3" w:rsidRDefault="00945C1E" w:rsidP="00FE7C6E">
      <w:pPr>
        <w:spacing w:after="160" w:line="259" w:lineRule="auto"/>
        <w:jc w:val="both"/>
        <w:rPr>
          <w:rFonts w:ascii="Times New Roman" w:hAnsi="Times New Roman"/>
          <w:sz w:val="24"/>
          <w:szCs w:val="24"/>
          <w:lang w:val="bg-BG"/>
        </w:rPr>
      </w:pPr>
      <w:r w:rsidRPr="003B2BB3">
        <w:rPr>
          <w:rFonts w:ascii="Times New Roman" w:hAnsi="Times New Roman"/>
          <w:sz w:val="24"/>
          <w:szCs w:val="24"/>
          <w:lang w:val="bg-BG"/>
        </w:rPr>
        <w:t xml:space="preserve">По отношение на сектор Отпадъци, г-жа Крумова насочи вниманието на присъстващите към въпроса за избора на акцент по отношение на тази сфера на интервениране: </w:t>
      </w:r>
      <w:r w:rsidR="008357D5" w:rsidRPr="003B2BB3">
        <w:rPr>
          <w:rFonts w:ascii="Times New Roman" w:hAnsi="Times New Roman"/>
          <w:sz w:val="24"/>
          <w:szCs w:val="24"/>
          <w:lang w:val="bg-BG"/>
        </w:rPr>
        <w:t>Дали к</w:t>
      </w:r>
      <w:r w:rsidRPr="003B2BB3">
        <w:rPr>
          <w:rFonts w:ascii="Times New Roman" w:hAnsi="Times New Roman"/>
          <w:sz w:val="24"/>
          <w:szCs w:val="24"/>
          <w:lang w:val="bg-BG"/>
        </w:rPr>
        <w:t xml:space="preserve">ръговата икономика или </w:t>
      </w:r>
      <w:r w:rsidR="008357D5" w:rsidRPr="003B2BB3">
        <w:rPr>
          <w:rFonts w:ascii="Times New Roman" w:hAnsi="Times New Roman"/>
          <w:sz w:val="24"/>
          <w:szCs w:val="24"/>
          <w:lang w:val="bg-BG"/>
        </w:rPr>
        <w:t>о</w:t>
      </w:r>
      <w:r w:rsidRPr="003B2BB3">
        <w:rPr>
          <w:rFonts w:ascii="Times New Roman" w:hAnsi="Times New Roman"/>
          <w:sz w:val="24"/>
          <w:szCs w:val="24"/>
          <w:lang w:val="bg-BG"/>
        </w:rPr>
        <w:t xml:space="preserve">тпадъците следва да се изведат като приоритет? Тя сподели виждане, че </w:t>
      </w:r>
      <w:r w:rsidR="008357D5" w:rsidRPr="003B2BB3">
        <w:rPr>
          <w:rFonts w:ascii="Times New Roman" w:hAnsi="Times New Roman"/>
          <w:sz w:val="24"/>
          <w:szCs w:val="24"/>
          <w:lang w:val="bg-BG"/>
        </w:rPr>
        <w:t>о</w:t>
      </w:r>
      <w:r w:rsidRPr="003B2BB3">
        <w:rPr>
          <w:rFonts w:ascii="Times New Roman" w:hAnsi="Times New Roman"/>
          <w:sz w:val="24"/>
          <w:szCs w:val="24"/>
          <w:lang w:val="bg-BG"/>
        </w:rPr>
        <w:t xml:space="preserve">тпадъците следва да се разглеждат като ресурс в контекста на </w:t>
      </w:r>
      <w:r w:rsidR="008357D5" w:rsidRPr="003B2BB3">
        <w:rPr>
          <w:rFonts w:ascii="Times New Roman" w:hAnsi="Times New Roman"/>
          <w:sz w:val="24"/>
          <w:szCs w:val="24"/>
          <w:lang w:val="bg-BG"/>
        </w:rPr>
        <w:t>к</w:t>
      </w:r>
      <w:r w:rsidRPr="003B2BB3">
        <w:rPr>
          <w:rFonts w:ascii="Times New Roman" w:hAnsi="Times New Roman"/>
          <w:sz w:val="24"/>
          <w:szCs w:val="24"/>
          <w:lang w:val="bg-BG"/>
        </w:rPr>
        <w:t>ръговата икономика.</w:t>
      </w:r>
    </w:p>
    <w:p w14:paraId="0C69761F" w14:textId="41BD75B4" w:rsidR="00945C1E" w:rsidRPr="003B2BB3" w:rsidRDefault="00945C1E" w:rsidP="00FE7C6E">
      <w:pPr>
        <w:spacing w:after="160" w:line="259" w:lineRule="auto"/>
        <w:jc w:val="both"/>
        <w:rPr>
          <w:rFonts w:ascii="Times New Roman" w:hAnsi="Times New Roman"/>
          <w:sz w:val="24"/>
          <w:szCs w:val="24"/>
          <w:lang w:val="bg-BG"/>
        </w:rPr>
      </w:pPr>
      <w:r w:rsidRPr="003B2BB3">
        <w:rPr>
          <w:rFonts w:ascii="Times New Roman" w:hAnsi="Times New Roman"/>
          <w:sz w:val="24"/>
          <w:szCs w:val="24"/>
          <w:lang w:val="bg-BG"/>
        </w:rPr>
        <w:t>Г-жа Крумова предложи да се разгледа възможността Агенция пътна инфраструктура</w:t>
      </w:r>
      <w:r w:rsidR="00297E63" w:rsidRPr="003B2BB3">
        <w:rPr>
          <w:rFonts w:ascii="Times New Roman" w:hAnsi="Times New Roman"/>
          <w:sz w:val="24"/>
          <w:szCs w:val="24"/>
          <w:lang w:val="bg-BG"/>
        </w:rPr>
        <w:t xml:space="preserve"> (АПИ)</w:t>
      </w:r>
      <w:r w:rsidRPr="003B2BB3">
        <w:rPr>
          <w:rFonts w:ascii="Times New Roman" w:hAnsi="Times New Roman"/>
          <w:sz w:val="24"/>
          <w:szCs w:val="24"/>
          <w:lang w:val="bg-BG"/>
        </w:rPr>
        <w:t xml:space="preserve"> да се включи като бенефициент, за да може</w:t>
      </w:r>
      <w:r w:rsidR="008357D5" w:rsidRPr="003B2BB3">
        <w:rPr>
          <w:rFonts w:ascii="Times New Roman" w:hAnsi="Times New Roman"/>
          <w:sz w:val="24"/>
          <w:szCs w:val="24"/>
          <w:lang w:val="bg-BG"/>
        </w:rPr>
        <w:t xml:space="preserve"> да</w:t>
      </w:r>
      <w:r w:rsidRPr="003B2BB3">
        <w:rPr>
          <w:rFonts w:ascii="Times New Roman" w:hAnsi="Times New Roman"/>
          <w:sz w:val="24"/>
          <w:szCs w:val="24"/>
          <w:lang w:val="bg-BG"/>
        </w:rPr>
        <w:t xml:space="preserve"> изпълнява мерки по рециклиране и провеждане на информационни кампании във връзка с нерегламентираното изхвърляне на отпадъци покрай пътната инфраструктура.</w:t>
      </w:r>
    </w:p>
    <w:p w14:paraId="0F8FCEDA" w14:textId="74B84B19" w:rsidR="00297E63" w:rsidRPr="003B2BB3" w:rsidRDefault="00297E63" w:rsidP="004C29B0">
      <w:pPr>
        <w:spacing w:after="160" w:line="259" w:lineRule="auto"/>
        <w:jc w:val="both"/>
        <w:rPr>
          <w:rFonts w:ascii="Times New Roman" w:hAnsi="Times New Roman"/>
          <w:sz w:val="24"/>
          <w:szCs w:val="24"/>
          <w:lang w:val="bg-BG"/>
        </w:rPr>
      </w:pPr>
      <w:r w:rsidRPr="003B2BB3">
        <w:rPr>
          <w:rFonts w:ascii="Times New Roman" w:hAnsi="Times New Roman"/>
          <w:sz w:val="24"/>
          <w:szCs w:val="24"/>
          <w:lang w:val="bg-BG"/>
        </w:rPr>
        <w:t xml:space="preserve">Говорейки за приоритетна ос 3, </w:t>
      </w:r>
      <w:r w:rsidR="008357D5" w:rsidRPr="003B2BB3">
        <w:rPr>
          <w:rFonts w:ascii="Times New Roman" w:hAnsi="Times New Roman"/>
          <w:sz w:val="24"/>
          <w:szCs w:val="24"/>
          <w:lang w:val="bg-BG"/>
        </w:rPr>
        <w:t>представителят на ДА БДП</w:t>
      </w:r>
      <w:r w:rsidRPr="003B2BB3">
        <w:rPr>
          <w:rFonts w:ascii="Times New Roman" w:hAnsi="Times New Roman"/>
          <w:sz w:val="24"/>
          <w:szCs w:val="24"/>
          <w:lang w:val="bg-BG"/>
        </w:rPr>
        <w:t xml:space="preserve"> зададе въпрос за броя на </w:t>
      </w:r>
      <w:r w:rsidR="00395AAE" w:rsidRPr="003B2BB3">
        <w:rPr>
          <w:rFonts w:ascii="Times New Roman" w:hAnsi="Times New Roman"/>
          <w:sz w:val="24"/>
          <w:szCs w:val="24"/>
          <w:lang w:val="bg-BG"/>
        </w:rPr>
        <w:t xml:space="preserve">изработените </w:t>
      </w:r>
      <w:r w:rsidRPr="003B2BB3">
        <w:rPr>
          <w:rFonts w:ascii="Times New Roman" w:hAnsi="Times New Roman"/>
          <w:sz w:val="24"/>
          <w:szCs w:val="24"/>
          <w:lang w:val="bg-BG"/>
        </w:rPr>
        <w:t>Планове за управление на защитени зони за страната</w:t>
      </w:r>
      <w:r w:rsidR="00395AAE" w:rsidRPr="003B2BB3">
        <w:rPr>
          <w:rFonts w:ascii="Times New Roman" w:hAnsi="Times New Roman"/>
          <w:sz w:val="24"/>
          <w:szCs w:val="24"/>
          <w:lang w:val="bg-BG"/>
        </w:rPr>
        <w:t>.</w:t>
      </w:r>
      <w:r w:rsidR="00F3677B" w:rsidRPr="003B2BB3">
        <w:rPr>
          <w:rFonts w:ascii="Times New Roman" w:hAnsi="Times New Roman"/>
          <w:sz w:val="24"/>
          <w:szCs w:val="24"/>
          <w:lang w:val="bg-BG"/>
        </w:rPr>
        <w:t xml:space="preserve"> </w:t>
      </w:r>
      <w:r w:rsidR="00395AAE" w:rsidRPr="003B2BB3">
        <w:rPr>
          <w:rFonts w:ascii="Times New Roman" w:hAnsi="Times New Roman"/>
          <w:sz w:val="24"/>
          <w:szCs w:val="24"/>
          <w:lang w:val="bg-BG"/>
        </w:rPr>
        <w:t xml:space="preserve">Тя обърна внимание, че </w:t>
      </w:r>
      <w:r w:rsidRPr="003B2BB3">
        <w:rPr>
          <w:rFonts w:ascii="Times New Roman" w:hAnsi="Times New Roman"/>
          <w:sz w:val="24"/>
          <w:szCs w:val="24"/>
          <w:lang w:val="bg-BG"/>
        </w:rPr>
        <w:t>Национална приоритетна рамка за действие не е спомената като документ,</w:t>
      </w:r>
      <w:r w:rsidR="00395AAE" w:rsidRPr="003B2BB3">
        <w:rPr>
          <w:rFonts w:ascii="Times New Roman" w:hAnsi="Times New Roman"/>
          <w:sz w:val="24"/>
          <w:szCs w:val="24"/>
          <w:lang w:val="bg-BG"/>
        </w:rPr>
        <w:t xml:space="preserve"> с който е съобразена</w:t>
      </w:r>
      <w:r w:rsidRPr="003B2BB3">
        <w:rPr>
          <w:rFonts w:ascii="Times New Roman" w:hAnsi="Times New Roman"/>
          <w:sz w:val="24"/>
          <w:szCs w:val="24"/>
          <w:lang w:val="bg-BG"/>
        </w:rPr>
        <w:t xml:space="preserve"> ОПОС</w:t>
      </w:r>
      <w:r w:rsidR="00F3677B" w:rsidRPr="003B2BB3">
        <w:rPr>
          <w:rFonts w:ascii="Times New Roman" w:hAnsi="Times New Roman"/>
          <w:sz w:val="24"/>
          <w:szCs w:val="24"/>
          <w:lang w:val="bg-BG"/>
        </w:rPr>
        <w:t xml:space="preserve">, и </w:t>
      </w:r>
      <w:r w:rsidRPr="003B2BB3">
        <w:rPr>
          <w:rFonts w:ascii="Times New Roman" w:hAnsi="Times New Roman"/>
          <w:sz w:val="24"/>
          <w:szCs w:val="24"/>
          <w:lang w:val="bg-BG"/>
        </w:rPr>
        <w:t>определ</w:t>
      </w:r>
      <w:r w:rsidR="00395AAE" w:rsidRPr="003B2BB3">
        <w:rPr>
          <w:rFonts w:ascii="Times New Roman" w:hAnsi="Times New Roman"/>
          <w:sz w:val="24"/>
          <w:szCs w:val="24"/>
          <w:lang w:val="bg-BG"/>
        </w:rPr>
        <w:t>и</w:t>
      </w:r>
      <w:r w:rsidRPr="003B2BB3">
        <w:rPr>
          <w:rFonts w:ascii="Times New Roman" w:hAnsi="Times New Roman"/>
          <w:sz w:val="24"/>
          <w:szCs w:val="24"/>
          <w:lang w:val="bg-BG"/>
        </w:rPr>
        <w:t xml:space="preserve"> като основна заплаха</w:t>
      </w:r>
      <w:r w:rsidR="00F3677B" w:rsidRPr="003B2BB3">
        <w:rPr>
          <w:rFonts w:ascii="Times New Roman" w:hAnsi="Times New Roman"/>
          <w:sz w:val="24"/>
          <w:szCs w:val="24"/>
          <w:lang w:val="bg-BG"/>
        </w:rPr>
        <w:t xml:space="preserve"> транспорта</w:t>
      </w:r>
      <w:r w:rsidR="00FA204F" w:rsidRPr="003B2BB3">
        <w:rPr>
          <w:rFonts w:ascii="Times New Roman" w:hAnsi="Times New Roman"/>
          <w:sz w:val="24"/>
          <w:szCs w:val="24"/>
          <w:lang w:val="bg-BG"/>
        </w:rPr>
        <w:t>,</w:t>
      </w:r>
      <w:r w:rsidR="00395AAE" w:rsidRPr="003B2BB3">
        <w:rPr>
          <w:rFonts w:ascii="Times New Roman" w:hAnsi="Times New Roman"/>
          <w:sz w:val="24"/>
          <w:szCs w:val="24"/>
          <w:lang w:val="bg-BG"/>
        </w:rPr>
        <w:t xml:space="preserve"> в контекста на приоритет Биоразнообразие</w:t>
      </w:r>
      <w:r w:rsidR="00F3677B" w:rsidRPr="003B2BB3">
        <w:rPr>
          <w:rFonts w:ascii="Times New Roman" w:hAnsi="Times New Roman"/>
          <w:sz w:val="24"/>
          <w:szCs w:val="24"/>
          <w:lang w:val="bg-BG"/>
        </w:rPr>
        <w:t>.</w:t>
      </w:r>
      <w:r w:rsidRPr="003B2BB3">
        <w:rPr>
          <w:rFonts w:ascii="Times New Roman" w:hAnsi="Times New Roman"/>
          <w:sz w:val="24"/>
          <w:szCs w:val="24"/>
          <w:lang w:val="bg-BG"/>
        </w:rPr>
        <w:t xml:space="preserve"> </w:t>
      </w:r>
      <w:r w:rsidR="00F3677B" w:rsidRPr="003B2BB3">
        <w:rPr>
          <w:rFonts w:ascii="Times New Roman" w:hAnsi="Times New Roman"/>
          <w:sz w:val="24"/>
          <w:szCs w:val="24"/>
          <w:lang w:val="bg-BG"/>
        </w:rPr>
        <w:t xml:space="preserve">В </w:t>
      </w:r>
      <w:r w:rsidRPr="003B2BB3">
        <w:rPr>
          <w:rFonts w:ascii="Times New Roman" w:hAnsi="Times New Roman"/>
          <w:sz w:val="24"/>
          <w:szCs w:val="24"/>
          <w:lang w:val="bg-BG"/>
        </w:rPr>
        <w:t xml:space="preserve">тази връзка </w:t>
      </w:r>
      <w:r w:rsidR="00395AAE" w:rsidRPr="003B2BB3">
        <w:rPr>
          <w:rFonts w:ascii="Times New Roman" w:hAnsi="Times New Roman"/>
          <w:sz w:val="24"/>
          <w:szCs w:val="24"/>
          <w:lang w:val="bg-BG"/>
        </w:rPr>
        <w:t>предложи</w:t>
      </w:r>
      <w:r w:rsidRPr="003B2BB3">
        <w:rPr>
          <w:rFonts w:ascii="Times New Roman" w:hAnsi="Times New Roman"/>
          <w:sz w:val="24"/>
          <w:szCs w:val="24"/>
          <w:lang w:val="bg-BG"/>
        </w:rPr>
        <w:t xml:space="preserve"> да се обмисли отново включването на АПИ като бенефициент, бидейки собственик на пътища, т.</w:t>
      </w:r>
      <w:r w:rsidR="00395AAE" w:rsidRPr="003B2BB3">
        <w:rPr>
          <w:rFonts w:ascii="Times New Roman" w:hAnsi="Times New Roman"/>
          <w:sz w:val="24"/>
          <w:szCs w:val="24"/>
          <w:lang w:val="bg-BG"/>
        </w:rPr>
        <w:t xml:space="preserve"> </w:t>
      </w:r>
      <w:r w:rsidRPr="003B2BB3">
        <w:rPr>
          <w:rFonts w:ascii="Times New Roman" w:hAnsi="Times New Roman"/>
          <w:sz w:val="24"/>
          <w:szCs w:val="24"/>
          <w:lang w:val="bg-BG"/>
        </w:rPr>
        <w:t xml:space="preserve">к. транспортът представлява сериозна опасност за </w:t>
      </w:r>
      <w:proofErr w:type="spellStart"/>
      <w:r w:rsidRPr="003B2BB3">
        <w:rPr>
          <w:rFonts w:ascii="Times New Roman" w:hAnsi="Times New Roman"/>
          <w:sz w:val="24"/>
          <w:szCs w:val="24"/>
          <w:lang w:val="bg-BG"/>
        </w:rPr>
        <w:t>хабитатите</w:t>
      </w:r>
      <w:proofErr w:type="spellEnd"/>
      <w:r w:rsidRPr="003B2BB3">
        <w:rPr>
          <w:rFonts w:ascii="Times New Roman" w:hAnsi="Times New Roman"/>
          <w:sz w:val="24"/>
          <w:szCs w:val="24"/>
          <w:lang w:val="bg-BG"/>
        </w:rPr>
        <w:t xml:space="preserve"> и видовете.</w:t>
      </w:r>
    </w:p>
    <w:p w14:paraId="4F230042" w14:textId="41BCF2AE" w:rsidR="00395AAE" w:rsidRPr="003B2BB3" w:rsidRDefault="00395AAE" w:rsidP="004C29B0">
      <w:pPr>
        <w:spacing w:after="160" w:line="259" w:lineRule="auto"/>
        <w:jc w:val="both"/>
        <w:rPr>
          <w:rFonts w:ascii="Times New Roman" w:hAnsi="Times New Roman"/>
          <w:sz w:val="24"/>
          <w:szCs w:val="24"/>
          <w:lang w:val="bg-BG"/>
        </w:rPr>
      </w:pPr>
      <w:r w:rsidRPr="003B2BB3">
        <w:rPr>
          <w:rFonts w:ascii="Times New Roman" w:hAnsi="Times New Roman"/>
          <w:sz w:val="24"/>
          <w:szCs w:val="24"/>
          <w:lang w:val="bg-BG"/>
        </w:rPr>
        <w:t xml:space="preserve">По отношение на приоритет Въздух, според </w:t>
      </w:r>
      <w:r w:rsidR="00FA204F" w:rsidRPr="003B2BB3">
        <w:rPr>
          <w:rFonts w:ascii="Times New Roman" w:hAnsi="Times New Roman"/>
          <w:sz w:val="24"/>
          <w:szCs w:val="24"/>
          <w:lang w:val="bg-BG"/>
        </w:rPr>
        <w:t>г-жа Крумова</w:t>
      </w:r>
      <w:r w:rsidRPr="003B2BB3">
        <w:rPr>
          <w:rFonts w:ascii="Times New Roman" w:hAnsi="Times New Roman"/>
          <w:sz w:val="24"/>
          <w:szCs w:val="24"/>
          <w:lang w:val="bg-BG"/>
        </w:rPr>
        <w:t>, от представеното не личи</w:t>
      </w:r>
      <w:r w:rsidR="00F3677B" w:rsidRPr="003B2BB3">
        <w:rPr>
          <w:rFonts w:ascii="Times New Roman" w:hAnsi="Times New Roman"/>
          <w:sz w:val="24"/>
          <w:szCs w:val="24"/>
          <w:lang w:val="bg-BG"/>
        </w:rPr>
        <w:t xml:space="preserve"> ясно</w:t>
      </w:r>
      <w:r w:rsidRPr="003B2BB3">
        <w:rPr>
          <w:rFonts w:ascii="Times New Roman" w:hAnsi="Times New Roman"/>
          <w:sz w:val="24"/>
          <w:szCs w:val="24"/>
          <w:lang w:val="bg-BG"/>
        </w:rPr>
        <w:t xml:space="preserve">, че приоритет е насърчаването на електромобилността за частни лица и предложи </w:t>
      </w:r>
      <w:r w:rsidR="00FA204F" w:rsidRPr="003B2BB3">
        <w:rPr>
          <w:rFonts w:ascii="Times New Roman" w:hAnsi="Times New Roman"/>
          <w:sz w:val="24"/>
          <w:szCs w:val="24"/>
          <w:lang w:val="bg-BG"/>
        </w:rPr>
        <w:t xml:space="preserve">да се изработи </w:t>
      </w:r>
      <w:r w:rsidRPr="003B2BB3">
        <w:rPr>
          <w:rFonts w:ascii="Times New Roman" w:hAnsi="Times New Roman"/>
          <w:sz w:val="24"/>
          <w:szCs w:val="24"/>
          <w:lang w:val="bg-BG"/>
        </w:rPr>
        <w:t xml:space="preserve">формулировка, с която да е ясно, че се цели подмяна на стария автопарк с </w:t>
      </w:r>
      <w:proofErr w:type="spellStart"/>
      <w:r w:rsidRPr="003B2BB3">
        <w:rPr>
          <w:rFonts w:ascii="Times New Roman" w:hAnsi="Times New Roman"/>
          <w:sz w:val="24"/>
          <w:szCs w:val="24"/>
          <w:lang w:val="bg-BG"/>
        </w:rPr>
        <w:t>електромобили</w:t>
      </w:r>
      <w:proofErr w:type="spellEnd"/>
      <w:r w:rsidRPr="003B2BB3">
        <w:rPr>
          <w:rFonts w:ascii="Times New Roman" w:hAnsi="Times New Roman"/>
          <w:sz w:val="24"/>
          <w:szCs w:val="24"/>
          <w:lang w:val="bg-BG"/>
        </w:rPr>
        <w:t>.</w:t>
      </w:r>
    </w:p>
    <w:p w14:paraId="11CCE765" w14:textId="77777777" w:rsidR="00B97ADE" w:rsidRPr="003B2BB3" w:rsidRDefault="00395AAE" w:rsidP="004C29B0">
      <w:pPr>
        <w:spacing w:after="160" w:line="259" w:lineRule="auto"/>
        <w:jc w:val="both"/>
        <w:rPr>
          <w:rFonts w:ascii="Times New Roman" w:hAnsi="Times New Roman"/>
          <w:sz w:val="24"/>
          <w:szCs w:val="24"/>
          <w:lang w:val="bg-BG"/>
        </w:rPr>
      </w:pPr>
      <w:r w:rsidRPr="003B2BB3">
        <w:rPr>
          <w:rFonts w:ascii="Times New Roman" w:hAnsi="Times New Roman"/>
          <w:sz w:val="24"/>
          <w:szCs w:val="24"/>
          <w:lang w:val="bg-BG"/>
        </w:rPr>
        <w:t xml:space="preserve">Думата беше дадена на </w:t>
      </w:r>
      <w:r w:rsidRPr="003B2BB3">
        <w:rPr>
          <w:rFonts w:ascii="Times New Roman" w:hAnsi="Times New Roman"/>
          <w:b/>
          <w:bCs/>
          <w:sz w:val="24"/>
          <w:szCs w:val="24"/>
          <w:lang w:val="bg-BG"/>
        </w:rPr>
        <w:t>г-жа Невена Иванова</w:t>
      </w:r>
      <w:r w:rsidRPr="003B2BB3">
        <w:rPr>
          <w:rFonts w:ascii="Times New Roman" w:hAnsi="Times New Roman"/>
          <w:sz w:val="24"/>
          <w:szCs w:val="24"/>
          <w:lang w:val="bg-BG"/>
        </w:rPr>
        <w:t xml:space="preserve">, представител от дирекция „Водоснабдяване и канализация“ в </w:t>
      </w:r>
      <w:r w:rsidRPr="003B2BB3">
        <w:rPr>
          <w:rFonts w:ascii="Times New Roman" w:hAnsi="Times New Roman"/>
          <w:b/>
          <w:bCs/>
          <w:sz w:val="24"/>
          <w:szCs w:val="24"/>
          <w:lang w:val="bg-BG"/>
        </w:rPr>
        <w:t>Министерство на регионалното развитие и благоустройството</w:t>
      </w:r>
      <w:r w:rsidRPr="003B2BB3">
        <w:rPr>
          <w:rFonts w:ascii="Times New Roman" w:hAnsi="Times New Roman"/>
          <w:sz w:val="24"/>
          <w:szCs w:val="24"/>
          <w:lang w:val="bg-BG"/>
        </w:rPr>
        <w:t xml:space="preserve"> (МРРБ)</w:t>
      </w:r>
      <w:r w:rsidR="00905592" w:rsidRPr="003B2BB3">
        <w:rPr>
          <w:rFonts w:ascii="Times New Roman" w:hAnsi="Times New Roman"/>
          <w:sz w:val="24"/>
          <w:szCs w:val="24"/>
          <w:lang w:val="bg-BG"/>
        </w:rPr>
        <w:t xml:space="preserve">, </w:t>
      </w:r>
      <w:r w:rsidR="00691F28" w:rsidRPr="003B2BB3">
        <w:rPr>
          <w:rFonts w:ascii="Times New Roman" w:hAnsi="Times New Roman"/>
          <w:sz w:val="24"/>
          <w:szCs w:val="24"/>
          <w:lang w:val="bg-BG"/>
        </w:rPr>
        <w:t>която предложи разширяване на кръга от допустими бенефициенти в сектор Води</w:t>
      </w:r>
      <w:r w:rsidR="00B97ADE" w:rsidRPr="003B2BB3">
        <w:rPr>
          <w:rFonts w:ascii="Times New Roman" w:hAnsi="Times New Roman"/>
          <w:sz w:val="24"/>
          <w:szCs w:val="24"/>
          <w:lang w:val="bg-BG"/>
        </w:rPr>
        <w:t>.</w:t>
      </w:r>
      <w:r w:rsidR="00691F28" w:rsidRPr="003B2BB3">
        <w:rPr>
          <w:rFonts w:ascii="Times New Roman" w:hAnsi="Times New Roman"/>
          <w:sz w:val="24"/>
          <w:szCs w:val="24"/>
          <w:lang w:val="bg-BG"/>
        </w:rPr>
        <w:t xml:space="preserve"> </w:t>
      </w:r>
      <w:r w:rsidR="00B97ADE" w:rsidRPr="003B2BB3">
        <w:rPr>
          <w:rFonts w:ascii="Times New Roman" w:hAnsi="Times New Roman"/>
          <w:sz w:val="24"/>
          <w:szCs w:val="24"/>
          <w:lang w:val="bg-BG"/>
        </w:rPr>
        <w:lastRenderedPageBreak/>
        <w:t xml:space="preserve">Тя се </w:t>
      </w:r>
      <w:r w:rsidR="00691F28" w:rsidRPr="003B2BB3">
        <w:rPr>
          <w:rFonts w:ascii="Times New Roman" w:hAnsi="Times New Roman"/>
          <w:sz w:val="24"/>
          <w:szCs w:val="24"/>
          <w:lang w:val="bg-BG"/>
        </w:rPr>
        <w:t>аргументира с риска от невъзможност на сформираните регионални дружества да изпълнят финансовите си ангажименти за съфинансиране</w:t>
      </w:r>
      <w:r w:rsidR="00B97ADE" w:rsidRPr="003B2BB3">
        <w:rPr>
          <w:rFonts w:ascii="Times New Roman" w:hAnsi="Times New Roman"/>
          <w:sz w:val="24"/>
          <w:szCs w:val="24"/>
          <w:lang w:val="bg-BG"/>
        </w:rPr>
        <w:t xml:space="preserve">. Г-жа Иванова </w:t>
      </w:r>
      <w:r w:rsidR="00905592" w:rsidRPr="003B2BB3">
        <w:rPr>
          <w:rFonts w:ascii="Times New Roman" w:hAnsi="Times New Roman"/>
          <w:sz w:val="24"/>
          <w:szCs w:val="24"/>
          <w:lang w:val="bg-BG"/>
        </w:rPr>
        <w:t>се ангажира с представяне на примерна формулировка в тази посока.</w:t>
      </w:r>
    </w:p>
    <w:p w14:paraId="4951EB7B" w14:textId="5FD75A0E" w:rsidR="00395AAE" w:rsidRPr="003B2BB3" w:rsidRDefault="00B97ADE" w:rsidP="004C29B0">
      <w:pPr>
        <w:spacing w:after="160" w:line="259" w:lineRule="auto"/>
        <w:jc w:val="both"/>
        <w:rPr>
          <w:rFonts w:ascii="Times New Roman" w:hAnsi="Times New Roman"/>
          <w:sz w:val="24"/>
          <w:szCs w:val="24"/>
          <w:lang w:val="bg-BG"/>
        </w:rPr>
      </w:pPr>
      <w:r w:rsidRPr="003B2BB3">
        <w:rPr>
          <w:rFonts w:ascii="Times New Roman" w:hAnsi="Times New Roman"/>
          <w:sz w:val="24"/>
          <w:szCs w:val="24"/>
          <w:lang w:val="bg-BG"/>
        </w:rPr>
        <w:t>С оглед потенциално високия риск от з</w:t>
      </w:r>
      <w:r w:rsidR="00905592" w:rsidRPr="003B2BB3">
        <w:rPr>
          <w:rFonts w:ascii="Times New Roman" w:hAnsi="Times New Roman"/>
          <w:sz w:val="24"/>
          <w:szCs w:val="24"/>
          <w:lang w:val="bg-BG"/>
        </w:rPr>
        <w:t xml:space="preserve">асушаване и недостига на водни ресурси, </w:t>
      </w:r>
      <w:r w:rsidRPr="003B2BB3">
        <w:rPr>
          <w:rFonts w:ascii="Times New Roman" w:hAnsi="Times New Roman"/>
          <w:sz w:val="24"/>
          <w:szCs w:val="24"/>
          <w:lang w:val="bg-BG"/>
        </w:rPr>
        <w:t xml:space="preserve">тя обърна внимание, че </w:t>
      </w:r>
      <w:r w:rsidR="00905592" w:rsidRPr="003B2BB3">
        <w:rPr>
          <w:rFonts w:ascii="Times New Roman" w:hAnsi="Times New Roman"/>
          <w:sz w:val="24"/>
          <w:szCs w:val="24"/>
          <w:lang w:val="bg-BG"/>
        </w:rPr>
        <w:t>може да се помисли за включване на приоритет</w:t>
      </w:r>
      <w:r w:rsidRPr="003B2BB3">
        <w:rPr>
          <w:rFonts w:ascii="Times New Roman" w:hAnsi="Times New Roman"/>
          <w:sz w:val="24"/>
          <w:szCs w:val="24"/>
          <w:lang w:val="bg-BG"/>
        </w:rPr>
        <w:t xml:space="preserve">и като </w:t>
      </w:r>
      <w:r w:rsidR="00905592" w:rsidRPr="003B2BB3">
        <w:rPr>
          <w:rFonts w:ascii="Times New Roman" w:hAnsi="Times New Roman"/>
          <w:sz w:val="24"/>
          <w:szCs w:val="24"/>
          <w:lang w:val="bg-BG"/>
        </w:rPr>
        <w:t>ефективно използване на водния ресурс</w:t>
      </w:r>
      <w:r w:rsidRPr="003B2BB3">
        <w:rPr>
          <w:rFonts w:ascii="Times New Roman" w:hAnsi="Times New Roman"/>
          <w:sz w:val="24"/>
          <w:szCs w:val="24"/>
          <w:lang w:val="bg-BG"/>
        </w:rPr>
        <w:t xml:space="preserve"> и</w:t>
      </w:r>
      <w:r w:rsidR="00905592" w:rsidRPr="003B2BB3">
        <w:rPr>
          <w:rFonts w:ascii="Times New Roman" w:hAnsi="Times New Roman"/>
          <w:sz w:val="24"/>
          <w:szCs w:val="24"/>
          <w:lang w:val="bg-BG"/>
        </w:rPr>
        <w:t xml:space="preserve"> проучване на възможности за осигуряване непре</w:t>
      </w:r>
      <w:r w:rsidR="00691F28" w:rsidRPr="003B2BB3">
        <w:rPr>
          <w:rFonts w:ascii="Times New Roman" w:hAnsi="Times New Roman"/>
          <w:sz w:val="24"/>
          <w:szCs w:val="24"/>
          <w:lang w:val="bg-BG"/>
        </w:rPr>
        <w:t xml:space="preserve">къснатост </w:t>
      </w:r>
      <w:r w:rsidR="00905592" w:rsidRPr="003B2BB3">
        <w:rPr>
          <w:rFonts w:ascii="Times New Roman" w:hAnsi="Times New Roman"/>
          <w:sz w:val="24"/>
          <w:szCs w:val="24"/>
          <w:lang w:val="bg-BG"/>
        </w:rPr>
        <w:t>на</w:t>
      </w:r>
      <w:r w:rsidR="00691F28" w:rsidRPr="003B2BB3">
        <w:rPr>
          <w:rFonts w:ascii="Times New Roman" w:hAnsi="Times New Roman"/>
          <w:sz w:val="24"/>
          <w:szCs w:val="24"/>
          <w:lang w:val="bg-BG"/>
        </w:rPr>
        <w:t xml:space="preserve"> водоподаването. Г-жа Иванова предложи</w:t>
      </w:r>
      <w:r w:rsidRPr="003B2BB3">
        <w:rPr>
          <w:rFonts w:ascii="Times New Roman" w:hAnsi="Times New Roman"/>
          <w:sz w:val="24"/>
          <w:szCs w:val="24"/>
          <w:lang w:val="bg-BG"/>
        </w:rPr>
        <w:t xml:space="preserve"> </w:t>
      </w:r>
      <w:r w:rsidR="00F3677B" w:rsidRPr="003B2BB3">
        <w:rPr>
          <w:rFonts w:ascii="Times New Roman" w:hAnsi="Times New Roman"/>
          <w:sz w:val="24"/>
          <w:szCs w:val="24"/>
          <w:lang w:val="bg-BG"/>
        </w:rPr>
        <w:t xml:space="preserve">да не се игнорира опцията </w:t>
      </w:r>
      <w:r w:rsidR="00691F28" w:rsidRPr="003B2BB3">
        <w:rPr>
          <w:rFonts w:ascii="Times New Roman" w:hAnsi="Times New Roman"/>
          <w:sz w:val="24"/>
          <w:szCs w:val="24"/>
          <w:lang w:val="bg-BG"/>
        </w:rPr>
        <w:t xml:space="preserve">приоритет Води да се приобщи към </w:t>
      </w:r>
      <w:r w:rsidR="00F3677B" w:rsidRPr="003B2BB3">
        <w:rPr>
          <w:rFonts w:ascii="Times New Roman" w:hAnsi="Times New Roman"/>
          <w:sz w:val="24"/>
          <w:szCs w:val="24"/>
          <w:lang w:val="bg-BG"/>
        </w:rPr>
        <w:t>подхода</w:t>
      </w:r>
      <w:r w:rsidR="00691F28" w:rsidRPr="003B2BB3">
        <w:rPr>
          <w:rFonts w:ascii="Times New Roman" w:hAnsi="Times New Roman"/>
          <w:sz w:val="24"/>
          <w:szCs w:val="24"/>
          <w:lang w:val="bg-BG"/>
        </w:rPr>
        <w:t xml:space="preserve"> за изпълнение на интегрирани регионални проекти</w:t>
      </w:r>
      <w:r w:rsidR="00AF3FD0" w:rsidRPr="003B2BB3">
        <w:rPr>
          <w:rFonts w:ascii="Times New Roman" w:hAnsi="Times New Roman"/>
          <w:sz w:val="24"/>
          <w:szCs w:val="24"/>
          <w:lang w:val="bg-BG"/>
        </w:rPr>
        <w:t xml:space="preserve"> чрез </w:t>
      </w:r>
      <w:proofErr w:type="spellStart"/>
      <w:r w:rsidR="00AF3FD0" w:rsidRPr="003B2BB3">
        <w:rPr>
          <w:rFonts w:ascii="Times New Roman" w:hAnsi="Times New Roman"/>
          <w:sz w:val="24"/>
          <w:szCs w:val="24"/>
          <w:lang w:val="bg-BG"/>
        </w:rPr>
        <w:t>алокирания</w:t>
      </w:r>
      <w:proofErr w:type="spellEnd"/>
      <w:r w:rsidR="00AF3FD0" w:rsidRPr="003B2BB3">
        <w:rPr>
          <w:rFonts w:ascii="Times New Roman" w:hAnsi="Times New Roman"/>
          <w:sz w:val="24"/>
          <w:szCs w:val="24"/>
          <w:lang w:val="bg-BG"/>
        </w:rPr>
        <w:t xml:space="preserve"> десетпроцентен ресурс</w:t>
      </w:r>
      <w:r w:rsidR="00691F28" w:rsidRPr="003B2BB3">
        <w:rPr>
          <w:rFonts w:ascii="Times New Roman" w:hAnsi="Times New Roman"/>
          <w:sz w:val="24"/>
          <w:szCs w:val="24"/>
          <w:lang w:val="bg-BG"/>
        </w:rPr>
        <w:t>, т. к. има примери за необходимост от мерки, които засягат съседни области.</w:t>
      </w:r>
    </w:p>
    <w:p w14:paraId="4A2EA078" w14:textId="1D2F4895" w:rsidR="003C3D3D" w:rsidRPr="003B2BB3" w:rsidRDefault="00AE65B3" w:rsidP="004C29B0">
      <w:pPr>
        <w:spacing w:after="160" w:line="259" w:lineRule="auto"/>
        <w:jc w:val="both"/>
        <w:rPr>
          <w:rFonts w:ascii="Times New Roman" w:hAnsi="Times New Roman"/>
          <w:sz w:val="24"/>
          <w:szCs w:val="24"/>
          <w:lang w:val="bg-BG"/>
        </w:rPr>
      </w:pPr>
      <w:r w:rsidRPr="003B2BB3">
        <w:rPr>
          <w:rFonts w:ascii="Times New Roman" w:hAnsi="Times New Roman"/>
          <w:sz w:val="24"/>
          <w:szCs w:val="24"/>
          <w:lang w:val="bg-BG"/>
        </w:rPr>
        <w:t xml:space="preserve">Думата отново взе </w:t>
      </w:r>
      <w:r w:rsidRPr="003B2BB3">
        <w:rPr>
          <w:rFonts w:ascii="Times New Roman" w:hAnsi="Times New Roman"/>
          <w:b/>
          <w:bCs/>
          <w:sz w:val="24"/>
          <w:szCs w:val="24"/>
          <w:lang w:val="bg-BG"/>
        </w:rPr>
        <w:t>г-н Черкезов,</w:t>
      </w:r>
      <w:r w:rsidR="003C3D3D" w:rsidRPr="003B2BB3">
        <w:rPr>
          <w:rFonts w:ascii="Times New Roman" w:hAnsi="Times New Roman"/>
          <w:sz w:val="24"/>
          <w:szCs w:val="24"/>
          <w:lang w:val="bg-BG"/>
        </w:rPr>
        <w:t xml:space="preserve"> </w:t>
      </w:r>
      <w:r w:rsidRPr="003B2BB3">
        <w:rPr>
          <w:rFonts w:ascii="Times New Roman" w:hAnsi="Times New Roman"/>
          <w:sz w:val="24"/>
          <w:szCs w:val="24"/>
          <w:lang w:val="bg-BG"/>
        </w:rPr>
        <w:t>който изрази позицията с</w:t>
      </w:r>
      <w:r w:rsidR="00A819C5" w:rsidRPr="003B2BB3">
        <w:rPr>
          <w:rFonts w:ascii="Times New Roman" w:hAnsi="Times New Roman"/>
          <w:sz w:val="24"/>
          <w:szCs w:val="24"/>
          <w:lang w:val="bg-BG"/>
        </w:rPr>
        <w:t>и</w:t>
      </w:r>
      <w:r w:rsidRPr="003B2BB3">
        <w:rPr>
          <w:rFonts w:ascii="Times New Roman" w:hAnsi="Times New Roman"/>
          <w:sz w:val="24"/>
          <w:szCs w:val="24"/>
          <w:lang w:val="bg-BG"/>
        </w:rPr>
        <w:t>, че би следвало по приоритетите Води, Отпадъци и Въздух да се включат организации, изпълняващи</w:t>
      </w:r>
      <w:r w:rsidR="003C3D3D" w:rsidRPr="003B2BB3">
        <w:rPr>
          <w:rFonts w:ascii="Times New Roman" w:hAnsi="Times New Roman"/>
          <w:sz w:val="24"/>
          <w:szCs w:val="24"/>
          <w:lang w:val="bg-BG"/>
        </w:rPr>
        <w:t xml:space="preserve"> финансови инструменти</w:t>
      </w:r>
      <w:r w:rsidR="00A819C5" w:rsidRPr="003B2BB3">
        <w:rPr>
          <w:rFonts w:ascii="Times New Roman" w:hAnsi="Times New Roman"/>
          <w:sz w:val="24"/>
          <w:szCs w:val="24"/>
          <w:lang w:val="bg-BG"/>
        </w:rPr>
        <w:t xml:space="preserve"> (ФИ)</w:t>
      </w:r>
      <w:r w:rsidRPr="003B2BB3">
        <w:rPr>
          <w:rFonts w:ascii="Times New Roman" w:hAnsi="Times New Roman"/>
          <w:sz w:val="24"/>
          <w:szCs w:val="24"/>
          <w:lang w:val="bg-BG"/>
        </w:rPr>
        <w:t>, при условие, че това се потвърди от предварителната оценка</w:t>
      </w:r>
      <w:r w:rsidR="00A819C5" w:rsidRPr="003B2BB3">
        <w:rPr>
          <w:rFonts w:ascii="Times New Roman" w:hAnsi="Times New Roman"/>
          <w:sz w:val="24"/>
          <w:szCs w:val="24"/>
          <w:lang w:val="bg-BG"/>
        </w:rPr>
        <w:t xml:space="preserve"> за приложението им</w:t>
      </w:r>
      <w:r w:rsidRPr="003B2BB3">
        <w:rPr>
          <w:rFonts w:ascii="Times New Roman" w:hAnsi="Times New Roman"/>
          <w:sz w:val="24"/>
          <w:szCs w:val="24"/>
          <w:lang w:val="bg-BG"/>
        </w:rPr>
        <w:t xml:space="preserve">. </w:t>
      </w:r>
      <w:r w:rsidR="00E7695A" w:rsidRPr="003B2BB3">
        <w:rPr>
          <w:rFonts w:ascii="Times New Roman" w:hAnsi="Times New Roman"/>
          <w:sz w:val="24"/>
          <w:szCs w:val="24"/>
          <w:lang w:val="bg-BG"/>
        </w:rPr>
        <w:t xml:space="preserve">Той припомни, че в програмен период 2021-2027 г. ще е допустима комбинация между </w:t>
      </w:r>
      <w:r w:rsidR="00A819C5" w:rsidRPr="003B2BB3">
        <w:rPr>
          <w:rFonts w:ascii="Times New Roman" w:hAnsi="Times New Roman"/>
          <w:sz w:val="24"/>
          <w:szCs w:val="24"/>
          <w:lang w:val="bg-BG"/>
        </w:rPr>
        <w:t>ФИ</w:t>
      </w:r>
      <w:r w:rsidR="00E7695A" w:rsidRPr="003B2BB3">
        <w:rPr>
          <w:rFonts w:ascii="Times New Roman" w:hAnsi="Times New Roman"/>
          <w:sz w:val="24"/>
          <w:szCs w:val="24"/>
          <w:lang w:val="bg-BG"/>
        </w:rPr>
        <w:t xml:space="preserve"> и безвъзмездна финансова помощ</w:t>
      </w:r>
      <w:r w:rsidR="00EE4D18" w:rsidRPr="003B2BB3">
        <w:rPr>
          <w:rFonts w:ascii="Times New Roman" w:hAnsi="Times New Roman"/>
          <w:sz w:val="24"/>
          <w:szCs w:val="24"/>
          <w:lang w:val="bg-BG"/>
        </w:rPr>
        <w:t xml:space="preserve"> (БФП)</w:t>
      </w:r>
      <w:r w:rsidR="00E7695A" w:rsidRPr="003B2BB3">
        <w:rPr>
          <w:rFonts w:ascii="Times New Roman" w:hAnsi="Times New Roman"/>
          <w:sz w:val="24"/>
          <w:szCs w:val="24"/>
          <w:lang w:val="bg-BG"/>
        </w:rPr>
        <w:t xml:space="preserve"> в рамките на една операция</w:t>
      </w:r>
      <w:r w:rsidR="003D2F60" w:rsidRPr="003B2BB3">
        <w:rPr>
          <w:rFonts w:ascii="Times New Roman" w:hAnsi="Times New Roman"/>
          <w:sz w:val="24"/>
          <w:szCs w:val="24"/>
          <w:lang w:val="bg-BG"/>
        </w:rPr>
        <w:t>, чието потенциално приложение той вижда</w:t>
      </w:r>
      <w:r w:rsidR="00E7695A" w:rsidRPr="003B2BB3">
        <w:rPr>
          <w:rFonts w:ascii="Times New Roman" w:hAnsi="Times New Roman"/>
          <w:sz w:val="24"/>
          <w:szCs w:val="24"/>
          <w:lang w:val="bg-BG"/>
        </w:rPr>
        <w:t xml:space="preserve"> </w:t>
      </w:r>
      <w:r w:rsidR="003D2F60" w:rsidRPr="003B2BB3">
        <w:rPr>
          <w:rFonts w:ascii="Times New Roman" w:hAnsi="Times New Roman"/>
          <w:sz w:val="24"/>
          <w:szCs w:val="24"/>
          <w:lang w:val="bg-BG"/>
        </w:rPr>
        <w:t>в ос Въздух. В</w:t>
      </w:r>
      <w:r w:rsidR="00E7695A" w:rsidRPr="003B2BB3">
        <w:rPr>
          <w:rFonts w:ascii="Times New Roman" w:hAnsi="Times New Roman"/>
          <w:sz w:val="24"/>
          <w:szCs w:val="24"/>
          <w:lang w:val="bg-BG"/>
        </w:rPr>
        <w:t xml:space="preserve"> тази връзка</w:t>
      </w:r>
      <w:r w:rsidRPr="003B2BB3">
        <w:rPr>
          <w:rFonts w:ascii="Times New Roman" w:hAnsi="Times New Roman"/>
          <w:sz w:val="24"/>
          <w:szCs w:val="24"/>
          <w:lang w:val="bg-BG"/>
        </w:rPr>
        <w:t xml:space="preserve"> </w:t>
      </w:r>
      <w:r w:rsidR="00A819C5" w:rsidRPr="003B2BB3">
        <w:rPr>
          <w:rFonts w:ascii="Times New Roman" w:hAnsi="Times New Roman"/>
          <w:sz w:val="24"/>
          <w:szCs w:val="24"/>
          <w:lang w:val="bg-BG"/>
        </w:rPr>
        <w:t xml:space="preserve">г-н Черкезов </w:t>
      </w:r>
      <w:r w:rsidRPr="003B2BB3">
        <w:rPr>
          <w:rFonts w:ascii="Times New Roman" w:hAnsi="Times New Roman"/>
          <w:sz w:val="24"/>
          <w:szCs w:val="24"/>
          <w:lang w:val="bg-BG"/>
        </w:rPr>
        <w:t xml:space="preserve">изказа предположение, че е добре да се допълнят „физически лица“ като бенефициент </w:t>
      </w:r>
      <w:r w:rsidR="003D2F60" w:rsidRPr="003B2BB3">
        <w:rPr>
          <w:rFonts w:ascii="Times New Roman" w:hAnsi="Times New Roman"/>
          <w:sz w:val="24"/>
          <w:szCs w:val="24"/>
          <w:lang w:val="bg-BG"/>
        </w:rPr>
        <w:t xml:space="preserve">за </w:t>
      </w:r>
      <w:r w:rsidR="00E7695A" w:rsidRPr="003B2BB3">
        <w:rPr>
          <w:rFonts w:ascii="Times New Roman" w:hAnsi="Times New Roman"/>
          <w:sz w:val="24"/>
          <w:szCs w:val="24"/>
          <w:lang w:val="bg-BG"/>
        </w:rPr>
        <w:t>подмяната на отоплителни системи</w:t>
      </w:r>
      <w:r w:rsidRPr="003B2BB3">
        <w:rPr>
          <w:rFonts w:ascii="Times New Roman" w:hAnsi="Times New Roman"/>
          <w:sz w:val="24"/>
          <w:szCs w:val="24"/>
          <w:lang w:val="bg-BG"/>
        </w:rPr>
        <w:t xml:space="preserve"> </w:t>
      </w:r>
      <w:r w:rsidR="00E7695A" w:rsidRPr="003B2BB3">
        <w:rPr>
          <w:rFonts w:ascii="Times New Roman" w:hAnsi="Times New Roman"/>
          <w:sz w:val="24"/>
          <w:szCs w:val="24"/>
          <w:lang w:val="bg-BG"/>
        </w:rPr>
        <w:t xml:space="preserve">на твърдо битово гориво. </w:t>
      </w:r>
    </w:p>
    <w:p w14:paraId="1847421B" w14:textId="42938EEC" w:rsidR="00A819C5" w:rsidRPr="003B2BB3" w:rsidRDefault="00A819C5" w:rsidP="004C29B0">
      <w:pPr>
        <w:spacing w:after="160" w:line="259" w:lineRule="auto"/>
        <w:jc w:val="both"/>
        <w:rPr>
          <w:rFonts w:ascii="Times New Roman" w:hAnsi="Times New Roman"/>
          <w:sz w:val="24"/>
          <w:szCs w:val="24"/>
          <w:lang w:val="bg-BG"/>
        </w:rPr>
      </w:pPr>
      <w:r w:rsidRPr="003B2BB3">
        <w:rPr>
          <w:rFonts w:ascii="Times New Roman" w:hAnsi="Times New Roman"/>
          <w:sz w:val="24"/>
          <w:szCs w:val="24"/>
          <w:lang w:val="bg-BG"/>
        </w:rPr>
        <w:t xml:space="preserve">По отношение на подкрепата за повишаване капацитета на бенефициентите посредством Техническа помощ, той акцентира на </w:t>
      </w:r>
      <w:r w:rsidR="004D4C36" w:rsidRPr="003B2BB3">
        <w:rPr>
          <w:rFonts w:ascii="Times New Roman" w:hAnsi="Times New Roman"/>
          <w:sz w:val="24"/>
          <w:szCs w:val="24"/>
          <w:lang w:val="bg-BG"/>
        </w:rPr>
        <w:t xml:space="preserve">наличието на подобни </w:t>
      </w:r>
      <w:r w:rsidRPr="003B2BB3">
        <w:rPr>
          <w:rFonts w:ascii="Times New Roman" w:hAnsi="Times New Roman"/>
          <w:sz w:val="24"/>
          <w:szCs w:val="24"/>
          <w:lang w:val="bg-BG"/>
        </w:rPr>
        <w:t>нужд</w:t>
      </w:r>
      <w:r w:rsidR="004D4C36" w:rsidRPr="003B2BB3">
        <w:rPr>
          <w:rFonts w:ascii="Times New Roman" w:hAnsi="Times New Roman"/>
          <w:sz w:val="24"/>
          <w:szCs w:val="24"/>
          <w:lang w:val="bg-BG"/>
        </w:rPr>
        <w:t>и</w:t>
      </w:r>
      <w:r w:rsidRPr="003B2BB3">
        <w:rPr>
          <w:rFonts w:ascii="Times New Roman" w:hAnsi="Times New Roman"/>
          <w:sz w:val="24"/>
          <w:szCs w:val="24"/>
          <w:lang w:val="bg-BG"/>
        </w:rPr>
        <w:t xml:space="preserve"> за ВиК-дружествата.</w:t>
      </w:r>
    </w:p>
    <w:p w14:paraId="09D1AADE" w14:textId="5C62AE67" w:rsidR="00A819C5" w:rsidRPr="003B2BB3" w:rsidRDefault="00A819C5" w:rsidP="004C29B0">
      <w:pPr>
        <w:spacing w:after="160" w:line="259" w:lineRule="auto"/>
        <w:jc w:val="both"/>
        <w:rPr>
          <w:rFonts w:ascii="Times New Roman" w:hAnsi="Times New Roman"/>
          <w:sz w:val="24"/>
          <w:szCs w:val="24"/>
          <w:lang w:val="bg-BG"/>
        </w:rPr>
      </w:pPr>
      <w:r w:rsidRPr="003B2BB3">
        <w:rPr>
          <w:rFonts w:ascii="Times New Roman" w:hAnsi="Times New Roman"/>
          <w:sz w:val="24"/>
          <w:szCs w:val="24"/>
          <w:lang w:val="bg-BG"/>
        </w:rPr>
        <w:t xml:space="preserve">Думата взе представителят на </w:t>
      </w:r>
      <w:r w:rsidRPr="003B2BB3">
        <w:rPr>
          <w:rFonts w:ascii="Times New Roman" w:hAnsi="Times New Roman"/>
          <w:b/>
          <w:bCs/>
          <w:sz w:val="24"/>
          <w:szCs w:val="24"/>
          <w:lang w:val="bg-BG"/>
        </w:rPr>
        <w:t>Българска академия на науките</w:t>
      </w:r>
      <w:r w:rsidRPr="003B2BB3">
        <w:rPr>
          <w:rFonts w:ascii="Times New Roman" w:hAnsi="Times New Roman"/>
          <w:sz w:val="24"/>
          <w:szCs w:val="24"/>
          <w:lang w:val="bg-BG"/>
        </w:rPr>
        <w:t xml:space="preserve"> (БАН) – </w:t>
      </w:r>
      <w:r w:rsidR="007F7086" w:rsidRPr="003B2BB3">
        <w:rPr>
          <w:rFonts w:ascii="Times New Roman" w:hAnsi="Times New Roman"/>
          <w:b/>
          <w:bCs/>
          <w:sz w:val="24"/>
          <w:szCs w:val="24"/>
          <w:lang w:val="bg-BG"/>
        </w:rPr>
        <w:t xml:space="preserve">член-кореспондент </w:t>
      </w:r>
      <w:r w:rsidRPr="003B2BB3">
        <w:rPr>
          <w:rFonts w:ascii="Times New Roman" w:hAnsi="Times New Roman"/>
          <w:b/>
          <w:bCs/>
          <w:sz w:val="24"/>
          <w:szCs w:val="24"/>
          <w:lang w:val="bg-BG"/>
        </w:rPr>
        <w:t xml:space="preserve">г-н </w:t>
      </w:r>
      <w:r w:rsidR="007F7086" w:rsidRPr="003B2BB3">
        <w:rPr>
          <w:rFonts w:ascii="Times New Roman" w:hAnsi="Times New Roman"/>
          <w:b/>
          <w:bCs/>
          <w:sz w:val="24"/>
          <w:szCs w:val="24"/>
          <w:lang w:val="bg-BG"/>
        </w:rPr>
        <w:t xml:space="preserve">Костадин Ганев, </w:t>
      </w:r>
      <w:r w:rsidR="007F7086" w:rsidRPr="003B2BB3">
        <w:rPr>
          <w:rFonts w:ascii="Times New Roman" w:hAnsi="Times New Roman"/>
          <w:sz w:val="24"/>
          <w:szCs w:val="24"/>
          <w:lang w:val="bg-BG"/>
        </w:rPr>
        <w:t xml:space="preserve">който </w:t>
      </w:r>
      <w:r w:rsidR="00D55C52" w:rsidRPr="003B2BB3">
        <w:rPr>
          <w:rFonts w:ascii="Times New Roman" w:hAnsi="Times New Roman"/>
          <w:sz w:val="24"/>
          <w:szCs w:val="24"/>
          <w:lang w:val="bg-BG"/>
        </w:rPr>
        <w:t>предложи научните организации и висшите училища да станат допустим бенефициент</w:t>
      </w:r>
      <w:r w:rsidR="007F7086" w:rsidRPr="003B2BB3">
        <w:rPr>
          <w:rFonts w:ascii="Times New Roman" w:hAnsi="Times New Roman"/>
          <w:sz w:val="24"/>
          <w:szCs w:val="24"/>
          <w:lang w:val="bg-BG"/>
        </w:rPr>
        <w:t xml:space="preserve"> по всеки един от приоритетите</w:t>
      </w:r>
      <w:r w:rsidR="00D55C52" w:rsidRPr="003B2BB3">
        <w:rPr>
          <w:rFonts w:ascii="Times New Roman" w:hAnsi="Times New Roman"/>
          <w:sz w:val="24"/>
          <w:szCs w:val="24"/>
          <w:lang w:val="bg-BG"/>
        </w:rPr>
        <w:t xml:space="preserve">, защото </w:t>
      </w:r>
      <w:r w:rsidR="007F7086" w:rsidRPr="003B2BB3">
        <w:rPr>
          <w:rFonts w:ascii="Times New Roman" w:hAnsi="Times New Roman"/>
          <w:sz w:val="24"/>
          <w:szCs w:val="24"/>
          <w:lang w:val="bg-BG"/>
        </w:rPr>
        <w:t xml:space="preserve">недопускането им ограничава потенциала, който може да бъде използван в </w:t>
      </w:r>
      <w:r w:rsidR="00D55C52" w:rsidRPr="003B2BB3">
        <w:rPr>
          <w:rFonts w:ascii="Times New Roman" w:hAnsi="Times New Roman"/>
          <w:sz w:val="24"/>
          <w:szCs w:val="24"/>
          <w:lang w:val="bg-BG"/>
        </w:rPr>
        <w:t>реализиране</w:t>
      </w:r>
      <w:r w:rsidR="007F7086" w:rsidRPr="003B2BB3">
        <w:rPr>
          <w:rFonts w:ascii="Times New Roman" w:hAnsi="Times New Roman"/>
          <w:sz w:val="24"/>
          <w:szCs w:val="24"/>
          <w:lang w:val="bg-BG"/>
        </w:rPr>
        <w:t xml:space="preserve"> на Програмата. </w:t>
      </w:r>
      <w:r w:rsidR="00D55C52" w:rsidRPr="003B2BB3">
        <w:rPr>
          <w:rFonts w:ascii="Times New Roman" w:hAnsi="Times New Roman"/>
          <w:sz w:val="24"/>
          <w:szCs w:val="24"/>
          <w:lang w:val="bg-BG"/>
        </w:rPr>
        <w:t>Г-н</w:t>
      </w:r>
      <w:r w:rsidR="007F7086" w:rsidRPr="003B2BB3">
        <w:rPr>
          <w:rFonts w:ascii="Times New Roman" w:hAnsi="Times New Roman"/>
          <w:sz w:val="24"/>
          <w:szCs w:val="24"/>
          <w:lang w:val="bg-BG"/>
        </w:rPr>
        <w:t xml:space="preserve"> Ганев даде пример с Институт за информационни и комуникационни технологии, който извършва моделиране на пожарите</w:t>
      </w:r>
      <w:r w:rsidR="00D55C52" w:rsidRPr="003B2BB3">
        <w:rPr>
          <w:rFonts w:ascii="Times New Roman" w:hAnsi="Times New Roman"/>
          <w:sz w:val="24"/>
          <w:szCs w:val="24"/>
          <w:lang w:val="bg-BG"/>
        </w:rPr>
        <w:t>.</w:t>
      </w:r>
    </w:p>
    <w:p w14:paraId="73E197F4" w14:textId="07C16B73" w:rsidR="001D5C94" w:rsidRPr="003B2BB3" w:rsidRDefault="00D55C52" w:rsidP="004C29B0">
      <w:pPr>
        <w:spacing w:after="160" w:line="259" w:lineRule="auto"/>
        <w:jc w:val="both"/>
        <w:rPr>
          <w:rFonts w:ascii="Times New Roman" w:hAnsi="Times New Roman"/>
          <w:sz w:val="24"/>
          <w:szCs w:val="24"/>
          <w:lang w:val="bg-BG"/>
        </w:rPr>
      </w:pPr>
      <w:r w:rsidRPr="003B2BB3">
        <w:rPr>
          <w:rFonts w:ascii="Times New Roman" w:hAnsi="Times New Roman"/>
          <w:sz w:val="24"/>
          <w:szCs w:val="24"/>
          <w:lang w:val="bg-BG"/>
        </w:rPr>
        <w:t xml:space="preserve">Думата беше дадена на </w:t>
      </w:r>
      <w:r w:rsidRPr="003B2BB3">
        <w:rPr>
          <w:rFonts w:ascii="Times New Roman" w:hAnsi="Times New Roman"/>
          <w:b/>
          <w:bCs/>
          <w:sz w:val="24"/>
          <w:szCs w:val="24"/>
          <w:lang w:val="bg-BG"/>
        </w:rPr>
        <w:t>г-н</w:t>
      </w:r>
      <w:r w:rsidRPr="003B2BB3">
        <w:rPr>
          <w:rFonts w:ascii="Times New Roman" w:hAnsi="Times New Roman"/>
          <w:sz w:val="24"/>
          <w:szCs w:val="24"/>
          <w:lang w:val="bg-BG"/>
        </w:rPr>
        <w:t xml:space="preserve"> </w:t>
      </w:r>
      <w:proofErr w:type="spellStart"/>
      <w:r w:rsidRPr="003B2BB3">
        <w:rPr>
          <w:rFonts w:ascii="Times New Roman" w:hAnsi="Times New Roman"/>
          <w:b/>
          <w:bCs/>
          <w:sz w:val="24"/>
          <w:szCs w:val="24"/>
          <w:lang w:val="bg-BG"/>
        </w:rPr>
        <w:t>Баласопулов</w:t>
      </w:r>
      <w:proofErr w:type="spellEnd"/>
      <w:r w:rsidRPr="003B2BB3">
        <w:rPr>
          <w:rFonts w:ascii="Times New Roman" w:hAnsi="Times New Roman"/>
          <w:sz w:val="24"/>
          <w:szCs w:val="24"/>
          <w:lang w:val="bg-BG"/>
        </w:rPr>
        <w:t xml:space="preserve">, който </w:t>
      </w:r>
      <w:r w:rsidR="00B46A7A" w:rsidRPr="003B2BB3">
        <w:rPr>
          <w:rFonts w:ascii="Times New Roman" w:hAnsi="Times New Roman"/>
          <w:sz w:val="24"/>
          <w:szCs w:val="24"/>
          <w:lang w:val="bg-BG"/>
        </w:rPr>
        <w:t>представи</w:t>
      </w:r>
      <w:r w:rsidRPr="003B2BB3">
        <w:rPr>
          <w:rFonts w:ascii="Times New Roman" w:hAnsi="Times New Roman"/>
          <w:sz w:val="24"/>
          <w:szCs w:val="24"/>
          <w:lang w:val="bg-BG"/>
        </w:rPr>
        <w:t xml:space="preserve"> позицията си</w:t>
      </w:r>
      <w:r w:rsidR="002F3E79" w:rsidRPr="003B2BB3">
        <w:rPr>
          <w:rFonts w:ascii="Times New Roman" w:hAnsi="Times New Roman"/>
          <w:sz w:val="24"/>
          <w:szCs w:val="24"/>
          <w:lang w:val="bg-BG"/>
        </w:rPr>
        <w:t xml:space="preserve"> </w:t>
      </w:r>
      <w:r w:rsidR="00B46A7A" w:rsidRPr="003B2BB3">
        <w:rPr>
          <w:rFonts w:ascii="Times New Roman" w:hAnsi="Times New Roman"/>
          <w:sz w:val="24"/>
          <w:szCs w:val="24"/>
          <w:lang w:val="bg-BG"/>
        </w:rPr>
        <w:t>по отношение на</w:t>
      </w:r>
      <w:r w:rsidRPr="003B2BB3">
        <w:rPr>
          <w:rFonts w:ascii="Times New Roman" w:hAnsi="Times New Roman"/>
          <w:sz w:val="24"/>
          <w:szCs w:val="24"/>
          <w:lang w:val="bg-BG"/>
        </w:rPr>
        <w:t xml:space="preserve"> социалната икономика</w:t>
      </w:r>
      <w:r w:rsidR="00B55CEB" w:rsidRPr="003B2BB3">
        <w:rPr>
          <w:rFonts w:ascii="Times New Roman" w:hAnsi="Times New Roman"/>
          <w:sz w:val="24"/>
          <w:szCs w:val="24"/>
          <w:lang w:val="bg-BG"/>
        </w:rPr>
        <w:t xml:space="preserve">, за която </w:t>
      </w:r>
      <w:r w:rsidR="002F3E79" w:rsidRPr="003B2BB3">
        <w:rPr>
          <w:rFonts w:ascii="Times New Roman" w:hAnsi="Times New Roman"/>
          <w:sz w:val="24"/>
          <w:szCs w:val="24"/>
          <w:lang w:val="bg-BG"/>
        </w:rPr>
        <w:t xml:space="preserve">обърна </w:t>
      </w:r>
      <w:r w:rsidR="00B55CEB" w:rsidRPr="003B2BB3">
        <w:rPr>
          <w:rFonts w:ascii="Times New Roman" w:hAnsi="Times New Roman"/>
          <w:sz w:val="24"/>
          <w:szCs w:val="24"/>
          <w:lang w:val="bg-BG"/>
        </w:rPr>
        <w:t>внимание, че е приоритет за ЕС и би следвало</w:t>
      </w:r>
      <w:r w:rsidR="002F3E79" w:rsidRPr="003B2BB3">
        <w:rPr>
          <w:rFonts w:ascii="Times New Roman" w:hAnsi="Times New Roman"/>
          <w:sz w:val="24"/>
          <w:szCs w:val="24"/>
          <w:lang w:val="bg-BG"/>
        </w:rPr>
        <w:t xml:space="preserve"> ясно</w:t>
      </w:r>
      <w:r w:rsidR="00B55CEB" w:rsidRPr="003B2BB3">
        <w:rPr>
          <w:rFonts w:ascii="Times New Roman" w:hAnsi="Times New Roman"/>
          <w:sz w:val="24"/>
          <w:szCs w:val="24"/>
          <w:lang w:val="bg-BG"/>
        </w:rPr>
        <w:t xml:space="preserve"> да намери място в Програмата</w:t>
      </w:r>
      <w:r w:rsidR="002F3E79" w:rsidRPr="003B2BB3">
        <w:rPr>
          <w:rFonts w:ascii="Times New Roman" w:hAnsi="Times New Roman"/>
          <w:sz w:val="24"/>
          <w:szCs w:val="24"/>
          <w:lang w:val="bg-BG"/>
        </w:rPr>
        <w:t>.</w:t>
      </w:r>
    </w:p>
    <w:p w14:paraId="6444BD40" w14:textId="581D6536" w:rsidR="002F3E79" w:rsidRPr="003B2BB3" w:rsidRDefault="002F3E79" w:rsidP="004C29B0">
      <w:pPr>
        <w:spacing w:after="160" w:line="259" w:lineRule="auto"/>
        <w:jc w:val="both"/>
        <w:rPr>
          <w:rFonts w:ascii="Times New Roman" w:hAnsi="Times New Roman"/>
          <w:sz w:val="24"/>
          <w:szCs w:val="24"/>
          <w:lang w:val="bg-BG"/>
        </w:rPr>
      </w:pPr>
      <w:r w:rsidRPr="003B2BB3">
        <w:rPr>
          <w:rFonts w:ascii="Times New Roman" w:hAnsi="Times New Roman"/>
          <w:sz w:val="24"/>
          <w:szCs w:val="24"/>
          <w:lang w:val="bg-BG"/>
        </w:rPr>
        <w:t xml:space="preserve">Думата пожела да вземе </w:t>
      </w:r>
      <w:r w:rsidRPr="003B2BB3">
        <w:rPr>
          <w:rFonts w:ascii="Times New Roman" w:hAnsi="Times New Roman"/>
          <w:b/>
          <w:bCs/>
          <w:sz w:val="24"/>
          <w:szCs w:val="24"/>
          <w:lang w:val="bg-BG"/>
        </w:rPr>
        <w:t>г-жа Венета Нанева</w:t>
      </w:r>
      <w:r w:rsidRPr="003B2BB3">
        <w:rPr>
          <w:rFonts w:ascii="Times New Roman" w:hAnsi="Times New Roman"/>
          <w:sz w:val="24"/>
          <w:szCs w:val="24"/>
          <w:lang w:val="bg-BG"/>
        </w:rPr>
        <w:t xml:space="preserve">, представител на </w:t>
      </w:r>
      <w:r w:rsidR="00117430" w:rsidRPr="003B2BB3">
        <w:rPr>
          <w:rFonts w:ascii="Times New Roman" w:hAnsi="Times New Roman"/>
          <w:b/>
          <w:bCs/>
          <w:sz w:val="24"/>
          <w:szCs w:val="24"/>
          <w:lang w:val="bg-BG"/>
        </w:rPr>
        <w:t>асоциация "Българска национална ЛИДЕР мрежа</w:t>
      </w:r>
      <w:r w:rsidR="00117430" w:rsidRPr="003B2BB3">
        <w:rPr>
          <w:rFonts w:ascii="Times New Roman" w:hAnsi="Times New Roman"/>
          <w:sz w:val="24"/>
          <w:szCs w:val="24"/>
          <w:lang w:val="bg-BG"/>
        </w:rPr>
        <w:t xml:space="preserve">" (обединение на местните инициативни групи, прилагащи подхода ВОМР), </w:t>
      </w:r>
      <w:r w:rsidR="00AB745F" w:rsidRPr="003B2BB3">
        <w:rPr>
          <w:rFonts w:ascii="Times New Roman" w:hAnsi="Times New Roman"/>
          <w:sz w:val="24"/>
          <w:szCs w:val="24"/>
          <w:lang w:val="bg-BG"/>
        </w:rPr>
        <w:t xml:space="preserve">за да поиска информация относно планираното взаимодействието на Програмата с подхода </w:t>
      </w:r>
      <w:r w:rsidR="00FA204F" w:rsidRPr="003B2BB3">
        <w:rPr>
          <w:rFonts w:ascii="Times New Roman" w:hAnsi="Times New Roman"/>
          <w:sz w:val="24"/>
          <w:szCs w:val="24"/>
          <w:lang w:val="bg-BG"/>
        </w:rPr>
        <w:t>В</w:t>
      </w:r>
      <w:r w:rsidR="00AB745F" w:rsidRPr="003B2BB3">
        <w:rPr>
          <w:rFonts w:ascii="Times New Roman" w:hAnsi="Times New Roman"/>
          <w:sz w:val="24"/>
          <w:szCs w:val="24"/>
          <w:lang w:val="bg-BG"/>
        </w:rPr>
        <w:t>одено от общините местно развитие (ВОМР).</w:t>
      </w:r>
    </w:p>
    <w:p w14:paraId="6A621914" w14:textId="3BF6165F" w:rsidR="00AB745F" w:rsidRPr="003B2BB3" w:rsidRDefault="00AB745F" w:rsidP="004C29B0">
      <w:pPr>
        <w:spacing w:after="160" w:line="259" w:lineRule="auto"/>
        <w:jc w:val="both"/>
        <w:rPr>
          <w:rFonts w:ascii="Times New Roman" w:hAnsi="Times New Roman"/>
          <w:sz w:val="24"/>
          <w:szCs w:val="24"/>
          <w:lang w:val="bg-BG"/>
        </w:rPr>
      </w:pPr>
      <w:r w:rsidRPr="003B2BB3">
        <w:rPr>
          <w:rFonts w:ascii="Times New Roman" w:hAnsi="Times New Roman"/>
          <w:b/>
          <w:bCs/>
          <w:sz w:val="24"/>
          <w:szCs w:val="24"/>
          <w:lang w:val="bg-BG"/>
        </w:rPr>
        <w:t>Председателят</w:t>
      </w:r>
      <w:r w:rsidR="00264554" w:rsidRPr="003B2BB3">
        <w:rPr>
          <w:rFonts w:ascii="Times New Roman" w:hAnsi="Times New Roman"/>
          <w:b/>
          <w:bCs/>
          <w:sz w:val="24"/>
          <w:szCs w:val="24"/>
          <w:lang w:val="bg-BG"/>
        </w:rPr>
        <w:t xml:space="preserve"> на ТРГ</w:t>
      </w:r>
      <w:r w:rsidRPr="003B2BB3">
        <w:rPr>
          <w:rFonts w:ascii="Times New Roman" w:hAnsi="Times New Roman"/>
          <w:sz w:val="24"/>
          <w:szCs w:val="24"/>
          <w:lang w:val="bg-BG"/>
        </w:rPr>
        <w:t xml:space="preserve"> обърна внимание, че визията за прилагане на </w:t>
      </w:r>
      <w:r w:rsidR="00FA204F" w:rsidRPr="003B2BB3">
        <w:rPr>
          <w:rFonts w:ascii="Times New Roman" w:hAnsi="Times New Roman"/>
          <w:sz w:val="24"/>
          <w:szCs w:val="24"/>
          <w:lang w:val="bg-BG"/>
        </w:rPr>
        <w:t>П</w:t>
      </w:r>
      <w:r w:rsidRPr="003B2BB3">
        <w:rPr>
          <w:rFonts w:ascii="Times New Roman" w:hAnsi="Times New Roman"/>
          <w:sz w:val="24"/>
          <w:szCs w:val="24"/>
          <w:lang w:val="bg-BG"/>
        </w:rPr>
        <w:t>одхода се определя на национално ниво и в тази връзка предстои прилагането на нов интегриран териториален подход с водещи структури на ниво райони за планиране, съответно - регионални съвети за развитие</w:t>
      </w:r>
      <w:r w:rsidR="0060634E" w:rsidRPr="003B2BB3">
        <w:rPr>
          <w:rFonts w:ascii="Times New Roman" w:hAnsi="Times New Roman"/>
          <w:sz w:val="24"/>
          <w:szCs w:val="24"/>
          <w:lang w:val="bg-BG"/>
        </w:rPr>
        <w:t xml:space="preserve"> (РСР)</w:t>
      </w:r>
      <w:r w:rsidR="002D6131" w:rsidRPr="003B2BB3">
        <w:rPr>
          <w:rFonts w:ascii="Times New Roman" w:hAnsi="Times New Roman"/>
          <w:sz w:val="24"/>
          <w:szCs w:val="24"/>
          <w:lang w:val="bg-BG"/>
        </w:rPr>
        <w:t>, като тази визия не е финализирана</w:t>
      </w:r>
      <w:r w:rsidR="00264554" w:rsidRPr="003B2BB3">
        <w:rPr>
          <w:rFonts w:ascii="Times New Roman" w:hAnsi="Times New Roman"/>
          <w:sz w:val="24"/>
          <w:szCs w:val="24"/>
          <w:lang w:val="bg-BG"/>
        </w:rPr>
        <w:t xml:space="preserve"> към момента</w:t>
      </w:r>
      <w:r w:rsidR="002D6131" w:rsidRPr="003B2BB3">
        <w:rPr>
          <w:rFonts w:ascii="Times New Roman" w:hAnsi="Times New Roman"/>
          <w:sz w:val="24"/>
          <w:szCs w:val="24"/>
          <w:lang w:val="bg-BG"/>
        </w:rPr>
        <w:t>.</w:t>
      </w:r>
      <w:r w:rsidR="00263B73" w:rsidRPr="003B2BB3">
        <w:rPr>
          <w:rFonts w:ascii="Times New Roman" w:hAnsi="Times New Roman"/>
          <w:sz w:val="24"/>
          <w:szCs w:val="24"/>
          <w:lang w:val="bg-BG"/>
        </w:rPr>
        <w:t xml:space="preserve"> В тази връзка не би могло да бъде представена по-конкретна информация.</w:t>
      </w:r>
    </w:p>
    <w:p w14:paraId="6F55D9BE" w14:textId="41B07B65" w:rsidR="008329FF" w:rsidRPr="003B2BB3" w:rsidRDefault="002D6131" w:rsidP="004C29B0">
      <w:pPr>
        <w:spacing w:after="160" w:line="259" w:lineRule="auto"/>
        <w:jc w:val="both"/>
        <w:rPr>
          <w:rFonts w:ascii="Times New Roman" w:hAnsi="Times New Roman"/>
          <w:sz w:val="24"/>
          <w:szCs w:val="24"/>
          <w:lang w:val="bg-BG"/>
        </w:rPr>
      </w:pPr>
      <w:r w:rsidRPr="003B2BB3">
        <w:rPr>
          <w:rFonts w:ascii="Times New Roman" w:hAnsi="Times New Roman"/>
          <w:sz w:val="24"/>
          <w:szCs w:val="24"/>
          <w:lang w:val="bg-BG"/>
        </w:rPr>
        <w:lastRenderedPageBreak/>
        <w:t xml:space="preserve">Г-жа Калчева се върна към коментарите на </w:t>
      </w:r>
      <w:r w:rsidRPr="003B2BB3">
        <w:rPr>
          <w:rFonts w:ascii="Times New Roman" w:hAnsi="Times New Roman"/>
          <w:b/>
          <w:bCs/>
          <w:sz w:val="24"/>
          <w:szCs w:val="24"/>
          <w:lang w:val="bg-BG"/>
        </w:rPr>
        <w:t>г-жа Крумова</w:t>
      </w:r>
      <w:r w:rsidRPr="003B2BB3">
        <w:rPr>
          <w:rFonts w:ascii="Times New Roman" w:hAnsi="Times New Roman"/>
          <w:sz w:val="24"/>
          <w:szCs w:val="24"/>
          <w:lang w:val="bg-BG"/>
        </w:rPr>
        <w:t xml:space="preserve">, </w:t>
      </w:r>
      <w:r w:rsidR="00EB5C24" w:rsidRPr="003B2BB3">
        <w:rPr>
          <w:rFonts w:ascii="Times New Roman" w:hAnsi="Times New Roman"/>
          <w:sz w:val="24"/>
          <w:szCs w:val="24"/>
          <w:lang w:val="bg-BG"/>
        </w:rPr>
        <w:t>като п</w:t>
      </w:r>
      <w:r w:rsidR="008329FF" w:rsidRPr="003B2BB3">
        <w:rPr>
          <w:rFonts w:ascii="Times New Roman" w:hAnsi="Times New Roman"/>
          <w:sz w:val="24"/>
          <w:szCs w:val="24"/>
          <w:lang w:val="bg-BG"/>
        </w:rPr>
        <w:t>о отношение на коментара, че визията е насочена отново към ВиК сектора и не обхваща интегрираното управление на водите</w:t>
      </w:r>
      <w:r w:rsidR="00F50FDB" w:rsidRPr="003B2BB3">
        <w:rPr>
          <w:rFonts w:ascii="Times New Roman" w:hAnsi="Times New Roman"/>
          <w:sz w:val="24"/>
          <w:szCs w:val="24"/>
          <w:lang w:val="bg-BG"/>
        </w:rPr>
        <w:t xml:space="preserve">, председателят се съгласи, че в голяма степен е така. Тя отбеляза, че структурирайки Програмата, УО се е ръководил от препоръките на ЕК и ангажиментите на страната съгласно Директивата за пречистване </w:t>
      </w:r>
      <w:r w:rsidR="00FA204F" w:rsidRPr="003B2BB3">
        <w:rPr>
          <w:rFonts w:ascii="Times New Roman" w:hAnsi="Times New Roman"/>
          <w:sz w:val="24"/>
          <w:szCs w:val="24"/>
          <w:lang w:val="bg-BG"/>
        </w:rPr>
        <w:t xml:space="preserve">на отпадъчните води </w:t>
      </w:r>
      <w:r w:rsidR="00F50FDB" w:rsidRPr="003B2BB3">
        <w:rPr>
          <w:rFonts w:ascii="Times New Roman" w:hAnsi="Times New Roman"/>
          <w:sz w:val="24"/>
          <w:szCs w:val="24"/>
          <w:lang w:val="bg-BG"/>
        </w:rPr>
        <w:t>в големите агломерации</w:t>
      </w:r>
      <w:r w:rsidR="00523DD4" w:rsidRPr="003B2BB3">
        <w:rPr>
          <w:rFonts w:ascii="Times New Roman" w:hAnsi="Times New Roman"/>
          <w:sz w:val="24"/>
          <w:szCs w:val="24"/>
          <w:lang w:val="bg-BG"/>
        </w:rPr>
        <w:t xml:space="preserve">. Председателят </w:t>
      </w:r>
      <w:r w:rsidR="00F50FDB" w:rsidRPr="003B2BB3">
        <w:rPr>
          <w:rFonts w:ascii="Times New Roman" w:hAnsi="Times New Roman"/>
          <w:sz w:val="24"/>
          <w:szCs w:val="24"/>
          <w:lang w:val="bg-BG"/>
        </w:rPr>
        <w:t>определи казаното от г-жа Крумова като напълно резонно и отбеляза, че ще бъде взето предвид</w:t>
      </w:r>
      <w:r w:rsidR="00523DD4" w:rsidRPr="003B2BB3">
        <w:rPr>
          <w:rFonts w:ascii="Times New Roman" w:hAnsi="Times New Roman"/>
          <w:sz w:val="24"/>
          <w:szCs w:val="24"/>
          <w:lang w:val="bg-BG"/>
        </w:rPr>
        <w:t>, обръщайки внимание,</w:t>
      </w:r>
      <w:r w:rsidR="00EB5C24" w:rsidRPr="003B2BB3">
        <w:rPr>
          <w:rFonts w:ascii="Times New Roman" w:hAnsi="Times New Roman"/>
          <w:sz w:val="24"/>
          <w:szCs w:val="24"/>
          <w:lang w:val="bg-BG"/>
        </w:rPr>
        <w:t xml:space="preserve"> обаче,</w:t>
      </w:r>
      <w:r w:rsidR="00523DD4" w:rsidRPr="003B2BB3">
        <w:rPr>
          <w:rFonts w:ascii="Times New Roman" w:hAnsi="Times New Roman"/>
          <w:sz w:val="24"/>
          <w:szCs w:val="24"/>
          <w:lang w:val="bg-BG"/>
        </w:rPr>
        <w:t xml:space="preserve"> че </w:t>
      </w:r>
      <w:r w:rsidR="00EB5C24" w:rsidRPr="003B2BB3">
        <w:rPr>
          <w:rFonts w:ascii="Times New Roman" w:hAnsi="Times New Roman"/>
          <w:sz w:val="24"/>
          <w:szCs w:val="24"/>
          <w:lang w:val="bg-BG"/>
        </w:rPr>
        <w:t>очаква да</w:t>
      </w:r>
      <w:r w:rsidR="00523DD4" w:rsidRPr="003B2BB3">
        <w:rPr>
          <w:rFonts w:ascii="Times New Roman" w:hAnsi="Times New Roman"/>
          <w:sz w:val="24"/>
          <w:szCs w:val="24"/>
          <w:lang w:val="bg-BG"/>
        </w:rPr>
        <w:t xml:space="preserve"> възникне въпросът, по какъв начин ще се разпределя ограниченият финансов ресурс, ако се добавят нови мерки</w:t>
      </w:r>
      <w:r w:rsidR="00FA204F" w:rsidRPr="003B2BB3">
        <w:rPr>
          <w:rFonts w:ascii="Times New Roman" w:hAnsi="Times New Roman"/>
          <w:sz w:val="24"/>
          <w:szCs w:val="24"/>
          <w:lang w:val="bg-BG"/>
        </w:rPr>
        <w:t xml:space="preserve"> в сектора</w:t>
      </w:r>
      <w:r w:rsidR="00523DD4" w:rsidRPr="003B2BB3">
        <w:rPr>
          <w:rFonts w:ascii="Times New Roman" w:hAnsi="Times New Roman"/>
          <w:sz w:val="24"/>
          <w:szCs w:val="24"/>
          <w:lang w:val="bg-BG"/>
        </w:rPr>
        <w:t>.</w:t>
      </w:r>
    </w:p>
    <w:p w14:paraId="4C9C7A31" w14:textId="223A7BB1" w:rsidR="00523DD4" w:rsidRPr="003B2BB3" w:rsidRDefault="00523DD4" w:rsidP="004C29B0">
      <w:pPr>
        <w:spacing w:after="160" w:line="259" w:lineRule="auto"/>
        <w:jc w:val="both"/>
        <w:rPr>
          <w:rFonts w:ascii="Times New Roman" w:hAnsi="Times New Roman"/>
          <w:sz w:val="24"/>
          <w:szCs w:val="24"/>
          <w:lang w:val="bg-BG"/>
        </w:rPr>
      </w:pPr>
      <w:r w:rsidRPr="003B2BB3">
        <w:rPr>
          <w:rFonts w:ascii="Times New Roman" w:hAnsi="Times New Roman"/>
          <w:sz w:val="24"/>
          <w:szCs w:val="24"/>
          <w:lang w:val="bg-BG"/>
        </w:rPr>
        <w:t>Що се отнася до предложение</w:t>
      </w:r>
      <w:r w:rsidR="00FA204F" w:rsidRPr="003B2BB3">
        <w:rPr>
          <w:rFonts w:ascii="Times New Roman" w:hAnsi="Times New Roman"/>
          <w:sz w:val="24"/>
          <w:szCs w:val="24"/>
          <w:lang w:val="bg-BG"/>
        </w:rPr>
        <w:t>то</w:t>
      </w:r>
      <w:r w:rsidRPr="003B2BB3">
        <w:rPr>
          <w:rFonts w:ascii="Times New Roman" w:hAnsi="Times New Roman"/>
          <w:sz w:val="24"/>
          <w:szCs w:val="24"/>
          <w:lang w:val="bg-BG"/>
        </w:rPr>
        <w:t xml:space="preserve"> в сектор Отпадъци за включване на АПИ като бенефициент по мерки за събиране на нерегламентирано изхвърлян</w:t>
      </w:r>
      <w:r w:rsidR="00FA204F" w:rsidRPr="003B2BB3">
        <w:rPr>
          <w:rFonts w:ascii="Times New Roman" w:hAnsi="Times New Roman"/>
          <w:sz w:val="24"/>
          <w:szCs w:val="24"/>
          <w:lang w:val="bg-BG"/>
        </w:rPr>
        <w:t>ите</w:t>
      </w:r>
      <w:r w:rsidRPr="003B2BB3">
        <w:rPr>
          <w:rFonts w:ascii="Times New Roman" w:hAnsi="Times New Roman"/>
          <w:sz w:val="24"/>
          <w:szCs w:val="24"/>
          <w:lang w:val="bg-BG"/>
        </w:rPr>
        <w:t xml:space="preserve"> отпадъци</w:t>
      </w:r>
      <w:r w:rsidR="00FA204F" w:rsidRPr="003B2BB3">
        <w:rPr>
          <w:rFonts w:ascii="Times New Roman" w:hAnsi="Times New Roman"/>
          <w:sz w:val="24"/>
          <w:szCs w:val="24"/>
          <w:lang w:val="bg-BG"/>
        </w:rPr>
        <w:t xml:space="preserve"> край пътната инфраструктура</w:t>
      </w:r>
      <w:r w:rsidRPr="003B2BB3">
        <w:rPr>
          <w:rFonts w:ascii="Times New Roman" w:hAnsi="Times New Roman"/>
          <w:sz w:val="24"/>
          <w:szCs w:val="24"/>
          <w:lang w:val="bg-BG"/>
        </w:rPr>
        <w:t>, ръководителят на УО отбеляза, че на ниво ЕК идеята вероятно не би била приета добре, с оглед изискването за прилагане на мерки от високите нива на йерархията за управление на отпадъците.</w:t>
      </w:r>
    </w:p>
    <w:p w14:paraId="5C01D413" w14:textId="376E2C23" w:rsidR="002D6131" w:rsidRPr="003B2BB3" w:rsidRDefault="00523DD4" w:rsidP="004C29B0">
      <w:pPr>
        <w:spacing w:after="160" w:line="259" w:lineRule="auto"/>
        <w:jc w:val="both"/>
        <w:rPr>
          <w:rFonts w:ascii="Times New Roman" w:hAnsi="Times New Roman"/>
          <w:sz w:val="24"/>
          <w:szCs w:val="24"/>
          <w:lang w:val="bg-BG"/>
        </w:rPr>
      </w:pPr>
      <w:r w:rsidRPr="003B2BB3">
        <w:rPr>
          <w:rFonts w:ascii="Times New Roman" w:hAnsi="Times New Roman"/>
          <w:b/>
          <w:bCs/>
          <w:sz w:val="24"/>
          <w:szCs w:val="24"/>
          <w:lang w:val="bg-BG"/>
        </w:rPr>
        <w:t>Представителят на ДА „Безопасност на движението по пътищата"</w:t>
      </w:r>
      <w:r w:rsidRPr="003B2BB3">
        <w:rPr>
          <w:rFonts w:ascii="Times New Roman" w:hAnsi="Times New Roman"/>
          <w:sz w:val="24"/>
          <w:szCs w:val="24"/>
          <w:lang w:val="bg-BG"/>
        </w:rPr>
        <w:t xml:space="preserve"> обърна внимание</w:t>
      </w:r>
      <w:r w:rsidR="001F475F" w:rsidRPr="003B2BB3">
        <w:rPr>
          <w:rFonts w:ascii="Times New Roman" w:hAnsi="Times New Roman"/>
          <w:sz w:val="24"/>
          <w:szCs w:val="24"/>
          <w:lang w:val="bg-BG"/>
        </w:rPr>
        <w:t xml:space="preserve">, че </w:t>
      </w:r>
      <w:r w:rsidR="00627BF4" w:rsidRPr="003B2BB3">
        <w:rPr>
          <w:rFonts w:ascii="Times New Roman" w:hAnsi="Times New Roman"/>
          <w:sz w:val="24"/>
          <w:szCs w:val="24"/>
          <w:lang w:val="bg-BG"/>
        </w:rPr>
        <w:t xml:space="preserve">предложението й може да се разглежда в контекста на </w:t>
      </w:r>
      <w:r w:rsidR="001F475F" w:rsidRPr="003B2BB3">
        <w:rPr>
          <w:rFonts w:ascii="Times New Roman" w:hAnsi="Times New Roman"/>
          <w:sz w:val="24"/>
          <w:szCs w:val="24"/>
          <w:lang w:val="bg-BG"/>
        </w:rPr>
        <w:t>мерки за предотвратяване изхвърлянето на отпадъци и насърчаване разделно</w:t>
      </w:r>
      <w:r w:rsidR="00627BF4" w:rsidRPr="003B2BB3">
        <w:rPr>
          <w:rFonts w:ascii="Times New Roman" w:hAnsi="Times New Roman"/>
          <w:sz w:val="24"/>
          <w:szCs w:val="24"/>
          <w:lang w:val="bg-BG"/>
        </w:rPr>
        <w:t>то</w:t>
      </w:r>
      <w:r w:rsidR="001F475F" w:rsidRPr="003B2BB3">
        <w:rPr>
          <w:rFonts w:ascii="Times New Roman" w:hAnsi="Times New Roman"/>
          <w:sz w:val="24"/>
          <w:szCs w:val="24"/>
          <w:lang w:val="bg-BG"/>
        </w:rPr>
        <w:t xml:space="preserve"> събиране, като се ангажира с представянето на по-конкретни текстове за обсъждане.</w:t>
      </w:r>
    </w:p>
    <w:p w14:paraId="7A30EEF2" w14:textId="77777777" w:rsidR="001F475F" w:rsidRPr="003B2BB3" w:rsidRDefault="001F475F" w:rsidP="004C29B0">
      <w:pPr>
        <w:spacing w:after="160" w:line="259" w:lineRule="auto"/>
        <w:jc w:val="both"/>
        <w:rPr>
          <w:rFonts w:ascii="Times New Roman" w:hAnsi="Times New Roman"/>
          <w:sz w:val="24"/>
          <w:szCs w:val="24"/>
          <w:lang w:val="bg-BG"/>
        </w:rPr>
      </w:pPr>
      <w:r w:rsidRPr="003B2BB3">
        <w:rPr>
          <w:rFonts w:ascii="Times New Roman" w:hAnsi="Times New Roman"/>
          <w:b/>
          <w:bCs/>
          <w:sz w:val="24"/>
          <w:szCs w:val="24"/>
          <w:lang w:val="bg-BG"/>
        </w:rPr>
        <w:t>Г-жа Калчева</w:t>
      </w:r>
      <w:r w:rsidRPr="003B2BB3">
        <w:rPr>
          <w:rFonts w:ascii="Times New Roman" w:hAnsi="Times New Roman"/>
          <w:sz w:val="24"/>
          <w:szCs w:val="24"/>
          <w:lang w:val="bg-BG"/>
        </w:rPr>
        <w:t xml:space="preserve"> отбеляза, че ще очаква писмено предложение и по отношение на включването на АПИ като бенефициент по приоритетна ос Биоразнообразие. </w:t>
      </w:r>
    </w:p>
    <w:p w14:paraId="6EB41CB2" w14:textId="074F88EF" w:rsidR="001F475F" w:rsidRPr="003B2BB3" w:rsidRDefault="001F475F" w:rsidP="004C29B0">
      <w:pPr>
        <w:spacing w:after="160" w:line="259" w:lineRule="auto"/>
        <w:jc w:val="both"/>
        <w:rPr>
          <w:rFonts w:ascii="Times New Roman" w:hAnsi="Times New Roman"/>
          <w:sz w:val="24"/>
          <w:szCs w:val="24"/>
          <w:lang w:val="bg-BG"/>
        </w:rPr>
      </w:pPr>
      <w:r w:rsidRPr="003B2BB3">
        <w:rPr>
          <w:rFonts w:ascii="Times New Roman" w:hAnsi="Times New Roman"/>
          <w:sz w:val="24"/>
          <w:szCs w:val="24"/>
          <w:lang w:val="bg-BG"/>
        </w:rPr>
        <w:t xml:space="preserve">Тя допълни, че ще </w:t>
      </w:r>
      <w:r w:rsidR="00244821" w:rsidRPr="003B2BB3">
        <w:rPr>
          <w:rFonts w:ascii="Times New Roman" w:hAnsi="Times New Roman"/>
          <w:sz w:val="24"/>
          <w:szCs w:val="24"/>
          <w:lang w:val="bg-BG"/>
        </w:rPr>
        <w:t>бъде разписан</w:t>
      </w:r>
      <w:r w:rsidRPr="003B2BB3">
        <w:rPr>
          <w:rFonts w:ascii="Times New Roman" w:hAnsi="Times New Roman"/>
          <w:sz w:val="24"/>
          <w:szCs w:val="24"/>
          <w:lang w:val="bg-BG"/>
        </w:rPr>
        <w:t xml:space="preserve"> </w:t>
      </w:r>
      <w:r w:rsidR="00EE4D18" w:rsidRPr="003B2BB3">
        <w:rPr>
          <w:rFonts w:ascii="Times New Roman" w:hAnsi="Times New Roman"/>
          <w:sz w:val="24"/>
          <w:szCs w:val="24"/>
          <w:lang w:val="bg-BG"/>
        </w:rPr>
        <w:t xml:space="preserve">конкретен </w:t>
      </w:r>
      <w:r w:rsidRPr="003B2BB3">
        <w:rPr>
          <w:rFonts w:ascii="Times New Roman" w:hAnsi="Times New Roman"/>
          <w:sz w:val="24"/>
          <w:szCs w:val="24"/>
          <w:lang w:val="bg-BG"/>
        </w:rPr>
        <w:t>текст,</w:t>
      </w:r>
      <w:r w:rsidR="00EE4D18" w:rsidRPr="003B2BB3">
        <w:rPr>
          <w:rFonts w:ascii="Times New Roman" w:hAnsi="Times New Roman"/>
          <w:sz w:val="24"/>
          <w:szCs w:val="24"/>
          <w:lang w:val="bg-BG"/>
        </w:rPr>
        <w:t xml:space="preserve"> от който да става ясно,</w:t>
      </w:r>
      <w:r w:rsidRPr="003B2BB3">
        <w:rPr>
          <w:rFonts w:ascii="Times New Roman" w:hAnsi="Times New Roman"/>
          <w:sz w:val="24"/>
          <w:szCs w:val="24"/>
          <w:lang w:val="bg-BG"/>
        </w:rPr>
        <w:t xml:space="preserve"> че </w:t>
      </w:r>
      <w:r w:rsidR="0020541E" w:rsidRPr="003B2BB3">
        <w:rPr>
          <w:rFonts w:ascii="Times New Roman" w:hAnsi="Times New Roman"/>
          <w:sz w:val="24"/>
          <w:szCs w:val="24"/>
          <w:lang w:val="bg-BG"/>
        </w:rPr>
        <w:t xml:space="preserve">ресурс ще </w:t>
      </w:r>
      <w:r w:rsidRPr="003B2BB3">
        <w:rPr>
          <w:rFonts w:ascii="Times New Roman" w:hAnsi="Times New Roman"/>
          <w:sz w:val="24"/>
          <w:szCs w:val="24"/>
          <w:lang w:val="bg-BG"/>
        </w:rPr>
        <w:t xml:space="preserve">се </w:t>
      </w:r>
      <w:r w:rsidR="00EE4D18" w:rsidRPr="003B2BB3">
        <w:rPr>
          <w:rFonts w:ascii="Times New Roman" w:hAnsi="Times New Roman"/>
          <w:sz w:val="24"/>
          <w:szCs w:val="24"/>
          <w:lang w:val="bg-BG"/>
        </w:rPr>
        <w:t>насоч</w:t>
      </w:r>
      <w:r w:rsidR="0020541E" w:rsidRPr="003B2BB3">
        <w:rPr>
          <w:rFonts w:ascii="Times New Roman" w:hAnsi="Times New Roman"/>
          <w:sz w:val="24"/>
          <w:szCs w:val="24"/>
          <w:lang w:val="bg-BG"/>
        </w:rPr>
        <w:t>ва</w:t>
      </w:r>
      <w:r w:rsidR="00EE4D18" w:rsidRPr="003B2BB3">
        <w:rPr>
          <w:rFonts w:ascii="Times New Roman" w:hAnsi="Times New Roman"/>
          <w:sz w:val="24"/>
          <w:szCs w:val="24"/>
          <w:lang w:val="bg-BG"/>
        </w:rPr>
        <w:t xml:space="preserve"> към</w:t>
      </w:r>
      <w:r w:rsidRPr="003B2BB3">
        <w:rPr>
          <w:rFonts w:ascii="Times New Roman" w:hAnsi="Times New Roman"/>
          <w:sz w:val="24"/>
          <w:szCs w:val="24"/>
          <w:lang w:val="bg-BG"/>
        </w:rPr>
        <w:t xml:space="preserve"> механизми за стимулиране закупуването на </w:t>
      </w:r>
      <w:proofErr w:type="spellStart"/>
      <w:r w:rsidRPr="003B2BB3">
        <w:rPr>
          <w:rFonts w:ascii="Times New Roman" w:hAnsi="Times New Roman"/>
          <w:sz w:val="24"/>
          <w:szCs w:val="24"/>
          <w:lang w:val="bg-BG"/>
        </w:rPr>
        <w:t>електромобили</w:t>
      </w:r>
      <w:proofErr w:type="spellEnd"/>
      <w:r w:rsidRPr="003B2BB3">
        <w:rPr>
          <w:rFonts w:ascii="Times New Roman" w:hAnsi="Times New Roman"/>
          <w:sz w:val="24"/>
          <w:szCs w:val="24"/>
          <w:lang w:val="bg-BG"/>
        </w:rPr>
        <w:t xml:space="preserve"> и </w:t>
      </w:r>
      <w:r w:rsidR="0020541E" w:rsidRPr="003B2BB3">
        <w:rPr>
          <w:rFonts w:ascii="Times New Roman" w:hAnsi="Times New Roman"/>
          <w:sz w:val="24"/>
          <w:szCs w:val="24"/>
          <w:lang w:val="bg-BG"/>
        </w:rPr>
        <w:t xml:space="preserve">подкрепа на </w:t>
      </w:r>
      <w:r w:rsidRPr="003B2BB3">
        <w:rPr>
          <w:rFonts w:ascii="Times New Roman" w:hAnsi="Times New Roman"/>
          <w:sz w:val="24"/>
          <w:szCs w:val="24"/>
          <w:lang w:val="bg-BG"/>
        </w:rPr>
        <w:t>електромобилността като цяло</w:t>
      </w:r>
      <w:r w:rsidR="00EE4D18" w:rsidRPr="003B2BB3">
        <w:rPr>
          <w:rFonts w:ascii="Times New Roman" w:hAnsi="Times New Roman"/>
          <w:sz w:val="24"/>
          <w:szCs w:val="24"/>
          <w:lang w:val="bg-BG"/>
        </w:rPr>
        <w:t xml:space="preserve">. </w:t>
      </w:r>
    </w:p>
    <w:p w14:paraId="06B31F65" w14:textId="6C635557" w:rsidR="00EE4D18" w:rsidRPr="003B2BB3" w:rsidRDefault="00EE4D18" w:rsidP="004C29B0">
      <w:pPr>
        <w:spacing w:after="160" w:line="259" w:lineRule="auto"/>
        <w:jc w:val="both"/>
        <w:rPr>
          <w:rFonts w:ascii="Times New Roman" w:hAnsi="Times New Roman"/>
          <w:sz w:val="24"/>
          <w:szCs w:val="24"/>
          <w:lang w:val="bg-BG"/>
        </w:rPr>
      </w:pPr>
      <w:r w:rsidRPr="003B2BB3">
        <w:rPr>
          <w:rFonts w:ascii="Times New Roman" w:hAnsi="Times New Roman"/>
          <w:sz w:val="24"/>
          <w:szCs w:val="24"/>
          <w:lang w:val="bg-BG"/>
        </w:rPr>
        <w:t xml:space="preserve">По отношение предложението на </w:t>
      </w:r>
      <w:r w:rsidRPr="003B2BB3">
        <w:rPr>
          <w:rFonts w:ascii="Times New Roman" w:hAnsi="Times New Roman"/>
          <w:b/>
          <w:bCs/>
          <w:sz w:val="24"/>
          <w:szCs w:val="24"/>
          <w:lang w:val="bg-BG"/>
        </w:rPr>
        <w:t>г-н Черкезов</w:t>
      </w:r>
      <w:r w:rsidRPr="003B2BB3">
        <w:rPr>
          <w:rFonts w:ascii="Times New Roman" w:hAnsi="Times New Roman"/>
          <w:sz w:val="24"/>
          <w:szCs w:val="24"/>
          <w:lang w:val="bg-BG"/>
        </w:rPr>
        <w:t xml:space="preserve"> за включване на физически лица като бенефициенти по ос 5, ръководителят на УО сподели, че визията към момента е предоставянето на БФП да се случва чрез общините като бенефициент, т. к. те разполагат </w:t>
      </w:r>
      <w:r w:rsidR="00FA204F" w:rsidRPr="003B2BB3">
        <w:rPr>
          <w:rFonts w:ascii="Times New Roman" w:hAnsi="Times New Roman"/>
          <w:sz w:val="24"/>
          <w:szCs w:val="24"/>
          <w:lang w:val="bg-BG"/>
        </w:rPr>
        <w:t xml:space="preserve">с </w:t>
      </w:r>
      <w:r w:rsidRPr="003B2BB3">
        <w:rPr>
          <w:rFonts w:ascii="Times New Roman" w:hAnsi="Times New Roman"/>
          <w:sz w:val="24"/>
          <w:szCs w:val="24"/>
          <w:lang w:val="bg-BG"/>
        </w:rPr>
        <w:t>механизми за информ</w:t>
      </w:r>
      <w:r w:rsidR="00774855" w:rsidRPr="003B2BB3">
        <w:rPr>
          <w:rFonts w:ascii="Times New Roman" w:hAnsi="Times New Roman"/>
          <w:sz w:val="24"/>
          <w:szCs w:val="24"/>
          <w:lang w:val="bg-BG"/>
        </w:rPr>
        <w:t>иране</w:t>
      </w:r>
      <w:r w:rsidRPr="003B2BB3">
        <w:rPr>
          <w:rFonts w:ascii="Times New Roman" w:hAnsi="Times New Roman"/>
          <w:sz w:val="24"/>
          <w:szCs w:val="24"/>
          <w:lang w:val="bg-BG"/>
        </w:rPr>
        <w:t xml:space="preserve"> и мотив</w:t>
      </w:r>
      <w:r w:rsidR="00774855" w:rsidRPr="003B2BB3">
        <w:rPr>
          <w:rFonts w:ascii="Times New Roman" w:hAnsi="Times New Roman"/>
          <w:sz w:val="24"/>
          <w:szCs w:val="24"/>
          <w:lang w:val="bg-BG"/>
        </w:rPr>
        <w:t>иране</w:t>
      </w:r>
      <w:r w:rsidRPr="003B2BB3">
        <w:rPr>
          <w:rFonts w:ascii="Times New Roman" w:hAnsi="Times New Roman"/>
          <w:sz w:val="24"/>
          <w:szCs w:val="24"/>
          <w:lang w:val="bg-BG"/>
        </w:rPr>
        <w:t xml:space="preserve"> на населението. Освен това, потребителите на твърди горива за отопление често са с по-ниски доходи и трудно биха осигурили съфинансиране или проявили желание да използват ФИ по отношение подмяна</w:t>
      </w:r>
      <w:r w:rsidR="00EE7714" w:rsidRPr="003B2BB3">
        <w:rPr>
          <w:rFonts w:ascii="Times New Roman" w:hAnsi="Times New Roman"/>
          <w:sz w:val="24"/>
          <w:szCs w:val="24"/>
          <w:lang w:val="bg-BG"/>
        </w:rPr>
        <w:t xml:space="preserve"> на отоплителни уреди</w:t>
      </w:r>
      <w:r w:rsidRPr="003B2BB3">
        <w:rPr>
          <w:rFonts w:ascii="Times New Roman" w:hAnsi="Times New Roman"/>
          <w:sz w:val="24"/>
          <w:szCs w:val="24"/>
          <w:lang w:val="bg-BG"/>
        </w:rPr>
        <w:t>.</w:t>
      </w:r>
      <w:r w:rsidR="00EE7714" w:rsidRPr="003B2BB3">
        <w:rPr>
          <w:rFonts w:ascii="Times New Roman" w:hAnsi="Times New Roman"/>
          <w:sz w:val="24"/>
          <w:szCs w:val="24"/>
          <w:lang w:val="bg-BG"/>
        </w:rPr>
        <w:t xml:space="preserve"> </w:t>
      </w:r>
      <w:r w:rsidR="00FA204F" w:rsidRPr="003B2BB3">
        <w:rPr>
          <w:rFonts w:ascii="Times New Roman" w:hAnsi="Times New Roman"/>
          <w:sz w:val="24"/>
          <w:szCs w:val="24"/>
          <w:lang w:val="bg-BG"/>
        </w:rPr>
        <w:t>Относно</w:t>
      </w:r>
      <w:r w:rsidR="00EE7714" w:rsidRPr="003B2BB3">
        <w:rPr>
          <w:rFonts w:ascii="Times New Roman" w:hAnsi="Times New Roman"/>
          <w:sz w:val="24"/>
          <w:szCs w:val="24"/>
          <w:lang w:val="bg-BG"/>
        </w:rPr>
        <w:t xml:space="preserve"> на въвеждане на цялостни мерки за енергийна ефективност, в разговор с експерти от </w:t>
      </w:r>
      <w:r w:rsidR="00072598" w:rsidRPr="003B2BB3">
        <w:rPr>
          <w:rFonts w:ascii="Times New Roman" w:hAnsi="Times New Roman"/>
          <w:sz w:val="24"/>
          <w:szCs w:val="24"/>
          <w:lang w:val="bg-BG"/>
        </w:rPr>
        <w:t>МРРБ</w:t>
      </w:r>
      <w:r w:rsidR="00EE7714" w:rsidRPr="003B2BB3">
        <w:rPr>
          <w:rFonts w:ascii="Times New Roman" w:hAnsi="Times New Roman"/>
          <w:sz w:val="24"/>
          <w:szCs w:val="24"/>
          <w:lang w:val="bg-BG"/>
        </w:rPr>
        <w:t xml:space="preserve">, като най-целесъобразно е определено </w:t>
      </w:r>
      <w:r w:rsidR="00774855" w:rsidRPr="003B2BB3">
        <w:rPr>
          <w:rFonts w:ascii="Times New Roman" w:hAnsi="Times New Roman"/>
          <w:sz w:val="24"/>
          <w:szCs w:val="24"/>
          <w:lang w:val="bg-BG"/>
        </w:rPr>
        <w:t>подкрепата</w:t>
      </w:r>
      <w:r w:rsidR="00EE7714" w:rsidRPr="003B2BB3">
        <w:rPr>
          <w:rFonts w:ascii="Times New Roman" w:hAnsi="Times New Roman"/>
          <w:sz w:val="24"/>
          <w:szCs w:val="24"/>
          <w:lang w:val="bg-BG"/>
        </w:rPr>
        <w:t xml:space="preserve"> на такива мерки да е в рамките на бъдещата програма за развитие на регионите, най-вероятно под формата на ФИ.</w:t>
      </w:r>
    </w:p>
    <w:p w14:paraId="7E4937D9" w14:textId="1805C0FE" w:rsidR="00EE7714" w:rsidRPr="003B2BB3" w:rsidRDefault="00EE7714" w:rsidP="004C29B0">
      <w:pPr>
        <w:spacing w:after="160" w:line="259" w:lineRule="auto"/>
        <w:jc w:val="both"/>
        <w:rPr>
          <w:rFonts w:ascii="Times New Roman" w:hAnsi="Times New Roman"/>
          <w:sz w:val="24"/>
          <w:szCs w:val="24"/>
          <w:lang w:val="bg-BG"/>
        </w:rPr>
      </w:pPr>
      <w:r w:rsidRPr="003B2BB3">
        <w:rPr>
          <w:rFonts w:ascii="Times New Roman" w:hAnsi="Times New Roman"/>
          <w:b/>
          <w:bCs/>
          <w:sz w:val="24"/>
          <w:szCs w:val="24"/>
          <w:lang w:val="bg-BG"/>
        </w:rPr>
        <w:t xml:space="preserve">Г-н Черкезов </w:t>
      </w:r>
      <w:r w:rsidRPr="003B2BB3">
        <w:rPr>
          <w:rFonts w:ascii="Times New Roman" w:hAnsi="Times New Roman"/>
          <w:sz w:val="24"/>
          <w:szCs w:val="24"/>
          <w:lang w:val="bg-BG"/>
        </w:rPr>
        <w:t>от своя страна изрази резерви, че БФП е най-подходящата форма за подмяна на отоплителни уреди и настоя, че ФИ имат своето място по тази мярка и се ангажира с писмено предложение в тази връзка.</w:t>
      </w:r>
    </w:p>
    <w:p w14:paraId="1CCEE7BA" w14:textId="12A04023" w:rsidR="00EE7714" w:rsidRPr="003B2BB3" w:rsidRDefault="00EE7714" w:rsidP="004C29B0">
      <w:pPr>
        <w:spacing w:after="160" w:line="259" w:lineRule="auto"/>
        <w:jc w:val="both"/>
        <w:rPr>
          <w:rFonts w:ascii="Times New Roman" w:hAnsi="Times New Roman"/>
          <w:sz w:val="24"/>
          <w:szCs w:val="24"/>
          <w:lang w:val="bg-BG"/>
        </w:rPr>
      </w:pPr>
      <w:r w:rsidRPr="003B2BB3">
        <w:rPr>
          <w:rFonts w:ascii="Times New Roman" w:hAnsi="Times New Roman"/>
          <w:sz w:val="24"/>
          <w:szCs w:val="24"/>
          <w:lang w:val="bg-BG"/>
        </w:rPr>
        <w:t xml:space="preserve">Ръководителят на УО даде думата на </w:t>
      </w:r>
      <w:r w:rsidRPr="003B2BB3">
        <w:rPr>
          <w:rFonts w:ascii="Times New Roman" w:hAnsi="Times New Roman"/>
          <w:b/>
          <w:bCs/>
          <w:sz w:val="24"/>
          <w:szCs w:val="24"/>
          <w:lang w:val="bg-BG"/>
        </w:rPr>
        <w:t>г-жа Таня Христова</w:t>
      </w:r>
      <w:r w:rsidRPr="003B2BB3">
        <w:rPr>
          <w:rFonts w:ascii="Times New Roman" w:hAnsi="Times New Roman"/>
          <w:sz w:val="24"/>
          <w:szCs w:val="24"/>
          <w:lang w:val="bg-BG"/>
        </w:rPr>
        <w:t xml:space="preserve">, в качеството ѝ на </w:t>
      </w:r>
      <w:r w:rsidRPr="003B2BB3">
        <w:rPr>
          <w:rFonts w:ascii="Times New Roman" w:hAnsi="Times New Roman"/>
          <w:b/>
          <w:bCs/>
          <w:sz w:val="24"/>
          <w:szCs w:val="24"/>
          <w:lang w:val="bg-BG"/>
        </w:rPr>
        <w:t xml:space="preserve">представител на РСР </w:t>
      </w:r>
      <w:r w:rsidR="0060634E" w:rsidRPr="003B2BB3">
        <w:rPr>
          <w:rFonts w:ascii="Times New Roman" w:hAnsi="Times New Roman"/>
          <w:b/>
          <w:bCs/>
          <w:sz w:val="24"/>
          <w:szCs w:val="24"/>
          <w:lang w:val="bg-BG"/>
        </w:rPr>
        <w:t xml:space="preserve">на </w:t>
      </w:r>
      <w:r w:rsidRPr="003B2BB3">
        <w:rPr>
          <w:rFonts w:ascii="Times New Roman" w:hAnsi="Times New Roman"/>
          <w:b/>
          <w:bCs/>
          <w:sz w:val="24"/>
          <w:szCs w:val="24"/>
          <w:lang w:val="bg-BG"/>
        </w:rPr>
        <w:t>Северен централен район</w:t>
      </w:r>
      <w:r w:rsidR="0060634E" w:rsidRPr="003B2BB3">
        <w:rPr>
          <w:rFonts w:ascii="Times New Roman" w:hAnsi="Times New Roman"/>
          <w:sz w:val="24"/>
          <w:szCs w:val="24"/>
          <w:lang w:val="bg-BG"/>
        </w:rPr>
        <w:t xml:space="preserve">, </w:t>
      </w:r>
      <w:r w:rsidR="00D53561" w:rsidRPr="003B2BB3">
        <w:rPr>
          <w:rFonts w:ascii="Times New Roman" w:hAnsi="Times New Roman"/>
          <w:sz w:val="24"/>
          <w:szCs w:val="24"/>
          <w:lang w:val="bg-BG"/>
        </w:rPr>
        <w:t xml:space="preserve">която определи като стандартен и лишен от иновативност подхода в разработката на ОПОС 2021-2027 г. </w:t>
      </w:r>
      <w:r w:rsidR="00A1146C" w:rsidRPr="003B2BB3">
        <w:rPr>
          <w:rFonts w:ascii="Times New Roman" w:hAnsi="Times New Roman"/>
          <w:sz w:val="24"/>
          <w:szCs w:val="24"/>
          <w:lang w:val="bg-BG"/>
        </w:rPr>
        <w:t xml:space="preserve">Тя отправи бележка </w:t>
      </w:r>
      <w:r w:rsidR="00D53561" w:rsidRPr="003B2BB3">
        <w:rPr>
          <w:rFonts w:ascii="Times New Roman" w:hAnsi="Times New Roman"/>
          <w:sz w:val="24"/>
          <w:szCs w:val="24"/>
          <w:lang w:val="bg-BG"/>
        </w:rPr>
        <w:t xml:space="preserve">към </w:t>
      </w:r>
      <w:r w:rsidR="00D53561" w:rsidRPr="003B2BB3">
        <w:rPr>
          <w:rFonts w:ascii="Times New Roman" w:hAnsi="Times New Roman"/>
          <w:sz w:val="24"/>
          <w:szCs w:val="24"/>
          <w:lang w:val="bg-BG"/>
        </w:rPr>
        <w:lastRenderedPageBreak/>
        <w:t xml:space="preserve">подхода за подпомагане </w:t>
      </w:r>
      <w:r w:rsidR="00A1146C" w:rsidRPr="003B2BB3">
        <w:rPr>
          <w:rFonts w:ascii="Times New Roman" w:hAnsi="Times New Roman"/>
          <w:sz w:val="24"/>
          <w:szCs w:val="24"/>
          <w:lang w:val="bg-BG"/>
        </w:rPr>
        <w:t xml:space="preserve">чрез програмите </w:t>
      </w:r>
      <w:r w:rsidR="00D53561" w:rsidRPr="003B2BB3">
        <w:rPr>
          <w:rFonts w:ascii="Times New Roman" w:hAnsi="Times New Roman"/>
          <w:sz w:val="24"/>
          <w:szCs w:val="24"/>
          <w:lang w:val="bg-BG"/>
        </w:rPr>
        <w:t xml:space="preserve">на национално ниво, а именно – че се финансират мерки, без да това да се основава на цялостна концепция; че се интервенира </w:t>
      </w:r>
      <w:r w:rsidR="00371C17" w:rsidRPr="003B2BB3">
        <w:rPr>
          <w:rFonts w:ascii="Times New Roman" w:hAnsi="Times New Roman"/>
          <w:sz w:val="24"/>
          <w:szCs w:val="24"/>
          <w:lang w:val="bg-BG"/>
        </w:rPr>
        <w:t>във връзка с</w:t>
      </w:r>
      <w:r w:rsidR="00D53561" w:rsidRPr="003B2BB3">
        <w:rPr>
          <w:rFonts w:ascii="Times New Roman" w:hAnsi="Times New Roman"/>
          <w:sz w:val="24"/>
          <w:szCs w:val="24"/>
          <w:lang w:val="bg-BG"/>
        </w:rPr>
        <w:t xml:space="preserve"> наказателни процедури, а не с цел превенция, като по</w:t>
      </w:r>
      <w:r w:rsidR="007E5BA6" w:rsidRPr="003B2BB3">
        <w:rPr>
          <w:rFonts w:ascii="Times New Roman" w:hAnsi="Times New Roman"/>
          <w:sz w:val="24"/>
          <w:szCs w:val="24"/>
          <w:lang w:val="bg-BG"/>
        </w:rPr>
        <w:t>дчерта, че</w:t>
      </w:r>
      <w:r w:rsidR="00D53561" w:rsidRPr="003B2BB3">
        <w:rPr>
          <w:rFonts w:ascii="Times New Roman" w:hAnsi="Times New Roman"/>
          <w:sz w:val="24"/>
          <w:szCs w:val="24"/>
          <w:lang w:val="bg-BG"/>
        </w:rPr>
        <w:t xml:space="preserve"> цената на последната </w:t>
      </w:r>
      <w:r w:rsidR="007E5BA6" w:rsidRPr="003B2BB3">
        <w:rPr>
          <w:rFonts w:ascii="Times New Roman" w:hAnsi="Times New Roman"/>
          <w:sz w:val="24"/>
          <w:szCs w:val="24"/>
          <w:lang w:val="bg-BG"/>
        </w:rPr>
        <w:t>е</w:t>
      </w:r>
      <w:r w:rsidR="00D53561" w:rsidRPr="003B2BB3">
        <w:rPr>
          <w:rFonts w:ascii="Times New Roman" w:hAnsi="Times New Roman"/>
          <w:sz w:val="24"/>
          <w:szCs w:val="24"/>
          <w:lang w:val="bg-BG"/>
        </w:rPr>
        <w:t xml:space="preserve"> доста по-ниска.</w:t>
      </w:r>
      <w:r w:rsidR="007E5BA6" w:rsidRPr="003B2BB3">
        <w:rPr>
          <w:rFonts w:ascii="Times New Roman" w:hAnsi="Times New Roman"/>
          <w:sz w:val="24"/>
          <w:szCs w:val="24"/>
          <w:lang w:val="bg-BG"/>
        </w:rPr>
        <w:t xml:space="preserve"> Тя апелира за осигуряване на гъвкавост в програмата с цел нейната адаптивност. Г-жа Христова обърна внимание и на осигуряването на удобен, достъпен и преди всичко</w:t>
      </w:r>
      <w:r w:rsidR="00072598" w:rsidRPr="003B2BB3">
        <w:rPr>
          <w:rFonts w:ascii="Times New Roman" w:hAnsi="Times New Roman"/>
          <w:sz w:val="24"/>
          <w:szCs w:val="24"/>
          <w:lang w:val="bg-BG"/>
        </w:rPr>
        <w:t xml:space="preserve"> </w:t>
      </w:r>
      <w:r w:rsidR="007E5BA6" w:rsidRPr="003B2BB3">
        <w:rPr>
          <w:rFonts w:ascii="Times New Roman" w:hAnsi="Times New Roman"/>
          <w:sz w:val="24"/>
          <w:szCs w:val="24"/>
          <w:lang w:val="bg-BG"/>
        </w:rPr>
        <w:t xml:space="preserve">екологичен транспорт </w:t>
      </w:r>
      <w:r w:rsidR="00B71C8A" w:rsidRPr="003B2BB3">
        <w:rPr>
          <w:rFonts w:ascii="Times New Roman" w:hAnsi="Times New Roman"/>
          <w:sz w:val="24"/>
          <w:szCs w:val="24"/>
          <w:lang w:val="bg-BG"/>
        </w:rPr>
        <w:t xml:space="preserve">и то </w:t>
      </w:r>
      <w:r w:rsidR="007E5BA6" w:rsidRPr="003B2BB3">
        <w:rPr>
          <w:rFonts w:ascii="Times New Roman" w:hAnsi="Times New Roman"/>
          <w:sz w:val="24"/>
          <w:szCs w:val="24"/>
          <w:lang w:val="bg-BG"/>
        </w:rPr>
        <w:t xml:space="preserve">не само в рамките на населените места, но и между тях, </w:t>
      </w:r>
      <w:r w:rsidR="00B71C8A" w:rsidRPr="003B2BB3">
        <w:rPr>
          <w:rFonts w:ascii="Times New Roman" w:hAnsi="Times New Roman"/>
          <w:sz w:val="24"/>
          <w:szCs w:val="24"/>
          <w:lang w:val="bg-BG"/>
        </w:rPr>
        <w:t>предвид</w:t>
      </w:r>
      <w:r w:rsidR="007E5BA6" w:rsidRPr="003B2BB3">
        <w:rPr>
          <w:rFonts w:ascii="Times New Roman" w:hAnsi="Times New Roman"/>
          <w:sz w:val="24"/>
          <w:szCs w:val="24"/>
          <w:lang w:val="bg-BG"/>
        </w:rPr>
        <w:t xml:space="preserve"> изолацията на немалка част от страната.</w:t>
      </w:r>
    </w:p>
    <w:p w14:paraId="1FC62168" w14:textId="40CF52F2" w:rsidR="001F475F" w:rsidRPr="003B2BB3" w:rsidRDefault="007E5BA6" w:rsidP="004C29B0">
      <w:pPr>
        <w:spacing w:after="160" w:line="259" w:lineRule="auto"/>
        <w:jc w:val="both"/>
        <w:rPr>
          <w:rFonts w:ascii="Times New Roman" w:hAnsi="Times New Roman"/>
          <w:sz w:val="24"/>
          <w:szCs w:val="24"/>
          <w:lang w:val="bg-BG"/>
        </w:rPr>
      </w:pPr>
      <w:r w:rsidRPr="003B2BB3">
        <w:rPr>
          <w:rFonts w:ascii="Times New Roman" w:hAnsi="Times New Roman"/>
          <w:b/>
          <w:bCs/>
          <w:sz w:val="24"/>
          <w:szCs w:val="24"/>
          <w:lang w:val="bg-BG"/>
        </w:rPr>
        <w:t>Г-жа Калчева</w:t>
      </w:r>
      <w:r w:rsidRPr="003B2BB3">
        <w:rPr>
          <w:rFonts w:ascii="Times New Roman" w:hAnsi="Times New Roman"/>
          <w:sz w:val="24"/>
          <w:szCs w:val="24"/>
          <w:lang w:val="bg-BG"/>
        </w:rPr>
        <w:t xml:space="preserve"> прие препоръките и акцентира на осигуряването </w:t>
      </w:r>
      <w:r w:rsidR="006D6327" w:rsidRPr="003B2BB3">
        <w:rPr>
          <w:rFonts w:ascii="Times New Roman" w:hAnsi="Times New Roman"/>
          <w:sz w:val="24"/>
          <w:szCs w:val="24"/>
          <w:lang w:val="bg-BG"/>
        </w:rPr>
        <w:t xml:space="preserve">на гъвкавост и </w:t>
      </w:r>
      <w:r w:rsidR="00206F97" w:rsidRPr="003B2BB3">
        <w:rPr>
          <w:rFonts w:ascii="Times New Roman" w:hAnsi="Times New Roman"/>
          <w:sz w:val="24"/>
          <w:szCs w:val="24"/>
          <w:lang w:val="bg-BG"/>
        </w:rPr>
        <w:t xml:space="preserve">фокусиране върху мерки за </w:t>
      </w:r>
      <w:r w:rsidR="006D6327" w:rsidRPr="003B2BB3">
        <w:rPr>
          <w:rFonts w:ascii="Times New Roman" w:hAnsi="Times New Roman"/>
          <w:sz w:val="24"/>
          <w:szCs w:val="24"/>
          <w:lang w:val="bg-BG"/>
        </w:rPr>
        <w:t>превенция</w:t>
      </w:r>
      <w:r w:rsidR="00206F97" w:rsidRPr="003B2BB3">
        <w:rPr>
          <w:rFonts w:ascii="Times New Roman" w:hAnsi="Times New Roman"/>
          <w:sz w:val="24"/>
          <w:szCs w:val="24"/>
          <w:lang w:val="bg-BG"/>
        </w:rPr>
        <w:t>, специално по Приоритет 5 на</w:t>
      </w:r>
      <w:r w:rsidR="006D6327" w:rsidRPr="003B2BB3">
        <w:rPr>
          <w:rFonts w:ascii="Times New Roman" w:hAnsi="Times New Roman"/>
          <w:sz w:val="24"/>
          <w:szCs w:val="24"/>
          <w:lang w:val="bg-BG"/>
        </w:rPr>
        <w:t xml:space="preserve"> </w:t>
      </w:r>
      <w:r w:rsidR="00072598" w:rsidRPr="003B2BB3">
        <w:rPr>
          <w:rFonts w:ascii="Times New Roman" w:hAnsi="Times New Roman"/>
          <w:sz w:val="24"/>
          <w:szCs w:val="24"/>
          <w:lang w:val="bg-BG"/>
        </w:rPr>
        <w:t>П</w:t>
      </w:r>
      <w:r w:rsidR="006D6327" w:rsidRPr="003B2BB3">
        <w:rPr>
          <w:rFonts w:ascii="Times New Roman" w:hAnsi="Times New Roman"/>
          <w:sz w:val="24"/>
          <w:szCs w:val="24"/>
          <w:lang w:val="bg-BG"/>
        </w:rPr>
        <w:t>рогр</w:t>
      </w:r>
      <w:r w:rsidR="00072598" w:rsidRPr="003B2BB3">
        <w:rPr>
          <w:rFonts w:ascii="Times New Roman" w:hAnsi="Times New Roman"/>
          <w:sz w:val="24"/>
          <w:szCs w:val="24"/>
          <w:lang w:val="bg-BG"/>
        </w:rPr>
        <w:t>а</w:t>
      </w:r>
      <w:r w:rsidR="006D6327" w:rsidRPr="003B2BB3">
        <w:rPr>
          <w:rFonts w:ascii="Times New Roman" w:hAnsi="Times New Roman"/>
          <w:sz w:val="24"/>
          <w:szCs w:val="24"/>
          <w:lang w:val="bg-BG"/>
        </w:rPr>
        <w:t>мата.</w:t>
      </w:r>
    </w:p>
    <w:p w14:paraId="7DB586B9" w14:textId="2C0DD0C6" w:rsidR="006D6327" w:rsidRPr="003B2BB3" w:rsidRDefault="006D6327" w:rsidP="004C29B0">
      <w:pPr>
        <w:spacing w:after="160" w:line="259" w:lineRule="auto"/>
        <w:jc w:val="both"/>
        <w:rPr>
          <w:rFonts w:ascii="Times New Roman" w:hAnsi="Times New Roman"/>
          <w:sz w:val="24"/>
          <w:szCs w:val="24"/>
          <w:lang w:val="bg-BG"/>
        </w:rPr>
      </w:pPr>
      <w:r w:rsidRPr="003B2BB3">
        <w:rPr>
          <w:rFonts w:ascii="Times New Roman" w:hAnsi="Times New Roman"/>
          <w:sz w:val="24"/>
          <w:szCs w:val="24"/>
          <w:lang w:val="bg-BG"/>
        </w:rPr>
        <w:t xml:space="preserve">Думата взе </w:t>
      </w:r>
      <w:r w:rsidRPr="003B2BB3">
        <w:rPr>
          <w:rFonts w:ascii="Times New Roman" w:hAnsi="Times New Roman"/>
          <w:b/>
          <w:bCs/>
          <w:sz w:val="24"/>
          <w:szCs w:val="24"/>
          <w:lang w:val="bg-BG"/>
        </w:rPr>
        <w:t>г-жа</w:t>
      </w:r>
      <w:r w:rsidR="00131F24" w:rsidRPr="003B2BB3">
        <w:rPr>
          <w:rFonts w:ascii="Times New Roman" w:hAnsi="Times New Roman"/>
          <w:b/>
          <w:bCs/>
          <w:sz w:val="24"/>
          <w:szCs w:val="24"/>
          <w:lang w:val="bg-BG"/>
        </w:rPr>
        <w:t xml:space="preserve"> Ваня</w:t>
      </w:r>
      <w:r w:rsidRPr="003B2BB3">
        <w:rPr>
          <w:rFonts w:ascii="Times New Roman" w:hAnsi="Times New Roman"/>
          <w:b/>
          <w:bCs/>
          <w:sz w:val="24"/>
          <w:szCs w:val="24"/>
          <w:lang w:val="bg-BG"/>
        </w:rPr>
        <w:t xml:space="preserve"> </w:t>
      </w:r>
      <w:proofErr w:type="spellStart"/>
      <w:r w:rsidRPr="003B2BB3">
        <w:rPr>
          <w:rFonts w:ascii="Times New Roman" w:hAnsi="Times New Roman"/>
          <w:b/>
          <w:bCs/>
          <w:sz w:val="24"/>
          <w:szCs w:val="24"/>
          <w:lang w:val="bg-BG"/>
        </w:rPr>
        <w:t>Бижева</w:t>
      </w:r>
      <w:proofErr w:type="spellEnd"/>
      <w:r w:rsidRPr="003B2BB3">
        <w:rPr>
          <w:rFonts w:ascii="Times New Roman" w:hAnsi="Times New Roman"/>
          <w:sz w:val="24"/>
          <w:szCs w:val="24"/>
          <w:lang w:val="bg-BG"/>
        </w:rPr>
        <w:t xml:space="preserve">, представител на </w:t>
      </w:r>
      <w:r w:rsidRPr="003B2BB3">
        <w:rPr>
          <w:rFonts w:ascii="Times New Roman" w:hAnsi="Times New Roman"/>
          <w:b/>
          <w:bCs/>
          <w:sz w:val="24"/>
          <w:szCs w:val="24"/>
          <w:lang w:val="bg-BG"/>
        </w:rPr>
        <w:t>Фондация "Балкански център за устойчивост и екологичен инженеринг</w:t>
      </w:r>
      <w:r w:rsidRPr="003B2BB3">
        <w:rPr>
          <w:rFonts w:ascii="Times New Roman" w:hAnsi="Times New Roman"/>
          <w:sz w:val="24"/>
          <w:szCs w:val="24"/>
          <w:lang w:val="bg-BG"/>
        </w:rPr>
        <w:t xml:space="preserve">", която </w:t>
      </w:r>
      <w:r w:rsidR="00402CDF" w:rsidRPr="003B2BB3">
        <w:rPr>
          <w:rFonts w:ascii="Times New Roman" w:hAnsi="Times New Roman"/>
          <w:sz w:val="24"/>
          <w:szCs w:val="24"/>
          <w:lang w:val="bg-BG"/>
        </w:rPr>
        <w:t>отправи</w:t>
      </w:r>
      <w:r w:rsidR="00131F24" w:rsidRPr="003B2BB3">
        <w:rPr>
          <w:rFonts w:ascii="Times New Roman" w:hAnsi="Times New Roman"/>
          <w:sz w:val="24"/>
          <w:szCs w:val="24"/>
          <w:lang w:val="bg-BG"/>
        </w:rPr>
        <w:t xml:space="preserve"> препоръки за </w:t>
      </w:r>
      <w:r w:rsidR="00072598" w:rsidRPr="003B2BB3">
        <w:rPr>
          <w:rFonts w:ascii="Times New Roman" w:hAnsi="Times New Roman"/>
          <w:sz w:val="24"/>
          <w:szCs w:val="24"/>
          <w:lang w:val="bg-BG"/>
        </w:rPr>
        <w:t xml:space="preserve">поставяне на </w:t>
      </w:r>
      <w:r w:rsidR="00131F24" w:rsidRPr="003B2BB3">
        <w:rPr>
          <w:rFonts w:ascii="Times New Roman" w:hAnsi="Times New Roman"/>
          <w:sz w:val="24"/>
          <w:szCs w:val="24"/>
          <w:lang w:val="bg-BG"/>
        </w:rPr>
        <w:t>по-</w:t>
      </w:r>
      <w:r w:rsidR="00072598" w:rsidRPr="003B2BB3">
        <w:rPr>
          <w:rFonts w:ascii="Times New Roman" w:hAnsi="Times New Roman"/>
          <w:sz w:val="24"/>
          <w:szCs w:val="24"/>
          <w:lang w:val="bg-BG"/>
        </w:rPr>
        <w:t>сериозен</w:t>
      </w:r>
      <w:r w:rsidR="00131F24" w:rsidRPr="003B2BB3">
        <w:rPr>
          <w:rFonts w:ascii="Times New Roman" w:hAnsi="Times New Roman"/>
          <w:sz w:val="24"/>
          <w:szCs w:val="24"/>
          <w:lang w:val="bg-BG"/>
        </w:rPr>
        <w:t xml:space="preserve"> акцент на иновациите. Тя отбеляза още, че е крайно време сградите в България да започнат </w:t>
      </w:r>
      <w:r w:rsidR="00072598" w:rsidRPr="003B2BB3">
        <w:rPr>
          <w:rFonts w:ascii="Times New Roman" w:hAnsi="Times New Roman"/>
          <w:sz w:val="24"/>
          <w:szCs w:val="24"/>
          <w:lang w:val="bg-BG"/>
        </w:rPr>
        <w:t xml:space="preserve">да се изграждат </w:t>
      </w:r>
      <w:r w:rsidR="00131F24" w:rsidRPr="003B2BB3">
        <w:rPr>
          <w:rFonts w:ascii="Times New Roman" w:hAnsi="Times New Roman"/>
          <w:sz w:val="24"/>
          <w:szCs w:val="24"/>
          <w:lang w:val="bg-BG"/>
        </w:rPr>
        <w:t>като „интелигентни“</w:t>
      </w:r>
      <w:r w:rsidR="00072598" w:rsidRPr="003B2BB3">
        <w:rPr>
          <w:rFonts w:ascii="Times New Roman" w:hAnsi="Times New Roman"/>
          <w:sz w:val="24"/>
          <w:szCs w:val="24"/>
          <w:lang w:val="bg-BG"/>
        </w:rPr>
        <w:t xml:space="preserve"> такива, както</w:t>
      </w:r>
      <w:r w:rsidR="00131F24" w:rsidRPr="003B2BB3">
        <w:rPr>
          <w:rFonts w:ascii="Times New Roman" w:hAnsi="Times New Roman"/>
          <w:sz w:val="24"/>
          <w:szCs w:val="24"/>
          <w:lang w:val="bg-BG"/>
        </w:rPr>
        <w:t xml:space="preserve"> и да се намал</w:t>
      </w:r>
      <w:r w:rsidR="00072598" w:rsidRPr="003B2BB3">
        <w:rPr>
          <w:rFonts w:ascii="Times New Roman" w:hAnsi="Times New Roman"/>
          <w:sz w:val="24"/>
          <w:szCs w:val="24"/>
          <w:lang w:val="bg-BG"/>
        </w:rPr>
        <w:t>и</w:t>
      </w:r>
      <w:r w:rsidR="00131F24" w:rsidRPr="003B2BB3">
        <w:rPr>
          <w:rFonts w:ascii="Times New Roman" w:hAnsi="Times New Roman"/>
          <w:sz w:val="24"/>
          <w:szCs w:val="24"/>
          <w:lang w:val="bg-BG"/>
        </w:rPr>
        <w:t xml:space="preserve"> използването на питейна вода за битови нужди. В </w:t>
      </w:r>
      <w:r w:rsidR="00402CDF" w:rsidRPr="003B2BB3">
        <w:rPr>
          <w:rFonts w:ascii="Times New Roman" w:hAnsi="Times New Roman"/>
          <w:sz w:val="24"/>
          <w:szCs w:val="24"/>
          <w:lang w:val="bg-BG"/>
        </w:rPr>
        <w:t>тази посока</w:t>
      </w:r>
      <w:r w:rsidR="00131F24" w:rsidRPr="003B2BB3">
        <w:rPr>
          <w:rFonts w:ascii="Times New Roman" w:hAnsi="Times New Roman"/>
          <w:sz w:val="24"/>
          <w:szCs w:val="24"/>
          <w:lang w:val="bg-BG"/>
        </w:rPr>
        <w:t xml:space="preserve"> </w:t>
      </w:r>
      <w:r w:rsidR="00072598" w:rsidRPr="003B2BB3">
        <w:rPr>
          <w:rFonts w:ascii="Times New Roman" w:hAnsi="Times New Roman"/>
          <w:sz w:val="24"/>
          <w:szCs w:val="24"/>
          <w:lang w:val="bg-BG"/>
        </w:rPr>
        <w:t>Ц</w:t>
      </w:r>
      <w:r w:rsidR="00131F24" w:rsidRPr="003B2BB3">
        <w:rPr>
          <w:rFonts w:ascii="Times New Roman" w:hAnsi="Times New Roman"/>
          <w:sz w:val="24"/>
          <w:szCs w:val="24"/>
          <w:lang w:val="bg-BG"/>
        </w:rPr>
        <w:t xml:space="preserve">ентровете за върхови постижения и </w:t>
      </w:r>
      <w:r w:rsidR="00072598" w:rsidRPr="003B2BB3">
        <w:rPr>
          <w:rFonts w:ascii="Times New Roman" w:hAnsi="Times New Roman"/>
          <w:sz w:val="24"/>
          <w:szCs w:val="24"/>
          <w:lang w:val="bg-BG"/>
        </w:rPr>
        <w:t>Ц</w:t>
      </w:r>
      <w:r w:rsidR="00131F24" w:rsidRPr="003B2BB3">
        <w:rPr>
          <w:rFonts w:ascii="Times New Roman" w:hAnsi="Times New Roman"/>
          <w:sz w:val="24"/>
          <w:szCs w:val="24"/>
          <w:lang w:val="bg-BG"/>
        </w:rPr>
        <w:t>ентровете за компетентност, които се създават</w:t>
      </w:r>
      <w:r w:rsidR="00072598" w:rsidRPr="003B2BB3">
        <w:rPr>
          <w:rFonts w:ascii="Times New Roman" w:hAnsi="Times New Roman"/>
          <w:sz w:val="24"/>
          <w:szCs w:val="24"/>
          <w:lang w:val="bg-BG"/>
        </w:rPr>
        <w:t>,</w:t>
      </w:r>
      <w:r w:rsidR="00131F24" w:rsidRPr="003B2BB3">
        <w:rPr>
          <w:rFonts w:ascii="Times New Roman" w:hAnsi="Times New Roman"/>
          <w:sz w:val="24"/>
          <w:szCs w:val="24"/>
          <w:lang w:val="bg-BG"/>
        </w:rPr>
        <w:t xml:space="preserve"> също </w:t>
      </w:r>
      <w:r w:rsidR="00402CDF" w:rsidRPr="003B2BB3">
        <w:rPr>
          <w:rFonts w:ascii="Times New Roman" w:hAnsi="Times New Roman"/>
          <w:sz w:val="24"/>
          <w:szCs w:val="24"/>
          <w:lang w:val="bg-BG"/>
        </w:rPr>
        <w:t>е удачно</w:t>
      </w:r>
      <w:r w:rsidR="00131F24" w:rsidRPr="003B2BB3">
        <w:rPr>
          <w:rFonts w:ascii="Times New Roman" w:hAnsi="Times New Roman"/>
          <w:sz w:val="24"/>
          <w:szCs w:val="24"/>
          <w:lang w:val="bg-BG"/>
        </w:rPr>
        <w:t xml:space="preserve"> да са конкретни бенефициенти по Програмата</w:t>
      </w:r>
      <w:r w:rsidR="00402CDF" w:rsidRPr="003B2BB3">
        <w:rPr>
          <w:rFonts w:ascii="Times New Roman" w:hAnsi="Times New Roman"/>
          <w:sz w:val="24"/>
          <w:szCs w:val="24"/>
          <w:lang w:val="bg-BG"/>
        </w:rPr>
        <w:t>, за д</w:t>
      </w:r>
      <w:r w:rsidR="00131F24" w:rsidRPr="003B2BB3">
        <w:rPr>
          <w:rFonts w:ascii="Times New Roman" w:hAnsi="Times New Roman"/>
          <w:sz w:val="24"/>
          <w:szCs w:val="24"/>
          <w:lang w:val="bg-BG"/>
        </w:rPr>
        <w:t>а допринесат с информационни технологии или синтетичен технологичен трансфер.</w:t>
      </w:r>
    </w:p>
    <w:p w14:paraId="1000EDB1" w14:textId="2C85E6A8" w:rsidR="00B607AE" w:rsidRPr="003B2BB3" w:rsidRDefault="00B607AE" w:rsidP="004C29B0">
      <w:pPr>
        <w:spacing w:after="160" w:line="259" w:lineRule="auto"/>
        <w:jc w:val="both"/>
        <w:rPr>
          <w:rFonts w:ascii="Times New Roman" w:hAnsi="Times New Roman"/>
          <w:sz w:val="24"/>
          <w:szCs w:val="24"/>
          <w:lang w:val="bg-BG"/>
        </w:rPr>
      </w:pPr>
      <w:r w:rsidRPr="003B2BB3">
        <w:rPr>
          <w:rFonts w:ascii="Times New Roman" w:hAnsi="Times New Roman"/>
          <w:b/>
          <w:bCs/>
          <w:sz w:val="24"/>
          <w:szCs w:val="24"/>
          <w:lang w:val="bg-BG"/>
        </w:rPr>
        <w:t>Г-жа Крумова</w:t>
      </w:r>
      <w:r w:rsidRPr="003B2BB3">
        <w:rPr>
          <w:rFonts w:ascii="Times New Roman" w:hAnsi="Times New Roman"/>
          <w:sz w:val="24"/>
          <w:szCs w:val="24"/>
          <w:lang w:val="bg-BG"/>
        </w:rPr>
        <w:t xml:space="preserve"> </w:t>
      </w:r>
      <w:r w:rsidR="002D2A8E" w:rsidRPr="003B2BB3">
        <w:rPr>
          <w:rFonts w:ascii="Times New Roman" w:hAnsi="Times New Roman"/>
          <w:sz w:val="24"/>
          <w:szCs w:val="24"/>
          <w:lang w:val="bg-BG"/>
        </w:rPr>
        <w:t xml:space="preserve">призова да се обърне нужното внимание на </w:t>
      </w:r>
      <w:proofErr w:type="spellStart"/>
      <w:r w:rsidR="002D2A8E" w:rsidRPr="003B2BB3">
        <w:rPr>
          <w:rFonts w:ascii="Times New Roman" w:hAnsi="Times New Roman"/>
          <w:sz w:val="24"/>
          <w:szCs w:val="24"/>
          <w:lang w:val="bg-BG"/>
        </w:rPr>
        <w:t>допълняемостта</w:t>
      </w:r>
      <w:proofErr w:type="spellEnd"/>
      <w:r w:rsidR="002D2A8E" w:rsidRPr="003B2BB3">
        <w:rPr>
          <w:rFonts w:ascii="Times New Roman" w:hAnsi="Times New Roman"/>
          <w:sz w:val="24"/>
          <w:szCs w:val="24"/>
          <w:lang w:val="bg-BG"/>
        </w:rPr>
        <w:t xml:space="preserve"> между отделните оси на Програмата.</w:t>
      </w:r>
      <w:r w:rsidRPr="003B2BB3">
        <w:rPr>
          <w:rFonts w:ascii="Times New Roman" w:hAnsi="Times New Roman"/>
          <w:sz w:val="24"/>
          <w:szCs w:val="24"/>
          <w:lang w:val="bg-BG"/>
        </w:rPr>
        <w:t xml:space="preserve"> </w:t>
      </w:r>
    </w:p>
    <w:p w14:paraId="1040E130" w14:textId="6E3205F9" w:rsidR="00131F24" w:rsidRPr="003B2BB3" w:rsidRDefault="00B607AE" w:rsidP="004C29B0">
      <w:pPr>
        <w:spacing w:after="160" w:line="259" w:lineRule="auto"/>
        <w:jc w:val="both"/>
        <w:rPr>
          <w:rFonts w:ascii="Times New Roman" w:hAnsi="Times New Roman"/>
          <w:sz w:val="24"/>
          <w:szCs w:val="24"/>
          <w:lang w:val="bg-BG"/>
        </w:rPr>
      </w:pPr>
      <w:r w:rsidRPr="003B2BB3">
        <w:rPr>
          <w:rFonts w:ascii="Times New Roman" w:hAnsi="Times New Roman"/>
          <w:b/>
          <w:bCs/>
          <w:sz w:val="24"/>
          <w:szCs w:val="24"/>
          <w:lang w:val="bg-BG"/>
        </w:rPr>
        <w:t>Председателят</w:t>
      </w:r>
      <w:r w:rsidRPr="003B2BB3">
        <w:rPr>
          <w:rFonts w:ascii="Times New Roman" w:hAnsi="Times New Roman"/>
          <w:sz w:val="24"/>
          <w:szCs w:val="24"/>
          <w:lang w:val="bg-BG"/>
        </w:rPr>
        <w:t xml:space="preserve"> на ТРГ предложи да се вземе решени</w:t>
      </w:r>
      <w:r w:rsidR="00072598" w:rsidRPr="003B2BB3">
        <w:rPr>
          <w:rFonts w:ascii="Times New Roman" w:hAnsi="Times New Roman"/>
          <w:sz w:val="24"/>
          <w:szCs w:val="24"/>
          <w:lang w:val="bg-BG"/>
        </w:rPr>
        <w:t>е</w:t>
      </w:r>
      <w:r w:rsidRPr="003B2BB3">
        <w:rPr>
          <w:rFonts w:ascii="Times New Roman" w:hAnsi="Times New Roman"/>
          <w:sz w:val="24"/>
          <w:szCs w:val="24"/>
          <w:lang w:val="bg-BG"/>
        </w:rPr>
        <w:t xml:space="preserve">, съгласно което текстът на Програмата да бъде изпратен в срок от 7 р. д. до членовете, които </w:t>
      </w:r>
      <w:r w:rsidR="00072598" w:rsidRPr="003B2BB3">
        <w:rPr>
          <w:rFonts w:ascii="Times New Roman" w:hAnsi="Times New Roman"/>
          <w:sz w:val="24"/>
          <w:szCs w:val="24"/>
          <w:lang w:val="bg-BG"/>
        </w:rPr>
        <w:t>д</w:t>
      </w:r>
      <w:r w:rsidRPr="003B2BB3">
        <w:rPr>
          <w:rFonts w:ascii="Times New Roman" w:hAnsi="Times New Roman"/>
          <w:sz w:val="24"/>
          <w:szCs w:val="24"/>
          <w:lang w:val="bg-BG"/>
        </w:rPr>
        <w:t>а разполагат с 15 р. д. за бележки, коментари и предложения.</w:t>
      </w:r>
    </w:p>
    <w:p w14:paraId="1B7230DF" w14:textId="2FEDB6EF" w:rsidR="00B607AE" w:rsidRPr="003B2BB3" w:rsidRDefault="00B607AE" w:rsidP="004C29B0">
      <w:pPr>
        <w:spacing w:after="160" w:line="259" w:lineRule="auto"/>
        <w:jc w:val="both"/>
        <w:rPr>
          <w:rFonts w:ascii="Times New Roman" w:hAnsi="Times New Roman"/>
          <w:sz w:val="24"/>
          <w:szCs w:val="24"/>
          <w:lang w:val="bg-BG"/>
        </w:rPr>
      </w:pPr>
      <w:r w:rsidRPr="003B2BB3">
        <w:rPr>
          <w:rFonts w:ascii="Times New Roman" w:hAnsi="Times New Roman"/>
          <w:sz w:val="24"/>
          <w:szCs w:val="24"/>
          <w:lang w:val="bg-BG"/>
        </w:rPr>
        <w:t xml:space="preserve">Предложението беше прието </w:t>
      </w:r>
      <w:r w:rsidR="00072598" w:rsidRPr="003B2BB3">
        <w:rPr>
          <w:rFonts w:ascii="Times New Roman" w:hAnsi="Times New Roman"/>
          <w:sz w:val="24"/>
          <w:szCs w:val="24"/>
          <w:lang w:val="bg-BG"/>
        </w:rPr>
        <w:t>единодушно</w:t>
      </w:r>
      <w:r w:rsidRPr="003B2BB3">
        <w:rPr>
          <w:rFonts w:ascii="Times New Roman" w:hAnsi="Times New Roman"/>
          <w:sz w:val="24"/>
          <w:szCs w:val="24"/>
          <w:lang w:val="bg-BG"/>
        </w:rPr>
        <w:t>.</w:t>
      </w:r>
    </w:p>
    <w:p w14:paraId="24310037" w14:textId="6D86966B" w:rsidR="00B607AE" w:rsidRPr="003B2BB3" w:rsidRDefault="00B607AE" w:rsidP="004C29B0">
      <w:pPr>
        <w:spacing w:after="160" w:line="259" w:lineRule="auto"/>
        <w:jc w:val="both"/>
        <w:rPr>
          <w:rFonts w:ascii="Times New Roman" w:hAnsi="Times New Roman"/>
          <w:sz w:val="24"/>
          <w:szCs w:val="24"/>
          <w:lang w:val="bg-BG"/>
        </w:rPr>
      </w:pPr>
      <w:r w:rsidRPr="003B2BB3">
        <w:rPr>
          <w:rFonts w:ascii="Times New Roman" w:hAnsi="Times New Roman"/>
          <w:sz w:val="24"/>
          <w:szCs w:val="24"/>
          <w:lang w:val="bg-BG"/>
        </w:rPr>
        <w:t xml:space="preserve">Г-жа Калчева се ангажира, след получаване и отразяване на коментарите от представените в ТРГ организации, </w:t>
      </w:r>
      <w:r w:rsidR="00072598" w:rsidRPr="003B2BB3">
        <w:rPr>
          <w:rFonts w:ascii="Times New Roman" w:hAnsi="Times New Roman"/>
          <w:sz w:val="24"/>
          <w:szCs w:val="24"/>
          <w:lang w:val="bg-BG"/>
        </w:rPr>
        <w:t>да</w:t>
      </w:r>
      <w:r w:rsidRPr="003B2BB3">
        <w:rPr>
          <w:rFonts w:ascii="Times New Roman" w:hAnsi="Times New Roman"/>
          <w:sz w:val="24"/>
          <w:szCs w:val="24"/>
          <w:lang w:val="bg-BG"/>
        </w:rPr>
        <w:t xml:space="preserve"> бъде насрочено следващото заседание.</w:t>
      </w:r>
    </w:p>
    <w:p w14:paraId="5F4589FE" w14:textId="3EB47E7A" w:rsidR="00072598" w:rsidRPr="003B2BB3" w:rsidRDefault="00072598" w:rsidP="004C29B0">
      <w:pPr>
        <w:spacing w:after="160" w:line="259" w:lineRule="auto"/>
        <w:jc w:val="both"/>
        <w:rPr>
          <w:rFonts w:ascii="Times New Roman" w:hAnsi="Times New Roman"/>
          <w:b/>
          <w:bCs/>
          <w:sz w:val="24"/>
          <w:szCs w:val="24"/>
          <w:lang w:val="bg-BG"/>
        </w:rPr>
      </w:pPr>
      <w:r w:rsidRPr="003B2BB3">
        <w:rPr>
          <w:rFonts w:ascii="Times New Roman" w:hAnsi="Times New Roman"/>
          <w:sz w:val="24"/>
          <w:szCs w:val="24"/>
          <w:lang w:val="bg-BG"/>
        </w:rPr>
        <w:t>С това Първото заседание на ТРГ за разработване на ОП „Околна среда“ 2021-2027 г. беше закрито.</w:t>
      </w:r>
    </w:p>
    <w:p w14:paraId="30C57B03" w14:textId="77777777" w:rsidR="003470E5" w:rsidRPr="003B2BB3" w:rsidRDefault="003470E5" w:rsidP="00FE7C6E">
      <w:pPr>
        <w:spacing w:after="160" w:line="259" w:lineRule="auto"/>
        <w:jc w:val="both"/>
        <w:rPr>
          <w:rFonts w:ascii="Times New Roman" w:hAnsi="Times New Roman"/>
          <w:sz w:val="24"/>
          <w:szCs w:val="24"/>
          <w:lang w:val="bg-BG"/>
        </w:rPr>
      </w:pPr>
    </w:p>
    <w:p w14:paraId="40D16C8F" w14:textId="00E25A08" w:rsidR="00AA6675" w:rsidRPr="003B2BB3" w:rsidRDefault="00AA6675" w:rsidP="00AA6675">
      <w:pPr>
        <w:spacing w:after="160" w:line="259" w:lineRule="auto"/>
        <w:jc w:val="both"/>
        <w:rPr>
          <w:rFonts w:ascii="Times New Roman" w:hAnsi="Times New Roman"/>
          <w:sz w:val="24"/>
          <w:szCs w:val="24"/>
          <w:u w:val="single"/>
          <w:lang w:val="bg-BG"/>
        </w:rPr>
      </w:pPr>
      <w:r w:rsidRPr="003B2BB3">
        <w:rPr>
          <w:rFonts w:ascii="Times New Roman" w:hAnsi="Times New Roman"/>
          <w:sz w:val="24"/>
          <w:szCs w:val="24"/>
          <w:u w:val="single"/>
          <w:lang w:val="bg-BG"/>
        </w:rPr>
        <w:t>Решения, взети по време на срещата:</w:t>
      </w:r>
    </w:p>
    <w:p w14:paraId="091C8322" w14:textId="17373C50" w:rsidR="00402CDF" w:rsidRPr="003B2BB3" w:rsidRDefault="00402CDF" w:rsidP="00402CDF">
      <w:pPr>
        <w:pStyle w:val="ListParagraph"/>
        <w:numPr>
          <w:ilvl w:val="0"/>
          <w:numId w:val="39"/>
        </w:numPr>
        <w:spacing w:after="160" w:line="259" w:lineRule="auto"/>
        <w:jc w:val="both"/>
        <w:rPr>
          <w:rFonts w:ascii="Times New Roman" w:hAnsi="Times New Roman"/>
          <w:sz w:val="24"/>
          <w:szCs w:val="24"/>
        </w:rPr>
      </w:pPr>
      <w:r w:rsidRPr="003B2BB3">
        <w:rPr>
          <w:rFonts w:ascii="Times New Roman" w:hAnsi="Times New Roman"/>
          <w:sz w:val="24"/>
          <w:szCs w:val="24"/>
        </w:rPr>
        <w:t xml:space="preserve">Отразяване на отправените предложения по Вътрешните правила за </w:t>
      </w:r>
      <w:r w:rsidR="00FD2703" w:rsidRPr="003B2BB3">
        <w:rPr>
          <w:rFonts w:ascii="Times New Roman" w:hAnsi="Times New Roman"/>
          <w:sz w:val="24"/>
          <w:szCs w:val="24"/>
          <w:lang w:val="en-US"/>
        </w:rPr>
        <w:t xml:space="preserve"> </w:t>
      </w:r>
      <w:r w:rsidRPr="003B2BB3">
        <w:rPr>
          <w:rFonts w:ascii="Times New Roman" w:hAnsi="Times New Roman"/>
          <w:sz w:val="24"/>
          <w:szCs w:val="24"/>
        </w:rPr>
        <w:t>организацията и дейността на ТРГ;</w:t>
      </w:r>
    </w:p>
    <w:p w14:paraId="3D11872E" w14:textId="47D16E97" w:rsidR="00402CDF" w:rsidRPr="003B2BB3" w:rsidRDefault="00402CDF" w:rsidP="00402CDF">
      <w:pPr>
        <w:pStyle w:val="ListParagraph"/>
        <w:numPr>
          <w:ilvl w:val="0"/>
          <w:numId w:val="39"/>
        </w:numPr>
        <w:spacing w:after="160" w:line="259" w:lineRule="auto"/>
        <w:jc w:val="both"/>
        <w:rPr>
          <w:rFonts w:ascii="Times New Roman" w:hAnsi="Times New Roman"/>
          <w:sz w:val="24"/>
          <w:szCs w:val="24"/>
        </w:rPr>
      </w:pPr>
      <w:r w:rsidRPr="003B2BB3">
        <w:rPr>
          <w:rFonts w:ascii="Times New Roman" w:hAnsi="Times New Roman"/>
          <w:sz w:val="24"/>
          <w:szCs w:val="24"/>
        </w:rPr>
        <w:t>Изпращане на работния проект на оперативна програма „Околна среда“ 2021-2027 г. на членовете на ТРГ за коментари и предложения в срок от 15 работни дни от получаването му.</w:t>
      </w:r>
    </w:p>
    <w:p w14:paraId="71E702FB" w14:textId="047DF6E1" w:rsidR="00405890" w:rsidRPr="003B2BB3" w:rsidRDefault="00405890" w:rsidP="00405890">
      <w:pPr>
        <w:pStyle w:val="ListParagraph"/>
        <w:spacing w:after="160" w:line="259" w:lineRule="auto"/>
        <w:jc w:val="both"/>
        <w:rPr>
          <w:rFonts w:ascii="Times New Roman" w:hAnsi="Times New Roman"/>
          <w:sz w:val="24"/>
          <w:szCs w:val="24"/>
        </w:rPr>
      </w:pPr>
    </w:p>
    <w:p w14:paraId="6F74D174" w14:textId="6F94466D" w:rsidR="00EF04FF" w:rsidRPr="003B2BB3" w:rsidRDefault="00EF04FF" w:rsidP="00405890">
      <w:pPr>
        <w:pStyle w:val="ListParagraph"/>
        <w:spacing w:after="160" w:line="259" w:lineRule="auto"/>
        <w:jc w:val="both"/>
        <w:rPr>
          <w:rFonts w:ascii="Times New Roman" w:hAnsi="Times New Roman"/>
          <w:sz w:val="24"/>
          <w:szCs w:val="24"/>
        </w:rPr>
      </w:pPr>
    </w:p>
    <w:p w14:paraId="265EA408" w14:textId="05B9E9D5" w:rsidR="00EF04FF" w:rsidRDefault="00EF04FF" w:rsidP="00405890">
      <w:pPr>
        <w:pStyle w:val="ListParagraph"/>
        <w:spacing w:after="160" w:line="259" w:lineRule="auto"/>
        <w:jc w:val="both"/>
        <w:rPr>
          <w:rFonts w:ascii="Times New Roman" w:hAnsi="Times New Roman"/>
          <w:sz w:val="24"/>
          <w:szCs w:val="24"/>
        </w:rPr>
      </w:pPr>
    </w:p>
    <w:p w14:paraId="484C3B63" w14:textId="77777777" w:rsidR="00360622" w:rsidRPr="003B2BB3" w:rsidRDefault="00360622" w:rsidP="00405890">
      <w:pPr>
        <w:pStyle w:val="ListParagraph"/>
        <w:spacing w:after="160" w:line="259" w:lineRule="auto"/>
        <w:jc w:val="both"/>
        <w:rPr>
          <w:rFonts w:ascii="Times New Roman" w:hAnsi="Times New Roman"/>
          <w:sz w:val="24"/>
          <w:szCs w:val="24"/>
        </w:rPr>
      </w:pPr>
    </w:p>
    <w:p w14:paraId="5F21200F" w14:textId="0A62A2E3" w:rsidR="00EF04FF" w:rsidRPr="003B2BB3" w:rsidRDefault="00B57272" w:rsidP="00360622">
      <w:pPr>
        <w:pStyle w:val="ListParagraph"/>
        <w:spacing w:after="160" w:line="259" w:lineRule="auto"/>
        <w:ind w:left="0"/>
        <w:jc w:val="center"/>
        <w:rPr>
          <w:rFonts w:ascii="Times New Roman" w:hAnsi="Times New Roman"/>
          <w:sz w:val="24"/>
          <w:szCs w:val="24"/>
        </w:rPr>
      </w:pPr>
      <w:r>
        <w:rPr>
          <w:rFonts w:ascii="Times New Roman" w:hAnsi="Times New Roman"/>
          <w:sz w:val="24"/>
          <w:szCs w:val="24"/>
        </w:rPr>
        <w:lastRenderedPageBreak/>
        <w:t>ПРИСЪСТВЕН СПИСЪК</w:t>
      </w:r>
    </w:p>
    <w:tbl>
      <w:tblPr>
        <w:tblW w:w="9493" w:type="dxa"/>
        <w:tblInd w:w="113" w:type="dxa"/>
        <w:tblLook w:val="04A0" w:firstRow="1" w:lastRow="0" w:firstColumn="1" w:lastColumn="0" w:noHBand="0" w:noVBand="1"/>
      </w:tblPr>
      <w:tblGrid>
        <w:gridCol w:w="3480"/>
        <w:gridCol w:w="6013"/>
      </w:tblGrid>
      <w:tr w:rsidR="000803DB" w:rsidRPr="000803DB" w14:paraId="661A1081" w14:textId="77777777" w:rsidTr="00DB2995">
        <w:trPr>
          <w:trHeight w:val="510"/>
        </w:trPr>
        <w:tc>
          <w:tcPr>
            <w:tcW w:w="3480" w:type="dxa"/>
            <w:tcBorders>
              <w:top w:val="single" w:sz="4" w:space="0" w:color="auto"/>
              <w:left w:val="single" w:sz="4" w:space="0" w:color="auto"/>
              <w:bottom w:val="single" w:sz="4" w:space="0" w:color="auto"/>
              <w:right w:val="single" w:sz="4" w:space="0" w:color="auto"/>
            </w:tcBorders>
            <w:shd w:val="clear" w:color="000000" w:fill="FFF9E7"/>
            <w:vAlign w:val="center"/>
            <w:hideMark/>
          </w:tcPr>
          <w:p w14:paraId="431A7518" w14:textId="0E1BE2AD" w:rsidR="000803DB" w:rsidRPr="000803DB" w:rsidRDefault="000803DB" w:rsidP="00DD6459">
            <w:pPr>
              <w:spacing w:after="0" w:line="240" w:lineRule="auto"/>
              <w:jc w:val="center"/>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Име</w:t>
            </w:r>
          </w:p>
        </w:tc>
        <w:tc>
          <w:tcPr>
            <w:tcW w:w="6013" w:type="dxa"/>
            <w:tcBorders>
              <w:top w:val="single" w:sz="4" w:space="0" w:color="auto"/>
              <w:left w:val="nil"/>
              <w:bottom w:val="single" w:sz="4" w:space="0" w:color="auto"/>
              <w:right w:val="single" w:sz="4" w:space="0" w:color="auto"/>
            </w:tcBorders>
            <w:shd w:val="clear" w:color="000000" w:fill="FFF9E7"/>
            <w:vAlign w:val="center"/>
            <w:hideMark/>
          </w:tcPr>
          <w:p w14:paraId="690B005E" w14:textId="2D99D7C6" w:rsidR="000803DB" w:rsidRPr="000803DB" w:rsidRDefault="000803DB" w:rsidP="00DD6459">
            <w:pPr>
              <w:spacing w:after="0" w:line="240" w:lineRule="auto"/>
              <w:jc w:val="center"/>
              <w:rPr>
                <w:rFonts w:ascii="Times New Roman" w:eastAsia="Times New Roman" w:hAnsi="Times New Roman"/>
                <w:color w:val="000000"/>
                <w:sz w:val="22"/>
                <w:szCs w:val="22"/>
                <w:lang w:val="bg-BG"/>
              </w:rPr>
            </w:pPr>
            <w:r w:rsidRPr="003B2BB3">
              <w:rPr>
                <w:rFonts w:ascii="Times New Roman" w:eastAsia="Times New Roman" w:hAnsi="Times New Roman"/>
                <w:color w:val="000000"/>
                <w:sz w:val="22"/>
                <w:szCs w:val="22"/>
                <w:lang w:val="bg-BG"/>
              </w:rPr>
              <w:t>Представлявана организация</w:t>
            </w:r>
          </w:p>
        </w:tc>
      </w:tr>
      <w:tr w:rsidR="000803DB" w:rsidRPr="000803DB" w14:paraId="59138B8A"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10F81675"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Валерия Калчева </w:t>
            </w:r>
          </w:p>
        </w:tc>
        <w:tc>
          <w:tcPr>
            <w:tcW w:w="6013" w:type="dxa"/>
            <w:tcBorders>
              <w:top w:val="nil"/>
              <w:left w:val="nil"/>
              <w:bottom w:val="single" w:sz="4" w:space="0" w:color="auto"/>
              <w:right w:val="single" w:sz="4" w:space="0" w:color="auto"/>
            </w:tcBorders>
            <w:shd w:val="clear" w:color="000000" w:fill="FFFFFF"/>
            <w:vAlign w:val="center"/>
            <w:hideMark/>
          </w:tcPr>
          <w:p w14:paraId="18824812"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bookmarkStart w:id="4" w:name="RANGE!B2"/>
            <w:r w:rsidRPr="000803DB">
              <w:rPr>
                <w:rFonts w:ascii="Times New Roman" w:eastAsia="Times New Roman" w:hAnsi="Times New Roman"/>
                <w:color w:val="000000"/>
                <w:sz w:val="22"/>
                <w:szCs w:val="22"/>
                <w:lang w:val="bg-BG"/>
              </w:rPr>
              <w:t>Ръководител на управляващия орган на "ОП Околна среда 2014-2020 г.”</w:t>
            </w:r>
            <w:bookmarkEnd w:id="4"/>
          </w:p>
        </w:tc>
      </w:tr>
      <w:tr w:rsidR="000803DB" w:rsidRPr="000803DB" w14:paraId="2AF7CAFD"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5DDD2564"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Геновева Господинова </w:t>
            </w:r>
          </w:p>
        </w:tc>
        <w:tc>
          <w:tcPr>
            <w:tcW w:w="6013" w:type="dxa"/>
            <w:tcBorders>
              <w:top w:val="nil"/>
              <w:left w:val="nil"/>
              <w:bottom w:val="single" w:sz="4" w:space="0" w:color="auto"/>
              <w:right w:val="single" w:sz="4" w:space="0" w:color="auto"/>
            </w:tcBorders>
            <w:shd w:val="clear" w:color="000000" w:fill="FFFFFF"/>
            <w:vAlign w:val="center"/>
            <w:hideMark/>
          </w:tcPr>
          <w:p w14:paraId="07F05BA0"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„Национална служба за защита на природата”, МОСВ</w:t>
            </w:r>
          </w:p>
        </w:tc>
      </w:tr>
      <w:tr w:rsidR="000803DB" w:rsidRPr="000803DB" w14:paraId="5C86619D"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7F3318C8"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Деница Недева </w:t>
            </w:r>
          </w:p>
        </w:tc>
        <w:tc>
          <w:tcPr>
            <w:tcW w:w="6013" w:type="dxa"/>
            <w:tcBorders>
              <w:top w:val="nil"/>
              <w:left w:val="nil"/>
              <w:bottom w:val="single" w:sz="4" w:space="0" w:color="auto"/>
              <w:right w:val="single" w:sz="4" w:space="0" w:color="auto"/>
            </w:tcBorders>
            <w:shd w:val="clear" w:color="000000" w:fill="FFFFFF"/>
            <w:vAlign w:val="center"/>
            <w:hideMark/>
          </w:tcPr>
          <w:p w14:paraId="664ABECB"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„Координация по въпросите на Европейския съюз и международно сътрудничество“, МОСВ</w:t>
            </w:r>
          </w:p>
        </w:tc>
      </w:tr>
      <w:tr w:rsidR="000803DB" w:rsidRPr="000803DB" w14:paraId="2E200125"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2A5BA525"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proofErr w:type="spellStart"/>
            <w:r w:rsidRPr="000803DB">
              <w:rPr>
                <w:rFonts w:ascii="Times New Roman" w:eastAsia="Times New Roman" w:hAnsi="Times New Roman"/>
                <w:color w:val="000000"/>
                <w:sz w:val="22"/>
                <w:szCs w:val="22"/>
                <w:lang w:val="bg-BG"/>
              </w:rPr>
              <w:t>Теофана</w:t>
            </w:r>
            <w:proofErr w:type="spellEnd"/>
            <w:r w:rsidRPr="000803DB">
              <w:rPr>
                <w:rFonts w:ascii="Times New Roman" w:eastAsia="Times New Roman" w:hAnsi="Times New Roman"/>
                <w:color w:val="000000"/>
                <w:sz w:val="22"/>
                <w:szCs w:val="22"/>
                <w:lang w:val="bg-BG"/>
              </w:rPr>
              <w:t xml:space="preserve"> Гошева </w:t>
            </w:r>
          </w:p>
        </w:tc>
        <w:tc>
          <w:tcPr>
            <w:tcW w:w="6013" w:type="dxa"/>
            <w:tcBorders>
              <w:top w:val="nil"/>
              <w:left w:val="nil"/>
              <w:bottom w:val="single" w:sz="4" w:space="0" w:color="auto"/>
              <w:right w:val="single" w:sz="4" w:space="0" w:color="auto"/>
            </w:tcBorders>
            <w:shd w:val="clear" w:color="000000" w:fill="FFFFFF"/>
            <w:vAlign w:val="center"/>
            <w:hideMark/>
          </w:tcPr>
          <w:p w14:paraId="18DB3F81"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„Координация по въпросите на Европейския съюз и международно сътрудничество“, МОСВ</w:t>
            </w:r>
          </w:p>
        </w:tc>
      </w:tr>
      <w:tr w:rsidR="000803DB" w:rsidRPr="000803DB" w14:paraId="791CF74D"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1CD8B4A5"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Христо Стоев </w:t>
            </w:r>
          </w:p>
        </w:tc>
        <w:tc>
          <w:tcPr>
            <w:tcW w:w="6013" w:type="dxa"/>
            <w:tcBorders>
              <w:top w:val="nil"/>
              <w:left w:val="nil"/>
              <w:bottom w:val="single" w:sz="4" w:space="0" w:color="auto"/>
              <w:right w:val="single" w:sz="4" w:space="0" w:color="auto"/>
            </w:tcBorders>
            <w:shd w:val="clear" w:color="000000" w:fill="FFFFFF"/>
            <w:vAlign w:val="center"/>
            <w:hideMark/>
          </w:tcPr>
          <w:p w14:paraId="4096ED5E"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„Политики по околната среда и координация на контролната дейност”, МОСВ</w:t>
            </w:r>
          </w:p>
        </w:tc>
      </w:tr>
      <w:tr w:rsidR="000803DB" w:rsidRPr="000803DB" w14:paraId="1CF6E06F"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6748421A"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Светлана Божкова </w:t>
            </w:r>
          </w:p>
        </w:tc>
        <w:tc>
          <w:tcPr>
            <w:tcW w:w="6013" w:type="dxa"/>
            <w:tcBorders>
              <w:top w:val="nil"/>
              <w:left w:val="nil"/>
              <w:bottom w:val="single" w:sz="4" w:space="0" w:color="auto"/>
              <w:right w:val="single" w:sz="4" w:space="0" w:color="auto"/>
            </w:tcBorders>
            <w:shd w:val="clear" w:color="000000" w:fill="FFFFFF"/>
            <w:vAlign w:val="center"/>
            <w:hideMark/>
          </w:tcPr>
          <w:p w14:paraId="5A1CC678"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„Управление на отпадъците и опазване на почвите“, МОСВ</w:t>
            </w:r>
          </w:p>
        </w:tc>
      </w:tr>
      <w:tr w:rsidR="000803DB" w:rsidRPr="000803DB" w14:paraId="7488033C"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460CB8F2"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Мария </w:t>
            </w:r>
            <w:proofErr w:type="spellStart"/>
            <w:r w:rsidRPr="000803DB">
              <w:rPr>
                <w:rFonts w:ascii="Times New Roman" w:eastAsia="Times New Roman" w:hAnsi="Times New Roman"/>
                <w:color w:val="000000"/>
                <w:sz w:val="22"/>
                <w:szCs w:val="22"/>
                <w:lang w:val="bg-BG"/>
              </w:rPr>
              <w:t>Бабукчиева</w:t>
            </w:r>
            <w:proofErr w:type="spellEnd"/>
            <w:r w:rsidRPr="000803DB">
              <w:rPr>
                <w:rFonts w:ascii="Times New Roman" w:eastAsia="Times New Roman" w:hAnsi="Times New Roman"/>
                <w:color w:val="000000"/>
                <w:sz w:val="22"/>
                <w:szCs w:val="22"/>
                <w:lang w:val="bg-BG"/>
              </w:rPr>
              <w:t xml:space="preserve"> </w:t>
            </w:r>
          </w:p>
        </w:tc>
        <w:tc>
          <w:tcPr>
            <w:tcW w:w="6013" w:type="dxa"/>
            <w:tcBorders>
              <w:top w:val="nil"/>
              <w:left w:val="nil"/>
              <w:bottom w:val="single" w:sz="4" w:space="0" w:color="auto"/>
              <w:right w:val="single" w:sz="4" w:space="0" w:color="auto"/>
            </w:tcBorders>
            <w:shd w:val="clear" w:color="000000" w:fill="FFFFFF"/>
            <w:vAlign w:val="center"/>
            <w:hideMark/>
          </w:tcPr>
          <w:p w14:paraId="712005B6"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„Управление на водите“, отдел УРБ, МОСВ</w:t>
            </w:r>
          </w:p>
        </w:tc>
      </w:tr>
      <w:tr w:rsidR="000803DB" w:rsidRPr="000803DB" w14:paraId="7A09139E"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20F11933"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Боряна Георгиева </w:t>
            </w:r>
          </w:p>
        </w:tc>
        <w:tc>
          <w:tcPr>
            <w:tcW w:w="6013" w:type="dxa"/>
            <w:tcBorders>
              <w:top w:val="nil"/>
              <w:left w:val="nil"/>
              <w:bottom w:val="single" w:sz="4" w:space="0" w:color="auto"/>
              <w:right w:val="single" w:sz="4" w:space="0" w:color="auto"/>
            </w:tcBorders>
            <w:shd w:val="clear" w:color="000000" w:fill="FFFFFF"/>
            <w:vAlign w:val="center"/>
            <w:hideMark/>
          </w:tcPr>
          <w:p w14:paraId="5C606B81"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„Управление на води</w:t>
            </w:r>
            <w:bookmarkStart w:id="5" w:name="_GoBack"/>
            <w:bookmarkEnd w:id="5"/>
            <w:r w:rsidRPr="000803DB">
              <w:rPr>
                <w:rFonts w:ascii="Times New Roman" w:eastAsia="Times New Roman" w:hAnsi="Times New Roman"/>
                <w:color w:val="000000"/>
                <w:sz w:val="22"/>
                <w:szCs w:val="22"/>
                <w:lang w:val="bg-BG"/>
              </w:rPr>
              <w:t>те“, отдел УРБ, МОСВ</w:t>
            </w:r>
          </w:p>
        </w:tc>
      </w:tr>
      <w:tr w:rsidR="000803DB" w:rsidRPr="000803DB" w14:paraId="0AFAC002"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494299D8"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Кремена Симеонова</w:t>
            </w:r>
          </w:p>
        </w:tc>
        <w:tc>
          <w:tcPr>
            <w:tcW w:w="6013" w:type="dxa"/>
            <w:tcBorders>
              <w:top w:val="nil"/>
              <w:left w:val="nil"/>
              <w:bottom w:val="single" w:sz="4" w:space="0" w:color="auto"/>
              <w:right w:val="single" w:sz="4" w:space="0" w:color="auto"/>
            </w:tcBorders>
            <w:shd w:val="clear" w:color="000000" w:fill="FFFFFF"/>
            <w:vAlign w:val="center"/>
            <w:hideMark/>
          </w:tcPr>
          <w:p w14:paraId="1B14E0A4"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„Управление на водите“, отдел УРН, МОСВ</w:t>
            </w:r>
          </w:p>
        </w:tc>
      </w:tr>
      <w:tr w:rsidR="000803DB" w:rsidRPr="000803DB" w14:paraId="0263C266"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50A4CAB1"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Красимира Янкова</w:t>
            </w:r>
          </w:p>
        </w:tc>
        <w:tc>
          <w:tcPr>
            <w:tcW w:w="6013" w:type="dxa"/>
            <w:tcBorders>
              <w:top w:val="nil"/>
              <w:left w:val="nil"/>
              <w:bottom w:val="single" w:sz="4" w:space="0" w:color="auto"/>
              <w:right w:val="single" w:sz="4" w:space="0" w:color="auto"/>
            </w:tcBorders>
            <w:shd w:val="clear" w:color="000000" w:fill="FFFFFF"/>
            <w:vAlign w:val="center"/>
            <w:hideMark/>
          </w:tcPr>
          <w:p w14:paraId="5D00CA75"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"Управление на водите", отдел УРН, МОСВ</w:t>
            </w:r>
          </w:p>
        </w:tc>
      </w:tr>
      <w:tr w:rsidR="000803DB" w:rsidRPr="000803DB" w14:paraId="724CC30C"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48257901"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proofErr w:type="spellStart"/>
            <w:r w:rsidRPr="000803DB">
              <w:rPr>
                <w:rFonts w:ascii="Times New Roman" w:eastAsia="Times New Roman" w:hAnsi="Times New Roman"/>
                <w:color w:val="000000"/>
                <w:sz w:val="22"/>
                <w:szCs w:val="22"/>
                <w:lang w:val="bg-BG"/>
              </w:rPr>
              <w:t>Юмит</w:t>
            </w:r>
            <w:proofErr w:type="spellEnd"/>
            <w:r w:rsidRPr="000803DB">
              <w:rPr>
                <w:rFonts w:ascii="Times New Roman" w:eastAsia="Times New Roman" w:hAnsi="Times New Roman"/>
                <w:color w:val="000000"/>
                <w:sz w:val="22"/>
                <w:szCs w:val="22"/>
                <w:lang w:val="bg-BG"/>
              </w:rPr>
              <w:t xml:space="preserve"> Хюсеинова </w:t>
            </w:r>
          </w:p>
        </w:tc>
        <w:tc>
          <w:tcPr>
            <w:tcW w:w="6013" w:type="dxa"/>
            <w:tcBorders>
              <w:top w:val="nil"/>
              <w:left w:val="nil"/>
              <w:bottom w:val="single" w:sz="4" w:space="0" w:color="auto"/>
              <w:right w:val="single" w:sz="4" w:space="0" w:color="auto"/>
            </w:tcBorders>
            <w:shd w:val="clear" w:color="000000" w:fill="FFFFFF"/>
            <w:vAlign w:val="center"/>
            <w:hideMark/>
          </w:tcPr>
          <w:p w14:paraId="609FECD0"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„Опазване чистотата на въздуха“, МОСВ</w:t>
            </w:r>
          </w:p>
        </w:tc>
      </w:tr>
      <w:tr w:rsidR="000803DB" w:rsidRPr="000803DB" w14:paraId="0D395F13"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05E39B40"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Галя Йорданова </w:t>
            </w:r>
          </w:p>
        </w:tc>
        <w:tc>
          <w:tcPr>
            <w:tcW w:w="6013" w:type="dxa"/>
            <w:tcBorders>
              <w:top w:val="nil"/>
              <w:left w:val="nil"/>
              <w:bottom w:val="single" w:sz="4" w:space="0" w:color="auto"/>
              <w:right w:val="single" w:sz="4" w:space="0" w:color="auto"/>
            </w:tcBorders>
            <w:shd w:val="clear" w:color="000000" w:fill="FFFFFF"/>
            <w:vAlign w:val="center"/>
            <w:hideMark/>
          </w:tcPr>
          <w:p w14:paraId="07C78B58"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„Опазване чистотата на въздуха“, МОСВ</w:t>
            </w:r>
          </w:p>
        </w:tc>
      </w:tr>
      <w:tr w:rsidR="000803DB" w:rsidRPr="000803DB" w14:paraId="54C11EB4"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6D0126E7"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Силвия Димитрова </w:t>
            </w:r>
          </w:p>
        </w:tc>
        <w:tc>
          <w:tcPr>
            <w:tcW w:w="6013" w:type="dxa"/>
            <w:tcBorders>
              <w:top w:val="nil"/>
              <w:left w:val="nil"/>
              <w:bottom w:val="single" w:sz="4" w:space="0" w:color="auto"/>
              <w:right w:val="single" w:sz="4" w:space="0" w:color="auto"/>
            </w:tcBorders>
            <w:shd w:val="clear" w:color="000000" w:fill="FFFFFF"/>
            <w:vAlign w:val="center"/>
            <w:hideMark/>
          </w:tcPr>
          <w:p w14:paraId="603E654D"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„Екологична оценка, оценка на въздействието върху околната среда и предотвратяване на замърсяването”, МОСВ</w:t>
            </w:r>
          </w:p>
        </w:tc>
      </w:tr>
      <w:tr w:rsidR="000803DB" w:rsidRPr="000803DB" w14:paraId="70FE7E6D"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0FC3B02B"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Светлана </w:t>
            </w:r>
            <w:proofErr w:type="spellStart"/>
            <w:r w:rsidRPr="000803DB">
              <w:rPr>
                <w:rFonts w:ascii="Times New Roman" w:eastAsia="Times New Roman" w:hAnsi="Times New Roman"/>
                <w:color w:val="000000"/>
                <w:sz w:val="22"/>
                <w:szCs w:val="22"/>
                <w:lang w:val="bg-BG"/>
              </w:rPr>
              <w:t>Тушева</w:t>
            </w:r>
            <w:proofErr w:type="spellEnd"/>
            <w:r w:rsidRPr="000803DB">
              <w:rPr>
                <w:rFonts w:ascii="Times New Roman" w:eastAsia="Times New Roman" w:hAnsi="Times New Roman"/>
                <w:color w:val="000000"/>
                <w:sz w:val="22"/>
                <w:szCs w:val="22"/>
                <w:lang w:val="bg-BG"/>
              </w:rPr>
              <w:t xml:space="preserve"> </w:t>
            </w:r>
          </w:p>
        </w:tc>
        <w:tc>
          <w:tcPr>
            <w:tcW w:w="6013" w:type="dxa"/>
            <w:tcBorders>
              <w:top w:val="nil"/>
              <w:left w:val="nil"/>
              <w:bottom w:val="single" w:sz="4" w:space="0" w:color="auto"/>
              <w:right w:val="single" w:sz="4" w:space="0" w:color="auto"/>
            </w:tcBorders>
            <w:shd w:val="clear" w:color="000000" w:fill="FFFFFF"/>
            <w:vAlign w:val="center"/>
            <w:hideMark/>
          </w:tcPr>
          <w:p w14:paraId="614A0DC1"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Дирекция „Политика по изменение на климата“, МОСВ </w:t>
            </w:r>
          </w:p>
        </w:tc>
      </w:tr>
      <w:tr w:rsidR="000803DB" w:rsidRPr="000803DB" w14:paraId="5A5D04E4"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6E450937"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Маргарита Китова </w:t>
            </w:r>
          </w:p>
        </w:tc>
        <w:tc>
          <w:tcPr>
            <w:tcW w:w="6013" w:type="dxa"/>
            <w:tcBorders>
              <w:top w:val="nil"/>
              <w:left w:val="nil"/>
              <w:bottom w:val="single" w:sz="4" w:space="0" w:color="auto"/>
              <w:right w:val="single" w:sz="4" w:space="0" w:color="auto"/>
            </w:tcBorders>
            <w:shd w:val="clear" w:color="000000" w:fill="FFFFFF"/>
            <w:vAlign w:val="center"/>
            <w:hideMark/>
          </w:tcPr>
          <w:p w14:paraId="697F794A"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„Правно, административно и финансово–стопанско осигуряване“, ИАОС</w:t>
            </w:r>
          </w:p>
        </w:tc>
      </w:tr>
      <w:tr w:rsidR="000803DB" w:rsidRPr="000803DB" w14:paraId="0CF39491"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3D918614"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Ангел Сираков </w:t>
            </w:r>
          </w:p>
        </w:tc>
        <w:tc>
          <w:tcPr>
            <w:tcW w:w="6013" w:type="dxa"/>
            <w:tcBorders>
              <w:top w:val="nil"/>
              <w:left w:val="nil"/>
              <w:bottom w:val="single" w:sz="4" w:space="0" w:color="auto"/>
              <w:right w:val="single" w:sz="4" w:space="0" w:color="auto"/>
            </w:tcBorders>
            <w:shd w:val="clear" w:color="000000" w:fill="FFFFFF"/>
            <w:vAlign w:val="center"/>
            <w:hideMark/>
          </w:tcPr>
          <w:p w14:paraId="12D192A6"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„Централно координационно звено“, МС</w:t>
            </w:r>
          </w:p>
        </w:tc>
      </w:tr>
      <w:tr w:rsidR="000803DB" w:rsidRPr="000803DB" w14:paraId="406107B7"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7797433B"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Милен Петров </w:t>
            </w:r>
          </w:p>
        </w:tc>
        <w:tc>
          <w:tcPr>
            <w:tcW w:w="6013" w:type="dxa"/>
            <w:tcBorders>
              <w:top w:val="nil"/>
              <w:left w:val="nil"/>
              <w:bottom w:val="single" w:sz="4" w:space="0" w:color="auto"/>
              <w:right w:val="single" w:sz="4" w:space="0" w:color="auto"/>
            </w:tcBorders>
            <w:shd w:val="clear" w:color="000000" w:fill="FFFFFF"/>
            <w:vAlign w:val="center"/>
            <w:hideMark/>
          </w:tcPr>
          <w:p w14:paraId="00FB365C"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„Централно координационно звено“,  МС</w:t>
            </w:r>
          </w:p>
        </w:tc>
      </w:tr>
      <w:tr w:rsidR="000803DB" w:rsidRPr="000803DB" w14:paraId="1E100A66"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6571DC55"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Виктория Славейкова-Ангелова </w:t>
            </w:r>
          </w:p>
        </w:tc>
        <w:tc>
          <w:tcPr>
            <w:tcW w:w="6013" w:type="dxa"/>
            <w:tcBorders>
              <w:top w:val="nil"/>
              <w:left w:val="nil"/>
              <w:bottom w:val="single" w:sz="4" w:space="0" w:color="auto"/>
              <w:right w:val="single" w:sz="4" w:space="0" w:color="auto"/>
            </w:tcBorders>
            <w:shd w:val="clear" w:color="000000" w:fill="FFFFFF"/>
            <w:vAlign w:val="center"/>
            <w:hideMark/>
          </w:tcPr>
          <w:p w14:paraId="5C1EA0EA"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„Добро управление“,  МС</w:t>
            </w:r>
          </w:p>
        </w:tc>
      </w:tr>
      <w:tr w:rsidR="000803DB" w:rsidRPr="000803DB" w14:paraId="7E08189E"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686BB947"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Петър Матов</w:t>
            </w:r>
          </w:p>
        </w:tc>
        <w:tc>
          <w:tcPr>
            <w:tcW w:w="6013" w:type="dxa"/>
            <w:tcBorders>
              <w:top w:val="nil"/>
              <w:left w:val="nil"/>
              <w:bottom w:val="single" w:sz="4" w:space="0" w:color="auto"/>
              <w:right w:val="single" w:sz="4" w:space="0" w:color="auto"/>
            </w:tcBorders>
            <w:shd w:val="clear" w:color="000000" w:fill="FFFFFF"/>
            <w:vAlign w:val="center"/>
            <w:hideMark/>
          </w:tcPr>
          <w:p w14:paraId="07AFCAEA"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„Икономическа и социална политика“,  МС</w:t>
            </w:r>
          </w:p>
        </w:tc>
      </w:tr>
      <w:tr w:rsidR="000803DB" w:rsidRPr="000803DB" w14:paraId="5077C661"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17A56CA6"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Станислав Стефанов </w:t>
            </w:r>
          </w:p>
        </w:tc>
        <w:tc>
          <w:tcPr>
            <w:tcW w:w="6013" w:type="dxa"/>
            <w:tcBorders>
              <w:top w:val="nil"/>
              <w:left w:val="nil"/>
              <w:bottom w:val="single" w:sz="4" w:space="0" w:color="auto"/>
              <w:right w:val="single" w:sz="4" w:space="0" w:color="auto"/>
            </w:tcBorders>
            <w:shd w:val="clear" w:color="000000" w:fill="FFFFFF"/>
            <w:vAlign w:val="center"/>
            <w:hideMark/>
          </w:tcPr>
          <w:p w14:paraId="4045CA89"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„Икономическа и финансова политика“, МФ</w:t>
            </w:r>
          </w:p>
        </w:tc>
      </w:tr>
      <w:tr w:rsidR="000803DB" w:rsidRPr="000803DB" w14:paraId="7CF18525"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1E026490"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 Мария Веселинова </w:t>
            </w:r>
          </w:p>
        </w:tc>
        <w:tc>
          <w:tcPr>
            <w:tcW w:w="6013" w:type="dxa"/>
            <w:tcBorders>
              <w:top w:val="nil"/>
              <w:left w:val="nil"/>
              <w:bottom w:val="single" w:sz="4" w:space="0" w:color="auto"/>
              <w:right w:val="single" w:sz="4" w:space="0" w:color="auto"/>
            </w:tcBorders>
            <w:shd w:val="clear" w:color="000000" w:fill="FFFFFF"/>
            <w:vAlign w:val="center"/>
            <w:hideMark/>
          </w:tcPr>
          <w:p w14:paraId="5CD89C50"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„Държавни помощи и реален сектор“, МФ</w:t>
            </w:r>
          </w:p>
        </w:tc>
      </w:tr>
      <w:tr w:rsidR="000803DB" w:rsidRPr="000803DB" w14:paraId="107FA833"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588DE5B5"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Мануела Милошева </w:t>
            </w:r>
          </w:p>
        </w:tc>
        <w:tc>
          <w:tcPr>
            <w:tcW w:w="6013" w:type="dxa"/>
            <w:tcBorders>
              <w:top w:val="nil"/>
              <w:left w:val="nil"/>
              <w:bottom w:val="single" w:sz="4" w:space="0" w:color="auto"/>
              <w:right w:val="single" w:sz="4" w:space="0" w:color="auto"/>
            </w:tcBorders>
            <w:shd w:val="clear" w:color="000000" w:fill="FFFFFF"/>
            <w:vAlign w:val="center"/>
            <w:hideMark/>
          </w:tcPr>
          <w:p w14:paraId="56B247F7"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Дирекция „Национален фонд“, МФ </w:t>
            </w:r>
          </w:p>
        </w:tc>
      </w:tr>
      <w:tr w:rsidR="000803DB" w:rsidRPr="000803DB" w14:paraId="1C360571"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0C645B5C"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lastRenderedPageBreak/>
              <w:t>Нина Кирилова</w:t>
            </w:r>
          </w:p>
        </w:tc>
        <w:tc>
          <w:tcPr>
            <w:tcW w:w="6013" w:type="dxa"/>
            <w:tcBorders>
              <w:top w:val="nil"/>
              <w:left w:val="nil"/>
              <w:bottom w:val="single" w:sz="4" w:space="0" w:color="auto"/>
              <w:right w:val="single" w:sz="4" w:space="0" w:color="auto"/>
            </w:tcBorders>
            <w:shd w:val="clear" w:color="000000" w:fill="FFFFFF"/>
            <w:vAlign w:val="center"/>
            <w:hideMark/>
          </w:tcPr>
          <w:p w14:paraId="0111A00F"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„Одит ва средствата по регионална политика“, ИА ОСЕС</w:t>
            </w:r>
          </w:p>
        </w:tc>
      </w:tr>
      <w:tr w:rsidR="000803DB" w:rsidRPr="000803DB" w14:paraId="076C99EC"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5F7B770C"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Юлия Велчева </w:t>
            </w:r>
          </w:p>
        </w:tc>
        <w:tc>
          <w:tcPr>
            <w:tcW w:w="6013" w:type="dxa"/>
            <w:tcBorders>
              <w:top w:val="nil"/>
              <w:left w:val="nil"/>
              <w:bottom w:val="single" w:sz="4" w:space="0" w:color="auto"/>
              <w:right w:val="single" w:sz="4" w:space="0" w:color="auto"/>
            </w:tcBorders>
            <w:shd w:val="clear" w:color="000000" w:fill="FFFFFF"/>
            <w:vAlign w:val="center"/>
            <w:hideMark/>
          </w:tcPr>
          <w:p w14:paraId="1E92F924"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„Одитни дейности по европейските земеделски фондове“, ИА СОСЕЗФ</w:t>
            </w:r>
          </w:p>
        </w:tc>
      </w:tr>
      <w:tr w:rsidR="000803DB" w:rsidRPr="000803DB" w14:paraId="3E1CA0FB"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6C599CEB"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Мая Луканова </w:t>
            </w:r>
          </w:p>
        </w:tc>
        <w:tc>
          <w:tcPr>
            <w:tcW w:w="6013" w:type="dxa"/>
            <w:tcBorders>
              <w:top w:val="nil"/>
              <w:left w:val="nil"/>
              <w:bottom w:val="single" w:sz="4" w:space="0" w:color="auto"/>
              <w:right w:val="single" w:sz="4" w:space="0" w:color="auto"/>
            </w:tcBorders>
            <w:shd w:val="clear" w:color="000000" w:fill="FFFFFF"/>
            <w:vAlign w:val="center"/>
            <w:hideMark/>
          </w:tcPr>
          <w:p w14:paraId="44E5C753"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„Международно сътрудничество, програми и европейска интеграция“, АСП</w:t>
            </w:r>
          </w:p>
        </w:tc>
      </w:tr>
      <w:tr w:rsidR="000803DB" w:rsidRPr="000803DB" w14:paraId="262EB515"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6B589140"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Димитър Черкезов </w:t>
            </w:r>
          </w:p>
        </w:tc>
        <w:tc>
          <w:tcPr>
            <w:tcW w:w="6013" w:type="dxa"/>
            <w:tcBorders>
              <w:top w:val="nil"/>
              <w:left w:val="nil"/>
              <w:bottom w:val="single" w:sz="4" w:space="0" w:color="auto"/>
              <w:right w:val="single" w:sz="4" w:space="0" w:color="auto"/>
            </w:tcBorders>
            <w:shd w:val="clear" w:color="000000" w:fill="FFFFFF"/>
            <w:vAlign w:val="center"/>
            <w:hideMark/>
          </w:tcPr>
          <w:p w14:paraId="3FC93CCF"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Фонд мениджър на финансовите </w:t>
            </w:r>
            <w:proofErr w:type="spellStart"/>
            <w:r w:rsidRPr="000803DB">
              <w:rPr>
                <w:rFonts w:ascii="Times New Roman" w:eastAsia="Times New Roman" w:hAnsi="Times New Roman"/>
                <w:color w:val="000000"/>
                <w:sz w:val="22"/>
                <w:szCs w:val="22"/>
                <w:lang w:val="bg-BG"/>
              </w:rPr>
              <w:t>иструменти</w:t>
            </w:r>
            <w:proofErr w:type="spellEnd"/>
            <w:r w:rsidRPr="000803DB">
              <w:rPr>
                <w:rFonts w:ascii="Times New Roman" w:eastAsia="Times New Roman" w:hAnsi="Times New Roman"/>
                <w:color w:val="000000"/>
                <w:sz w:val="22"/>
                <w:szCs w:val="22"/>
                <w:lang w:val="bg-BG"/>
              </w:rPr>
              <w:t xml:space="preserve"> в България</w:t>
            </w:r>
          </w:p>
        </w:tc>
      </w:tr>
      <w:tr w:rsidR="000803DB" w:rsidRPr="000803DB" w14:paraId="35E65DF8"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68E59EF9"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Дочка Василева </w:t>
            </w:r>
          </w:p>
        </w:tc>
        <w:tc>
          <w:tcPr>
            <w:tcW w:w="6013" w:type="dxa"/>
            <w:tcBorders>
              <w:top w:val="nil"/>
              <w:left w:val="nil"/>
              <w:bottom w:val="single" w:sz="4" w:space="0" w:color="auto"/>
              <w:right w:val="single" w:sz="4" w:space="0" w:color="auto"/>
            </w:tcBorders>
            <w:shd w:val="clear" w:color="000000" w:fill="FFFFFF"/>
            <w:vAlign w:val="center"/>
            <w:hideMark/>
          </w:tcPr>
          <w:p w14:paraId="4C10A713"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Фонд мениджър на финансовите </w:t>
            </w:r>
            <w:proofErr w:type="spellStart"/>
            <w:r w:rsidRPr="000803DB">
              <w:rPr>
                <w:rFonts w:ascii="Times New Roman" w:eastAsia="Times New Roman" w:hAnsi="Times New Roman"/>
                <w:color w:val="000000"/>
                <w:sz w:val="22"/>
                <w:szCs w:val="22"/>
                <w:lang w:val="bg-BG"/>
              </w:rPr>
              <w:t>иструменти</w:t>
            </w:r>
            <w:proofErr w:type="spellEnd"/>
            <w:r w:rsidRPr="000803DB">
              <w:rPr>
                <w:rFonts w:ascii="Times New Roman" w:eastAsia="Times New Roman" w:hAnsi="Times New Roman"/>
                <w:color w:val="000000"/>
                <w:sz w:val="22"/>
                <w:szCs w:val="22"/>
                <w:lang w:val="bg-BG"/>
              </w:rPr>
              <w:t xml:space="preserve"> в България</w:t>
            </w:r>
          </w:p>
        </w:tc>
      </w:tr>
      <w:tr w:rsidR="000803DB" w:rsidRPr="000803DB" w14:paraId="126870EC"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61AFB34E"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Павлина </w:t>
            </w:r>
            <w:proofErr w:type="spellStart"/>
            <w:r w:rsidRPr="000803DB">
              <w:rPr>
                <w:rFonts w:ascii="Times New Roman" w:eastAsia="Times New Roman" w:hAnsi="Times New Roman"/>
                <w:color w:val="000000"/>
                <w:sz w:val="22"/>
                <w:szCs w:val="22"/>
                <w:lang w:val="bg-BG"/>
              </w:rPr>
              <w:t>Шотарова</w:t>
            </w:r>
            <w:proofErr w:type="spellEnd"/>
            <w:r w:rsidRPr="000803DB">
              <w:rPr>
                <w:rFonts w:ascii="Times New Roman" w:eastAsia="Times New Roman" w:hAnsi="Times New Roman"/>
                <w:color w:val="000000"/>
                <w:sz w:val="22"/>
                <w:szCs w:val="22"/>
                <w:lang w:val="bg-BG"/>
              </w:rPr>
              <w:t xml:space="preserve"> </w:t>
            </w:r>
          </w:p>
        </w:tc>
        <w:tc>
          <w:tcPr>
            <w:tcW w:w="6013" w:type="dxa"/>
            <w:tcBorders>
              <w:top w:val="nil"/>
              <w:left w:val="nil"/>
              <w:bottom w:val="single" w:sz="4" w:space="0" w:color="auto"/>
              <w:right w:val="single" w:sz="4" w:space="0" w:color="auto"/>
            </w:tcBorders>
            <w:shd w:val="clear" w:color="000000" w:fill="FFFFFF"/>
            <w:vAlign w:val="center"/>
            <w:hideMark/>
          </w:tcPr>
          <w:p w14:paraId="2C7EAABA"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„Договориране по прилагане на мерки за развитие на селските райони“, ДФЗ</w:t>
            </w:r>
          </w:p>
        </w:tc>
      </w:tr>
      <w:tr w:rsidR="000803DB" w:rsidRPr="000803DB" w14:paraId="2870D044"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4BC0CEEC"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Юлиян Грънчаров </w:t>
            </w:r>
          </w:p>
        </w:tc>
        <w:tc>
          <w:tcPr>
            <w:tcW w:w="6013" w:type="dxa"/>
            <w:tcBorders>
              <w:top w:val="nil"/>
              <w:left w:val="nil"/>
              <w:bottom w:val="single" w:sz="4" w:space="0" w:color="auto"/>
              <w:right w:val="single" w:sz="4" w:space="0" w:color="auto"/>
            </w:tcBorders>
            <w:shd w:val="clear" w:color="000000" w:fill="FFFFFF"/>
            <w:vAlign w:val="center"/>
            <w:hideMark/>
          </w:tcPr>
          <w:p w14:paraId="3ECF0E9F"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Главна дирекция „Пожарна безопасност и защита на населението“</w:t>
            </w:r>
          </w:p>
        </w:tc>
      </w:tr>
      <w:tr w:rsidR="000803DB" w:rsidRPr="000803DB" w14:paraId="56804FE0"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0AF286C4"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Невена Иванова </w:t>
            </w:r>
          </w:p>
        </w:tc>
        <w:tc>
          <w:tcPr>
            <w:tcW w:w="6013" w:type="dxa"/>
            <w:tcBorders>
              <w:top w:val="nil"/>
              <w:left w:val="nil"/>
              <w:bottom w:val="single" w:sz="4" w:space="0" w:color="auto"/>
              <w:right w:val="single" w:sz="4" w:space="0" w:color="auto"/>
            </w:tcBorders>
            <w:shd w:val="clear" w:color="000000" w:fill="FFFFFF"/>
            <w:vAlign w:val="center"/>
            <w:hideMark/>
          </w:tcPr>
          <w:p w14:paraId="1528BA50"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„Водоснабдяване и канализация“, МРРБ</w:t>
            </w:r>
          </w:p>
        </w:tc>
      </w:tr>
      <w:tr w:rsidR="000803DB" w:rsidRPr="000803DB" w14:paraId="55781C63"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138522CA"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Янко Стоянов </w:t>
            </w:r>
          </w:p>
        </w:tc>
        <w:tc>
          <w:tcPr>
            <w:tcW w:w="6013" w:type="dxa"/>
            <w:tcBorders>
              <w:top w:val="nil"/>
              <w:left w:val="nil"/>
              <w:bottom w:val="single" w:sz="4" w:space="0" w:color="auto"/>
              <w:right w:val="single" w:sz="4" w:space="0" w:color="auto"/>
            </w:tcBorders>
            <w:shd w:val="clear" w:color="000000" w:fill="FFFFFF"/>
            <w:vAlign w:val="center"/>
            <w:hideMark/>
          </w:tcPr>
          <w:p w14:paraId="75944DC3"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Главна дирекция „Стратегическо планиране  и програми за регионално развитие“, МРРБ</w:t>
            </w:r>
          </w:p>
        </w:tc>
      </w:tr>
      <w:tr w:rsidR="000803DB" w:rsidRPr="000803DB" w14:paraId="4F161725"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7BE5E731"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 Александра Александрова </w:t>
            </w:r>
          </w:p>
        </w:tc>
        <w:tc>
          <w:tcPr>
            <w:tcW w:w="6013" w:type="dxa"/>
            <w:tcBorders>
              <w:top w:val="nil"/>
              <w:left w:val="nil"/>
              <w:bottom w:val="single" w:sz="4" w:space="0" w:color="auto"/>
              <w:right w:val="single" w:sz="4" w:space="0" w:color="auto"/>
            </w:tcBorders>
            <w:shd w:val="clear" w:color="000000" w:fill="FFFFFF"/>
            <w:vAlign w:val="center"/>
            <w:hideMark/>
          </w:tcPr>
          <w:p w14:paraId="3DE32BDA"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„Права на човека“, МВнР</w:t>
            </w:r>
          </w:p>
        </w:tc>
      </w:tr>
      <w:tr w:rsidR="000803DB" w:rsidRPr="000803DB" w14:paraId="15E814E7"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1D82D530"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Ирина Димитрова </w:t>
            </w:r>
          </w:p>
        </w:tc>
        <w:tc>
          <w:tcPr>
            <w:tcW w:w="6013" w:type="dxa"/>
            <w:tcBorders>
              <w:top w:val="nil"/>
              <w:left w:val="nil"/>
              <w:bottom w:val="single" w:sz="4" w:space="0" w:color="auto"/>
              <w:right w:val="single" w:sz="4" w:space="0" w:color="auto"/>
            </w:tcBorders>
            <w:shd w:val="clear" w:color="000000" w:fill="FFFFFF"/>
            <w:vAlign w:val="center"/>
            <w:hideMark/>
          </w:tcPr>
          <w:p w14:paraId="3F3957BF"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Главна дирекция „Европейски фондове, международни програми и проекти", МТСП</w:t>
            </w:r>
          </w:p>
        </w:tc>
      </w:tr>
      <w:tr w:rsidR="000803DB" w:rsidRPr="000803DB" w14:paraId="14FFC290"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0376A595"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Тони Николова </w:t>
            </w:r>
          </w:p>
        </w:tc>
        <w:tc>
          <w:tcPr>
            <w:tcW w:w="6013" w:type="dxa"/>
            <w:tcBorders>
              <w:top w:val="nil"/>
              <w:left w:val="nil"/>
              <w:bottom w:val="single" w:sz="4" w:space="0" w:color="auto"/>
              <w:right w:val="single" w:sz="4" w:space="0" w:color="auto"/>
            </w:tcBorders>
            <w:shd w:val="clear" w:color="000000" w:fill="FFFFFF"/>
            <w:vAlign w:val="center"/>
            <w:hideMark/>
          </w:tcPr>
          <w:p w14:paraId="79BAF96D"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„Пълноправно включване на хората с уреждания“, АХУ</w:t>
            </w:r>
          </w:p>
        </w:tc>
      </w:tr>
      <w:tr w:rsidR="000803DB" w:rsidRPr="000803DB" w14:paraId="5C0F4D30"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32D7BA72"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Илиана Христова </w:t>
            </w:r>
          </w:p>
        </w:tc>
        <w:tc>
          <w:tcPr>
            <w:tcW w:w="6013" w:type="dxa"/>
            <w:tcBorders>
              <w:top w:val="nil"/>
              <w:left w:val="nil"/>
              <w:bottom w:val="single" w:sz="4" w:space="0" w:color="auto"/>
              <w:right w:val="single" w:sz="4" w:space="0" w:color="auto"/>
            </w:tcBorders>
            <w:shd w:val="clear" w:color="000000" w:fill="FFFFFF"/>
            <w:vAlign w:val="center"/>
            <w:hideMark/>
          </w:tcPr>
          <w:p w14:paraId="191880BB"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Дирекция „Европейски програми, проекти и международно сътрудничество“, ММС </w:t>
            </w:r>
          </w:p>
        </w:tc>
      </w:tr>
      <w:tr w:rsidR="000803DB" w:rsidRPr="000803DB" w14:paraId="2B91182F"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521120AC"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Ивайло Манджуков </w:t>
            </w:r>
          </w:p>
        </w:tc>
        <w:tc>
          <w:tcPr>
            <w:tcW w:w="6013" w:type="dxa"/>
            <w:tcBorders>
              <w:top w:val="nil"/>
              <w:left w:val="nil"/>
              <w:bottom w:val="single" w:sz="4" w:space="0" w:color="auto"/>
              <w:right w:val="single" w:sz="4" w:space="0" w:color="auto"/>
            </w:tcBorders>
            <w:shd w:val="clear" w:color="000000" w:fill="FFFFFF"/>
            <w:vAlign w:val="center"/>
            <w:hideMark/>
          </w:tcPr>
          <w:p w14:paraId="761F5873"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„Международни проекти и програми“, МЗ</w:t>
            </w:r>
          </w:p>
        </w:tc>
      </w:tr>
      <w:tr w:rsidR="000803DB" w:rsidRPr="000803DB" w14:paraId="74E81C6C"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785985D5"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Искра Боцева </w:t>
            </w:r>
          </w:p>
        </w:tc>
        <w:tc>
          <w:tcPr>
            <w:tcW w:w="6013" w:type="dxa"/>
            <w:tcBorders>
              <w:top w:val="nil"/>
              <w:left w:val="nil"/>
              <w:bottom w:val="single" w:sz="4" w:space="0" w:color="auto"/>
              <w:right w:val="single" w:sz="4" w:space="0" w:color="auto"/>
            </w:tcBorders>
            <w:shd w:val="clear" w:color="000000" w:fill="FFFFFF"/>
            <w:vAlign w:val="center"/>
            <w:hideMark/>
          </w:tcPr>
          <w:p w14:paraId="1D703684"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„Развитие на селските райони“, МЗХГ</w:t>
            </w:r>
          </w:p>
        </w:tc>
      </w:tr>
      <w:tr w:rsidR="000803DB" w:rsidRPr="000803DB" w14:paraId="142FF29B"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07975D77"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Антоанета Хюбнер </w:t>
            </w:r>
          </w:p>
        </w:tc>
        <w:tc>
          <w:tcPr>
            <w:tcW w:w="6013" w:type="dxa"/>
            <w:tcBorders>
              <w:top w:val="nil"/>
              <w:left w:val="nil"/>
              <w:bottom w:val="single" w:sz="4" w:space="0" w:color="auto"/>
              <w:right w:val="single" w:sz="4" w:space="0" w:color="auto"/>
            </w:tcBorders>
            <w:shd w:val="clear" w:color="000000" w:fill="FFFFFF"/>
            <w:vAlign w:val="center"/>
            <w:hideMark/>
          </w:tcPr>
          <w:p w14:paraId="54E94604"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„Морско дело и рибарство“, МЗХГ</w:t>
            </w:r>
          </w:p>
        </w:tc>
      </w:tr>
      <w:tr w:rsidR="000803DB" w:rsidRPr="000803DB" w14:paraId="51CC98E7"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0E7ACE0C"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Велина Попова </w:t>
            </w:r>
          </w:p>
        </w:tc>
        <w:tc>
          <w:tcPr>
            <w:tcW w:w="6013" w:type="dxa"/>
            <w:tcBorders>
              <w:top w:val="nil"/>
              <w:left w:val="nil"/>
              <w:bottom w:val="single" w:sz="4" w:space="0" w:color="auto"/>
              <w:right w:val="single" w:sz="4" w:space="0" w:color="auto"/>
            </w:tcBorders>
            <w:shd w:val="clear" w:color="000000" w:fill="FFFFFF"/>
            <w:vAlign w:val="center"/>
            <w:hideMark/>
          </w:tcPr>
          <w:p w14:paraId="183F5C82"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Главна дирекция „Европейски фондове за конкурентоспособност“ , МИ</w:t>
            </w:r>
          </w:p>
        </w:tc>
      </w:tr>
      <w:tr w:rsidR="000803DB" w:rsidRPr="000803DB" w14:paraId="6B3D5C3F"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3112C02B"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Милка Андреева </w:t>
            </w:r>
          </w:p>
        </w:tc>
        <w:tc>
          <w:tcPr>
            <w:tcW w:w="6013" w:type="dxa"/>
            <w:tcBorders>
              <w:top w:val="nil"/>
              <w:left w:val="nil"/>
              <w:bottom w:val="single" w:sz="4" w:space="0" w:color="auto"/>
              <w:right w:val="single" w:sz="4" w:space="0" w:color="auto"/>
            </w:tcBorders>
            <w:shd w:val="clear" w:color="000000" w:fill="FFFFFF"/>
            <w:vAlign w:val="center"/>
            <w:hideMark/>
          </w:tcPr>
          <w:p w14:paraId="3762FAD4"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„Икономическа политика“, МИ</w:t>
            </w:r>
          </w:p>
        </w:tc>
      </w:tr>
      <w:tr w:rsidR="000803DB" w:rsidRPr="000803DB" w14:paraId="2C153FFD"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2C08D6CC"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Слава Йорданова</w:t>
            </w:r>
          </w:p>
        </w:tc>
        <w:tc>
          <w:tcPr>
            <w:tcW w:w="6013" w:type="dxa"/>
            <w:tcBorders>
              <w:top w:val="nil"/>
              <w:left w:val="nil"/>
              <w:bottom w:val="single" w:sz="4" w:space="0" w:color="auto"/>
              <w:right w:val="single" w:sz="4" w:space="0" w:color="auto"/>
            </w:tcBorders>
            <w:shd w:val="clear" w:color="000000" w:fill="FFFFFF"/>
            <w:vAlign w:val="center"/>
            <w:hideMark/>
          </w:tcPr>
          <w:p w14:paraId="6A2517F7"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„Икономическа политика“, МИ</w:t>
            </w:r>
          </w:p>
        </w:tc>
      </w:tr>
      <w:tr w:rsidR="000803DB" w:rsidRPr="000803DB" w14:paraId="05A26A88"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46449DE8"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Боряна Мирчева </w:t>
            </w:r>
          </w:p>
        </w:tc>
        <w:tc>
          <w:tcPr>
            <w:tcW w:w="6013" w:type="dxa"/>
            <w:tcBorders>
              <w:top w:val="nil"/>
              <w:left w:val="nil"/>
              <w:bottom w:val="single" w:sz="4" w:space="0" w:color="auto"/>
              <w:right w:val="single" w:sz="4" w:space="0" w:color="auto"/>
            </w:tcBorders>
            <w:shd w:val="clear" w:color="000000" w:fill="FFFFFF"/>
            <w:vAlign w:val="center"/>
            <w:hideMark/>
          </w:tcPr>
          <w:p w14:paraId="516AB4AE"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„Програмиране, наблюдение и оценка“, ИА ОПНОИР</w:t>
            </w:r>
          </w:p>
        </w:tc>
      </w:tr>
      <w:tr w:rsidR="000803DB" w:rsidRPr="000803DB" w14:paraId="0CBC7DCC"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42DD856D"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proofErr w:type="spellStart"/>
            <w:r w:rsidRPr="000803DB">
              <w:rPr>
                <w:rFonts w:ascii="Times New Roman" w:eastAsia="Times New Roman" w:hAnsi="Times New Roman"/>
                <w:color w:val="000000"/>
                <w:sz w:val="22"/>
                <w:szCs w:val="22"/>
                <w:lang w:val="bg-BG"/>
              </w:rPr>
              <w:t>Русиана</w:t>
            </w:r>
            <w:proofErr w:type="spellEnd"/>
            <w:r w:rsidRPr="000803DB">
              <w:rPr>
                <w:rFonts w:ascii="Times New Roman" w:eastAsia="Times New Roman" w:hAnsi="Times New Roman"/>
                <w:color w:val="000000"/>
                <w:sz w:val="22"/>
                <w:szCs w:val="22"/>
                <w:lang w:val="bg-BG"/>
              </w:rPr>
              <w:t xml:space="preserve"> Асенова</w:t>
            </w:r>
          </w:p>
        </w:tc>
        <w:tc>
          <w:tcPr>
            <w:tcW w:w="6013" w:type="dxa"/>
            <w:tcBorders>
              <w:top w:val="nil"/>
              <w:left w:val="nil"/>
              <w:bottom w:val="single" w:sz="4" w:space="0" w:color="auto"/>
              <w:right w:val="single" w:sz="4" w:space="0" w:color="auto"/>
            </w:tcBorders>
            <w:shd w:val="clear" w:color="000000" w:fill="FFFFFF"/>
            <w:vAlign w:val="center"/>
            <w:hideMark/>
          </w:tcPr>
          <w:p w14:paraId="47546BE8"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„Национална транспортна политика“, МТИТС</w:t>
            </w:r>
          </w:p>
        </w:tc>
      </w:tr>
      <w:tr w:rsidR="000803DB" w:rsidRPr="000803DB" w14:paraId="09D7B709"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3632BEC5"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Даниела Калайджийска-Иванова</w:t>
            </w:r>
          </w:p>
        </w:tc>
        <w:tc>
          <w:tcPr>
            <w:tcW w:w="6013" w:type="dxa"/>
            <w:tcBorders>
              <w:top w:val="nil"/>
              <w:left w:val="nil"/>
              <w:bottom w:val="single" w:sz="4" w:space="0" w:color="auto"/>
              <w:right w:val="single" w:sz="4" w:space="0" w:color="auto"/>
            </w:tcBorders>
            <w:shd w:val="clear" w:color="000000" w:fill="FFFFFF"/>
            <w:vAlign w:val="center"/>
            <w:hideMark/>
          </w:tcPr>
          <w:p w14:paraId="53CD663B"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„Координация на програми и проекти“, МТИТС</w:t>
            </w:r>
          </w:p>
        </w:tc>
      </w:tr>
      <w:tr w:rsidR="000803DB" w:rsidRPr="000803DB" w14:paraId="18BA31AA"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33958054"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Кристина Гешева </w:t>
            </w:r>
          </w:p>
        </w:tc>
        <w:tc>
          <w:tcPr>
            <w:tcW w:w="6013" w:type="dxa"/>
            <w:tcBorders>
              <w:top w:val="nil"/>
              <w:left w:val="nil"/>
              <w:bottom w:val="single" w:sz="4" w:space="0" w:color="auto"/>
              <w:right w:val="single" w:sz="4" w:space="0" w:color="auto"/>
            </w:tcBorders>
            <w:shd w:val="clear" w:color="000000" w:fill="FFFFFF"/>
            <w:vAlign w:val="center"/>
            <w:hideMark/>
          </w:tcPr>
          <w:p w14:paraId="0968E8DE"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“Изпълнение на проекти по ОПРР 2014 -2020 и по програмите за териториално сътрудничество на ЕС”, АПИ</w:t>
            </w:r>
          </w:p>
        </w:tc>
      </w:tr>
      <w:tr w:rsidR="000803DB" w:rsidRPr="000803DB" w14:paraId="31C10518"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3A101642"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Катя Първанова </w:t>
            </w:r>
          </w:p>
        </w:tc>
        <w:tc>
          <w:tcPr>
            <w:tcW w:w="6013" w:type="dxa"/>
            <w:tcBorders>
              <w:top w:val="nil"/>
              <w:left w:val="nil"/>
              <w:bottom w:val="single" w:sz="4" w:space="0" w:color="auto"/>
              <w:right w:val="single" w:sz="4" w:space="0" w:color="auto"/>
            </w:tcBorders>
            <w:shd w:val="clear" w:color="000000" w:fill="FFFFFF"/>
            <w:vAlign w:val="center"/>
            <w:hideMark/>
          </w:tcPr>
          <w:p w14:paraId="1632B11B"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„Програми и проекти в туризма“, МТ</w:t>
            </w:r>
          </w:p>
        </w:tc>
      </w:tr>
      <w:tr w:rsidR="000803DB" w:rsidRPr="000803DB" w14:paraId="70186D8F"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54ED2A9B"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proofErr w:type="spellStart"/>
            <w:r w:rsidRPr="000803DB">
              <w:rPr>
                <w:rFonts w:ascii="Times New Roman" w:eastAsia="Times New Roman" w:hAnsi="Times New Roman"/>
                <w:color w:val="000000"/>
                <w:sz w:val="22"/>
                <w:szCs w:val="22"/>
                <w:lang w:val="bg-BG"/>
              </w:rPr>
              <w:t>Елфина</w:t>
            </w:r>
            <w:proofErr w:type="spellEnd"/>
            <w:r w:rsidRPr="000803DB">
              <w:rPr>
                <w:rFonts w:ascii="Times New Roman" w:eastAsia="Times New Roman" w:hAnsi="Times New Roman"/>
                <w:color w:val="000000"/>
                <w:sz w:val="22"/>
                <w:szCs w:val="22"/>
                <w:lang w:val="bg-BG"/>
              </w:rPr>
              <w:t xml:space="preserve"> Стоименова-Додова </w:t>
            </w:r>
          </w:p>
        </w:tc>
        <w:tc>
          <w:tcPr>
            <w:tcW w:w="6013" w:type="dxa"/>
            <w:tcBorders>
              <w:top w:val="nil"/>
              <w:left w:val="nil"/>
              <w:bottom w:val="single" w:sz="4" w:space="0" w:color="auto"/>
              <w:right w:val="single" w:sz="4" w:space="0" w:color="auto"/>
            </w:tcBorders>
            <w:shd w:val="clear" w:color="000000" w:fill="FFFFFF"/>
            <w:vAlign w:val="center"/>
            <w:hideMark/>
          </w:tcPr>
          <w:p w14:paraId="298861B0"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„Международно сътрудничество, европейски програми и регионални дейности“ , МК</w:t>
            </w:r>
          </w:p>
        </w:tc>
      </w:tr>
      <w:tr w:rsidR="000803DB" w:rsidRPr="000803DB" w14:paraId="47D05C7E"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742FF1DE"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lastRenderedPageBreak/>
              <w:t xml:space="preserve">Малина Крумова </w:t>
            </w:r>
          </w:p>
        </w:tc>
        <w:tc>
          <w:tcPr>
            <w:tcW w:w="6013" w:type="dxa"/>
            <w:tcBorders>
              <w:top w:val="nil"/>
              <w:left w:val="nil"/>
              <w:bottom w:val="single" w:sz="4" w:space="0" w:color="auto"/>
              <w:right w:val="single" w:sz="4" w:space="0" w:color="auto"/>
            </w:tcBorders>
            <w:shd w:val="clear" w:color="000000" w:fill="FFFFFF"/>
            <w:vAlign w:val="center"/>
            <w:hideMark/>
          </w:tcPr>
          <w:p w14:paraId="6E5ED9A4"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Държавна агенция „Безопасност на движението по пътищата“</w:t>
            </w:r>
          </w:p>
        </w:tc>
      </w:tr>
      <w:tr w:rsidR="000803DB" w:rsidRPr="000803DB" w14:paraId="1D569025"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1F79279D"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Мария Крумова </w:t>
            </w:r>
          </w:p>
        </w:tc>
        <w:tc>
          <w:tcPr>
            <w:tcW w:w="6013" w:type="dxa"/>
            <w:tcBorders>
              <w:top w:val="nil"/>
              <w:left w:val="nil"/>
              <w:bottom w:val="single" w:sz="4" w:space="0" w:color="auto"/>
              <w:right w:val="single" w:sz="4" w:space="0" w:color="auto"/>
            </w:tcBorders>
            <w:shd w:val="clear" w:color="000000" w:fill="FFFFFF"/>
            <w:vAlign w:val="center"/>
            <w:hideMark/>
          </w:tcPr>
          <w:p w14:paraId="05F183B6"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„Стратегии, анализ и оценка“ , ДА БДП</w:t>
            </w:r>
          </w:p>
        </w:tc>
      </w:tr>
      <w:tr w:rsidR="000803DB" w:rsidRPr="000803DB" w14:paraId="4352ED5A"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1CE4A9AB"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Веселина </w:t>
            </w:r>
            <w:proofErr w:type="spellStart"/>
            <w:r w:rsidRPr="000803DB">
              <w:rPr>
                <w:rFonts w:ascii="Times New Roman" w:eastAsia="Times New Roman" w:hAnsi="Times New Roman"/>
                <w:color w:val="000000"/>
                <w:sz w:val="22"/>
                <w:szCs w:val="22"/>
                <w:lang w:val="bg-BG"/>
              </w:rPr>
              <w:t>Рошлева</w:t>
            </w:r>
            <w:proofErr w:type="spellEnd"/>
            <w:r w:rsidRPr="000803DB">
              <w:rPr>
                <w:rFonts w:ascii="Times New Roman" w:eastAsia="Times New Roman" w:hAnsi="Times New Roman"/>
                <w:color w:val="000000"/>
                <w:sz w:val="22"/>
                <w:szCs w:val="22"/>
                <w:lang w:val="bg-BG"/>
              </w:rPr>
              <w:t xml:space="preserve"> </w:t>
            </w:r>
          </w:p>
        </w:tc>
        <w:tc>
          <w:tcPr>
            <w:tcW w:w="6013" w:type="dxa"/>
            <w:tcBorders>
              <w:top w:val="nil"/>
              <w:left w:val="nil"/>
              <w:bottom w:val="single" w:sz="4" w:space="0" w:color="auto"/>
              <w:right w:val="single" w:sz="4" w:space="0" w:color="auto"/>
            </w:tcBorders>
            <w:shd w:val="clear" w:color="000000" w:fill="FFFFFF"/>
            <w:vAlign w:val="center"/>
            <w:hideMark/>
          </w:tcPr>
          <w:p w14:paraId="0B4DD0E1"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Дирекция „Макроикономическа статистика“ , НСИ</w:t>
            </w:r>
          </w:p>
        </w:tc>
      </w:tr>
      <w:tr w:rsidR="000803DB" w:rsidRPr="000803DB" w14:paraId="3B3E262A"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5F687693"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Таня Христова </w:t>
            </w:r>
          </w:p>
        </w:tc>
        <w:tc>
          <w:tcPr>
            <w:tcW w:w="6013" w:type="dxa"/>
            <w:tcBorders>
              <w:top w:val="nil"/>
              <w:left w:val="nil"/>
              <w:bottom w:val="single" w:sz="4" w:space="0" w:color="auto"/>
              <w:right w:val="single" w:sz="4" w:space="0" w:color="auto"/>
            </w:tcBorders>
            <w:shd w:val="clear" w:color="000000" w:fill="FFFFFF"/>
            <w:vAlign w:val="center"/>
            <w:hideMark/>
          </w:tcPr>
          <w:p w14:paraId="4599E049"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Кмет на община Габрово, представител на РСР на Северен централен район</w:t>
            </w:r>
          </w:p>
        </w:tc>
      </w:tr>
      <w:tr w:rsidR="000803DB" w:rsidRPr="000803DB" w14:paraId="109E640C"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5A4AE456"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Д-р Димитър Стефанов </w:t>
            </w:r>
          </w:p>
        </w:tc>
        <w:tc>
          <w:tcPr>
            <w:tcW w:w="6013" w:type="dxa"/>
            <w:tcBorders>
              <w:top w:val="nil"/>
              <w:left w:val="nil"/>
              <w:bottom w:val="single" w:sz="4" w:space="0" w:color="auto"/>
              <w:right w:val="single" w:sz="4" w:space="0" w:color="auto"/>
            </w:tcBorders>
            <w:shd w:val="clear" w:color="000000" w:fill="FFFFFF"/>
            <w:vAlign w:val="center"/>
            <w:hideMark/>
          </w:tcPr>
          <w:p w14:paraId="0626913C"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Кмет на община Тутракан, представител на РСР на Северен централен район</w:t>
            </w:r>
          </w:p>
        </w:tc>
      </w:tr>
      <w:tr w:rsidR="000803DB" w:rsidRPr="000803DB" w14:paraId="5C91E294"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2770CB25"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Албена Георгиева </w:t>
            </w:r>
          </w:p>
        </w:tc>
        <w:tc>
          <w:tcPr>
            <w:tcW w:w="6013" w:type="dxa"/>
            <w:tcBorders>
              <w:top w:val="nil"/>
              <w:left w:val="nil"/>
              <w:bottom w:val="single" w:sz="4" w:space="0" w:color="auto"/>
              <w:right w:val="single" w:sz="4" w:space="0" w:color="auto"/>
            </w:tcBorders>
            <w:shd w:val="clear" w:color="000000" w:fill="FFFFFF"/>
            <w:vAlign w:val="center"/>
            <w:hideMark/>
          </w:tcPr>
          <w:p w14:paraId="2D2E196B"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Областен управител на област Видин, представител на РСР на Северозападен район за планиране</w:t>
            </w:r>
          </w:p>
        </w:tc>
      </w:tr>
      <w:tr w:rsidR="000803DB" w:rsidRPr="000803DB" w14:paraId="3F7EE8FA"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63AE3742"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Проф. Стефан Желев </w:t>
            </w:r>
          </w:p>
        </w:tc>
        <w:tc>
          <w:tcPr>
            <w:tcW w:w="6013" w:type="dxa"/>
            <w:tcBorders>
              <w:top w:val="nil"/>
              <w:left w:val="nil"/>
              <w:bottom w:val="single" w:sz="4" w:space="0" w:color="auto"/>
              <w:right w:val="single" w:sz="4" w:space="0" w:color="auto"/>
            </w:tcBorders>
            <w:shd w:val="clear" w:color="000000" w:fill="FFFFFF"/>
            <w:vAlign w:val="center"/>
            <w:hideMark/>
          </w:tcPr>
          <w:p w14:paraId="2D8AC39B"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Областен управител на област Шумен, представител на РСР на Североизточен район за планиране</w:t>
            </w:r>
          </w:p>
        </w:tc>
      </w:tr>
      <w:tr w:rsidR="000803DB" w:rsidRPr="000803DB" w14:paraId="740A6D76"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02BC863B" w14:textId="3E7E1574"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Радка Михайлова </w:t>
            </w:r>
          </w:p>
        </w:tc>
        <w:tc>
          <w:tcPr>
            <w:tcW w:w="6013" w:type="dxa"/>
            <w:tcBorders>
              <w:top w:val="nil"/>
              <w:left w:val="nil"/>
              <w:bottom w:val="single" w:sz="4" w:space="0" w:color="auto"/>
              <w:right w:val="single" w:sz="4" w:space="0" w:color="auto"/>
            </w:tcBorders>
            <w:shd w:val="clear" w:color="000000" w:fill="FFFFFF"/>
            <w:vAlign w:val="center"/>
            <w:hideMark/>
          </w:tcPr>
          <w:p w14:paraId="15763CE2"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Областна администрация Стара Загора, представител на РСР на Югоизточен район за планиране</w:t>
            </w:r>
          </w:p>
        </w:tc>
      </w:tr>
      <w:tr w:rsidR="000803DB" w:rsidRPr="000803DB" w14:paraId="3E1EF6C8"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4F164406"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Дани Каназирева </w:t>
            </w:r>
          </w:p>
        </w:tc>
        <w:tc>
          <w:tcPr>
            <w:tcW w:w="6013" w:type="dxa"/>
            <w:tcBorders>
              <w:top w:val="nil"/>
              <w:left w:val="nil"/>
              <w:bottom w:val="single" w:sz="4" w:space="0" w:color="auto"/>
              <w:right w:val="single" w:sz="4" w:space="0" w:color="auto"/>
            </w:tcBorders>
            <w:shd w:val="clear" w:color="000000" w:fill="FFFFFF"/>
            <w:vAlign w:val="center"/>
            <w:hideMark/>
          </w:tcPr>
          <w:p w14:paraId="243C7345"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Областен управител на област Пловдив, представител на РСР на Южен централен район за планиране</w:t>
            </w:r>
          </w:p>
        </w:tc>
      </w:tr>
      <w:tr w:rsidR="000803DB" w:rsidRPr="000803DB" w14:paraId="4134A017"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44EE32E5"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Иван Иванов </w:t>
            </w:r>
          </w:p>
        </w:tc>
        <w:tc>
          <w:tcPr>
            <w:tcW w:w="6013" w:type="dxa"/>
            <w:tcBorders>
              <w:top w:val="nil"/>
              <w:left w:val="nil"/>
              <w:bottom w:val="single" w:sz="4" w:space="0" w:color="auto"/>
              <w:right w:val="single" w:sz="4" w:space="0" w:color="auto"/>
            </w:tcBorders>
            <w:shd w:val="clear" w:color="000000" w:fill="FFFFFF"/>
            <w:vAlign w:val="center"/>
            <w:hideMark/>
          </w:tcPr>
          <w:p w14:paraId="012345AD"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Асоциацията на индустриалния капитал в България </w:t>
            </w:r>
          </w:p>
        </w:tc>
      </w:tr>
      <w:tr w:rsidR="000803DB" w:rsidRPr="000803DB" w14:paraId="5D4E47CC"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vAlign w:val="center"/>
            <w:hideMark/>
          </w:tcPr>
          <w:p w14:paraId="1AEE6C93"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Беата Папазова </w:t>
            </w:r>
          </w:p>
        </w:tc>
        <w:tc>
          <w:tcPr>
            <w:tcW w:w="6013" w:type="dxa"/>
            <w:tcBorders>
              <w:top w:val="nil"/>
              <w:left w:val="nil"/>
              <w:bottom w:val="single" w:sz="4" w:space="0" w:color="auto"/>
              <w:right w:val="single" w:sz="4" w:space="0" w:color="auto"/>
            </w:tcBorders>
            <w:shd w:val="clear" w:color="000000" w:fill="FFFFFF"/>
            <w:vAlign w:val="center"/>
            <w:hideMark/>
          </w:tcPr>
          <w:p w14:paraId="47C7F6A7"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proofErr w:type="spellStart"/>
            <w:r w:rsidRPr="000803DB">
              <w:rPr>
                <w:rFonts w:ascii="Times New Roman" w:eastAsia="Times New Roman" w:hAnsi="Times New Roman"/>
                <w:color w:val="000000"/>
                <w:sz w:val="22"/>
                <w:szCs w:val="22"/>
                <w:lang w:val="bg-BG"/>
              </w:rPr>
              <w:t>Бългаска</w:t>
            </w:r>
            <w:proofErr w:type="spellEnd"/>
            <w:r w:rsidRPr="000803DB">
              <w:rPr>
                <w:rFonts w:ascii="Times New Roman" w:eastAsia="Times New Roman" w:hAnsi="Times New Roman"/>
                <w:color w:val="000000"/>
                <w:sz w:val="22"/>
                <w:szCs w:val="22"/>
                <w:lang w:val="bg-BG"/>
              </w:rPr>
              <w:t xml:space="preserve"> търговско-промишлена палата</w:t>
            </w:r>
          </w:p>
        </w:tc>
      </w:tr>
      <w:tr w:rsidR="000803DB" w:rsidRPr="000803DB" w14:paraId="7FA6DD47"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1F2542DD"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Марияна </w:t>
            </w:r>
            <w:proofErr w:type="spellStart"/>
            <w:r w:rsidRPr="000803DB">
              <w:rPr>
                <w:rFonts w:ascii="Times New Roman" w:eastAsia="Times New Roman" w:hAnsi="Times New Roman"/>
                <w:color w:val="000000"/>
                <w:sz w:val="22"/>
                <w:szCs w:val="22"/>
                <w:lang w:val="bg-BG"/>
              </w:rPr>
              <w:t>Ханъмова-Рондини</w:t>
            </w:r>
            <w:proofErr w:type="spellEnd"/>
            <w:r w:rsidRPr="000803DB">
              <w:rPr>
                <w:rFonts w:ascii="Times New Roman" w:eastAsia="Times New Roman" w:hAnsi="Times New Roman"/>
                <w:color w:val="000000"/>
                <w:sz w:val="22"/>
                <w:szCs w:val="22"/>
                <w:lang w:val="bg-BG"/>
              </w:rPr>
              <w:t xml:space="preserve"> </w:t>
            </w:r>
          </w:p>
        </w:tc>
        <w:tc>
          <w:tcPr>
            <w:tcW w:w="6013" w:type="dxa"/>
            <w:tcBorders>
              <w:top w:val="nil"/>
              <w:left w:val="nil"/>
              <w:bottom w:val="single" w:sz="4" w:space="0" w:color="auto"/>
              <w:right w:val="single" w:sz="4" w:space="0" w:color="auto"/>
            </w:tcBorders>
            <w:shd w:val="clear" w:color="000000" w:fill="FFFFFF"/>
            <w:vAlign w:val="center"/>
            <w:hideMark/>
          </w:tcPr>
          <w:p w14:paraId="7382E562"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Конфедерация на работодателите и индустриалците в България</w:t>
            </w:r>
          </w:p>
        </w:tc>
      </w:tr>
      <w:tr w:rsidR="000803DB" w:rsidRPr="000803DB" w14:paraId="0ADAB5F8"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3F83F696"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Илияна Павлова </w:t>
            </w:r>
          </w:p>
        </w:tc>
        <w:tc>
          <w:tcPr>
            <w:tcW w:w="6013" w:type="dxa"/>
            <w:tcBorders>
              <w:top w:val="nil"/>
              <w:left w:val="nil"/>
              <w:bottom w:val="single" w:sz="4" w:space="0" w:color="auto"/>
              <w:right w:val="single" w:sz="4" w:space="0" w:color="auto"/>
            </w:tcBorders>
            <w:shd w:val="clear" w:color="000000" w:fill="FFFFFF"/>
            <w:noWrap/>
            <w:vAlign w:val="center"/>
            <w:hideMark/>
          </w:tcPr>
          <w:p w14:paraId="4497B3D4"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Българска стопанска камара</w:t>
            </w:r>
          </w:p>
        </w:tc>
      </w:tr>
      <w:tr w:rsidR="000803DB" w:rsidRPr="000803DB" w14:paraId="1A9DEC7A"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0383986E"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Огнян Атанасов </w:t>
            </w:r>
          </w:p>
        </w:tc>
        <w:tc>
          <w:tcPr>
            <w:tcW w:w="6013" w:type="dxa"/>
            <w:tcBorders>
              <w:top w:val="nil"/>
              <w:left w:val="nil"/>
              <w:bottom w:val="single" w:sz="4" w:space="0" w:color="auto"/>
              <w:right w:val="single" w:sz="4" w:space="0" w:color="auto"/>
            </w:tcBorders>
            <w:shd w:val="clear" w:color="000000" w:fill="FFFFFF"/>
            <w:noWrap/>
            <w:vAlign w:val="center"/>
            <w:hideMark/>
          </w:tcPr>
          <w:p w14:paraId="6A7B6350"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 КНСБ</w:t>
            </w:r>
            <w:r w:rsidRPr="000803DB">
              <w:rPr>
                <w:rFonts w:ascii="Times New Roman" w:eastAsia="Times New Roman" w:hAnsi="Times New Roman"/>
                <w:b/>
                <w:bCs/>
                <w:color w:val="000000"/>
                <w:sz w:val="22"/>
                <w:szCs w:val="22"/>
                <w:lang w:val="bg-BG"/>
              </w:rPr>
              <w:t xml:space="preserve"> </w:t>
            </w:r>
          </w:p>
        </w:tc>
      </w:tr>
      <w:tr w:rsidR="000803DB" w:rsidRPr="000803DB" w14:paraId="6F238BD7"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3785B3D3" w14:textId="77777777" w:rsidR="000803DB" w:rsidRPr="000803DB" w:rsidRDefault="000803DB" w:rsidP="002A60D4">
            <w:pPr>
              <w:spacing w:after="0" w:line="240" w:lineRule="auto"/>
              <w:rPr>
                <w:rFonts w:ascii="Times New Roman" w:eastAsia="Times New Roman" w:hAnsi="Times New Roman"/>
                <w:sz w:val="22"/>
                <w:szCs w:val="22"/>
                <w:lang w:val="bg-BG"/>
              </w:rPr>
            </w:pPr>
            <w:r w:rsidRPr="000803DB">
              <w:rPr>
                <w:rFonts w:ascii="Times New Roman" w:eastAsia="Times New Roman" w:hAnsi="Times New Roman"/>
                <w:sz w:val="22"/>
                <w:szCs w:val="22"/>
                <w:lang w:val="bg-BG"/>
              </w:rPr>
              <w:t xml:space="preserve">Стилиян </w:t>
            </w:r>
            <w:proofErr w:type="spellStart"/>
            <w:r w:rsidRPr="000803DB">
              <w:rPr>
                <w:rFonts w:ascii="Times New Roman" w:eastAsia="Times New Roman" w:hAnsi="Times New Roman"/>
                <w:sz w:val="22"/>
                <w:szCs w:val="22"/>
                <w:lang w:val="bg-BG"/>
              </w:rPr>
              <w:t>Беласопулов</w:t>
            </w:r>
            <w:proofErr w:type="spellEnd"/>
            <w:r w:rsidRPr="000803DB">
              <w:rPr>
                <w:rFonts w:ascii="Times New Roman" w:eastAsia="Times New Roman" w:hAnsi="Times New Roman"/>
                <w:sz w:val="22"/>
                <w:szCs w:val="22"/>
                <w:lang w:val="bg-BG"/>
              </w:rPr>
              <w:t xml:space="preserve"> </w:t>
            </w:r>
          </w:p>
        </w:tc>
        <w:tc>
          <w:tcPr>
            <w:tcW w:w="6013" w:type="dxa"/>
            <w:tcBorders>
              <w:top w:val="nil"/>
              <w:left w:val="nil"/>
              <w:bottom w:val="single" w:sz="4" w:space="0" w:color="auto"/>
              <w:right w:val="single" w:sz="4" w:space="0" w:color="auto"/>
            </w:tcBorders>
            <w:shd w:val="clear" w:color="000000" w:fill="FFFFFF"/>
            <w:vAlign w:val="center"/>
            <w:hideMark/>
          </w:tcPr>
          <w:p w14:paraId="1F5085A3"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Национален съюз на </w:t>
            </w:r>
            <w:r w:rsidRPr="000803DB">
              <w:rPr>
                <w:rFonts w:ascii="Times New Roman" w:eastAsia="Times New Roman" w:hAnsi="Times New Roman"/>
                <w:color w:val="000000"/>
                <w:sz w:val="22"/>
                <w:szCs w:val="22"/>
                <w:lang w:val="bg-BG"/>
              </w:rPr>
              <w:br/>
              <w:t>трудово производителните кооперации</w:t>
            </w:r>
          </w:p>
        </w:tc>
      </w:tr>
      <w:tr w:rsidR="000803DB" w:rsidRPr="000803DB" w14:paraId="329FF2B2"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41B897D7"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Георги Симеонов </w:t>
            </w:r>
          </w:p>
        </w:tc>
        <w:tc>
          <w:tcPr>
            <w:tcW w:w="6013" w:type="dxa"/>
            <w:tcBorders>
              <w:top w:val="nil"/>
              <w:left w:val="nil"/>
              <w:bottom w:val="single" w:sz="4" w:space="0" w:color="auto"/>
              <w:right w:val="single" w:sz="4" w:space="0" w:color="auto"/>
            </w:tcBorders>
            <w:shd w:val="clear" w:color="000000" w:fill="FFFFFF"/>
            <w:vAlign w:val="center"/>
            <w:hideMark/>
          </w:tcPr>
          <w:p w14:paraId="61A5D9C3"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община Стара Загора, представител на НСОРБ</w:t>
            </w:r>
          </w:p>
        </w:tc>
      </w:tr>
      <w:tr w:rsidR="000803DB" w:rsidRPr="000803DB" w14:paraId="4188BFCE"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3D2E5CDF"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Десислава Стойкова </w:t>
            </w:r>
          </w:p>
        </w:tc>
        <w:tc>
          <w:tcPr>
            <w:tcW w:w="6013" w:type="dxa"/>
            <w:tcBorders>
              <w:top w:val="nil"/>
              <w:left w:val="nil"/>
              <w:bottom w:val="single" w:sz="4" w:space="0" w:color="auto"/>
              <w:right w:val="single" w:sz="4" w:space="0" w:color="auto"/>
            </w:tcBorders>
            <w:shd w:val="clear" w:color="000000" w:fill="FFFFFF"/>
            <w:noWrap/>
            <w:vAlign w:val="center"/>
            <w:hideMark/>
          </w:tcPr>
          <w:p w14:paraId="36ADB86B"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 НСОРБ</w:t>
            </w:r>
            <w:r w:rsidRPr="000803DB">
              <w:rPr>
                <w:rFonts w:ascii="Times New Roman" w:eastAsia="Times New Roman" w:hAnsi="Times New Roman"/>
                <w:b/>
                <w:bCs/>
                <w:color w:val="000000"/>
                <w:sz w:val="22"/>
                <w:szCs w:val="22"/>
                <w:lang w:val="bg-BG"/>
              </w:rPr>
              <w:t xml:space="preserve"> </w:t>
            </w:r>
          </w:p>
        </w:tc>
      </w:tr>
      <w:tr w:rsidR="000803DB" w:rsidRPr="000803DB" w14:paraId="3BFE5EF2"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363320FF"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Костадин Ганев </w:t>
            </w:r>
          </w:p>
        </w:tc>
        <w:tc>
          <w:tcPr>
            <w:tcW w:w="6013" w:type="dxa"/>
            <w:tcBorders>
              <w:top w:val="nil"/>
              <w:left w:val="nil"/>
              <w:bottom w:val="single" w:sz="4" w:space="0" w:color="auto"/>
              <w:right w:val="single" w:sz="4" w:space="0" w:color="auto"/>
            </w:tcBorders>
            <w:shd w:val="clear" w:color="000000" w:fill="FFFFFF"/>
            <w:noWrap/>
            <w:vAlign w:val="center"/>
            <w:hideMark/>
          </w:tcPr>
          <w:p w14:paraId="6285A456"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 Българска академия на науките</w:t>
            </w:r>
            <w:r w:rsidRPr="000803DB">
              <w:rPr>
                <w:rFonts w:ascii="Times New Roman" w:eastAsia="Times New Roman" w:hAnsi="Times New Roman"/>
                <w:b/>
                <w:bCs/>
                <w:color w:val="000000"/>
                <w:sz w:val="22"/>
                <w:szCs w:val="22"/>
                <w:lang w:val="bg-BG"/>
              </w:rPr>
              <w:t xml:space="preserve"> </w:t>
            </w:r>
          </w:p>
        </w:tc>
      </w:tr>
      <w:tr w:rsidR="000803DB" w:rsidRPr="000803DB" w14:paraId="63F22E85"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288D2C61"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Екатерина Бъчварова </w:t>
            </w:r>
          </w:p>
        </w:tc>
        <w:tc>
          <w:tcPr>
            <w:tcW w:w="6013" w:type="dxa"/>
            <w:tcBorders>
              <w:top w:val="nil"/>
              <w:left w:val="nil"/>
              <w:bottom w:val="single" w:sz="4" w:space="0" w:color="auto"/>
              <w:right w:val="single" w:sz="4" w:space="0" w:color="auto"/>
            </w:tcBorders>
            <w:shd w:val="clear" w:color="000000" w:fill="FFFFFF"/>
            <w:noWrap/>
            <w:vAlign w:val="center"/>
            <w:hideMark/>
          </w:tcPr>
          <w:p w14:paraId="4AEC3D22"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 Българска академия на науките</w:t>
            </w:r>
            <w:r w:rsidRPr="000803DB">
              <w:rPr>
                <w:rFonts w:ascii="Times New Roman" w:eastAsia="Times New Roman" w:hAnsi="Times New Roman"/>
                <w:b/>
                <w:bCs/>
                <w:color w:val="000000"/>
                <w:sz w:val="22"/>
                <w:szCs w:val="22"/>
                <w:lang w:val="bg-BG"/>
              </w:rPr>
              <w:t xml:space="preserve"> </w:t>
            </w:r>
          </w:p>
        </w:tc>
      </w:tr>
      <w:tr w:rsidR="000803DB" w:rsidRPr="000803DB" w14:paraId="7771DFDE"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5CEF971B"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Проф. дн Николай Динев </w:t>
            </w:r>
          </w:p>
        </w:tc>
        <w:tc>
          <w:tcPr>
            <w:tcW w:w="6013" w:type="dxa"/>
            <w:tcBorders>
              <w:top w:val="nil"/>
              <w:left w:val="nil"/>
              <w:bottom w:val="single" w:sz="4" w:space="0" w:color="auto"/>
              <w:right w:val="single" w:sz="4" w:space="0" w:color="auto"/>
            </w:tcBorders>
            <w:shd w:val="clear" w:color="000000" w:fill="FFFFFF"/>
            <w:vAlign w:val="center"/>
            <w:hideMark/>
          </w:tcPr>
          <w:p w14:paraId="6E84CB23"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Институт по почвознание, агротехнологии и </w:t>
            </w:r>
            <w:r w:rsidRPr="000803DB">
              <w:rPr>
                <w:rFonts w:ascii="Times New Roman" w:eastAsia="Times New Roman" w:hAnsi="Times New Roman"/>
                <w:color w:val="000000"/>
                <w:sz w:val="22"/>
                <w:szCs w:val="22"/>
                <w:lang w:val="bg-BG"/>
              </w:rPr>
              <w:br/>
              <w:t>защита на растенията, ССА</w:t>
            </w:r>
          </w:p>
        </w:tc>
      </w:tr>
      <w:tr w:rsidR="000803DB" w:rsidRPr="000803DB" w14:paraId="387DDB89"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66A6460D"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Ваня </w:t>
            </w:r>
            <w:proofErr w:type="spellStart"/>
            <w:r w:rsidRPr="000803DB">
              <w:rPr>
                <w:rFonts w:ascii="Times New Roman" w:eastAsia="Times New Roman" w:hAnsi="Times New Roman"/>
                <w:color w:val="000000"/>
                <w:sz w:val="22"/>
                <w:szCs w:val="22"/>
                <w:lang w:val="bg-BG"/>
              </w:rPr>
              <w:t>Бижева</w:t>
            </w:r>
            <w:proofErr w:type="spellEnd"/>
            <w:r w:rsidRPr="000803DB">
              <w:rPr>
                <w:rFonts w:ascii="Times New Roman" w:eastAsia="Times New Roman" w:hAnsi="Times New Roman"/>
                <w:color w:val="000000"/>
                <w:sz w:val="22"/>
                <w:szCs w:val="22"/>
                <w:lang w:val="bg-BG"/>
              </w:rPr>
              <w:t xml:space="preserve"> </w:t>
            </w:r>
          </w:p>
        </w:tc>
        <w:tc>
          <w:tcPr>
            <w:tcW w:w="6013" w:type="dxa"/>
            <w:tcBorders>
              <w:top w:val="nil"/>
              <w:left w:val="nil"/>
              <w:bottom w:val="single" w:sz="4" w:space="0" w:color="auto"/>
              <w:right w:val="single" w:sz="4" w:space="0" w:color="auto"/>
            </w:tcBorders>
            <w:shd w:val="clear" w:color="000000" w:fill="FFFFFF"/>
            <w:vAlign w:val="center"/>
            <w:hideMark/>
          </w:tcPr>
          <w:p w14:paraId="13DA4B0D"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 Фондация </w:t>
            </w:r>
            <w:r w:rsidRPr="000803DB">
              <w:rPr>
                <w:rFonts w:ascii="Times New Roman" w:eastAsia="Times New Roman" w:hAnsi="Times New Roman"/>
                <w:color w:val="000000"/>
                <w:sz w:val="22"/>
                <w:szCs w:val="22"/>
                <w:lang w:val="bg-BG"/>
              </w:rPr>
              <w:br/>
              <w:t xml:space="preserve">„Балкански център за устойчивост и екоинженеринг“ </w:t>
            </w:r>
          </w:p>
        </w:tc>
      </w:tr>
      <w:tr w:rsidR="000803DB" w:rsidRPr="000803DB" w14:paraId="6F472370"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4F5BD7E2"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Теодора Павлова </w:t>
            </w:r>
          </w:p>
        </w:tc>
        <w:tc>
          <w:tcPr>
            <w:tcW w:w="6013" w:type="dxa"/>
            <w:tcBorders>
              <w:top w:val="nil"/>
              <w:left w:val="nil"/>
              <w:bottom w:val="single" w:sz="4" w:space="0" w:color="auto"/>
              <w:right w:val="single" w:sz="4" w:space="0" w:color="auto"/>
            </w:tcBorders>
            <w:shd w:val="clear" w:color="000000" w:fill="FFFFFF"/>
            <w:vAlign w:val="center"/>
            <w:hideMark/>
          </w:tcPr>
          <w:p w14:paraId="1175CD06"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БАКЕП </w:t>
            </w:r>
          </w:p>
        </w:tc>
      </w:tr>
      <w:tr w:rsidR="000803DB" w:rsidRPr="000803DB" w14:paraId="2C67C60B"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17276BBD"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Даниел Богданов </w:t>
            </w:r>
          </w:p>
        </w:tc>
        <w:tc>
          <w:tcPr>
            <w:tcW w:w="6013" w:type="dxa"/>
            <w:tcBorders>
              <w:top w:val="nil"/>
              <w:left w:val="nil"/>
              <w:bottom w:val="single" w:sz="4" w:space="0" w:color="auto"/>
              <w:right w:val="single" w:sz="4" w:space="0" w:color="auto"/>
            </w:tcBorders>
            <w:shd w:val="clear" w:color="000000" w:fill="FFFFFF"/>
            <w:noWrap/>
            <w:vAlign w:val="center"/>
            <w:hideMark/>
          </w:tcPr>
          <w:p w14:paraId="5E5CE270"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БАКЕП</w:t>
            </w:r>
          </w:p>
        </w:tc>
      </w:tr>
      <w:tr w:rsidR="000803DB" w:rsidRPr="000803DB" w14:paraId="199E2BFE"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2425684B"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Ивелина Пенчева </w:t>
            </w:r>
          </w:p>
        </w:tc>
        <w:tc>
          <w:tcPr>
            <w:tcW w:w="6013" w:type="dxa"/>
            <w:tcBorders>
              <w:top w:val="nil"/>
              <w:left w:val="nil"/>
              <w:bottom w:val="single" w:sz="4" w:space="0" w:color="auto"/>
              <w:right w:val="single" w:sz="4" w:space="0" w:color="auto"/>
            </w:tcBorders>
            <w:shd w:val="clear" w:color="000000" w:fill="FFFFFF"/>
            <w:vAlign w:val="center"/>
            <w:hideMark/>
          </w:tcPr>
          <w:p w14:paraId="4A1EC5FC"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 „Българска мениджмънт асоциация“</w:t>
            </w:r>
          </w:p>
        </w:tc>
      </w:tr>
      <w:tr w:rsidR="000803DB" w:rsidRPr="000803DB" w14:paraId="6090750B" w14:textId="77777777" w:rsidTr="002A60D4">
        <w:trPr>
          <w:trHeight w:val="510"/>
        </w:trPr>
        <w:tc>
          <w:tcPr>
            <w:tcW w:w="3480" w:type="dxa"/>
            <w:tcBorders>
              <w:top w:val="nil"/>
              <w:left w:val="single" w:sz="4" w:space="0" w:color="auto"/>
              <w:bottom w:val="single" w:sz="4" w:space="0" w:color="auto"/>
              <w:right w:val="single" w:sz="4" w:space="0" w:color="auto"/>
            </w:tcBorders>
            <w:shd w:val="clear" w:color="000000" w:fill="FFFFFF"/>
            <w:noWrap/>
            <w:vAlign w:val="center"/>
            <w:hideMark/>
          </w:tcPr>
          <w:p w14:paraId="640A61C6" w14:textId="77777777" w:rsidR="000803DB" w:rsidRPr="000803DB" w:rsidRDefault="000803DB" w:rsidP="002A60D4">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Венета Нанева </w:t>
            </w:r>
          </w:p>
        </w:tc>
        <w:tc>
          <w:tcPr>
            <w:tcW w:w="6013" w:type="dxa"/>
            <w:tcBorders>
              <w:top w:val="nil"/>
              <w:left w:val="nil"/>
              <w:bottom w:val="single" w:sz="4" w:space="0" w:color="auto"/>
              <w:right w:val="single" w:sz="4" w:space="0" w:color="auto"/>
            </w:tcBorders>
            <w:shd w:val="clear" w:color="000000" w:fill="FFFFFF"/>
            <w:vAlign w:val="center"/>
            <w:hideMark/>
          </w:tcPr>
          <w:p w14:paraId="7D55D31A" w14:textId="77777777" w:rsidR="000803DB" w:rsidRPr="000803DB" w:rsidRDefault="000803DB" w:rsidP="00DD6459">
            <w:pPr>
              <w:spacing w:after="0" w:line="240" w:lineRule="auto"/>
              <w:rPr>
                <w:rFonts w:ascii="Times New Roman" w:eastAsia="Times New Roman" w:hAnsi="Times New Roman"/>
                <w:color w:val="000000"/>
                <w:sz w:val="22"/>
                <w:szCs w:val="22"/>
                <w:lang w:val="bg-BG"/>
              </w:rPr>
            </w:pPr>
            <w:r w:rsidRPr="000803DB">
              <w:rPr>
                <w:rFonts w:ascii="Times New Roman" w:eastAsia="Times New Roman" w:hAnsi="Times New Roman"/>
                <w:color w:val="000000"/>
                <w:sz w:val="22"/>
                <w:szCs w:val="22"/>
                <w:lang w:val="bg-BG"/>
              </w:rPr>
              <w:t xml:space="preserve">Асоциация </w:t>
            </w:r>
            <w:r w:rsidRPr="000803DB">
              <w:rPr>
                <w:rFonts w:ascii="Times New Roman" w:eastAsia="Times New Roman" w:hAnsi="Times New Roman"/>
                <w:color w:val="000000"/>
                <w:sz w:val="22"/>
                <w:szCs w:val="22"/>
                <w:lang w:val="bg-BG"/>
              </w:rPr>
              <w:br/>
              <w:t xml:space="preserve">„Българска национална Лидер мрежа“ </w:t>
            </w:r>
          </w:p>
        </w:tc>
      </w:tr>
    </w:tbl>
    <w:p w14:paraId="02702F40" w14:textId="77777777" w:rsidR="008438AF" w:rsidRPr="003B2BB3" w:rsidRDefault="008438AF" w:rsidP="00360622">
      <w:pPr>
        <w:rPr>
          <w:rFonts w:ascii="Times New Roman" w:hAnsi="Times New Roman"/>
          <w:sz w:val="24"/>
          <w:szCs w:val="24"/>
          <w:lang w:val="bg-BG"/>
        </w:rPr>
      </w:pPr>
    </w:p>
    <w:sectPr w:rsidR="008438AF" w:rsidRPr="003B2BB3" w:rsidSect="00A65113">
      <w:footerReference w:type="default" r:id="rId10"/>
      <w:pgSz w:w="12240" w:h="15840"/>
      <w:pgMar w:top="1417" w:right="1325"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E571D" w14:textId="77777777" w:rsidR="003C2742" w:rsidRDefault="003C2742" w:rsidP="00E92296">
      <w:pPr>
        <w:spacing w:after="0" w:line="240" w:lineRule="auto"/>
      </w:pPr>
      <w:r>
        <w:separator/>
      </w:r>
    </w:p>
  </w:endnote>
  <w:endnote w:type="continuationSeparator" w:id="0">
    <w:p w14:paraId="0800D3D5" w14:textId="77777777" w:rsidR="003C2742" w:rsidRDefault="003C2742" w:rsidP="00E9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FDB76" w14:textId="516A35B4" w:rsidR="00210B4B" w:rsidRPr="00F34DB4" w:rsidRDefault="00210B4B" w:rsidP="00F34DB4">
    <w:pPr>
      <w:pStyle w:val="Footer"/>
      <w:rPr>
        <w:lang w:val="bg-BG"/>
      </w:rPr>
    </w:pPr>
  </w:p>
  <w:p w14:paraId="0E433C20" w14:textId="77777777" w:rsidR="00210B4B" w:rsidRDefault="00210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760B9" w14:textId="77777777" w:rsidR="003C2742" w:rsidRDefault="003C2742" w:rsidP="00E92296">
      <w:pPr>
        <w:spacing w:after="0" w:line="240" w:lineRule="auto"/>
      </w:pPr>
      <w:r>
        <w:separator/>
      </w:r>
    </w:p>
  </w:footnote>
  <w:footnote w:type="continuationSeparator" w:id="0">
    <w:p w14:paraId="682DE8B5" w14:textId="77777777" w:rsidR="003C2742" w:rsidRDefault="003C2742" w:rsidP="00E92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BD4"/>
    <w:multiLevelType w:val="hybridMultilevel"/>
    <w:tmpl w:val="EB442380"/>
    <w:lvl w:ilvl="0" w:tplc="D80E0C9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A6823304" w:tentative="1">
      <w:start w:val="1"/>
      <w:numFmt w:val="bullet"/>
      <w:lvlText w:val=""/>
      <w:lvlJc w:val="left"/>
      <w:pPr>
        <w:tabs>
          <w:tab w:val="num" w:pos="2160"/>
        </w:tabs>
        <w:ind w:left="2160" w:hanging="360"/>
      </w:pPr>
      <w:rPr>
        <w:rFonts w:ascii="Wingdings" w:hAnsi="Wingdings" w:hint="default"/>
      </w:rPr>
    </w:lvl>
    <w:lvl w:ilvl="3" w:tplc="73B0C83C" w:tentative="1">
      <w:start w:val="1"/>
      <w:numFmt w:val="bullet"/>
      <w:lvlText w:val=""/>
      <w:lvlJc w:val="left"/>
      <w:pPr>
        <w:tabs>
          <w:tab w:val="num" w:pos="2880"/>
        </w:tabs>
        <w:ind w:left="2880" w:hanging="360"/>
      </w:pPr>
      <w:rPr>
        <w:rFonts w:ascii="Wingdings" w:hAnsi="Wingdings" w:hint="default"/>
      </w:rPr>
    </w:lvl>
    <w:lvl w:ilvl="4" w:tplc="5F744CDA" w:tentative="1">
      <w:start w:val="1"/>
      <w:numFmt w:val="bullet"/>
      <w:lvlText w:val=""/>
      <w:lvlJc w:val="left"/>
      <w:pPr>
        <w:tabs>
          <w:tab w:val="num" w:pos="3600"/>
        </w:tabs>
        <w:ind w:left="3600" w:hanging="360"/>
      </w:pPr>
      <w:rPr>
        <w:rFonts w:ascii="Wingdings" w:hAnsi="Wingdings" w:hint="default"/>
      </w:rPr>
    </w:lvl>
    <w:lvl w:ilvl="5" w:tplc="C71280F8" w:tentative="1">
      <w:start w:val="1"/>
      <w:numFmt w:val="bullet"/>
      <w:lvlText w:val=""/>
      <w:lvlJc w:val="left"/>
      <w:pPr>
        <w:tabs>
          <w:tab w:val="num" w:pos="4320"/>
        </w:tabs>
        <w:ind w:left="4320" w:hanging="360"/>
      </w:pPr>
      <w:rPr>
        <w:rFonts w:ascii="Wingdings" w:hAnsi="Wingdings" w:hint="default"/>
      </w:rPr>
    </w:lvl>
    <w:lvl w:ilvl="6" w:tplc="0A5A85BA" w:tentative="1">
      <w:start w:val="1"/>
      <w:numFmt w:val="bullet"/>
      <w:lvlText w:val=""/>
      <w:lvlJc w:val="left"/>
      <w:pPr>
        <w:tabs>
          <w:tab w:val="num" w:pos="5040"/>
        </w:tabs>
        <w:ind w:left="5040" w:hanging="360"/>
      </w:pPr>
      <w:rPr>
        <w:rFonts w:ascii="Wingdings" w:hAnsi="Wingdings" w:hint="default"/>
      </w:rPr>
    </w:lvl>
    <w:lvl w:ilvl="7" w:tplc="B68E113A" w:tentative="1">
      <w:start w:val="1"/>
      <w:numFmt w:val="bullet"/>
      <w:lvlText w:val=""/>
      <w:lvlJc w:val="left"/>
      <w:pPr>
        <w:tabs>
          <w:tab w:val="num" w:pos="5760"/>
        </w:tabs>
        <w:ind w:left="5760" w:hanging="360"/>
      </w:pPr>
      <w:rPr>
        <w:rFonts w:ascii="Wingdings" w:hAnsi="Wingdings" w:hint="default"/>
      </w:rPr>
    </w:lvl>
    <w:lvl w:ilvl="8" w:tplc="342265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71315"/>
    <w:multiLevelType w:val="hybridMultilevel"/>
    <w:tmpl w:val="6E1CC1DA"/>
    <w:lvl w:ilvl="0" w:tplc="6FD8492A">
      <w:start w:val="1"/>
      <w:numFmt w:val="bullet"/>
      <w:lvlText w:val=""/>
      <w:lvlJc w:val="left"/>
      <w:pPr>
        <w:tabs>
          <w:tab w:val="num" w:pos="720"/>
        </w:tabs>
        <w:ind w:left="720" w:hanging="360"/>
      </w:pPr>
      <w:rPr>
        <w:rFonts w:ascii="Wingdings" w:hAnsi="Wingdings" w:hint="default"/>
      </w:rPr>
    </w:lvl>
    <w:lvl w:ilvl="1" w:tplc="609CBF94" w:tentative="1">
      <w:start w:val="1"/>
      <w:numFmt w:val="bullet"/>
      <w:lvlText w:val=""/>
      <w:lvlJc w:val="left"/>
      <w:pPr>
        <w:tabs>
          <w:tab w:val="num" w:pos="1440"/>
        </w:tabs>
        <w:ind w:left="1440" w:hanging="360"/>
      </w:pPr>
      <w:rPr>
        <w:rFonts w:ascii="Wingdings" w:hAnsi="Wingdings" w:hint="default"/>
      </w:rPr>
    </w:lvl>
    <w:lvl w:ilvl="2" w:tplc="326E208E" w:tentative="1">
      <w:start w:val="1"/>
      <w:numFmt w:val="bullet"/>
      <w:lvlText w:val=""/>
      <w:lvlJc w:val="left"/>
      <w:pPr>
        <w:tabs>
          <w:tab w:val="num" w:pos="2160"/>
        </w:tabs>
        <w:ind w:left="2160" w:hanging="360"/>
      </w:pPr>
      <w:rPr>
        <w:rFonts w:ascii="Wingdings" w:hAnsi="Wingdings" w:hint="default"/>
      </w:rPr>
    </w:lvl>
    <w:lvl w:ilvl="3" w:tplc="3FB6AF80" w:tentative="1">
      <w:start w:val="1"/>
      <w:numFmt w:val="bullet"/>
      <w:lvlText w:val=""/>
      <w:lvlJc w:val="left"/>
      <w:pPr>
        <w:tabs>
          <w:tab w:val="num" w:pos="2880"/>
        </w:tabs>
        <w:ind w:left="2880" w:hanging="360"/>
      </w:pPr>
      <w:rPr>
        <w:rFonts w:ascii="Wingdings" w:hAnsi="Wingdings" w:hint="default"/>
      </w:rPr>
    </w:lvl>
    <w:lvl w:ilvl="4" w:tplc="2F02D252" w:tentative="1">
      <w:start w:val="1"/>
      <w:numFmt w:val="bullet"/>
      <w:lvlText w:val=""/>
      <w:lvlJc w:val="left"/>
      <w:pPr>
        <w:tabs>
          <w:tab w:val="num" w:pos="3600"/>
        </w:tabs>
        <w:ind w:left="3600" w:hanging="360"/>
      </w:pPr>
      <w:rPr>
        <w:rFonts w:ascii="Wingdings" w:hAnsi="Wingdings" w:hint="default"/>
      </w:rPr>
    </w:lvl>
    <w:lvl w:ilvl="5" w:tplc="0C80D272" w:tentative="1">
      <w:start w:val="1"/>
      <w:numFmt w:val="bullet"/>
      <w:lvlText w:val=""/>
      <w:lvlJc w:val="left"/>
      <w:pPr>
        <w:tabs>
          <w:tab w:val="num" w:pos="4320"/>
        </w:tabs>
        <w:ind w:left="4320" w:hanging="360"/>
      </w:pPr>
      <w:rPr>
        <w:rFonts w:ascii="Wingdings" w:hAnsi="Wingdings" w:hint="default"/>
      </w:rPr>
    </w:lvl>
    <w:lvl w:ilvl="6" w:tplc="089ED330" w:tentative="1">
      <w:start w:val="1"/>
      <w:numFmt w:val="bullet"/>
      <w:lvlText w:val=""/>
      <w:lvlJc w:val="left"/>
      <w:pPr>
        <w:tabs>
          <w:tab w:val="num" w:pos="5040"/>
        </w:tabs>
        <w:ind w:left="5040" w:hanging="360"/>
      </w:pPr>
      <w:rPr>
        <w:rFonts w:ascii="Wingdings" w:hAnsi="Wingdings" w:hint="default"/>
      </w:rPr>
    </w:lvl>
    <w:lvl w:ilvl="7" w:tplc="6C94F5A0" w:tentative="1">
      <w:start w:val="1"/>
      <w:numFmt w:val="bullet"/>
      <w:lvlText w:val=""/>
      <w:lvlJc w:val="left"/>
      <w:pPr>
        <w:tabs>
          <w:tab w:val="num" w:pos="5760"/>
        </w:tabs>
        <w:ind w:left="5760" w:hanging="360"/>
      </w:pPr>
      <w:rPr>
        <w:rFonts w:ascii="Wingdings" w:hAnsi="Wingdings" w:hint="default"/>
      </w:rPr>
    </w:lvl>
    <w:lvl w:ilvl="8" w:tplc="A486534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E056D"/>
    <w:multiLevelType w:val="hybridMultilevel"/>
    <w:tmpl w:val="9FA4E54C"/>
    <w:lvl w:ilvl="0" w:tplc="3A96E96E">
      <w:start w:val="1"/>
      <w:numFmt w:val="bullet"/>
      <w:lvlText w:val=""/>
      <w:lvlJc w:val="left"/>
      <w:pPr>
        <w:tabs>
          <w:tab w:val="num" w:pos="720"/>
        </w:tabs>
        <w:ind w:left="720" w:hanging="360"/>
      </w:pPr>
      <w:rPr>
        <w:rFonts w:ascii="Wingdings" w:hAnsi="Wingdings" w:hint="default"/>
      </w:rPr>
    </w:lvl>
    <w:lvl w:ilvl="1" w:tplc="A2BED4E2">
      <w:start w:val="1"/>
      <w:numFmt w:val="bullet"/>
      <w:lvlText w:val=""/>
      <w:lvlJc w:val="left"/>
      <w:pPr>
        <w:tabs>
          <w:tab w:val="num" w:pos="1440"/>
        </w:tabs>
        <w:ind w:left="1440" w:hanging="360"/>
      </w:pPr>
      <w:rPr>
        <w:rFonts w:ascii="Wingdings" w:hAnsi="Wingdings" w:hint="default"/>
      </w:rPr>
    </w:lvl>
    <w:lvl w:ilvl="2" w:tplc="A3A200A6" w:tentative="1">
      <w:start w:val="1"/>
      <w:numFmt w:val="bullet"/>
      <w:lvlText w:val=""/>
      <w:lvlJc w:val="left"/>
      <w:pPr>
        <w:tabs>
          <w:tab w:val="num" w:pos="2160"/>
        </w:tabs>
        <w:ind w:left="2160" w:hanging="360"/>
      </w:pPr>
      <w:rPr>
        <w:rFonts w:ascii="Wingdings" w:hAnsi="Wingdings" w:hint="default"/>
      </w:rPr>
    </w:lvl>
    <w:lvl w:ilvl="3" w:tplc="23C47012" w:tentative="1">
      <w:start w:val="1"/>
      <w:numFmt w:val="bullet"/>
      <w:lvlText w:val=""/>
      <w:lvlJc w:val="left"/>
      <w:pPr>
        <w:tabs>
          <w:tab w:val="num" w:pos="2880"/>
        </w:tabs>
        <w:ind w:left="2880" w:hanging="360"/>
      </w:pPr>
      <w:rPr>
        <w:rFonts w:ascii="Wingdings" w:hAnsi="Wingdings" w:hint="default"/>
      </w:rPr>
    </w:lvl>
    <w:lvl w:ilvl="4" w:tplc="F716D1BE" w:tentative="1">
      <w:start w:val="1"/>
      <w:numFmt w:val="bullet"/>
      <w:lvlText w:val=""/>
      <w:lvlJc w:val="left"/>
      <w:pPr>
        <w:tabs>
          <w:tab w:val="num" w:pos="3600"/>
        </w:tabs>
        <w:ind w:left="3600" w:hanging="360"/>
      </w:pPr>
      <w:rPr>
        <w:rFonts w:ascii="Wingdings" w:hAnsi="Wingdings" w:hint="default"/>
      </w:rPr>
    </w:lvl>
    <w:lvl w:ilvl="5" w:tplc="183C3386" w:tentative="1">
      <w:start w:val="1"/>
      <w:numFmt w:val="bullet"/>
      <w:lvlText w:val=""/>
      <w:lvlJc w:val="left"/>
      <w:pPr>
        <w:tabs>
          <w:tab w:val="num" w:pos="4320"/>
        </w:tabs>
        <w:ind w:left="4320" w:hanging="360"/>
      </w:pPr>
      <w:rPr>
        <w:rFonts w:ascii="Wingdings" w:hAnsi="Wingdings" w:hint="default"/>
      </w:rPr>
    </w:lvl>
    <w:lvl w:ilvl="6" w:tplc="EBDCEB14" w:tentative="1">
      <w:start w:val="1"/>
      <w:numFmt w:val="bullet"/>
      <w:lvlText w:val=""/>
      <w:lvlJc w:val="left"/>
      <w:pPr>
        <w:tabs>
          <w:tab w:val="num" w:pos="5040"/>
        </w:tabs>
        <w:ind w:left="5040" w:hanging="360"/>
      </w:pPr>
      <w:rPr>
        <w:rFonts w:ascii="Wingdings" w:hAnsi="Wingdings" w:hint="default"/>
      </w:rPr>
    </w:lvl>
    <w:lvl w:ilvl="7" w:tplc="FDD0D934" w:tentative="1">
      <w:start w:val="1"/>
      <w:numFmt w:val="bullet"/>
      <w:lvlText w:val=""/>
      <w:lvlJc w:val="left"/>
      <w:pPr>
        <w:tabs>
          <w:tab w:val="num" w:pos="5760"/>
        </w:tabs>
        <w:ind w:left="5760" w:hanging="360"/>
      </w:pPr>
      <w:rPr>
        <w:rFonts w:ascii="Wingdings" w:hAnsi="Wingdings" w:hint="default"/>
      </w:rPr>
    </w:lvl>
    <w:lvl w:ilvl="8" w:tplc="5468751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C7F01"/>
    <w:multiLevelType w:val="hybridMultilevel"/>
    <w:tmpl w:val="77988D18"/>
    <w:lvl w:ilvl="0" w:tplc="3AF42A3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97B0C"/>
    <w:multiLevelType w:val="multilevel"/>
    <w:tmpl w:val="8B502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B639B3"/>
    <w:multiLevelType w:val="hybridMultilevel"/>
    <w:tmpl w:val="2758DB2C"/>
    <w:lvl w:ilvl="0" w:tplc="669E3FD2">
      <w:start w:val="4"/>
      <w:numFmt w:val="bullet"/>
      <w:lvlText w:val="-"/>
      <w:lvlJc w:val="left"/>
      <w:pPr>
        <w:ind w:left="720" w:hanging="360"/>
      </w:pPr>
      <w:rPr>
        <w:rFonts w:ascii="Times New Roman" w:hAnsi="Times New Roman" w:cs="Times New Roman"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379CD"/>
    <w:multiLevelType w:val="hybridMultilevel"/>
    <w:tmpl w:val="09D0F296"/>
    <w:lvl w:ilvl="0" w:tplc="72CC8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70BAD"/>
    <w:multiLevelType w:val="hybridMultilevel"/>
    <w:tmpl w:val="1870E80C"/>
    <w:lvl w:ilvl="0" w:tplc="C336977C">
      <w:start w:val="1"/>
      <w:numFmt w:val="bullet"/>
      <w:lvlText w:val=""/>
      <w:lvlJc w:val="left"/>
      <w:pPr>
        <w:tabs>
          <w:tab w:val="num" w:pos="720"/>
        </w:tabs>
        <w:ind w:left="720" w:hanging="360"/>
      </w:pPr>
      <w:rPr>
        <w:rFonts w:ascii="Wingdings" w:hAnsi="Wingdings" w:hint="default"/>
      </w:rPr>
    </w:lvl>
    <w:lvl w:ilvl="1" w:tplc="D9C8569E" w:tentative="1">
      <w:start w:val="1"/>
      <w:numFmt w:val="bullet"/>
      <w:lvlText w:val=""/>
      <w:lvlJc w:val="left"/>
      <w:pPr>
        <w:tabs>
          <w:tab w:val="num" w:pos="1440"/>
        </w:tabs>
        <w:ind w:left="1440" w:hanging="360"/>
      </w:pPr>
      <w:rPr>
        <w:rFonts w:ascii="Wingdings" w:hAnsi="Wingdings" w:hint="default"/>
      </w:rPr>
    </w:lvl>
    <w:lvl w:ilvl="2" w:tplc="5CA21906" w:tentative="1">
      <w:start w:val="1"/>
      <w:numFmt w:val="bullet"/>
      <w:lvlText w:val=""/>
      <w:lvlJc w:val="left"/>
      <w:pPr>
        <w:tabs>
          <w:tab w:val="num" w:pos="2160"/>
        </w:tabs>
        <w:ind w:left="2160" w:hanging="360"/>
      </w:pPr>
      <w:rPr>
        <w:rFonts w:ascii="Wingdings" w:hAnsi="Wingdings" w:hint="default"/>
      </w:rPr>
    </w:lvl>
    <w:lvl w:ilvl="3" w:tplc="42620A32" w:tentative="1">
      <w:start w:val="1"/>
      <w:numFmt w:val="bullet"/>
      <w:lvlText w:val=""/>
      <w:lvlJc w:val="left"/>
      <w:pPr>
        <w:tabs>
          <w:tab w:val="num" w:pos="2880"/>
        </w:tabs>
        <w:ind w:left="2880" w:hanging="360"/>
      </w:pPr>
      <w:rPr>
        <w:rFonts w:ascii="Wingdings" w:hAnsi="Wingdings" w:hint="default"/>
      </w:rPr>
    </w:lvl>
    <w:lvl w:ilvl="4" w:tplc="9F621472" w:tentative="1">
      <w:start w:val="1"/>
      <w:numFmt w:val="bullet"/>
      <w:lvlText w:val=""/>
      <w:lvlJc w:val="left"/>
      <w:pPr>
        <w:tabs>
          <w:tab w:val="num" w:pos="3600"/>
        </w:tabs>
        <w:ind w:left="3600" w:hanging="360"/>
      </w:pPr>
      <w:rPr>
        <w:rFonts w:ascii="Wingdings" w:hAnsi="Wingdings" w:hint="default"/>
      </w:rPr>
    </w:lvl>
    <w:lvl w:ilvl="5" w:tplc="D0A498B0" w:tentative="1">
      <w:start w:val="1"/>
      <w:numFmt w:val="bullet"/>
      <w:lvlText w:val=""/>
      <w:lvlJc w:val="left"/>
      <w:pPr>
        <w:tabs>
          <w:tab w:val="num" w:pos="4320"/>
        </w:tabs>
        <w:ind w:left="4320" w:hanging="360"/>
      </w:pPr>
      <w:rPr>
        <w:rFonts w:ascii="Wingdings" w:hAnsi="Wingdings" w:hint="default"/>
      </w:rPr>
    </w:lvl>
    <w:lvl w:ilvl="6" w:tplc="31A62438" w:tentative="1">
      <w:start w:val="1"/>
      <w:numFmt w:val="bullet"/>
      <w:lvlText w:val=""/>
      <w:lvlJc w:val="left"/>
      <w:pPr>
        <w:tabs>
          <w:tab w:val="num" w:pos="5040"/>
        </w:tabs>
        <w:ind w:left="5040" w:hanging="360"/>
      </w:pPr>
      <w:rPr>
        <w:rFonts w:ascii="Wingdings" w:hAnsi="Wingdings" w:hint="default"/>
      </w:rPr>
    </w:lvl>
    <w:lvl w:ilvl="7" w:tplc="D214E552" w:tentative="1">
      <w:start w:val="1"/>
      <w:numFmt w:val="bullet"/>
      <w:lvlText w:val=""/>
      <w:lvlJc w:val="left"/>
      <w:pPr>
        <w:tabs>
          <w:tab w:val="num" w:pos="5760"/>
        </w:tabs>
        <w:ind w:left="5760" w:hanging="360"/>
      </w:pPr>
      <w:rPr>
        <w:rFonts w:ascii="Wingdings" w:hAnsi="Wingdings" w:hint="default"/>
      </w:rPr>
    </w:lvl>
    <w:lvl w:ilvl="8" w:tplc="2828FB3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851EA6"/>
    <w:multiLevelType w:val="hybridMultilevel"/>
    <w:tmpl w:val="188E6F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3DC1E15"/>
    <w:multiLevelType w:val="hybridMultilevel"/>
    <w:tmpl w:val="658402F6"/>
    <w:lvl w:ilvl="0" w:tplc="DCA4FF14">
      <w:start w:val="1"/>
      <w:numFmt w:val="decimal"/>
      <w:lvlText w:val="%1."/>
      <w:lvlJc w:val="left"/>
      <w:pPr>
        <w:tabs>
          <w:tab w:val="num" w:pos="720"/>
        </w:tabs>
        <w:ind w:left="720" w:hanging="360"/>
      </w:pPr>
    </w:lvl>
    <w:lvl w:ilvl="1" w:tplc="2B20D60E" w:tentative="1">
      <w:start w:val="1"/>
      <w:numFmt w:val="decimal"/>
      <w:lvlText w:val="%2."/>
      <w:lvlJc w:val="left"/>
      <w:pPr>
        <w:tabs>
          <w:tab w:val="num" w:pos="1440"/>
        </w:tabs>
        <w:ind w:left="1440" w:hanging="360"/>
      </w:pPr>
    </w:lvl>
    <w:lvl w:ilvl="2" w:tplc="7C0A32E6" w:tentative="1">
      <w:start w:val="1"/>
      <w:numFmt w:val="decimal"/>
      <w:lvlText w:val="%3."/>
      <w:lvlJc w:val="left"/>
      <w:pPr>
        <w:tabs>
          <w:tab w:val="num" w:pos="2160"/>
        </w:tabs>
        <w:ind w:left="2160" w:hanging="360"/>
      </w:pPr>
    </w:lvl>
    <w:lvl w:ilvl="3" w:tplc="017C321A" w:tentative="1">
      <w:start w:val="1"/>
      <w:numFmt w:val="decimal"/>
      <w:lvlText w:val="%4."/>
      <w:lvlJc w:val="left"/>
      <w:pPr>
        <w:tabs>
          <w:tab w:val="num" w:pos="2880"/>
        </w:tabs>
        <w:ind w:left="2880" w:hanging="360"/>
      </w:pPr>
    </w:lvl>
    <w:lvl w:ilvl="4" w:tplc="6E96F4F6" w:tentative="1">
      <w:start w:val="1"/>
      <w:numFmt w:val="decimal"/>
      <w:lvlText w:val="%5."/>
      <w:lvlJc w:val="left"/>
      <w:pPr>
        <w:tabs>
          <w:tab w:val="num" w:pos="3600"/>
        </w:tabs>
        <w:ind w:left="3600" w:hanging="360"/>
      </w:pPr>
    </w:lvl>
    <w:lvl w:ilvl="5" w:tplc="0D1E9768" w:tentative="1">
      <w:start w:val="1"/>
      <w:numFmt w:val="decimal"/>
      <w:lvlText w:val="%6."/>
      <w:lvlJc w:val="left"/>
      <w:pPr>
        <w:tabs>
          <w:tab w:val="num" w:pos="4320"/>
        </w:tabs>
        <w:ind w:left="4320" w:hanging="360"/>
      </w:pPr>
    </w:lvl>
    <w:lvl w:ilvl="6" w:tplc="DE226ECA" w:tentative="1">
      <w:start w:val="1"/>
      <w:numFmt w:val="decimal"/>
      <w:lvlText w:val="%7."/>
      <w:lvlJc w:val="left"/>
      <w:pPr>
        <w:tabs>
          <w:tab w:val="num" w:pos="5040"/>
        </w:tabs>
        <w:ind w:left="5040" w:hanging="360"/>
      </w:pPr>
    </w:lvl>
    <w:lvl w:ilvl="7" w:tplc="D124C96E" w:tentative="1">
      <w:start w:val="1"/>
      <w:numFmt w:val="decimal"/>
      <w:lvlText w:val="%8."/>
      <w:lvlJc w:val="left"/>
      <w:pPr>
        <w:tabs>
          <w:tab w:val="num" w:pos="5760"/>
        </w:tabs>
        <w:ind w:left="5760" w:hanging="360"/>
      </w:pPr>
    </w:lvl>
    <w:lvl w:ilvl="8" w:tplc="1B6EB812" w:tentative="1">
      <w:start w:val="1"/>
      <w:numFmt w:val="decimal"/>
      <w:lvlText w:val="%9."/>
      <w:lvlJc w:val="left"/>
      <w:pPr>
        <w:tabs>
          <w:tab w:val="num" w:pos="6480"/>
        </w:tabs>
        <w:ind w:left="6480" w:hanging="360"/>
      </w:pPr>
    </w:lvl>
  </w:abstractNum>
  <w:abstractNum w:abstractNumId="10" w15:restartNumberingAfterBreak="0">
    <w:nsid w:val="141236D7"/>
    <w:multiLevelType w:val="hybridMultilevel"/>
    <w:tmpl w:val="A9DE217A"/>
    <w:lvl w:ilvl="0" w:tplc="E86AD9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DF6FFE"/>
    <w:multiLevelType w:val="hybridMultilevel"/>
    <w:tmpl w:val="4894B178"/>
    <w:lvl w:ilvl="0" w:tplc="53F06E0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10948180" w:tentative="1">
      <w:start w:val="1"/>
      <w:numFmt w:val="bullet"/>
      <w:lvlText w:val=""/>
      <w:lvlJc w:val="left"/>
      <w:pPr>
        <w:tabs>
          <w:tab w:val="num" w:pos="2160"/>
        </w:tabs>
        <w:ind w:left="2160" w:hanging="360"/>
      </w:pPr>
      <w:rPr>
        <w:rFonts w:ascii="Wingdings" w:hAnsi="Wingdings" w:hint="default"/>
      </w:rPr>
    </w:lvl>
    <w:lvl w:ilvl="3" w:tplc="9426DEF2" w:tentative="1">
      <w:start w:val="1"/>
      <w:numFmt w:val="bullet"/>
      <w:lvlText w:val=""/>
      <w:lvlJc w:val="left"/>
      <w:pPr>
        <w:tabs>
          <w:tab w:val="num" w:pos="2880"/>
        </w:tabs>
        <w:ind w:left="2880" w:hanging="360"/>
      </w:pPr>
      <w:rPr>
        <w:rFonts w:ascii="Wingdings" w:hAnsi="Wingdings" w:hint="default"/>
      </w:rPr>
    </w:lvl>
    <w:lvl w:ilvl="4" w:tplc="ADCABDAA" w:tentative="1">
      <w:start w:val="1"/>
      <w:numFmt w:val="bullet"/>
      <w:lvlText w:val=""/>
      <w:lvlJc w:val="left"/>
      <w:pPr>
        <w:tabs>
          <w:tab w:val="num" w:pos="3600"/>
        </w:tabs>
        <w:ind w:left="3600" w:hanging="360"/>
      </w:pPr>
      <w:rPr>
        <w:rFonts w:ascii="Wingdings" w:hAnsi="Wingdings" w:hint="default"/>
      </w:rPr>
    </w:lvl>
    <w:lvl w:ilvl="5" w:tplc="D45EB0DE" w:tentative="1">
      <w:start w:val="1"/>
      <w:numFmt w:val="bullet"/>
      <w:lvlText w:val=""/>
      <w:lvlJc w:val="left"/>
      <w:pPr>
        <w:tabs>
          <w:tab w:val="num" w:pos="4320"/>
        </w:tabs>
        <w:ind w:left="4320" w:hanging="360"/>
      </w:pPr>
      <w:rPr>
        <w:rFonts w:ascii="Wingdings" w:hAnsi="Wingdings" w:hint="default"/>
      </w:rPr>
    </w:lvl>
    <w:lvl w:ilvl="6" w:tplc="CED095DA" w:tentative="1">
      <w:start w:val="1"/>
      <w:numFmt w:val="bullet"/>
      <w:lvlText w:val=""/>
      <w:lvlJc w:val="left"/>
      <w:pPr>
        <w:tabs>
          <w:tab w:val="num" w:pos="5040"/>
        </w:tabs>
        <w:ind w:left="5040" w:hanging="360"/>
      </w:pPr>
      <w:rPr>
        <w:rFonts w:ascii="Wingdings" w:hAnsi="Wingdings" w:hint="default"/>
      </w:rPr>
    </w:lvl>
    <w:lvl w:ilvl="7" w:tplc="4148CB02" w:tentative="1">
      <w:start w:val="1"/>
      <w:numFmt w:val="bullet"/>
      <w:lvlText w:val=""/>
      <w:lvlJc w:val="left"/>
      <w:pPr>
        <w:tabs>
          <w:tab w:val="num" w:pos="5760"/>
        </w:tabs>
        <w:ind w:left="5760" w:hanging="360"/>
      </w:pPr>
      <w:rPr>
        <w:rFonts w:ascii="Wingdings" w:hAnsi="Wingdings" w:hint="default"/>
      </w:rPr>
    </w:lvl>
    <w:lvl w:ilvl="8" w:tplc="A086A87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330B51"/>
    <w:multiLevelType w:val="multilevel"/>
    <w:tmpl w:val="C08075CE"/>
    <w:lvl w:ilvl="0">
      <w:start w:val="2"/>
      <w:numFmt w:val="decimal"/>
      <w:lvlText w:val="%1."/>
      <w:lvlJc w:val="left"/>
      <w:pPr>
        <w:ind w:left="720" w:hanging="720"/>
      </w:pPr>
      <w:rPr>
        <w:rFonts w:hint="default"/>
        <w:b/>
      </w:rPr>
    </w:lvl>
    <w:lvl w:ilvl="1">
      <w:start w:val="1"/>
      <w:numFmt w:val="decimal"/>
      <w:lvlText w:val="%1.%2."/>
      <w:lvlJc w:val="left"/>
      <w:pPr>
        <w:ind w:left="956" w:hanging="720"/>
      </w:pPr>
      <w:rPr>
        <w:rFonts w:hint="default"/>
        <w:b/>
      </w:rPr>
    </w:lvl>
    <w:lvl w:ilvl="2">
      <w:start w:val="2"/>
      <w:numFmt w:val="decimal"/>
      <w:lvlText w:val="%1.%2.%3."/>
      <w:lvlJc w:val="left"/>
      <w:pPr>
        <w:ind w:left="1192"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13" w15:restartNumberingAfterBreak="0">
    <w:nsid w:val="258E691D"/>
    <w:multiLevelType w:val="hybridMultilevel"/>
    <w:tmpl w:val="B734FE70"/>
    <w:lvl w:ilvl="0" w:tplc="A3E0567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A288C734" w:tentative="1">
      <w:start w:val="1"/>
      <w:numFmt w:val="bullet"/>
      <w:lvlText w:val=""/>
      <w:lvlJc w:val="left"/>
      <w:pPr>
        <w:tabs>
          <w:tab w:val="num" w:pos="2160"/>
        </w:tabs>
        <w:ind w:left="2160" w:hanging="360"/>
      </w:pPr>
      <w:rPr>
        <w:rFonts w:ascii="Wingdings" w:hAnsi="Wingdings" w:hint="default"/>
      </w:rPr>
    </w:lvl>
    <w:lvl w:ilvl="3" w:tplc="C9B0DBAC" w:tentative="1">
      <w:start w:val="1"/>
      <w:numFmt w:val="bullet"/>
      <w:lvlText w:val=""/>
      <w:lvlJc w:val="left"/>
      <w:pPr>
        <w:tabs>
          <w:tab w:val="num" w:pos="2880"/>
        </w:tabs>
        <w:ind w:left="2880" w:hanging="360"/>
      </w:pPr>
      <w:rPr>
        <w:rFonts w:ascii="Wingdings" w:hAnsi="Wingdings" w:hint="default"/>
      </w:rPr>
    </w:lvl>
    <w:lvl w:ilvl="4" w:tplc="117893C4" w:tentative="1">
      <w:start w:val="1"/>
      <w:numFmt w:val="bullet"/>
      <w:lvlText w:val=""/>
      <w:lvlJc w:val="left"/>
      <w:pPr>
        <w:tabs>
          <w:tab w:val="num" w:pos="3600"/>
        </w:tabs>
        <w:ind w:left="3600" w:hanging="360"/>
      </w:pPr>
      <w:rPr>
        <w:rFonts w:ascii="Wingdings" w:hAnsi="Wingdings" w:hint="default"/>
      </w:rPr>
    </w:lvl>
    <w:lvl w:ilvl="5" w:tplc="424A6202" w:tentative="1">
      <w:start w:val="1"/>
      <w:numFmt w:val="bullet"/>
      <w:lvlText w:val=""/>
      <w:lvlJc w:val="left"/>
      <w:pPr>
        <w:tabs>
          <w:tab w:val="num" w:pos="4320"/>
        </w:tabs>
        <w:ind w:left="4320" w:hanging="360"/>
      </w:pPr>
      <w:rPr>
        <w:rFonts w:ascii="Wingdings" w:hAnsi="Wingdings" w:hint="default"/>
      </w:rPr>
    </w:lvl>
    <w:lvl w:ilvl="6" w:tplc="761C9D76" w:tentative="1">
      <w:start w:val="1"/>
      <w:numFmt w:val="bullet"/>
      <w:lvlText w:val=""/>
      <w:lvlJc w:val="left"/>
      <w:pPr>
        <w:tabs>
          <w:tab w:val="num" w:pos="5040"/>
        </w:tabs>
        <w:ind w:left="5040" w:hanging="360"/>
      </w:pPr>
      <w:rPr>
        <w:rFonts w:ascii="Wingdings" w:hAnsi="Wingdings" w:hint="default"/>
      </w:rPr>
    </w:lvl>
    <w:lvl w:ilvl="7" w:tplc="55B0AA94" w:tentative="1">
      <w:start w:val="1"/>
      <w:numFmt w:val="bullet"/>
      <w:lvlText w:val=""/>
      <w:lvlJc w:val="left"/>
      <w:pPr>
        <w:tabs>
          <w:tab w:val="num" w:pos="5760"/>
        </w:tabs>
        <w:ind w:left="5760" w:hanging="360"/>
      </w:pPr>
      <w:rPr>
        <w:rFonts w:ascii="Wingdings" w:hAnsi="Wingdings" w:hint="default"/>
      </w:rPr>
    </w:lvl>
    <w:lvl w:ilvl="8" w:tplc="86E0D8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022034"/>
    <w:multiLevelType w:val="hybridMultilevel"/>
    <w:tmpl w:val="426EF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301B2"/>
    <w:multiLevelType w:val="hybridMultilevel"/>
    <w:tmpl w:val="5DD8A12E"/>
    <w:lvl w:ilvl="0" w:tplc="E00247B8">
      <w:start w:val="1"/>
      <w:numFmt w:val="bullet"/>
      <w:lvlText w:val="−"/>
      <w:lvlJc w:val="left"/>
      <w:pPr>
        <w:tabs>
          <w:tab w:val="num" w:pos="720"/>
        </w:tabs>
        <w:ind w:left="720" w:hanging="360"/>
      </w:pPr>
      <w:rPr>
        <w:rFonts w:ascii="Calibri" w:hAnsi="Calibri" w:hint="default"/>
      </w:rPr>
    </w:lvl>
    <w:lvl w:ilvl="1" w:tplc="C7627028" w:tentative="1">
      <w:start w:val="1"/>
      <w:numFmt w:val="bullet"/>
      <w:lvlText w:val="−"/>
      <w:lvlJc w:val="left"/>
      <w:pPr>
        <w:tabs>
          <w:tab w:val="num" w:pos="1440"/>
        </w:tabs>
        <w:ind w:left="1440" w:hanging="360"/>
      </w:pPr>
      <w:rPr>
        <w:rFonts w:ascii="Calibri" w:hAnsi="Calibri" w:hint="default"/>
      </w:rPr>
    </w:lvl>
    <w:lvl w:ilvl="2" w:tplc="432A04A6" w:tentative="1">
      <w:start w:val="1"/>
      <w:numFmt w:val="bullet"/>
      <w:lvlText w:val="−"/>
      <w:lvlJc w:val="left"/>
      <w:pPr>
        <w:tabs>
          <w:tab w:val="num" w:pos="2160"/>
        </w:tabs>
        <w:ind w:left="2160" w:hanging="360"/>
      </w:pPr>
      <w:rPr>
        <w:rFonts w:ascii="Calibri" w:hAnsi="Calibri" w:hint="default"/>
      </w:rPr>
    </w:lvl>
    <w:lvl w:ilvl="3" w:tplc="C98EC7B6" w:tentative="1">
      <w:start w:val="1"/>
      <w:numFmt w:val="bullet"/>
      <w:lvlText w:val="−"/>
      <w:lvlJc w:val="left"/>
      <w:pPr>
        <w:tabs>
          <w:tab w:val="num" w:pos="2880"/>
        </w:tabs>
        <w:ind w:left="2880" w:hanging="360"/>
      </w:pPr>
      <w:rPr>
        <w:rFonts w:ascii="Calibri" w:hAnsi="Calibri" w:hint="default"/>
      </w:rPr>
    </w:lvl>
    <w:lvl w:ilvl="4" w:tplc="2E04A024" w:tentative="1">
      <w:start w:val="1"/>
      <w:numFmt w:val="bullet"/>
      <w:lvlText w:val="−"/>
      <w:lvlJc w:val="left"/>
      <w:pPr>
        <w:tabs>
          <w:tab w:val="num" w:pos="3600"/>
        </w:tabs>
        <w:ind w:left="3600" w:hanging="360"/>
      </w:pPr>
      <w:rPr>
        <w:rFonts w:ascii="Calibri" w:hAnsi="Calibri" w:hint="default"/>
      </w:rPr>
    </w:lvl>
    <w:lvl w:ilvl="5" w:tplc="1A9081D8" w:tentative="1">
      <w:start w:val="1"/>
      <w:numFmt w:val="bullet"/>
      <w:lvlText w:val="−"/>
      <w:lvlJc w:val="left"/>
      <w:pPr>
        <w:tabs>
          <w:tab w:val="num" w:pos="4320"/>
        </w:tabs>
        <w:ind w:left="4320" w:hanging="360"/>
      </w:pPr>
      <w:rPr>
        <w:rFonts w:ascii="Calibri" w:hAnsi="Calibri" w:hint="default"/>
      </w:rPr>
    </w:lvl>
    <w:lvl w:ilvl="6" w:tplc="BE36D78A" w:tentative="1">
      <w:start w:val="1"/>
      <w:numFmt w:val="bullet"/>
      <w:lvlText w:val="−"/>
      <w:lvlJc w:val="left"/>
      <w:pPr>
        <w:tabs>
          <w:tab w:val="num" w:pos="5040"/>
        </w:tabs>
        <w:ind w:left="5040" w:hanging="360"/>
      </w:pPr>
      <w:rPr>
        <w:rFonts w:ascii="Calibri" w:hAnsi="Calibri" w:hint="default"/>
      </w:rPr>
    </w:lvl>
    <w:lvl w:ilvl="7" w:tplc="4C98CB76" w:tentative="1">
      <w:start w:val="1"/>
      <w:numFmt w:val="bullet"/>
      <w:lvlText w:val="−"/>
      <w:lvlJc w:val="left"/>
      <w:pPr>
        <w:tabs>
          <w:tab w:val="num" w:pos="5760"/>
        </w:tabs>
        <w:ind w:left="5760" w:hanging="360"/>
      </w:pPr>
      <w:rPr>
        <w:rFonts w:ascii="Calibri" w:hAnsi="Calibri" w:hint="default"/>
      </w:rPr>
    </w:lvl>
    <w:lvl w:ilvl="8" w:tplc="E1B47582"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2CE474FA"/>
    <w:multiLevelType w:val="hybridMultilevel"/>
    <w:tmpl w:val="E70EA14C"/>
    <w:lvl w:ilvl="0" w:tplc="98489DF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BF4064E" w:tentative="1">
      <w:start w:val="1"/>
      <w:numFmt w:val="bullet"/>
      <w:lvlText w:val=""/>
      <w:lvlJc w:val="left"/>
      <w:pPr>
        <w:tabs>
          <w:tab w:val="num" w:pos="2160"/>
        </w:tabs>
        <w:ind w:left="2160" w:hanging="360"/>
      </w:pPr>
      <w:rPr>
        <w:rFonts w:ascii="Wingdings" w:hAnsi="Wingdings" w:hint="default"/>
      </w:rPr>
    </w:lvl>
    <w:lvl w:ilvl="3" w:tplc="1EFAA622" w:tentative="1">
      <w:start w:val="1"/>
      <w:numFmt w:val="bullet"/>
      <w:lvlText w:val=""/>
      <w:lvlJc w:val="left"/>
      <w:pPr>
        <w:tabs>
          <w:tab w:val="num" w:pos="2880"/>
        </w:tabs>
        <w:ind w:left="2880" w:hanging="360"/>
      </w:pPr>
      <w:rPr>
        <w:rFonts w:ascii="Wingdings" w:hAnsi="Wingdings" w:hint="default"/>
      </w:rPr>
    </w:lvl>
    <w:lvl w:ilvl="4" w:tplc="E468F526" w:tentative="1">
      <w:start w:val="1"/>
      <w:numFmt w:val="bullet"/>
      <w:lvlText w:val=""/>
      <w:lvlJc w:val="left"/>
      <w:pPr>
        <w:tabs>
          <w:tab w:val="num" w:pos="3600"/>
        </w:tabs>
        <w:ind w:left="3600" w:hanging="360"/>
      </w:pPr>
      <w:rPr>
        <w:rFonts w:ascii="Wingdings" w:hAnsi="Wingdings" w:hint="default"/>
      </w:rPr>
    </w:lvl>
    <w:lvl w:ilvl="5" w:tplc="714AB2C8" w:tentative="1">
      <w:start w:val="1"/>
      <w:numFmt w:val="bullet"/>
      <w:lvlText w:val=""/>
      <w:lvlJc w:val="left"/>
      <w:pPr>
        <w:tabs>
          <w:tab w:val="num" w:pos="4320"/>
        </w:tabs>
        <w:ind w:left="4320" w:hanging="360"/>
      </w:pPr>
      <w:rPr>
        <w:rFonts w:ascii="Wingdings" w:hAnsi="Wingdings" w:hint="default"/>
      </w:rPr>
    </w:lvl>
    <w:lvl w:ilvl="6" w:tplc="1EFAD5B2" w:tentative="1">
      <w:start w:val="1"/>
      <w:numFmt w:val="bullet"/>
      <w:lvlText w:val=""/>
      <w:lvlJc w:val="left"/>
      <w:pPr>
        <w:tabs>
          <w:tab w:val="num" w:pos="5040"/>
        </w:tabs>
        <w:ind w:left="5040" w:hanging="360"/>
      </w:pPr>
      <w:rPr>
        <w:rFonts w:ascii="Wingdings" w:hAnsi="Wingdings" w:hint="default"/>
      </w:rPr>
    </w:lvl>
    <w:lvl w:ilvl="7" w:tplc="8FB22810" w:tentative="1">
      <w:start w:val="1"/>
      <w:numFmt w:val="bullet"/>
      <w:lvlText w:val=""/>
      <w:lvlJc w:val="left"/>
      <w:pPr>
        <w:tabs>
          <w:tab w:val="num" w:pos="5760"/>
        </w:tabs>
        <w:ind w:left="5760" w:hanging="360"/>
      </w:pPr>
      <w:rPr>
        <w:rFonts w:ascii="Wingdings" w:hAnsi="Wingdings" w:hint="default"/>
      </w:rPr>
    </w:lvl>
    <w:lvl w:ilvl="8" w:tplc="58B2176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0B4CFA"/>
    <w:multiLevelType w:val="hybridMultilevel"/>
    <w:tmpl w:val="F43E7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911D9"/>
    <w:multiLevelType w:val="hybridMultilevel"/>
    <w:tmpl w:val="B46652F2"/>
    <w:lvl w:ilvl="0" w:tplc="6502588C">
      <w:start w:val="1"/>
      <w:numFmt w:val="bullet"/>
      <w:lvlText w:val=""/>
      <w:lvlJc w:val="left"/>
      <w:pPr>
        <w:tabs>
          <w:tab w:val="num" w:pos="720"/>
        </w:tabs>
        <w:ind w:left="720" w:hanging="360"/>
      </w:pPr>
      <w:rPr>
        <w:rFonts w:ascii="Wingdings" w:hAnsi="Wingdings" w:hint="default"/>
      </w:rPr>
    </w:lvl>
    <w:lvl w:ilvl="1" w:tplc="6EAACB96" w:tentative="1">
      <w:start w:val="1"/>
      <w:numFmt w:val="bullet"/>
      <w:lvlText w:val=""/>
      <w:lvlJc w:val="left"/>
      <w:pPr>
        <w:tabs>
          <w:tab w:val="num" w:pos="1440"/>
        </w:tabs>
        <w:ind w:left="1440" w:hanging="360"/>
      </w:pPr>
      <w:rPr>
        <w:rFonts w:ascii="Wingdings" w:hAnsi="Wingdings" w:hint="default"/>
      </w:rPr>
    </w:lvl>
    <w:lvl w:ilvl="2" w:tplc="CA6AD004" w:tentative="1">
      <w:start w:val="1"/>
      <w:numFmt w:val="bullet"/>
      <w:lvlText w:val=""/>
      <w:lvlJc w:val="left"/>
      <w:pPr>
        <w:tabs>
          <w:tab w:val="num" w:pos="2160"/>
        </w:tabs>
        <w:ind w:left="2160" w:hanging="360"/>
      </w:pPr>
      <w:rPr>
        <w:rFonts w:ascii="Wingdings" w:hAnsi="Wingdings" w:hint="default"/>
      </w:rPr>
    </w:lvl>
    <w:lvl w:ilvl="3" w:tplc="D250F606" w:tentative="1">
      <w:start w:val="1"/>
      <w:numFmt w:val="bullet"/>
      <w:lvlText w:val=""/>
      <w:lvlJc w:val="left"/>
      <w:pPr>
        <w:tabs>
          <w:tab w:val="num" w:pos="2880"/>
        </w:tabs>
        <w:ind w:left="2880" w:hanging="360"/>
      </w:pPr>
      <w:rPr>
        <w:rFonts w:ascii="Wingdings" w:hAnsi="Wingdings" w:hint="default"/>
      </w:rPr>
    </w:lvl>
    <w:lvl w:ilvl="4" w:tplc="C6E617AE" w:tentative="1">
      <w:start w:val="1"/>
      <w:numFmt w:val="bullet"/>
      <w:lvlText w:val=""/>
      <w:lvlJc w:val="left"/>
      <w:pPr>
        <w:tabs>
          <w:tab w:val="num" w:pos="3600"/>
        </w:tabs>
        <w:ind w:left="3600" w:hanging="360"/>
      </w:pPr>
      <w:rPr>
        <w:rFonts w:ascii="Wingdings" w:hAnsi="Wingdings" w:hint="default"/>
      </w:rPr>
    </w:lvl>
    <w:lvl w:ilvl="5" w:tplc="F008F7A8" w:tentative="1">
      <w:start w:val="1"/>
      <w:numFmt w:val="bullet"/>
      <w:lvlText w:val=""/>
      <w:lvlJc w:val="left"/>
      <w:pPr>
        <w:tabs>
          <w:tab w:val="num" w:pos="4320"/>
        </w:tabs>
        <w:ind w:left="4320" w:hanging="360"/>
      </w:pPr>
      <w:rPr>
        <w:rFonts w:ascii="Wingdings" w:hAnsi="Wingdings" w:hint="default"/>
      </w:rPr>
    </w:lvl>
    <w:lvl w:ilvl="6" w:tplc="7EF2A010" w:tentative="1">
      <w:start w:val="1"/>
      <w:numFmt w:val="bullet"/>
      <w:lvlText w:val=""/>
      <w:lvlJc w:val="left"/>
      <w:pPr>
        <w:tabs>
          <w:tab w:val="num" w:pos="5040"/>
        </w:tabs>
        <w:ind w:left="5040" w:hanging="360"/>
      </w:pPr>
      <w:rPr>
        <w:rFonts w:ascii="Wingdings" w:hAnsi="Wingdings" w:hint="default"/>
      </w:rPr>
    </w:lvl>
    <w:lvl w:ilvl="7" w:tplc="EF32ECBC" w:tentative="1">
      <w:start w:val="1"/>
      <w:numFmt w:val="bullet"/>
      <w:lvlText w:val=""/>
      <w:lvlJc w:val="left"/>
      <w:pPr>
        <w:tabs>
          <w:tab w:val="num" w:pos="5760"/>
        </w:tabs>
        <w:ind w:left="5760" w:hanging="360"/>
      </w:pPr>
      <w:rPr>
        <w:rFonts w:ascii="Wingdings" w:hAnsi="Wingdings" w:hint="default"/>
      </w:rPr>
    </w:lvl>
    <w:lvl w:ilvl="8" w:tplc="A654808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266DEA"/>
    <w:multiLevelType w:val="hybridMultilevel"/>
    <w:tmpl w:val="03FC3E62"/>
    <w:lvl w:ilvl="0" w:tplc="C0F2BF8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16E3F18" w:tentative="1">
      <w:start w:val="1"/>
      <w:numFmt w:val="bullet"/>
      <w:lvlText w:val=""/>
      <w:lvlJc w:val="left"/>
      <w:pPr>
        <w:tabs>
          <w:tab w:val="num" w:pos="2160"/>
        </w:tabs>
        <w:ind w:left="2160" w:hanging="360"/>
      </w:pPr>
      <w:rPr>
        <w:rFonts w:ascii="Wingdings" w:hAnsi="Wingdings" w:hint="default"/>
      </w:rPr>
    </w:lvl>
    <w:lvl w:ilvl="3" w:tplc="F2BA67E4" w:tentative="1">
      <w:start w:val="1"/>
      <w:numFmt w:val="bullet"/>
      <w:lvlText w:val=""/>
      <w:lvlJc w:val="left"/>
      <w:pPr>
        <w:tabs>
          <w:tab w:val="num" w:pos="2880"/>
        </w:tabs>
        <w:ind w:left="2880" w:hanging="360"/>
      </w:pPr>
      <w:rPr>
        <w:rFonts w:ascii="Wingdings" w:hAnsi="Wingdings" w:hint="default"/>
      </w:rPr>
    </w:lvl>
    <w:lvl w:ilvl="4" w:tplc="F1D654F8" w:tentative="1">
      <w:start w:val="1"/>
      <w:numFmt w:val="bullet"/>
      <w:lvlText w:val=""/>
      <w:lvlJc w:val="left"/>
      <w:pPr>
        <w:tabs>
          <w:tab w:val="num" w:pos="3600"/>
        </w:tabs>
        <w:ind w:left="3600" w:hanging="360"/>
      </w:pPr>
      <w:rPr>
        <w:rFonts w:ascii="Wingdings" w:hAnsi="Wingdings" w:hint="default"/>
      </w:rPr>
    </w:lvl>
    <w:lvl w:ilvl="5" w:tplc="405A3366" w:tentative="1">
      <w:start w:val="1"/>
      <w:numFmt w:val="bullet"/>
      <w:lvlText w:val=""/>
      <w:lvlJc w:val="left"/>
      <w:pPr>
        <w:tabs>
          <w:tab w:val="num" w:pos="4320"/>
        </w:tabs>
        <w:ind w:left="4320" w:hanging="360"/>
      </w:pPr>
      <w:rPr>
        <w:rFonts w:ascii="Wingdings" w:hAnsi="Wingdings" w:hint="default"/>
      </w:rPr>
    </w:lvl>
    <w:lvl w:ilvl="6" w:tplc="44F8663E" w:tentative="1">
      <w:start w:val="1"/>
      <w:numFmt w:val="bullet"/>
      <w:lvlText w:val=""/>
      <w:lvlJc w:val="left"/>
      <w:pPr>
        <w:tabs>
          <w:tab w:val="num" w:pos="5040"/>
        </w:tabs>
        <w:ind w:left="5040" w:hanging="360"/>
      </w:pPr>
      <w:rPr>
        <w:rFonts w:ascii="Wingdings" w:hAnsi="Wingdings" w:hint="default"/>
      </w:rPr>
    </w:lvl>
    <w:lvl w:ilvl="7" w:tplc="DC788404" w:tentative="1">
      <w:start w:val="1"/>
      <w:numFmt w:val="bullet"/>
      <w:lvlText w:val=""/>
      <w:lvlJc w:val="left"/>
      <w:pPr>
        <w:tabs>
          <w:tab w:val="num" w:pos="5760"/>
        </w:tabs>
        <w:ind w:left="5760" w:hanging="360"/>
      </w:pPr>
      <w:rPr>
        <w:rFonts w:ascii="Wingdings" w:hAnsi="Wingdings" w:hint="default"/>
      </w:rPr>
    </w:lvl>
    <w:lvl w:ilvl="8" w:tplc="36269CE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C81887"/>
    <w:multiLevelType w:val="hybridMultilevel"/>
    <w:tmpl w:val="4F04CC20"/>
    <w:lvl w:ilvl="0" w:tplc="10249F9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9413956"/>
    <w:multiLevelType w:val="hybridMultilevel"/>
    <w:tmpl w:val="9DF41214"/>
    <w:lvl w:ilvl="0" w:tplc="D1E8658A">
      <w:start w:val="1"/>
      <w:numFmt w:val="decimal"/>
      <w:lvlText w:val="%1."/>
      <w:lvlJc w:val="left"/>
      <w:pPr>
        <w:tabs>
          <w:tab w:val="num" w:pos="720"/>
        </w:tabs>
        <w:ind w:left="720" w:hanging="360"/>
      </w:pPr>
    </w:lvl>
    <w:lvl w:ilvl="1" w:tplc="E1063250" w:tentative="1">
      <w:start w:val="1"/>
      <w:numFmt w:val="decimal"/>
      <w:lvlText w:val="%2."/>
      <w:lvlJc w:val="left"/>
      <w:pPr>
        <w:tabs>
          <w:tab w:val="num" w:pos="1440"/>
        </w:tabs>
        <w:ind w:left="1440" w:hanging="360"/>
      </w:pPr>
    </w:lvl>
    <w:lvl w:ilvl="2" w:tplc="81F28E14" w:tentative="1">
      <w:start w:val="1"/>
      <w:numFmt w:val="decimal"/>
      <w:lvlText w:val="%3."/>
      <w:lvlJc w:val="left"/>
      <w:pPr>
        <w:tabs>
          <w:tab w:val="num" w:pos="2160"/>
        </w:tabs>
        <w:ind w:left="2160" w:hanging="360"/>
      </w:pPr>
    </w:lvl>
    <w:lvl w:ilvl="3" w:tplc="0F82423E" w:tentative="1">
      <w:start w:val="1"/>
      <w:numFmt w:val="decimal"/>
      <w:lvlText w:val="%4."/>
      <w:lvlJc w:val="left"/>
      <w:pPr>
        <w:tabs>
          <w:tab w:val="num" w:pos="2880"/>
        </w:tabs>
        <w:ind w:left="2880" w:hanging="360"/>
      </w:pPr>
    </w:lvl>
    <w:lvl w:ilvl="4" w:tplc="CBD892D6" w:tentative="1">
      <w:start w:val="1"/>
      <w:numFmt w:val="decimal"/>
      <w:lvlText w:val="%5."/>
      <w:lvlJc w:val="left"/>
      <w:pPr>
        <w:tabs>
          <w:tab w:val="num" w:pos="3600"/>
        </w:tabs>
        <w:ind w:left="3600" w:hanging="360"/>
      </w:pPr>
    </w:lvl>
    <w:lvl w:ilvl="5" w:tplc="8ACADE70" w:tentative="1">
      <w:start w:val="1"/>
      <w:numFmt w:val="decimal"/>
      <w:lvlText w:val="%6."/>
      <w:lvlJc w:val="left"/>
      <w:pPr>
        <w:tabs>
          <w:tab w:val="num" w:pos="4320"/>
        </w:tabs>
        <w:ind w:left="4320" w:hanging="360"/>
      </w:pPr>
    </w:lvl>
    <w:lvl w:ilvl="6" w:tplc="FAD8BD04" w:tentative="1">
      <w:start w:val="1"/>
      <w:numFmt w:val="decimal"/>
      <w:lvlText w:val="%7."/>
      <w:lvlJc w:val="left"/>
      <w:pPr>
        <w:tabs>
          <w:tab w:val="num" w:pos="5040"/>
        </w:tabs>
        <w:ind w:left="5040" w:hanging="360"/>
      </w:pPr>
    </w:lvl>
    <w:lvl w:ilvl="7" w:tplc="DE96B116" w:tentative="1">
      <w:start w:val="1"/>
      <w:numFmt w:val="decimal"/>
      <w:lvlText w:val="%8."/>
      <w:lvlJc w:val="left"/>
      <w:pPr>
        <w:tabs>
          <w:tab w:val="num" w:pos="5760"/>
        </w:tabs>
        <w:ind w:left="5760" w:hanging="360"/>
      </w:pPr>
    </w:lvl>
    <w:lvl w:ilvl="8" w:tplc="482C344C" w:tentative="1">
      <w:start w:val="1"/>
      <w:numFmt w:val="decimal"/>
      <w:lvlText w:val="%9."/>
      <w:lvlJc w:val="left"/>
      <w:pPr>
        <w:tabs>
          <w:tab w:val="num" w:pos="6480"/>
        </w:tabs>
        <w:ind w:left="6480" w:hanging="360"/>
      </w:pPr>
    </w:lvl>
  </w:abstractNum>
  <w:abstractNum w:abstractNumId="22" w15:restartNumberingAfterBreak="0">
    <w:nsid w:val="3B8E74B6"/>
    <w:multiLevelType w:val="hybridMultilevel"/>
    <w:tmpl w:val="2C505014"/>
    <w:lvl w:ilvl="0" w:tplc="C6EAAD18">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407705"/>
    <w:multiLevelType w:val="hybridMultilevel"/>
    <w:tmpl w:val="922E8F48"/>
    <w:lvl w:ilvl="0" w:tplc="35C0769C">
      <w:start w:val="1"/>
      <w:numFmt w:val="bullet"/>
      <w:lvlText w:val=""/>
      <w:lvlJc w:val="left"/>
      <w:pPr>
        <w:tabs>
          <w:tab w:val="num" w:pos="720"/>
        </w:tabs>
        <w:ind w:left="720" w:hanging="360"/>
      </w:pPr>
      <w:rPr>
        <w:rFonts w:ascii="Wingdings" w:hAnsi="Wingdings" w:hint="default"/>
      </w:rPr>
    </w:lvl>
    <w:lvl w:ilvl="1" w:tplc="9A8C5AF0" w:tentative="1">
      <w:start w:val="1"/>
      <w:numFmt w:val="bullet"/>
      <w:lvlText w:val=""/>
      <w:lvlJc w:val="left"/>
      <w:pPr>
        <w:tabs>
          <w:tab w:val="num" w:pos="1440"/>
        </w:tabs>
        <w:ind w:left="1440" w:hanging="360"/>
      </w:pPr>
      <w:rPr>
        <w:rFonts w:ascii="Wingdings" w:hAnsi="Wingdings" w:hint="default"/>
      </w:rPr>
    </w:lvl>
    <w:lvl w:ilvl="2" w:tplc="2F2AE5A2" w:tentative="1">
      <w:start w:val="1"/>
      <w:numFmt w:val="bullet"/>
      <w:lvlText w:val=""/>
      <w:lvlJc w:val="left"/>
      <w:pPr>
        <w:tabs>
          <w:tab w:val="num" w:pos="2160"/>
        </w:tabs>
        <w:ind w:left="2160" w:hanging="360"/>
      </w:pPr>
      <w:rPr>
        <w:rFonts w:ascii="Wingdings" w:hAnsi="Wingdings" w:hint="default"/>
      </w:rPr>
    </w:lvl>
    <w:lvl w:ilvl="3" w:tplc="3A9A8F6A" w:tentative="1">
      <w:start w:val="1"/>
      <w:numFmt w:val="bullet"/>
      <w:lvlText w:val=""/>
      <w:lvlJc w:val="left"/>
      <w:pPr>
        <w:tabs>
          <w:tab w:val="num" w:pos="2880"/>
        </w:tabs>
        <w:ind w:left="2880" w:hanging="360"/>
      </w:pPr>
      <w:rPr>
        <w:rFonts w:ascii="Wingdings" w:hAnsi="Wingdings" w:hint="default"/>
      </w:rPr>
    </w:lvl>
    <w:lvl w:ilvl="4" w:tplc="444687AA" w:tentative="1">
      <w:start w:val="1"/>
      <w:numFmt w:val="bullet"/>
      <w:lvlText w:val=""/>
      <w:lvlJc w:val="left"/>
      <w:pPr>
        <w:tabs>
          <w:tab w:val="num" w:pos="3600"/>
        </w:tabs>
        <w:ind w:left="3600" w:hanging="360"/>
      </w:pPr>
      <w:rPr>
        <w:rFonts w:ascii="Wingdings" w:hAnsi="Wingdings" w:hint="default"/>
      </w:rPr>
    </w:lvl>
    <w:lvl w:ilvl="5" w:tplc="2408A1B0" w:tentative="1">
      <w:start w:val="1"/>
      <w:numFmt w:val="bullet"/>
      <w:lvlText w:val=""/>
      <w:lvlJc w:val="left"/>
      <w:pPr>
        <w:tabs>
          <w:tab w:val="num" w:pos="4320"/>
        </w:tabs>
        <w:ind w:left="4320" w:hanging="360"/>
      </w:pPr>
      <w:rPr>
        <w:rFonts w:ascii="Wingdings" w:hAnsi="Wingdings" w:hint="default"/>
      </w:rPr>
    </w:lvl>
    <w:lvl w:ilvl="6" w:tplc="77D22696" w:tentative="1">
      <w:start w:val="1"/>
      <w:numFmt w:val="bullet"/>
      <w:lvlText w:val=""/>
      <w:lvlJc w:val="left"/>
      <w:pPr>
        <w:tabs>
          <w:tab w:val="num" w:pos="5040"/>
        </w:tabs>
        <w:ind w:left="5040" w:hanging="360"/>
      </w:pPr>
      <w:rPr>
        <w:rFonts w:ascii="Wingdings" w:hAnsi="Wingdings" w:hint="default"/>
      </w:rPr>
    </w:lvl>
    <w:lvl w:ilvl="7" w:tplc="A69C1DA6" w:tentative="1">
      <w:start w:val="1"/>
      <w:numFmt w:val="bullet"/>
      <w:lvlText w:val=""/>
      <w:lvlJc w:val="left"/>
      <w:pPr>
        <w:tabs>
          <w:tab w:val="num" w:pos="5760"/>
        </w:tabs>
        <w:ind w:left="5760" w:hanging="360"/>
      </w:pPr>
      <w:rPr>
        <w:rFonts w:ascii="Wingdings" w:hAnsi="Wingdings" w:hint="default"/>
      </w:rPr>
    </w:lvl>
    <w:lvl w:ilvl="8" w:tplc="ABB4C87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843ABF"/>
    <w:multiLevelType w:val="hybridMultilevel"/>
    <w:tmpl w:val="F1167A36"/>
    <w:lvl w:ilvl="0" w:tplc="D87CBD0C">
      <w:start w:val="1"/>
      <w:numFmt w:val="bullet"/>
      <w:lvlText w:val=""/>
      <w:lvlJc w:val="left"/>
      <w:pPr>
        <w:tabs>
          <w:tab w:val="num" w:pos="720"/>
        </w:tabs>
        <w:ind w:left="720" w:hanging="360"/>
      </w:pPr>
      <w:rPr>
        <w:rFonts w:ascii="Wingdings" w:hAnsi="Wingdings" w:hint="default"/>
      </w:rPr>
    </w:lvl>
    <w:lvl w:ilvl="1" w:tplc="0E52D3FE" w:tentative="1">
      <w:start w:val="1"/>
      <w:numFmt w:val="bullet"/>
      <w:lvlText w:val=""/>
      <w:lvlJc w:val="left"/>
      <w:pPr>
        <w:tabs>
          <w:tab w:val="num" w:pos="1440"/>
        </w:tabs>
        <w:ind w:left="1440" w:hanging="360"/>
      </w:pPr>
      <w:rPr>
        <w:rFonts w:ascii="Wingdings" w:hAnsi="Wingdings" w:hint="default"/>
      </w:rPr>
    </w:lvl>
    <w:lvl w:ilvl="2" w:tplc="5E3A47A8" w:tentative="1">
      <w:start w:val="1"/>
      <w:numFmt w:val="bullet"/>
      <w:lvlText w:val=""/>
      <w:lvlJc w:val="left"/>
      <w:pPr>
        <w:tabs>
          <w:tab w:val="num" w:pos="2160"/>
        </w:tabs>
        <w:ind w:left="2160" w:hanging="360"/>
      </w:pPr>
      <w:rPr>
        <w:rFonts w:ascii="Wingdings" w:hAnsi="Wingdings" w:hint="default"/>
      </w:rPr>
    </w:lvl>
    <w:lvl w:ilvl="3" w:tplc="7E48306C" w:tentative="1">
      <w:start w:val="1"/>
      <w:numFmt w:val="bullet"/>
      <w:lvlText w:val=""/>
      <w:lvlJc w:val="left"/>
      <w:pPr>
        <w:tabs>
          <w:tab w:val="num" w:pos="2880"/>
        </w:tabs>
        <w:ind w:left="2880" w:hanging="360"/>
      </w:pPr>
      <w:rPr>
        <w:rFonts w:ascii="Wingdings" w:hAnsi="Wingdings" w:hint="default"/>
      </w:rPr>
    </w:lvl>
    <w:lvl w:ilvl="4" w:tplc="0E009220" w:tentative="1">
      <w:start w:val="1"/>
      <w:numFmt w:val="bullet"/>
      <w:lvlText w:val=""/>
      <w:lvlJc w:val="left"/>
      <w:pPr>
        <w:tabs>
          <w:tab w:val="num" w:pos="3600"/>
        </w:tabs>
        <w:ind w:left="3600" w:hanging="360"/>
      </w:pPr>
      <w:rPr>
        <w:rFonts w:ascii="Wingdings" w:hAnsi="Wingdings" w:hint="default"/>
      </w:rPr>
    </w:lvl>
    <w:lvl w:ilvl="5" w:tplc="3D1A5A1C" w:tentative="1">
      <w:start w:val="1"/>
      <w:numFmt w:val="bullet"/>
      <w:lvlText w:val=""/>
      <w:lvlJc w:val="left"/>
      <w:pPr>
        <w:tabs>
          <w:tab w:val="num" w:pos="4320"/>
        </w:tabs>
        <w:ind w:left="4320" w:hanging="360"/>
      </w:pPr>
      <w:rPr>
        <w:rFonts w:ascii="Wingdings" w:hAnsi="Wingdings" w:hint="default"/>
      </w:rPr>
    </w:lvl>
    <w:lvl w:ilvl="6" w:tplc="5A82B38C" w:tentative="1">
      <w:start w:val="1"/>
      <w:numFmt w:val="bullet"/>
      <w:lvlText w:val=""/>
      <w:lvlJc w:val="left"/>
      <w:pPr>
        <w:tabs>
          <w:tab w:val="num" w:pos="5040"/>
        </w:tabs>
        <w:ind w:left="5040" w:hanging="360"/>
      </w:pPr>
      <w:rPr>
        <w:rFonts w:ascii="Wingdings" w:hAnsi="Wingdings" w:hint="default"/>
      </w:rPr>
    </w:lvl>
    <w:lvl w:ilvl="7" w:tplc="A5425880" w:tentative="1">
      <w:start w:val="1"/>
      <w:numFmt w:val="bullet"/>
      <w:lvlText w:val=""/>
      <w:lvlJc w:val="left"/>
      <w:pPr>
        <w:tabs>
          <w:tab w:val="num" w:pos="5760"/>
        </w:tabs>
        <w:ind w:left="5760" w:hanging="360"/>
      </w:pPr>
      <w:rPr>
        <w:rFonts w:ascii="Wingdings" w:hAnsi="Wingdings" w:hint="default"/>
      </w:rPr>
    </w:lvl>
    <w:lvl w:ilvl="8" w:tplc="920C533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DD60B3"/>
    <w:multiLevelType w:val="hybridMultilevel"/>
    <w:tmpl w:val="016256D6"/>
    <w:lvl w:ilvl="0" w:tplc="2D56CA72">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8888F24" w:tentative="1">
      <w:start w:val="1"/>
      <w:numFmt w:val="bullet"/>
      <w:lvlText w:val=""/>
      <w:lvlJc w:val="left"/>
      <w:pPr>
        <w:tabs>
          <w:tab w:val="num" w:pos="2160"/>
        </w:tabs>
        <w:ind w:left="2160" w:hanging="360"/>
      </w:pPr>
      <w:rPr>
        <w:rFonts w:ascii="Wingdings" w:hAnsi="Wingdings" w:hint="default"/>
      </w:rPr>
    </w:lvl>
    <w:lvl w:ilvl="3" w:tplc="C2BAF666" w:tentative="1">
      <w:start w:val="1"/>
      <w:numFmt w:val="bullet"/>
      <w:lvlText w:val=""/>
      <w:lvlJc w:val="left"/>
      <w:pPr>
        <w:tabs>
          <w:tab w:val="num" w:pos="2880"/>
        </w:tabs>
        <w:ind w:left="2880" w:hanging="360"/>
      </w:pPr>
      <w:rPr>
        <w:rFonts w:ascii="Wingdings" w:hAnsi="Wingdings" w:hint="default"/>
      </w:rPr>
    </w:lvl>
    <w:lvl w:ilvl="4" w:tplc="2A709802" w:tentative="1">
      <w:start w:val="1"/>
      <w:numFmt w:val="bullet"/>
      <w:lvlText w:val=""/>
      <w:lvlJc w:val="left"/>
      <w:pPr>
        <w:tabs>
          <w:tab w:val="num" w:pos="3600"/>
        </w:tabs>
        <w:ind w:left="3600" w:hanging="360"/>
      </w:pPr>
      <w:rPr>
        <w:rFonts w:ascii="Wingdings" w:hAnsi="Wingdings" w:hint="default"/>
      </w:rPr>
    </w:lvl>
    <w:lvl w:ilvl="5" w:tplc="E9448334" w:tentative="1">
      <w:start w:val="1"/>
      <w:numFmt w:val="bullet"/>
      <w:lvlText w:val=""/>
      <w:lvlJc w:val="left"/>
      <w:pPr>
        <w:tabs>
          <w:tab w:val="num" w:pos="4320"/>
        </w:tabs>
        <w:ind w:left="4320" w:hanging="360"/>
      </w:pPr>
      <w:rPr>
        <w:rFonts w:ascii="Wingdings" w:hAnsi="Wingdings" w:hint="default"/>
      </w:rPr>
    </w:lvl>
    <w:lvl w:ilvl="6" w:tplc="F6C81A40" w:tentative="1">
      <w:start w:val="1"/>
      <w:numFmt w:val="bullet"/>
      <w:lvlText w:val=""/>
      <w:lvlJc w:val="left"/>
      <w:pPr>
        <w:tabs>
          <w:tab w:val="num" w:pos="5040"/>
        </w:tabs>
        <w:ind w:left="5040" w:hanging="360"/>
      </w:pPr>
      <w:rPr>
        <w:rFonts w:ascii="Wingdings" w:hAnsi="Wingdings" w:hint="default"/>
      </w:rPr>
    </w:lvl>
    <w:lvl w:ilvl="7" w:tplc="4D10C8F0" w:tentative="1">
      <w:start w:val="1"/>
      <w:numFmt w:val="bullet"/>
      <w:lvlText w:val=""/>
      <w:lvlJc w:val="left"/>
      <w:pPr>
        <w:tabs>
          <w:tab w:val="num" w:pos="5760"/>
        </w:tabs>
        <w:ind w:left="5760" w:hanging="360"/>
      </w:pPr>
      <w:rPr>
        <w:rFonts w:ascii="Wingdings" w:hAnsi="Wingdings" w:hint="default"/>
      </w:rPr>
    </w:lvl>
    <w:lvl w:ilvl="8" w:tplc="3A9CD36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6E04BB"/>
    <w:multiLevelType w:val="hybridMultilevel"/>
    <w:tmpl w:val="1AAA4FBA"/>
    <w:lvl w:ilvl="0" w:tplc="FEE05FF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661EF5"/>
    <w:multiLevelType w:val="hybridMultilevel"/>
    <w:tmpl w:val="83F00EBA"/>
    <w:lvl w:ilvl="0" w:tplc="6DD044D0">
      <w:start w:val="1"/>
      <w:numFmt w:val="bullet"/>
      <w:lvlText w:val=""/>
      <w:lvlJc w:val="left"/>
      <w:pPr>
        <w:tabs>
          <w:tab w:val="num" w:pos="720"/>
        </w:tabs>
        <w:ind w:left="720" w:hanging="360"/>
      </w:pPr>
      <w:rPr>
        <w:rFonts w:ascii="Wingdings" w:hAnsi="Wingdings" w:hint="default"/>
      </w:rPr>
    </w:lvl>
    <w:lvl w:ilvl="1" w:tplc="5C2092A4" w:tentative="1">
      <w:start w:val="1"/>
      <w:numFmt w:val="bullet"/>
      <w:lvlText w:val=""/>
      <w:lvlJc w:val="left"/>
      <w:pPr>
        <w:tabs>
          <w:tab w:val="num" w:pos="1440"/>
        </w:tabs>
        <w:ind w:left="1440" w:hanging="360"/>
      </w:pPr>
      <w:rPr>
        <w:rFonts w:ascii="Wingdings" w:hAnsi="Wingdings" w:hint="default"/>
      </w:rPr>
    </w:lvl>
    <w:lvl w:ilvl="2" w:tplc="22BE5FEA" w:tentative="1">
      <w:start w:val="1"/>
      <w:numFmt w:val="bullet"/>
      <w:lvlText w:val=""/>
      <w:lvlJc w:val="left"/>
      <w:pPr>
        <w:tabs>
          <w:tab w:val="num" w:pos="2160"/>
        </w:tabs>
        <w:ind w:left="2160" w:hanging="360"/>
      </w:pPr>
      <w:rPr>
        <w:rFonts w:ascii="Wingdings" w:hAnsi="Wingdings" w:hint="default"/>
      </w:rPr>
    </w:lvl>
    <w:lvl w:ilvl="3" w:tplc="30BE4CEE" w:tentative="1">
      <w:start w:val="1"/>
      <w:numFmt w:val="bullet"/>
      <w:lvlText w:val=""/>
      <w:lvlJc w:val="left"/>
      <w:pPr>
        <w:tabs>
          <w:tab w:val="num" w:pos="2880"/>
        </w:tabs>
        <w:ind w:left="2880" w:hanging="360"/>
      </w:pPr>
      <w:rPr>
        <w:rFonts w:ascii="Wingdings" w:hAnsi="Wingdings" w:hint="default"/>
      </w:rPr>
    </w:lvl>
    <w:lvl w:ilvl="4" w:tplc="B0E00810" w:tentative="1">
      <w:start w:val="1"/>
      <w:numFmt w:val="bullet"/>
      <w:lvlText w:val=""/>
      <w:lvlJc w:val="left"/>
      <w:pPr>
        <w:tabs>
          <w:tab w:val="num" w:pos="3600"/>
        </w:tabs>
        <w:ind w:left="3600" w:hanging="360"/>
      </w:pPr>
      <w:rPr>
        <w:rFonts w:ascii="Wingdings" w:hAnsi="Wingdings" w:hint="default"/>
      </w:rPr>
    </w:lvl>
    <w:lvl w:ilvl="5" w:tplc="C0286702" w:tentative="1">
      <w:start w:val="1"/>
      <w:numFmt w:val="bullet"/>
      <w:lvlText w:val=""/>
      <w:lvlJc w:val="left"/>
      <w:pPr>
        <w:tabs>
          <w:tab w:val="num" w:pos="4320"/>
        </w:tabs>
        <w:ind w:left="4320" w:hanging="360"/>
      </w:pPr>
      <w:rPr>
        <w:rFonts w:ascii="Wingdings" w:hAnsi="Wingdings" w:hint="default"/>
      </w:rPr>
    </w:lvl>
    <w:lvl w:ilvl="6" w:tplc="321A9C46" w:tentative="1">
      <w:start w:val="1"/>
      <w:numFmt w:val="bullet"/>
      <w:lvlText w:val=""/>
      <w:lvlJc w:val="left"/>
      <w:pPr>
        <w:tabs>
          <w:tab w:val="num" w:pos="5040"/>
        </w:tabs>
        <w:ind w:left="5040" w:hanging="360"/>
      </w:pPr>
      <w:rPr>
        <w:rFonts w:ascii="Wingdings" w:hAnsi="Wingdings" w:hint="default"/>
      </w:rPr>
    </w:lvl>
    <w:lvl w:ilvl="7" w:tplc="A78C2FDE" w:tentative="1">
      <w:start w:val="1"/>
      <w:numFmt w:val="bullet"/>
      <w:lvlText w:val=""/>
      <w:lvlJc w:val="left"/>
      <w:pPr>
        <w:tabs>
          <w:tab w:val="num" w:pos="5760"/>
        </w:tabs>
        <w:ind w:left="5760" w:hanging="360"/>
      </w:pPr>
      <w:rPr>
        <w:rFonts w:ascii="Wingdings" w:hAnsi="Wingdings" w:hint="default"/>
      </w:rPr>
    </w:lvl>
    <w:lvl w:ilvl="8" w:tplc="DA7ED5A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FC6C62"/>
    <w:multiLevelType w:val="hybridMultilevel"/>
    <w:tmpl w:val="780CC320"/>
    <w:lvl w:ilvl="0" w:tplc="788C142E">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80DA96F8" w:tentative="1">
      <w:start w:val="1"/>
      <w:numFmt w:val="bullet"/>
      <w:lvlText w:val=""/>
      <w:lvlJc w:val="left"/>
      <w:pPr>
        <w:tabs>
          <w:tab w:val="num" w:pos="2160"/>
        </w:tabs>
        <w:ind w:left="2160" w:hanging="360"/>
      </w:pPr>
      <w:rPr>
        <w:rFonts w:ascii="Wingdings" w:hAnsi="Wingdings" w:hint="default"/>
      </w:rPr>
    </w:lvl>
    <w:lvl w:ilvl="3" w:tplc="0F22D866" w:tentative="1">
      <w:start w:val="1"/>
      <w:numFmt w:val="bullet"/>
      <w:lvlText w:val=""/>
      <w:lvlJc w:val="left"/>
      <w:pPr>
        <w:tabs>
          <w:tab w:val="num" w:pos="2880"/>
        </w:tabs>
        <w:ind w:left="2880" w:hanging="360"/>
      </w:pPr>
      <w:rPr>
        <w:rFonts w:ascii="Wingdings" w:hAnsi="Wingdings" w:hint="default"/>
      </w:rPr>
    </w:lvl>
    <w:lvl w:ilvl="4" w:tplc="40F44660" w:tentative="1">
      <w:start w:val="1"/>
      <w:numFmt w:val="bullet"/>
      <w:lvlText w:val=""/>
      <w:lvlJc w:val="left"/>
      <w:pPr>
        <w:tabs>
          <w:tab w:val="num" w:pos="3600"/>
        </w:tabs>
        <w:ind w:left="3600" w:hanging="360"/>
      </w:pPr>
      <w:rPr>
        <w:rFonts w:ascii="Wingdings" w:hAnsi="Wingdings" w:hint="default"/>
      </w:rPr>
    </w:lvl>
    <w:lvl w:ilvl="5" w:tplc="3B2206EC" w:tentative="1">
      <w:start w:val="1"/>
      <w:numFmt w:val="bullet"/>
      <w:lvlText w:val=""/>
      <w:lvlJc w:val="left"/>
      <w:pPr>
        <w:tabs>
          <w:tab w:val="num" w:pos="4320"/>
        </w:tabs>
        <w:ind w:left="4320" w:hanging="360"/>
      </w:pPr>
      <w:rPr>
        <w:rFonts w:ascii="Wingdings" w:hAnsi="Wingdings" w:hint="default"/>
      </w:rPr>
    </w:lvl>
    <w:lvl w:ilvl="6" w:tplc="EF1E14B6" w:tentative="1">
      <w:start w:val="1"/>
      <w:numFmt w:val="bullet"/>
      <w:lvlText w:val=""/>
      <w:lvlJc w:val="left"/>
      <w:pPr>
        <w:tabs>
          <w:tab w:val="num" w:pos="5040"/>
        </w:tabs>
        <w:ind w:left="5040" w:hanging="360"/>
      </w:pPr>
      <w:rPr>
        <w:rFonts w:ascii="Wingdings" w:hAnsi="Wingdings" w:hint="default"/>
      </w:rPr>
    </w:lvl>
    <w:lvl w:ilvl="7" w:tplc="F6304B96" w:tentative="1">
      <w:start w:val="1"/>
      <w:numFmt w:val="bullet"/>
      <w:lvlText w:val=""/>
      <w:lvlJc w:val="left"/>
      <w:pPr>
        <w:tabs>
          <w:tab w:val="num" w:pos="5760"/>
        </w:tabs>
        <w:ind w:left="5760" w:hanging="360"/>
      </w:pPr>
      <w:rPr>
        <w:rFonts w:ascii="Wingdings" w:hAnsi="Wingdings" w:hint="default"/>
      </w:rPr>
    </w:lvl>
    <w:lvl w:ilvl="8" w:tplc="497C6A1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783315"/>
    <w:multiLevelType w:val="hybridMultilevel"/>
    <w:tmpl w:val="EC1A4E3A"/>
    <w:lvl w:ilvl="0" w:tplc="65A61C62">
      <w:start w:val="1"/>
      <w:numFmt w:val="bullet"/>
      <w:lvlText w:val=""/>
      <w:lvlJc w:val="left"/>
      <w:pPr>
        <w:tabs>
          <w:tab w:val="num" w:pos="720"/>
        </w:tabs>
        <w:ind w:left="720" w:hanging="360"/>
      </w:pPr>
      <w:rPr>
        <w:rFonts w:ascii="Wingdings" w:hAnsi="Wingdings" w:hint="default"/>
      </w:rPr>
    </w:lvl>
    <w:lvl w:ilvl="1" w:tplc="50925ABC" w:tentative="1">
      <w:start w:val="1"/>
      <w:numFmt w:val="bullet"/>
      <w:lvlText w:val=""/>
      <w:lvlJc w:val="left"/>
      <w:pPr>
        <w:tabs>
          <w:tab w:val="num" w:pos="1440"/>
        </w:tabs>
        <w:ind w:left="1440" w:hanging="360"/>
      </w:pPr>
      <w:rPr>
        <w:rFonts w:ascii="Wingdings" w:hAnsi="Wingdings" w:hint="default"/>
      </w:rPr>
    </w:lvl>
    <w:lvl w:ilvl="2" w:tplc="43CC67F8" w:tentative="1">
      <w:start w:val="1"/>
      <w:numFmt w:val="bullet"/>
      <w:lvlText w:val=""/>
      <w:lvlJc w:val="left"/>
      <w:pPr>
        <w:tabs>
          <w:tab w:val="num" w:pos="2160"/>
        </w:tabs>
        <w:ind w:left="2160" w:hanging="360"/>
      </w:pPr>
      <w:rPr>
        <w:rFonts w:ascii="Wingdings" w:hAnsi="Wingdings" w:hint="default"/>
      </w:rPr>
    </w:lvl>
    <w:lvl w:ilvl="3" w:tplc="33B8850A" w:tentative="1">
      <w:start w:val="1"/>
      <w:numFmt w:val="bullet"/>
      <w:lvlText w:val=""/>
      <w:lvlJc w:val="left"/>
      <w:pPr>
        <w:tabs>
          <w:tab w:val="num" w:pos="2880"/>
        </w:tabs>
        <w:ind w:left="2880" w:hanging="360"/>
      </w:pPr>
      <w:rPr>
        <w:rFonts w:ascii="Wingdings" w:hAnsi="Wingdings" w:hint="default"/>
      </w:rPr>
    </w:lvl>
    <w:lvl w:ilvl="4" w:tplc="595CB590" w:tentative="1">
      <w:start w:val="1"/>
      <w:numFmt w:val="bullet"/>
      <w:lvlText w:val=""/>
      <w:lvlJc w:val="left"/>
      <w:pPr>
        <w:tabs>
          <w:tab w:val="num" w:pos="3600"/>
        </w:tabs>
        <w:ind w:left="3600" w:hanging="360"/>
      </w:pPr>
      <w:rPr>
        <w:rFonts w:ascii="Wingdings" w:hAnsi="Wingdings" w:hint="default"/>
      </w:rPr>
    </w:lvl>
    <w:lvl w:ilvl="5" w:tplc="C90A4208" w:tentative="1">
      <w:start w:val="1"/>
      <w:numFmt w:val="bullet"/>
      <w:lvlText w:val=""/>
      <w:lvlJc w:val="left"/>
      <w:pPr>
        <w:tabs>
          <w:tab w:val="num" w:pos="4320"/>
        </w:tabs>
        <w:ind w:left="4320" w:hanging="360"/>
      </w:pPr>
      <w:rPr>
        <w:rFonts w:ascii="Wingdings" w:hAnsi="Wingdings" w:hint="default"/>
      </w:rPr>
    </w:lvl>
    <w:lvl w:ilvl="6" w:tplc="BC9EB0C4" w:tentative="1">
      <w:start w:val="1"/>
      <w:numFmt w:val="bullet"/>
      <w:lvlText w:val=""/>
      <w:lvlJc w:val="left"/>
      <w:pPr>
        <w:tabs>
          <w:tab w:val="num" w:pos="5040"/>
        </w:tabs>
        <w:ind w:left="5040" w:hanging="360"/>
      </w:pPr>
      <w:rPr>
        <w:rFonts w:ascii="Wingdings" w:hAnsi="Wingdings" w:hint="default"/>
      </w:rPr>
    </w:lvl>
    <w:lvl w:ilvl="7" w:tplc="FB56A952" w:tentative="1">
      <w:start w:val="1"/>
      <w:numFmt w:val="bullet"/>
      <w:lvlText w:val=""/>
      <w:lvlJc w:val="left"/>
      <w:pPr>
        <w:tabs>
          <w:tab w:val="num" w:pos="5760"/>
        </w:tabs>
        <w:ind w:left="5760" w:hanging="360"/>
      </w:pPr>
      <w:rPr>
        <w:rFonts w:ascii="Wingdings" w:hAnsi="Wingdings" w:hint="default"/>
      </w:rPr>
    </w:lvl>
    <w:lvl w:ilvl="8" w:tplc="25A4745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0526DA"/>
    <w:multiLevelType w:val="hybridMultilevel"/>
    <w:tmpl w:val="D1F42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675572"/>
    <w:multiLevelType w:val="hybridMultilevel"/>
    <w:tmpl w:val="78DC0ABA"/>
    <w:lvl w:ilvl="0" w:tplc="0DF6EF80">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E269E30" w:tentative="1">
      <w:start w:val="1"/>
      <w:numFmt w:val="bullet"/>
      <w:lvlText w:val=""/>
      <w:lvlJc w:val="left"/>
      <w:pPr>
        <w:tabs>
          <w:tab w:val="num" w:pos="2160"/>
        </w:tabs>
        <w:ind w:left="2160" w:hanging="360"/>
      </w:pPr>
      <w:rPr>
        <w:rFonts w:ascii="Wingdings" w:hAnsi="Wingdings" w:hint="default"/>
      </w:rPr>
    </w:lvl>
    <w:lvl w:ilvl="3" w:tplc="FDD20C2C" w:tentative="1">
      <w:start w:val="1"/>
      <w:numFmt w:val="bullet"/>
      <w:lvlText w:val=""/>
      <w:lvlJc w:val="left"/>
      <w:pPr>
        <w:tabs>
          <w:tab w:val="num" w:pos="2880"/>
        </w:tabs>
        <w:ind w:left="2880" w:hanging="360"/>
      </w:pPr>
      <w:rPr>
        <w:rFonts w:ascii="Wingdings" w:hAnsi="Wingdings" w:hint="default"/>
      </w:rPr>
    </w:lvl>
    <w:lvl w:ilvl="4" w:tplc="6A1E8CEA" w:tentative="1">
      <w:start w:val="1"/>
      <w:numFmt w:val="bullet"/>
      <w:lvlText w:val=""/>
      <w:lvlJc w:val="left"/>
      <w:pPr>
        <w:tabs>
          <w:tab w:val="num" w:pos="3600"/>
        </w:tabs>
        <w:ind w:left="3600" w:hanging="360"/>
      </w:pPr>
      <w:rPr>
        <w:rFonts w:ascii="Wingdings" w:hAnsi="Wingdings" w:hint="default"/>
      </w:rPr>
    </w:lvl>
    <w:lvl w:ilvl="5" w:tplc="903CD192" w:tentative="1">
      <w:start w:val="1"/>
      <w:numFmt w:val="bullet"/>
      <w:lvlText w:val=""/>
      <w:lvlJc w:val="left"/>
      <w:pPr>
        <w:tabs>
          <w:tab w:val="num" w:pos="4320"/>
        </w:tabs>
        <w:ind w:left="4320" w:hanging="360"/>
      </w:pPr>
      <w:rPr>
        <w:rFonts w:ascii="Wingdings" w:hAnsi="Wingdings" w:hint="default"/>
      </w:rPr>
    </w:lvl>
    <w:lvl w:ilvl="6" w:tplc="4A2E284C" w:tentative="1">
      <w:start w:val="1"/>
      <w:numFmt w:val="bullet"/>
      <w:lvlText w:val=""/>
      <w:lvlJc w:val="left"/>
      <w:pPr>
        <w:tabs>
          <w:tab w:val="num" w:pos="5040"/>
        </w:tabs>
        <w:ind w:left="5040" w:hanging="360"/>
      </w:pPr>
      <w:rPr>
        <w:rFonts w:ascii="Wingdings" w:hAnsi="Wingdings" w:hint="default"/>
      </w:rPr>
    </w:lvl>
    <w:lvl w:ilvl="7" w:tplc="4EB61252" w:tentative="1">
      <w:start w:val="1"/>
      <w:numFmt w:val="bullet"/>
      <w:lvlText w:val=""/>
      <w:lvlJc w:val="left"/>
      <w:pPr>
        <w:tabs>
          <w:tab w:val="num" w:pos="5760"/>
        </w:tabs>
        <w:ind w:left="5760" w:hanging="360"/>
      </w:pPr>
      <w:rPr>
        <w:rFonts w:ascii="Wingdings" w:hAnsi="Wingdings" w:hint="default"/>
      </w:rPr>
    </w:lvl>
    <w:lvl w:ilvl="8" w:tplc="3EA8103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72292D"/>
    <w:multiLevelType w:val="hybridMultilevel"/>
    <w:tmpl w:val="D57A5EA2"/>
    <w:lvl w:ilvl="0" w:tplc="ECBA288A">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40FC80CA" w:tentative="1">
      <w:start w:val="1"/>
      <w:numFmt w:val="bullet"/>
      <w:lvlText w:val=""/>
      <w:lvlJc w:val="left"/>
      <w:pPr>
        <w:tabs>
          <w:tab w:val="num" w:pos="2160"/>
        </w:tabs>
        <w:ind w:left="2160" w:hanging="360"/>
      </w:pPr>
      <w:rPr>
        <w:rFonts w:ascii="Wingdings" w:hAnsi="Wingdings" w:hint="default"/>
      </w:rPr>
    </w:lvl>
    <w:lvl w:ilvl="3" w:tplc="3E2C9CE8" w:tentative="1">
      <w:start w:val="1"/>
      <w:numFmt w:val="bullet"/>
      <w:lvlText w:val=""/>
      <w:lvlJc w:val="left"/>
      <w:pPr>
        <w:tabs>
          <w:tab w:val="num" w:pos="2880"/>
        </w:tabs>
        <w:ind w:left="2880" w:hanging="360"/>
      </w:pPr>
      <w:rPr>
        <w:rFonts w:ascii="Wingdings" w:hAnsi="Wingdings" w:hint="default"/>
      </w:rPr>
    </w:lvl>
    <w:lvl w:ilvl="4" w:tplc="068EF456" w:tentative="1">
      <w:start w:val="1"/>
      <w:numFmt w:val="bullet"/>
      <w:lvlText w:val=""/>
      <w:lvlJc w:val="left"/>
      <w:pPr>
        <w:tabs>
          <w:tab w:val="num" w:pos="3600"/>
        </w:tabs>
        <w:ind w:left="3600" w:hanging="360"/>
      </w:pPr>
      <w:rPr>
        <w:rFonts w:ascii="Wingdings" w:hAnsi="Wingdings" w:hint="default"/>
      </w:rPr>
    </w:lvl>
    <w:lvl w:ilvl="5" w:tplc="11D222E4" w:tentative="1">
      <w:start w:val="1"/>
      <w:numFmt w:val="bullet"/>
      <w:lvlText w:val=""/>
      <w:lvlJc w:val="left"/>
      <w:pPr>
        <w:tabs>
          <w:tab w:val="num" w:pos="4320"/>
        </w:tabs>
        <w:ind w:left="4320" w:hanging="360"/>
      </w:pPr>
      <w:rPr>
        <w:rFonts w:ascii="Wingdings" w:hAnsi="Wingdings" w:hint="default"/>
      </w:rPr>
    </w:lvl>
    <w:lvl w:ilvl="6" w:tplc="F6EEAE18" w:tentative="1">
      <w:start w:val="1"/>
      <w:numFmt w:val="bullet"/>
      <w:lvlText w:val=""/>
      <w:lvlJc w:val="left"/>
      <w:pPr>
        <w:tabs>
          <w:tab w:val="num" w:pos="5040"/>
        </w:tabs>
        <w:ind w:left="5040" w:hanging="360"/>
      </w:pPr>
      <w:rPr>
        <w:rFonts w:ascii="Wingdings" w:hAnsi="Wingdings" w:hint="default"/>
      </w:rPr>
    </w:lvl>
    <w:lvl w:ilvl="7" w:tplc="7E6683FC" w:tentative="1">
      <w:start w:val="1"/>
      <w:numFmt w:val="bullet"/>
      <w:lvlText w:val=""/>
      <w:lvlJc w:val="left"/>
      <w:pPr>
        <w:tabs>
          <w:tab w:val="num" w:pos="5760"/>
        </w:tabs>
        <w:ind w:left="5760" w:hanging="360"/>
      </w:pPr>
      <w:rPr>
        <w:rFonts w:ascii="Wingdings" w:hAnsi="Wingdings" w:hint="default"/>
      </w:rPr>
    </w:lvl>
    <w:lvl w:ilvl="8" w:tplc="DE26173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715396"/>
    <w:multiLevelType w:val="multilevel"/>
    <w:tmpl w:val="BFBC4638"/>
    <w:lvl w:ilvl="0">
      <w:start w:val="2"/>
      <w:numFmt w:val="decimal"/>
      <w:lvlText w:val="%1."/>
      <w:lvlJc w:val="left"/>
      <w:pPr>
        <w:ind w:left="660" w:hanging="660"/>
      </w:pPr>
      <w:rPr>
        <w:rFonts w:hint="default"/>
      </w:rPr>
    </w:lvl>
    <w:lvl w:ilvl="1">
      <w:start w:val="27"/>
      <w:numFmt w:val="decimal"/>
      <w:lvlText w:val="%1.%2."/>
      <w:lvlJc w:val="left"/>
      <w:pPr>
        <w:ind w:left="1342" w:hanging="660"/>
      </w:pPr>
      <w:rPr>
        <w:rFonts w:hint="default"/>
      </w:rPr>
    </w:lvl>
    <w:lvl w:ilvl="2">
      <w:start w:val="5"/>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34" w15:restartNumberingAfterBreak="0">
    <w:nsid w:val="5B0C2123"/>
    <w:multiLevelType w:val="hybridMultilevel"/>
    <w:tmpl w:val="411E8C1E"/>
    <w:lvl w:ilvl="0" w:tplc="92BA50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6DF229C9"/>
    <w:multiLevelType w:val="hybridMultilevel"/>
    <w:tmpl w:val="5AE0BC66"/>
    <w:lvl w:ilvl="0" w:tplc="73226E3A">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62FE2B84" w:tentative="1">
      <w:start w:val="1"/>
      <w:numFmt w:val="bullet"/>
      <w:lvlText w:val=""/>
      <w:lvlJc w:val="left"/>
      <w:pPr>
        <w:tabs>
          <w:tab w:val="num" w:pos="2160"/>
        </w:tabs>
        <w:ind w:left="2160" w:hanging="360"/>
      </w:pPr>
      <w:rPr>
        <w:rFonts w:ascii="Wingdings" w:hAnsi="Wingdings" w:hint="default"/>
      </w:rPr>
    </w:lvl>
    <w:lvl w:ilvl="3" w:tplc="BF42E44A" w:tentative="1">
      <w:start w:val="1"/>
      <w:numFmt w:val="bullet"/>
      <w:lvlText w:val=""/>
      <w:lvlJc w:val="left"/>
      <w:pPr>
        <w:tabs>
          <w:tab w:val="num" w:pos="2880"/>
        </w:tabs>
        <w:ind w:left="2880" w:hanging="360"/>
      </w:pPr>
      <w:rPr>
        <w:rFonts w:ascii="Wingdings" w:hAnsi="Wingdings" w:hint="default"/>
      </w:rPr>
    </w:lvl>
    <w:lvl w:ilvl="4" w:tplc="77F0D446" w:tentative="1">
      <w:start w:val="1"/>
      <w:numFmt w:val="bullet"/>
      <w:lvlText w:val=""/>
      <w:lvlJc w:val="left"/>
      <w:pPr>
        <w:tabs>
          <w:tab w:val="num" w:pos="3600"/>
        </w:tabs>
        <w:ind w:left="3600" w:hanging="360"/>
      </w:pPr>
      <w:rPr>
        <w:rFonts w:ascii="Wingdings" w:hAnsi="Wingdings" w:hint="default"/>
      </w:rPr>
    </w:lvl>
    <w:lvl w:ilvl="5" w:tplc="F932BD32" w:tentative="1">
      <w:start w:val="1"/>
      <w:numFmt w:val="bullet"/>
      <w:lvlText w:val=""/>
      <w:lvlJc w:val="left"/>
      <w:pPr>
        <w:tabs>
          <w:tab w:val="num" w:pos="4320"/>
        </w:tabs>
        <w:ind w:left="4320" w:hanging="360"/>
      </w:pPr>
      <w:rPr>
        <w:rFonts w:ascii="Wingdings" w:hAnsi="Wingdings" w:hint="default"/>
      </w:rPr>
    </w:lvl>
    <w:lvl w:ilvl="6" w:tplc="CA26CBBC" w:tentative="1">
      <w:start w:val="1"/>
      <w:numFmt w:val="bullet"/>
      <w:lvlText w:val=""/>
      <w:lvlJc w:val="left"/>
      <w:pPr>
        <w:tabs>
          <w:tab w:val="num" w:pos="5040"/>
        </w:tabs>
        <w:ind w:left="5040" w:hanging="360"/>
      </w:pPr>
      <w:rPr>
        <w:rFonts w:ascii="Wingdings" w:hAnsi="Wingdings" w:hint="default"/>
      </w:rPr>
    </w:lvl>
    <w:lvl w:ilvl="7" w:tplc="80F259C6" w:tentative="1">
      <w:start w:val="1"/>
      <w:numFmt w:val="bullet"/>
      <w:lvlText w:val=""/>
      <w:lvlJc w:val="left"/>
      <w:pPr>
        <w:tabs>
          <w:tab w:val="num" w:pos="5760"/>
        </w:tabs>
        <w:ind w:left="5760" w:hanging="360"/>
      </w:pPr>
      <w:rPr>
        <w:rFonts w:ascii="Wingdings" w:hAnsi="Wingdings" w:hint="default"/>
      </w:rPr>
    </w:lvl>
    <w:lvl w:ilvl="8" w:tplc="86807FF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155DAE"/>
    <w:multiLevelType w:val="hybridMultilevel"/>
    <w:tmpl w:val="60ECCF7E"/>
    <w:lvl w:ilvl="0" w:tplc="ED707C8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402AF29A" w:tentative="1">
      <w:start w:val="1"/>
      <w:numFmt w:val="bullet"/>
      <w:lvlText w:val=""/>
      <w:lvlJc w:val="left"/>
      <w:pPr>
        <w:tabs>
          <w:tab w:val="num" w:pos="2160"/>
        </w:tabs>
        <w:ind w:left="2160" w:hanging="360"/>
      </w:pPr>
      <w:rPr>
        <w:rFonts w:ascii="Wingdings" w:hAnsi="Wingdings" w:hint="default"/>
      </w:rPr>
    </w:lvl>
    <w:lvl w:ilvl="3" w:tplc="C2C4753E" w:tentative="1">
      <w:start w:val="1"/>
      <w:numFmt w:val="bullet"/>
      <w:lvlText w:val=""/>
      <w:lvlJc w:val="left"/>
      <w:pPr>
        <w:tabs>
          <w:tab w:val="num" w:pos="2880"/>
        </w:tabs>
        <w:ind w:left="2880" w:hanging="360"/>
      </w:pPr>
      <w:rPr>
        <w:rFonts w:ascii="Wingdings" w:hAnsi="Wingdings" w:hint="default"/>
      </w:rPr>
    </w:lvl>
    <w:lvl w:ilvl="4" w:tplc="41E0A806" w:tentative="1">
      <w:start w:val="1"/>
      <w:numFmt w:val="bullet"/>
      <w:lvlText w:val=""/>
      <w:lvlJc w:val="left"/>
      <w:pPr>
        <w:tabs>
          <w:tab w:val="num" w:pos="3600"/>
        </w:tabs>
        <w:ind w:left="3600" w:hanging="360"/>
      </w:pPr>
      <w:rPr>
        <w:rFonts w:ascii="Wingdings" w:hAnsi="Wingdings" w:hint="default"/>
      </w:rPr>
    </w:lvl>
    <w:lvl w:ilvl="5" w:tplc="A18AB4D2" w:tentative="1">
      <w:start w:val="1"/>
      <w:numFmt w:val="bullet"/>
      <w:lvlText w:val=""/>
      <w:lvlJc w:val="left"/>
      <w:pPr>
        <w:tabs>
          <w:tab w:val="num" w:pos="4320"/>
        </w:tabs>
        <w:ind w:left="4320" w:hanging="360"/>
      </w:pPr>
      <w:rPr>
        <w:rFonts w:ascii="Wingdings" w:hAnsi="Wingdings" w:hint="default"/>
      </w:rPr>
    </w:lvl>
    <w:lvl w:ilvl="6" w:tplc="49FA79EA" w:tentative="1">
      <w:start w:val="1"/>
      <w:numFmt w:val="bullet"/>
      <w:lvlText w:val=""/>
      <w:lvlJc w:val="left"/>
      <w:pPr>
        <w:tabs>
          <w:tab w:val="num" w:pos="5040"/>
        </w:tabs>
        <w:ind w:left="5040" w:hanging="360"/>
      </w:pPr>
      <w:rPr>
        <w:rFonts w:ascii="Wingdings" w:hAnsi="Wingdings" w:hint="default"/>
      </w:rPr>
    </w:lvl>
    <w:lvl w:ilvl="7" w:tplc="9538200C" w:tentative="1">
      <w:start w:val="1"/>
      <w:numFmt w:val="bullet"/>
      <w:lvlText w:val=""/>
      <w:lvlJc w:val="left"/>
      <w:pPr>
        <w:tabs>
          <w:tab w:val="num" w:pos="5760"/>
        </w:tabs>
        <w:ind w:left="5760" w:hanging="360"/>
      </w:pPr>
      <w:rPr>
        <w:rFonts w:ascii="Wingdings" w:hAnsi="Wingdings" w:hint="default"/>
      </w:rPr>
    </w:lvl>
    <w:lvl w:ilvl="8" w:tplc="F0DE2DB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4569D0"/>
    <w:multiLevelType w:val="hybridMultilevel"/>
    <w:tmpl w:val="35266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00F81"/>
    <w:multiLevelType w:val="hybridMultilevel"/>
    <w:tmpl w:val="E416B44E"/>
    <w:lvl w:ilvl="0" w:tplc="952425C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396A16C4" w:tentative="1">
      <w:start w:val="1"/>
      <w:numFmt w:val="bullet"/>
      <w:lvlText w:val=""/>
      <w:lvlJc w:val="left"/>
      <w:pPr>
        <w:tabs>
          <w:tab w:val="num" w:pos="2160"/>
        </w:tabs>
        <w:ind w:left="2160" w:hanging="360"/>
      </w:pPr>
      <w:rPr>
        <w:rFonts w:ascii="Wingdings" w:hAnsi="Wingdings" w:hint="default"/>
      </w:rPr>
    </w:lvl>
    <w:lvl w:ilvl="3" w:tplc="B0CE59A2" w:tentative="1">
      <w:start w:val="1"/>
      <w:numFmt w:val="bullet"/>
      <w:lvlText w:val=""/>
      <w:lvlJc w:val="left"/>
      <w:pPr>
        <w:tabs>
          <w:tab w:val="num" w:pos="2880"/>
        </w:tabs>
        <w:ind w:left="2880" w:hanging="360"/>
      </w:pPr>
      <w:rPr>
        <w:rFonts w:ascii="Wingdings" w:hAnsi="Wingdings" w:hint="default"/>
      </w:rPr>
    </w:lvl>
    <w:lvl w:ilvl="4" w:tplc="131A3CA0" w:tentative="1">
      <w:start w:val="1"/>
      <w:numFmt w:val="bullet"/>
      <w:lvlText w:val=""/>
      <w:lvlJc w:val="left"/>
      <w:pPr>
        <w:tabs>
          <w:tab w:val="num" w:pos="3600"/>
        </w:tabs>
        <w:ind w:left="3600" w:hanging="360"/>
      </w:pPr>
      <w:rPr>
        <w:rFonts w:ascii="Wingdings" w:hAnsi="Wingdings" w:hint="default"/>
      </w:rPr>
    </w:lvl>
    <w:lvl w:ilvl="5" w:tplc="21286044" w:tentative="1">
      <w:start w:val="1"/>
      <w:numFmt w:val="bullet"/>
      <w:lvlText w:val=""/>
      <w:lvlJc w:val="left"/>
      <w:pPr>
        <w:tabs>
          <w:tab w:val="num" w:pos="4320"/>
        </w:tabs>
        <w:ind w:left="4320" w:hanging="360"/>
      </w:pPr>
      <w:rPr>
        <w:rFonts w:ascii="Wingdings" w:hAnsi="Wingdings" w:hint="default"/>
      </w:rPr>
    </w:lvl>
    <w:lvl w:ilvl="6" w:tplc="82F0D426" w:tentative="1">
      <w:start w:val="1"/>
      <w:numFmt w:val="bullet"/>
      <w:lvlText w:val=""/>
      <w:lvlJc w:val="left"/>
      <w:pPr>
        <w:tabs>
          <w:tab w:val="num" w:pos="5040"/>
        </w:tabs>
        <w:ind w:left="5040" w:hanging="360"/>
      </w:pPr>
      <w:rPr>
        <w:rFonts w:ascii="Wingdings" w:hAnsi="Wingdings" w:hint="default"/>
      </w:rPr>
    </w:lvl>
    <w:lvl w:ilvl="7" w:tplc="331ABEBC" w:tentative="1">
      <w:start w:val="1"/>
      <w:numFmt w:val="bullet"/>
      <w:lvlText w:val=""/>
      <w:lvlJc w:val="left"/>
      <w:pPr>
        <w:tabs>
          <w:tab w:val="num" w:pos="5760"/>
        </w:tabs>
        <w:ind w:left="5760" w:hanging="360"/>
      </w:pPr>
      <w:rPr>
        <w:rFonts w:ascii="Wingdings" w:hAnsi="Wingdings" w:hint="default"/>
      </w:rPr>
    </w:lvl>
    <w:lvl w:ilvl="8" w:tplc="DA3022A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8B4485"/>
    <w:multiLevelType w:val="hybridMultilevel"/>
    <w:tmpl w:val="7F78C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E81E88"/>
    <w:multiLevelType w:val="hybridMultilevel"/>
    <w:tmpl w:val="43C68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3"/>
  </w:num>
  <w:num w:numId="3">
    <w:abstractNumId w:val="30"/>
  </w:num>
  <w:num w:numId="4">
    <w:abstractNumId w:val="17"/>
  </w:num>
  <w:num w:numId="5">
    <w:abstractNumId w:val="34"/>
  </w:num>
  <w:num w:numId="6">
    <w:abstractNumId w:val="22"/>
  </w:num>
  <w:num w:numId="7">
    <w:abstractNumId w:val="40"/>
  </w:num>
  <w:num w:numId="8">
    <w:abstractNumId w:val="39"/>
  </w:num>
  <w:num w:numId="9">
    <w:abstractNumId w:val="10"/>
  </w:num>
  <w:num w:numId="10">
    <w:abstractNumId w:val="11"/>
  </w:num>
  <w:num w:numId="11">
    <w:abstractNumId w:val="38"/>
  </w:num>
  <w:num w:numId="12">
    <w:abstractNumId w:val="16"/>
  </w:num>
  <w:num w:numId="13">
    <w:abstractNumId w:val="35"/>
  </w:num>
  <w:num w:numId="14">
    <w:abstractNumId w:val="25"/>
  </w:num>
  <w:num w:numId="15">
    <w:abstractNumId w:val="32"/>
  </w:num>
  <w:num w:numId="16">
    <w:abstractNumId w:val="0"/>
  </w:num>
  <w:num w:numId="17">
    <w:abstractNumId w:val="31"/>
  </w:num>
  <w:num w:numId="18">
    <w:abstractNumId w:val="28"/>
  </w:num>
  <w:num w:numId="19">
    <w:abstractNumId w:val="13"/>
  </w:num>
  <w:num w:numId="20">
    <w:abstractNumId w:val="19"/>
  </w:num>
  <w:num w:numId="21">
    <w:abstractNumId w:val="36"/>
  </w:num>
  <w:num w:numId="22">
    <w:abstractNumId w:val="1"/>
  </w:num>
  <w:num w:numId="23">
    <w:abstractNumId w:val="14"/>
  </w:num>
  <w:num w:numId="24">
    <w:abstractNumId w:val="26"/>
  </w:num>
  <w:num w:numId="25">
    <w:abstractNumId w:val="3"/>
  </w:num>
  <w:num w:numId="26">
    <w:abstractNumId w:val="6"/>
  </w:num>
  <w:num w:numId="27">
    <w:abstractNumId w:val="37"/>
  </w:num>
  <w:num w:numId="28">
    <w:abstractNumId w:val="2"/>
  </w:num>
  <w:num w:numId="29">
    <w:abstractNumId w:val="4"/>
  </w:num>
  <w:num w:numId="30">
    <w:abstractNumId w:val="9"/>
  </w:num>
  <w:num w:numId="31">
    <w:abstractNumId w:val="21"/>
  </w:num>
  <w:num w:numId="32">
    <w:abstractNumId w:val="7"/>
  </w:num>
  <w:num w:numId="33">
    <w:abstractNumId w:val="27"/>
  </w:num>
  <w:num w:numId="34">
    <w:abstractNumId w:val="29"/>
  </w:num>
  <w:num w:numId="35">
    <w:abstractNumId w:val="15"/>
  </w:num>
  <w:num w:numId="36">
    <w:abstractNumId w:val="23"/>
  </w:num>
  <w:num w:numId="37">
    <w:abstractNumId w:val="18"/>
  </w:num>
  <w:num w:numId="38">
    <w:abstractNumId w:val="24"/>
  </w:num>
  <w:num w:numId="39">
    <w:abstractNumId w:val="8"/>
  </w:num>
  <w:num w:numId="40">
    <w:abstractNumId w:val="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E99"/>
    <w:rsid w:val="00000676"/>
    <w:rsid w:val="00000B13"/>
    <w:rsid w:val="00001FC8"/>
    <w:rsid w:val="00002073"/>
    <w:rsid w:val="00002ACE"/>
    <w:rsid w:val="000038D1"/>
    <w:rsid w:val="00003ABA"/>
    <w:rsid w:val="00004417"/>
    <w:rsid w:val="00005283"/>
    <w:rsid w:val="0000563E"/>
    <w:rsid w:val="00005DEB"/>
    <w:rsid w:val="00005F73"/>
    <w:rsid w:val="000079BF"/>
    <w:rsid w:val="00007C8A"/>
    <w:rsid w:val="000104FD"/>
    <w:rsid w:val="00011988"/>
    <w:rsid w:val="00011AF4"/>
    <w:rsid w:val="00012B8F"/>
    <w:rsid w:val="000158A2"/>
    <w:rsid w:val="000163C0"/>
    <w:rsid w:val="0001783D"/>
    <w:rsid w:val="000202CD"/>
    <w:rsid w:val="0002435A"/>
    <w:rsid w:val="000245C8"/>
    <w:rsid w:val="000254BA"/>
    <w:rsid w:val="000255F9"/>
    <w:rsid w:val="00026939"/>
    <w:rsid w:val="00027E84"/>
    <w:rsid w:val="000308FF"/>
    <w:rsid w:val="000309E9"/>
    <w:rsid w:val="0003186B"/>
    <w:rsid w:val="00033060"/>
    <w:rsid w:val="00033806"/>
    <w:rsid w:val="00033AD3"/>
    <w:rsid w:val="000365A8"/>
    <w:rsid w:val="00037994"/>
    <w:rsid w:val="000413C1"/>
    <w:rsid w:val="000415F9"/>
    <w:rsid w:val="00041C01"/>
    <w:rsid w:val="0004583A"/>
    <w:rsid w:val="00045977"/>
    <w:rsid w:val="00045E47"/>
    <w:rsid w:val="00046D7F"/>
    <w:rsid w:val="00046DCB"/>
    <w:rsid w:val="0005093B"/>
    <w:rsid w:val="000519CC"/>
    <w:rsid w:val="00053273"/>
    <w:rsid w:val="00053C86"/>
    <w:rsid w:val="000566FE"/>
    <w:rsid w:val="000567AF"/>
    <w:rsid w:val="000568AC"/>
    <w:rsid w:val="00056DDD"/>
    <w:rsid w:val="00056F40"/>
    <w:rsid w:val="0006043F"/>
    <w:rsid w:val="0006322E"/>
    <w:rsid w:val="00065A18"/>
    <w:rsid w:val="00065BB0"/>
    <w:rsid w:val="00070F10"/>
    <w:rsid w:val="0007115E"/>
    <w:rsid w:val="00071E5A"/>
    <w:rsid w:val="00072598"/>
    <w:rsid w:val="0007259A"/>
    <w:rsid w:val="0007268F"/>
    <w:rsid w:val="000727E3"/>
    <w:rsid w:val="00072FF3"/>
    <w:rsid w:val="00073B42"/>
    <w:rsid w:val="00074235"/>
    <w:rsid w:val="0007494A"/>
    <w:rsid w:val="0007550D"/>
    <w:rsid w:val="0007610C"/>
    <w:rsid w:val="00076E63"/>
    <w:rsid w:val="000772C5"/>
    <w:rsid w:val="000803DB"/>
    <w:rsid w:val="00080FF5"/>
    <w:rsid w:val="00082ED7"/>
    <w:rsid w:val="0008605E"/>
    <w:rsid w:val="00087611"/>
    <w:rsid w:val="00087636"/>
    <w:rsid w:val="00090771"/>
    <w:rsid w:val="000909DA"/>
    <w:rsid w:val="00090D71"/>
    <w:rsid w:val="000919BD"/>
    <w:rsid w:val="00091D45"/>
    <w:rsid w:val="0009499D"/>
    <w:rsid w:val="000953F0"/>
    <w:rsid w:val="000A0A0F"/>
    <w:rsid w:val="000A4487"/>
    <w:rsid w:val="000A66E2"/>
    <w:rsid w:val="000B15B0"/>
    <w:rsid w:val="000B2BEA"/>
    <w:rsid w:val="000B326D"/>
    <w:rsid w:val="000B492F"/>
    <w:rsid w:val="000B5310"/>
    <w:rsid w:val="000B5A49"/>
    <w:rsid w:val="000C15A9"/>
    <w:rsid w:val="000C3210"/>
    <w:rsid w:val="000C4A2E"/>
    <w:rsid w:val="000C4A5E"/>
    <w:rsid w:val="000C53E7"/>
    <w:rsid w:val="000C5FBE"/>
    <w:rsid w:val="000D483C"/>
    <w:rsid w:val="000D5255"/>
    <w:rsid w:val="000D5C75"/>
    <w:rsid w:val="000D711C"/>
    <w:rsid w:val="000E05D7"/>
    <w:rsid w:val="000E3804"/>
    <w:rsid w:val="000E3E99"/>
    <w:rsid w:val="000E4A23"/>
    <w:rsid w:val="000E4C69"/>
    <w:rsid w:val="000E50D9"/>
    <w:rsid w:val="000E58F6"/>
    <w:rsid w:val="000E5E4A"/>
    <w:rsid w:val="000E7619"/>
    <w:rsid w:val="000E79B7"/>
    <w:rsid w:val="000E7AF7"/>
    <w:rsid w:val="000F0A7F"/>
    <w:rsid w:val="000F0D9F"/>
    <w:rsid w:val="000F1B43"/>
    <w:rsid w:val="000F3F8A"/>
    <w:rsid w:val="000F5967"/>
    <w:rsid w:val="000F5980"/>
    <w:rsid w:val="000F5B2C"/>
    <w:rsid w:val="00100600"/>
    <w:rsid w:val="00101BAD"/>
    <w:rsid w:val="001043F7"/>
    <w:rsid w:val="00104A87"/>
    <w:rsid w:val="00106855"/>
    <w:rsid w:val="00110AEA"/>
    <w:rsid w:val="00112322"/>
    <w:rsid w:val="00112E9C"/>
    <w:rsid w:val="00113757"/>
    <w:rsid w:val="0011449F"/>
    <w:rsid w:val="001172F3"/>
    <w:rsid w:val="00117381"/>
    <w:rsid w:val="00117430"/>
    <w:rsid w:val="00117A47"/>
    <w:rsid w:val="0012046C"/>
    <w:rsid w:val="00120C92"/>
    <w:rsid w:val="00121B37"/>
    <w:rsid w:val="001220BF"/>
    <w:rsid w:val="00126973"/>
    <w:rsid w:val="00127C98"/>
    <w:rsid w:val="00131C31"/>
    <w:rsid w:val="00131F24"/>
    <w:rsid w:val="001320CC"/>
    <w:rsid w:val="00132916"/>
    <w:rsid w:val="001339FE"/>
    <w:rsid w:val="00135E85"/>
    <w:rsid w:val="001361C3"/>
    <w:rsid w:val="001446DA"/>
    <w:rsid w:val="00146C97"/>
    <w:rsid w:val="0014765D"/>
    <w:rsid w:val="00150939"/>
    <w:rsid w:val="00152EB2"/>
    <w:rsid w:val="00153AF1"/>
    <w:rsid w:val="001554DB"/>
    <w:rsid w:val="00156070"/>
    <w:rsid w:val="00160ACB"/>
    <w:rsid w:val="0016239F"/>
    <w:rsid w:val="00163652"/>
    <w:rsid w:val="00164A38"/>
    <w:rsid w:val="0016606A"/>
    <w:rsid w:val="00166F97"/>
    <w:rsid w:val="00167887"/>
    <w:rsid w:val="0017042E"/>
    <w:rsid w:val="00171C7A"/>
    <w:rsid w:val="00172EF9"/>
    <w:rsid w:val="0017345C"/>
    <w:rsid w:val="0017351A"/>
    <w:rsid w:val="00173845"/>
    <w:rsid w:val="001741C2"/>
    <w:rsid w:val="00174F26"/>
    <w:rsid w:val="001753E6"/>
    <w:rsid w:val="00176E55"/>
    <w:rsid w:val="00180C87"/>
    <w:rsid w:val="0018158A"/>
    <w:rsid w:val="0018178C"/>
    <w:rsid w:val="001832E8"/>
    <w:rsid w:val="00183A9B"/>
    <w:rsid w:val="0018529C"/>
    <w:rsid w:val="001852C9"/>
    <w:rsid w:val="00185894"/>
    <w:rsid w:val="00185CFF"/>
    <w:rsid w:val="00185F32"/>
    <w:rsid w:val="00186128"/>
    <w:rsid w:val="001871DF"/>
    <w:rsid w:val="00190F17"/>
    <w:rsid w:val="00192BBE"/>
    <w:rsid w:val="0019319E"/>
    <w:rsid w:val="00194895"/>
    <w:rsid w:val="00194AC8"/>
    <w:rsid w:val="0019541F"/>
    <w:rsid w:val="001958EA"/>
    <w:rsid w:val="00196389"/>
    <w:rsid w:val="00197147"/>
    <w:rsid w:val="00197A29"/>
    <w:rsid w:val="00197D5A"/>
    <w:rsid w:val="001A1223"/>
    <w:rsid w:val="001A184C"/>
    <w:rsid w:val="001A4196"/>
    <w:rsid w:val="001A50AF"/>
    <w:rsid w:val="001A5796"/>
    <w:rsid w:val="001A5F9B"/>
    <w:rsid w:val="001A733A"/>
    <w:rsid w:val="001B01F7"/>
    <w:rsid w:val="001B080A"/>
    <w:rsid w:val="001B0A15"/>
    <w:rsid w:val="001B17EF"/>
    <w:rsid w:val="001B19A3"/>
    <w:rsid w:val="001B1BF6"/>
    <w:rsid w:val="001B312E"/>
    <w:rsid w:val="001B4261"/>
    <w:rsid w:val="001B4B50"/>
    <w:rsid w:val="001C081C"/>
    <w:rsid w:val="001C1E59"/>
    <w:rsid w:val="001C3A2F"/>
    <w:rsid w:val="001C3B6F"/>
    <w:rsid w:val="001C4769"/>
    <w:rsid w:val="001C4B9F"/>
    <w:rsid w:val="001C6E8A"/>
    <w:rsid w:val="001C75EE"/>
    <w:rsid w:val="001D107A"/>
    <w:rsid w:val="001D137A"/>
    <w:rsid w:val="001D246F"/>
    <w:rsid w:val="001D3C17"/>
    <w:rsid w:val="001D5C94"/>
    <w:rsid w:val="001D629D"/>
    <w:rsid w:val="001D674A"/>
    <w:rsid w:val="001D7396"/>
    <w:rsid w:val="001E1281"/>
    <w:rsid w:val="001E1846"/>
    <w:rsid w:val="001E2548"/>
    <w:rsid w:val="001E336D"/>
    <w:rsid w:val="001E6FBC"/>
    <w:rsid w:val="001E728E"/>
    <w:rsid w:val="001F0D5B"/>
    <w:rsid w:val="001F18F7"/>
    <w:rsid w:val="001F3EEE"/>
    <w:rsid w:val="001F4043"/>
    <w:rsid w:val="001F43B2"/>
    <w:rsid w:val="001F44BD"/>
    <w:rsid w:val="001F475F"/>
    <w:rsid w:val="002002AB"/>
    <w:rsid w:val="002026A0"/>
    <w:rsid w:val="002031D3"/>
    <w:rsid w:val="00203A6F"/>
    <w:rsid w:val="0020541E"/>
    <w:rsid w:val="00206370"/>
    <w:rsid w:val="00206417"/>
    <w:rsid w:val="00206613"/>
    <w:rsid w:val="00206F97"/>
    <w:rsid w:val="00210B4B"/>
    <w:rsid w:val="00212ED2"/>
    <w:rsid w:val="00213696"/>
    <w:rsid w:val="00213A39"/>
    <w:rsid w:val="00214253"/>
    <w:rsid w:val="00214576"/>
    <w:rsid w:val="002153A9"/>
    <w:rsid w:val="002177B9"/>
    <w:rsid w:val="00222548"/>
    <w:rsid w:val="0022360D"/>
    <w:rsid w:val="00223FDB"/>
    <w:rsid w:val="002242E0"/>
    <w:rsid w:val="00224E4E"/>
    <w:rsid w:val="00230AC3"/>
    <w:rsid w:val="00231C79"/>
    <w:rsid w:val="00231E73"/>
    <w:rsid w:val="00232FEB"/>
    <w:rsid w:val="00233454"/>
    <w:rsid w:val="00233963"/>
    <w:rsid w:val="00233C92"/>
    <w:rsid w:val="0023440E"/>
    <w:rsid w:val="00234492"/>
    <w:rsid w:val="0023569F"/>
    <w:rsid w:val="00235F9E"/>
    <w:rsid w:val="00240810"/>
    <w:rsid w:val="00240D27"/>
    <w:rsid w:val="00241348"/>
    <w:rsid w:val="00241382"/>
    <w:rsid w:val="00241767"/>
    <w:rsid w:val="00242938"/>
    <w:rsid w:val="002429E9"/>
    <w:rsid w:val="0024324F"/>
    <w:rsid w:val="00244821"/>
    <w:rsid w:val="00244E70"/>
    <w:rsid w:val="00245A82"/>
    <w:rsid w:val="0024606B"/>
    <w:rsid w:val="00247992"/>
    <w:rsid w:val="002506B4"/>
    <w:rsid w:val="002506FA"/>
    <w:rsid w:val="00250BE4"/>
    <w:rsid w:val="00251199"/>
    <w:rsid w:val="002511D0"/>
    <w:rsid w:val="00251361"/>
    <w:rsid w:val="002537C6"/>
    <w:rsid w:val="00253ABC"/>
    <w:rsid w:val="00253E5F"/>
    <w:rsid w:val="0025416E"/>
    <w:rsid w:val="00254920"/>
    <w:rsid w:val="00254DDF"/>
    <w:rsid w:val="00256C6F"/>
    <w:rsid w:val="00257763"/>
    <w:rsid w:val="00257F82"/>
    <w:rsid w:val="002603CA"/>
    <w:rsid w:val="00260A0B"/>
    <w:rsid w:val="002627E2"/>
    <w:rsid w:val="00263B73"/>
    <w:rsid w:val="002644A8"/>
    <w:rsid w:val="00264554"/>
    <w:rsid w:val="002663FA"/>
    <w:rsid w:val="00272E55"/>
    <w:rsid w:val="002746C3"/>
    <w:rsid w:val="00274F47"/>
    <w:rsid w:val="00275F6E"/>
    <w:rsid w:val="0028032F"/>
    <w:rsid w:val="00281414"/>
    <w:rsid w:val="00282014"/>
    <w:rsid w:val="00282C3C"/>
    <w:rsid w:val="0028313F"/>
    <w:rsid w:val="00283173"/>
    <w:rsid w:val="002840EF"/>
    <w:rsid w:val="00284172"/>
    <w:rsid w:val="00284C26"/>
    <w:rsid w:val="0028516A"/>
    <w:rsid w:val="0028599E"/>
    <w:rsid w:val="002900CD"/>
    <w:rsid w:val="00290F28"/>
    <w:rsid w:val="0029174E"/>
    <w:rsid w:val="0029176A"/>
    <w:rsid w:val="00293005"/>
    <w:rsid w:val="0029300A"/>
    <w:rsid w:val="0029303A"/>
    <w:rsid w:val="00293107"/>
    <w:rsid w:val="002933CF"/>
    <w:rsid w:val="00293BA6"/>
    <w:rsid w:val="00294EA9"/>
    <w:rsid w:val="00295937"/>
    <w:rsid w:val="00297E63"/>
    <w:rsid w:val="002A1A28"/>
    <w:rsid w:val="002A3517"/>
    <w:rsid w:val="002A3DC6"/>
    <w:rsid w:val="002A44ED"/>
    <w:rsid w:val="002A60D4"/>
    <w:rsid w:val="002A61AA"/>
    <w:rsid w:val="002A6A76"/>
    <w:rsid w:val="002A6DA9"/>
    <w:rsid w:val="002A7FD1"/>
    <w:rsid w:val="002B2F4D"/>
    <w:rsid w:val="002B3199"/>
    <w:rsid w:val="002B36F8"/>
    <w:rsid w:val="002B3E0D"/>
    <w:rsid w:val="002B4E97"/>
    <w:rsid w:val="002B5FEF"/>
    <w:rsid w:val="002B742C"/>
    <w:rsid w:val="002C090B"/>
    <w:rsid w:val="002C0EBD"/>
    <w:rsid w:val="002C2453"/>
    <w:rsid w:val="002C456F"/>
    <w:rsid w:val="002C63F1"/>
    <w:rsid w:val="002C63FA"/>
    <w:rsid w:val="002C7E98"/>
    <w:rsid w:val="002D0AF5"/>
    <w:rsid w:val="002D123A"/>
    <w:rsid w:val="002D1425"/>
    <w:rsid w:val="002D15BF"/>
    <w:rsid w:val="002D1BA5"/>
    <w:rsid w:val="002D1BD3"/>
    <w:rsid w:val="002D236D"/>
    <w:rsid w:val="002D2A8E"/>
    <w:rsid w:val="002D59CC"/>
    <w:rsid w:val="002D6131"/>
    <w:rsid w:val="002D6FCE"/>
    <w:rsid w:val="002E05D1"/>
    <w:rsid w:val="002E0BDE"/>
    <w:rsid w:val="002E0C0A"/>
    <w:rsid w:val="002E107D"/>
    <w:rsid w:val="002E19F0"/>
    <w:rsid w:val="002E2D64"/>
    <w:rsid w:val="002E555C"/>
    <w:rsid w:val="002E5957"/>
    <w:rsid w:val="002E610C"/>
    <w:rsid w:val="002E6BA0"/>
    <w:rsid w:val="002E6BBF"/>
    <w:rsid w:val="002E6C46"/>
    <w:rsid w:val="002E7445"/>
    <w:rsid w:val="002F001F"/>
    <w:rsid w:val="002F016F"/>
    <w:rsid w:val="002F164E"/>
    <w:rsid w:val="002F18DB"/>
    <w:rsid w:val="002F2333"/>
    <w:rsid w:val="002F323B"/>
    <w:rsid w:val="002F38D6"/>
    <w:rsid w:val="002F3E79"/>
    <w:rsid w:val="002F5523"/>
    <w:rsid w:val="002F7818"/>
    <w:rsid w:val="00300A6C"/>
    <w:rsid w:val="00302D1C"/>
    <w:rsid w:val="003031FB"/>
    <w:rsid w:val="003040D3"/>
    <w:rsid w:val="0030554C"/>
    <w:rsid w:val="00307105"/>
    <w:rsid w:val="00307E35"/>
    <w:rsid w:val="00310355"/>
    <w:rsid w:val="00311CBC"/>
    <w:rsid w:val="00313732"/>
    <w:rsid w:val="00315145"/>
    <w:rsid w:val="003161F5"/>
    <w:rsid w:val="003225A6"/>
    <w:rsid w:val="00323036"/>
    <w:rsid w:val="00324958"/>
    <w:rsid w:val="003271CD"/>
    <w:rsid w:val="003272B3"/>
    <w:rsid w:val="00330C12"/>
    <w:rsid w:val="00332135"/>
    <w:rsid w:val="003325CE"/>
    <w:rsid w:val="00332676"/>
    <w:rsid w:val="00333124"/>
    <w:rsid w:val="0033313E"/>
    <w:rsid w:val="00334517"/>
    <w:rsid w:val="0033587A"/>
    <w:rsid w:val="00335B35"/>
    <w:rsid w:val="00336B41"/>
    <w:rsid w:val="0034036F"/>
    <w:rsid w:val="003404ED"/>
    <w:rsid w:val="0034083B"/>
    <w:rsid w:val="00340EE9"/>
    <w:rsid w:val="0034112E"/>
    <w:rsid w:val="00342067"/>
    <w:rsid w:val="00342FEB"/>
    <w:rsid w:val="0034497A"/>
    <w:rsid w:val="003470E5"/>
    <w:rsid w:val="00347D7D"/>
    <w:rsid w:val="0035141D"/>
    <w:rsid w:val="003535FF"/>
    <w:rsid w:val="00353E97"/>
    <w:rsid w:val="00357358"/>
    <w:rsid w:val="0036016D"/>
    <w:rsid w:val="00360622"/>
    <w:rsid w:val="00360E5E"/>
    <w:rsid w:val="00364CEA"/>
    <w:rsid w:val="003650D0"/>
    <w:rsid w:val="00366B41"/>
    <w:rsid w:val="00367B71"/>
    <w:rsid w:val="00370C95"/>
    <w:rsid w:val="0037178A"/>
    <w:rsid w:val="00371C17"/>
    <w:rsid w:val="00371F19"/>
    <w:rsid w:val="00375B40"/>
    <w:rsid w:val="00376196"/>
    <w:rsid w:val="00376720"/>
    <w:rsid w:val="003771C1"/>
    <w:rsid w:val="00377799"/>
    <w:rsid w:val="00377E38"/>
    <w:rsid w:val="00383A44"/>
    <w:rsid w:val="00384920"/>
    <w:rsid w:val="00384A00"/>
    <w:rsid w:val="00384D65"/>
    <w:rsid w:val="0038527E"/>
    <w:rsid w:val="00390996"/>
    <w:rsid w:val="00390AC0"/>
    <w:rsid w:val="00390F05"/>
    <w:rsid w:val="00393640"/>
    <w:rsid w:val="00394C1B"/>
    <w:rsid w:val="00395AAE"/>
    <w:rsid w:val="00396857"/>
    <w:rsid w:val="00396BD4"/>
    <w:rsid w:val="003A1312"/>
    <w:rsid w:val="003A1820"/>
    <w:rsid w:val="003A188B"/>
    <w:rsid w:val="003A18DB"/>
    <w:rsid w:val="003A6B4D"/>
    <w:rsid w:val="003A7AC6"/>
    <w:rsid w:val="003B2193"/>
    <w:rsid w:val="003B2748"/>
    <w:rsid w:val="003B2BB3"/>
    <w:rsid w:val="003B2E7C"/>
    <w:rsid w:val="003B2ECA"/>
    <w:rsid w:val="003B419D"/>
    <w:rsid w:val="003B50BC"/>
    <w:rsid w:val="003B5ACE"/>
    <w:rsid w:val="003C01CC"/>
    <w:rsid w:val="003C2742"/>
    <w:rsid w:val="003C39B1"/>
    <w:rsid w:val="003C3C5D"/>
    <w:rsid w:val="003C3D3D"/>
    <w:rsid w:val="003C40D1"/>
    <w:rsid w:val="003C4D3E"/>
    <w:rsid w:val="003C649C"/>
    <w:rsid w:val="003C6AB3"/>
    <w:rsid w:val="003D01A7"/>
    <w:rsid w:val="003D01DA"/>
    <w:rsid w:val="003D0835"/>
    <w:rsid w:val="003D19C6"/>
    <w:rsid w:val="003D2166"/>
    <w:rsid w:val="003D2F60"/>
    <w:rsid w:val="003D415B"/>
    <w:rsid w:val="003D62D9"/>
    <w:rsid w:val="003D674B"/>
    <w:rsid w:val="003D692F"/>
    <w:rsid w:val="003D6D1C"/>
    <w:rsid w:val="003D7E0C"/>
    <w:rsid w:val="003E1CB5"/>
    <w:rsid w:val="003E3512"/>
    <w:rsid w:val="003E3BA4"/>
    <w:rsid w:val="003E5C34"/>
    <w:rsid w:val="003E76E7"/>
    <w:rsid w:val="003E7CE7"/>
    <w:rsid w:val="003F1788"/>
    <w:rsid w:val="003F2249"/>
    <w:rsid w:val="003F226A"/>
    <w:rsid w:val="003F2BCE"/>
    <w:rsid w:val="003F4875"/>
    <w:rsid w:val="003F557F"/>
    <w:rsid w:val="003F668C"/>
    <w:rsid w:val="0040052F"/>
    <w:rsid w:val="004008A9"/>
    <w:rsid w:val="00400F2A"/>
    <w:rsid w:val="004016F6"/>
    <w:rsid w:val="004017CD"/>
    <w:rsid w:val="0040185F"/>
    <w:rsid w:val="00401AD6"/>
    <w:rsid w:val="00401B1A"/>
    <w:rsid w:val="00402810"/>
    <w:rsid w:val="00402CDF"/>
    <w:rsid w:val="00402EE1"/>
    <w:rsid w:val="00403F1C"/>
    <w:rsid w:val="00403FF6"/>
    <w:rsid w:val="0040437A"/>
    <w:rsid w:val="00404E21"/>
    <w:rsid w:val="00405890"/>
    <w:rsid w:val="00406D2E"/>
    <w:rsid w:val="0041561C"/>
    <w:rsid w:val="00415B3C"/>
    <w:rsid w:val="00421552"/>
    <w:rsid w:val="00421700"/>
    <w:rsid w:val="004245C7"/>
    <w:rsid w:val="00431651"/>
    <w:rsid w:val="004316DC"/>
    <w:rsid w:val="00431B67"/>
    <w:rsid w:val="00432B49"/>
    <w:rsid w:val="0043356E"/>
    <w:rsid w:val="0043505F"/>
    <w:rsid w:val="00435CBE"/>
    <w:rsid w:val="00436370"/>
    <w:rsid w:val="00436BE0"/>
    <w:rsid w:val="004376B7"/>
    <w:rsid w:val="004404C9"/>
    <w:rsid w:val="00441B6B"/>
    <w:rsid w:val="00444BAF"/>
    <w:rsid w:val="004463BE"/>
    <w:rsid w:val="00446682"/>
    <w:rsid w:val="00451599"/>
    <w:rsid w:val="00451FB6"/>
    <w:rsid w:val="00451FE1"/>
    <w:rsid w:val="004567FA"/>
    <w:rsid w:val="004570F0"/>
    <w:rsid w:val="004604C0"/>
    <w:rsid w:val="00461C25"/>
    <w:rsid w:val="00462C88"/>
    <w:rsid w:val="0046349D"/>
    <w:rsid w:val="004645BC"/>
    <w:rsid w:val="00465DEB"/>
    <w:rsid w:val="00466093"/>
    <w:rsid w:val="0046660D"/>
    <w:rsid w:val="00466ADC"/>
    <w:rsid w:val="00466B1E"/>
    <w:rsid w:val="00467071"/>
    <w:rsid w:val="00467F93"/>
    <w:rsid w:val="00471D52"/>
    <w:rsid w:val="0047250E"/>
    <w:rsid w:val="004729B8"/>
    <w:rsid w:val="0047305C"/>
    <w:rsid w:val="00474920"/>
    <w:rsid w:val="0047582C"/>
    <w:rsid w:val="004761AF"/>
    <w:rsid w:val="0048060A"/>
    <w:rsid w:val="00481550"/>
    <w:rsid w:val="00483182"/>
    <w:rsid w:val="004832E2"/>
    <w:rsid w:val="00483658"/>
    <w:rsid w:val="00484099"/>
    <w:rsid w:val="00485CEC"/>
    <w:rsid w:val="00485D50"/>
    <w:rsid w:val="00486992"/>
    <w:rsid w:val="00487B2F"/>
    <w:rsid w:val="0049016F"/>
    <w:rsid w:val="004908EB"/>
    <w:rsid w:val="00492121"/>
    <w:rsid w:val="004923BC"/>
    <w:rsid w:val="004935EB"/>
    <w:rsid w:val="00494699"/>
    <w:rsid w:val="004955FC"/>
    <w:rsid w:val="0049611A"/>
    <w:rsid w:val="00496627"/>
    <w:rsid w:val="00496B50"/>
    <w:rsid w:val="0049793C"/>
    <w:rsid w:val="00497B68"/>
    <w:rsid w:val="004A0675"/>
    <w:rsid w:val="004A0C3C"/>
    <w:rsid w:val="004A1102"/>
    <w:rsid w:val="004A1160"/>
    <w:rsid w:val="004A194B"/>
    <w:rsid w:val="004A1EA3"/>
    <w:rsid w:val="004A2F96"/>
    <w:rsid w:val="004A4378"/>
    <w:rsid w:val="004A52AE"/>
    <w:rsid w:val="004A5FE6"/>
    <w:rsid w:val="004A60B7"/>
    <w:rsid w:val="004A61D9"/>
    <w:rsid w:val="004A6DFC"/>
    <w:rsid w:val="004A6FA1"/>
    <w:rsid w:val="004B011C"/>
    <w:rsid w:val="004B0356"/>
    <w:rsid w:val="004B06FC"/>
    <w:rsid w:val="004B0ABF"/>
    <w:rsid w:val="004B19D3"/>
    <w:rsid w:val="004B1CE5"/>
    <w:rsid w:val="004B2819"/>
    <w:rsid w:val="004B304F"/>
    <w:rsid w:val="004B4202"/>
    <w:rsid w:val="004B79C9"/>
    <w:rsid w:val="004B7A56"/>
    <w:rsid w:val="004B7AB4"/>
    <w:rsid w:val="004C04F2"/>
    <w:rsid w:val="004C0537"/>
    <w:rsid w:val="004C176E"/>
    <w:rsid w:val="004C1EC3"/>
    <w:rsid w:val="004C2131"/>
    <w:rsid w:val="004C244E"/>
    <w:rsid w:val="004C29B0"/>
    <w:rsid w:val="004C3285"/>
    <w:rsid w:val="004C4221"/>
    <w:rsid w:val="004C4713"/>
    <w:rsid w:val="004C6539"/>
    <w:rsid w:val="004C6AE2"/>
    <w:rsid w:val="004C7405"/>
    <w:rsid w:val="004C7B45"/>
    <w:rsid w:val="004D1655"/>
    <w:rsid w:val="004D46B5"/>
    <w:rsid w:val="004D4C36"/>
    <w:rsid w:val="004D5065"/>
    <w:rsid w:val="004D5563"/>
    <w:rsid w:val="004E179A"/>
    <w:rsid w:val="004E272C"/>
    <w:rsid w:val="004E2C48"/>
    <w:rsid w:val="004E2D46"/>
    <w:rsid w:val="004E3E85"/>
    <w:rsid w:val="004E4F9D"/>
    <w:rsid w:val="004E6773"/>
    <w:rsid w:val="004E6917"/>
    <w:rsid w:val="004E7CB9"/>
    <w:rsid w:val="004F01F1"/>
    <w:rsid w:val="004F3747"/>
    <w:rsid w:val="004F47A5"/>
    <w:rsid w:val="004F4FE8"/>
    <w:rsid w:val="004F692C"/>
    <w:rsid w:val="004F74CB"/>
    <w:rsid w:val="00500288"/>
    <w:rsid w:val="00501331"/>
    <w:rsid w:val="00501634"/>
    <w:rsid w:val="00501979"/>
    <w:rsid w:val="00501DDE"/>
    <w:rsid w:val="00502FE4"/>
    <w:rsid w:val="00502FF5"/>
    <w:rsid w:val="00505C9F"/>
    <w:rsid w:val="00505EDF"/>
    <w:rsid w:val="00506101"/>
    <w:rsid w:val="00507681"/>
    <w:rsid w:val="0051119D"/>
    <w:rsid w:val="005121D2"/>
    <w:rsid w:val="005129BE"/>
    <w:rsid w:val="00512F1E"/>
    <w:rsid w:val="0051489C"/>
    <w:rsid w:val="00515171"/>
    <w:rsid w:val="005156BB"/>
    <w:rsid w:val="0051626D"/>
    <w:rsid w:val="00516E85"/>
    <w:rsid w:val="00517E4B"/>
    <w:rsid w:val="005203E7"/>
    <w:rsid w:val="00523DD4"/>
    <w:rsid w:val="005254DA"/>
    <w:rsid w:val="005259C9"/>
    <w:rsid w:val="005262AD"/>
    <w:rsid w:val="005270E2"/>
    <w:rsid w:val="00527D0D"/>
    <w:rsid w:val="00530045"/>
    <w:rsid w:val="00530E82"/>
    <w:rsid w:val="00532111"/>
    <w:rsid w:val="005332CC"/>
    <w:rsid w:val="005340E2"/>
    <w:rsid w:val="00534746"/>
    <w:rsid w:val="005353DE"/>
    <w:rsid w:val="00535822"/>
    <w:rsid w:val="00536805"/>
    <w:rsid w:val="00540AC4"/>
    <w:rsid w:val="0054107E"/>
    <w:rsid w:val="0054242B"/>
    <w:rsid w:val="005424E0"/>
    <w:rsid w:val="00542B1B"/>
    <w:rsid w:val="00542F8F"/>
    <w:rsid w:val="0054421B"/>
    <w:rsid w:val="00545735"/>
    <w:rsid w:val="005464BA"/>
    <w:rsid w:val="00546BD7"/>
    <w:rsid w:val="0055101E"/>
    <w:rsid w:val="005524B2"/>
    <w:rsid w:val="00553739"/>
    <w:rsid w:val="00556244"/>
    <w:rsid w:val="00556540"/>
    <w:rsid w:val="0055725A"/>
    <w:rsid w:val="00557A42"/>
    <w:rsid w:val="00560B07"/>
    <w:rsid w:val="00561D5A"/>
    <w:rsid w:val="005633E1"/>
    <w:rsid w:val="00563FC1"/>
    <w:rsid w:val="00563FE7"/>
    <w:rsid w:val="00565148"/>
    <w:rsid w:val="00566B52"/>
    <w:rsid w:val="00567E95"/>
    <w:rsid w:val="00570D84"/>
    <w:rsid w:val="005712F5"/>
    <w:rsid w:val="005726BF"/>
    <w:rsid w:val="00574CA6"/>
    <w:rsid w:val="0058003F"/>
    <w:rsid w:val="005810EF"/>
    <w:rsid w:val="0058273E"/>
    <w:rsid w:val="0058425E"/>
    <w:rsid w:val="005844B0"/>
    <w:rsid w:val="005872BC"/>
    <w:rsid w:val="00587F62"/>
    <w:rsid w:val="005917DA"/>
    <w:rsid w:val="005931D6"/>
    <w:rsid w:val="005936A7"/>
    <w:rsid w:val="00593BCA"/>
    <w:rsid w:val="00594F65"/>
    <w:rsid w:val="005957D5"/>
    <w:rsid w:val="005967E5"/>
    <w:rsid w:val="0059697F"/>
    <w:rsid w:val="005A0E19"/>
    <w:rsid w:val="005A13EB"/>
    <w:rsid w:val="005A157A"/>
    <w:rsid w:val="005A1F37"/>
    <w:rsid w:val="005A288B"/>
    <w:rsid w:val="005A4890"/>
    <w:rsid w:val="005A567E"/>
    <w:rsid w:val="005A576A"/>
    <w:rsid w:val="005A76DB"/>
    <w:rsid w:val="005B02E0"/>
    <w:rsid w:val="005B11A8"/>
    <w:rsid w:val="005B1E4E"/>
    <w:rsid w:val="005B4B61"/>
    <w:rsid w:val="005B6017"/>
    <w:rsid w:val="005B6770"/>
    <w:rsid w:val="005B78C6"/>
    <w:rsid w:val="005C5676"/>
    <w:rsid w:val="005C60AA"/>
    <w:rsid w:val="005C68C8"/>
    <w:rsid w:val="005C6993"/>
    <w:rsid w:val="005C712C"/>
    <w:rsid w:val="005C7D6B"/>
    <w:rsid w:val="005C7DA7"/>
    <w:rsid w:val="005D0623"/>
    <w:rsid w:val="005D0FB3"/>
    <w:rsid w:val="005D15D1"/>
    <w:rsid w:val="005D1B5F"/>
    <w:rsid w:val="005D1D50"/>
    <w:rsid w:val="005D3A9A"/>
    <w:rsid w:val="005D3C49"/>
    <w:rsid w:val="005D3F82"/>
    <w:rsid w:val="005D4006"/>
    <w:rsid w:val="005D4CF6"/>
    <w:rsid w:val="005D62C5"/>
    <w:rsid w:val="005D7A1B"/>
    <w:rsid w:val="005E0A01"/>
    <w:rsid w:val="005E1A04"/>
    <w:rsid w:val="005E1AA0"/>
    <w:rsid w:val="005E3543"/>
    <w:rsid w:val="005E581E"/>
    <w:rsid w:val="005E7E55"/>
    <w:rsid w:val="005F01C5"/>
    <w:rsid w:val="005F18FC"/>
    <w:rsid w:val="005F3A7F"/>
    <w:rsid w:val="005F41B2"/>
    <w:rsid w:val="005F7843"/>
    <w:rsid w:val="005F7A5F"/>
    <w:rsid w:val="0060011E"/>
    <w:rsid w:val="00600F17"/>
    <w:rsid w:val="00601408"/>
    <w:rsid w:val="00602C61"/>
    <w:rsid w:val="006061F4"/>
    <w:rsid w:val="0060634E"/>
    <w:rsid w:val="006066B7"/>
    <w:rsid w:val="006112B0"/>
    <w:rsid w:val="00611893"/>
    <w:rsid w:val="006136CF"/>
    <w:rsid w:val="00613C79"/>
    <w:rsid w:val="00613F9D"/>
    <w:rsid w:val="00614CD4"/>
    <w:rsid w:val="00615DE9"/>
    <w:rsid w:val="00615FF1"/>
    <w:rsid w:val="00616709"/>
    <w:rsid w:val="006175E9"/>
    <w:rsid w:val="00620372"/>
    <w:rsid w:val="00621F13"/>
    <w:rsid w:val="00626248"/>
    <w:rsid w:val="00626506"/>
    <w:rsid w:val="00627BF4"/>
    <w:rsid w:val="00627F41"/>
    <w:rsid w:val="006306AB"/>
    <w:rsid w:val="0063322F"/>
    <w:rsid w:val="0063372F"/>
    <w:rsid w:val="00634398"/>
    <w:rsid w:val="00635935"/>
    <w:rsid w:val="00636AC9"/>
    <w:rsid w:val="006372A5"/>
    <w:rsid w:val="00637A7A"/>
    <w:rsid w:val="006447B3"/>
    <w:rsid w:val="00644D43"/>
    <w:rsid w:val="006451A3"/>
    <w:rsid w:val="006473F1"/>
    <w:rsid w:val="0065067D"/>
    <w:rsid w:val="00650F75"/>
    <w:rsid w:val="00651F9B"/>
    <w:rsid w:val="0065203C"/>
    <w:rsid w:val="006536E2"/>
    <w:rsid w:val="006544E7"/>
    <w:rsid w:val="0065472A"/>
    <w:rsid w:val="00654BDE"/>
    <w:rsid w:val="00655303"/>
    <w:rsid w:val="006553EE"/>
    <w:rsid w:val="00655C96"/>
    <w:rsid w:val="00656DAC"/>
    <w:rsid w:val="00662D06"/>
    <w:rsid w:val="006655EC"/>
    <w:rsid w:val="00670773"/>
    <w:rsid w:val="006714EF"/>
    <w:rsid w:val="0067365D"/>
    <w:rsid w:val="0067671B"/>
    <w:rsid w:val="0067780C"/>
    <w:rsid w:val="0068199B"/>
    <w:rsid w:val="00682BFD"/>
    <w:rsid w:val="00682CC9"/>
    <w:rsid w:val="00683E13"/>
    <w:rsid w:val="00684757"/>
    <w:rsid w:val="00684CC7"/>
    <w:rsid w:val="00685445"/>
    <w:rsid w:val="00685DA1"/>
    <w:rsid w:val="006860F8"/>
    <w:rsid w:val="00686E2E"/>
    <w:rsid w:val="00686F13"/>
    <w:rsid w:val="006877C5"/>
    <w:rsid w:val="00690A00"/>
    <w:rsid w:val="00690B3C"/>
    <w:rsid w:val="00690CE2"/>
    <w:rsid w:val="00691F28"/>
    <w:rsid w:val="00694819"/>
    <w:rsid w:val="00694D7A"/>
    <w:rsid w:val="00695ECC"/>
    <w:rsid w:val="00696F77"/>
    <w:rsid w:val="006A058F"/>
    <w:rsid w:val="006A0FC3"/>
    <w:rsid w:val="006A182C"/>
    <w:rsid w:val="006A1B56"/>
    <w:rsid w:val="006A2D29"/>
    <w:rsid w:val="006A3560"/>
    <w:rsid w:val="006A3C53"/>
    <w:rsid w:val="006A4AC8"/>
    <w:rsid w:val="006A5408"/>
    <w:rsid w:val="006A6D72"/>
    <w:rsid w:val="006B021D"/>
    <w:rsid w:val="006B06F9"/>
    <w:rsid w:val="006B1B4A"/>
    <w:rsid w:val="006B2E0A"/>
    <w:rsid w:val="006B3A83"/>
    <w:rsid w:val="006B4566"/>
    <w:rsid w:val="006B73F9"/>
    <w:rsid w:val="006C01A7"/>
    <w:rsid w:val="006C1497"/>
    <w:rsid w:val="006C202C"/>
    <w:rsid w:val="006C2582"/>
    <w:rsid w:val="006C2E14"/>
    <w:rsid w:val="006C3774"/>
    <w:rsid w:val="006C3BA5"/>
    <w:rsid w:val="006C4E57"/>
    <w:rsid w:val="006C4F54"/>
    <w:rsid w:val="006C5235"/>
    <w:rsid w:val="006C5A88"/>
    <w:rsid w:val="006C5F88"/>
    <w:rsid w:val="006C6173"/>
    <w:rsid w:val="006C64E0"/>
    <w:rsid w:val="006C7A19"/>
    <w:rsid w:val="006D15A2"/>
    <w:rsid w:val="006D1E18"/>
    <w:rsid w:val="006D2115"/>
    <w:rsid w:val="006D2493"/>
    <w:rsid w:val="006D33A2"/>
    <w:rsid w:val="006D3760"/>
    <w:rsid w:val="006D3B89"/>
    <w:rsid w:val="006D4E78"/>
    <w:rsid w:val="006D594C"/>
    <w:rsid w:val="006D5F12"/>
    <w:rsid w:val="006D6327"/>
    <w:rsid w:val="006D7752"/>
    <w:rsid w:val="006E0270"/>
    <w:rsid w:val="006E0F29"/>
    <w:rsid w:val="006E4266"/>
    <w:rsid w:val="006E43B4"/>
    <w:rsid w:val="006E4B61"/>
    <w:rsid w:val="006E4E19"/>
    <w:rsid w:val="006E4F4B"/>
    <w:rsid w:val="006E5DC3"/>
    <w:rsid w:val="006E5EA9"/>
    <w:rsid w:val="006E6A36"/>
    <w:rsid w:val="006E7578"/>
    <w:rsid w:val="006E760D"/>
    <w:rsid w:val="006E7874"/>
    <w:rsid w:val="006F2C3D"/>
    <w:rsid w:val="006F3B5E"/>
    <w:rsid w:val="006F4A59"/>
    <w:rsid w:val="006F53D5"/>
    <w:rsid w:val="006F5A1C"/>
    <w:rsid w:val="006F6089"/>
    <w:rsid w:val="006F6ABC"/>
    <w:rsid w:val="0070394E"/>
    <w:rsid w:val="00704797"/>
    <w:rsid w:val="00704995"/>
    <w:rsid w:val="007055E4"/>
    <w:rsid w:val="0070648A"/>
    <w:rsid w:val="00707E51"/>
    <w:rsid w:val="00710C76"/>
    <w:rsid w:val="00710DB3"/>
    <w:rsid w:val="00711DF0"/>
    <w:rsid w:val="00712D1A"/>
    <w:rsid w:val="0071391C"/>
    <w:rsid w:val="00716F37"/>
    <w:rsid w:val="00717BA0"/>
    <w:rsid w:val="007212F4"/>
    <w:rsid w:val="00724600"/>
    <w:rsid w:val="007320A4"/>
    <w:rsid w:val="0073239D"/>
    <w:rsid w:val="00732BC6"/>
    <w:rsid w:val="007337D5"/>
    <w:rsid w:val="00733DBF"/>
    <w:rsid w:val="00733E0B"/>
    <w:rsid w:val="00733E49"/>
    <w:rsid w:val="00736790"/>
    <w:rsid w:val="007415AB"/>
    <w:rsid w:val="007416A4"/>
    <w:rsid w:val="007417AE"/>
    <w:rsid w:val="007419D9"/>
    <w:rsid w:val="007433C3"/>
    <w:rsid w:val="007439CF"/>
    <w:rsid w:val="00743FF0"/>
    <w:rsid w:val="007449DD"/>
    <w:rsid w:val="00745A11"/>
    <w:rsid w:val="00745BC6"/>
    <w:rsid w:val="00747280"/>
    <w:rsid w:val="007474B8"/>
    <w:rsid w:val="00750D2A"/>
    <w:rsid w:val="007513E5"/>
    <w:rsid w:val="0075176B"/>
    <w:rsid w:val="00751B2C"/>
    <w:rsid w:val="00752EAF"/>
    <w:rsid w:val="00753265"/>
    <w:rsid w:val="00753CD5"/>
    <w:rsid w:val="00753EC4"/>
    <w:rsid w:val="00754067"/>
    <w:rsid w:val="00754222"/>
    <w:rsid w:val="007546B5"/>
    <w:rsid w:val="00755BFA"/>
    <w:rsid w:val="00757522"/>
    <w:rsid w:val="00757693"/>
    <w:rsid w:val="0075795C"/>
    <w:rsid w:val="00760E32"/>
    <w:rsid w:val="007616F6"/>
    <w:rsid w:val="007616F8"/>
    <w:rsid w:val="00761790"/>
    <w:rsid w:val="00761BAE"/>
    <w:rsid w:val="007641A8"/>
    <w:rsid w:val="00765761"/>
    <w:rsid w:val="007679C4"/>
    <w:rsid w:val="0077148E"/>
    <w:rsid w:val="007714E0"/>
    <w:rsid w:val="007722CD"/>
    <w:rsid w:val="00772772"/>
    <w:rsid w:val="007736B4"/>
    <w:rsid w:val="00774855"/>
    <w:rsid w:val="00775CC0"/>
    <w:rsid w:val="00776145"/>
    <w:rsid w:val="007818E0"/>
    <w:rsid w:val="0078389B"/>
    <w:rsid w:val="00784C5B"/>
    <w:rsid w:val="00785211"/>
    <w:rsid w:val="00787480"/>
    <w:rsid w:val="0078799D"/>
    <w:rsid w:val="007907C6"/>
    <w:rsid w:val="007917FA"/>
    <w:rsid w:val="00793757"/>
    <w:rsid w:val="007945B9"/>
    <w:rsid w:val="00795C73"/>
    <w:rsid w:val="0079602A"/>
    <w:rsid w:val="007A02C9"/>
    <w:rsid w:val="007A12A3"/>
    <w:rsid w:val="007A13A9"/>
    <w:rsid w:val="007A1B6E"/>
    <w:rsid w:val="007A501E"/>
    <w:rsid w:val="007A632F"/>
    <w:rsid w:val="007A6FDB"/>
    <w:rsid w:val="007B04BD"/>
    <w:rsid w:val="007B3506"/>
    <w:rsid w:val="007B5454"/>
    <w:rsid w:val="007B5E53"/>
    <w:rsid w:val="007B6A6D"/>
    <w:rsid w:val="007B6BED"/>
    <w:rsid w:val="007B77E5"/>
    <w:rsid w:val="007B78A2"/>
    <w:rsid w:val="007B7E44"/>
    <w:rsid w:val="007C01E6"/>
    <w:rsid w:val="007C0F11"/>
    <w:rsid w:val="007C1501"/>
    <w:rsid w:val="007C2489"/>
    <w:rsid w:val="007C252D"/>
    <w:rsid w:val="007C27DF"/>
    <w:rsid w:val="007C4CAF"/>
    <w:rsid w:val="007C60EE"/>
    <w:rsid w:val="007C6D14"/>
    <w:rsid w:val="007C7730"/>
    <w:rsid w:val="007D06D3"/>
    <w:rsid w:val="007D10F5"/>
    <w:rsid w:val="007D256D"/>
    <w:rsid w:val="007D33EB"/>
    <w:rsid w:val="007D432C"/>
    <w:rsid w:val="007D5FB5"/>
    <w:rsid w:val="007D79AE"/>
    <w:rsid w:val="007D7A26"/>
    <w:rsid w:val="007E00C2"/>
    <w:rsid w:val="007E071F"/>
    <w:rsid w:val="007E091A"/>
    <w:rsid w:val="007E1157"/>
    <w:rsid w:val="007E259F"/>
    <w:rsid w:val="007E2C8C"/>
    <w:rsid w:val="007E2CA9"/>
    <w:rsid w:val="007E425D"/>
    <w:rsid w:val="007E5BA6"/>
    <w:rsid w:val="007E6D22"/>
    <w:rsid w:val="007E7D4B"/>
    <w:rsid w:val="007F1D9F"/>
    <w:rsid w:val="007F21B9"/>
    <w:rsid w:val="007F25EC"/>
    <w:rsid w:val="007F2BA1"/>
    <w:rsid w:val="007F556C"/>
    <w:rsid w:val="007F5FD7"/>
    <w:rsid w:val="007F6E1E"/>
    <w:rsid w:val="007F7086"/>
    <w:rsid w:val="007F722F"/>
    <w:rsid w:val="008015C1"/>
    <w:rsid w:val="00802BC6"/>
    <w:rsid w:val="0080347C"/>
    <w:rsid w:val="00803AE6"/>
    <w:rsid w:val="0080468B"/>
    <w:rsid w:val="0080717A"/>
    <w:rsid w:val="0080792A"/>
    <w:rsid w:val="008104A7"/>
    <w:rsid w:val="00813274"/>
    <w:rsid w:val="00813F21"/>
    <w:rsid w:val="00815830"/>
    <w:rsid w:val="00815D51"/>
    <w:rsid w:val="008167D2"/>
    <w:rsid w:val="00816FF9"/>
    <w:rsid w:val="008173AF"/>
    <w:rsid w:val="008202EC"/>
    <w:rsid w:val="0082080B"/>
    <w:rsid w:val="00821EC0"/>
    <w:rsid w:val="00823721"/>
    <w:rsid w:val="00824F1D"/>
    <w:rsid w:val="00830A53"/>
    <w:rsid w:val="008310AA"/>
    <w:rsid w:val="00832753"/>
    <w:rsid w:val="008329FF"/>
    <w:rsid w:val="00832BFE"/>
    <w:rsid w:val="00832C3E"/>
    <w:rsid w:val="00832C78"/>
    <w:rsid w:val="008331E2"/>
    <w:rsid w:val="00834C11"/>
    <w:rsid w:val="00834CB3"/>
    <w:rsid w:val="008357D5"/>
    <w:rsid w:val="00835ED7"/>
    <w:rsid w:val="00836244"/>
    <w:rsid w:val="0083738C"/>
    <w:rsid w:val="0083769D"/>
    <w:rsid w:val="00837EDB"/>
    <w:rsid w:val="00840EEB"/>
    <w:rsid w:val="008438AF"/>
    <w:rsid w:val="00844EBF"/>
    <w:rsid w:val="00845897"/>
    <w:rsid w:val="0084634F"/>
    <w:rsid w:val="008472DA"/>
    <w:rsid w:val="00847336"/>
    <w:rsid w:val="00850122"/>
    <w:rsid w:val="008504CD"/>
    <w:rsid w:val="0085498D"/>
    <w:rsid w:val="00854FEA"/>
    <w:rsid w:val="00856776"/>
    <w:rsid w:val="008575FE"/>
    <w:rsid w:val="00857971"/>
    <w:rsid w:val="00857D2C"/>
    <w:rsid w:val="00860CA2"/>
    <w:rsid w:val="008630E2"/>
    <w:rsid w:val="0086389B"/>
    <w:rsid w:val="00864A1F"/>
    <w:rsid w:val="0087038B"/>
    <w:rsid w:val="00871F9B"/>
    <w:rsid w:val="0087286A"/>
    <w:rsid w:val="00872B8E"/>
    <w:rsid w:val="00873DF9"/>
    <w:rsid w:val="00877BA9"/>
    <w:rsid w:val="00877EB0"/>
    <w:rsid w:val="00884B30"/>
    <w:rsid w:val="00884DFF"/>
    <w:rsid w:val="00884E9C"/>
    <w:rsid w:val="00887256"/>
    <w:rsid w:val="00887F63"/>
    <w:rsid w:val="00891343"/>
    <w:rsid w:val="00892F8E"/>
    <w:rsid w:val="00893FE8"/>
    <w:rsid w:val="008949A9"/>
    <w:rsid w:val="00895B2F"/>
    <w:rsid w:val="00895E4B"/>
    <w:rsid w:val="008A1EA6"/>
    <w:rsid w:val="008A2F41"/>
    <w:rsid w:val="008A3EF5"/>
    <w:rsid w:val="008A45FA"/>
    <w:rsid w:val="008B078A"/>
    <w:rsid w:val="008B1FBA"/>
    <w:rsid w:val="008B214E"/>
    <w:rsid w:val="008B2ABD"/>
    <w:rsid w:val="008B3FFE"/>
    <w:rsid w:val="008B4BDD"/>
    <w:rsid w:val="008B512E"/>
    <w:rsid w:val="008B6462"/>
    <w:rsid w:val="008C0632"/>
    <w:rsid w:val="008C0878"/>
    <w:rsid w:val="008C08C4"/>
    <w:rsid w:val="008C2369"/>
    <w:rsid w:val="008C34AA"/>
    <w:rsid w:val="008C4267"/>
    <w:rsid w:val="008C447B"/>
    <w:rsid w:val="008C4F7A"/>
    <w:rsid w:val="008C6C0E"/>
    <w:rsid w:val="008C6E65"/>
    <w:rsid w:val="008C712C"/>
    <w:rsid w:val="008D0326"/>
    <w:rsid w:val="008D0658"/>
    <w:rsid w:val="008D2CB0"/>
    <w:rsid w:val="008D2EC3"/>
    <w:rsid w:val="008D42FA"/>
    <w:rsid w:val="008D7C07"/>
    <w:rsid w:val="008D7F72"/>
    <w:rsid w:val="008E0553"/>
    <w:rsid w:val="008E0AA4"/>
    <w:rsid w:val="008E3702"/>
    <w:rsid w:val="008E3D67"/>
    <w:rsid w:val="008E68FC"/>
    <w:rsid w:val="008E7514"/>
    <w:rsid w:val="008E795E"/>
    <w:rsid w:val="008E7A82"/>
    <w:rsid w:val="008E7DC0"/>
    <w:rsid w:val="008F01D4"/>
    <w:rsid w:val="008F2681"/>
    <w:rsid w:val="008F39AC"/>
    <w:rsid w:val="008F4A53"/>
    <w:rsid w:val="008F7A69"/>
    <w:rsid w:val="00902B8D"/>
    <w:rsid w:val="00904B27"/>
    <w:rsid w:val="00905001"/>
    <w:rsid w:val="00905592"/>
    <w:rsid w:val="00905B7A"/>
    <w:rsid w:val="00906CF1"/>
    <w:rsid w:val="009109FE"/>
    <w:rsid w:val="00912342"/>
    <w:rsid w:val="00912571"/>
    <w:rsid w:val="00920897"/>
    <w:rsid w:val="0092171A"/>
    <w:rsid w:val="00922247"/>
    <w:rsid w:val="00922C49"/>
    <w:rsid w:val="0092694F"/>
    <w:rsid w:val="00930121"/>
    <w:rsid w:val="00930AF4"/>
    <w:rsid w:val="0093469A"/>
    <w:rsid w:val="00936461"/>
    <w:rsid w:val="00936A59"/>
    <w:rsid w:val="00940789"/>
    <w:rsid w:val="00941CFB"/>
    <w:rsid w:val="00944136"/>
    <w:rsid w:val="0094468F"/>
    <w:rsid w:val="009458B3"/>
    <w:rsid w:val="00945C1E"/>
    <w:rsid w:val="00947EDA"/>
    <w:rsid w:val="009519B3"/>
    <w:rsid w:val="00952877"/>
    <w:rsid w:val="00952AA4"/>
    <w:rsid w:val="009534B6"/>
    <w:rsid w:val="0095675E"/>
    <w:rsid w:val="009601B9"/>
    <w:rsid w:val="0096059F"/>
    <w:rsid w:val="0096195A"/>
    <w:rsid w:val="009621B5"/>
    <w:rsid w:val="00962504"/>
    <w:rsid w:val="00962996"/>
    <w:rsid w:val="009648E9"/>
    <w:rsid w:val="00965088"/>
    <w:rsid w:val="00967CBE"/>
    <w:rsid w:val="00970031"/>
    <w:rsid w:val="00970714"/>
    <w:rsid w:val="009707D1"/>
    <w:rsid w:val="00971CFA"/>
    <w:rsid w:val="00972728"/>
    <w:rsid w:val="00972840"/>
    <w:rsid w:val="00972D4E"/>
    <w:rsid w:val="00973C57"/>
    <w:rsid w:val="00973EDB"/>
    <w:rsid w:val="00975327"/>
    <w:rsid w:val="00975627"/>
    <w:rsid w:val="009770F7"/>
    <w:rsid w:val="0097779E"/>
    <w:rsid w:val="0097797D"/>
    <w:rsid w:val="00980908"/>
    <w:rsid w:val="009816E4"/>
    <w:rsid w:val="00981863"/>
    <w:rsid w:val="00981F2A"/>
    <w:rsid w:val="00982008"/>
    <w:rsid w:val="00982C35"/>
    <w:rsid w:val="009836A7"/>
    <w:rsid w:val="0098466A"/>
    <w:rsid w:val="00985BCD"/>
    <w:rsid w:val="0098646A"/>
    <w:rsid w:val="0098657C"/>
    <w:rsid w:val="00986D70"/>
    <w:rsid w:val="00987F31"/>
    <w:rsid w:val="00987F8B"/>
    <w:rsid w:val="0099044A"/>
    <w:rsid w:val="00991016"/>
    <w:rsid w:val="00993CB7"/>
    <w:rsid w:val="00993F74"/>
    <w:rsid w:val="009A251A"/>
    <w:rsid w:val="009A3DB5"/>
    <w:rsid w:val="009A4863"/>
    <w:rsid w:val="009A54D2"/>
    <w:rsid w:val="009A5C6D"/>
    <w:rsid w:val="009A5D89"/>
    <w:rsid w:val="009A75F4"/>
    <w:rsid w:val="009A7A6C"/>
    <w:rsid w:val="009B1C6B"/>
    <w:rsid w:val="009B2458"/>
    <w:rsid w:val="009B25AA"/>
    <w:rsid w:val="009B2974"/>
    <w:rsid w:val="009B33FD"/>
    <w:rsid w:val="009B4184"/>
    <w:rsid w:val="009B48EF"/>
    <w:rsid w:val="009B4CB0"/>
    <w:rsid w:val="009B51A0"/>
    <w:rsid w:val="009B5F26"/>
    <w:rsid w:val="009B7549"/>
    <w:rsid w:val="009C0554"/>
    <w:rsid w:val="009C0E42"/>
    <w:rsid w:val="009C25BF"/>
    <w:rsid w:val="009C3781"/>
    <w:rsid w:val="009C38D8"/>
    <w:rsid w:val="009C3B5D"/>
    <w:rsid w:val="009C5207"/>
    <w:rsid w:val="009C77CC"/>
    <w:rsid w:val="009C7EDC"/>
    <w:rsid w:val="009D003B"/>
    <w:rsid w:val="009D1C07"/>
    <w:rsid w:val="009D1FA3"/>
    <w:rsid w:val="009D5D15"/>
    <w:rsid w:val="009D64B0"/>
    <w:rsid w:val="009D65E2"/>
    <w:rsid w:val="009D73CB"/>
    <w:rsid w:val="009E08F3"/>
    <w:rsid w:val="009E21A9"/>
    <w:rsid w:val="009E289B"/>
    <w:rsid w:val="009E40B9"/>
    <w:rsid w:val="009E4126"/>
    <w:rsid w:val="009E41D4"/>
    <w:rsid w:val="009E5318"/>
    <w:rsid w:val="009E5A58"/>
    <w:rsid w:val="009E5D4A"/>
    <w:rsid w:val="009E60EC"/>
    <w:rsid w:val="009E6448"/>
    <w:rsid w:val="009E7A29"/>
    <w:rsid w:val="009F1B28"/>
    <w:rsid w:val="009F2A3A"/>
    <w:rsid w:val="009F4D85"/>
    <w:rsid w:val="009F5DBB"/>
    <w:rsid w:val="009F6D0B"/>
    <w:rsid w:val="00A00254"/>
    <w:rsid w:val="00A00C36"/>
    <w:rsid w:val="00A012AF"/>
    <w:rsid w:val="00A02AE2"/>
    <w:rsid w:val="00A0376E"/>
    <w:rsid w:val="00A04236"/>
    <w:rsid w:val="00A0603C"/>
    <w:rsid w:val="00A06387"/>
    <w:rsid w:val="00A07E5E"/>
    <w:rsid w:val="00A108CD"/>
    <w:rsid w:val="00A11304"/>
    <w:rsid w:val="00A1146C"/>
    <w:rsid w:val="00A12275"/>
    <w:rsid w:val="00A12419"/>
    <w:rsid w:val="00A14197"/>
    <w:rsid w:val="00A145A2"/>
    <w:rsid w:val="00A14949"/>
    <w:rsid w:val="00A15E31"/>
    <w:rsid w:val="00A17AB7"/>
    <w:rsid w:val="00A21D78"/>
    <w:rsid w:val="00A24DD9"/>
    <w:rsid w:val="00A257BC"/>
    <w:rsid w:val="00A27DAB"/>
    <w:rsid w:val="00A3042C"/>
    <w:rsid w:val="00A3062F"/>
    <w:rsid w:val="00A30DC1"/>
    <w:rsid w:val="00A30E3A"/>
    <w:rsid w:val="00A31DED"/>
    <w:rsid w:val="00A32753"/>
    <w:rsid w:val="00A327CB"/>
    <w:rsid w:val="00A33922"/>
    <w:rsid w:val="00A3393A"/>
    <w:rsid w:val="00A33BC7"/>
    <w:rsid w:val="00A34222"/>
    <w:rsid w:val="00A34EF5"/>
    <w:rsid w:val="00A3782D"/>
    <w:rsid w:val="00A4075C"/>
    <w:rsid w:val="00A4082E"/>
    <w:rsid w:val="00A408F2"/>
    <w:rsid w:val="00A40C5E"/>
    <w:rsid w:val="00A41AC7"/>
    <w:rsid w:val="00A41D3C"/>
    <w:rsid w:val="00A43EEF"/>
    <w:rsid w:val="00A46643"/>
    <w:rsid w:val="00A46FD6"/>
    <w:rsid w:val="00A470BD"/>
    <w:rsid w:val="00A471F2"/>
    <w:rsid w:val="00A476CC"/>
    <w:rsid w:val="00A51255"/>
    <w:rsid w:val="00A526D0"/>
    <w:rsid w:val="00A529B0"/>
    <w:rsid w:val="00A53ACA"/>
    <w:rsid w:val="00A55328"/>
    <w:rsid w:val="00A55C87"/>
    <w:rsid w:val="00A570FC"/>
    <w:rsid w:val="00A57236"/>
    <w:rsid w:val="00A617FB"/>
    <w:rsid w:val="00A62888"/>
    <w:rsid w:val="00A6413C"/>
    <w:rsid w:val="00A65113"/>
    <w:rsid w:val="00A65563"/>
    <w:rsid w:val="00A666DD"/>
    <w:rsid w:val="00A66AE2"/>
    <w:rsid w:val="00A66CD3"/>
    <w:rsid w:val="00A67773"/>
    <w:rsid w:val="00A67D50"/>
    <w:rsid w:val="00A72295"/>
    <w:rsid w:val="00A72D67"/>
    <w:rsid w:val="00A73A45"/>
    <w:rsid w:val="00A73F1D"/>
    <w:rsid w:val="00A7409B"/>
    <w:rsid w:val="00A7472E"/>
    <w:rsid w:val="00A74C16"/>
    <w:rsid w:val="00A762CB"/>
    <w:rsid w:val="00A769D5"/>
    <w:rsid w:val="00A773FF"/>
    <w:rsid w:val="00A80A64"/>
    <w:rsid w:val="00A80BBA"/>
    <w:rsid w:val="00A819C5"/>
    <w:rsid w:val="00A82A21"/>
    <w:rsid w:val="00A83015"/>
    <w:rsid w:val="00A8527A"/>
    <w:rsid w:val="00A85F59"/>
    <w:rsid w:val="00A90C92"/>
    <w:rsid w:val="00A9122F"/>
    <w:rsid w:val="00A92227"/>
    <w:rsid w:val="00A93563"/>
    <w:rsid w:val="00A955C5"/>
    <w:rsid w:val="00A96192"/>
    <w:rsid w:val="00A9776E"/>
    <w:rsid w:val="00AA0D74"/>
    <w:rsid w:val="00AA1F82"/>
    <w:rsid w:val="00AA3F6F"/>
    <w:rsid w:val="00AA3FD3"/>
    <w:rsid w:val="00AA48BE"/>
    <w:rsid w:val="00AA5D3D"/>
    <w:rsid w:val="00AA6675"/>
    <w:rsid w:val="00AA6739"/>
    <w:rsid w:val="00AA6AEE"/>
    <w:rsid w:val="00AB0594"/>
    <w:rsid w:val="00AB1608"/>
    <w:rsid w:val="00AB278E"/>
    <w:rsid w:val="00AB35BC"/>
    <w:rsid w:val="00AB5E23"/>
    <w:rsid w:val="00AB745F"/>
    <w:rsid w:val="00AC0CFC"/>
    <w:rsid w:val="00AC20FC"/>
    <w:rsid w:val="00AC252C"/>
    <w:rsid w:val="00AC51BB"/>
    <w:rsid w:val="00AC6A9D"/>
    <w:rsid w:val="00AC7563"/>
    <w:rsid w:val="00AD0B85"/>
    <w:rsid w:val="00AD0E0D"/>
    <w:rsid w:val="00AD0F10"/>
    <w:rsid w:val="00AD1FAE"/>
    <w:rsid w:val="00AD2903"/>
    <w:rsid w:val="00AD2EE3"/>
    <w:rsid w:val="00AD3B6D"/>
    <w:rsid w:val="00AD44EB"/>
    <w:rsid w:val="00AD57D2"/>
    <w:rsid w:val="00AD75AE"/>
    <w:rsid w:val="00AE15E9"/>
    <w:rsid w:val="00AE1D09"/>
    <w:rsid w:val="00AE1E39"/>
    <w:rsid w:val="00AE4C52"/>
    <w:rsid w:val="00AE640B"/>
    <w:rsid w:val="00AE65B3"/>
    <w:rsid w:val="00AE749C"/>
    <w:rsid w:val="00AF0501"/>
    <w:rsid w:val="00AF28BE"/>
    <w:rsid w:val="00AF3FD0"/>
    <w:rsid w:val="00AF45EA"/>
    <w:rsid w:val="00AF51F3"/>
    <w:rsid w:val="00AF5212"/>
    <w:rsid w:val="00AF63CE"/>
    <w:rsid w:val="00AF71DB"/>
    <w:rsid w:val="00AF734E"/>
    <w:rsid w:val="00B000EF"/>
    <w:rsid w:val="00B02908"/>
    <w:rsid w:val="00B02B85"/>
    <w:rsid w:val="00B032E6"/>
    <w:rsid w:val="00B0393E"/>
    <w:rsid w:val="00B05DDB"/>
    <w:rsid w:val="00B0703E"/>
    <w:rsid w:val="00B10DC3"/>
    <w:rsid w:val="00B1217A"/>
    <w:rsid w:val="00B13584"/>
    <w:rsid w:val="00B14973"/>
    <w:rsid w:val="00B14E3A"/>
    <w:rsid w:val="00B1584A"/>
    <w:rsid w:val="00B15CE2"/>
    <w:rsid w:val="00B15E73"/>
    <w:rsid w:val="00B17D85"/>
    <w:rsid w:val="00B2260B"/>
    <w:rsid w:val="00B2680D"/>
    <w:rsid w:val="00B2749C"/>
    <w:rsid w:val="00B27A2E"/>
    <w:rsid w:val="00B3117F"/>
    <w:rsid w:val="00B32DF4"/>
    <w:rsid w:val="00B3321E"/>
    <w:rsid w:val="00B3423F"/>
    <w:rsid w:val="00B42C13"/>
    <w:rsid w:val="00B436B5"/>
    <w:rsid w:val="00B43B30"/>
    <w:rsid w:val="00B445FF"/>
    <w:rsid w:val="00B451E8"/>
    <w:rsid w:val="00B46A7A"/>
    <w:rsid w:val="00B523A6"/>
    <w:rsid w:val="00B53208"/>
    <w:rsid w:val="00B5389E"/>
    <w:rsid w:val="00B54E7B"/>
    <w:rsid w:val="00B557ED"/>
    <w:rsid w:val="00B55CEB"/>
    <w:rsid w:val="00B55F47"/>
    <w:rsid w:val="00B56015"/>
    <w:rsid w:val="00B56B22"/>
    <w:rsid w:val="00B57157"/>
    <w:rsid w:val="00B57272"/>
    <w:rsid w:val="00B607AE"/>
    <w:rsid w:val="00B609C7"/>
    <w:rsid w:val="00B60B69"/>
    <w:rsid w:val="00B63058"/>
    <w:rsid w:val="00B63930"/>
    <w:rsid w:val="00B63FA4"/>
    <w:rsid w:val="00B64D8C"/>
    <w:rsid w:val="00B71C8A"/>
    <w:rsid w:val="00B72C82"/>
    <w:rsid w:val="00B72FB2"/>
    <w:rsid w:val="00B734DA"/>
    <w:rsid w:val="00B7397A"/>
    <w:rsid w:val="00B73BE6"/>
    <w:rsid w:val="00B7519A"/>
    <w:rsid w:val="00B77BC5"/>
    <w:rsid w:val="00B80B6F"/>
    <w:rsid w:val="00B816C7"/>
    <w:rsid w:val="00B84765"/>
    <w:rsid w:val="00B849B5"/>
    <w:rsid w:val="00B86233"/>
    <w:rsid w:val="00B86387"/>
    <w:rsid w:val="00B878E7"/>
    <w:rsid w:val="00B87B78"/>
    <w:rsid w:val="00B87B88"/>
    <w:rsid w:val="00B91468"/>
    <w:rsid w:val="00B91A1B"/>
    <w:rsid w:val="00B91AB4"/>
    <w:rsid w:val="00B92CBB"/>
    <w:rsid w:val="00B93D43"/>
    <w:rsid w:val="00B94307"/>
    <w:rsid w:val="00B94F2C"/>
    <w:rsid w:val="00B95275"/>
    <w:rsid w:val="00B95B98"/>
    <w:rsid w:val="00B973DE"/>
    <w:rsid w:val="00B9791F"/>
    <w:rsid w:val="00B97ADE"/>
    <w:rsid w:val="00BA0525"/>
    <w:rsid w:val="00BA0BCD"/>
    <w:rsid w:val="00BA15A4"/>
    <w:rsid w:val="00BA2E83"/>
    <w:rsid w:val="00BA310E"/>
    <w:rsid w:val="00BA4547"/>
    <w:rsid w:val="00BA4AC5"/>
    <w:rsid w:val="00BA51E0"/>
    <w:rsid w:val="00BA6ADB"/>
    <w:rsid w:val="00BB01C8"/>
    <w:rsid w:val="00BB0763"/>
    <w:rsid w:val="00BB0842"/>
    <w:rsid w:val="00BB101D"/>
    <w:rsid w:val="00BB234D"/>
    <w:rsid w:val="00BB2E2F"/>
    <w:rsid w:val="00BB435D"/>
    <w:rsid w:val="00BB453E"/>
    <w:rsid w:val="00BB55D1"/>
    <w:rsid w:val="00BB5D6D"/>
    <w:rsid w:val="00BB6173"/>
    <w:rsid w:val="00BB6C49"/>
    <w:rsid w:val="00BB72D5"/>
    <w:rsid w:val="00BC0A1D"/>
    <w:rsid w:val="00BC19BD"/>
    <w:rsid w:val="00BC208D"/>
    <w:rsid w:val="00BC3062"/>
    <w:rsid w:val="00BC33C6"/>
    <w:rsid w:val="00BC4AC3"/>
    <w:rsid w:val="00BC57D2"/>
    <w:rsid w:val="00BC61E1"/>
    <w:rsid w:val="00BC6F38"/>
    <w:rsid w:val="00BC772B"/>
    <w:rsid w:val="00BD3C45"/>
    <w:rsid w:val="00BD43F4"/>
    <w:rsid w:val="00BD4639"/>
    <w:rsid w:val="00BD4C01"/>
    <w:rsid w:val="00BD5D31"/>
    <w:rsid w:val="00BD69F3"/>
    <w:rsid w:val="00BE04F7"/>
    <w:rsid w:val="00BE0875"/>
    <w:rsid w:val="00BE0908"/>
    <w:rsid w:val="00BE323D"/>
    <w:rsid w:val="00BE77C5"/>
    <w:rsid w:val="00BE79AD"/>
    <w:rsid w:val="00BF39FF"/>
    <w:rsid w:val="00BF5477"/>
    <w:rsid w:val="00BF7997"/>
    <w:rsid w:val="00C00161"/>
    <w:rsid w:val="00C02703"/>
    <w:rsid w:val="00C03145"/>
    <w:rsid w:val="00C03A64"/>
    <w:rsid w:val="00C04197"/>
    <w:rsid w:val="00C044C3"/>
    <w:rsid w:val="00C04E8C"/>
    <w:rsid w:val="00C067A7"/>
    <w:rsid w:val="00C0761C"/>
    <w:rsid w:val="00C076D7"/>
    <w:rsid w:val="00C139CB"/>
    <w:rsid w:val="00C1410A"/>
    <w:rsid w:val="00C14477"/>
    <w:rsid w:val="00C151B3"/>
    <w:rsid w:val="00C16B73"/>
    <w:rsid w:val="00C17561"/>
    <w:rsid w:val="00C1757F"/>
    <w:rsid w:val="00C25928"/>
    <w:rsid w:val="00C261CC"/>
    <w:rsid w:val="00C277F0"/>
    <w:rsid w:val="00C27AC4"/>
    <w:rsid w:val="00C301D2"/>
    <w:rsid w:val="00C3158A"/>
    <w:rsid w:val="00C3198C"/>
    <w:rsid w:val="00C31FF9"/>
    <w:rsid w:val="00C3283D"/>
    <w:rsid w:val="00C32ED3"/>
    <w:rsid w:val="00C344F9"/>
    <w:rsid w:val="00C3529C"/>
    <w:rsid w:val="00C357B4"/>
    <w:rsid w:val="00C3679A"/>
    <w:rsid w:val="00C367DE"/>
    <w:rsid w:val="00C36D30"/>
    <w:rsid w:val="00C4079E"/>
    <w:rsid w:val="00C42B03"/>
    <w:rsid w:val="00C43E2F"/>
    <w:rsid w:val="00C46806"/>
    <w:rsid w:val="00C46AD2"/>
    <w:rsid w:val="00C46D49"/>
    <w:rsid w:val="00C46FAD"/>
    <w:rsid w:val="00C472C5"/>
    <w:rsid w:val="00C50363"/>
    <w:rsid w:val="00C5169D"/>
    <w:rsid w:val="00C53658"/>
    <w:rsid w:val="00C540CF"/>
    <w:rsid w:val="00C541ED"/>
    <w:rsid w:val="00C5508D"/>
    <w:rsid w:val="00C6044E"/>
    <w:rsid w:val="00C6093F"/>
    <w:rsid w:val="00C60B3D"/>
    <w:rsid w:val="00C60B71"/>
    <w:rsid w:val="00C60C6B"/>
    <w:rsid w:val="00C61B66"/>
    <w:rsid w:val="00C6229D"/>
    <w:rsid w:val="00C630C5"/>
    <w:rsid w:val="00C63856"/>
    <w:rsid w:val="00C65DD7"/>
    <w:rsid w:val="00C672B5"/>
    <w:rsid w:val="00C67417"/>
    <w:rsid w:val="00C70561"/>
    <w:rsid w:val="00C70753"/>
    <w:rsid w:val="00C70B7E"/>
    <w:rsid w:val="00C71112"/>
    <w:rsid w:val="00C7126A"/>
    <w:rsid w:val="00C73F6D"/>
    <w:rsid w:val="00C75846"/>
    <w:rsid w:val="00C7632F"/>
    <w:rsid w:val="00C800C5"/>
    <w:rsid w:val="00C81126"/>
    <w:rsid w:val="00C81AB8"/>
    <w:rsid w:val="00C844BB"/>
    <w:rsid w:val="00C85FF2"/>
    <w:rsid w:val="00C86B8C"/>
    <w:rsid w:val="00C875C3"/>
    <w:rsid w:val="00C9007D"/>
    <w:rsid w:val="00C90167"/>
    <w:rsid w:val="00C91C54"/>
    <w:rsid w:val="00C932D6"/>
    <w:rsid w:val="00C94791"/>
    <w:rsid w:val="00C949BF"/>
    <w:rsid w:val="00C9567F"/>
    <w:rsid w:val="00C9597C"/>
    <w:rsid w:val="00C976D3"/>
    <w:rsid w:val="00CA06E5"/>
    <w:rsid w:val="00CA461C"/>
    <w:rsid w:val="00CA461F"/>
    <w:rsid w:val="00CA4AA9"/>
    <w:rsid w:val="00CA650A"/>
    <w:rsid w:val="00CA6572"/>
    <w:rsid w:val="00CA7FF8"/>
    <w:rsid w:val="00CB03CC"/>
    <w:rsid w:val="00CB24C4"/>
    <w:rsid w:val="00CB284A"/>
    <w:rsid w:val="00CB389B"/>
    <w:rsid w:val="00CB5BA8"/>
    <w:rsid w:val="00CB760F"/>
    <w:rsid w:val="00CC3E51"/>
    <w:rsid w:val="00CC45C3"/>
    <w:rsid w:val="00CC4BF5"/>
    <w:rsid w:val="00CC55DC"/>
    <w:rsid w:val="00CC59BC"/>
    <w:rsid w:val="00CC678E"/>
    <w:rsid w:val="00CC7745"/>
    <w:rsid w:val="00CC78F5"/>
    <w:rsid w:val="00CD1BE4"/>
    <w:rsid w:val="00CD24C9"/>
    <w:rsid w:val="00CD4C96"/>
    <w:rsid w:val="00CD4D24"/>
    <w:rsid w:val="00CD5D7C"/>
    <w:rsid w:val="00CD6492"/>
    <w:rsid w:val="00CD75DA"/>
    <w:rsid w:val="00CD7E20"/>
    <w:rsid w:val="00CE00C6"/>
    <w:rsid w:val="00CE08C2"/>
    <w:rsid w:val="00CE0E93"/>
    <w:rsid w:val="00CE28CC"/>
    <w:rsid w:val="00CE6402"/>
    <w:rsid w:val="00CE6860"/>
    <w:rsid w:val="00CE721A"/>
    <w:rsid w:val="00CE7C32"/>
    <w:rsid w:val="00CF0802"/>
    <w:rsid w:val="00CF08BD"/>
    <w:rsid w:val="00CF2829"/>
    <w:rsid w:val="00CF2990"/>
    <w:rsid w:val="00CF2F78"/>
    <w:rsid w:val="00CF42AB"/>
    <w:rsid w:val="00CF4A9B"/>
    <w:rsid w:val="00CF4B4A"/>
    <w:rsid w:val="00CF7ADC"/>
    <w:rsid w:val="00D00375"/>
    <w:rsid w:val="00D0141A"/>
    <w:rsid w:val="00D01568"/>
    <w:rsid w:val="00D02A98"/>
    <w:rsid w:val="00D04143"/>
    <w:rsid w:val="00D054D9"/>
    <w:rsid w:val="00D05D40"/>
    <w:rsid w:val="00D05F36"/>
    <w:rsid w:val="00D06ADF"/>
    <w:rsid w:val="00D10199"/>
    <w:rsid w:val="00D110B7"/>
    <w:rsid w:val="00D200A2"/>
    <w:rsid w:val="00D211B2"/>
    <w:rsid w:val="00D22105"/>
    <w:rsid w:val="00D22EDF"/>
    <w:rsid w:val="00D235A3"/>
    <w:rsid w:val="00D241F0"/>
    <w:rsid w:val="00D30AFD"/>
    <w:rsid w:val="00D30CF0"/>
    <w:rsid w:val="00D31DBC"/>
    <w:rsid w:val="00D32250"/>
    <w:rsid w:val="00D33C03"/>
    <w:rsid w:val="00D34244"/>
    <w:rsid w:val="00D34D69"/>
    <w:rsid w:val="00D35B4B"/>
    <w:rsid w:val="00D36838"/>
    <w:rsid w:val="00D36EE3"/>
    <w:rsid w:val="00D37200"/>
    <w:rsid w:val="00D37CF4"/>
    <w:rsid w:val="00D40BA9"/>
    <w:rsid w:val="00D42ED4"/>
    <w:rsid w:val="00D43267"/>
    <w:rsid w:val="00D43C70"/>
    <w:rsid w:val="00D44F15"/>
    <w:rsid w:val="00D45266"/>
    <w:rsid w:val="00D4682A"/>
    <w:rsid w:val="00D46E87"/>
    <w:rsid w:val="00D5242F"/>
    <w:rsid w:val="00D53561"/>
    <w:rsid w:val="00D5477C"/>
    <w:rsid w:val="00D55C52"/>
    <w:rsid w:val="00D56410"/>
    <w:rsid w:val="00D602AF"/>
    <w:rsid w:val="00D60BA6"/>
    <w:rsid w:val="00D62976"/>
    <w:rsid w:val="00D64534"/>
    <w:rsid w:val="00D65D7E"/>
    <w:rsid w:val="00D66511"/>
    <w:rsid w:val="00D67627"/>
    <w:rsid w:val="00D7112D"/>
    <w:rsid w:val="00D71968"/>
    <w:rsid w:val="00D72A5B"/>
    <w:rsid w:val="00D73142"/>
    <w:rsid w:val="00D73FA6"/>
    <w:rsid w:val="00D744B8"/>
    <w:rsid w:val="00D7550F"/>
    <w:rsid w:val="00D764DE"/>
    <w:rsid w:val="00D765D3"/>
    <w:rsid w:val="00D76B22"/>
    <w:rsid w:val="00D76C69"/>
    <w:rsid w:val="00D809F8"/>
    <w:rsid w:val="00D8239F"/>
    <w:rsid w:val="00D82F51"/>
    <w:rsid w:val="00D838FF"/>
    <w:rsid w:val="00D83982"/>
    <w:rsid w:val="00D84A73"/>
    <w:rsid w:val="00D85D33"/>
    <w:rsid w:val="00D8633F"/>
    <w:rsid w:val="00D865C9"/>
    <w:rsid w:val="00D86921"/>
    <w:rsid w:val="00D86A0E"/>
    <w:rsid w:val="00D871AD"/>
    <w:rsid w:val="00D8743F"/>
    <w:rsid w:val="00D87DC9"/>
    <w:rsid w:val="00D87F1E"/>
    <w:rsid w:val="00D91692"/>
    <w:rsid w:val="00D93E15"/>
    <w:rsid w:val="00D9452D"/>
    <w:rsid w:val="00D95191"/>
    <w:rsid w:val="00D9698C"/>
    <w:rsid w:val="00D979F5"/>
    <w:rsid w:val="00D97E73"/>
    <w:rsid w:val="00D97F00"/>
    <w:rsid w:val="00DA0521"/>
    <w:rsid w:val="00DA05B0"/>
    <w:rsid w:val="00DA0B31"/>
    <w:rsid w:val="00DA1927"/>
    <w:rsid w:val="00DA7A5B"/>
    <w:rsid w:val="00DB0676"/>
    <w:rsid w:val="00DB2995"/>
    <w:rsid w:val="00DB3E91"/>
    <w:rsid w:val="00DB709A"/>
    <w:rsid w:val="00DB77DA"/>
    <w:rsid w:val="00DC05AF"/>
    <w:rsid w:val="00DC1412"/>
    <w:rsid w:val="00DC2FF5"/>
    <w:rsid w:val="00DC36EC"/>
    <w:rsid w:val="00DC3908"/>
    <w:rsid w:val="00DC5A4E"/>
    <w:rsid w:val="00DC7479"/>
    <w:rsid w:val="00DC7FDC"/>
    <w:rsid w:val="00DD0EA5"/>
    <w:rsid w:val="00DD0F6B"/>
    <w:rsid w:val="00DD129C"/>
    <w:rsid w:val="00DD14E5"/>
    <w:rsid w:val="00DD3464"/>
    <w:rsid w:val="00DD3828"/>
    <w:rsid w:val="00DD3ADA"/>
    <w:rsid w:val="00DD4027"/>
    <w:rsid w:val="00DD425E"/>
    <w:rsid w:val="00DD43E4"/>
    <w:rsid w:val="00DD47C3"/>
    <w:rsid w:val="00DD49BD"/>
    <w:rsid w:val="00DD4A4E"/>
    <w:rsid w:val="00DD5032"/>
    <w:rsid w:val="00DD5186"/>
    <w:rsid w:val="00DD5B7B"/>
    <w:rsid w:val="00DD5F47"/>
    <w:rsid w:val="00DD641C"/>
    <w:rsid w:val="00DD6459"/>
    <w:rsid w:val="00DD6B9A"/>
    <w:rsid w:val="00DD7FB8"/>
    <w:rsid w:val="00DE17BD"/>
    <w:rsid w:val="00DE20DE"/>
    <w:rsid w:val="00DE248B"/>
    <w:rsid w:val="00DE36FC"/>
    <w:rsid w:val="00DE3E90"/>
    <w:rsid w:val="00DE4FAF"/>
    <w:rsid w:val="00DE6005"/>
    <w:rsid w:val="00DE6644"/>
    <w:rsid w:val="00DE7DAD"/>
    <w:rsid w:val="00DE7E3A"/>
    <w:rsid w:val="00DF09CC"/>
    <w:rsid w:val="00DF17FC"/>
    <w:rsid w:val="00DF19DD"/>
    <w:rsid w:val="00DF1A4D"/>
    <w:rsid w:val="00DF1B68"/>
    <w:rsid w:val="00DF2C27"/>
    <w:rsid w:val="00DF37DD"/>
    <w:rsid w:val="00DF39C3"/>
    <w:rsid w:val="00DF3B47"/>
    <w:rsid w:val="00DF40ED"/>
    <w:rsid w:val="00DF4C60"/>
    <w:rsid w:val="00DF6812"/>
    <w:rsid w:val="00DF7C72"/>
    <w:rsid w:val="00E00755"/>
    <w:rsid w:val="00E00F0D"/>
    <w:rsid w:val="00E01824"/>
    <w:rsid w:val="00E030F5"/>
    <w:rsid w:val="00E03353"/>
    <w:rsid w:val="00E0336B"/>
    <w:rsid w:val="00E03424"/>
    <w:rsid w:val="00E04483"/>
    <w:rsid w:val="00E04E75"/>
    <w:rsid w:val="00E07108"/>
    <w:rsid w:val="00E0750C"/>
    <w:rsid w:val="00E07A3B"/>
    <w:rsid w:val="00E10266"/>
    <w:rsid w:val="00E12C24"/>
    <w:rsid w:val="00E130F4"/>
    <w:rsid w:val="00E138CB"/>
    <w:rsid w:val="00E14BB9"/>
    <w:rsid w:val="00E161BF"/>
    <w:rsid w:val="00E162D7"/>
    <w:rsid w:val="00E1669B"/>
    <w:rsid w:val="00E170BB"/>
    <w:rsid w:val="00E17B20"/>
    <w:rsid w:val="00E17D25"/>
    <w:rsid w:val="00E20A3C"/>
    <w:rsid w:val="00E20D93"/>
    <w:rsid w:val="00E213C9"/>
    <w:rsid w:val="00E22302"/>
    <w:rsid w:val="00E23956"/>
    <w:rsid w:val="00E24780"/>
    <w:rsid w:val="00E25EBC"/>
    <w:rsid w:val="00E30263"/>
    <w:rsid w:val="00E30415"/>
    <w:rsid w:val="00E35514"/>
    <w:rsid w:val="00E35662"/>
    <w:rsid w:val="00E35D72"/>
    <w:rsid w:val="00E35E20"/>
    <w:rsid w:val="00E364F6"/>
    <w:rsid w:val="00E3781E"/>
    <w:rsid w:val="00E40C69"/>
    <w:rsid w:val="00E40C73"/>
    <w:rsid w:val="00E418C8"/>
    <w:rsid w:val="00E41DF0"/>
    <w:rsid w:val="00E42B49"/>
    <w:rsid w:val="00E453D5"/>
    <w:rsid w:val="00E460E4"/>
    <w:rsid w:val="00E479B1"/>
    <w:rsid w:val="00E5003F"/>
    <w:rsid w:val="00E500F4"/>
    <w:rsid w:val="00E5147E"/>
    <w:rsid w:val="00E54020"/>
    <w:rsid w:val="00E55DEE"/>
    <w:rsid w:val="00E56958"/>
    <w:rsid w:val="00E56C8A"/>
    <w:rsid w:val="00E5776B"/>
    <w:rsid w:val="00E57BC9"/>
    <w:rsid w:val="00E61959"/>
    <w:rsid w:val="00E63EE1"/>
    <w:rsid w:val="00E6451E"/>
    <w:rsid w:val="00E64BEB"/>
    <w:rsid w:val="00E66487"/>
    <w:rsid w:val="00E675CC"/>
    <w:rsid w:val="00E67F44"/>
    <w:rsid w:val="00E70513"/>
    <w:rsid w:val="00E71F86"/>
    <w:rsid w:val="00E72CB0"/>
    <w:rsid w:val="00E73557"/>
    <w:rsid w:val="00E736A5"/>
    <w:rsid w:val="00E74757"/>
    <w:rsid w:val="00E7695A"/>
    <w:rsid w:val="00E77636"/>
    <w:rsid w:val="00E777FD"/>
    <w:rsid w:val="00E80DA7"/>
    <w:rsid w:val="00E81520"/>
    <w:rsid w:val="00E820AA"/>
    <w:rsid w:val="00E82A47"/>
    <w:rsid w:val="00E83450"/>
    <w:rsid w:val="00E83EDA"/>
    <w:rsid w:val="00E84B46"/>
    <w:rsid w:val="00E90A37"/>
    <w:rsid w:val="00E91680"/>
    <w:rsid w:val="00E92296"/>
    <w:rsid w:val="00E93A71"/>
    <w:rsid w:val="00E9599A"/>
    <w:rsid w:val="00E97457"/>
    <w:rsid w:val="00EA0272"/>
    <w:rsid w:val="00EA07D2"/>
    <w:rsid w:val="00EA1199"/>
    <w:rsid w:val="00EA2210"/>
    <w:rsid w:val="00EA30CC"/>
    <w:rsid w:val="00EA3637"/>
    <w:rsid w:val="00EA55FA"/>
    <w:rsid w:val="00EA5B44"/>
    <w:rsid w:val="00EA5C1E"/>
    <w:rsid w:val="00EA5E5A"/>
    <w:rsid w:val="00EA5FD4"/>
    <w:rsid w:val="00EA71F7"/>
    <w:rsid w:val="00EA789D"/>
    <w:rsid w:val="00EA7C9B"/>
    <w:rsid w:val="00EB1886"/>
    <w:rsid w:val="00EB2741"/>
    <w:rsid w:val="00EB2F40"/>
    <w:rsid w:val="00EB4B54"/>
    <w:rsid w:val="00EB5B6D"/>
    <w:rsid w:val="00EB5C24"/>
    <w:rsid w:val="00EB604A"/>
    <w:rsid w:val="00EB658B"/>
    <w:rsid w:val="00EB7F54"/>
    <w:rsid w:val="00EC1578"/>
    <w:rsid w:val="00EC2547"/>
    <w:rsid w:val="00EC2798"/>
    <w:rsid w:val="00EC4248"/>
    <w:rsid w:val="00EC4687"/>
    <w:rsid w:val="00EC5DDC"/>
    <w:rsid w:val="00EC621E"/>
    <w:rsid w:val="00ED3A42"/>
    <w:rsid w:val="00ED44D8"/>
    <w:rsid w:val="00ED44F1"/>
    <w:rsid w:val="00ED5210"/>
    <w:rsid w:val="00ED789F"/>
    <w:rsid w:val="00EE012E"/>
    <w:rsid w:val="00EE3350"/>
    <w:rsid w:val="00EE3A0E"/>
    <w:rsid w:val="00EE48B4"/>
    <w:rsid w:val="00EE4D18"/>
    <w:rsid w:val="00EE5734"/>
    <w:rsid w:val="00EE5B86"/>
    <w:rsid w:val="00EE7714"/>
    <w:rsid w:val="00EF02A6"/>
    <w:rsid w:val="00EF04FF"/>
    <w:rsid w:val="00EF1846"/>
    <w:rsid w:val="00EF4FF5"/>
    <w:rsid w:val="00EF5825"/>
    <w:rsid w:val="00EF5D9E"/>
    <w:rsid w:val="00EF615A"/>
    <w:rsid w:val="00EF69BE"/>
    <w:rsid w:val="00EF6B95"/>
    <w:rsid w:val="00F00088"/>
    <w:rsid w:val="00F05849"/>
    <w:rsid w:val="00F06B2E"/>
    <w:rsid w:val="00F07016"/>
    <w:rsid w:val="00F07A1D"/>
    <w:rsid w:val="00F10AE7"/>
    <w:rsid w:val="00F1164E"/>
    <w:rsid w:val="00F12024"/>
    <w:rsid w:val="00F125C9"/>
    <w:rsid w:val="00F12CC9"/>
    <w:rsid w:val="00F13669"/>
    <w:rsid w:val="00F1375C"/>
    <w:rsid w:val="00F13892"/>
    <w:rsid w:val="00F13CF9"/>
    <w:rsid w:val="00F140FC"/>
    <w:rsid w:val="00F141F3"/>
    <w:rsid w:val="00F160B5"/>
    <w:rsid w:val="00F16D57"/>
    <w:rsid w:val="00F22497"/>
    <w:rsid w:val="00F225E7"/>
    <w:rsid w:val="00F22BAA"/>
    <w:rsid w:val="00F22BE0"/>
    <w:rsid w:val="00F22DC0"/>
    <w:rsid w:val="00F24285"/>
    <w:rsid w:val="00F24527"/>
    <w:rsid w:val="00F24707"/>
    <w:rsid w:val="00F2556F"/>
    <w:rsid w:val="00F260DC"/>
    <w:rsid w:val="00F26493"/>
    <w:rsid w:val="00F276C7"/>
    <w:rsid w:val="00F30487"/>
    <w:rsid w:val="00F30F2B"/>
    <w:rsid w:val="00F3150C"/>
    <w:rsid w:val="00F3353B"/>
    <w:rsid w:val="00F335B4"/>
    <w:rsid w:val="00F34111"/>
    <w:rsid w:val="00F349D2"/>
    <w:rsid w:val="00F34DB4"/>
    <w:rsid w:val="00F3677B"/>
    <w:rsid w:val="00F36ACB"/>
    <w:rsid w:val="00F40D7B"/>
    <w:rsid w:val="00F41977"/>
    <w:rsid w:val="00F42425"/>
    <w:rsid w:val="00F426AD"/>
    <w:rsid w:val="00F437C9"/>
    <w:rsid w:val="00F4747D"/>
    <w:rsid w:val="00F47E8B"/>
    <w:rsid w:val="00F50C05"/>
    <w:rsid w:val="00F50CBC"/>
    <w:rsid w:val="00F50FDB"/>
    <w:rsid w:val="00F51349"/>
    <w:rsid w:val="00F521F1"/>
    <w:rsid w:val="00F5280D"/>
    <w:rsid w:val="00F528BD"/>
    <w:rsid w:val="00F536FF"/>
    <w:rsid w:val="00F53EA5"/>
    <w:rsid w:val="00F61922"/>
    <w:rsid w:val="00F625A5"/>
    <w:rsid w:val="00F63D54"/>
    <w:rsid w:val="00F641F7"/>
    <w:rsid w:val="00F672F7"/>
    <w:rsid w:val="00F7112C"/>
    <w:rsid w:val="00F716DE"/>
    <w:rsid w:val="00F72809"/>
    <w:rsid w:val="00F72EC0"/>
    <w:rsid w:val="00F763A5"/>
    <w:rsid w:val="00F77209"/>
    <w:rsid w:val="00F7793E"/>
    <w:rsid w:val="00F81257"/>
    <w:rsid w:val="00F8244E"/>
    <w:rsid w:val="00F8354C"/>
    <w:rsid w:val="00F83662"/>
    <w:rsid w:val="00F8497E"/>
    <w:rsid w:val="00F84CD3"/>
    <w:rsid w:val="00F84F17"/>
    <w:rsid w:val="00F9377E"/>
    <w:rsid w:val="00F93F0A"/>
    <w:rsid w:val="00F94A05"/>
    <w:rsid w:val="00F94F9F"/>
    <w:rsid w:val="00F951E5"/>
    <w:rsid w:val="00F96D0F"/>
    <w:rsid w:val="00F978C9"/>
    <w:rsid w:val="00F97D86"/>
    <w:rsid w:val="00F97DC6"/>
    <w:rsid w:val="00F97FF3"/>
    <w:rsid w:val="00FA0621"/>
    <w:rsid w:val="00FA121B"/>
    <w:rsid w:val="00FA204F"/>
    <w:rsid w:val="00FA219E"/>
    <w:rsid w:val="00FA276B"/>
    <w:rsid w:val="00FA3C95"/>
    <w:rsid w:val="00FA4571"/>
    <w:rsid w:val="00FA5B3E"/>
    <w:rsid w:val="00FA61B1"/>
    <w:rsid w:val="00FA68AB"/>
    <w:rsid w:val="00FA6DE0"/>
    <w:rsid w:val="00FB1B7F"/>
    <w:rsid w:val="00FB1DC1"/>
    <w:rsid w:val="00FB2833"/>
    <w:rsid w:val="00FB2DBB"/>
    <w:rsid w:val="00FB3294"/>
    <w:rsid w:val="00FB3895"/>
    <w:rsid w:val="00FC1F73"/>
    <w:rsid w:val="00FC2538"/>
    <w:rsid w:val="00FC2CD2"/>
    <w:rsid w:val="00FC3A26"/>
    <w:rsid w:val="00FC4089"/>
    <w:rsid w:val="00FC4C73"/>
    <w:rsid w:val="00FC5715"/>
    <w:rsid w:val="00FD0626"/>
    <w:rsid w:val="00FD2199"/>
    <w:rsid w:val="00FD2703"/>
    <w:rsid w:val="00FD2883"/>
    <w:rsid w:val="00FD381D"/>
    <w:rsid w:val="00FD3A9A"/>
    <w:rsid w:val="00FD469A"/>
    <w:rsid w:val="00FD5719"/>
    <w:rsid w:val="00FD5C7F"/>
    <w:rsid w:val="00FD617C"/>
    <w:rsid w:val="00FD6218"/>
    <w:rsid w:val="00FD6512"/>
    <w:rsid w:val="00FD6CF1"/>
    <w:rsid w:val="00FD7152"/>
    <w:rsid w:val="00FD7277"/>
    <w:rsid w:val="00FD7971"/>
    <w:rsid w:val="00FE29AF"/>
    <w:rsid w:val="00FE402F"/>
    <w:rsid w:val="00FE4F22"/>
    <w:rsid w:val="00FE6530"/>
    <w:rsid w:val="00FE72BC"/>
    <w:rsid w:val="00FE7C6E"/>
    <w:rsid w:val="00FF0F09"/>
    <w:rsid w:val="00FF17CC"/>
    <w:rsid w:val="00FF230F"/>
    <w:rsid w:val="00FF2D7B"/>
    <w:rsid w:val="00FF4EF3"/>
    <w:rsid w:val="00FF7779"/>
    <w:rsid w:val="00FF7B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7776E6"/>
  <w15:docId w15:val="{D0A2CC6B-0FF6-4E84-8798-99C575C4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AE"/>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E99"/>
    <w:pPr>
      <w:ind w:left="720"/>
      <w:contextualSpacing/>
    </w:pPr>
    <w:rPr>
      <w:sz w:val="22"/>
      <w:szCs w:val="22"/>
      <w:lang w:val="bg-BG"/>
    </w:rPr>
  </w:style>
  <w:style w:type="paragraph" w:customStyle="1" w:styleId="Default">
    <w:name w:val="Default"/>
    <w:rsid w:val="000E3E99"/>
    <w:pPr>
      <w:autoSpaceDE w:val="0"/>
      <w:autoSpaceDN w:val="0"/>
      <w:adjustRightInd w:val="0"/>
    </w:pPr>
    <w:rPr>
      <w:rFonts w:ascii="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EC27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2798"/>
    <w:rPr>
      <w:rFonts w:ascii="Tahoma" w:eastAsia="Calibri" w:hAnsi="Tahoma" w:cs="Tahoma"/>
      <w:sz w:val="16"/>
      <w:szCs w:val="16"/>
    </w:rPr>
  </w:style>
  <w:style w:type="paragraph" w:styleId="Header">
    <w:name w:val="header"/>
    <w:basedOn w:val="Normal"/>
    <w:link w:val="HeaderChar"/>
    <w:unhideWhenUsed/>
    <w:rsid w:val="00E92296"/>
    <w:pPr>
      <w:tabs>
        <w:tab w:val="center" w:pos="4703"/>
        <w:tab w:val="right" w:pos="9406"/>
      </w:tabs>
      <w:spacing w:after="0" w:line="240" w:lineRule="auto"/>
    </w:pPr>
  </w:style>
  <w:style w:type="character" w:customStyle="1" w:styleId="HeaderChar">
    <w:name w:val="Header Char"/>
    <w:link w:val="Header"/>
    <w:uiPriority w:val="99"/>
    <w:rsid w:val="00E92296"/>
    <w:rPr>
      <w:rFonts w:ascii="Calibri" w:eastAsia="Calibri" w:hAnsi="Calibri" w:cs="Times New Roman"/>
      <w:sz w:val="20"/>
      <w:szCs w:val="20"/>
    </w:rPr>
  </w:style>
  <w:style w:type="paragraph" w:styleId="Footer">
    <w:name w:val="footer"/>
    <w:basedOn w:val="Normal"/>
    <w:link w:val="FooterChar"/>
    <w:uiPriority w:val="99"/>
    <w:unhideWhenUsed/>
    <w:rsid w:val="00E92296"/>
    <w:pPr>
      <w:tabs>
        <w:tab w:val="center" w:pos="4703"/>
        <w:tab w:val="right" w:pos="9406"/>
      </w:tabs>
      <w:spacing w:after="0" w:line="240" w:lineRule="auto"/>
    </w:pPr>
  </w:style>
  <w:style w:type="character" w:customStyle="1" w:styleId="FooterChar">
    <w:name w:val="Footer Char"/>
    <w:link w:val="Footer"/>
    <w:uiPriority w:val="99"/>
    <w:rsid w:val="00E92296"/>
    <w:rPr>
      <w:rFonts w:ascii="Calibri" w:eastAsia="Calibri" w:hAnsi="Calibri" w:cs="Times New Roman"/>
      <w:sz w:val="20"/>
      <w:szCs w:val="20"/>
    </w:rPr>
  </w:style>
  <w:style w:type="character" w:styleId="CommentReference">
    <w:name w:val="annotation reference"/>
    <w:uiPriority w:val="99"/>
    <w:semiHidden/>
    <w:unhideWhenUsed/>
    <w:rsid w:val="00174F26"/>
    <w:rPr>
      <w:sz w:val="16"/>
      <w:szCs w:val="16"/>
    </w:rPr>
  </w:style>
  <w:style w:type="paragraph" w:styleId="CommentText">
    <w:name w:val="annotation text"/>
    <w:basedOn w:val="Normal"/>
    <w:link w:val="CommentTextChar"/>
    <w:uiPriority w:val="99"/>
    <w:semiHidden/>
    <w:unhideWhenUsed/>
    <w:rsid w:val="00174F26"/>
    <w:pPr>
      <w:spacing w:line="240" w:lineRule="auto"/>
    </w:pPr>
  </w:style>
  <w:style w:type="character" w:customStyle="1" w:styleId="CommentTextChar">
    <w:name w:val="Comment Text Char"/>
    <w:link w:val="CommentText"/>
    <w:uiPriority w:val="99"/>
    <w:semiHidden/>
    <w:rsid w:val="00174F2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74F26"/>
    <w:rPr>
      <w:b/>
      <w:bCs/>
    </w:rPr>
  </w:style>
  <w:style w:type="character" w:customStyle="1" w:styleId="CommentSubjectChar">
    <w:name w:val="Comment Subject Char"/>
    <w:link w:val="CommentSubject"/>
    <w:uiPriority w:val="99"/>
    <w:semiHidden/>
    <w:rsid w:val="00174F26"/>
    <w:rPr>
      <w:rFonts w:ascii="Calibri" w:eastAsia="Calibri" w:hAnsi="Calibri" w:cs="Times New Roman"/>
      <w:b/>
      <w:bCs/>
      <w:sz w:val="20"/>
      <w:szCs w:val="20"/>
    </w:rPr>
  </w:style>
  <w:style w:type="character" w:styleId="Strong">
    <w:name w:val="Strong"/>
    <w:uiPriority w:val="22"/>
    <w:qFormat/>
    <w:rsid w:val="00FF7B31"/>
    <w:rPr>
      <w:b/>
      <w:bCs/>
    </w:rPr>
  </w:style>
  <w:style w:type="numbering" w:customStyle="1" w:styleId="NoList1">
    <w:name w:val="No List1"/>
    <w:next w:val="NoList"/>
    <w:uiPriority w:val="99"/>
    <w:semiHidden/>
    <w:unhideWhenUsed/>
    <w:rsid w:val="00E74757"/>
  </w:style>
  <w:style w:type="character" w:customStyle="1" w:styleId="st">
    <w:name w:val="st"/>
    <w:rsid w:val="00E74757"/>
  </w:style>
  <w:style w:type="table" w:styleId="TableGrid">
    <w:name w:val="Table Grid"/>
    <w:basedOn w:val="TableNormal"/>
    <w:uiPriority w:val="59"/>
    <w:rsid w:val="00E7475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74757"/>
    <w:rPr>
      <w:color w:val="0000FF"/>
      <w:u w:val="single"/>
    </w:rPr>
  </w:style>
  <w:style w:type="character" w:styleId="FollowedHyperlink">
    <w:name w:val="FollowedHyperlink"/>
    <w:uiPriority w:val="99"/>
    <w:semiHidden/>
    <w:unhideWhenUsed/>
    <w:rsid w:val="00E130F4"/>
    <w:rPr>
      <w:color w:val="800080"/>
      <w:u w:val="single"/>
    </w:rPr>
  </w:style>
  <w:style w:type="paragraph" w:customStyle="1" w:styleId="doc-ti2">
    <w:name w:val="doc-ti2"/>
    <w:basedOn w:val="Normal"/>
    <w:rsid w:val="007B04BD"/>
    <w:pPr>
      <w:spacing w:before="240" w:after="120" w:line="312" w:lineRule="atLeast"/>
      <w:jc w:val="center"/>
    </w:pPr>
    <w:rPr>
      <w:rFonts w:ascii="Times New Roman" w:eastAsia="Times New Roman" w:hAnsi="Times New Roman"/>
      <w:b/>
      <w:bCs/>
      <w:sz w:val="24"/>
      <w:szCs w:val="24"/>
      <w:lang w:val="bg-BG" w:eastAsia="bg-BG"/>
    </w:rPr>
  </w:style>
  <w:style w:type="paragraph" w:customStyle="1" w:styleId="CharChar1CharCharCharChar">
    <w:name w:val="Char Char1 Char Char Char Char"/>
    <w:basedOn w:val="Normal"/>
    <w:rsid w:val="005C68C8"/>
    <w:pPr>
      <w:tabs>
        <w:tab w:val="left" w:pos="709"/>
      </w:tabs>
      <w:spacing w:after="0" w:line="240" w:lineRule="auto"/>
    </w:pPr>
    <w:rPr>
      <w:rFonts w:ascii="Tahoma" w:eastAsia="Times New Roman" w:hAnsi="Tahoma"/>
      <w:lang w:val="pl-PL" w:eastAsia="pl-PL"/>
    </w:rPr>
  </w:style>
  <w:style w:type="paragraph" w:styleId="FootnoteText">
    <w:name w:val="footnote text"/>
    <w:basedOn w:val="Normal"/>
    <w:link w:val="FootnoteTextChar"/>
    <w:uiPriority w:val="99"/>
    <w:semiHidden/>
    <w:unhideWhenUsed/>
    <w:rsid w:val="006C2582"/>
    <w:pPr>
      <w:spacing w:after="0" w:line="240" w:lineRule="auto"/>
    </w:pPr>
    <w:rPr>
      <w:rFonts w:eastAsia="Times New Roman"/>
    </w:rPr>
  </w:style>
  <w:style w:type="character" w:customStyle="1" w:styleId="FootnoteTextChar">
    <w:name w:val="Footnote Text Char"/>
    <w:basedOn w:val="DefaultParagraphFont"/>
    <w:link w:val="FootnoteText"/>
    <w:uiPriority w:val="99"/>
    <w:semiHidden/>
    <w:rsid w:val="006C2582"/>
    <w:rPr>
      <w:rFonts w:eastAsia="Times New Roman"/>
      <w:lang w:val="en-US" w:eastAsia="en-US"/>
    </w:rPr>
  </w:style>
  <w:style w:type="character" w:styleId="FootnoteReference">
    <w:name w:val="footnote reference"/>
    <w:basedOn w:val="DefaultParagraphFont"/>
    <w:uiPriority w:val="99"/>
    <w:semiHidden/>
    <w:unhideWhenUsed/>
    <w:rsid w:val="006C2582"/>
    <w:rPr>
      <w:vertAlign w:val="superscript"/>
    </w:rPr>
  </w:style>
  <w:style w:type="paragraph" w:styleId="NormalWeb">
    <w:name w:val="Normal (Web)"/>
    <w:basedOn w:val="Normal"/>
    <w:uiPriority w:val="99"/>
    <w:semiHidden/>
    <w:unhideWhenUsed/>
    <w:rsid w:val="00DD346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529012">
      <w:bodyDiv w:val="1"/>
      <w:marLeft w:val="0"/>
      <w:marRight w:val="0"/>
      <w:marTop w:val="0"/>
      <w:marBottom w:val="0"/>
      <w:divBdr>
        <w:top w:val="none" w:sz="0" w:space="0" w:color="auto"/>
        <w:left w:val="none" w:sz="0" w:space="0" w:color="auto"/>
        <w:bottom w:val="none" w:sz="0" w:space="0" w:color="auto"/>
        <w:right w:val="none" w:sz="0" w:space="0" w:color="auto"/>
      </w:divBdr>
      <w:divsChild>
        <w:div w:id="1899825088">
          <w:marLeft w:val="562"/>
          <w:marRight w:val="0"/>
          <w:marTop w:val="56"/>
          <w:marBottom w:val="0"/>
          <w:divBdr>
            <w:top w:val="none" w:sz="0" w:space="0" w:color="auto"/>
            <w:left w:val="none" w:sz="0" w:space="0" w:color="auto"/>
            <w:bottom w:val="none" w:sz="0" w:space="0" w:color="auto"/>
            <w:right w:val="none" w:sz="0" w:space="0" w:color="auto"/>
          </w:divBdr>
        </w:div>
        <w:div w:id="2121409997">
          <w:marLeft w:val="562"/>
          <w:marRight w:val="0"/>
          <w:marTop w:val="56"/>
          <w:marBottom w:val="0"/>
          <w:divBdr>
            <w:top w:val="none" w:sz="0" w:space="0" w:color="auto"/>
            <w:left w:val="none" w:sz="0" w:space="0" w:color="auto"/>
            <w:bottom w:val="none" w:sz="0" w:space="0" w:color="auto"/>
            <w:right w:val="none" w:sz="0" w:space="0" w:color="auto"/>
          </w:divBdr>
        </w:div>
        <w:div w:id="2006467096">
          <w:marLeft w:val="562"/>
          <w:marRight w:val="0"/>
          <w:marTop w:val="56"/>
          <w:marBottom w:val="0"/>
          <w:divBdr>
            <w:top w:val="none" w:sz="0" w:space="0" w:color="auto"/>
            <w:left w:val="none" w:sz="0" w:space="0" w:color="auto"/>
            <w:bottom w:val="none" w:sz="0" w:space="0" w:color="auto"/>
            <w:right w:val="none" w:sz="0" w:space="0" w:color="auto"/>
          </w:divBdr>
        </w:div>
        <w:div w:id="177546448">
          <w:marLeft w:val="562"/>
          <w:marRight w:val="0"/>
          <w:marTop w:val="56"/>
          <w:marBottom w:val="0"/>
          <w:divBdr>
            <w:top w:val="none" w:sz="0" w:space="0" w:color="auto"/>
            <w:left w:val="none" w:sz="0" w:space="0" w:color="auto"/>
            <w:bottom w:val="none" w:sz="0" w:space="0" w:color="auto"/>
            <w:right w:val="none" w:sz="0" w:space="0" w:color="auto"/>
          </w:divBdr>
        </w:div>
        <w:div w:id="2147040733">
          <w:marLeft w:val="562"/>
          <w:marRight w:val="0"/>
          <w:marTop w:val="56"/>
          <w:marBottom w:val="0"/>
          <w:divBdr>
            <w:top w:val="none" w:sz="0" w:space="0" w:color="auto"/>
            <w:left w:val="none" w:sz="0" w:space="0" w:color="auto"/>
            <w:bottom w:val="none" w:sz="0" w:space="0" w:color="auto"/>
            <w:right w:val="none" w:sz="0" w:space="0" w:color="auto"/>
          </w:divBdr>
        </w:div>
        <w:div w:id="1788503104">
          <w:marLeft w:val="562"/>
          <w:marRight w:val="0"/>
          <w:marTop w:val="56"/>
          <w:marBottom w:val="0"/>
          <w:divBdr>
            <w:top w:val="none" w:sz="0" w:space="0" w:color="auto"/>
            <w:left w:val="none" w:sz="0" w:space="0" w:color="auto"/>
            <w:bottom w:val="none" w:sz="0" w:space="0" w:color="auto"/>
            <w:right w:val="none" w:sz="0" w:space="0" w:color="auto"/>
          </w:divBdr>
        </w:div>
      </w:divsChild>
    </w:div>
    <w:div w:id="880240840">
      <w:bodyDiv w:val="1"/>
      <w:marLeft w:val="0"/>
      <w:marRight w:val="0"/>
      <w:marTop w:val="0"/>
      <w:marBottom w:val="0"/>
      <w:divBdr>
        <w:top w:val="none" w:sz="0" w:space="0" w:color="auto"/>
        <w:left w:val="none" w:sz="0" w:space="0" w:color="auto"/>
        <w:bottom w:val="none" w:sz="0" w:space="0" w:color="auto"/>
        <w:right w:val="none" w:sz="0" w:space="0" w:color="auto"/>
      </w:divBdr>
      <w:divsChild>
        <w:div w:id="1596133288">
          <w:marLeft w:val="547"/>
          <w:marRight w:val="0"/>
          <w:marTop w:val="0"/>
          <w:marBottom w:val="0"/>
          <w:divBdr>
            <w:top w:val="none" w:sz="0" w:space="0" w:color="auto"/>
            <w:left w:val="none" w:sz="0" w:space="0" w:color="auto"/>
            <w:bottom w:val="none" w:sz="0" w:space="0" w:color="auto"/>
            <w:right w:val="none" w:sz="0" w:space="0" w:color="auto"/>
          </w:divBdr>
        </w:div>
        <w:div w:id="254945817">
          <w:marLeft w:val="547"/>
          <w:marRight w:val="0"/>
          <w:marTop w:val="0"/>
          <w:marBottom w:val="0"/>
          <w:divBdr>
            <w:top w:val="none" w:sz="0" w:space="0" w:color="auto"/>
            <w:left w:val="none" w:sz="0" w:space="0" w:color="auto"/>
            <w:bottom w:val="none" w:sz="0" w:space="0" w:color="auto"/>
            <w:right w:val="none" w:sz="0" w:space="0" w:color="auto"/>
          </w:divBdr>
        </w:div>
        <w:div w:id="1251156306">
          <w:marLeft w:val="547"/>
          <w:marRight w:val="0"/>
          <w:marTop w:val="0"/>
          <w:marBottom w:val="0"/>
          <w:divBdr>
            <w:top w:val="none" w:sz="0" w:space="0" w:color="auto"/>
            <w:left w:val="none" w:sz="0" w:space="0" w:color="auto"/>
            <w:bottom w:val="none" w:sz="0" w:space="0" w:color="auto"/>
            <w:right w:val="none" w:sz="0" w:space="0" w:color="auto"/>
          </w:divBdr>
        </w:div>
        <w:div w:id="304511688">
          <w:marLeft w:val="547"/>
          <w:marRight w:val="0"/>
          <w:marTop w:val="120"/>
          <w:marBottom w:val="0"/>
          <w:divBdr>
            <w:top w:val="none" w:sz="0" w:space="0" w:color="auto"/>
            <w:left w:val="none" w:sz="0" w:space="0" w:color="auto"/>
            <w:bottom w:val="none" w:sz="0" w:space="0" w:color="auto"/>
            <w:right w:val="none" w:sz="0" w:space="0" w:color="auto"/>
          </w:divBdr>
        </w:div>
        <w:div w:id="1221526100">
          <w:marLeft w:val="547"/>
          <w:marRight w:val="0"/>
          <w:marTop w:val="120"/>
          <w:marBottom w:val="0"/>
          <w:divBdr>
            <w:top w:val="none" w:sz="0" w:space="0" w:color="auto"/>
            <w:left w:val="none" w:sz="0" w:space="0" w:color="auto"/>
            <w:bottom w:val="none" w:sz="0" w:space="0" w:color="auto"/>
            <w:right w:val="none" w:sz="0" w:space="0" w:color="auto"/>
          </w:divBdr>
        </w:div>
        <w:div w:id="1343970328">
          <w:marLeft w:val="547"/>
          <w:marRight w:val="0"/>
          <w:marTop w:val="140"/>
          <w:marBottom w:val="0"/>
          <w:divBdr>
            <w:top w:val="none" w:sz="0" w:space="0" w:color="auto"/>
            <w:left w:val="none" w:sz="0" w:space="0" w:color="auto"/>
            <w:bottom w:val="none" w:sz="0" w:space="0" w:color="auto"/>
            <w:right w:val="none" w:sz="0" w:space="0" w:color="auto"/>
          </w:divBdr>
        </w:div>
        <w:div w:id="56127167">
          <w:marLeft w:val="547"/>
          <w:marRight w:val="0"/>
          <w:marTop w:val="120"/>
          <w:marBottom w:val="120"/>
          <w:divBdr>
            <w:top w:val="none" w:sz="0" w:space="0" w:color="auto"/>
            <w:left w:val="none" w:sz="0" w:space="0" w:color="auto"/>
            <w:bottom w:val="none" w:sz="0" w:space="0" w:color="auto"/>
            <w:right w:val="none" w:sz="0" w:space="0" w:color="auto"/>
          </w:divBdr>
        </w:div>
        <w:div w:id="1413164503">
          <w:marLeft w:val="547"/>
          <w:marRight w:val="0"/>
          <w:marTop w:val="120"/>
          <w:marBottom w:val="120"/>
          <w:divBdr>
            <w:top w:val="none" w:sz="0" w:space="0" w:color="auto"/>
            <w:left w:val="none" w:sz="0" w:space="0" w:color="auto"/>
            <w:bottom w:val="none" w:sz="0" w:space="0" w:color="auto"/>
            <w:right w:val="none" w:sz="0" w:space="0" w:color="auto"/>
          </w:divBdr>
        </w:div>
      </w:divsChild>
    </w:div>
    <w:div w:id="929969804">
      <w:bodyDiv w:val="1"/>
      <w:marLeft w:val="0"/>
      <w:marRight w:val="0"/>
      <w:marTop w:val="0"/>
      <w:marBottom w:val="0"/>
      <w:divBdr>
        <w:top w:val="none" w:sz="0" w:space="0" w:color="auto"/>
        <w:left w:val="none" w:sz="0" w:space="0" w:color="auto"/>
        <w:bottom w:val="none" w:sz="0" w:space="0" w:color="auto"/>
        <w:right w:val="none" w:sz="0" w:space="0" w:color="auto"/>
      </w:divBdr>
    </w:div>
    <w:div w:id="1157955948">
      <w:bodyDiv w:val="1"/>
      <w:marLeft w:val="0"/>
      <w:marRight w:val="0"/>
      <w:marTop w:val="0"/>
      <w:marBottom w:val="0"/>
      <w:divBdr>
        <w:top w:val="none" w:sz="0" w:space="0" w:color="auto"/>
        <w:left w:val="none" w:sz="0" w:space="0" w:color="auto"/>
        <w:bottom w:val="none" w:sz="0" w:space="0" w:color="auto"/>
        <w:right w:val="none" w:sz="0" w:space="0" w:color="auto"/>
      </w:divBdr>
      <w:divsChild>
        <w:div w:id="887644006">
          <w:marLeft w:val="547"/>
          <w:marRight w:val="0"/>
          <w:marTop w:val="240"/>
          <w:marBottom w:val="0"/>
          <w:divBdr>
            <w:top w:val="none" w:sz="0" w:space="0" w:color="auto"/>
            <w:left w:val="none" w:sz="0" w:space="0" w:color="auto"/>
            <w:bottom w:val="none" w:sz="0" w:space="0" w:color="auto"/>
            <w:right w:val="none" w:sz="0" w:space="0" w:color="auto"/>
          </w:divBdr>
        </w:div>
        <w:div w:id="849028277">
          <w:marLeft w:val="547"/>
          <w:marRight w:val="0"/>
          <w:marTop w:val="240"/>
          <w:marBottom w:val="0"/>
          <w:divBdr>
            <w:top w:val="none" w:sz="0" w:space="0" w:color="auto"/>
            <w:left w:val="none" w:sz="0" w:space="0" w:color="auto"/>
            <w:bottom w:val="none" w:sz="0" w:space="0" w:color="auto"/>
            <w:right w:val="none" w:sz="0" w:space="0" w:color="auto"/>
          </w:divBdr>
        </w:div>
      </w:divsChild>
    </w:div>
    <w:div w:id="1168445188">
      <w:bodyDiv w:val="1"/>
      <w:marLeft w:val="0"/>
      <w:marRight w:val="0"/>
      <w:marTop w:val="0"/>
      <w:marBottom w:val="0"/>
      <w:divBdr>
        <w:top w:val="none" w:sz="0" w:space="0" w:color="auto"/>
        <w:left w:val="none" w:sz="0" w:space="0" w:color="auto"/>
        <w:bottom w:val="none" w:sz="0" w:space="0" w:color="auto"/>
        <w:right w:val="none" w:sz="0" w:space="0" w:color="auto"/>
      </w:divBdr>
      <w:divsChild>
        <w:div w:id="1923179408">
          <w:marLeft w:val="547"/>
          <w:marRight w:val="0"/>
          <w:marTop w:val="0"/>
          <w:marBottom w:val="0"/>
          <w:divBdr>
            <w:top w:val="none" w:sz="0" w:space="0" w:color="auto"/>
            <w:left w:val="none" w:sz="0" w:space="0" w:color="auto"/>
            <w:bottom w:val="none" w:sz="0" w:space="0" w:color="auto"/>
            <w:right w:val="none" w:sz="0" w:space="0" w:color="auto"/>
          </w:divBdr>
        </w:div>
        <w:div w:id="1843160512">
          <w:marLeft w:val="547"/>
          <w:marRight w:val="0"/>
          <w:marTop w:val="120"/>
          <w:marBottom w:val="0"/>
          <w:divBdr>
            <w:top w:val="none" w:sz="0" w:space="0" w:color="auto"/>
            <w:left w:val="none" w:sz="0" w:space="0" w:color="auto"/>
            <w:bottom w:val="none" w:sz="0" w:space="0" w:color="auto"/>
            <w:right w:val="none" w:sz="0" w:space="0" w:color="auto"/>
          </w:divBdr>
        </w:div>
        <w:div w:id="723603716">
          <w:marLeft w:val="547"/>
          <w:marRight w:val="0"/>
          <w:marTop w:val="120"/>
          <w:marBottom w:val="0"/>
          <w:divBdr>
            <w:top w:val="none" w:sz="0" w:space="0" w:color="auto"/>
            <w:left w:val="none" w:sz="0" w:space="0" w:color="auto"/>
            <w:bottom w:val="none" w:sz="0" w:space="0" w:color="auto"/>
            <w:right w:val="none" w:sz="0" w:space="0" w:color="auto"/>
          </w:divBdr>
        </w:div>
        <w:div w:id="2058119415">
          <w:marLeft w:val="547"/>
          <w:marRight w:val="0"/>
          <w:marTop w:val="120"/>
          <w:marBottom w:val="0"/>
          <w:divBdr>
            <w:top w:val="none" w:sz="0" w:space="0" w:color="auto"/>
            <w:left w:val="none" w:sz="0" w:space="0" w:color="auto"/>
            <w:bottom w:val="none" w:sz="0" w:space="0" w:color="auto"/>
            <w:right w:val="none" w:sz="0" w:space="0" w:color="auto"/>
          </w:divBdr>
        </w:div>
        <w:div w:id="1648242005">
          <w:marLeft w:val="547"/>
          <w:marRight w:val="0"/>
          <w:marTop w:val="120"/>
          <w:marBottom w:val="0"/>
          <w:divBdr>
            <w:top w:val="none" w:sz="0" w:space="0" w:color="auto"/>
            <w:left w:val="none" w:sz="0" w:space="0" w:color="auto"/>
            <w:bottom w:val="none" w:sz="0" w:space="0" w:color="auto"/>
            <w:right w:val="none" w:sz="0" w:space="0" w:color="auto"/>
          </w:divBdr>
        </w:div>
        <w:div w:id="1084062692">
          <w:marLeft w:val="547"/>
          <w:marRight w:val="0"/>
          <w:marTop w:val="120"/>
          <w:marBottom w:val="0"/>
          <w:divBdr>
            <w:top w:val="none" w:sz="0" w:space="0" w:color="auto"/>
            <w:left w:val="none" w:sz="0" w:space="0" w:color="auto"/>
            <w:bottom w:val="none" w:sz="0" w:space="0" w:color="auto"/>
            <w:right w:val="none" w:sz="0" w:space="0" w:color="auto"/>
          </w:divBdr>
        </w:div>
        <w:div w:id="280261625">
          <w:marLeft w:val="547"/>
          <w:marRight w:val="0"/>
          <w:marTop w:val="120"/>
          <w:marBottom w:val="0"/>
          <w:divBdr>
            <w:top w:val="none" w:sz="0" w:space="0" w:color="auto"/>
            <w:left w:val="none" w:sz="0" w:space="0" w:color="auto"/>
            <w:bottom w:val="none" w:sz="0" w:space="0" w:color="auto"/>
            <w:right w:val="none" w:sz="0" w:space="0" w:color="auto"/>
          </w:divBdr>
        </w:div>
      </w:divsChild>
    </w:div>
    <w:div w:id="1423720545">
      <w:bodyDiv w:val="1"/>
      <w:marLeft w:val="0"/>
      <w:marRight w:val="0"/>
      <w:marTop w:val="0"/>
      <w:marBottom w:val="0"/>
      <w:divBdr>
        <w:top w:val="none" w:sz="0" w:space="0" w:color="auto"/>
        <w:left w:val="none" w:sz="0" w:space="0" w:color="auto"/>
        <w:bottom w:val="none" w:sz="0" w:space="0" w:color="auto"/>
        <w:right w:val="none" w:sz="0" w:space="0" w:color="auto"/>
      </w:divBdr>
      <w:divsChild>
        <w:div w:id="1574075671">
          <w:marLeft w:val="547"/>
          <w:marRight w:val="0"/>
          <w:marTop w:val="76"/>
          <w:marBottom w:val="0"/>
          <w:divBdr>
            <w:top w:val="none" w:sz="0" w:space="0" w:color="auto"/>
            <w:left w:val="none" w:sz="0" w:space="0" w:color="auto"/>
            <w:bottom w:val="none" w:sz="0" w:space="0" w:color="auto"/>
            <w:right w:val="none" w:sz="0" w:space="0" w:color="auto"/>
          </w:divBdr>
        </w:div>
        <w:div w:id="201408299">
          <w:marLeft w:val="547"/>
          <w:marRight w:val="0"/>
          <w:marTop w:val="76"/>
          <w:marBottom w:val="0"/>
          <w:divBdr>
            <w:top w:val="none" w:sz="0" w:space="0" w:color="auto"/>
            <w:left w:val="none" w:sz="0" w:space="0" w:color="auto"/>
            <w:bottom w:val="none" w:sz="0" w:space="0" w:color="auto"/>
            <w:right w:val="none" w:sz="0" w:space="0" w:color="auto"/>
          </w:divBdr>
        </w:div>
        <w:div w:id="1381125809">
          <w:marLeft w:val="547"/>
          <w:marRight w:val="0"/>
          <w:marTop w:val="76"/>
          <w:marBottom w:val="0"/>
          <w:divBdr>
            <w:top w:val="none" w:sz="0" w:space="0" w:color="auto"/>
            <w:left w:val="none" w:sz="0" w:space="0" w:color="auto"/>
            <w:bottom w:val="none" w:sz="0" w:space="0" w:color="auto"/>
            <w:right w:val="none" w:sz="0" w:space="0" w:color="auto"/>
          </w:divBdr>
        </w:div>
        <w:div w:id="1624386371">
          <w:marLeft w:val="547"/>
          <w:marRight w:val="0"/>
          <w:marTop w:val="76"/>
          <w:marBottom w:val="0"/>
          <w:divBdr>
            <w:top w:val="none" w:sz="0" w:space="0" w:color="auto"/>
            <w:left w:val="none" w:sz="0" w:space="0" w:color="auto"/>
            <w:bottom w:val="none" w:sz="0" w:space="0" w:color="auto"/>
            <w:right w:val="none" w:sz="0" w:space="0" w:color="auto"/>
          </w:divBdr>
        </w:div>
        <w:div w:id="1106314938">
          <w:marLeft w:val="547"/>
          <w:marRight w:val="0"/>
          <w:marTop w:val="76"/>
          <w:marBottom w:val="0"/>
          <w:divBdr>
            <w:top w:val="none" w:sz="0" w:space="0" w:color="auto"/>
            <w:left w:val="none" w:sz="0" w:space="0" w:color="auto"/>
            <w:bottom w:val="none" w:sz="0" w:space="0" w:color="auto"/>
            <w:right w:val="none" w:sz="0" w:space="0" w:color="auto"/>
          </w:divBdr>
        </w:div>
        <w:div w:id="576860735">
          <w:marLeft w:val="547"/>
          <w:marRight w:val="0"/>
          <w:marTop w:val="76"/>
          <w:marBottom w:val="0"/>
          <w:divBdr>
            <w:top w:val="none" w:sz="0" w:space="0" w:color="auto"/>
            <w:left w:val="none" w:sz="0" w:space="0" w:color="auto"/>
            <w:bottom w:val="none" w:sz="0" w:space="0" w:color="auto"/>
            <w:right w:val="none" w:sz="0" w:space="0" w:color="auto"/>
          </w:divBdr>
        </w:div>
        <w:div w:id="714548375">
          <w:marLeft w:val="547"/>
          <w:marRight w:val="0"/>
          <w:marTop w:val="76"/>
          <w:marBottom w:val="0"/>
          <w:divBdr>
            <w:top w:val="none" w:sz="0" w:space="0" w:color="auto"/>
            <w:left w:val="none" w:sz="0" w:space="0" w:color="auto"/>
            <w:bottom w:val="none" w:sz="0" w:space="0" w:color="auto"/>
            <w:right w:val="none" w:sz="0" w:space="0" w:color="auto"/>
          </w:divBdr>
        </w:div>
        <w:div w:id="1457329882">
          <w:marLeft w:val="547"/>
          <w:marRight w:val="0"/>
          <w:marTop w:val="76"/>
          <w:marBottom w:val="0"/>
          <w:divBdr>
            <w:top w:val="none" w:sz="0" w:space="0" w:color="auto"/>
            <w:left w:val="none" w:sz="0" w:space="0" w:color="auto"/>
            <w:bottom w:val="none" w:sz="0" w:space="0" w:color="auto"/>
            <w:right w:val="none" w:sz="0" w:space="0" w:color="auto"/>
          </w:divBdr>
        </w:div>
        <w:div w:id="971861589">
          <w:marLeft w:val="547"/>
          <w:marRight w:val="0"/>
          <w:marTop w:val="76"/>
          <w:marBottom w:val="0"/>
          <w:divBdr>
            <w:top w:val="none" w:sz="0" w:space="0" w:color="auto"/>
            <w:left w:val="none" w:sz="0" w:space="0" w:color="auto"/>
            <w:bottom w:val="none" w:sz="0" w:space="0" w:color="auto"/>
            <w:right w:val="none" w:sz="0" w:space="0" w:color="auto"/>
          </w:divBdr>
        </w:div>
      </w:divsChild>
    </w:div>
    <w:div w:id="1430539658">
      <w:bodyDiv w:val="1"/>
      <w:marLeft w:val="0"/>
      <w:marRight w:val="0"/>
      <w:marTop w:val="0"/>
      <w:marBottom w:val="0"/>
      <w:divBdr>
        <w:top w:val="none" w:sz="0" w:space="0" w:color="auto"/>
        <w:left w:val="none" w:sz="0" w:space="0" w:color="auto"/>
        <w:bottom w:val="none" w:sz="0" w:space="0" w:color="auto"/>
        <w:right w:val="none" w:sz="0" w:space="0" w:color="auto"/>
      </w:divBdr>
      <w:divsChild>
        <w:div w:id="1897037081">
          <w:marLeft w:val="1166"/>
          <w:marRight w:val="0"/>
          <w:marTop w:val="86"/>
          <w:marBottom w:val="0"/>
          <w:divBdr>
            <w:top w:val="none" w:sz="0" w:space="0" w:color="auto"/>
            <w:left w:val="none" w:sz="0" w:space="0" w:color="auto"/>
            <w:bottom w:val="none" w:sz="0" w:space="0" w:color="auto"/>
            <w:right w:val="none" w:sz="0" w:space="0" w:color="auto"/>
          </w:divBdr>
        </w:div>
      </w:divsChild>
    </w:div>
    <w:div w:id="1632394673">
      <w:bodyDiv w:val="1"/>
      <w:marLeft w:val="0"/>
      <w:marRight w:val="0"/>
      <w:marTop w:val="0"/>
      <w:marBottom w:val="0"/>
      <w:divBdr>
        <w:top w:val="none" w:sz="0" w:space="0" w:color="auto"/>
        <w:left w:val="none" w:sz="0" w:space="0" w:color="auto"/>
        <w:bottom w:val="none" w:sz="0" w:space="0" w:color="auto"/>
        <w:right w:val="none" w:sz="0" w:space="0" w:color="auto"/>
      </w:divBdr>
      <w:divsChild>
        <w:div w:id="925310275">
          <w:marLeft w:val="0"/>
          <w:marRight w:val="0"/>
          <w:marTop w:val="0"/>
          <w:marBottom w:val="0"/>
          <w:divBdr>
            <w:top w:val="none" w:sz="0" w:space="0" w:color="auto"/>
            <w:left w:val="none" w:sz="0" w:space="0" w:color="auto"/>
            <w:bottom w:val="none" w:sz="0" w:space="0" w:color="auto"/>
            <w:right w:val="none" w:sz="0" w:space="0" w:color="auto"/>
          </w:divBdr>
        </w:div>
        <w:div w:id="612632110">
          <w:marLeft w:val="0"/>
          <w:marRight w:val="0"/>
          <w:marTop w:val="0"/>
          <w:marBottom w:val="0"/>
          <w:divBdr>
            <w:top w:val="none" w:sz="0" w:space="0" w:color="auto"/>
            <w:left w:val="none" w:sz="0" w:space="0" w:color="auto"/>
            <w:bottom w:val="none" w:sz="0" w:space="0" w:color="auto"/>
            <w:right w:val="none" w:sz="0" w:space="0" w:color="auto"/>
          </w:divBdr>
        </w:div>
        <w:div w:id="363136893">
          <w:marLeft w:val="0"/>
          <w:marRight w:val="0"/>
          <w:marTop w:val="0"/>
          <w:marBottom w:val="0"/>
          <w:divBdr>
            <w:top w:val="none" w:sz="0" w:space="0" w:color="auto"/>
            <w:left w:val="none" w:sz="0" w:space="0" w:color="auto"/>
            <w:bottom w:val="none" w:sz="0" w:space="0" w:color="auto"/>
            <w:right w:val="none" w:sz="0" w:space="0" w:color="auto"/>
          </w:divBdr>
        </w:div>
      </w:divsChild>
    </w:div>
    <w:div w:id="1711492950">
      <w:bodyDiv w:val="1"/>
      <w:marLeft w:val="0"/>
      <w:marRight w:val="0"/>
      <w:marTop w:val="0"/>
      <w:marBottom w:val="0"/>
      <w:divBdr>
        <w:top w:val="none" w:sz="0" w:space="0" w:color="auto"/>
        <w:left w:val="none" w:sz="0" w:space="0" w:color="auto"/>
        <w:bottom w:val="none" w:sz="0" w:space="0" w:color="auto"/>
        <w:right w:val="none" w:sz="0" w:space="0" w:color="auto"/>
      </w:divBdr>
      <w:divsChild>
        <w:div w:id="366881631">
          <w:marLeft w:val="0"/>
          <w:marRight w:val="0"/>
          <w:marTop w:val="0"/>
          <w:marBottom w:val="0"/>
          <w:divBdr>
            <w:top w:val="none" w:sz="0" w:space="0" w:color="auto"/>
            <w:left w:val="none" w:sz="0" w:space="0" w:color="auto"/>
            <w:bottom w:val="none" w:sz="0" w:space="0" w:color="auto"/>
            <w:right w:val="none" w:sz="0" w:space="0" w:color="auto"/>
          </w:divBdr>
        </w:div>
      </w:divsChild>
    </w:div>
    <w:div w:id="1745031678">
      <w:bodyDiv w:val="1"/>
      <w:marLeft w:val="0"/>
      <w:marRight w:val="0"/>
      <w:marTop w:val="0"/>
      <w:marBottom w:val="0"/>
      <w:divBdr>
        <w:top w:val="none" w:sz="0" w:space="0" w:color="auto"/>
        <w:left w:val="none" w:sz="0" w:space="0" w:color="auto"/>
        <w:bottom w:val="none" w:sz="0" w:space="0" w:color="auto"/>
        <w:right w:val="none" w:sz="0" w:space="0" w:color="auto"/>
      </w:divBdr>
      <w:divsChild>
        <w:div w:id="925698853">
          <w:marLeft w:val="562"/>
          <w:marRight w:val="0"/>
          <w:marTop w:val="56"/>
          <w:marBottom w:val="0"/>
          <w:divBdr>
            <w:top w:val="none" w:sz="0" w:space="0" w:color="auto"/>
            <w:left w:val="none" w:sz="0" w:space="0" w:color="auto"/>
            <w:bottom w:val="none" w:sz="0" w:space="0" w:color="auto"/>
            <w:right w:val="none" w:sz="0" w:space="0" w:color="auto"/>
          </w:divBdr>
        </w:div>
        <w:div w:id="2069182399">
          <w:marLeft w:val="562"/>
          <w:marRight w:val="0"/>
          <w:marTop w:val="56"/>
          <w:marBottom w:val="0"/>
          <w:divBdr>
            <w:top w:val="none" w:sz="0" w:space="0" w:color="auto"/>
            <w:left w:val="none" w:sz="0" w:space="0" w:color="auto"/>
            <w:bottom w:val="none" w:sz="0" w:space="0" w:color="auto"/>
            <w:right w:val="none" w:sz="0" w:space="0" w:color="auto"/>
          </w:divBdr>
        </w:div>
        <w:div w:id="1753772583">
          <w:marLeft w:val="562"/>
          <w:marRight w:val="0"/>
          <w:marTop w:val="56"/>
          <w:marBottom w:val="0"/>
          <w:divBdr>
            <w:top w:val="none" w:sz="0" w:space="0" w:color="auto"/>
            <w:left w:val="none" w:sz="0" w:space="0" w:color="auto"/>
            <w:bottom w:val="none" w:sz="0" w:space="0" w:color="auto"/>
            <w:right w:val="none" w:sz="0" w:space="0" w:color="auto"/>
          </w:divBdr>
        </w:div>
        <w:div w:id="850291431">
          <w:marLeft w:val="562"/>
          <w:marRight w:val="0"/>
          <w:marTop w:val="56"/>
          <w:marBottom w:val="0"/>
          <w:divBdr>
            <w:top w:val="none" w:sz="0" w:space="0" w:color="auto"/>
            <w:left w:val="none" w:sz="0" w:space="0" w:color="auto"/>
            <w:bottom w:val="none" w:sz="0" w:space="0" w:color="auto"/>
            <w:right w:val="none" w:sz="0" w:space="0" w:color="auto"/>
          </w:divBdr>
        </w:div>
        <w:div w:id="599292335">
          <w:marLeft w:val="562"/>
          <w:marRight w:val="0"/>
          <w:marTop w:val="56"/>
          <w:marBottom w:val="0"/>
          <w:divBdr>
            <w:top w:val="none" w:sz="0" w:space="0" w:color="auto"/>
            <w:left w:val="none" w:sz="0" w:space="0" w:color="auto"/>
            <w:bottom w:val="none" w:sz="0" w:space="0" w:color="auto"/>
            <w:right w:val="none" w:sz="0" w:space="0" w:color="auto"/>
          </w:divBdr>
        </w:div>
        <w:div w:id="901797219">
          <w:marLeft w:val="562"/>
          <w:marRight w:val="0"/>
          <w:marTop w:val="56"/>
          <w:marBottom w:val="0"/>
          <w:divBdr>
            <w:top w:val="none" w:sz="0" w:space="0" w:color="auto"/>
            <w:left w:val="none" w:sz="0" w:space="0" w:color="auto"/>
            <w:bottom w:val="none" w:sz="0" w:space="0" w:color="auto"/>
            <w:right w:val="none" w:sz="0" w:space="0" w:color="auto"/>
          </w:divBdr>
        </w:div>
      </w:divsChild>
    </w:div>
    <w:div w:id="1787891648">
      <w:bodyDiv w:val="1"/>
      <w:marLeft w:val="0"/>
      <w:marRight w:val="0"/>
      <w:marTop w:val="0"/>
      <w:marBottom w:val="0"/>
      <w:divBdr>
        <w:top w:val="none" w:sz="0" w:space="0" w:color="auto"/>
        <w:left w:val="none" w:sz="0" w:space="0" w:color="auto"/>
        <w:bottom w:val="none" w:sz="0" w:space="0" w:color="auto"/>
        <w:right w:val="none" w:sz="0" w:space="0" w:color="auto"/>
      </w:divBdr>
    </w:div>
    <w:div w:id="1880509949">
      <w:bodyDiv w:val="1"/>
      <w:marLeft w:val="0"/>
      <w:marRight w:val="0"/>
      <w:marTop w:val="0"/>
      <w:marBottom w:val="0"/>
      <w:divBdr>
        <w:top w:val="none" w:sz="0" w:space="0" w:color="auto"/>
        <w:left w:val="none" w:sz="0" w:space="0" w:color="auto"/>
        <w:bottom w:val="none" w:sz="0" w:space="0" w:color="auto"/>
        <w:right w:val="none" w:sz="0" w:space="0" w:color="auto"/>
      </w:divBdr>
      <w:divsChild>
        <w:div w:id="1408646254">
          <w:marLeft w:val="0"/>
          <w:marRight w:val="0"/>
          <w:marTop w:val="0"/>
          <w:marBottom w:val="0"/>
          <w:divBdr>
            <w:top w:val="none" w:sz="0" w:space="0" w:color="auto"/>
            <w:left w:val="none" w:sz="0" w:space="0" w:color="auto"/>
            <w:bottom w:val="none" w:sz="0" w:space="0" w:color="auto"/>
            <w:right w:val="none" w:sz="0" w:space="0" w:color="auto"/>
          </w:divBdr>
          <w:divsChild>
            <w:div w:id="2110850931">
              <w:marLeft w:val="0"/>
              <w:marRight w:val="0"/>
              <w:marTop w:val="0"/>
              <w:marBottom w:val="0"/>
              <w:divBdr>
                <w:top w:val="none" w:sz="0" w:space="0" w:color="auto"/>
                <w:left w:val="none" w:sz="0" w:space="0" w:color="auto"/>
                <w:bottom w:val="none" w:sz="0" w:space="0" w:color="auto"/>
                <w:right w:val="none" w:sz="0" w:space="0" w:color="auto"/>
              </w:divBdr>
              <w:divsChild>
                <w:div w:id="798764078">
                  <w:marLeft w:val="0"/>
                  <w:marRight w:val="0"/>
                  <w:marTop w:val="0"/>
                  <w:marBottom w:val="0"/>
                  <w:divBdr>
                    <w:top w:val="none" w:sz="0" w:space="0" w:color="auto"/>
                    <w:left w:val="none" w:sz="0" w:space="0" w:color="auto"/>
                    <w:bottom w:val="none" w:sz="0" w:space="0" w:color="auto"/>
                    <w:right w:val="none" w:sz="0" w:space="0" w:color="auto"/>
                  </w:divBdr>
                  <w:divsChild>
                    <w:div w:id="227306261">
                      <w:marLeft w:val="1"/>
                      <w:marRight w:val="1"/>
                      <w:marTop w:val="0"/>
                      <w:marBottom w:val="0"/>
                      <w:divBdr>
                        <w:top w:val="none" w:sz="0" w:space="0" w:color="auto"/>
                        <w:left w:val="none" w:sz="0" w:space="0" w:color="auto"/>
                        <w:bottom w:val="none" w:sz="0" w:space="0" w:color="auto"/>
                        <w:right w:val="none" w:sz="0" w:space="0" w:color="auto"/>
                      </w:divBdr>
                      <w:divsChild>
                        <w:div w:id="578097220">
                          <w:marLeft w:val="0"/>
                          <w:marRight w:val="0"/>
                          <w:marTop w:val="0"/>
                          <w:marBottom w:val="0"/>
                          <w:divBdr>
                            <w:top w:val="none" w:sz="0" w:space="0" w:color="auto"/>
                            <w:left w:val="none" w:sz="0" w:space="0" w:color="auto"/>
                            <w:bottom w:val="none" w:sz="0" w:space="0" w:color="auto"/>
                            <w:right w:val="none" w:sz="0" w:space="0" w:color="auto"/>
                          </w:divBdr>
                          <w:divsChild>
                            <w:div w:id="586501823">
                              <w:marLeft w:val="0"/>
                              <w:marRight w:val="0"/>
                              <w:marTop w:val="0"/>
                              <w:marBottom w:val="360"/>
                              <w:divBdr>
                                <w:top w:val="none" w:sz="0" w:space="0" w:color="auto"/>
                                <w:left w:val="none" w:sz="0" w:space="0" w:color="auto"/>
                                <w:bottom w:val="none" w:sz="0" w:space="0" w:color="auto"/>
                                <w:right w:val="none" w:sz="0" w:space="0" w:color="auto"/>
                              </w:divBdr>
                              <w:divsChild>
                                <w:div w:id="246691037">
                                  <w:marLeft w:val="0"/>
                                  <w:marRight w:val="0"/>
                                  <w:marTop w:val="0"/>
                                  <w:marBottom w:val="0"/>
                                  <w:divBdr>
                                    <w:top w:val="none" w:sz="0" w:space="0" w:color="auto"/>
                                    <w:left w:val="none" w:sz="0" w:space="0" w:color="auto"/>
                                    <w:bottom w:val="none" w:sz="0" w:space="0" w:color="auto"/>
                                    <w:right w:val="none" w:sz="0" w:space="0" w:color="auto"/>
                                  </w:divBdr>
                                  <w:divsChild>
                                    <w:div w:id="1823042961">
                                      <w:marLeft w:val="0"/>
                                      <w:marRight w:val="0"/>
                                      <w:marTop w:val="0"/>
                                      <w:marBottom w:val="0"/>
                                      <w:divBdr>
                                        <w:top w:val="none" w:sz="0" w:space="0" w:color="auto"/>
                                        <w:left w:val="none" w:sz="0" w:space="0" w:color="auto"/>
                                        <w:bottom w:val="none" w:sz="0" w:space="0" w:color="auto"/>
                                        <w:right w:val="none" w:sz="0" w:space="0" w:color="auto"/>
                                      </w:divBdr>
                                      <w:divsChild>
                                        <w:div w:id="1393508266">
                                          <w:marLeft w:val="0"/>
                                          <w:marRight w:val="0"/>
                                          <w:marTop w:val="0"/>
                                          <w:marBottom w:val="0"/>
                                          <w:divBdr>
                                            <w:top w:val="none" w:sz="0" w:space="0" w:color="auto"/>
                                            <w:left w:val="none" w:sz="0" w:space="0" w:color="auto"/>
                                            <w:bottom w:val="none" w:sz="0" w:space="0" w:color="auto"/>
                                            <w:right w:val="none" w:sz="0" w:space="0" w:color="auto"/>
                                          </w:divBdr>
                                          <w:divsChild>
                                            <w:div w:id="2127187639">
                                              <w:marLeft w:val="0"/>
                                              <w:marRight w:val="0"/>
                                              <w:marTop w:val="0"/>
                                              <w:marBottom w:val="0"/>
                                              <w:divBdr>
                                                <w:top w:val="none" w:sz="0" w:space="0" w:color="auto"/>
                                                <w:left w:val="none" w:sz="0" w:space="0" w:color="auto"/>
                                                <w:bottom w:val="none" w:sz="0" w:space="0" w:color="auto"/>
                                                <w:right w:val="none" w:sz="0" w:space="0" w:color="auto"/>
                                              </w:divBdr>
                                              <w:divsChild>
                                                <w:div w:id="12268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9183F-F8CF-4E49-9EE3-BE381FB1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10</Pages>
  <Words>3186</Words>
  <Characters>18161</Characters>
  <Application>Microsoft Office Word</Application>
  <DocSecurity>0</DocSecurity>
  <Lines>151</Lines>
  <Paragraphs>42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TsBrachkova</dc:creator>
  <cp:lastModifiedBy>OPOS BG14</cp:lastModifiedBy>
  <cp:revision>67</cp:revision>
  <cp:lastPrinted>2018-06-22T13:41:00Z</cp:lastPrinted>
  <dcterms:created xsi:type="dcterms:W3CDTF">2019-10-09T14:16:00Z</dcterms:created>
  <dcterms:modified xsi:type="dcterms:W3CDTF">2020-01-14T09:29:00Z</dcterms:modified>
</cp:coreProperties>
</file>