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95AB7A" w14:textId="77777777" w:rsidR="00C04F28" w:rsidRDefault="00C04F28" w:rsidP="00C04F28">
      <w:pPr>
        <w:spacing w:after="120"/>
        <w:jc w:val="right"/>
        <w:rPr>
          <w:sz w:val="24"/>
          <w:szCs w:val="24"/>
          <w:lang w:val="bg-BG"/>
        </w:rPr>
      </w:pPr>
    </w:p>
    <w:p w14:paraId="61E0298E" w14:textId="4F8A325C" w:rsidR="00C04F28" w:rsidRPr="00BC53F2" w:rsidRDefault="00C04F28" w:rsidP="00C04F28">
      <w:pPr>
        <w:spacing w:after="120"/>
        <w:jc w:val="right"/>
        <w:rPr>
          <w:sz w:val="24"/>
          <w:szCs w:val="24"/>
          <w:lang w:val="bg-BG"/>
        </w:rPr>
      </w:pPr>
      <w:r w:rsidRPr="00BC53F2">
        <w:rPr>
          <w:sz w:val="24"/>
          <w:szCs w:val="24"/>
          <w:lang w:val="bg-BG"/>
        </w:rPr>
        <w:t xml:space="preserve">Приложение № </w:t>
      </w:r>
      <w:r w:rsidR="00E63D0C">
        <w:rPr>
          <w:sz w:val="24"/>
          <w:szCs w:val="24"/>
          <w:lang w:val="bg-BG"/>
        </w:rPr>
        <w:t>7</w:t>
      </w:r>
    </w:p>
    <w:tbl>
      <w:tblPr>
        <w:tblpPr w:leftFromText="142" w:rightFromText="142" w:topFromText="573" w:vertAnchor="page" w:horzAnchor="margin" w:tblpXSpec="center" w:tblpY="879"/>
        <w:tblOverlap w:val="never"/>
        <w:tblW w:w="10548" w:type="dxa"/>
        <w:tblLayout w:type="fixed"/>
        <w:tblLook w:val="01E0" w:firstRow="1" w:lastRow="1" w:firstColumn="1" w:lastColumn="1" w:noHBand="0" w:noVBand="0"/>
      </w:tblPr>
      <w:tblGrid>
        <w:gridCol w:w="2268"/>
        <w:gridCol w:w="5760"/>
        <w:gridCol w:w="2520"/>
      </w:tblGrid>
      <w:tr w:rsidR="00C04F28" w:rsidRPr="00BF1177" w14:paraId="6E6DF213" w14:textId="77777777" w:rsidTr="00807709">
        <w:trPr>
          <w:trHeight w:val="1610"/>
        </w:trPr>
        <w:tc>
          <w:tcPr>
            <w:tcW w:w="2268" w:type="dxa"/>
            <w:tcBorders>
              <w:bottom w:val="double" w:sz="4" w:space="0" w:color="99CC00"/>
            </w:tcBorders>
            <w:shd w:val="clear" w:color="auto" w:fill="auto"/>
          </w:tcPr>
          <w:p w14:paraId="6FA71C4D" w14:textId="77777777" w:rsidR="00C04F28" w:rsidRPr="00BF1177" w:rsidRDefault="00C04F28" w:rsidP="00807709">
            <w:pPr>
              <w:tabs>
                <w:tab w:val="center" w:pos="4536"/>
                <w:tab w:val="right" w:pos="9072"/>
              </w:tabs>
              <w:jc w:val="center"/>
              <w:rPr>
                <w:lang w:val="bg-BG"/>
              </w:rPr>
            </w:pPr>
            <w:r w:rsidRPr="00BF1177">
              <w:rPr>
                <w:noProof/>
                <w:lang w:val="bg-BG" w:eastAsia="bg-BG"/>
              </w:rPr>
              <w:drawing>
                <wp:inline distT="0" distB="0" distL="0" distR="0" wp14:anchorId="6B6FBCBE" wp14:editId="38A8AD53">
                  <wp:extent cx="1351280" cy="1078230"/>
                  <wp:effectExtent l="0" t="0" r="1270" b="762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51280" cy="1078230"/>
                          </a:xfrm>
                          <a:prstGeom prst="rect">
                            <a:avLst/>
                          </a:prstGeom>
                          <a:noFill/>
                          <a:ln>
                            <a:noFill/>
                          </a:ln>
                        </pic:spPr>
                      </pic:pic>
                    </a:graphicData>
                  </a:graphic>
                </wp:inline>
              </w:drawing>
            </w:r>
          </w:p>
          <w:p w14:paraId="78F5AF81" w14:textId="77777777" w:rsidR="00C04F28" w:rsidRPr="00BF1177" w:rsidRDefault="00C04F28" w:rsidP="00807709">
            <w:pPr>
              <w:tabs>
                <w:tab w:val="center" w:pos="4536"/>
                <w:tab w:val="right" w:pos="9072"/>
              </w:tabs>
              <w:jc w:val="center"/>
              <w:rPr>
                <w:lang w:val="bg-BG"/>
              </w:rPr>
            </w:pPr>
            <w:r w:rsidRPr="00BF1177">
              <w:rPr>
                <w:rFonts w:ascii="Arial" w:hAnsi="Arial" w:cs="Arial"/>
                <w:color w:val="F8C300"/>
                <w:lang w:val="bg-BG"/>
              </w:rPr>
              <w:t xml:space="preserve"> </w:t>
            </w:r>
          </w:p>
        </w:tc>
        <w:tc>
          <w:tcPr>
            <w:tcW w:w="5760" w:type="dxa"/>
            <w:tcBorders>
              <w:bottom w:val="double" w:sz="4" w:space="0" w:color="99CC00"/>
            </w:tcBorders>
            <w:shd w:val="clear" w:color="auto" w:fill="auto"/>
            <w:vAlign w:val="center"/>
          </w:tcPr>
          <w:p w14:paraId="045AD9AF" w14:textId="77777777" w:rsidR="00C04F28" w:rsidRPr="00BF1177" w:rsidRDefault="00C04F28" w:rsidP="00807709">
            <w:pPr>
              <w:tabs>
                <w:tab w:val="center" w:pos="4536"/>
                <w:tab w:val="right" w:pos="9072"/>
              </w:tabs>
              <w:jc w:val="center"/>
              <w:rPr>
                <w:rFonts w:ascii="Arial Narrow" w:hAnsi="Arial Narrow" w:cs="Tahoma"/>
                <w:b/>
                <w:noProof/>
                <w:color w:val="808080"/>
                <w:spacing w:val="80"/>
                <w:lang w:val="bg-BG"/>
              </w:rPr>
            </w:pPr>
            <w:r w:rsidRPr="00BF1177">
              <w:rPr>
                <w:rFonts w:ascii="Arial Narrow" w:hAnsi="Arial Narrow" w:cs="Tahoma"/>
                <w:b/>
                <w:noProof/>
                <w:color w:val="808080"/>
                <w:spacing w:val="80"/>
                <w:lang w:val="bg-BG"/>
              </w:rPr>
              <w:t>ОПЕРАТИВНА ПРОГРАМА</w:t>
            </w:r>
          </w:p>
          <w:p w14:paraId="2C5DBEC1" w14:textId="77777777" w:rsidR="00C04F28" w:rsidRPr="00BF1177" w:rsidRDefault="00C04F28" w:rsidP="00807709">
            <w:pPr>
              <w:tabs>
                <w:tab w:val="center" w:pos="4536"/>
                <w:tab w:val="right" w:pos="9072"/>
              </w:tabs>
              <w:jc w:val="center"/>
              <w:rPr>
                <w:rFonts w:ascii="Arial Narrow" w:hAnsi="Arial Narrow" w:cs="Tahoma"/>
                <w:b/>
                <w:noProof/>
                <w:color w:val="808080"/>
                <w:spacing w:val="80"/>
                <w:lang w:val="bg-BG"/>
              </w:rPr>
            </w:pPr>
            <w:r w:rsidRPr="00BF1177">
              <w:rPr>
                <w:rFonts w:ascii="Arial Narrow" w:hAnsi="Arial Narrow" w:cs="Tahoma"/>
                <w:b/>
                <w:noProof/>
                <w:color w:val="808080"/>
                <w:spacing w:val="80"/>
                <w:lang w:val="bg-BG"/>
              </w:rPr>
              <w:t>“ОКОЛНА СРЕДА 2014 – 2020 г.”</w:t>
            </w:r>
          </w:p>
        </w:tc>
        <w:tc>
          <w:tcPr>
            <w:tcW w:w="2520" w:type="dxa"/>
            <w:tcBorders>
              <w:bottom w:val="double" w:sz="4" w:space="0" w:color="99CC00"/>
            </w:tcBorders>
            <w:shd w:val="clear" w:color="auto" w:fill="auto"/>
            <w:vAlign w:val="center"/>
          </w:tcPr>
          <w:p w14:paraId="236BC416" w14:textId="77777777" w:rsidR="00C04F28" w:rsidRPr="00BF1177" w:rsidRDefault="00C04F28" w:rsidP="00807709">
            <w:pPr>
              <w:tabs>
                <w:tab w:val="center" w:pos="4536"/>
                <w:tab w:val="right" w:pos="9072"/>
              </w:tabs>
              <w:jc w:val="center"/>
              <w:rPr>
                <w:rFonts w:ascii="Arial" w:hAnsi="Arial" w:cs="Arial"/>
                <w:lang w:val="bg-BG"/>
              </w:rPr>
            </w:pPr>
            <w:r w:rsidRPr="00BF1177">
              <w:rPr>
                <w:rFonts w:ascii="Arial" w:hAnsi="Arial" w:cs="Arial"/>
                <w:noProof/>
                <w:lang w:val="bg-BG" w:eastAsia="bg-BG"/>
              </w:rPr>
              <w:drawing>
                <wp:inline distT="0" distB="0" distL="0" distR="0" wp14:anchorId="3A0E1CFF" wp14:editId="4A7B464B">
                  <wp:extent cx="586740" cy="395605"/>
                  <wp:effectExtent l="0" t="0" r="3810" b="444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6740" cy="395605"/>
                          </a:xfrm>
                          <a:prstGeom prst="rect">
                            <a:avLst/>
                          </a:prstGeom>
                          <a:noFill/>
                          <a:ln>
                            <a:noFill/>
                          </a:ln>
                        </pic:spPr>
                      </pic:pic>
                    </a:graphicData>
                  </a:graphic>
                </wp:inline>
              </w:drawing>
            </w:r>
          </w:p>
          <w:p w14:paraId="784E4EE3" w14:textId="77777777" w:rsidR="00C04F28" w:rsidRPr="00BF1177" w:rsidRDefault="00C04F28" w:rsidP="00807709">
            <w:pPr>
              <w:spacing w:before="120"/>
              <w:jc w:val="center"/>
              <w:rPr>
                <w:rFonts w:ascii="Arial" w:hAnsi="Arial" w:cs="Arial"/>
                <w:color w:val="808080"/>
                <w:lang w:val="bg-BG"/>
              </w:rPr>
            </w:pPr>
            <w:r w:rsidRPr="00BF1177">
              <w:rPr>
                <w:rFonts w:ascii="Arial" w:hAnsi="Arial" w:cs="Arial"/>
                <w:color w:val="808080"/>
                <w:lang w:val="bg-BG"/>
              </w:rPr>
              <w:t>Европейски съюз</w:t>
            </w:r>
          </w:p>
          <w:p w14:paraId="6F3564EE" w14:textId="77777777" w:rsidR="00C04F28" w:rsidRPr="00BF1177" w:rsidRDefault="00C04F28" w:rsidP="00807709">
            <w:pPr>
              <w:jc w:val="center"/>
              <w:rPr>
                <w:rFonts w:ascii="Arial Narrow" w:hAnsi="Arial Narrow" w:cs="Tahoma"/>
                <w:b/>
                <w:noProof/>
                <w:color w:val="808080"/>
                <w:spacing w:val="80"/>
                <w:lang w:val="bg-BG"/>
              </w:rPr>
            </w:pPr>
            <w:r w:rsidRPr="00BF1177">
              <w:rPr>
                <w:rFonts w:ascii="Arial" w:hAnsi="Arial" w:cs="Arial"/>
                <w:color w:val="808080"/>
                <w:lang w:val="bg-BG"/>
              </w:rPr>
              <w:t>Европейски структурни и инвестиционни фондове</w:t>
            </w:r>
          </w:p>
        </w:tc>
      </w:tr>
      <w:tr w:rsidR="00C04F28" w:rsidRPr="00BF1177" w14:paraId="0F9AAC9F" w14:textId="77777777" w:rsidTr="00807709">
        <w:trPr>
          <w:trHeight w:val="528"/>
        </w:trPr>
        <w:tc>
          <w:tcPr>
            <w:tcW w:w="10548" w:type="dxa"/>
            <w:gridSpan w:val="3"/>
            <w:tcBorders>
              <w:top w:val="double" w:sz="4" w:space="0" w:color="99CC00"/>
            </w:tcBorders>
            <w:shd w:val="clear" w:color="auto" w:fill="auto"/>
          </w:tcPr>
          <w:p w14:paraId="0AECA73C" w14:textId="77777777" w:rsidR="00C04F28" w:rsidRPr="00BF1177" w:rsidRDefault="00C04F28" w:rsidP="00807709">
            <w:pPr>
              <w:tabs>
                <w:tab w:val="center" w:pos="4536"/>
                <w:tab w:val="right" w:pos="9072"/>
              </w:tabs>
              <w:spacing w:before="120"/>
              <w:jc w:val="right"/>
              <w:rPr>
                <w:rFonts w:ascii="Arial Narrow" w:hAnsi="Arial Narrow" w:cs="Tahoma"/>
                <w:noProof/>
                <w:color w:val="808080"/>
                <w:spacing w:val="24"/>
                <w:lang w:val="bg-BG"/>
              </w:rPr>
            </w:pPr>
            <w:r w:rsidRPr="00BF1177">
              <w:rPr>
                <w:rFonts w:ascii="Arial Narrow" w:hAnsi="Arial Narrow" w:cs="Tahoma"/>
                <w:noProof/>
                <w:color w:val="808080"/>
                <w:spacing w:val="24"/>
                <w:lang w:val="bg-BG"/>
              </w:rPr>
              <w:t>Главна дирекция “Оперативна програма околна среда”</w:t>
            </w:r>
          </w:p>
          <w:p w14:paraId="33D864AA" w14:textId="77777777" w:rsidR="00C04F28" w:rsidRPr="00BF1177" w:rsidRDefault="00C04F28" w:rsidP="00807709">
            <w:pPr>
              <w:tabs>
                <w:tab w:val="center" w:pos="4536"/>
                <w:tab w:val="right" w:pos="9072"/>
              </w:tabs>
              <w:jc w:val="right"/>
              <w:rPr>
                <w:noProof/>
                <w:lang w:val="bg-BG"/>
              </w:rPr>
            </w:pPr>
            <w:r w:rsidRPr="00BF1177">
              <w:rPr>
                <w:rFonts w:ascii="Arial Narrow" w:hAnsi="Arial Narrow" w:cs="Tahoma"/>
                <w:noProof/>
                <w:color w:val="808080"/>
                <w:spacing w:val="24"/>
              </w:rPr>
              <w:t>ope</w:t>
            </w:r>
            <w:r w:rsidRPr="00BF1177">
              <w:rPr>
                <w:rFonts w:ascii="Arial Narrow" w:hAnsi="Arial Narrow" w:cs="Tahoma"/>
                <w:noProof/>
                <w:color w:val="808080"/>
                <w:spacing w:val="24"/>
                <w:lang w:val="ru-RU"/>
              </w:rPr>
              <w:t>@</w:t>
            </w:r>
            <w:r w:rsidRPr="00BF1177">
              <w:rPr>
                <w:rFonts w:ascii="Arial Narrow" w:hAnsi="Arial Narrow" w:cs="Tahoma"/>
                <w:noProof/>
                <w:color w:val="808080"/>
                <w:spacing w:val="24"/>
              </w:rPr>
              <w:t>moew</w:t>
            </w:r>
            <w:r w:rsidRPr="00BF1177">
              <w:rPr>
                <w:rFonts w:ascii="Arial Narrow" w:hAnsi="Arial Narrow" w:cs="Tahoma"/>
                <w:noProof/>
                <w:color w:val="808080"/>
                <w:spacing w:val="24"/>
                <w:lang w:val="ru-RU"/>
              </w:rPr>
              <w:t>.</w:t>
            </w:r>
            <w:r w:rsidRPr="00BF1177">
              <w:rPr>
                <w:rFonts w:ascii="Arial Narrow" w:hAnsi="Arial Narrow" w:cs="Tahoma"/>
                <w:noProof/>
                <w:color w:val="808080"/>
                <w:spacing w:val="24"/>
              </w:rPr>
              <w:t>government</w:t>
            </w:r>
            <w:r w:rsidRPr="00BF1177">
              <w:rPr>
                <w:rFonts w:ascii="Arial Narrow" w:hAnsi="Arial Narrow" w:cs="Tahoma"/>
                <w:noProof/>
                <w:color w:val="808080"/>
                <w:spacing w:val="24"/>
                <w:lang w:val="ru-RU"/>
              </w:rPr>
              <w:t>.</w:t>
            </w:r>
            <w:r w:rsidRPr="00BF1177">
              <w:rPr>
                <w:rFonts w:ascii="Arial Narrow" w:hAnsi="Arial Narrow" w:cs="Tahoma"/>
                <w:noProof/>
                <w:color w:val="808080"/>
                <w:spacing w:val="24"/>
              </w:rPr>
              <w:t>bg</w:t>
            </w:r>
          </w:p>
        </w:tc>
      </w:tr>
    </w:tbl>
    <w:p w14:paraId="3BDD0197" w14:textId="77777777" w:rsidR="00C04F28" w:rsidRPr="00BF1177" w:rsidRDefault="00C04F28" w:rsidP="00C04F28">
      <w:pPr>
        <w:spacing w:after="120"/>
        <w:jc w:val="center"/>
        <w:rPr>
          <w:b/>
          <w:spacing w:val="34"/>
          <w:sz w:val="32"/>
          <w:lang w:val="en-US" w:eastAsia="bg-BG"/>
        </w:rPr>
      </w:pPr>
    </w:p>
    <w:p w14:paraId="2892CFAE" w14:textId="77777777" w:rsidR="00C04F28" w:rsidRPr="00BF1177" w:rsidRDefault="00C04F28" w:rsidP="00C04F28">
      <w:pPr>
        <w:spacing w:after="120"/>
        <w:jc w:val="center"/>
        <w:rPr>
          <w:b/>
          <w:spacing w:val="34"/>
          <w:sz w:val="32"/>
          <w:lang w:val="ru-RU" w:eastAsia="bg-BG"/>
        </w:rPr>
      </w:pPr>
      <w:r w:rsidRPr="00BF1177">
        <w:rPr>
          <w:b/>
          <w:spacing w:val="34"/>
          <w:sz w:val="32"/>
          <w:lang w:val="bg-BG" w:eastAsia="bg-BG"/>
        </w:rPr>
        <w:t>ПРАВИЛА</w:t>
      </w:r>
    </w:p>
    <w:p w14:paraId="2336072D" w14:textId="77777777" w:rsidR="00C04F28" w:rsidRPr="00211765" w:rsidRDefault="00C04F28" w:rsidP="00C04F28">
      <w:pPr>
        <w:spacing w:after="120"/>
        <w:jc w:val="center"/>
        <w:rPr>
          <w:b/>
          <w:sz w:val="24"/>
          <w:szCs w:val="24"/>
          <w:lang w:val="bg-BG"/>
        </w:rPr>
      </w:pPr>
      <w:r w:rsidRPr="00BF1177">
        <w:rPr>
          <w:b/>
          <w:sz w:val="24"/>
          <w:lang w:val="bg-BG" w:eastAsia="bg-BG"/>
        </w:rPr>
        <w:t>ЗА ОЦЕНЯВАНЕ НА ПРОЕКТН</w:t>
      </w:r>
      <w:r>
        <w:rPr>
          <w:b/>
          <w:sz w:val="24"/>
          <w:lang w:val="bg-BG" w:eastAsia="bg-BG"/>
        </w:rPr>
        <w:t>И</w:t>
      </w:r>
      <w:r w:rsidRPr="00BF1177">
        <w:rPr>
          <w:b/>
          <w:sz w:val="24"/>
          <w:lang w:val="bg-BG" w:eastAsia="bg-BG"/>
        </w:rPr>
        <w:t xml:space="preserve"> ПРЕДЛОЖЕНИ</w:t>
      </w:r>
      <w:r>
        <w:rPr>
          <w:b/>
          <w:sz w:val="24"/>
          <w:lang w:val="bg-BG" w:eastAsia="bg-BG"/>
        </w:rPr>
        <w:t>Я</w:t>
      </w:r>
      <w:r w:rsidRPr="00BF1177">
        <w:rPr>
          <w:b/>
          <w:sz w:val="24"/>
          <w:lang w:val="bg-BG" w:eastAsia="bg-BG"/>
        </w:rPr>
        <w:t xml:space="preserve"> ПО ПРОЦЕДУРА </w:t>
      </w:r>
      <w:r>
        <w:rPr>
          <w:b/>
          <w:sz w:val="24"/>
          <w:lang w:val="bg-BG" w:eastAsia="bg-BG"/>
        </w:rPr>
        <w:t xml:space="preserve">           </w:t>
      </w:r>
      <w:r w:rsidRPr="00982CFF">
        <w:rPr>
          <w:b/>
          <w:sz w:val="24"/>
          <w:szCs w:val="24"/>
          <w:lang w:val="bg-BG"/>
        </w:rPr>
        <w:t>„</w:t>
      </w:r>
      <w:r w:rsidRPr="00211765">
        <w:rPr>
          <w:b/>
          <w:sz w:val="24"/>
          <w:szCs w:val="24"/>
          <w:lang w:val="bg-BG"/>
        </w:rPr>
        <w:t>МЕРКИ ЗА ПОДОБРЯВАНЕ НА ПРИРОДОЗАЩИТНОТО СЪСТОЯ</w:t>
      </w:r>
      <w:r w:rsidR="00C70018">
        <w:rPr>
          <w:b/>
          <w:sz w:val="24"/>
          <w:szCs w:val="24"/>
          <w:lang w:val="bg-BG"/>
        </w:rPr>
        <w:t>0</w:t>
      </w:r>
      <w:r w:rsidRPr="00211765">
        <w:rPr>
          <w:b/>
          <w:sz w:val="24"/>
          <w:szCs w:val="24"/>
          <w:lang w:val="bg-BG"/>
        </w:rPr>
        <w:t>НИЕ НА ПТИЦИ</w:t>
      </w:r>
      <w:r w:rsidR="00AF5791">
        <w:rPr>
          <w:b/>
          <w:sz w:val="24"/>
          <w:szCs w:val="24"/>
          <w:lang w:val="bg-BG"/>
        </w:rPr>
        <w:t>-2</w:t>
      </w:r>
      <w:r w:rsidRPr="001903E7">
        <w:rPr>
          <w:b/>
          <w:sz w:val="24"/>
          <w:szCs w:val="24"/>
          <w:lang w:val="bg-BG"/>
        </w:rPr>
        <w:t xml:space="preserve">“ ОТ ОПЕРАТИВНА ПРОГРАМА „ОКОЛНА СРЕДА 2014 - 2020 </w:t>
      </w:r>
      <w:r w:rsidR="004C2716" w:rsidRPr="001903E7">
        <w:rPr>
          <w:b/>
          <w:sz w:val="24"/>
          <w:szCs w:val="24"/>
          <w:lang w:val="bg-BG"/>
        </w:rPr>
        <w:t>г</w:t>
      </w:r>
      <w:r w:rsidRPr="001903E7">
        <w:rPr>
          <w:b/>
          <w:sz w:val="24"/>
          <w:szCs w:val="24"/>
          <w:lang w:val="bg-BG"/>
        </w:rPr>
        <w:t>.</w:t>
      </w:r>
      <w:r w:rsidRPr="00982CFF">
        <w:rPr>
          <w:b/>
          <w:sz w:val="24"/>
          <w:szCs w:val="24"/>
          <w:lang w:val="bg-BG"/>
        </w:rPr>
        <w:t>“</w:t>
      </w:r>
    </w:p>
    <w:p w14:paraId="6ABE0F54" w14:textId="77777777" w:rsidR="00C04F28" w:rsidRPr="00BF1177" w:rsidRDefault="00C04F28" w:rsidP="00C04F28">
      <w:pPr>
        <w:spacing w:after="120"/>
        <w:rPr>
          <w:sz w:val="24"/>
          <w:szCs w:val="24"/>
          <w:lang w:val="ru-RU"/>
        </w:rPr>
      </w:pPr>
    </w:p>
    <w:p w14:paraId="185EFC62" w14:textId="77777777" w:rsidR="00C04F28" w:rsidRPr="00123582" w:rsidRDefault="00C04F28" w:rsidP="00C04F28">
      <w:pPr>
        <w:spacing w:after="160"/>
        <w:rPr>
          <w:b/>
          <w:sz w:val="24"/>
          <w:szCs w:val="24"/>
          <w:lang w:val="bg-BG" w:eastAsia="en-US"/>
        </w:rPr>
      </w:pPr>
      <w:r w:rsidRPr="00123582">
        <w:rPr>
          <w:b/>
          <w:sz w:val="24"/>
          <w:szCs w:val="24"/>
          <w:lang w:val="bg-BG"/>
        </w:rPr>
        <w:t>І</w:t>
      </w:r>
      <w:r w:rsidRPr="00123582">
        <w:rPr>
          <w:b/>
          <w:sz w:val="24"/>
          <w:szCs w:val="24"/>
          <w:lang w:val="bg-BG" w:eastAsia="en-US"/>
        </w:rPr>
        <w:t>. ОБХВАТ НА ПРАВИЛАТА</w:t>
      </w:r>
    </w:p>
    <w:p w14:paraId="0F05008A" w14:textId="77777777" w:rsidR="00C04F28" w:rsidRPr="00123582" w:rsidRDefault="00C04F28" w:rsidP="00C04F28">
      <w:pPr>
        <w:autoSpaceDE w:val="0"/>
        <w:autoSpaceDN w:val="0"/>
        <w:adjustRightInd w:val="0"/>
        <w:spacing w:after="120"/>
        <w:jc w:val="both"/>
        <w:rPr>
          <w:sz w:val="24"/>
          <w:szCs w:val="24"/>
          <w:lang w:val="bg-BG" w:eastAsia="bg-BG"/>
        </w:rPr>
      </w:pPr>
      <w:r w:rsidRPr="00123582">
        <w:rPr>
          <w:b/>
          <w:sz w:val="24"/>
          <w:szCs w:val="24"/>
          <w:lang w:val="bg-BG" w:eastAsia="bg-BG"/>
        </w:rPr>
        <w:t>Чл. 1.</w:t>
      </w:r>
      <w:r w:rsidRPr="00123582">
        <w:rPr>
          <w:sz w:val="24"/>
          <w:szCs w:val="24"/>
          <w:lang w:val="bg-BG" w:eastAsia="bg-BG"/>
        </w:rPr>
        <w:t xml:space="preserve"> Настоящите правила уреждат реда за оценяване на проектните предложения по процедура чрез подбор на проектни предложения </w:t>
      </w:r>
      <w:r w:rsidRPr="00123582">
        <w:rPr>
          <w:b/>
          <w:sz w:val="24"/>
          <w:szCs w:val="24"/>
          <w:lang w:val="bg-BG" w:eastAsia="bg-BG"/>
        </w:rPr>
        <w:t>„</w:t>
      </w:r>
      <w:r w:rsidRPr="008C5A43">
        <w:rPr>
          <w:b/>
          <w:sz w:val="24"/>
          <w:szCs w:val="24"/>
          <w:lang w:val="bg-BG" w:eastAsia="bg-BG"/>
        </w:rPr>
        <w:t>Мерки за подобряване на природозащитното състояние на птици</w:t>
      </w:r>
      <w:r w:rsidR="009340C5">
        <w:rPr>
          <w:b/>
          <w:sz w:val="24"/>
          <w:szCs w:val="24"/>
          <w:lang w:val="bg-BG" w:eastAsia="bg-BG"/>
        </w:rPr>
        <w:t>-2</w:t>
      </w:r>
      <w:r w:rsidRPr="00123582">
        <w:rPr>
          <w:b/>
          <w:sz w:val="24"/>
          <w:szCs w:val="24"/>
          <w:lang w:val="bg-BG" w:eastAsia="bg-BG"/>
        </w:rPr>
        <w:t>“</w:t>
      </w:r>
      <w:r w:rsidRPr="00123582">
        <w:rPr>
          <w:sz w:val="24"/>
          <w:lang w:val="bg-BG" w:eastAsia="bg-BG"/>
        </w:rPr>
        <w:t>, включително:</w:t>
      </w:r>
    </w:p>
    <w:p w14:paraId="4DF265CE" w14:textId="77777777" w:rsidR="00C04F28" w:rsidRPr="00123582" w:rsidRDefault="00C04F28" w:rsidP="00C04F28">
      <w:pPr>
        <w:numPr>
          <w:ilvl w:val="1"/>
          <w:numId w:val="6"/>
        </w:numPr>
        <w:spacing w:after="120"/>
        <w:jc w:val="both"/>
        <w:rPr>
          <w:sz w:val="24"/>
          <w:lang w:val="bg-BG"/>
        </w:rPr>
      </w:pPr>
      <w:r w:rsidRPr="00123582">
        <w:rPr>
          <w:sz w:val="24"/>
          <w:lang w:val="bg-BG"/>
        </w:rPr>
        <w:t>извършване на оценка на регистрираните проектни предложения</w:t>
      </w:r>
      <w:r w:rsidRPr="00123582" w:rsidDel="00737049">
        <w:rPr>
          <w:sz w:val="24"/>
          <w:lang w:val="bg-BG"/>
        </w:rPr>
        <w:t xml:space="preserve"> </w:t>
      </w:r>
      <w:r w:rsidRPr="00123582">
        <w:rPr>
          <w:sz w:val="24"/>
          <w:lang w:val="bg-BG"/>
        </w:rPr>
        <w:t>за съответствие с критериите за оценка, одобрени от Комитета за наблюдение на оперативна програма „Околна среда 2014-2020 г.“ (ОПОС 2014-2020 г.);</w:t>
      </w:r>
    </w:p>
    <w:p w14:paraId="67386819" w14:textId="77777777" w:rsidR="00C04F28" w:rsidRPr="00123582" w:rsidRDefault="00C04F28" w:rsidP="00C04F28">
      <w:pPr>
        <w:numPr>
          <w:ilvl w:val="1"/>
          <w:numId w:val="6"/>
        </w:numPr>
        <w:spacing w:after="120"/>
        <w:jc w:val="both"/>
        <w:rPr>
          <w:sz w:val="24"/>
          <w:lang w:val="bg-BG"/>
        </w:rPr>
      </w:pPr>
      <w:r w:rsidRPr="00123582">
        <w:rPr>
          <w:sz w:val="24"/>
          <w:lang w:val="bg-BG"/>
        </w:rPr>
        <w:t xml:space="preserve">вземане на решение на ръководителя на Управляващия орган (УО) на ОПОС 2014-2020 г. за предоставяне на безвъзмездна финансова помощ (БФП) за всяко одобрено проектно предложение, което се </w:t>
      </w:r>
      <w:proofErr w:type="spellStart"/>
      <w:r w:rsidRPr="00123582">
        <w:rPr>
          <w:sz w:val="24"/>
          <w:lang w:val="bg-BG"/>
        </w:rPr>
        <w:t>обективира</w:t>
      </w:r>
      <w:proofErr w:type="spellEnd"/>
      <w:r w:rsidRPr="00123582">
        <w:rPr>
          <w:sz w:val="24"/>
          <w:lang w:val="bg-BG"/>
        </w:rPr>
        <w:t xml:space="preserve"> в административен договор</w:t>
      </w:r>
      <w:r w:rsidR="00DD62A3">
        <w:rPr>
          <w:sz w:val="24"/>
          <w:lang w:val="bg-BG"/>
        </w:rPr>
        <w:t>/заповед</w:t>
      </w:r>
      <w:r w:rsidRPr="00123582">
        <w:rPr>
          <w:sz w:val="24"/>
          <w:lang w:val="bg-BG"/>
        </w:rPr>
        <w:t xml:space="preserve"> за предоставяне на БФП или издаване на заповед за прекратяване на процедурата чрез подбор по отношение на кандидата. </w:t>
      </w:r>
    </w:p>
    <w:p w14:paraId="79FE863B" w14:textId="77777777" w:rsidR="00C04F28" w:rsidRPr="00123582" w:rsidRDefault="00C04F28" w:rsidP="00C04F28">
      <w:pPr>
        <w:autoSpaceDE w:val="0"/>
        <w:autoSpaceDN w:val="0"/>
        <w:adjustRightInd w:val="0"/>
        <w:spacing w:after="120"/>
        <w:jc w:val="both"/>
        <w:rPr>
          <w:sz w:val="24"/>
          <w:szCs w:val="24"/>
          <w:lang w:val="bg-BG"/>
        </w:rPr>
      </w:pPr>
      <w:r w:rsidRPr="00123582">
        <w:rPr>
          <w:b/>
          <w:sz w:val="24"/>
          <w:szCs w:val="24"/>
          <w:lang w:val="bg-BG"/>
        </w:rPr>
        <w:t xml:space="preserve">Чл. 2. </w:t>
      </w:r>
      <w:r w:rsidRPr="00123582">
        <w:rPr>
          <w:sz w:val="24"/>
          <w:szCs w:val="24"/>
          <w:lang w:val="bg-BG"/>
        </w:rPr>
        <w:t xml:space="preserve">Настоящите правила уреждат и условията и реда за връщане от ръководителя на УО на ОПОС 2014-2020 г на оценителния доклад за провеждане на оценяването и класирането от етапа, където са допуснати нарушения, когато те са </w:t>
      </w:r>
      <w:proofErr w:type="spellStart"/>
      <w:r w:rsidRPr="00123582">
        <w:rPr>
          <w:sz w:val="24"/>
          <w:szCs w:val="24"/>
          <w:lang w:val="bg-BG"/>
        </w:rPr>
        <w:t>отстраними</w:t>
      </w:r>
      <w:proofErr w:type="spellEnd"/>
      <w:r w:rsidRPr="00123582">
        <w:rPr>
          <w:sz w:val="24"/>
          <w:szCs w:val="24"/>
          <w:lang w:val="bg-BG"/>
        </w:rPr>
        <w:t>.</w:t>
      </w:r>
    </w:p>
    <w:p w14:paraId="34708F01" w14:textId="77777777" w:rsidR="00C04F28" w:rsidRPr="00123582" w:rsidRDefault="00C04F28" w:rsidP="00C04F28">
      <w:pPr>
        <w:autoSpaceDE w:val="0"/>
        <w:autoSpaceDN w:val="0"/>
        <w:adjustRightInd w:val="0"/>
        <w:spacing w:after="120"/>
        <w:jc w:val="both"/>
        <w:rPr>
          <w:sz w:val="24"/>
          <w:szCs w:val="24"/>
          <w:lang w:val="bg-BG"/>
        </w:rPr>
      </w:pPr>
    </w:p>
    <w:p w14:paraId="5D2ADFB8" w14:textId="77777777" w:rsidR="00C04F28" w:rsidRPr="00123582" w:rsidRDefault="00C04F28" w:rsidP="00C04F28">
      <w:pPr>
        <w:spacing w:after="160"/>
        <w:rPr>
          <w:b/>
          <w:sz w:val="24"/>
          <w:szCs w:val="24"/>
          <w:lang w:val="bg-BG"/>
        </w:rPr>
      </w:pPr>
      <w:r w:rsidRPr="00123582">
        <w:rPr>
          <w:b/>
          <w:sz w:val="24"/>
          <w:szCs w:val="24"/>
          <w:lang w:val="bg-BG"/>
        </w:rPr>
        <w:t>ІІ. ИЗВЪРШВАНЕ НА ОЦЕНКА НА ПРОЕКТНИТЕ ПРЕДЛОЖЕНИЯ</w:t>
      </w:r>
    </w:p>
    <w:p w14:paraId="50D58530" w14:textId="77777777" w:rsidR="00C04F28" w:rsidRPr="00123582" w:rsidRDefault="00C04F28" w:rsidP="00C04F28">
      <w:pPr>
        <w:keepNext/>
        <w:spacing w:after="120"/>
        <w:jc w:val="both"/>
        <w:outlineLvl w:val="0"/>
        <w:rPr>
          <w:sz w:val="24"/>
          <w:lang w:val="bg-BG" w:eastAsia="en-US"/>
        </w:rPr>
      </w:pPr>
      <w:r w:rsidRPr="00123582">
        <w:rPr>
          <w:b/>
          <w:sz w:val="24"/>
          <w:lang w:val="bg-BG" w:eastAsia="en-US"/>
        </w:rPr>
        <w:t>Чл. 3</w:t>
      </w:r>
      <w:r w:rsidRPr="00123582">
        <w:rPr>
          <w:b/>
          <w:sz w:val="24"/>
          <w:szCs w:val="24"/>
          <w:lang w:val="en-US" w:eastAsia="en-US"/>
        </w:rPr>
        <w:t>. (1)</w:t>
      </w:r>
      <w:r w:rsidRPr="00123582">
        <w:rPr>
          <w:b/>
          <w:sz w:val="32"/>
          <w:lang w:val="bg-BG" w:eastAsia="en-US"/>
        </w:rPr>
        <w:t xml:space="preserve"> </w:t>
      </w:r>
      <w:r w:rsidRPr="00123582">
        <w:rPr>
          <w:sz w:val="24"/>
          <w:lang w:val="bg-BG" w:eastAsia="en-US"/>
        </w:rPr>
        <w:t>Оценката и класирането на проектните предложения се осъществява по електронен път чрез ИСУН 2020, като съгласно чл. 33, ал. 2 от Закона за управление на средствата от Европейските структурни и инвестиционни фондове (ЗУСЕСИФ) и одобрената от Комитета за наблюдение на ОПОС 2</w:t>
      </w:r>
      <w:r w:rsidR="002D534B">
        <w:rPr>
          <w:sz w:val="24"/>
          <w:lang w:val="bg-BG" w:eastAsia="en-US"/>
        </w:rPr>
        <w:t>0</w:t>
      </w:r>
      <w:r w:rsidRPr="00123582">
        <w:rPr>
          <w:sz w:val="24"/>
          <w:lang w:val="bg-BG" w:eastAsia="en-US"/>
        </w:rPr>
        <w:t>1</w:t>
      </w:r>
      <w:r w:rsidR="002D534B">
        <w:rPr>
          <w:sz w:val="24"/>
          <w:lang w:val="bg-BG" w:eastAsia="en-US"/>
        </w:rPr>
        <w:t>4</w:t>
      </w:r>
      <w:r w:rsidRPr="00123582">
        <w:rPr>
          <w:sz w:val="24"/>
          <w:lang w:val="bg-BG" w:eastAsia="en-US"/>
        </w:rPr>
        <w:t>-2020 г. методология тя се извършва в срок до три месеца от назначаването на оценителната комисия</w:t>
      </w:r>
      <w:r w:rsidRPr="00123582">
        <w:rPr>
          <w:sz w:val="24"/>
          <w:lang w:val="en-US" w:eastAsia="en-US"/>
        </w:rPr>
        <w:t xml:space="preserve"> </w:t>
      </w:r>
      <w:r w:rsidRPr="00123582">
        <w:rPr>
          <w:sz w:val="24"/>
          <w:lang w:val="bg-BG" w:eastAsia="en-US"/>
        </w:rPr>
        <w:t>по чл. 8, ал. 1,</w:t>
      </w:r>
      <w:r w:rsidRPr="00123582">
        <w:rPr>
          <w:rFonts w:eastAsia="Calibri"/>
          <w:sz w:val="24"/>
          <w:szCs w:val="24"/>
          <w:lang w:val="bg-BG" w:eastAsia="en-US"/>
        </w:rPr>
        <w:t xml:space="preserve"> </w:t>
      </w:r>
      <w:proofErr w:type="spellStart"/>
      <w:r w:rsidRPr="00123582">
        <w:rPr>
          <w:sz w:val="24"/>
          <w:lang w:eastAsia="en-US"/>
        </w:rPr>
        <w:t>освен</w:t>
      </w:r>
      <w:proofErr w:type="spellEnd"/>
      <w:r w:rsidRPr="00123582">
        <w:rPr>
          <w:sz w:val="24"/>
          <w:lang w:eastAsia="en-US"/>
        </w:rPr>
        <w:t xml:space="preserve"> </w:t>
      </w:r>
      <w:proofErr w:type="spellStart"/>
      <w:r w:rsidRPr="00123582">
        <w:rPr>
          <w:sz w:val="24"/>
          <w:lang w:eastAsia="en-US"/>
        </w:rPr>
        <w:t>ако</w:t>
      </w:r>
      <w:proofErr w:type="spellEnd"/>
      <w:r w:rsidRPr="00123582">
        <w:rPr>
          <w:sz w:val="24"/>
          <w:lang w:eastAsia="en-US"/>
        </w:rPr>
        <w:t xml:space="preserve"> </w:t>
      </w:r>
      <w:proofErr w:type="spellStart"/>
      <w:r w:rsidRPr="00123582">
        <w:rPr>
          <w:sz w:val="24"/>
          <w:lang w:eastAsia="en-US"/>
        </w:rPr>
        <w:t>по</w:t>
      </w:r>
      <w:proofErr w:type="spellEnd"/>
      <w:r w:rsidRPr="00123582">
        <w:rPr>
          <w:sz w:val="24"/>
          <w:lang w:eastAsia="en-US"/>
        </w:rPr>
        <w:t xml:space="preserve"> </w:t>
      </w:r>
      <w:proofErr w:type="spellStart"/>
      <w:r w:rsidRPr="00123582">
        <w:rPr>
          <w:sz w:val="24"/>
          <w:lang w:eastAsia="en-US"/>
        </w:rPr>
        <w:t>изключение</w:t>
      </w:r>
      <w:proofErr w:type="spellEnd"/>
      <w:r w:rsidRPr="00123582">
        <w:rPr>
          <w:sz w:val="24"/>
          <w:lang w:eastAsia="en-US"/>
        </w:rPr>
        <w:t xml:space="preserve"> в </w:t>
      </w:r>
      <w:proofErr w:type="spellStart"/>
      <w:r w:rsidRPr="00123582">
        <w:rPr>
          <w:sz w:val="24"/>
          <w:lang w:eastAsia="en-US"/>
        </w:rPr>
        <w:t>заповедта</w:t>
      </w:r>
      <w:proofErr w:type="spellEnd"/>
      <w:r w:rsidRPr="00123582">
        <w:rPr>
          <w:sz w:val="24"/>
          <w:lang w:eastAsia="en-US"/>
        </w:rPr>
        <w:t xml:space="preserve"> </w:t>
      </w:r>
      <w:proofErr w:type="spellStart"/>
      <w:r w:rsidRPr="00123582">
        <w:rPr>
          <w:sz w:val="24"/>
          <w:lang w:eastAsia="en-US"/>
        </w:rPr>
        <w:t>за</w:t>
      </w:r>
      <w:proofErr w:type="spellEnd"/>
      <w:r w:rsidRPr="00123582">
        <w:rPr>
          <w:sz w:val="24"/>
          <w:lang w:eastAsia="en-US"/>
        </w:rPr>
        <w:t xml:space="preserve"> </w:t>
      </w:r>
      <w:proofErr w:type="spellStart"/>
      <w:r w:rsidRPr="00123582">
        <w:rPr>
          <w:sz w:val="24"/>
          <w:lang w:eastAsia="en-US"/>
        </w:rPr>
        <w:t>назначаването</w:t>
      </w:r>
      <w:proofErr w:type="spellEnd"/>
      <w:r w:rsidRPr="00123582">
        <w:rPr>
          <w:sz w:val="24"/>
          <w:lang w:eastAsia="en-US"/>
        </w:rPr>
        <w:t xml:space="preserve"> </w:t>
      </w:r>
      <w:r w:rsidRPr="00123582">
        <w:rPr>
          <w:sz w:val="24"/>
          <w:lang w:val="bg-BG" w:eastAsia="en-US"/>
        </w:rPr>
        <w:t xml:space="preserve">на комисията </w:t>
      </w:r>
      <w:r w:rsidRPr="00123582">
        <w:rPr>
          <w:sz w:val="24"/>
          <w:lang w:eastAsia="en-US"/>
        </w:rPr>
        <w:t xml:space="preserve">й </w:t>
      </w:r>
      <w:proofErr w:type="spellStart"/>
      <w:r w:rsidRPr="00123582">
        <w:rPr>
          <w:sz w:val="24"/>
          <w:lang w:eastAsia="en-US"/>
        </w:rPr>
        <w:t>не</w:t>
      </w:r>
      <w:proofErr w:type="spellEnd"/>
      <w:r w:rsidRPr="00123582">
        <w:rPr>
          <w:sz w:val="24"/>
          <w:lang w:eastAsia="en-US"/>
        </w:rPr>
        <w:t xml:space="preserve"> е </w:t>
      </w:r>
      <w:proofErr w:type="spellStart"/>
      <w:r w:rsidRPr="00123582">
        <w:rPr>
          <w:sz w:val="24"/>
          <w:lang w:eastAsia="en-US"/>
        </w:rPr>
        <w:t>посочен</w:t>
      </w:r>
      <w:proofErr w:type="spellEnd"/>
      <w:r w:rsidRPr="00123582">
        <w:rPr>
          <w:sz w:val="24"/>
          <w:lang w:eastAsia="en-US"/>
        </w:rPr>
        <w:t xml:space="preserve"> </w:t>
      </w:r>
      <w:proofErr w:type="spellStart"/>
      <w:r w:rsidRPr="00123582">
        <w:rPr>
          <w:sz w:val="24"/>
          <w:lang w:eastAsia="en-US"/>
        </w:rPr>
        <w:t>по-дълъг</w:t>
      </w:r>
      <w:proofErr w:type="spellEnd"/>
      <w:r w:rsidRPr="00123582">
        <w:rPr>
          <w:sz w:val="24"/>
          <w:lang w:eastAsia="en-US"/>
        </w:rPr>
        <w:t xml:space="preserve"> </w:t>
      </w:r>
      <w:proofErr w:type="spellStart"/>
      <w:r w:rsidRPr="00123582">
        <w:rPr>
          <w:sz w:val="24"/>
          <w:lang w:eastAsia="en-US"/>
        </w:rPr>
        <w:t>срок</w:t>
      </w:r>
      <w:proofErr w:type="spellEnd"/>
      <w:r w:rsidRPr="00123582">
        <w:rPr>
          <w:sz w:val="24"/>
          <w:lang w:eastAsia="en-US"/>
        </w:rPr>
        <w:t xml:space="preserve">, </w:t>
      </w:r>
      <w:proofErr w:type="spellStart"/>
      <w:r w:rsidRPr="00123582">
        <w:rPr>
          <w:sz w:val="24"/>
          <w:lang w:eastAsia="en-US"/>
        </w:rPr>
        <w:t>който</w:t>
      </w:r>
      <w:proofErr w:type="spellEnd"/>
      <w:r w:rsidRPr="00123582">
        <w:rPr>
          <w:sz w:val="24"/>
          <w:lang w:eastAsia="en-US"/>
        </w:rPr>
        <w:t xml:space="preserve"> </w:t>
      </w:r>
      <w:proofErr w:type="spellStart"/>
      <w:r w:rsidRPr="00123582">
        <w:rPr>
          <w:sz w:val="24"/>
          <w:lang w:eastAsia="en-US"/>
        </w:rPr>
        <w:t>съгласно</w:t>
      </w:r>
      <w:proofErr w:type="spellEnd"/>
      <w:r w:rsidRPr="00123582">
        <w:rPr>
          <w:sz w:val="24"/>
          <w:lang w:eastAsia="en-US"/>
        </w:rPr>
        <w:t xml:space="preserve"> </w:t>
      </w:r>
      <w:proofErr w:type="spellStart"/>
      <w:r w:rsidRPr="00123582">
        <w:rPr>
          <w:sz w:val="24"/>
          <w:lang w:eastAsia="en-US"/>
        </w:rPr>
        <w:t>действащата</w:t>
      </w:r>
      <w:proofErr w:type="spellEnd"/>
      <w:r w:rsidRPr="00123582">
        <w:rPr>
          <w:sz w:val="24"/>
          <w:lang w:eastAsia="en-US"/>
        </w:rPr>
        <w:t xml:space="preserve"> </w:t>
      </w:r>
      <w:proofErr w:type="spellStart"/>
      <w:r w:rsidRPr="00123582">
        <w:rPr>
          <w:sz w:val="24"/>
          <w:lang w:eastAsia="en-US"/>
        </w:rPr>
        <w:t>нормативна</w:t>
      </w:r>
      <w:proofErr w:type="spellEnd"/>
      <w:r w:rsidRPr="00123582">
        <w:rPr>
          <w:sz w:val="24"/>
          <w:lang w:eastAsia="en-US"/>
        </w:rPr>
        <w:t xml:space="preserve"> </w:t>
      </w:r>
      <w:proofErr w:type="spellStart"/>
      <w:r w:rsidRPr="00123582">
        <w:rPr>
          <w:sz w:val="24"/>
          <w:lang w:eastAsia="en-US"/>
        </w:rPr>
        <w:t>уредба</w:t>
      </w:r>
      <w:proofErr w:type="spellEnd"/>
      <w:r w:rsidRPr="00123582">
        <w:rPr>
          <w:sz w:val="24"/>
          <w:lang w:eastAsia="en-US"/>
        </w:rPr>
        <w:t xml:space="preserve"> </w:t>
      </w:r>
      <w:proofErr w:type="spellStart"/>
      <w:r w:rsidRPr="00123582">
        <w:rPr>
          <w:sz w:val="24"/>
          <w:lang w:eastAsia="en-US"/>
        </w:rPr>
        <w:t>не</w:t>
      </w:r>
      <w:proofErr w:type="spellEnd"/>
      <w:r w:rsidRPr="00123582">
        <w:rPr>
          <w:sz w:val="24"/>
          <w:lang w:eastAsia="en-US"/>
        </w:rPr>
        <w:t xml:space="preserve"> </w:t>
      </w:r>
      <w:proofErr w:type="spellStart"/>
      <w:r w:rsidRPr="00123582">
        <w:rPr>
          <w:sz w:val="24"/>
          <w:lang w:eastAsia="en-US"/>
        </w:rPr>
        <w:t>може</w:t>
      </w:r>
      <w:proofErr w:type="spellEnd"/>
      <w:r w:rsidRPr="00123582">
        <w:rPr>
          <w:sz w:val="24"/>
          <w:lang w:eastAsia="en-US"/>
        </w:rPr>
        <w:t xml:space="preserve"> </w:t>
      </w:r>
      <w:proofErr w:type="spellStart"/>
      <w:r w:rsidRPr="00123582">
        <w:rPr>
          <w:sz w:val="24"/>
          <w:lang w:eastAsia="en-US"/>
        </w:rPr>
        <w:t>да</w:t>
      </w:r>
      <w:proofErr w:type="spellEnd"/>
      <w:r w:rsidRPr="00123582">
        <w:rPr>
          <w:sz w:val="24"/>
          <w:lang w:eastAsia="en-US"/>
        </w:rPr>
        <w:t xml:space="preserve"> </w:t>
      </w:r>
      <w:proofErr w:type="spellStart"/>
      <w:r w:rsidRPr="00123582">
        <w:rPr>
          <w:sz w:val="24"/>
          <w:lang w:eastAsia="en-US"/>
        </w:rPr>
        <w:t>бъде</w:t>
      </w:r>
      <w:proofErr w:type="spellEnd"/>
      <w:r w:rsidRPr="00123582">
        <w:rPr>
          <w:sz w:val="24"/>
          <w:lang w:eastAsia="en-US"/>
        </w:rPr>
        <w:t xml:space="preserve"> </w:t>
      </w:r>
      <w:proofErr w:type="spellStart"/>
      <w:r w:rsidRPr="00123582">
        <w:rPr>
          <w:sz w:val="24"/>
          <w:lang w:eastAsia="en-US"/>
        </w:rPr>
        <w:t>по-дълъг</w:t>
      </w:r>
      <w:proofErr w:type="spellEnd"/>
      <w:r w:rsidRPr="00123582">
        <w:rPr>
          <w:sz w:val="24"/>
          <w:lang w:eastAsia="en-US"/>
        </w:rPr>
        <w:t xml:space="preserve"> </w:t>
      </w:r>
      <w:proofErr w:type="spellStart"/>
      <w:r w:rsidRPr="00123582">
        <w:rPr>
          <w:sz w:val="24"/>
          <w:lang w:eastAsia="en-US"/>
        </w:rPr>
        <w:t>от</w:t>
      </w:r>
      <w:proofErr w:type="spellEnd"/>
      <w:r w:rsidRPr="00123582">
        <w:rPr>
          <w:sz w:val="24"/>
          <w:lang w:eastAsia="en-US"/>
        </w:rPr>
        <w:t xml:space="preserve"> 4 </w:t>
      </w:r>
      <w:proofErr w:type="spellStart"/>
      <w:r w:rsidRPr="00123582">
        <w:rPr>
          <w:sz w:val="24"/>
          <w:lang w:eastAsia="en-US"/>
        </w:rPr>
        <w:t>месеца</w:t>
      </w:r>
      <w:proofErr w:type="spellEnd"/>
      <w:r w:rsidRPr="00123582">
        <w:rPr>
          <w:sz w:val="24"/>
          <w:lang w:eastAsia="en-US"/>
        </w:rPr>
        <w:t>.</w:t>
      </w:r>
      <w:r w:rsidRPr="00123582">
        <w:rPr>
          <w:sz w:val="24"/>
          <w:lang w:val="bg-BG" w:eastAsia="en-US"/>
        </w:rPr>
        <w:t xml:space="preserve"> </w:t>
      </w:r>
    </w:p>
    <w:p w14:paraId="2A635922" w14:textId="77777777" w:rsidR="00C04F28" w:rsidRPr="00123582" w:rsidRDefault="00C04F28" w:rsidP="00C04F28">
      <w:pPr>
        <w:spacing w:before="100" w:beforeAutospacing="1" w:after="100" w:afterAutospacing="1"/>
        <w:jc w:val="both"/>
        <w:rPr>
          <w:sz w:val="24"/>
          <w:szCs w:val="24"/>
          <w:lang w:val="en-US" w:eastAsia="en-US"/>
        </w:rPr>
      </w:pPr>
      <w:r w:rsidRPr="00123582">
        <w:rPr>
          <w:b/>
          <w:sz w:val="24"/>
          <w:szCs w:val="24"/>
          <w:lang w:val="en-US" w:eastAsia="en-US"/>
        </w:rPr>
        <w:t>(2)</w:t>
      </w:r>
      <w:r w:rsidRPr="00123582">
        <w:rPr>
          <w:sz w:val="24"/>
          <w:szCs w:val="24"/>
          <w:lang w:val="en-US" w:eastAsia="en-US"/>
        </w:rPr>
        <w:t xml:space="preserve"> </w:t>
      </w:r>
      <w:r w:rsidRPr="00123582">
        <w:rPr>
          <w:sz w:val="24"/>
          <w:szCs w:val="24"/>
          <w:lang w:val="bg-BG" w:eastAsia="en-US"/>
        </w:rPr>
        <w:t>В съответствие с чл. 9, ал. 1, т. 1 от Постановление № 162 на МС от 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периода 2014 – 2020 г. (ПМС № 162/2016 г.), оценителната комисия разглежда единствено проектни предложения, които са подадени в срок.</w:t>
      </w:r>
    </w:p>
    <w:p w14:paraId="405F26E6" w14:textId="77777777" w:rsidR="00C04F28" w:rsidRPr="00123582" w:rsidRDefault="00C04F28" w:rsidP="00C04F28">
      <w:pPr>
        <w:spacing w:before="100" w:beforeAutospacing="1" w:after="100" w:afterAutospacing="1"/>
        <w:jc w:val="both"/>
        <w:rPr>
          <w:sz w:val="24"/>
          <w:szCs w:val="24"/>
          <w:lang w:val="en-US" w:eastAsia="en-US"/>
        </w:rPr>
      </w:pPr>
      <w:r w:rsidRPr="00123582">
        <w:rPr>
          <w:b/>
          <w:sz w:val="24"/>
          <w:szCs w:val="24"/>
          <w:lang w:val="bg-BG" w:eastAsia="en-US"/>
        </w:rPr>
        <w:lastRenderedPageBreak/>
        <w:t>(3)</w:t>
      </w:r>
      <w:r w:rsidRPr="00123582">
        <w:rPr>
          <w:sz w:val="24"/>
          <w:szCs w:val="24"/>
          <w:lang w:val="bg-BG" w:eastAsia="en-US"/>
        </w:rPr>
        <w:t xml:space="preserve"> Кандидати, подали проектни </w:t>
      </w:r>
      <w:proofErr w:type="spellStart"/>
      <w:r w:rsidRPr="00123582">
        <w:rPr>
          <w:sz w:val="24"/>
          <w:szCs w:val="24"/>
          <w:lang w:val="bg-BG" w:eastAsia="en-US"/>
        </w:rPr>
        <w:t>предложениея</w:t>
      </w:r>
      <w:proofErr w:type="spellEnd"/>
      <w:r w:rsidRPr="00123582">
        <w:rPr>
          <w:sz w:val="24"/>
          <w:szCs w:val="24"/>
          <w:lang w:val="bg-BG" w:eastAsia="en-US"/>
        </w:rPr>
        <w:t xml:space="preserve"> след крайния срок, се уведомяват в двуседмичен срок, че проектното им предложение не подлежи на оценка.</w:t>
      </w:r>
    </w:p>
    <w:p w14:paraId="1D640C37" w14:textId="77777777" w:rsidR="00C04F28" w:rsidRPr="00123582" w:rsidRDefault="00C04F28" w:rsidP="00C04F28">
      <w:pPr>
        <w:spacing w:before="100" w:beforeAutospacing="1" w:after="100" w:afterAutospacing="1"/>
        <w:jc w:val="both"/>
        <w:rPr>
          <w:sz w:val="24"/>
          <w:szCs w:val="24"/>
          <w:lang w:val="bg-BG" w:eastAsia="en-US"/>
        </w:rPr>
      </w:pPr>
      <w:r w:rsidRPr="00123582">
        <w:rPr>
          <w:b/>
          <w:sz w:val="24"/>
          <w:szCs w:val="24"/>
          <w:lang w:val="bg-BG" w:eastAsia="en-US"/>
        </w:rPr>
        <w:t>(4)</w:t>
      </w:r>
      <w:r w:rsidRPr="00123582">
        <w:rPr>
          <w:sz w:val="24"/>
          <w:szCs w:val="24"/>
          <w:lang w:val="bg-BG" w:eastAsia="en-US"/>
        </w:rPr>
        <w:t xml:space="preserve"> Срокът по ал. 3 започва да тече от датата на подаване на проектното предложение.</w:t>
      </w:r>
    </w:p>
    <w:p w14:paraId="22355879" w14:textId="77777777" w:rsidR="00DD62A3" w:rsidRDefault="00C04F28" w:rsidP="00DD62A3">
      <w:pPr>
        <w:spacing w:before="100" w:beforeAutospacing="1"/>
        <w:jc w:val="both"/>
        <w:rPr>
          <w:sz w:val="24"/>
          <w:szCs w:val="24"/>
          <w:lang w:val="bg-BG" w:eastAsia="en-US"/>
        </w:rPr>
      </w:pPr>
      <w:r w:rsidRPr="00123582">
        <w:rPr>
          <w:b/>
          <w:sz w:val="24"/>
          <w:szCs w:val="24"/>
          <w:lang w:val="bg-BG" w:eastAsia="en-US"/>
        </w:rPr>
        <w:t>(5)</w:t>
      </w:r>
      <w:r w:rsidRPr="00123582">
        <w:rPr>
          <w:sz w:val="24"/>
          <w:szCs w:val="24"/>
          <w:lang w:val="bg-BG" w:eastAsia="en-US"/>
        </w:rPr>
        <w:t xml:space="preserve"> Съгласно одобрената от Комитета за наблюдение на ОПОС 2014-2020 г. методология за оценка на проектните предложения по процедурата всеки кандидат може да подаде</w:t>
      </w:r>
      <w:r w:rsidR="00DD62A3">
        <w:rPr>
          <w:sz w:val="24"/>
          <w:szCs w:val="24"/>
          <w:lang w:val="bg-BG" w:eastAsia="en-US"/>
        </w:rPr>
        <w:t>:</w:t>
      </w:r>
      <w:r w:rsidRPr="00123582">
        <w:rPr>
          <w:sz w:val="24"/>
          <w:szCs w:val="24"/>
          <w:lang w:val="bg-BG" w:eastAsia="en-US"/>
        </w:rPr>
        <w:t xml:space="preserve"> </w:t>
      </w:r>
    </w:p>
    <w:p w14:paraId="738FE029" w14:textId="77777777" w:rsidR="00DD62A3" w:rsidRDefault="00DD62A3" w:rsidP="00DD62A3">
      <w:pPr>
        <w:jc w:val="both"/>
        <w:rPr>
          <w:sz w:val="24"/>
          <w:szCs w:val="24"/>
          <w:lang w:val="bg-BG" w:eastAsia="en-US"/>
        </w:rPr>
      </w:pPr>
      <w:r w:rsidRPr="00DD62A3">
        <w:rPr>
          <w:sz w:val="24"/>
          <w:szCs w:val="24"/>
          <w:lang w:val="bg-BG" w:eastAsia="en-US"/>
        </w:rPr>
        <w:t xml:space="preserve">1. В изпълнение на план за действие за вид – едно проектно предложение за един вид или повече от едно проектно предложение, всяко от тях за различен вид. </w:t>
      </w:r>
    </w:p>
    <w:p w14:paraId="71978CA9" w14:textId="77777777" w:rsidR="00DD62A3" w:rsidRDefault="00DD62A3" w:rsidP="00DD62A3">
      <w:pPr>
        <w:jc w:val="both"/>
        <w:rPr>
          <w:sz w:val="24"/>
          <w:szCs w:val="24"/>
          <w:lang w:val="bg-BG" w:eastAsia="en-US"/>
        </w:rPr>
      </w:pPr>
      <w:r w:rsidRPr="00DD62A3">
        <w:rPr>
          <w:sz w:val="24"/>
          <w:szCs w:val="24"/>
          <w:lang w:val="bg-BG" w:eastAsia="en-US"/>
        </w:rPr>
        <w:t>2. В изпълнение на план за управление на защитена зона за опазване на дивите птици – само едно проектно предложение, което следва да включва всички мерки от един или повече планове</w:t>
      </w:r>
      <w:r w:rsidR="00C04F28" w:rsidRPr="00123582">
        <w:rPr>
          <w:sz w:val="24"/>
          <w:szCs w:val="24"/>
          <w:lang w:val="bg-BG" w:eastAsia="en-US"/>
        </w:rPr>
        <w:t>.</w:t>
      </w:r>
    </w:p>
    <w:p w14:paraId="5DFC34B1" w14:textId="77777777" w:rsidR="00C900F7" w:rsidRPr="00202EDE" w:rsidRDefault="00C04F28" w:rsidP="00DD62A3">
      <w:pPr>
        <w:spacing w:after="100" w:afterAutospacing="1"/>
        <w:jc w:val="both"/>
        <w:rPr>
          <w:sz w:val="24"/>
          <w:szCs w:val="24"/>
          <w:lang w:val="bg-BG" w:eastAsia="en-US"/>
        </w:rPr>
      </w:pPr>
      <w:r w:rsidRPr="00123582">
        <w:rPr>
          <w:sz w:val="24"/>
          <w:szCs w:val="24"/>
          <w:lang w:val="bg-BG" w:eastAsia="en-US"/>
        </w:rPr>
        <w:t>При неизпълнение на т</w:t>
      </w:r>
      <w:r w:rsidR="00DD62A3">
        <w:rPr>
          <w:sz w:val="24"/>
          <w:szCs w:val="24"/>
          <w:lang w:val="bg-BG" w:eastAsia="en-US"/>
        </w:rPr>
        <w:t>ези</w:t>
      </w:r>
      <w:r w:rsidRPr="00123582">
        <w:rPr>
          <w:sz w:val="24"/>
          <w:szCs w:val="24"/>
          <w:lang w:val="bg-BG" w:eastAsia="en-US"/>
        </w:rPr>
        <w:t xml:space="preserve"> </w:t>
      </w:r>
      <w:r w:rsidR="00DD62A3">
        <w:rPr>
          <w:sz w:val="24"/>
          <w:szCs w:val="24"/>
          <w:lang w:val="bg-BG" w:eastAsia="en-US"/>
        </w:rPr>
        <w:t>изисквания</w:t>
      </w:r>
      <w:r w:rsidRPr="00123582">
        <w:rPr>
          <w:sz w:val="24"/>
          <w:szCs w:val="24"/>
          <w:lang w:val="bg-BG" w:eastAsia="en-US"/>
        </w:rPr>
        <w:t>, комисията поканва кандидата да оттегли писмено подадените от него повече на брой проектни предложения</w:t>
      </w:r>
      <w:r w:rsidR="00DD62A3">
        <w:rPr>
          <w:sz w:val="24"/>
          <w:szCs w:val="24"/>
          <w:lang w:val="bg-BG" w:eastAsia="en-US"/>
        </w:rPr>
        <w:t xml:space="preserve"> в изпълнение на план/</w:t>
      </w:r>
      <w:proofErr w:type="spellStart"/>
      <w:r w:rsidR="00DD62A3">
        <w:rPr>
          <w:sz w:val="24"/>
          <w:szCs w:val="24"/>
          <w:lang w:val="bg-BG" w:eastAsia="en-US"/>
        </w:rPr>
        <w:t>ове</w:t>
      </w:r>
      <w:proofErr w:type="spellEnd"/>
      <w:r w:rsidR="00DD62A3">
        <w:rPr>
          <w:sz w:val="24"/>
          <w:szCs w:val="24"/>
          <w:lang w:val="bg-BG" w:eastAsia="en-US"/>
        </w:rPr>
        <w:t xml:space="preserve"> за управление или в изпълнение на план за действие за един и същ вид</w:t>
      </w:r>
      <w:r w:rsidRPr="00123582">
        <w:rPr>
          <w:sz w:val="24"/>
          <w:szCs w:val="24"/>
          <w:lang w:val="bg-BG" w:eastAsia="en-US"/>
        </w:rPr>
        <w:t>. В случай че кандидатът не извърши оттеглянето, комисията ще оцени само последното подадено проектно предложение (в срок), а останалите проекти няма да бъдат допуснати до оценяване и производството за тях ще бъде прекратено.</w:t>
      </w:r>
    </w:p>
    <w:p w14:paraId="2F7E4989" w14:textId="77777777" w:rsidR="00C04F28" w:rsidRPr="00123582" w:rsidRDefault="00C04F28" w:rsidP="00C04F28">
      <w:pPr>
        <w:spacing w:after="120"/>
        <w:jc w:val="both"/>
        <w:rPr>
          <w:sz w:val="24"/>
          <w:lang w:val="bg-BG"/>
        </w:rPr>
      </w:pPr>
      <w:r w:rsidRPr="00123582">
        <w:rPr>
          <w:b/>
          <w:sz w:val="24"/>
          <w:lang w:val="bg-BG"/>
        </w:rPr>
        <w:t xml:space="preserve">Чл. 4. (1) </w:t>
      </w:r>
      <w:r w:rsidRPr="00123582">
        <w:rPr>
          <w:sz w:val="24"/>
          <w:lang w:val="bg-BG"/>
        </w:rPr>
        <w:t xml:space="preserve">Оценката и класирането на регистрираните проектни предложения се извършва от оценителна </w:t>
      </w:r>
      <w:r w:rsidRPr="00123582">
        <w:rPr>
          <w:sz w:val="24"/>
          <w:szCs w:val="26"/>
          <w:lang w:val="bg-BG"/>
        </w:rPr>
        <w:t>комисия, назначена със заповед на ръководителя на УО</w:t>
      </w:r>
      <w:r w:rsidRPr="00123582" w:rsidDel="00170CE1">
        <w:rPr>
          <w:sz w:val="24"/>
          <w:lang w:val="bg-BG"/>
        </w:rPr>
        <w:t xml:space="preserve"> </w:t>
      </w:r>
      <w:r w:rsidRPr="00123582">
        <w:rPr>
          <w:sz w:val="24"/>
          <w:lang w:val="bg-BG"/>
        </w:rPr>
        <w:t xml:space="preserve">на ОПОС 2014-2020 г. </w:t>
      </w:r>
    </w:p>
    <w:p w14:paraId="1AD7E171" w14:textId="77777777" w:rsidR="00C04F28" w:rsidRPr="00123582" w:rsidRDefault="00C04F28" w:rsidP="00C04F28">
      <w:pPr>
        <w:spacing w:after="120"/>
        <w:jc w:val="both"/>
        <w:rPr>
          <w:sz w:val="24"/>
          <w:lang w:val="bg-BG"/>
        </w:rPr>
      </w:pPr>
      <w:r w:rsidRPr="00123582">
        <w:rPr>
          <w:b/>
          <w:sz w:val="24"/>
          <w:lang w:val="bg-BG"/>
        </w:rPr>
        <w:t>(2)</w:t>
      </w:r>
      <w:r w:rsidRPr="00123582">
        <w:rPr>
          <w:sz w:val="24"/>
          <w:lang w:val="bg-BG"/>
        </w:rPr>
        <w:t xml:space="preserve"> В заповедта по ал. 1 се определят лицата, които ще изпълняват функцията на „Администратор оценителни сесии на Управляващ орган“ в ИСУН 2020.</w:t>
      </w:r>
    </w:p>
    <w:p w14:paraId="66F06944" w14:textId="77777777" w:rsidR="00C04F28" w:rsidRPr="00123582" w:rsidRDefault="00C04F28" w:rsidP="00C04F28">
      <w:pPr>
        <w:spacing w:after="120"/>
        <w:jc w:val="both"/>
        <w:rPr>
          <w:sz w:val="24"/>
          <w:lang w:val="bg-BG"/>
        </w:rPr>
      </w:pPr>
      <w:r w:rsidRPr="00123582">
        <w:rPr>
          <w:b/>
          <w:sz w:val="24"/>
          <w:lang w:val="bg-BG"/>
        </w:rPr>
        <w:t>Чл. 5. (1)</w:t>
      </w:r>
      <w:r w:rsidRPr="00123582">
        <w:rPr>
          <w:sz w:val="24"/>
          <w:lang w:val="bg-BG"/>
        </w:rPr>
        <w:t xml:space="preserve"> В първия работен ден след крайния срок за подаване на проектните предложения, началникът на отдел „Оценка на проекти и договаряне“ (ОПД)</w:t>
      </w:r>
      <w:r w:rsidRPr="00123582" w:rsidDel="000454E5">
        <w:rPr>
          <w:sz w:val="24"/>
          <w:lang w:val="bg-BG"/>
        </w:rPr>
        <w:t xml:space="preserve"> </w:t>
      </w:r>
      <w:r w:rsidRPr="00123582">
        <w:rPr>
          <w:sz w:val="24"/>
          <w:lang w:val="bg-BG"/>
        </w:rPr>
        <w:t>в главна дирекция „Оперативна програма „Околна среда“ (ГД ОПОС) уведомява с доклад главния директор на ГД ОПОС за регистрираните проектни предложения.</w:t>
      </w:r>
    </w:p>
    <w:p w14:paraId="30033EE7" w14:textId="77777777" w:rsidR="00C04F28" w:rsidRPr="00123582" w:rsidRDefault="00C04F28" w:rsidP="00C04F28">
      <w:pPr>
        <w:spacing w:after="120"/>
        <w:jc w:val="both"/>
        <w:rPr>
          <w:sz w:val="24"/>
          <w:lang w:val="bg-BG"/>
        </w:rPr>
      </w:pPr>
      <w:r w:rsidRPr="00123582">
        <w:rPr>
          <w:b/>
          <w:sz w:val="24"/>
          <w:lang w:val="bg-BG"/>
        </w:rPr>
        <w:t xml:space="preserve">(2) </w:t>
      </w:r>
      <w:r w:rsidRPr="00123582">
        <w:rPr>
          <w:sz w:val="24"/>
          <w:lang w:val="bg-BG"/>
        </w:rPr>
        <w:t>В срока по ал. 1, служител от отдел ОПД, определен от началника на отдела, изготвя писма до дирекции в централната администрация/второстепенни разпоредители с бюджетни кредити на Министерство на околната среда и водите (МОСВ) за определяне на служители (основни и резервни членове</w:t>
      </w:r>
      <w:r w:rsidR="006269C3">
        <w:rPr>
          <w:sz w:val="24"/>
          <w:lang w:val="en-US"/>
        </w:rPr>
        <w:t xml:space="preserve">, </w:t>
      </w:r>
      <w:r w:rsidR="006269C3">
        <w:rPr>
          <w:sz w:val="24"/>
          <w:lang w:val="bg-BG"/>
        </w:rPr>
        <w:t>помощник оценители</w:t>
      </w:r>
      <w:r w:rsidRPr="00123582">
        <w:rPr>
          <w:sz w:val="24"/>
          <w:lang w:val="bg-BG"/>
        </w:rPr>
        <w:t xml:space="preserve">) за участие в оценителната комисия, писмо до Централното координационно звено за определяне наблюдатели и ги представя на главния директор за подпис. </w:t>
      </w:r>
    </w:p>
    <w:p w14:paraId="0790FEA9" w14:textId="77777777" w:rsidR="00C04F28" w:rsidRPr="00123582" w:rsidRDefault="00C04F28" w:rsidP="00C04F28">
      <w:pPr>
        <w:spacing w:after="120"/>
        <w:jc w:val="both"/>
        <w:rPr>
          <w:sz w:val="24"/>
          <w:lang w:val="bg-BG"/>
        </w:rPr>
      </w:pPr>
      <w:r w:rsidRPr="00123582">
        <w:rPr>
          <w:b/>
          <w:sz w:val="24"/>
          <w:lang w:val="bg-BG"/>
        </w:rPr>
        <w:t xml:space="preserve"> (3)</w:t>
      </w:r>
      <w:r w:rsidRPr="00123582">
        <w:rPr>
          <w:sz w:val="24"/>
          <w:lang w:val="bg-BG"/>
        </w:rPr>
        <w:t xml:space="preserve"> Докладът по ал. 1 съдържа като минимум наименование на проектните предложения</w:t>
      </w:r>
      <w:r w:rsidRPr="00123582">
        <w:rPr>
          <w:lang w:val="bg-BG"/>
        </w:rPr>
        <w:t xml:space="preserve"> </w:t>
      </w:r>
      <w:r w:rsidRPr="00123582">
        <w:rPr>
          <w:sz w:val="24"/>
          <w:lang w:val="bg-BG"/>
        </w:rPr>
        <w:t>и стойността на безвъзмездната помощ, за която кандидатстват; кандидати, които са подали повече от едно проектно предложение в срок; предложение за състава на оценителната комисия по чл. 4, ал. 1. Към него се прилага разпечатка от регистрацията на проектните предложения в ИСУН 2020.</w:t>
      </w:r>
    </w:p>
    <w:p w14:paraId="60864B98" w14:textId="77777777" w:rsidR="00C04F28" w:rsidRPr="00123582" w:rsidRDefault="00C04F28" w:rsidP="00C04F28">
      <w:pPr>
        <w:spacing w:after="120"/>
        <w:jc w:val="both"/>
        <w:rPr>
          <w:b/>
          <w:sz w:val="24"/>
          <w:lang w:val="bg-BG"/>
        </w:rPr>
      </w:pPr>
      <w:r w:rsidRPr="00123582">
        <w:rPr>
          <w:b/>
          <w:sz w:val="24"/>
          <w:lang w:val="bg-BG"/>
        </w:rPr>
        <w:t>(4)</w:t>
      </w:r>
      <w:r w:rsidRPr="00123582">
        <w:rPr>
          <w:sz w:val="24"/>
          <w:lang w:val="bg-BG"/>
        </w:rPr>
        <w:t xml:space="preserve"> В случай че до изтичането на крайния срок няма постъпили проектни предложения или всички подадени проектни предложения бъдат оттеглени, оценителна комисия не се сформира и процедурата чрез подбор на проекти се прекратява на основание чл. 36, ал. 3, т. 2 от Закона за управление на средствата от Европейските структурни и инвестиционни фондове (ЗУСЕСИФ).</w:t>
      </w:r>
    </w:p>
    <w:p w14:paraId="1B0EFAE2" w14:textId="07B66082" w:rsidR="00C04F28" w:rsidRPr="00123582" w:rsidRDefault="00C04F28" w:rsidP="00C04F28">
      <w:pPr>
        <w:spacing w:after="120"/>
        <w:jc w:val="both"/>
        <w:rPr>
          <w:sz w:val="24"/>
          <w:lang w:val="bg-BG"/>
        </w:rPr>
      </w:pPr>
      <w:r w:rsidRPr="00123582">
        <w:rPr>
          <w:b/>
          <w:sz w:val="24"/>
          <w:lang w:val="bg-BG"/>
        </w:rPr>
        <w:t>(5)</w:t>
      </w:r>
      <w:r w:rsidRPr="00123582">
        <w:rPr>
          <w:sz w:val="24"/>
          <w:lang w:val="bg-BG"/>
        </w:rPr>
        <w:t xml:space="preserve"> Прекратяването на процедурата по реда на ал. </w:t>
      </w:r>
      <w:r w:rsidR="006269C3">
        <w:rPr>
          <w:sz w:val="24"/>
          <w:lang w:val="bg-BG"/>
        </w:rPr>
        <w:t>4</w:t>
      </w:r>
      <w:r w:rsidR="006269C3" w:rsidRPr="00123582">
        <w:rPr>
          <w:sz w:val="24"/>
          <w:lang w:val="bg-BG"/>
        </w:rPr>
        <w:t xml:space="preserve"> </w:t>
      </w:r>
      <w:r w:rsidRPr="00123582">
        <w:rPr>
          <w:sz w:val="24"/>
          <w:lang w:val="bg-BG"/>
        </w:rPr>
        <w:t xml:space="preserve">се извършва със заповед на ръководителя на УО на ОПОС 2014-2020 г. </w:t>
      </w:r>
    </w:p>
    <w:p w14:paraId="28BB82D3" w14:textId="77777777" w:rsidR="00C04F28" w:rsidRPr="00123582" w:rsidRDefault="00C04F28" w:rsidP="00C04F28">
      <w:pPr>
        <w:spacing w:after="120"/>
        <w:jc w:val="both"/>
        <w:rPr>
          <w:sz w:val="24"/>
          <w:lang w:val="bg-BG"/>
        </w:rPr>
      </w:pPr>
      <w:r w:rsidRPr="00123582">
        <w:rPr>
          <w:b/>
          <w:sz w:val="24"/>
          <w:lang w:val="bg-BG"/>
        </w:rPr>
        <w:t>Чл. 6. (1)</w:t>
      </w:r>
      <w:r w:rsidRPr="00123582">
        <w:rPr>
          <w:sz w:val="24"/>
          <w:lang w:val="bg-BG"/>
        </w:rPr>
        <w:t xml:space="preserve"> В срок до 2 работни дни от получаване на уведомяването по чл. 5, ал. 1,</w:t>
      </w:r>
      <w:r w:rsidRPr="00123582">
        <w:rPr>
          <w:sz w:val="24"/>
          <w:lang w:val="ru-RU"/>
        </w:rPr>
        <w:t xml:space="preserve"> </w:t>
      </w:r>
      <w:r w:rsidRPr="00123582">
        <w:rPr>
          <w:sz w:val="24"/>
          <w:lang w:val="bg-BG"/>
        </w:rPr>
        <w:t xml:space="preserve">главният директор на ГД ОПОС съгласува предложения състав на оценителна комисия и подписва писмата.  </w:t>
      </w:r>
    </w:p>
    <w:p w14:paraId="3C96A082" w14:textId="77777777" w:rsidR="00C04F28" w:rsidRPr="00123582" w:rsidRDefault="00C04F28" w:rsidP="00C04F28">
      <w:pPr>
        <w:spacing w:after="120"/>
        <w:jc w:val="both"/>
        <w:rPr>
          <w:sz w:val="24"/>
          <w:lang w:val="bg-BG"/>
        </w:rPr>
      </w:pPr>
      <w:r w:rsidRPr="00123582">
        <w:rPr>
          <w:b/>
          <w:sz w:val="24"/>
          <w:lang w:val="bg-BG"/>
        </w:rPr>
        <w:lastRenderedPageBreak/>
        <w:t>(2)</w:t>
      </w:r>
      <w:r w:rsidRPr="00123582">
        <w:rPr>
          <w:sz w:val="24"/>
          <w:lang w:val="bg-BG"/>
        </w:rPr>
        <w:t xml:space="preserve"> В срок до 3 работни дни от датата на регистрация на писмата по чл. 5, ал. 2 в деловодната система на МОСВ, директорите на дирекции в централната администрация/второстепенни разпоредители с бюджетни кредити на МОСВ определят служители за участие в оценителната комисия и уведомяват писмено главния директор на ГД ОПОС за имената и длъжностите на служителите от съответната дирекция, с приложени автобиографии на същите.</w:t>
      </w:r>
    </w:p>
    <w:p w14:paraId="79987C7B" w14:textId="77777777" w:rsidR="00C04F28" w:rsidRPr="00123582" w:rsidRDefault="00C04F28" w:rsidP="00C04F28">
      <w:pPr>
        <w:spacing w:after="120"/>
        <w:jc w:val="both"/>
        <w:rPr>
          <w:sz w:val="24"/>
          <w:lang w:val="ru-RU"/>
        </w:rPr>
      </w:pPr>
      <w:r w:rsidRPr="00123582">
        <w:rPr>
          <w:b/>
          <w:bCs/>
          <w:sz w:val="24"/>
          <w:lang w:val="ru-RU"/>
        </w:rPr>
        <w:t xml:space="preserve">Чл. </w:t>
      </w:r>
      <w:r w:rsidRPr="00123582">
        <w:rPr>
          <w:b/>
          <w:bCs/>
          <w:sz w:val="24"/>
          <w:lang w:val="bg-BG"/>
        </w:rPr>
        <w:t>7</w:t>
      </w:r>
      <w:r w:rsidRPr="00123582">
        <w:rPr>
          <w:sz w:val="24"/>
          <w:lang w:val="ru-RU"/>
        </w:rPr>
        <w:t xml:space="preserve">. (1) При процедура чрез подбор се </w:t>
      </w:r>
      <w:proofErr w:type="spellStart"/>
      <w:r w:rsidRPr="00123582">
        <w:rPr>
          <w:sz w:val="24"/>
          <w:lang w:val="ru-RU"/>
        </w:rPr>
        <w:t>извършва</w:t>
      </w:r>
      <w:proofErr w:type="spellEnd"/>
      <w:r w:rsidRPr="00123582">
        <w:rPr>
          <w:sz w:val="24"/>
          <w:lang w:val="ru-RU"/>
        </w:rPr>
        <w:t>:</w:t>
      </w:r>
    </w:p>
    <w:p w14:paraId="69EC720B" w14:textId="77777777" w:rsidR="00C04F28" w:rsidRPr="00123582" w:rsidRDefault="00C04F28" w:rsidP="00C04F28">
      <w:pPr>
        <w:autoSpaceDE w:val="0"/>
        <w:autoSpaceDN w:val="0"/>
        <w:adjustRightInd w:val="0"/>
        <w:spacing w:after="120"/>
        <w:jc w:val="both"/>
        <w:rPr>
          <w:sz w:val="24"/>
          <w:szCs w:val="24"/>
          <w:lang w:val="ru-RU"/>
        </w:rPr>
      </w:pPr>
      <w:r w:rsidRPr="00123582">
        <w:rPr>
          <w:b/>
          <w:sz w:val="24"/>
          <w:szCs w:val="24"/>
          <w:lang w:val="ru-RU"/>
        </w:rPr>
        <w:t>1.</w:t>
      </w:r>
      <w:r w:rsidRPr="00123582">
        <w:rPr>
          <w:sz w:val="24"/>
          <w:szCs w:val="24"/>
          <w:lang w:val="ru-RU"/>
        </w:rPr>
        <w:t xml:space="preserve"> </w:t>
      </w:r>
      <w:proofErr w:type="spellStart"/>
      <w:r w:rsidRPr="00123582">
        <w:rPr>
          <w:sz w:val="24"/>
          <w:szCs w:val="24"/>
          <w:lang w:val="ru-RU"/>
        </w:rPr>
        <w:t>оценяване</w:t>
      </w:r>
      <w:proofErr w:type="spellEnd"/>
      <w:r w:rsidRPr="00123582">
        <w:rPr>
          <w:sz w:val="24"/>
          <w:szCs w:val="24"/>
          <w:lang w:val="ru-RU"/>
        </w:rPr>
        <w:t xml:space="preserve"> на всяко </w:t>
      </w:r>
      <w:proofErr w:type="spellStart"/>
      <w:r w:rsidRPr="00123582">
        <w:rPr>
          <w:sz w:val="24"/>
          <w:szCs w:val="24"/>
          <w:lang w:val="ru-RU"/>
        </w:rPr>
        <w:t>проектно</w:t>
      </w:r>
      <w:proofErr w:type="spellEnd"/>
      <w:r w:rsidRPr="00123582">
        <w:rPr>
          <w:sz w:val="24"/>
          <w:szCs w:val="24"/>
          <w:lang w:val="ru-RU"/>
        </w:rPr>
        <w:t xml:space="preserve"> предложение, </w:t>
      </w:r>
      <w:proofErr w:type="spellStart"/>
      <w:r w:rsidRPr="00123582">
        <w:rPr>
          <w:sz w:val="24"/>
          <w:szCs w:val="24"/>
          <w:lang w:val="ru-RU"/>
        </w:rPr>
        <w:t>подадено</w:t>
      </w:r>
      <w:proofErr w:type="spellEnd"/>
      <w:r w:rsidRPr="00123582">
        <w:rPr>
          <w:sz w:val="24"/>
          <w:szCs w:val="24"/>
          <w:lang w:val="ru-RU"/>
        </w:rPr>
        <w:t xml:space="preserve"> в определения </w:t>
      </w:r>
      <w:r w:rsidRPr="00123582">
        <w:rPr>
          <w:sz w:val="24"/>
          <w:szCs w:val="24"/>
          <w:lang w:val="bg-BG"/>
        </w:rPr>
        <w:t xml:space="preserve">в насоките за кандидатстване </w:t>
      </w:r>
      <w:r w:rsidRPr="00123582">
        <w:rPr>
          <w:sz w:val="24"/>
          <w:szCs w:val="24"/>
          <w:lang w:val="ru-RU"/>
        </w:rPr>
        <w:t xml:space="preserve">срок при </w:t>
      </w:r>
      <w:r w:rsidRPr="00123582">
        <w:rPr>
          <w:sz w:val="24"/>
          <w:szCs w:val="24"/>
          <w:lang w:val="bg-BG"/>
        </w:rPr>
        <w:t xml:space="preserve">отчитане на изискванията </w:t>
      </w:r>
      <w:r w:rsidRPr="00123582">
        <w:rPr>
          <w:sz w:val="24"/>
          <w:szCs w:val="24"/>
          <w:lang w:val="ru-RU"/>
        </w:rPr>
        <w:t xml:space="preserve">на чл. 3, ал. 5, </w:t>
      </w:r>
      <w:proofErr w:type="spellStart"/>
      <w:r w:rsidRPr="00123582">
        <w:rPr>
          <w:sz w:val="24"/>
          <w:szCs w:val="24"/>
          <w:lang w:val="ru-RU"/>
        </w:rPr>
        <w:t>което</w:t>
      </w:r>
      <w:proofErr w:type="spellEnd"/>
      <w:r w:rsidRPr="00123582">
        <w:rPr>
          <w:sz w:val="24"/>
          <w:szCs w:val="24"/>
          <w:lang w:val="ru-RU"/>
        </w:rPr>
        <w:t xml:space="preserve"> </w:t>
      </w:r>
      <w:proofErr w:type="spellStart"/>
      <w:r w:rsidRPr="00123582">
        <w:rPr>
          <w:sz w:val="24"/>
          <w:szCs w:val="24"/>
          <w:lang w:val="ru-RU"/>
        </w:rPr>
        <w:t>включва</w:t>
      </w:r>
      <w:proofErr w:type="spellEnd"/>
      <w:r w:rsidRPr="00123582">
        <w:rPr>
          <w:sz w:val="24"/>
          <w:szCs w:val="24"/>
          <w:lang w:val="ru-RU"/>
        </w:rPr>
        <w:t>:</w:t>
      </w:r>
    </w:p>
    <w:p w14:paraId="2EDFF779" w14:textId="77777777" w:rsidR="00C04F28" w:rsidRPr="00123582" w:rsidRDefault="00C04F28" w:rsidP="00C04F28">
      <w:pPr>
        <w:autoSpaceDE w:val="0"/>
        <w:autoSpaceDN w:val="0"/>
        <w:adjustRightInd w:val="0"/>
        <w:spacing w:after="120"/>
        <w:jc w:val="both"/>
        <w:rPr>
          <w:sz w:val="24"/>
          <w:szCs w:val="24"/>
          <w:lang w:val="ru-RU"/>
        </w:rPr>
      </w:pPr>
      <w:r w:rsidRPr="00123582">
        <w:rPr>
          <w:b/>
          <w:sz w:val="24"/>
          <w:szCs w:val="24"/>
          <w:lang w:val="ru-RU"/>
        </w:rPr>
        <w:t>1.1</w:t>
      </w:r>
      <w:r w:rsidRPr="00123582">
        <w:rPr>
          <w:sz w:val="24"/>
          <w:szCs w:val="24"/>
          <w:lang w:val="ru-RU"/>
        </w:rPr>
        <w:t xml:space="preserve">. оценка на административно </w:t>
      </w:r>
      <w:proofErr w:type="spellStart"/>
      <w:r w:rsidRPr="00123582">
        <w:rPr>
          <w:sz w:val="24"/>
          <w:szCs w:val="24"/>
          <w:lang w:val="ru-RU"/>
        </w:rPr>
        <w:t>съответствие</w:t>
      </w:r>
      <w:proofErr w:type="spellEnd"/>
      <w:r w:rsidRPr="00123582">
        <w:rPr>
          <w:sz w:val="24"/>
          <w:szCs w:val="24"/>
          <w:lang w:val="ru-RU"/>
        </w:rPr>
        <w:t xml:space="preserve"> и </w:t>
      </w:r>
      <w:proofErr w:type="spellStart"/>
      <w:r w:rsidRPr="00123582">
        <w:rPr>
          <w:sz w:val="24"/>
          <w:szCs w:val="24"/>
          <w:lang w:val="ru-RU"/>
        </w:rPr>
        <w:t>допустимост</w:t>
      </w:r>
      <w:proofErr w:type="spellEnd"/>
      <w:r w:rsidRPr="00123582">
        <w:rPr>
          <w:sz w:val="24"/>
          <w:szCs w:val="24"/>
          <w:lang w:val="ru-RU"/>
        </w:rPr>
        <w:t>;</w:t>
      </w:r>
    </w:p>
    <w:p w14:paraId="6125B0E0" w14:textId="77777777" w:rsidR="00C04F28" w:rsidRPr="00123582" w:rsidRDefault="00C04F28" w:rsidP="00C04F28">
      <w:pPr>
        <w:autoSpaceDE w:val="0"/>
        <w:autoSpaceDN w:val="0"/>
        <w:adjustRightInd w:val="0"/>
        <w:spacing w:after="120"/>
        <w:jc w:val="both"/>
        <w:rPr>
          <w:sz w:val="24"/>
          <w:szCs w:val="24"/>
          <w:lang w:val="ru-RU"/>
        </w:rPr>
      </w:pPr>
      <w:r w:rsidRPr="00123582">
        <w:rPr>
          <w:b/>
          <w:sz w:val="24"/>
          <w:szCs w:val="24"/>
          <w:lang w:val="ru-RU"/>
        </w:rPr>
        <w:t>1.2</w:t>
      </w:r>
      <w:r w:rsidRPr="00123582">
        <w:rPr>
          <w:sz w:val="24"/>
          <w:szCs w:val="24"/>
          <w:lang w:val="ru-RU"/>
        </w:rPr>
        <w:t xml:space="preserve">. </w:t>
      </w:r>
      <w:proofErr w:type="spellStart"/>
      <w:r w:rsidRPr="00123582">
        <w:rPr>
          <w:sz w:val="24"/>
          <w:szCs w:val="24"/>
          <w:lang w:val="ru-RU"/>
        </w:rPr>
        <w:t>техническа</w:t>
      </w:r>
      <w:proofErr w:type="spellEnd"/>
      <w:r w:rsidRPr="00123582">
        <w:rPr>
          <w:sz w:val="24"/>
          <w:szCs w:val="24"/>
          <w:lang w:val="ru-RU"/>
        </w:rPr>
        <w:t xml:space="preserve"> и </w:t>
      </w:r>
      <w:proofErr w:type="spellStart"/>
      <w:r w:rsidRPr="00123582">
        <w:rPr>
          <w:sz w:val="24"/>
          <w:szCs w:val="24"/>
          <w:lang w:val="ru-RU"/>
        </w:rPr>
        <w:t>финансова</w:t>
      </w:r>
      <w:proofErr w:type="spellEnd"/>
      <w:r w:rsidRPr="00123582">
        <w:rPr>
          <w:sz w:val="24"/>
          <w:szCs w:val="24"/>
          <w:lang w:val="ru-RU"/>
        </w:rPr>
        <w:t xml:space="preserve"> оценка.</w:t>
      </w:r>
    </w:p>
    <w:p w14:paraId="7DFF6BFF" w14:textId="77777777" w:rsidR="00C04F28" w:rsidRPr="00123582" w:rsidRDefault="00C04F28" w:rsidP="00C04F28">
      <w:pPr>
        <w:autoSpaceDE w:val="0"/>
        <w:autoSpaceDN w:val="0"/>
        <w:adjustRightInd w:val="0"/>
        <w:spacing w:after="120"/>
        <w:jc w:val="both"/>
        <w:rPr>
          <w:sz w:val="24"/>
          <w:szCs w:val="24"/>
          <w:lang w:val="ru-RU"/>
        </w:rPr>
      </w:pPr>
      <w:r w:rsidRPr="00123582">
        <w:rPr>
          <w:b/>
          <w:sz w:val="24"/>
          <w:szCs w:val="24"/>
          <w:lang w:val="ru-RU"/>
        </w:rPr>
        <w:t>2.</w:t>
      </w:r>
      <w:r w:rsidRPr="00123582">
        <w:rPr>
          <w:sz w:val="24"/>
          <w:szCs w:val="24"/>
          <w:lang w:val="ru-RU"/>
        </w:rPr>
        <w:t xml:space="preserve"> </w:t>
      </w:r>
      <w:proofErr w:type="spellStart"/>
      <w:r w:rsidRPr="00123582">
        <w:rPr>
          <w:sz w:val="24"/>
          <w:szCs w:val="24"/>
          <w:lang w:val="ru-RU"/>
        </w:rPr>
        <w:t>класиране</w:t>
      </w:r>
      <w:proofErr w:type="spellEnd"/>
      <w:r w:rsidRPr="00123582">
        <w:rPr>
          <w:sz w:val="24"/>
          <w:szCs w:val="24"/>
          <w:lang w:val="ru-RU"/>
        </w:rPr>
        <w:t xml:space="preserve"> на </w:t>
      </w:r>
      <w:proofErr w:type="spellStart"/>
      <w:r w:rsidRPr="00123582">
        <w:rPr>
          <w:sz w:val="24"/>
          <w:szCs w:val="24"/>
          <w:lang w:val="ru-RU"/>
        </w:rPr>
        <w:t>проектните</w:t>
      </w:r>
      <w:proofErr w:type="spellEnd"/>
      <w:r w:rsidRPr="00123582">
        <w:rPr>
          <w:sz w:val="24"/>
          <w:szCs w:val="24"/>
          <w:lang w:val="ru-RU"/>
        </w:rPr>
        <w:t xml:space="preserve"> предложения, </w:t>
      </w:r>
      <w:proofErr w:type="spellStart"/>
      <w:r w:rsidRPr="00123582">
        <w:rPr>
          <w:sz w:val="24"/>
          <w:szCs w:val="24"/>
          <w:lang w:val="ru-RU"/>
        </w:rPr>
        <w:t>чиято</w:t>
      </w:r>
      <w:proofErr w:type="spellEnd"/>
      <w:r w:rsidRPr="00123582">
        <w:rPr>
          <w:sz w:val="24"/>
          <w:szCs w:val="24"/>
          <w:lang w:val="ru-RU"/>
        </w:rPr>
        <w:t xml:space="preserve"> оценка е </w:t>
      </w:r>
      <w:proofErr w:type="spellStart"/>
      <w:r w:rsidRPr="00123582">
        <w:rPr>
          <w:sz w:val="24"/>
          <w:szCs w:val="24"/>
          <w:lang w:val="ru-RU"/>
        </w:rPr>
        <w:t>по-голяма</w:t>
      </w:r>
      <w:proofErr w:type="spellEnd"/>
      <w:r w:rsidRPr="00123582">
        <w:rPr>
          <w:sz w:val="24"/>
          <w:szCs w:val="24"/>
          <w:lang w:val="ru-RU"/>
        </w:rPr>
        <w:t xml:space="preserve"> или равна на </w:t>
      </w:r>
      <w:proofErr w:type="spellStart"/>
      <w:r w:rsidRPr="00123582">
        <w:rPr>
          <w:sz w:val="24"/>
          <w:szCs w:val="24"/>
          <w:lang w:val="ru-RU"/>
        </w:rPr>
        <w:t>минимално</w:t>
      </w:r>
      <w:proofErr w:type="spellEnd"/>
      <w:r w:rsidRPr="00123582">
        <w:rPr>
          <w:sz w:val="24"/>
          <w:szCs w:val="24"/>
          <w:lang w:val="ru-RU"/>
        </w:rPr>
        <w:t xml:space="preserve"> </w:t>
      </w:r>
      <w:proofErr w:type="spellStart"/>
      <w:r w:rsidRPr="00123582">
        <w:rPr>
          <w:sz w:val="24"/>
          <w:szCs w:val="24"/>
          <w:lang w:val="ru-RU"/>
        </w:rPr>
        <w:t>допустимата</w:t>
      </w:r>
      <w:proofErr w:type="spellEnd"/>
      <w:r w:rsidRPr="00123582">
        <w:rPr>
          <w:sz w:val="24"/>
          <w:szCs w:val="24"/>
          <w:lang w:val="ru-RU"/>
        </w:rPr>
        <w:t xml:space="preserve"> </w:t>
      </w:r>
      <w:r w:rsidRPr="00123582">
        <w:rPr>
          <w:sz w:val="24"/>
          <w:szCs w:val="24"/>
          <w:lang w:val="bg-BG"/>
        </w:rPr>
        <w:t xml:space="preserve">оценка за качество, определена в насоките за </w:t>
      </w:r>
      <w:proofErr w:type="spellStart"/>
      <w:r w:rsidRPr="00123582">
        <w:rPr>
          <w:sz w:val="24"/>
          <w:szCs w:val="24"/>
          <w:lang w:val="bg-BG"/>
        </w:rPr>
        <w:t>кандидатсване</w:t>
      </w:r>
      <w:proofErr w:type="spellEnd"/>
      <w:r w:rsidRPr="00123582">
        <w:rPr>
          <w:sz w:val="24"/>
          <w:szCs w:val="24"/>
          <w:lang w:val="bg-BG"/>
        </w:rPr>
        <w:t xml:space="preserve"> в ни</w:t>
      </w:r>
      <w:proofErr w:type="spellStart"/>
      <w:r w:rsidRPr="00123582">
        <w:rPr>
          <w:sz w:val="24"/>
          <w:szCs w:val="24"/>
          <w:lang w:val="ru-RU"/>
        </w:rPr>
        <w:t>зходящ</w:t>
      </w:r>
      <w:proofErr w:type="spellEnd"/>
      <w:r w:rsidRPr="00123582">
        <w:rPr>
          <w:sz w:val="24"/>
          <w:szCs w:val="24"/>
          <w:lang w:val="ru-RU"/>
        </w:rPr>
        <w:t xml:space="preserve"> </w:t>
      </w:r>
      <w:proofErr w:type="spellStart"/>
      <w:r w:rsidRPr="00123582">
        <w:rPr>
          <w:sz w:val="24"/>
          <w:szCs w:val="24"/>
          <w:lang w:val="ru-RU"/>
        </w:rPr>
        <w:t>ред</w:t>
      </w:r>
      <w:proofErr w:type="spellEnd"/>
      <w:r w:rsidRPr="00123582">
        <w:rPr>
          <w:sz w:val="24"/>
          <w:szCs w:val="24"/>
          <w:lang w:val="ru-RU"/>
        </w:rPr>
        <w:t>;</w:t>
      </w:r>
    </w:p>
    <w:p w14:paraId="4ADF01AF" w14:textId="77777777" w:rsidR="00C04F28" w:rsidRPr="00123582" w:rsidRDefault="00C04F28" w:rsidP="00C04F28">
      <w:pPr>
        <w:autoSpaceDE w:val="0"/>
        <w:autoSpaceDN w:val="0"/>
        <w:adjustRightInd w:val="0"/>
        <w:spacing w:after="120"/>
        <w:jc w:val="both"/>
        <w:rPr>
          <w:sz w:val="24"/>
          <w:szCs w:val="24"/>
          <w:lang w:val="ru-RU"/>
        </w:rPr>
      </w:pPr>
      <w:r w:rsidRPr="00123582">
        <w:rPr>
          <w:b/>
          <w:sz w:val="24"/>
          <w:szCs w:val="24"/>
          <w:lang w:val="ru-RU"/>
        </w:rPr>
        <w:t>3.</w:t>
      </w:r>
      <w:r w:rsidRPr="00123582">
        <w:rPr>
          <w:sz w:val="24"/>
          <w:szCs w:val="24"/>
          <w:lang w:val="ru-RU"/>
        </w:rPr>
        <w:t xml:space="preserve"> </w:t>
      </w:r>
      <w:proofErr w:type="spellStart"/>
      <w:r w:rsidRPr="00123582">
        <w:rPr>
          <w:sz w:val="24"/>
          <w:szCs w:val="24"/>
          <w:lang w:val="ru-RU"/>
        </w:rPr>
        <w:t>определяне</w:t>
      </w:r>
      <w:proofErr w:type="spellEnd"/>
      <w:r w:rsidRPr="00123582">
        <w:rPr>
          <w:sz w:val="24"/>
          <w:szCs w:val="24"/>
          <w:lang w:val="ru-RU"/>
        </w:rPr>
        <w:t xml:space="preserve"> на </w:t>
      </w:r>
      <w:proofErr w:type="spellStart"/>
      <w:r w:rsidRPr="00123582">
        <w:rPr>
          <w:sz w:val="24"/>
          <w:szCs w:val="24"/>
          <w:lang w:val="ru-RU"/>
        </w:rPr>
        <w:t>проектни</w:t>
      </w:r>
      <w:proofErr w:type="spellEnd"/>
      <w:r w:rsidRPr="00123582">
        <w:rPr>
          <w:sz w:val="24"/>
          <w:szCs w:val="24"/>
          <w:lang w:val="ru-RU"/>
        </w:rPr>
        <w:t xml:space="preserve"> предложения, за </w:t>
      </w:r>
      <w:proofErr w:type="spellStart"/>
      <w:r w:rsidRPr="00123582">
        <w:rPr>
          <w:sz w:val="24"/>
          <w:szCs w:val="24"/>
          <w:lang w:val="ru-RU"/>
        </w:rPr>
        <w:t>които</w:t>
      </w:r>
      <w:proofErr w:type="spellEnd"/>
      <w:r w:rsidRPr="00123582">
        <w:rPr>
          <w:sz w:val="24"/>
          <w:szCs w:val="24"/>
          <w:lang w:val="ru-RU"/>
        </w:rPr>
        <w:t xml:space="preserve"> се </w:t>
      </w:r>
      <w:proofErr w:type="spellStart"/>
      <w:r w:rsidRPr="00123582">
        <w:rPr>
          <w:sz w:val="24"/>
          <w:szCs w:val="24"/>
          <w:lang w:val="ru-RU"/>
        </w:rPr>
        <w:t>предоставя</w:t>
      </w:r>
      <w:proofErr w:type="spellEnd"/>
      <w:r w:rsidRPr="00123582">
        <w:rPr>
          <w:sz w:val="24"/>
          <w:szCs w:val="24"/>
          <w:lang w:val="ru-RU"/>
        </w:rPr>
        <w:t xml:space="preserve"> </w:t>
      </w:r>
      <w:proofErr w:type="spellStart"/>
      <w:r w:rsidRPr="00123582">
        <w:rPr>
          <w:sz w:val="24"/>
          <w:szCs w:val="24"/>
          <w:lang w:val="ru-RU"/>
        </w:rPr>
        <w:t>финансова</w:t>
      </w:r>
      <w:proofErr w:type="spellEnd"/>
      <w:r w:rsidRPr="00123582">
        <w:rPr>
          <w:sz w:val="24"/>
          <w:szCs w:val="24"/>
          <w:lang w:val="ru-RU"/>
        </w:rPr>
        <w:t xml:space="preserve"> </w:t>
      </w:r>
      <w:proofErr w:type="spellStart"/>
      <w:r w:rsidRPr="00123582">
        <w:rPr>
          <w:sz w:val="24"/>
          <w:szCs w:val="24"/>
          <w:lang w:val="ru-RU"/>
        </w:rPr>
        <w:t>помощ</w:t>
      </w:r>
      <w:proofErr w:type="spellEnd"/>
      <w:r w:rsidRPr="00123582">
        <w:rPr>
          <w:sz w:val="24"/>
          <w:szCs w:val="24"/>
          <w:lang w:val="ru-RU"/>
        </w:rPr>
        <w:t>.</w:t>
      </w:r>
    </w:p>
    <w:p w14:paraId="68506DB7" w14:textId="77777777" w:rsidR="00C04F28" w:rsidRPr="00123582" w:rsidRDefault="00C04F28" w:rsidP="00C04F28">
      <w:pPr>
        <w:autoSpaceDE w:val="0"/>
        <w:autoSpaceDN w:val="0"/>
        <w:adjustRightInd w:val="0"/>
        <w:spacing w:after="120"/>
        <w:jc w:val="both"/>
        <w:rPr>
          <w:sz w:val="24"/>
          <w:szCs w:val="24"/>
          <w:lang w:val="ru-RU"/>
        </w:rPr>
      </w:pPr>
      <w:r w:rsidRPr="00123582">
        <w:rPr>
          <w:b/>
          <w:sz w:val="24"/>
          <w:szCs w:val="24"/>
          <w:lang w:val="ru-RU"/>
        </w:rPr>
        <w:t>(2)</w:t>
      </w:r>
      <w:r w:rsidRPr="00123582">
        <w:rPr>
          <w:sz w:val="24"/>
          <w:szCs w:val="24"/>
          <w:lang w:val="ru-RU"/>
        </w:rPr>
        <w:t xml:space="preserve"> </w:t>
      </w:r>
      <w:proofErr w:type="spellStart"/>
      <w:r w:rsidRPr="00123582">
        <w:rPr>
          <w:sz w:val="24"/>
          <w:szCs w:val="24"/>
          <w:lang w:val="ru-RU"/>
        </w:rPr>
        <w:t>Всеки</w:t>
      </w:r>
      <w:proofErr w:type="spellEnd"/>
      <w:r w:rsidRPr="00123582">
        <w:rPr>
          <w:sz w:val="24"/>
          <w:szCs w:val="24"/>
          <w:lang w:val="ru-RU"/>
        </w:rPr>
        <w:t xml:space="preserve"> кандидат </w:t>
      </w:r>
      <w:proofErr w:type="spellStart"/>
      <w:r w:rsidRPr="00123582">
        <w:rPr>
          <w:sz w:val="24"/>
          <w:szCs w:val="24"/>
          <w:lang w:val="ru-RU"/>
        </w:rPr>
        <w:t>може</w:t>
      </w:r>
      <w:proofErr w:type="spellEnd"/>
      <w:r w:rsidRPr="00123582">
        <w:rPr>
          <w:sz w:val="24"/>
          <w:szCs w:val="24"/>
          <w:lang w:val="ru-RU"/>
        </w:rPr>
        <w:t xml:space="preserve"> </w:t>
      </w:r>
      <w:proofErr w:type="spellStart"/>
      <w:r w:rsidRPr="00123582">
        <w:rPr>
          <w:sz w:val="24"/>
          <w:szCs w:val="24"/>
          <w:lang w:val="ru-RU"/>
        </w:rPr>
        <w:t>писмено</w:t>
      </w:r>
      <w:proofErr w:type="spellEnd"/>
      <w:r w:rsidRPr="00123582">
        <w:rPr>
          <w:sz w:val="24"/>
          <w:szCs w:val="24"/>
          <w:lang w:val="ru-RU"/>
        </w:rPr>
        <w:t xml:space="preserve"> да </w:t>
      </w:r>
      <w:proofErr w:type="spellStart"/>
      <w:r w:rsidRPr="00123582">
        <w:rPr>
          <w:sz w:val="24"/>
          <w:szCs w:val="24"/>
          <w:lang w:val="ru-RU"/>
        </w:rPr>
        <w:t>оттегли</w:t>
      </w:r>
      <w:proofErr w:type="spellEnd"/>
      <w:r w:rsidRPr="00123582">
        <w:rPr>
          <w:sz w:val="24"/>
          <w:szCs w:val="24"/>
          <w:lang w:val="ru-RU"/>
        </w:rPr>
        <w:t xml:space="preserve"> </w:t>
      </w:r>
      <w:proofErr w:type="spellStart"/>
      <w:r w:rsidRPr="00123582">
        <w:rPr>
          <w:sz w:val="24"/>
          <w:szCs w:val="24"/>
          <w:lang w:val="ru-RU"/>
        </w:rPr>
        <w:t>своето</w:t>
      </w:r>
      <w:proofErr w:type="spellEnd"/>
      <w:r w:rsidRPr="00123582">
        <w:rPr>
          <w:sz w:val="24"/>
          <w:szCs w:val="24"/>
          <w:lang w:val="ru-RU"/>
        </w:rPr>
        <w:t xml:space="preserve"> </w:t>
      </w:r>
      <w:proofErr w:type="spellStart"/>
      <w:r w:rsidRPr="00123582">
        <w:rPr>
          <w:sz w:val="24"/>
          <w:szCs w:val="24"/>
          <w:lang w:val="ru-RU"/>
        </w:rPr>
        <w:t>проектно</w:t>
      </w:r>
      <w:proofErr w:type="spellEnd"/>
      <w:r w:rsidRPr="00123582">
        <w:rPr>
          <w:sz w:val="24"/>
          <w:szCs w:val="24"/>
          <w:lang w:val="ru-RU"/>
        </w:rPr>
        <w:t xml:space="preserve"> предложение от </w:t>
      </w:r>
      <w:proofErr w:type="spellStart"/>
      <w:r w:rsidRPr="00123582">
        <w:rPr>
          <w:sz w:val="24"/>
          <w:szCs w:val="24"/>
          <w:lang w:val="ru-RU"/>
        </w:rPr>
        <w:t>оценителния</w:t>
      </w:r>
      <w:proofErr w:type="spellEnd"/>
      <w:r w:rsidRPr="00123582">
        <w:rPr>
          <w:sz w:val="24"/>
          <w:szCs w:val="24"/>
          <w:lang w:val="ru-RU"/>
        </w:rPr>
        <w:t xml:space="preserve"> </w:t>
      </w:r>
      <w:proofErr w:type="spellStart"/>
      <w:r w:rsidRPr="00123582">
        <w:rPr>
          <w:sz w:val="24"/>
          <w:szCs w:val="24"/>
          <w:lang w:val="ru-RU"/>
        </w:rPr>
        <w:t>процес</w:t>
      </w:r>
      <w:proofErr w:type="spellEnd"/>
      <w:r w:rsidRPr="00123582">
        <w:rPr>
          <w:sz w:val="24"/>
          <w:szCs w:val="24"/>
          <w:lang w:val="ru-RU"/>
        </w:rPr>
        <w:t xml:space="preserve">, </w:t>
      </w:r>
      <w:proofErr w:type="spellStart"/>
      <w:r w:rsidRPr="00123582">
        <w:rPr>
          <w:sz w:val="24"/>
          <w:szCs w:val="24"/>
          <w:lang w:val="ru-RU"/>
        </w:rPr>
        <w:t>като</w:t>
      </w:r>
      <w:proofErr w:type="spellEnd"/>
      <w:r w:rsidRPr="00123582">
        <w:rPr>
          <w:sz w:val="24"/>
          <w:szCs w:val="24"/>
          <w:lang w:val="ru-RU"/>
        </w:rPr>
        <w:t xml:space="preserve"> в </w:t>
      </w:r>
      <w:proofErr w:type="spellStart"/>
      <w:r w:rsidRPr="00123582">
        <w:rPr>
          <w:sz w:val="24"/>
          <w:szCs w:val="24"/>
          <w:lang w:val="ru-RU"/>
        </w:rPr>
        <w:t>този</w:t>
      </w:r>
      <w:proofErr w:type="spellEnd"/>
      <w:r w:rsidRPr="00123582">
        <w:rPr>
          <w:sz w:val="24"/>
          <w:szCs w:val="24"/>
          <w:lang w:val="ru-RU"/>
        </w:rPr>
        <w:t xml:space="preserve"> случай </w:t>
      </w:r>
      <w:proofErr w:type="spellStart"/>
      <w:r w:rsidRPr="00123582">
        <w:rPr>
          <w:sz w:val="24"/>
          <w:szCs w:val="24"/>
          <w:lang w:val="ru-RU"/>
        </w:rPr>
        <w:t>оценителната</w:t>
      </w:r>
      <w:proofErr w:type="spellEnd"/>
      <w:r w:rsidRPr="00123582">
        <w:rPr>
          <w:sz w:val="24"/>
          <w:szCs w:val="24"/>
          <w:lang w:val="ru-RU"/>
        </w:rPr>
        <w:t xml:space="preserve"> </w:t>
      </w:r>
      <w:proofErr w:type="spellStart"/>
      <w:r w:rsidRPr="00123582">
        <w:rPr>
          <w:sz w:val="24"/>
          <w:szCs w:val="24"/>
          <w:lang w:val="ru-RU"/>
        </w:rPr>
        <w:t>комисия</w:t>
      </w:r>
      <w:proofErr w:type="spellEnd"/>
      <w:r w:rsidRPr="00123582">
        <w:rPr>
          <w:sz w:val="24"/>
          <w:szCs w:val="24"/>
          <w:lang w:val="ru-RU"/>
        </w:rPr>
        <w:t xml:space="preserve"> не </w:t>
      </w:r>
      <w:proofErr w:type="spellStart"/>
      <w:r w:rsidRPr="00123582">
        <w:rPr>
          <w:sz w:val="24"/>
          <w:szCs w:val="24"/>
          <w:lang w:val="ru-RU"/>
        </w:rPr>
        <w:t>разглежда</w:t>
      </w:r>
      <w:proofErr w:type="spellEnd"/>
      <w:r w:rsidRPr="00123582">
        <w:rPr>
          <w:sz w:val="24"/>
          <w:szCs w:val="24"/>
          <w:lang w:val="ru-RU"/>
        </w:rPr>
        <w:t xml:space="preserve"> </w:t>
      </w:r>
      <w:proofErr w:type="spellStart"/>
      <w:r w:rsidRPr="00123582">
        <w:rPr>
          <w:sz w:val="24"/>
          <w:szCs w:val="24"/>
          <w:lang w:val="ru-RU"/>
        </w:rPr>
        <w:t>оттегленото</w:t>
      </w:r>
      <w:proofErr w:type="spellEnd"/>
      <w:r w:rsidRPr="00123582">
        <w:rPr>
          <w:sz w:val="24"/>
          <w:szCs w:val="24"/>
          <w:lang w:val="ru-RU"/>
        </w:rPr>
        <w:t xml:space="preserve"> предложение. </w:t>
      </w:r>
      <w:proofErr w:type="spellStart"/>
      <w:r w:rsidRPr="00123582">
        <w:rPr>
          <w:sz w:val="24"/>
          <w:szCs w:val="24"/>
          <w:lang w:val="ru-RU"/>
        </w:rPr>
        <w:t>Оттеглянето</w:t>
      </w:r>
      <w:proofErr w:type="spellEnd"/>
      <w:r w:rsidRPr="00123582">
        <w:rPr>
          <w:sz w:val="24"/>
          <w:szCs w:val="24"/>
          <w:lang w:val="ru-RU"/>
        </w:rPr>
        <w:t xml:space="preserve"> на </w:t>
      </w:r>
      <w:proofErr w:type="spellStart"/>
      <w:r w:rsidRPr="00123582">
        <w:rPr>
          <w:sz w:val="24"/>
          <w:szCs w:val="24"/>
          <w:lang w:val="ru-RU"/>
        </w:rPr>
        <w:t>предложението</w:t>
      </w:r>
      <w:proofErr w:type="spellEnd"/>
      <w:r w:rsidRPr="00123582">
        <w:rPr>
          <w:sz w:val="24"/>
          <w:szCs w:val="24"/>
          <w:lang w:val="ru-RU"/>
        </w:rPr>
        <w:t xml:space="preserve"> се </w:t>
      </w:r>
      <w:proofErr w:type="spellStart"/>
      <w:r w:rsidRPr="00123582">
        <w:rPr>
          <w:sz w:val="24"/>
          <w:szCs w:val="24"/>
          <w:lang w:val="ru-RU"/>
        </w:rPr>
        <w:t>записва</w:t>
      </w:r>
      <w:proofErr w:type="spellEnd"/>
      <w:r w:rsidRPr="00123582">
        <w:rPr>
          <w:sz w:val="24"/>
          <w:szCs w:val="24"/>
          <w:lang w:val="ru-RU"/>
        </w:rPr>
        <w:t xml:space="preserve"> в </w:t>
      </w:r>
      <w:proofErr w:type="spellStart"/>
      <w:r w:rsidRPr="00123582">
        <w:rPr>
          <w:sz w:val="24"/>
          <w:szCs w:val="24"/>
          <w:lang w:val="ru-RU"/>
        </w:rPr>
        <w:t>оценителния</w:t>
      </w:r>
      <w:proofErr w:type="spellEnd"/>
      <w:r w:rsidRPr="00123582">
        <w:rPr>
          <w:sz w:val="24"/>
          <w:szCs w:val="24"/>
          <w:lang w:val="ru-RU"/>
        </w:rPr>
        <w:t xml:space="preserve"> доклад, </w:t>
      </w:r>
      <w:proofErr w:type="spellStart"/>
      <w:r w:rsidRPr="00123582">
        <w:rPr>
          <w:sz w:val="24"/>
          <w:szCs w:val="24"/>
          <w:lang w:val="ru-RU"/>
        </w:rPr>
        <w:t>както</w:t>
      </w:r>
      <w:proofErr w:type="spellEnd"/>
      <w:r w:rsidRPr="00123582">
        <w:rPr>
          <w:sz w:val="24"/>
          <w:szCs w:val="24"/>
          <w:lang w:val="ru-RU"/>
        </w:rPr>
        <w:t xml:space="preserve"> и </w:t>
      </w:r>
      <w:proofErr w:type="spellStart"/>
      <w:r w:rsidRPr="00123582">
        <w:rPr>
          <w:sz w:val="24"/>
          <w:szCs w:val="24"/>
          <w:lang w:val="ru-RU"/>
        </w:rPr>
        <w:t>тези</w:t>
      </w:r>
      <w:proofErr w:type="spellEnd"/>
      <w:r w:rsidRPr="00123582">
        <w:rPr>
          <w:sz w:val="24"/>
          <w:szCs w:val="24"/>
          <w:lang w:val="ru-RU"/>
        </w:rPr>
        <w:t xml:space="preserve">, </w:t>
      </w:r>
      <w:proofErr w:type="spellStart"/>
      <w:r w:rsidRPr="00123582">
        <w:rPr>
          <w:sz w:val="24"/>
          <w:szCs w:val="24"/>
          <w:lang w:val="ru-RU"/>
        </w:rPr>
        <w:t>отстранени</w:t>
      </w:r>
      <w:proofErr w:type="spellEnd"/>
      <w:r w:rsidRPr="00123582">
        <w:rPr>
          <w:sz w:val="24"/>
          <w:szCs w:val="24"/>
          <w:lang w:val="ru-RU"/>
        </w:rPr>
        <w:t xml:space="preserve"> от </w:t>
      </w:r>
      <w:proofErr w:type="spellStart"/>
      <w:r w:rsidRPr="00123582">
        <w:rPr>
          <w:sz w:val="24"/>
          <w:szCs w:val="24"/>
          <w:lang w:val="ru-RU"/>
        </w:rPr>
        <w:t>оценителната</w:t>
      </w:r>
      <w:proofErr w:type="spellEnd"/>
      <w:r w:rsidRPr="00123582">
        <w:rPr>
          <w:sz w:val="24"/>
          <w:szCs w:val="24"/>
          <w:lang w:val="ru-RU"/>
        </w:rPr>
        <w:t xml:space="preserve"> </w:t>
      </w:r>
      <w:proofErr w:type="spellStart"/>
      <w:r w:rsidRPr="00123582">
        <w:rPr>
          <w:sz w:val="24"/>
          <w:szCs w:val="24"/>
          <w:lang w:val="ru-RU"/>
        </w:rPr>
        <w:t>комисия</w:t>
      </w:r>
      <w:proofErr w:type="spellEnd"/>
      <w:r w:rsidRPr="00123582">
        <w:rPr>
          <w:sz w:val="24"/>
          <w:szCs w:val="24"/>
          <w:lang w:val="ru-RU"/>
        </w:rPr>
        <w:t xml:space="preserve"> на основание чл. 3, ал. 5 от </w:t>
      </w:r>
      <w:proofErr w:type="spellStart"/>
      <w:r w:rsidRPr="00123582">
        <w:rPr>
          <w:sz w:val="24"/>
          <w:szCs w:val="24"/>
          <w:lang w:val="ru-RU"/>
        </w:rPr>
        <w:t>настоящите</w:t>
      </w:r>
      <w:proofErr w:type="spellEnd"/>
      <w:r w:rsidRPr="00123582">
        <w:rPr>
          <w:sz w:val="24"/>
          <w:szCs w:val="24"/>
          <w:lang w:val="ru-RU"/>
        </w:rPr>
        <w:t xml:space="preserve"> правила.</w:t>
      </w:r>
    </w:p>
    <w:p w14:paraId="708DE8D5" w14:textId="77777777" w:rsidR="00C04F28" w:rsidRPr="00123582" w:rsidRDefault="00C04F28" w:rsidP="00C04F28">
      <w:pPr>
        <w:spacing w:after="120"/>
        <w:jc w:val="both"/>
        <w:rPr>
          <w:sz w:val="24"/>
          <w:lang w:val="bg-BG"/>
        </w:rPr>
      </w:pPr>
      <w:r w:rsidRPr="00123582">
        <w:rPr>
          <w:b/>
          <w:sz w:val="24"/>
          <w:lang w:val="bg-BG"/>
        </w:rPr>
        <w:t>Чл. 8. (1)</w:t>
      </w:r>
      <w:r w:rsidRPr="00123582">
        <w:rPr>
          <w:sz w:val="24"/>
          <w:lang w:val="bg-BG"/>
        </w:rPr>
        <w:t xml:space="preserve"> Заповед за назначаване на оценителна комисия се издава не по-късно от две седмици от изтичане на крайния срок за подаване на проектни предложения, като с нея се определят:</w:t>
      </w:r>
    </w:p>
    <w:p w14:paraId="0F2A2E0A" w14:textId="77777777" w:rsidR="00C04F28" w:rsidRPr="00123582" w:rsidRDefault="00C04F28" w:rsidP="00ED0CAC">
      <w:pPr>
        <w:numPr>
          <w:ilvl w:val="0"/>
          <w:numId w:val="13"/>
        </w:numPr>
        <w:spacing w:after="120"/>
        <w:jc w:val="both"/>
        <w:rPr>
          <w:sz w:val="24"/>
          <w:lang w:val="bg-BG"/>
        </w:rPr>
      </w:pPr>
      <w:r w:rsidRPr="00123582">
        <w:rPr>
          <w:sz w:val="24"/>
          <w:lang w:val="bg-BG"/>
        </w:rPr>
        <w:t>председател без право на глас;</w:t>
      </w:r>
    </w:p>
    <w:p w14:paraId="6034F672" w14:textId="77777777" w:rsidR="00C04F28" w:rsidRPr="00123582" w:rsidRDefault="00C04F28" w:rsidP="00ED0CAC">
      <w:pPr>
        <w:numPr>
          <w:ilvl w:val="0"/>
          <w:numId w:val="13"/>
        </w:numPr>
        <w:spacing w:after="120"/>
        <w:jc w:val="both"/>
        <w:rPr>
          <w:sz w:val="24"/>
          <w:lang w:val="bg-BG"/>
        </w:rPr>
      </w:pPr>
      <w:r w:rsidRPr="00123582">
        <w:rPr>
          <w:sz w:val="24"/>
          <w:lang w:val="bg-BG"/>
        </w:rPr>
        <w:t>секретар (секретари) без право на глас, който при необходимост изпълнява функциите на председателя на комисията;</w:t>
      </w:r>
    </w:p>
    <w:p w14:paraId="6ADF51D2" w14:textId="77777777" w:rsidR="00C04F28" w:rsidRDefault="00C04F28" w:rsidP="00ED0CAC">
      <w:pPr>
        <w:numPr>
          <w:ilvl w:val="0"/>
          <w:numId w:val="13"/>
        </w:numPr>
        <w:spacing w:after="120"/>
        <w:jc w:val="both"/>
        <w:rPr>
          <w:sz w:val="24"/>
          <w:lang w:val="bg-BG"/>
        </w:rPr>
      </w:pPr>
      <w:r w:rsidRPr="00123582">
        <w:rPr>
          <w:sz w:val="24"/>
          <w:lang w:val="bg-BG"/>
        </w:rPr>
        <w:t>необходимият брой членове  с право на глас, които са не по-малко от трима;</w:t>
      </w:r>
    </w:p>
    <w:p w14:paraId="1452E066" w14:textId="77777777" w:rsidR="006269C3" w:rsidRPr="00123582" w:rsidRDefault="006269C3" w:rsidP="00ED0CAC">
      <w:pPr>
        <w:numPr>
          <w:ilvl w:val="0"/>
          <w:numId w:val="13"/>
        </w:numPr>
        <w:spacing w:after="120"/>
        <w:jc w:val="both"/>
        <w:rPr>
          <w:sz w:val="24"/>
          <w:lang w:val="bg-BG"/>
        </w:rPr>
      </w:pPr>
      <w:r>
        <w:rPr>
          <w:sz w:val="24"/>
          <w:lang w:val="bg-BG"/>
        </w:rPr>
        <w:t>помощник-оценители;</w:t>
      </w:r>
    </w:p>
    <w:p w14:paraId="4A776D50" w14:textId="7AA100B0" w:rsidR="00C04F28" w:rsidRDefault="00C04F28" w:rsidP="00ED0CAC">
      <w:pPr>
        <w:numPr>
          <w:ilvl w:val="0"/>
          <w:numId w:val="13"/>
        </w:numPr>
        <w:spacing w:after="120"/>
        <w:jc w:val="both"/>
        <w:rPr>
          <w:sz w:val="24"/>
          <w:lang w:val="bg-BG"/>
        </w:rPr>
      </w:pPr>
      <w:r w:rsidRPr="00123582">
        <w:rPr>
          <w:sz w:val="24"/>
          <w:lang w:val="bg-BG"/>
        </w:rPr>
        <w:t>резервни членове</w:t>
      </w:r>
      <w:r w:rsidR="006269C3">
        <w:rPr>
          <w:sz w:val="24"/>
          <w:lang w:val="bg-BG"/>
        </w:rPr>
        <w:t>;</w:t>
      </w:r>
      <w:r w:rsidRPr="00123582">
        <w:rPr>
          <w:sz w:val="24"/>
          <w:lang w:val="bg-BG"/>
        </w:rPr>
        <w:t>.</w:t>
      </w:r>
      <w:r w:rsidRPr="00123582" w:rsidDel="00443B7C">
        <w:rPr>
          <w:sz w:val="24"/>
          <w:lang w:val="bg-BG"/>
        </w:rPr>
        <w:t xml:space="preserve"> </w:t>
      </w:r>
    </w:p>
    <w:p w14:paraId="62A9821B" w14:textId="77777777" w:rsidR="006269C3" w:rsidRPr="00123582" w:rsidRDefault="006269C3" w:rsidP="00ED0CAC">
      <w:pPr>
        <w:numPr>
          <w:ilvl w:val="0"/>
          <w:numId w:val="13"/>
        </w:numPr>
        <w:spacing w:after="120"/>
        <w:jc w:val="both"/>
        <w:rPr>
          <w:sz w:val="24"/>
          <w:lang w:val="bg-BG"/>
        </w:rPr>
      </w:pPr>
      <w:r>
        <w:rPr>
          <w:sz w:val="24"/>
          <w:lang w:val="bg-BG"/>
        </w:rPr>
        <w:t>Наблюдатели.</w:t>
      </w:r>
    </w:p>
    <w:p w14:paraId="1BF1432B" w14:textId="77777777" w:rsidR="00C04F28" w:rsidRPr="00123582" w:rsidRDefault="00C04F28" w:rsidP="00C04F28">
      <w:pPr>
        <w:spacing w:after="120"/>
        <w:jc w:val="both"/>
        <w:rPr>
          <w:sz w:val="24"/>
          <w:lang w:val="bg-BG"/>
        </w:rPr>
      </w:pPr>
      <w:r w:rsidRPr="00123582">
        <w:rPr>
          <w:b/>
          <w:sz w:val="24"/>
          <w:lang w:val="bg-BG"/>
        </w:rPr>
        <w:t xml:space="preserve">(2) </w:t>
      </w:r>
      <w:r w:rsidRPr="00123582">
        <w:rPr>
          <w:sz w:val="24"/>
          <w:lang w:val="bg-BG"/>
        </w:rPr>
        <w:t>Съставът на оценителната комисия трябва да бъде съобразен с предмета и сложността на процедурата чрез подбор и с броя на регистрираните проектни предложения.</w:t>
      </w:r>
    </w:p>
    <w:p w14:paraId="11AA77AE" w14:textId="77777777" w:rsidR="00C04F28" w:rsidRPr="00123582" w:rsidRDefault="00C04F28" w:rsidP="00C04F28">
      <w:pPr>
        <w:spacing w:after="120"/>
        <w:jc w:val="both"/>
        <w:rPr>
          <w:sz w:val="24"/>
          <w:lang w:val="bg-BG"/>
        </w:rPr>
      </w:pPr>
      <w:r w:rsidRPr="00123582">
        <w:rPr>
          <w:b/>
          <w:sz w:val="24"/>
          <w:lang w:val="bg-BG"/>
        </w:rPr>
        <w:t xml:space="preserve">(3) </w:t>
      </w:r>
      <w:r w:rsidR="00563A1B" w:rsidRPr="00563A1B">
        <w:rPr>
          <w:sz w:val="24"/>
          <w:lang w:val="bg-BG"/>
        </w:rPr>
        <w:t xml:space="preserve">Членовете и резервните членове </w:t>
      </w:r>
      <w:r w:rsidR="00563A1B">
        <w:rPr>
          <w:sz w:val="24"/>
          <w:lang w:val="bg-BG"/>
        </w:rPr>
        <w:t>в оценителната комисия</w:t>
      </w:r>
      <w:r w:rsidR="00563A1B" w:rsidRPr="00563A1B">
        <w:rPr>
          <w:sz w:val="24"/>
          <w:lang w:val="bg-BG"/>
        </w:rPr>
        <w:t xml:space="preserve"> могат да бъдат щатни служители на управляващия орган или на администрацията, в рамките на която се намира управляващият орган, както и външни оценители</w:t>
      </w:r>
      <w:r w:rsidRPr="00123582">
        <w:rPr>
          <w:sz w:val="24"/>
          <w:lang w:val="bg-BG"/>
        </w:rPr>
        <w:t>.</w:t>
      </w:r>
    </w:p>
    <w:p w14:paraId="53BE0462" w14:textId="77777777" w:rsidR="00C04F28" w:rsidRPr="00123582" w:rsidRDefault="00C04F28" w:rsidP="00C04F28">
      <w:pPr>
        <w:spacing w:after="120"/>
        <w:jc w:val="both"/>
        <w:rPr>
          <w:sz w:val="24"/>
          <w:lang w:val="bg-BG"/>
        </w:rPr>
      </w:pPr>
      <w:r w:rsidRPr="00123582">
        <w:rPr>
          <w:b/>
          <w:sz w:val="24"/>
          <w:lang w:val="bg-BG"/>
        </w:rPr>
        <w:t>(4)</w:t>
      </w:r>
      <w:r w:rsidRPr="00123582">
        <w:rPr>
          <w:sz w:val="24"/>
          <w:lang w:val="bg-BG"/>
        </w:rPr>
        <w:t xml:space="preserve"> Със заповедта по ал. 1 се определят и резервни членове за всеки член от оценителната комисия</w:t>
      </w:r>
      <w:r w:rsidR="00563A1B">
        <w:rPr>
          <w:sz w:val="24"/>
          <w:lang w:val="bg-BG"/>
        </w:rPr>
        <w:t>.</w:t>
      </w:r>
      <w:r w:rsidRPr="00123582">
        <w:rPr>
          <w:sz w:val="24"/>
          <w:lang w:val="bg-BG"/>
        </w:rPr>
        <w:t xml:space="preserve"> </w:t>
      </w:r>
    </w:p>
    <w:p w14:paraId="3BBB09F4" w14:textId="77777777" w:rsidR="00C04F28" w:rsidRPr="00123582" w:rsidRDefault="00C04F28" w:rsidP="00C04F28">
      <w:pPr>
        <w:spacing w:after="120"/>
        <w:jc w:val="both"/>
        <w:rPr>
          <w:b/>
          <w:sz w:val="24"/>
          <w:lang w:val="bg-BG"/>
        </w:rPr>
      </w:pPr>
      <w:r w:rsidRPr="00123582">
        <w:rPr>
          <w:b/>
          <w:sz w:val="24"/>
          <w:lang w:val="bg-BG"/>
        </w:rPr>
        <w:t xml:space="preserve">(5) </w:t>
      </w:r>
      <w:r w:rsidRPr="00123582">
        <w:rPr>
          <w:sz w:val="24"/>
          <w:lang w:val="bg-BG"/>
        </w:rPr>
        <w:t>Със</w:t>
      </w:r>
      <w:r w:rsidRPr="00123582">
        <w:rPr>
          <w:b/>
          <w:sz w:val="24"/>
          <w:lang w:val="bg-BG"/>
        </w:rPr>
        <w:t xml:space="preserve"> </w:t>
      </w:r>
      <w:r w:rsidRPr="00123582">
        <w:rPr>
          <w:sz w:val="24"/>
          <w:lang w:val="bg-BG"/>
        </w:rPr>
        <w:t>заповедта по ал. 1 се определят и лица, които да извършат оценката на административния, финансов и оперативен капацитет на кандидатите по чл. 29, ал. 1</w:t>
      </w:r>
      <w:r w:rsidRPr="00123582">
        <w:rPr>
          <w:b/>
          <w:sz w:val="24"/>
          <w:lang w:val="bg-BG"/>
        </w:rPr>
        <w:t>.</w:t>
      </w:r>
    </w:p>
    <w:p w14:paraId="1179B421" w14:textId="77777777" w:rsidR="00C04F28" w:rsidRPr="00123582" w:rsidRDefault="00C04F28" w:rsidP="00C04F28">
      <w:pPr>
        <w:spacing w:after="120"/>
        <w:jc w:val="both"/>
        <w:rPr>
          <w:sz w:val="24"/>
          <w:lang w:val="bg-BG"/>
        </w:rPr>
      </w:pPr>
      <w:r w:rsidRPr="00123582">
        <w:rPr>
          <w:b/>
          <w:sz w:val="24"/>
          <w:lang w:val="bg-BG"/>
        </w:rPr>
        <w:t>(6)</w:t>
      </w:r>
      <w:r w:rsidRPr="00123582">
        <w:rPr>
          <w:sz w:val="24"/>
          <w:lang w:val="bg-BG"/>
        </w:rPr>
        <w:t xml:space="preserve"> Председателят, секретарят/</w:t>
      </w:r>
      <w:proofErr w:type="spellStart"/>
      <w:r w:rsidRPr="00123582">
        <w:rPr>
          <w:sz w:val="24"/>
          <w:lang w:val="bg-BG"/>
        </w:rPr>
        <w:t>ите</w:t>
      </w:r>
      <w:proofErr w:type="spellEnd"/>
      <w:r w:rsidRPr="00123582">
        <w:rPr>
          <w:sz w:val="24"/>
          <w:lang w:val="bg-BG"/>
        </w:rPr>
        <w:t xml:space="preserve"> и членовете на оценителната комисия, помощник-оценителите и наблюдателите трябва да притежават необходимата квалификация и професионална компетентност в съответствие с предмета на процедурата за изпълнение на задачите, възложени им със заповедта по ал. 1 и да отговарят на изискванията, посочени в ПМС № 162/2016 г. </w:t>
      </w:r>
    </w:p>
    <w:p w14:paraId="05000B57" w14:textId="77777777" w:rsidR="00C04F28" w:rsidRPr="00123582" w:rsidRDefault="00C04F28" w:rsidP="00C04F28">
      <w:pPr>
        <w:spacing w:after="120"/>
        <w:jc w:val="both"/>
        <w:rPr>
          <w:sz w:val="24"/>
          <w:lang w:val="bg-BG"/>
        </w:rPr>
      </w:pPr>
      <w:r w:rsidRPr="00123582">
        <w:rPr>
          <w:b/>
          <w:sz w:val="24"/>
          <w:lang w:val="bg-BG"/>
        </w:rPr>
        <w:t>(7)</w:t>
      </w:r>
      <w:r w:rsidRPr="00123582">
        <w:rPr>
          <w:sz w:val="24"/>
          <w:lang w:val="bg-BG"/>
        </w:rPr>
        <w:t xml:space="preserve"> В състава на оценителната комисия могат да бъдат включени и външни оценители.</w:t>
      </w:r>
    </w:p>
    <w:p w14:paraId="6DBFC8AB" w14:textId="77777777" w:rsidR="00C04F28" w:rsidRPr="00123582" w:rsidRDefault="00C04F28" w:rsidP="00C04F28">
      <w:pPr>
        <w:spacing w:after="120"/>
        <w:jc w:val="both"/>
        <w:rPr>
          <w:sz w:val="24"/>
          <w:lang w:val="bg-BG"/>
        </w:rPr>
      </w:pPr>
      <w:r w:rsidRPr="00123582">
        <w:rPr>
          <w:b/>
          <w:sz w:val="24"/>
          <w:lang w:val="bg-BG"/>
        </w:rPr>
        <w:t>(8)</w:t>
      </w:r>
      <w:r w:rsidRPr="00123582">
        <w:rPr>
          <w:sz w:val="24"/>
          <w:lang w:val="bg-BG"/>
        </w:rPr>
        <w:t xml:space="preserve"> Външните оценители могат да бъдат:</w:t>
      </w:r>
    </w:p>
    <w:p w14:paraId="71822D92" w14:textId="77777777" w:rsidR="00C04F28" w:rsidRPr="00123582" w:rsidRDefault="00C04F28" w:rsidP="00C04F28">
      <w:pPr>
        <w:spacing w:after="120"/>
        <w:jc w:val="both"/>
        <w:rPr>
          <w:sz w:val="24"/>
          <w:lang w:val="bg-BG"/>
        </w:rPr>
      </w:pPr>
      <w:r w:rsidRPr="00123582">
        <w:rPr>
          <w:b/>
          <w:sz w:val="24"/>
          <w:lang w:val="bg-BG"/>
        </w:rPr>
        <w:lastRenderedPageBreak/>
        <w:t>1.</w:t>
      </w:r>
      <w:r w:rsidRPr="00123582">
        <w:rPr>
          <w:sz w:val="24"/>
          <w:lang w:val="bg-BG"/>
        </w:rPr>
        <w:t xml:space="preserve"> служители в държавната администрация, които не заемат длъжност в управляващия орган;</w:t>
      </w:r>
    </w:p>
    <w:p w14:paraId="2A1B3825" w14:textId="77777777" w:rsidR="00C04F28" w:rsidRPr="00123582" w:rsidRDefault="00C04F28" w:rsidP="00C04F28">
      <w:pPr>
        <w:spacing w:after="120"/>
        <w:jc w:val="both"/>
        <w:rPr>
          <w:sz w:val="24"/>
          <w:lang w:val="bg-BG"/>
        </w:rPr>
      </w:pPr>
      <w:r w:rsidRPr="00123582">
        <w:rPr>
          <w:b/>
          <w:sz w:val="24"/>
          <w:lang w:val="bg-BG"/>
        </w:rPr>
        <w:t>2.</w:t>
      </w:r>
      <w:r w:rsidRPr="00123582">
        <w:rPr>
          <w:sz w:val="24"/>
          <w:lang w:val="bg-BG"/>
        </w:rPr>
        <w:t xml:space="preserve"> физически лица, избрани след провеждане на централизиран конкурс;</w:t>
      </w:r>
    </w:p>
    <w:p w14:paraId="7145B1E3" w14:textId="77777777" w:rsidR="00C04F28" w:rsidRPr="00123582" w:rsidRDefault="00C04F28" w:rsidP="00C04F28">
      <w:pPr>
        <w:spacing w:after="120"/>
        <w:jc w:val="both"/>
        <w:rPr>
          <w:sz w:val="24"/>
          <w:lang w:val="bg-BG"/>
        </w:rPr>
      </w:pPr>
      <w:r w:rsidRPr="00123582">
        <w:rPr>
          <w:b/>
          <w:sz w:val="24"/>
          <w:lang w:val="bg-BG"/>
        </w:rPr>
        <w:t>3.</w:t>
      </w:r>
      <w:r w:rsidRPr="00123582">
        <w:rPr>
          <w:sz w:val="24"/>
          <w:lang w:val="bg-BG"/>
        </w:rPr>
        <w:t xml:space="preserve"> лица, избрани в съответствие със Закона за </w:t>
      </w:r>
      <w:proofErr w:type="spellStart"/>
      <w:r w:rsidRPr="00123582">
        <w:rPr>
          <w:sz w:val="24"/>
          <w:lang w:val="bg-BG"/>
        </w:rPr>
        <w:t>обществните</w:t>
      </w:r>
      <w:proofErr w:type="spellEnd"/>
      <w:r w:rsidRPr="00123582">
        <w:rPr>
          <w:sz w:val="24"/>
          <w:lang w:val="bg-BG"/>
        </w:rPr>
        <w:t xml:space="preserve"> поръчки.</w:t>
      </w:r>
    </w:p>
    <w:p w14:paraId="19C6587D" w14:textId="77777777" w:rsidR="00C04F28" w:rsidRPr="00123582" w:rsidRDefault="00C04F28" w:rsidP="00C04F28">
      <w:pPr>
        <w:spacing w:after="120"/>
        <w:jc w:val="both"/>
        <w:rPr>
          <w:sz w:val="24"/>
          <w:lang w:val="bg-BG"/>
        </w:rPr>
      </w:pPr>
      <w:r w:rsidRPr="00123582">
        <w:rPr>
          <w:b/>
          <w:sz w:val="24"/>
          <w:lang w:val="bg-BG"/>
        </w:rPr>
        <w:t>(9)</w:t>
      </w:r>
      <w:r w:rsidRPr="00123582">
        <w:rPr>
          <w:sz w:val="24"/>
          <w:lang w:val="bg-BG"/>
        </w:rPr>
        <w:t xml:space="preserve"> Външните оценители трябва да отговарят на изискванията, посочени в ПМС № 162/2016 г.</w:t>
      </w:r>
    </w:p>
    <w:p w14:paraId="693D732C" w14:textId="77777777" w:rsidR="00C04F28" w:rsidRPr="00123582" w:rsidRDefault="00C04F28" w:rsidP="00C04F28">
      <w:pPr>
        <w:spacing w:after="120"/>
        <w:jc w:val="both"/>
        <w:rPr>
          <w:sz w:val="24"/>
          <w:lang w:val="bg-BG"/>
        </w:rPr>
      </w:pPr>
      <w:r w:rsidRPr="00123582">
        <w:rPr>
          <w:b/>
          <w:sz w:val="24"/>
          <w:lang w:val="bg-BG"/>
        </w:rPr>
        <w:t>(10)</w:t>
      </w:r>
      <w:r w:rsidRPr="00123582">
        <w:rPr>
          <w:sz w:val="24"/>
          <w:lang w:val="bg-BG"/>
        </w:rPr>
        <w:t xml:space="preserve"> В оценителния процес могат да участват и:</w:t>
      </w:r>
    </w:p>
    <w:p w14:paraId="75784EED" w14:textId="77777777" w:rsidR="00C04F28" w:rsidRPr="00123582" w:rsidRDefault="00C04F28" w:rsidP="00C04F28">
      <w:pPr>
        <w:spacing w:after="120"/>
        <w:jc w:val="both"/>
        <w:rPr>
          <w:sz w:val="24"/>
          <w:lang w:val="bg-BG"/>
        </w:rPr>
      </w:pPr>
      <w:r w:rsidRPr="00123582">
        <w:rPr>
          <w:b/>
          <w:sz w:val="24"/>
          <w:lang w:val="bg-BG"/>
        </w:rPr>
        <w:t>1</w:t>
      </w:r>
      <w:r w:rsidRPr="00123582">
        <w:rPr>
          <w:sz w:val="24"/>
          <w:lang w:val="bg-BG"/>
        </w:rPr>
        <w:t>. помощник-оценители;</w:t>
      </w:r>
    </w:p>
    <w:p w14:paraId="2378C22D" w14:textId="77777777" w:rsidR="00C04F28" w:rsidRPr="00123582" w:rsidRDefault="00C04F28" w:rsidP="00C04F28">
      <w:pPr>
        <w:spacing w:after="120"/>
        <w:jc w:val="both"/>
        <w:rPr>
          <w:sz w:val="24"/>
          <w:lang w:val="bg-BG"/>
        </w:rPr>
      </w:pPr>
      <w:r w:rsidRPr="00123582">
        <w:rPr>
          <w:b/>
          <w:sz w:val="24"/>
          <w:lang w:val="bg-BG"/>
        </w:rPr>
        <w:t>2</w:t>
      </w:r>
      <w:r w:rsidRPr="00123582">
        <w:rPr>
          <w:sz w:val="24"/>
          <w:lang w:val="bg-BG"/>
        </w:rPr>
        <w:t>. наблюдатели.</w:t>
      </w:r>
    </w:p>
    <w:p w14:paraId="6ABDF75C" w14:textId="77777777" w:rsidR="00C04F28" w:rsidRPr="00123582" w:rsidRDefault="00C04F28" w:rsidP="00C04F28">
      <w:pPr>
        <w:spacing w:after="120"/>
        <w:jc w:val="both"/>
        <w:rPr>
          <w:sz w:val="24"/>
          <w:lang w:val="bg-BG"/>
        </w:rPr>
      </w:pPr>
      <w:r w:rsidRPr="00123582">
        <w:rPr>
          <w:b/>
          <w:sz w:val="24"/>
          <w:lang w:val="ru-RU"/>
        </w:rPr>
        <w:t>(11)</w:t>
      </w:r>
      <w:r w:rsidRPr="00123582">
        <w:rPr>
          <w:sz w:val="24"/>
          <w:lang w:val="ru-RU"/>
        </w:rPr>
        <w:t xml:space="preserve"> </w:t>
      </w:r>
      <w:proofErr w:type="spellStart"/>
      <w:r w:rsidRPr="00123582">
        <w:rPr>
          <w:sz w:val="24"/>
          <w:lang w:val="ru-RU"/>
        </w:rPr>
        <w:t>Лицата</w:t>
      </w:r>
      <w:proofErr w:type="spellEnd"/>
      <w:r w:rsidRPr="00123582">
        <w:rPr>
          <w:sz w:val="24"/>
          <w:lang w:val="ru-RU"/>
        </w:rPr>
        <w:t xml:space="preserve"> по ал. </w:t>
      </w:r>
      <w:r w:rsidRPr="00123582">
        <w:rPr>
          <w:sz w:val="24"/>
          <w:lang w:val="bg-BG"/>
        </w:rPr>
        <w:t>10, т. 1 и 2</w:t>
      </w:r>
      <w:r w:rsidRPr="00123582">
        <w:rPr>
          <w:sz w:val="24"/>
          <w:lang w:val="ru-RU"/>
        </w:rPr>
        <w:t xml:space="preserve"> не </w:t>
      </w:r>
      <w:proofErr w:type="spellStart"/>
      <w:r w:rsidRPr="00123582">
        <w:rPr>
          <w:sz w:val="24"/>
          <w:lang w:val="ru-RU"/>
        </w:rPr>
        <w:t>са</w:t>
      </w:r>
      <w:proofErr w:type="spellEnd"/>
      <w:r w:rsidRPr="00123582">
        <w:rPr>
          <w:sz w:val="24"/>
          <w:lang w:val="ru-RU"/>
        </w:rPr>
        <w:t xml:space="preserve"> </w:t>
      </w:r>
      <w:proofErr w:type="spellStart"/>
      <w:r w:rsidRPr="00123582">
        <w:rPr>
          <w:sz w:val="24"/>
          <w:lang w:val="ru-RU"/>
        </w:rPr>
        <w:t>членове</w:t>
      </w:r>
      <w:proofErr w:type="spellEnd"/>
      <w:r w:rsidRPr="00123582">
        <w:rPr>
          <w:sz w:val="24"/>
          <w:lang w:val="ru-RU"/>
        </w:rPr>
        <w:t xml:space="preserve"> на </w:t>
      </w:r>
      <w:proofErr w:type="spellStart"/>
      <w:r w:rsidRPr="00123582">
        <w:rPr>
          <w:sz w:val="24"/>
          <w:lang w:val="ru-RU"/>
        </w:rPr>
        <w:t>оценителната</w:t>
      </w:r>
      <w:proofErr w:type="spellEnd"/>
      <w:r w:rsidRPr="00123582">
        <w:rPr>
          <w:sz w:val="24"/>
          <w:lang w:val="ru-RU"/>
        </w:rPr>
        <w:t xml:space="preserve"> </w:t>
      </w:r>
      <w:proofErr w:type="spellStart"/>
      <w:r w:rsidRPr="00123582">
        <w:rPr>
          <w:sz w:val="24"/>
          <w:lang w:val="ru-RU"/>
        </w:rPr>
        <w:t>комисия</w:t>
      </w:r>
      <w:proofErr w:type="spellEnd"/>
      <w:r w:rsidRPr="00123582">
        <w:rPr>
          <w:sz w:val="24"/>
          <w:lang w:val="ru-RU"/>
        </w:rPr>
        <w:t xml:space="preserve">. Те се определят </w:t>
      </w:r>
      <w:proofErr w:type="spellStart"/>
      <w:r w:rsidRPr="00123582">
        <w:rPr>
          <w:sz w:val="24"/>
          <w:lang w:val="ru-RU"/>
        </w:rPr>
        <w:t>със</w:t>
      </w:r>
      <w:proofErr w:type="spellEnd"/>
      <w:r w:rsidRPr="00123582">
        <w:rPr>
          <w:sz w:val="24"/>
          <w:lang w:val="ru-RU"/>
        </w:rPr>
        <w:t xml:space="preserve"> </w:t>
      </w:r>
      <w:proofErr w:type="spellStart"/>
      <w:r w:rsidRPr="00123582">
        <w:rPr>
          <w:sz w:val="24"/>
          <w:lang w:val="ru-RU"/>
        </w:rPr>
        <w:t>заповедта</w:t>
      </w:r>
      <w:proofErr w:type="spellEnd"/>
      <w:r w:rsidRPr="00123582">
        <w:rPr>
          <w:sz w:val="24"/>
          <w:lang w:val="ru-RU"/>
        </w:rPr>
        <w:t xml:space="preserve"> за </w:t>
      </w:r>
      <w:proofErr w:type="spellStart"/>
      <w:r w:rsidRPr="00123582">
        <w:rPr>
          <w:sz w:val="24"/>
          <w:lang w:val="ru-RU"/>
        </w:rPr>
        <w:t>назначаване</w:t>
      </w:r>
      <w:proofErr w:type="spellEnd"/>
      <w:r w:rsidRPr="00123582">
        <w:rPr>
          <w:sz w:val="24"/>
          <w:lang w:val="ru-RU"/>
        </w:rPr>
        <w:t xml:space="preserve"> на </w:t>
      </w:r>
      <w:r w:rsidRPr="00123582">
        <w:rPr>
          <w:sz w:val="24"/>
          <w:lang w:val="bg-BG"/>
        </w:rPr>
        <w:t xml:space="preserve">оценителната </w:t>
      </w:r>
      <w:proofErr w:type="spellStart"/>
      <w:r w:rsidRPr="00123582">
        <w:rPr>
          <w:sz w:val="24"/>
          <w:lang w:val="ru-RU"/>
        </w:rPr>
        <w:t>комисия</w:t>
      </w:r>
      <w:proofErr w:type="spellEnd"/>
      <w:r w:rsidRPr="00123582">
        <w:rPr>
          <w:sz w:val="24"/>
          <w:lang w:val="ru-RU"/>
        </w:rPr>
        <w:t xml:space="preserve"> по</w:t>
      </w:r>
      <w:r w:rsidRPr="00123582">
        <w:rPr>
          <w:sz w:val="24"/>
        </w:rPr>
        <w:t> </w:t>
      </w:r>
      <w:r w:rsidRPr="00123582">
        <w:rPr>
          <w:sz w:val="24"/>
          <w:lang w:val="ru-RU"/>
        </w:rPr>
        <w:t xml:space="preserve">чл. </w:t>
      </w:r>
      <w:r w:rsidRPr="00123582">
        <w:rPr>
          <w:sz w:val="24"/>
          <w:lang w:val="bg-BG"/>
        </w:rPr>
        <w:t>4, ал. 1</w:t>
      </w:r>
      <w:r w:rsidRPr="00123582">
        <w:rPr>
          <w:sz w:val="24"/>
          <w:lang w:val="ru-RU"/>
        </w:rPr>
        <w:t xml:space="preserve">, в </w:t>
      </w:r>
      <w:proofErr w:type="spellStart"/>
      <w:r w:rsidRPr="00123582">
        <w:rPr>
          <w:sz w:val="24"/>
          <w:lang w:val="ru-RU"/>
        </w:rPr>
        <w:t>която</w:t>
      </w:r>
      <w:proofErr w:type="spellEnd"/>
      <w:r w:rsidRPr="00123582">
        <w:rPr>
          <w:sz w:val="24"/>
          <w:lang w:val="ru-RU"/>
        </w:rPr>
        <w:t xml:space="preserve"> подробно се определят </w:t>
      </w:r>
      <w:proofErr w:type="spellStart"/>
      <w:r w:rsidRPr="00123582">
        <w:rPr>
          <w:sz w:val="24"/>
          <w:lang w:val="ru-RU"/>
        </w:rPr>
        <w:t>възложените</w:t>
      </w:r>
      <w:proofErr w:type="spellEnd"/>
      <w:r w:rsidRPr="00123582">
        <w:rPr>
          <w:sz w:val="24"/>
          <w:lang w:val="ru-RU"/>
        </w:rPr>
        <w:t xml:space="preserve"> им задачи в </w:t>
      </w:r>
      <w:proofErr w:type="spellStart"/>
      <w:r w:rsidRPr="00123582">
        <w:rPr>
          <w:sz w:val="24"/>
          <w:lang w:val="ru-RU"/>
        </w:rPr>
        <w:t>процеса</w:t>
      </w:r>
      <w:proofErr w:type="spellEnd"/>
      <w:r w:rsidRPr="00123582">
        <w:rPr>
          <w:sz w:val="24"/>
          <w:lang w:val="ru-RU"/>
        </w:rPr>
        <w:t xml:space="preserve"> на оценка.</w:t>
      </w:r>
    </w:p>
    <w:p w14:paraId="14C77B69" w14:textId="77777777" w:rsidR="00C04F28" w:rsidRPr="00123582" w:rsidRDefault="00C04F28" w:rsidP="00C04F28">
      <w:pPr>
        <w:spacing w:after="120"/>
        <w:jc w:val="both"/>
        <w:rPr>
          <w:sz w:val="24"/>
          <w:lang w:val="bg-BG"/>
        </w:rPr>
      </w:pPr>
      <w:r w:rsidRPr="00123582">
        <w:rPr>
          <w:b/>
          <w:sz w:val="24"/>
          <w:lang w:val="bg-BG"/>
        </w:rPr>
        <w:t>(12)</w:t>
      </w:r>
      <w:r w:rsidRPr="00123582">
        <w:rPr>
          <w:sz w:val="24"/>
          <w:lang w:val="bg-BG"/>
        </w:rPr>
        <w:t xml:space="preserve"> Лицата по ал. 1, ал. 7 и ал.10 са длъжни:</w:t>
      </w:r>
    </w:p>
    <w:p w14:paraId="43D62FB4" w14:textId="77777777" w:rsidR="00C04F28" w:rsidRPr="00123582" w:rsidRDefault="00C04F28" w:rsidP="00C04F28">
      <w:pPr>
        <w:numPr>
          <w:ilvl w:val="0"/>
          <w:numId w:val="8"/>
        </w:numPr>
        <w:spacing w:after="120"/>
        <w:jc w:val="both"/>
        <w:rPr>
          <w:sz w:val="24"/>
          <w:lang w:val="bg-BG"/>
        </w:rPr>
      </w:pPr>
      <w:r w:rsidRPr="00123582">
        <w:rPr>
          <w:sz w:val="24"/>
          <w:lang w:val="bg-BG"/>
        </w:rPr>
        <w:t>да изпълняват задълженията си добросъвестно, обективно и безпристрастно;</w:t>
      </w:r>
    </w:p>
    <w:p w14:paraId="0AF0EDF3" w14:textId="77777777" w:rsidR="00C04F28" w:rsidRPr="00123582" w:rsidRDefault="00C04F28" w:rsidP="00C04F28">
      <w:pPr>
        <w:numPr>
          <w:ilvl w:val="0"/>
          <w:numId w:val="8"/>
        </w:numPr>
        <w:spacing w:after="120"/>
        <w:jc w:val="both"/>
        <w:rPr>
          <w:sz w:val="24"/>
          <w:lang w:val="bg-BG"/>
        </w:rPr>
      </w:pPr>
      <w:r w:rsidRPr="00123582">
        <w:rPr>
          <w:sz w:val="24"/>
          <w:lang w:val="bg-BG"/>
        </w:rPr>
        <w:t>да пазят в тайна обстоятелствата, които са узнали във връзка със своята работа в оценителната комисия.</w:t>
      </w:r>
    </w:p>
    <w:p w14:paraId="57E549C9" w14:textId="77777777" w:rsidR="00C04F28" w:rsidRPr="00123582" w:rsidRDefault="00C04F28" w:rsidP="00C04F28">
      <w:pPr>
        <w:spacing w:after="120"/>
        <w:jc w:val="both"/>
        <w:rPr>
          <w:sz w:val="24"/>
          <w:lang w:val="bg-BG"/>
        </w:rPr>
      </w:pPr>
      <w:r w:rsidRPr="00123582">
        <w:rPr>
          <w:b/>
          <w:sz w:val="24"/>
          <w:lang w:val="bg-BG"/>
        </w:rPr>
        <w:t>Чл. 9.</w:t>
      </w:r>
      <w:r w:rsidRPr="00123582">
        <w:rPr>
          <w:sz w:val="24"/>
          <w:lang w:val="bg-BG"/>
        </w:rPr>
        <w:t xml:space="preserve"> </w:t>
      </w:r>
      <w:r w:rsidRPr="00123582">
        <w:rPr>
          <w:b/>
          <w:sz w:val="24"/>
          <w:lang w:val="bg-BG"/>
        </w:rPr>
        <w:t>(1)</w:t>
      </w:r>
      <w:r w:rsidRPr="00123582">
        <w:rPr>
          <w:sz w:val="24"/>
          <w:lang w:val="bg-BG"/>
        </w:rPr>
        <w:t xml:space="preserve"> Комисията извършва оценката, съгласно одобрената от Комитета за наблюдение на ОПОС 2014-2020 г. методология по процедурата, изискванията на нормативната уредба, насоките за кандидатстване</w:t>
      </w:r>
      <w:r>
        <w:rPr>
          <w:sz w:val="24"/>
          <w:lang w:val="bg-BG"/>
        </w:rPr>
        <w:t xml:space="preserve"> </w:t>
      </w:r>
      <w:r w:rsidRPr="00123582">
        <w:rPr>
          <w:sz w:val="24"/>
          <w:lang w:val="bg-BG"/>
        </w:rPr>
        <w:t>по процедура „</w:t>
      </w:r>
      <w:r w:rsidRPr="008C5A43">
        <w:rPr>
          <w:i/>
          <w:sz w:val="24"/>
          <w:lang w:val="bg-BG"/>
        </w:rPr>
        <w:t>Мерки за подобряване на природозащитното състояние на птици</w:t>
      </w:r>
      <w:r w:rsidR="00ED0CAC">
        <w:rPr>
          <w:i/>
          <w:sz w:val="24"/>
          <w:lang w:val="bg-BG"/>
        </w:rPr>
        <w:t>-2</w:t>
      </w:r>
      <w:r w:rsidRPr="00123582">
        <w:rPr>
          <w:sz w:val="24"/>
          <w:lang w:val="bg-BG"/>
        </w:rPr>
        <w:t>“.</w:t>
      </w:r>
    </w:p>
    <w:p w14:paraId="124C7AF1" w14:textId="77777777" w:rsidR="00C04F28" w:rsidRPr="00123582" w:rsidRDefault="00C04F28" w:rsidP="00C04F28">
      <w:pPr>
        <w:spacing w:after="120"/>
        <w:jc w:val="both"/>
        <w:rPr>
          <w:sz w:val="24"/>
          <w:lang w:val="bg-BG"/>
        </w:rPr>
      </w:pPr>
      <w:r w:rsidRPr="00123582">
        <w:rPr>
          <w:b/>
          <w:sz w:val="24"/>
          <w:lang w:val="bg-BG"/>
        </w:rPr>
        <w:t>(2)</w:t>
      </w:r>
      <w:r w:rsidRPr="00123582">
        <w:rPr>
          <w:sz w:val="24"/>
          <w:lang w:val="bg-BG"/>
        </w:rPr>
        <w:t xml:space="preserve"> Със заповедта по чл. 4, ал. 1 се утвърждават и образец/образци на протоколи от отделните етапи на оценката (оценка на административното съответствие и допустимостта и техническа и финансова оценка). </w:t>
      </w:r>
    </w:p>
    <w:p w14:paraId="1B1517A4" w14:textId="77777777" w:rsidR="00C04F28" w:rsidRPr="00123582" w:rsidRDefault="00C04F28" w:rsidP="00C04F28">
      <w:pPr>
        <w:spacing w:after="120"/>
        <w:jc w:val="both"/>
        <w:rPr>
          <w:sz w:val="24"/>
          <w:lang w:val="bg-BG"/>
        </w:rPr>
      </w:pPr>
      <w:r w:rsidRPr="00123582">
        <w:rPr>
          <w:b/>
          <w:sz w:val="24"/>
          <w:lang w:val="bg-BG"/>
        </w:rPr>
        <w:t>Чл. 10. (1)</w:t>
      </w:r>
      <w:r w:rsidRPr="00123582">
        <w:rPr>
          <w:sz w:val="24"/>
          <w:lang w:val="bg-BG"/>
        </w:rPr>
        <w:t xml:space="preserve"> Освен състава на оценителната комисия, заповедта по чл. 4, ал. 1 определя: </w:t>
      </w:r>
    </w:p>
    <w:p w14:paraId="1338A8E0" w14:textId="77777777" w:rsidR="00C04F28" w:rsidRPr="00123582" w:rsidRDefault="00C04F28" w:rsidP="00C04F28">
      <w:pPr>
        <w:numPr>
          <w:ilvl w:val="1"/>
          <w:numId w:val="9"/>
        </w:numPr>
        <w:spacing w:after="120"/>
        <w:jc w:val="both"/>
        <w:rPr>
          <w:sz w:val="24"/>
          <w:lang w:val="bg-BG"/>
        </w:rPr>
      </w:pPr>
      <w:r w:rsidRPr="00123582">
        <w:rPr>
          <w:sz w:val="24"/>
          <w:lang w:val="bg-BG"/>
        </w:rPr>
        <w:t>задачите на оценителната комисия, включително задачите на всеки от членовете на оценителната комисия при оценката на проектните предложения;</w:t>
      </w:r>
    </w:p>
    <w:p w14:paraId="7FB358FC" w14:textId="77777777" w:rsidR="00C04F28" w:rsidRPr="00123582" w:rsidRDefault="00C04F28" w:rsidP="00C04F28">
      <w:pPr>
        <w:numPr>
          <w:ilvl w:val="1"/>
          <w:numId w:val="9"/>
        </w:numPr>
        <w:spacing w:after="120"/>
        <w:jc w:val="both"/>
        <w:rPr>
          <w:sz w:val="24"/>
          <w:lang w:val="bg-BG"/>
        </w:rPr>
      </w:pPr>
      <w:r w:rsidRPr="00123582">
        <w:rPr>
          <w:sz w:val="24"/>
          <w:lang w:val="bg-BG"/>
        </w:rPr>
        <w:t>задачите на лицата по чл. 8, ал. 5 и ал. 10;</w:t>
      </w:r>
    </w:p>
    <w:p w14:paraId="1E69C3EB" w14:textId="77777777" w:rsidR="00C04F28" w:rsidRPr="00123582" w:rsidRDefault="00C04F28" w:rsidP="00C04F28">
      <w:pPr>
        <w:numPr>
          <w:ilvl w:val="1"/>
          <w:numId w:val="9"/>
        </w:numPr>
        <w:spacing w:after="120"/>
        <w:jc w:val="both"/>
        <w:rPr>
          <w:sz w:val="24"/>
          <w:lang w:val="bg-BG"/>
        </w:rPr>
      </w:pPr>
      <w:r w:rsidRPr="00123582">
        <w:rPr>
          <w:sz w:val="24"/>
          <w:lang w:val="bg-BG"/>
        </w:rPr>
        <w:t>начина на организиране на работата на оценителната комисия;</w:t>
      </w:r>
    </w:p>
    <w:p w14:paraId="5A8DD853" w14:textId="77777777" w:rsidR="00C04F28" w:rsidRPr="00123582" w:rsidRDefault="00C04F28" w:rsidP="00C04F28">
      <w:pPr>
        <w:numPr>
          <w:ilvl w:val="1"/>
          <w:numId w:val="9"/>
        </w:numPr>
        <w:spacing w:after="120"/>
        <w:jc w:val="both"/>
        <w:rPr>
          <w:sz w:val="24"/>
          <w:lang w:val="bg-BG"/>
        </w:rPr>
      </w:pPr>
      <w:r w:rsidRPr="00123582">
        <w:rPr>
          <w:sz w:val="24"/>
          <w:lang w:val="bg-BG"/>
        </w:rPr>
        <w:t>срок за извършване на оценка на проектните предложения, съответстващ на срока по чл.  3, ал. 1;</w:t>
      </w:r>
    </w:p>
    <w:p w14:paraId="0EB0CCB6" w14:textId="77777777" w:rsidR="00C04F28" w:rsidRPr="00123582" w:rsidRDefault="00C04F28" w:rsidP="00C04F28">
      <w:pPr>
        <w:numPr>
          <w:ilvl w:val="1"/>
          <w:numId w:val="9"/>
        </w:numPr>
        <w:spacing w:after="120"/>
        <w:jc w:val="both"/>
        <w:rPr>
          <w:sz w:val="24"/>
          <w:lang w:val="bg-BG"/>
        </w:rPr>
      </w:pPr>
      <w:r w:rsidRPr="00123582">
        <w:rPr>
          <w:sz w:val="24"/>
          <w:lang w:val="bg-BG"/>
        </w:rPr>
        <w:t xml:space="preserve">образците на протоколи от отделните етапи на оценката, съгласно изискванията на чл. 20, ал. 2, т. 6 от </w:t>
      </w:r>
      <w:r w:rsidRPr="00123582">
        <w:rPr>
          <w:sz w:val="24"/>
          <w:szCs w:val="24"/>
          <w:lang w:val="bg-BG" w:eastAsia="en-US"/>
        </w:rPr>
        <w:t xml:space="preserve">ПМС № 162/2016 г., </w:t>
      </w:r>
      <w:r w:rsidRPr="00123582">
        <w:rPr>
          <w:sz w:val="24"/>
          <w:lang w:val="bg-BG"/>
        </w:rPr>
        <w:t>вкл. и други образци на документи при необходимост.</w:t>
      </w:r>
    </w:p>
    <w:p w14:paraId="2FAA0C74" w14:textId="77777777" w:rsidR="00C04F28" w:rsidRPr="00123582" w:rsidRDefault="00C04F28" w:rsidP="00C04F28">
      <w:pPr>
        <w:autoSpaceDE w:val="0"/>
        <w:autoSpaceDN w:val="0"/>
        <w:adjustRightInd w:val="0"/>
        <w:spacing w:after="120"/>
        <w:jc w:val="both"/>
        <w:rPr>
          <w:b/>
          <w:sz w:val="24"/>
          <w:lang w:val="bg-BG"/>
        </w:rPr>
      </w:pPr>
      <w:r w:rsidRPr="00123582">
        <w:rPr>
          <w:b/>
          <w:sz w:val="24"/>
          <w:lang w:val="bg-BG"/>
        </w:rPr>
        <w:t>(2</w:t>
      </w:r>
      <w:r w:rsidRPr="00123582">
        <w:rPr>
          <w:rFonts w:eastAsia="MS Mincho"/>
          <w:b/>
          <w:sz w:val="24"/>
          <w:szCs w:val="24"/>
          <w:lang w:val="bg-BG" w:eastAsia="ja-JP"/>
        </w:rPr>
        <w:t>)</w:t>
      </w:r>
      <w:r w:rsidRPr="00123582">
        <w:rPr>
          <w:rFonts w:eastAsia="MS Mincho"/>
          <w:sz w:val="24"/>
          <w:szCs w:val="24"/>
          <w:lang w:val="bg-BG" w:eastAsia="ja-JP"/>
        </w:rPr>
        <w:t xml:space="preserve"> При настъпване на обективни причини, поради които член на оценителната комисия не може да изпълнява задълженията си, той се замества от резервен член, който остава да изпълнява своите задължения и отговорности, след това до приключване на оценката </w:t>
      </w:r>
      <w:bookmarkStart w:id="0" w:name="3126400"/>
      <w:bookmarkEnd w:id="0"/>
    </w:p>
    <w:p w14:paraId="29AC89AC" w14:textId="77777777" w:rsidR="00C04F28" w:rsidRPr="00123582" w:rsidRDefault="00C04F28" w:rsidP="00C04F28">
      <w:pPr>
        <w:spacing w:after="120"/>
        <w:jc w:val="both"/>
        <w:rPr>
          <w:rFonts w:eastAsia="MS Mincho"/>
          <w:sz w:val="24"/>
          <w:szCs w:val="24"/>
          <w:lang w:val="bg-BG" w:eastAsia="ja-JP"/>
        </w:rPr>
      </w:pPr>
      <w:r w:rsidRPr="00123582">
        <w:rPr>
          <w:b/>
          <w:sz w:val="24"/>
          <w:szCs w:val="24"/>
          <w:lang w:val="bg-BG"/>
        </w:rPr>
        <w:t>Чл. 11. (1)</w:t>
      </w:r>
      <w:r w:rsidRPr="00123582">
        <w:rPr>
          <w:rFonts w:eastAsia="MS Mincho"/>
          <w:sz w:val="24"/>
          <w:szCs w:val="24"/>
          <w:lang w:val="bg-BG" w:eastAsia="ja-JP"/>
        </w:rPr>
        <w:t xml:space="preserve"> Лицата по чл. 8, ал. 1, ал. 5 и ал. 10 не могат:</w:t>
      </w:r>
    </w:p>
    <w:p w14:paraId="5B2A428E" w14:textId="77777777" w:rsidR="00C04F28" w:rsidRPr="007E77A4" w:rsidRDefault="009F10CB" w:rsidP="00C04F28">
      <w:pPr>
        <w:numPr>
          <w:ilvl w:val="1"/>
          <w:numId w:val="1"/>
        </w:numPr>
        <w:spacing w:after="120"/>
        <w:jc w:val="both"/>
        <w:rPr>
          <w:sz w:val="24"/>
          <w:szCs w:val="24"/>
          <w:lang w:val="bg-BG"/>
        </w:rPr>
      </w:pPr>
      <w:r w:rsidRPr="007E77A4">
        <w:rPr>
          <w:rFonts w:eastAsia="MS Mincho"/>
          <w:sz w:val="24"/>
          <w:szCs w:val="24"/>
          <w:lang w:val="bg-BG" w:eastAsia="ja-JP"/>
        </w:rPr>
        <w:t>да са</w:t>
      </w:r>
      <w:r w:rsidRPr="007E77A4">
        <w:rPr>
          <w:rFonts w:eastAsia="MS Mincho"/>
          <w:sz w:val="24"/>
          <w:szCs w:val="24"/>
          <w:lang w:eastAsia="ja-JP"/>
        </w:rPr>
        <w:t xml:space="preserve"> в </w:t>
      </w:r>
      <w:proofErr w:type="spellStart"/>
      <w:r w:rsidRPr="007E77A4">
        <w:rPr>
          <w:rFonts w:eastAsia="MS Mincho"/>
          <w:sz w:val="24"/>
          <w:szCs w:val="24"/>
          <w:lang w:eastAsia="ja-JP"/>
        </w:rPr>
        <w:t>конфликт</w:t>
      </w:r>
      <w:proofErr w:type="spellEnd"/>
      <w:r w:rsidRPr="007E77A4">
        <w:rPr>
          <w:rFonts w:eastAsia="MS Mincho"/>
          <w:sz w:val="24"/>
          <w:szCs w:val="24"/>
          <w:lang w:eastAsia="ja-JP"/>
        </w:rPr>
        <w:t xml:space="preserve"> </w:t>
      </w:r>
      <w:proofErr w:type="spellStart"/>
      <w:r w:rsidRPr="007E77A4">
        <w:rPr>
          <w:rFonts w:eastAsia="MS Mincho"/>
          <w:sz w:val="24"/>
          <w:szCs w:val="24"/>
          <w:lang w:eastAsia="ja-JP"/>
        </w:rPr>
        <w:t>на</w:t>
      </w:r>
      <w:proofErr w:type="spellEnd"/>
      <w:r w:rsidRPr="007E77A4">
        <w:rPr>
          <w:rFonts w:eastAsia="MS Mincho"/>
          <w:sz w:val="24"/>
          <w:szCs w:val="24"/>
          <w:lang w:eastAsia="ja-JP"/>
        </w:rPr>
        <w:t xml:space="preserve"> </w:t>
      </w:r>
      <w:proofErr w:type="spellStart"/>
      <w:r w:rsidRPr="007E77A4">
        <w:rPr>
          <w:rFonts w:eastAsia="MS Mincho"/>
          <w:sz w:val="24"/>
          <w:szCs w:val="24"/>
          <w:lang w:eastAsia="ja-JP"/>
        </w:rPr>
        <w:t>интереси</w:t>
      </w:r>
      <w:proofErr w:type="spellEnd"/>
      <w:r w:rsidRPr="007E77A4">
        <w:rPr>
          <w:rFonts w:eastAsia="MS Mincho"/>
          <w:sz w:val="24"/>
          <w:szCs w:val="24"/>
          <w:lang w:eastAsia="ja-JP"/>
        </w:rPr>
        <w:t xml:space="preserve"> </w:t>
      </w:r>
      <w:proofErr w:type="spellStart"/>
      <w:r w:rsidRPr="007E77A4">
        <w:rPr>
          <w:rFonts w:eastAsia="MS Mincho"/>
          <w:sz w:val="24"/>
          <w:szCs w:val="24"/>
          <w:lang w:eastAsia="ja-JP"/>
        </w:rPr>
        <w:t>по</w:t>
      </w:r>
      <w:proofErr w:type="spellEnd"/>
      <w:r w:rsidRPr="007E77A4">
        <w:rPr>
          <w:rFonts w:eastAsia="MS Mincho"/>
          <w:sz w:val="24"/>
          <w:szCs w:val="24"/>
          <w:lang w:eastAsia="ja-JP"/>
        </w:rPr>
        <w:t xml:space="preserve"> </w:t>
      </w:r>
      <w:proofErr w:type="spellStart"/>
      <w:r w:rsidRPr="007E77A4">
        <w:rPr>
          <w:rFonts w:eastAsia="MS Mincho"/>
          <w:sz w:val="24"/>
          <w:szCs w:val="24"/>
          <w:lang w:eastAsia="ja-JP"/>
        </w:rPr>
        <w:t>смисъла</w:t>
      </w:r>
      <w:proofErr w:type="spellEnd"/>
      <w:r w:rsidRPr="007E77A4">
        <w:rPr>
          <w:rFonts w:eastAsia="MS Mincho"/>
          <w:sz w:val="24"/>
          <w:szCs w:val="24"/>
          <w:lang w:eastAsia="ja-JP"/>
        </w:rPr>
        <w:t xml:space="preserve"> </w:t>
      </w:r>
      <w:proofErr w:type="spellStart"/>
      <w:r w:rsidRPr="007E77A4">
        <w:rPr>
          <w:rFonts w:eastAsia="MS Mincho"/>
          <w:sz w:val="24"/>
          <w:szCs w:val="24"/>
          <w:lang w:eastAsia="ja-JP"/>
        </w:rPr>
        <w:t>на</w:t>
      </w:r>
      <w:proofErr w:type="spellEnd"/>
      <w:r w:rsidRPr="007E77A4">
        <w:rPr>
          <w:rFonts w:eastAsia="MS Mincho"/>
          <w:sz w:val="24"/>
          <w:szCs w:val="24"/>
          <w:lang w:eastAsia="ja-JP"/>
        </w:rPr>
        <w:t xml:space="preserve"> </w:t>
      </w:r>
      <w:proofErr w:type="spellStart"/>
      <w:r w:rsidRPr="007E77A4">
        <w:rPr>
          <w:rFonts w:eastAsia="MS Mincho"/>
          <w:sz w:val="24"/>
          <w:szCs w:val="24"/>
          <w:lang w:eastAsia="ja-JP"/>
        </w:rPr>
        <w:t>чл</w:t>
      </w:r>
      <w:proofErr w:type="spellEnd"/>
      <w:r w:rsidRPr="007E77A4">
        <w:rPr>
          <w:rFonts w:eastAsia="MS Mincho"/>
          <w:sz w:val="24"/>
          <w:szCs w:val="24"/>
          <w:lang w:eastAsia="ja-JP"/>
        </w:rPr>
        <w:t xml:space="preserve">. 61, </w:t>
      </w:r>
      <w:proofErr w:type="spellStart"/>
      <w:r w:rsidRPr="007E77A4">
        <w:rPr>
          <w:rFonts w:eastAsia="MS Mincho"/>
          <w:sz w:val="24"/>
          <w:szCs w:val="24"/>
          <w:lang w:eastAsia="ja-JP"/>
        </w:rPr>
        <w:t>параграф</w:t>
      </w:r>
      <w:proofErr w:type="spellEnd"/>
      <w:r w:rsidRPr="007E77A4">
        <w:rPr>
          <w:rFonts w:eastAsia="MS Mincho"/>
          <w:sz w:val="24"/>
          <w:szCs w:val="24"/>
          <w:lang w:eastAsia="ja-JP"/>
        </w:rPr>
        <w:t xml:space="preserve"> 3 </w:t>
      </w:r>
      <w:proofErr w:type="spellStart"/>
      <w:r w:rsidRPr="007E77A4">
        <w:rPr>
          <w:rFonts w:eastAsia="MS Mincho"/>
          <w:sz w:val="24"/>
          <w:szCs w:val="24"/>
          <w:lang w:eastAsia="ja-JP"/>
        </w:rPr>
        <w:t>от</w:t>
      </w:r>
      <w:proofErr w:type="spellEnd"/>
      <w:r w:rsidRPr="007E77A4">
        <w:rPr>
          <w:rFonts w:eastAsia="MS Mincho"/>
          <w:sz w:val="24"/>
          <w:szCs w:val="24"/>
          <w:lang w:eastAsia="ja-JP"/>
        </w:rPr>
        <w:t xml:space="preserve"> </w:t>
      </w:r>
      <w:proofErr w:type="spellStart"/>
      <w:r w:rsidRPr="007E77A4">
        <w:rPr>
          <w:sz w:val="24"/>
          <w:szCs w:val="24"/>
        </w:rPr>
        <w:t>Регламент</w:t>
      </w:r>
      <w:proofErr w:type="spellEnd"/>
      <w:r w:rsidRPr="007E77A4">
        <w:rPr>
          <w:sz w:val="24"/>
          <w:szCs w:val="24"/>
        </w:rPr>
        <w:t xml:space="preserve"> </w:t>
      </w:r>
      <w:r w:rsidRPr="007E77A4">
        <w:rPr>
          <w:rFonts w:eastAsia="MS Mincho"/>
          <w:sz w:val="24"/>
          <w:szCs w:val="24"/>
          <w:lang w:eastAsia="ja-JP"/>
        </w:rPr>
        <w:t xml:space="preserve">(ЕС, </w:t>
      </w:r>
      <w:proofErr w:type="spellStart"/>
      <w:r w:rsidRPr="007E77A4">
        <w:rPr>
          <w:rFonts w:eastAsia="MS Mincho"/>
          <w:sz w:val="24"/>
          <w:szCs w:val="24"/>
          <w:lang w:eastAsia="ja-JP"/>
        </w:rPr>
        <w:t>Евратом</w:t>
      </w:r>
      <w:proofErr w:type="spellEnd"/>
      <w:r w:rsidRPr="007E77A4">
        <w:rPr>
          <w:rFonts w:eastAsia="MS Mincho"/>
          <w:sz w:val="24"/>
          <w:szCs w:val="24"/>
          <w:lang w:eastAsia="ja-JP"/>
        </w:rPr>
        <w:t xml:space="preserve">) 2018/1046 </w:t>
      </w:r>
      <w:proofErr w:type="spellStart"/>
      <w:r w:rsidRPr="007E77A4">
        <w:rPr>
          <w:rFonts w:eastAsia="MS Mincho"/>
          <w:sz w:val="24"/>
          <w:szCs w:val="24"/>
          <w:lang w:eastAsia="ja-JP"/>
        </w:rPr>
        <w:t>на</w:t>
      </w:r>
      <w:proofErr w:type="spellEnd"/>
      <w:r w:rsidRPr="007E77A4">
        <w:rPr>
          <w:rFonts w:eastAsia="MS Mincho"/>
          <w:sz w:val="24"/>
          <w:szCs w:val="24"/>
          <w:lang w:eastAsia="ja-JP"/>
        </w:rPr>
        <w:t xml:space="preserve"> </w:t>
      </w:r>
      <w:proofErr w:type="spellStart"/>
      <w:r w:rsidRPr="007E77A4">
        <w:rPr>
          <w:rFonts w:eastAsia="MS Mincho"/>
          <w:sz w:val="24"/>
          <w:szCs w:val="24"/>
          <w:lang w:eastAsia="ja-JP"/>
        </w:rPr>
        <w:t>Европейския</w:t>
      </w:r>
      <w:proofErr w:type="spellEnd"/>
      <w:r w:rsidRPr="007E77A4">
        <w:rPr>
          <w:rFonts w:eastAsia="MS Mincho"/>
          <w:sz w:val="24"/>
          <w:szCs w:val="24"/>
          <w:lang w:eastAsia="ja-JP"/>
        </w:rPr>
        <w:t xml:space="preserve"> </w:t>
      </w:r>
      <w:proofErr w:type="spellStart"/>
      <w:r w:rsidRPr="007E77A4">
        <w:rPr>
          <w:rFonts w:eastAsia="MS Mincho"/>
          <w:sz w:val="24"/>
          <w:szCs w:val="24"/>
          <w:lang w:eastAsia="ja-JP"/>
        </w:rPr>
        <w:t>парламент</w:t>
      </w:r>
      <w:proofErr w:type="spellEnd"/>
      <w:r w:rsidRPr="007E77A4">
        <w:rPr>
          <w:rFonts w:eastAsia="MS Mincho"/>
          <w:sz w:val="24"/>
          <w:szCs w:val="24"/>
          <w:lang w:eastAsia="ja-JP"/>
        </w:rPr>
        <w:t xml:space="preserve"> и </w:t>
      </w:r>
      <w:proofErr w:type="spellStart"/>
      <w:r w:rsidRPr="007E77A4">
        <w:rPr>
          <w:rFonts w:eastAsia="MS Mincho"/>
          <w:sz w:val="24"/>
          <w:szCs w:val="24"/>
          <w:lang w:eastAsia="ja-JP"/>
        </w:rPr>
        <w:t>на</w:t>
      </w:r>
      <w:proofErr w:type="spellEnd"/>
      <w:r w:rsidRPr="007E77A4">
        <w:rPr>
          <w:rFonts w:eastAsia="MS Mincho"/>
          <w:sz w:val="24"/>
          <w:szCs w:val="24"/>
          <w:lang w:eastAsia="ja-JP"/>
        </w:rPr>
        <w:t xml:space="preserve"> </w:t>
      </w:r>
      <w:proofErr w:type="spellStart"/>
      <w:r w:rsidRPr="007E77A4">
        <w:rPr>
          <w:rFonts w:eastAsia="MS Mincho"/>
          <w:sz w:val="24"/>
          <w:szCs w:val="24"/>
          <w:lang w:eastAsia="ja-JP"/>
        </w:rPr>
        <w:t>Съвета</w:t>
      </w:r>
      <w:proofErr w:type="spellEnd"/>
      <w:r w:rsidRPr="007E77A4">
        <w:rPr>
          <w:rFonts w:eastAsia="MS Mincho"/>
          <w:sz w:val="24"/>
          <w:szCs w:val="24"/>
          <w:lang w:eastAsia="ja-JP"/>
        </w:rPr>
        <w:t xml:space="preserve"> </w:t>
      </w:r>
      <w:proofErr w:type="spellStart"/>
      <w:r w:rsidRPr="007E77A4">
        <w:rPr>
          <w:rFonts w:eastAsia="MS Mincho"/>
          <w:sz w:val="24"/>
          <w:szCs w:val="24"/>
          <w:lang w:eastAsia="ja-JP"/>
        </w:rPr>
        <w:t>от</w:t>
      </w:r>
      <w:proofErr w:type="spellEnd"/>
      <w:r w:rsidRPr="007E77A4">
        <w:rPr>
          <w:rFonts w:eastAsia="MS Mincho"/>
          <w:sz w:val="24"/>
          <w:szCs w:val="24"/>
          <w:lang w:eastAsia="ja-JP"/>
        </w:rPr>
        <w:t xml:space="preserve"> 18 </w:t>
      </w:r>
      <w:proofErr w:type="spellStart"/>
      <w:r w:rsidRPr="007E77A4">
        <w:rPr>
          <w:rFonts w:eastAsia="MS Mincho"/>
          <w:sz w:val="24"/>
          <w:szCs w:val="24"/>
          <w:lang w:eastAsia="ja-JP"/>
        </w:rPr>
        <w:t>юли</w:t>
      </w:r>
      <w:proofErr w:type="spellEnd"/>
      <w:r w:rsidRPr="007E77A4">
        <w:rPr>
          <w:rFonts w:eastAsia="MS Mincho"/>
          <w:sz w:val="24"/>
          <w:szCs w:val="24"/>
          <w:lang w:eastAsia="ja-JP"/>
        </w:rPr>
        <w:t xml:space="preserve"> 2018 </w:t>
      </w:r>
      <w:proofErr w:type="spellStart"/>
      <w:r w:rsidRPr="007E77A4">
        <w:rPr>
          <w:rFonts w:eastAsia="MS Mincho"/>
          <w:sz w:val="24"/>
          <w:szCs w:val="24"/>
          <w:lang w:eastAsia="ja-JP"/>
        </w:rPr>
        <w:t>година</w:t>
      </w:r>
      <w:proofErr w:type="spellEnd"/>
      <w:r w:rsidRPr="007E77A4">
        <w:rPr>
          <w:rFonts w:eastAsia="MS Mincho"/>
          <w:sz w:val="24"/>
          <w:szCs w:val="24"/>
          <w:lang w:eastAsia="ja-JP"/>
        </w:rPr>
        <w:t xml:space="preserve"> </w:t>
      </w:r>
      <w:proofErr w:type="spellStart"/>
      <w:r w:rsidRPr="007E77A4">
        <w:rPr>
          <w:rFonts w:eastAsia="MS Mincho"/>
          <w:sz w:val="24"/>
          <w:szCs w:val="24"/>
          <w:lang w:eastAsia="ja-JP"/>
        </w:rPr>
        <w:t>за</w:t>
      </w:r>
      <w:proofErr w:type="spellEnd"/>
      <w:r w:rsidRPr="007E77A4">
        <w:rPr>
          <w:rFonts w:eastAsia="MS Mincho"/>
          <w:sz w:val="24"/>
          <w:szCs w:val="24"/>
          <w:lang w:eastAsia="ja-JP"/>
        </w:rPr>
        <w:t xml:space="preserve"> </w:t>
      </w:r>
      <w:proofErr w:type="spellStart"/>
      <w:r w:rsidRPr="007E77A4">
        <w:rPr>
          <w:rFonts w:eastAsia="MS Mincho"/>
          <w:sz w:val="24"/>
          <w:szCs w:val="24"/>
          <w:lang w:eastAsia="ja-JP"/>
        </w:rPr>
        <w:t>финансовите</w:t>
      </w:r>
      <w:proofErr w:type="spellEnd"/>
      <w:r w:rsidRPr="007E77A4">
        <w:rPr>
          <w:rFonts w:eastAsia="MS Mincho"/>
          <w:sz w:val="24"/>
          <w:szCs w:val="24"/>
          <w:lang w:eastAsia="ja-JP"/>
        </w:rPr>
        <w:t xml:space="preserve"> </w:t>
      </w:r>
      <w:proofErr w:type="spellStart"/>
      <w:r w:rsidRPr="007E77A4">
        <w:rPr>
          <w:rFonts w:eastAsia="MS Mincho"/>
          <w:sz w:val="24"/>
          <w:szCs w:val="24"/>
          <w:lang w:eastAsia="ja-JP"/>
        </w:rPr>
        <w:t>правила</w:t>
      </w:r>
      <w:proofErr w:type="spellEnd"/>
      <w:r w:rsidRPr="007E77A4">
        <w:rPr>
          <w:rFonts w:eastAsia="MS Mincho"/>
          <w:sz w:val="24"/>
          <w:szCs w:val="24"/>
          <w:lang w:eastAsia="ja-JP"/>
        </w:rPr>
        <w:t xml:space="preserve">, </w:t>
      </w:r>
      <w:proofErr w:type="spellStart"/>
      <w:r w:rsidRPr="007E77A4">
        <w:rPr>
          <w:rFonts w:eastAsia="MS Mincho"/>
          <w:sz w:val="24"/>
          <w:szCs w:val="24"/>
          <w:lang w:eastAsia="ja-JP"/>
        </w:rPr>
        <w:t>приложими</w:t>
      </w:r>
      <w:proofErr w:type="spellEnd"/>
      <w:r w:rsidRPr="007E77A4">
        <w:rPr>
          <w:rFonts w:eastAsia="MS Mincho"/>
          <w:sz w:val="24"/>
          <w:szCs w:val="24"/>
          <w:lang w:eastAsia="ja-JP"/>
        </w:rPr>
        <w:t xml:space="preserve"> </w:t>
      </w:r>
      <w:proofErr w:type="spellStart"/>
      <w:r w:rsidRPr="007E77A4">
        <w:rPr>
          <w:rFonts w:eastAsia="MS Mincho"/>
          <w:sz w:val="24"/>
          <w:szCs w:val="24"/>
          <w:lang w:eastAsia="ja-JP"/>
        </w:rPr>
        <w:t>за</w:t>
      </w:r>
      <w:proofErr w:type="spellEnd"/>
      <w:r w:rsidRPr="007E77A4">
        <w:rPr>
          <w:rFonts w:eastAsia="MS Mincho"/>
          <w:sz w:val="24"/>
          <w:szCs w:val="24"/>
          <w:lang w:eastAsia="ja-JP"/>
        </w:rPr>
        <w:t xml:space="preserve"> </w:t>
      </w:r>
      <w:proofErr w:type="spellStart"/>
      <w:r w:rsidRPr="007E77A4">
        <w:rPr>
          <w:rFonts w:eastAsia="MS Mincho"/>
          <w:sz w:val="24"/>
          <w:szCs w:val="24"/>
          <w:lang w:eastAsia="ja-JP"/>
        </w:rPr>
        <w:t>общия</w:t>
      </w:r>
      <w:proofErr w:type="spellEnd"/>
      <w:r w:rsidRPr="007E77A4">
        <w:rPr>
          <w:rFonts w:eastAsia="MS Mincho"/>
          <w:sz w:val="24"/>
          <w:szCs w:val="24"/>
          <w:lang w:eastAsia="ja-JP"/>
        </w:rPr>
        <w:t xml:space="preserve"> </w:t>
      </w:r>
      <w:proofErr w:type="spellStart"/>
      <w:r w:rsidRPr="007E77A4">
        <w:rPr>
          <w:rFonts w:eastAsia="MS Mincho"/>
          <w:sz w:val="24"/>
          <w:szCs w:val="24"/>
          <w:lang w:eastAsia="ja-JP"/>
        </w:rPr>
        <w:t>бюджет</w:t>
      </w:r>
      <w:proofErr w:type="spellEnd"/>
      <w:r w:rsidRPr="007E77A4">
        <w:rPr>
          <w:rFonts w:eastAsia="MS Mincho"/>
          <w:sz w:val="24"/>
          <w:szCs w:val="24"/>
          <w:lang w:eastAsia="ja-JP"/>
        </w:rPr>
        <w:t xml:space="preserve"> </w:t>
      </w:r>
      <w:proofErr w:type="spellStart"/>
      <w:r w:rsidRPr="007E77A4">
        <w:rPr>
          <w:rFonts w:eastAsia="MS Mincho"/>
          <w:sz w:val="24"/>
          <w:szCs w:val="24"/>
          <w:lang w:eastAsia="ja-JP"/>
        </w:rPr>
        <w:t>на</w:t>
      </w:r>
      <w:proofErr w:type="spellEnd"/>
      <w:r w:rsidRPr="007E77A4">
        <w:rPr>
          <w:rFonts w:eastAsia="MS Mincho"/>
          <w:sz w:val="24"/>
          <w:szCs w:val="24"/>
          <w:lang w:eastAsia="ja-JP"/>
        </w:rPr>
        <w:t xml:space="preserve"> </w:t>
      </w:r>
      <w:proofErr w:type="spellStart"/>
      <w:r w:rsidRPr="007E77A4">
        <w:rPr>
          <w:rFonts w:eastAsia="MS Mincho"/>
          <w:sz w:val="24"/>
          <w:szCs w:val="24"/>
          <w:lang w:eastAsia="ja-JP"/>
        </w:rPr>
        <w:t>Съюза</w:t>
      </w:r>
      <w:proofErr w:type="spellEnd"/>
      <w:r w:rsidRPr="007E77A4">
        <w:rPr>
          <w:rFonts w:eastAsia="MS Mincho"/>
          <w:sz w:val="24"/>
          <w:szCs w:val="24"/>
          <w:lang w:eastAsia="ja-JP"/>
        </w:rPr>
        <w:t xml:space="preserve">, </w:t>
      </w:r>
      <w:proofErr w:type="spellStart"/>
      <w:r w:rsidRPr="007E77A4">
        <w:rPr>
          <w:rFonts w:eastAsia="MS Mincho"/>
          <w:sz w:val="24"/>
          <w:szCs w:val="24"/>
          <w:lang w:eastAsia="ja-JP"/>
        </w:rPr>
        <w:t>за</w:t>
      </w:r>
      <w:proofErr w:type="spellEnd"/>
      <w:r w:rsidRPr="007E77A4">
        <w:rPr>
          <w:rFonts w:eastAsia="MS Mincho"/>
          <w:sz w:val="24"/>
          <w:szCs w:val="24"/>
          <w:lang w:eastAsia="ja-JP"/>
        </w:rPr>
        <w:t xml:space="preserve"> </w:t>
      </w:r>
      <w:proofErr w:type="spellStart"/>
      <w:r w:rsidRPr="007E77A4">
        <w:rPr>
          <w:rFonts w:eastAsia="MS Mincho"/>
          <w:sz w:val="24"/>
          <w:szCs w:val="24"/>
          <w:lang w:eastAsia="ja-JP"/>
        </w:rPr>
        <w:t>изменение</w:t>
      </w:r>
      <w:proofErr w:type="spellEnd"/>
      <w:r w:rsidRPr="007E77A4">
        <w:rPr>
          <w:rFonts w:eastAsia="MS Mincho"/>
          <w:sz w:val="24"/>
          <w:szCs w:val="24"/>
          <w:lang w:eastAsia="ja-JP"/>
        </w:rPr>
        <w:t xml:space="preserve"> </w:t>
      </w:r>
      <w:proofErr w:type="spellStart"/>
      <w:r w:rsidRPr="007E77A4">
        <w:rPr>
          <w:rFonts w:eastAsia="MS Mincho"/>
          <w:sz w:val="24"/>
          <w:szCs w:val="24"/>
          <w:lang w:eastAsia="ja-JP"/>
        </w:rPr>
        <w:t>на</w:t>
      </w:r>
      <w:proofErr w:type="spellEnd"/>
      <w:r w:rsidRPr="007E77A4">
        <w:rPr>
          <w:rFonts w:eastAsia="MS Mincho"/>
          <w:sz w:val="24"/>
          <w:szCs w:val="24"/>
          <w:lang w:eastAsia="ja-JP"/>
        </w:rPr>
        <w:t xml:space="preserve"> </w:t>
      </w:r>
      <w:proofErr w:type="spellStart"/>
      <w:r w:rsidRPr="007E77A4">
        <w:rPr>
          <w:rFonts w:eastAsia="MS Mincho"/>
          <w:sz w:val="24"/>
          <w:szCs w:val="24"/>
          <w:lang w:eastAsia="ja-JP"/>
        </w:rPr>
        <w:t>регламенти</w:t>
      </w:r>
      <w:proofErr w:type="spellEnd"/>
      <w:r w:rsidRPr="007E77A4">
        <w:rPr>
          <w:rFonts w:eastAsia="MS Mincho"/>
          <w:sz w:val="24"/>
          <w:szCs w:val="24"/>
          <w:lang w:eastAsia="ja-JP"/>
        </w:rPr>
        <w:t xml:space="preserve"> (ЕС) № 1296/2013, (ЕС) № 1301/2013, (ЕС) № 1303/2013, (ЕС) № 1304/2013, (ЕС) № 1309/2013, (ЕС) № 1316/2013, (ЕС) № 223/2014 и (ЕС) № 283/2014 и </w:t>
      </w:r>
      <w:proofErr w:type="spellStart"/>
      <w:r w:rsidRPr="007E77A4">
        <w:rPr>
          <w:rFonts w:eastAsia="MS Mincho"/>
          <w:sz w:val="24"/>
          <w:szCs w:val="24"/>
          <w:lang w:eastAsia="ja-JP"/>
        </w:rPr>
        <w:t>на</w:t>
      </w:r>
      <w:proofErr w:type="spellEnd"/>
      <w:r w:rsidRPr="007E77A4">
        <w:rPr>
          <w:rFonts w:eastAsia="MS Mincho"/>
          <w:sz w:val="24"/>
          <w:szCs w:val="24"/>
          <w:lang w:eastAsia="ja-JP"/>
        </w:rPr>
        <w:t xml:space="preserve"> </w:t>
      </w:r>
      <w:proofErr w:type="spellStart"/>
      <w:r w:rsidRPr="007E77A4">
        <w:rPr>
          <w:rFonts w:eastAsia="MS Mincho"/>
          <w:sz w:val="24"/>
          <w:szCs w:val="24"/>
          <w:lang w:eastAsia="ja-JP"/>
        </w:rPr>
        <w:t>Решение</w:t>
      </w:r>
      <w:proofErr w:type="spellEnd"/>
      <w:r w:rsidRPr="007E77A4">
        <w:rPr>
          <w:rFonts w:eastAsia="MS Mincho"/>
          <w:sz w:val="24"/>
          <w:szCs w:val="24"/>
          <w:lang w:eastAsia="ja-JP"/>
        </w:rPr>
        <w:t xml:space="preserve"> № 541/2014/ЕС и </w:t>
      </w:r>
      <w:proofErr w:type="spellStart"/>
      <w:r w:rsidRPr="007E77A4">
        <w:rPr>
          <w:rFonts w:eastAsia="MS Mincho"/>
          <w:sz w:val="24"/>
          <w:szCs w:val="24"/>
          <w:lang w:eastAsia="ja-JP"/>
        </w:rPr>
        <w:t>за</w:t>
      </w:r>
      <w:proofErr w:type="spellEnd"/>
      <w:r w:rsidRPr="007E77A4">
        <w:rPr>
          <w:rFonts w:eastAsia="MS Mincho"/>
          <w:sz w:val="24"/>
          <w:szCs w:val="24"/>
          <w:lang w:eastAsia="ja-JP"/>
        </w:rPr>
        <w:t xml:space="preserve"> </w:t>
      </w:r>
      <w:proofErr w:type="spellStart"/>
      <w:r w:rsidRPr="007E77A4">
        <w:rPr>
          <w:rFonts w:eastAsia="MS Mincho"/>
          <w:sz w:val="24"/>
          <w:szCs w:val="24"/>
          <w:lang w:eastAsia="ja-JP"/>
        </w:rPr>
        <w:t>отмяна</w:t>
      </w:r>
      <w:proofErr w:type="spellEnd"/>
      <w:r w:rsidRPr="007E77A4">
        <w:rPr>
          <w:rFonts w:eastAsia="MS Mincho"/>
          <w:sz w:val="24"/>
          <w:szCs w:val="24"/>
          <w:lang w:eastAsia="ja-JP"/>
        </w:rPr>
        <w:t xml:space="preserve"> </w:t>
      </w:r>
      <w:proofErr w:type="spellStart"/>
      <w:r w:rsidRPr="007E77A4">
        <w:rPr>
          <w:rFonts w:eastAsia="MS Mincho"/>
          <w:sz w:val="24"/>
          <w:szCs w:val="24"/>
          <w:lang w:eastAsia="ja-JP"/>
        </w:rPr>
        <w:t>на</w:t>
      </w:r>
      <w:proofErr w:type="spellEnd"/>
      <w:r w:rsidRPr="007E77A4">
        <w:rPr>
          <w:rFonts w:eastAsia="MS Mincho"/>
          <w:sz w:val="24"/>
          <w:szCs w:val="24"/>
          <w:lang w:eastAsia="ja-JP"/>
        </w:rPr>
        <w:t xml:space="preserve"> </w:t>
      </w:r>
      <w:proofErr w:type="spellStart"/>
      <w:r w:rsidRPr="007E77A4">
        <w:rPr>
          <w:rFonts w:eastAsia="MS Mincho"/>
          <w:sz w:val="24"/>
          <w:szCs w:val="24"/>
          <w:lang w:eastAsia="ja-JP"/>
        </w:rPr>
        <w:t>Регламент</w:t>
      </w:r>
      <w:proofErr w:type="spellEnd"/>
      <w:r w:rsidRPr="007E77A4">
        <w:rPr>
          <w:rFonts w:eastAsia="MS Mincho"/>
          <w:sz w:val="24"/>
          <w:szCs w:val="24"/>
          <w:lang w:eastAsia="ja-JP"/>
        </w:rPr>
        <w:t xml:space="preserve"> (ЕС, </w:t>
      </w:r>
      <w:proofErr w:type="spellStart"/>
      <w:r w:rsidRPr="007E77A4">
        <w:rPr>
          <w:rFonts w:eastAsia="MS Mincho"/>
          <w:sz w:val="24"/>
          <w:szCs w:val="24"/>
          <w:lang w:eastAsia="ja-JP"/>
        </w:rPr>
        <w:t>Евратом</w:t>
      </w:r>
      <w:proofErr w:type="spellEnd"/>
      <w:r w:rsidRPr="007E77A4">
        <w:rPr>
          <w:rFonts w:eastAsia="MS Mincho"/>
          <w:sz w:val="24"/>
          <w:szCs w:val="24"/>
          <w:lang w:eastAsia="ja-JP"/>
        </w:rPr>
        <w:t xml:space="preserve">) № 966/2012 и </w:t>
      </w:r>
      <w:proofErr w:type="spellStart"/>
      <w:r w:rsidRPr="007E77A4">
        <w:rPr>
          <w:rFonts w:eastAsia="MS Mincho"/>
          <w:sz w:val="24"/>
          <w:szCs w:val="24"/>
          <w:lang w:eastAsia="ja-JP"/>
        </w:rPr>
        <w:t>чл</w:t>
      </w:r>
      <w:proofErr w:type="spellEnd"/>
      <w:r w:rsidRPr="007E77A4">
        <w:rPr>
          <w:rFonts w:eastAsia="MS Mincho"/>
          <w:sz w:val="24"/>
          <w:szCs w:val="24"/>
          <w:lang w:eastAsia="ja-JP"/>
        </w:rPr>
        <w:t>.</w:t>
      </w:r>
      <w:r w:rsidRPr="007E77A4">
        <w:rPr>
          <w:rFonts w:eastAsia="MS Mincho"/>
          <w:sz w:val="24"/>
          <w:szCs w:val="24"/>
          <w:lang w:val="bg-BG" w:eastAsia="ja-JP"/>
        </w:rPr>
        <w:t xml:space="preserve"> </w:t>
      </w:r>
      <w:r w:rsidRPr="007E77A4">
        <w:rPr>
          <w:rFonts w:eastAsia="MS Mincho"/>
          <w:sz w:val="24"/>
          <w:szCs w:val="24"/>
          <w:lang w:eastAsia="ja-JP"/>
        </w:rPr>
        <w:t xml:space="preserve">52 </w:t>
      </w:r>
      <w:proofErr w:type="spellStart"/>
      <w:r w:rsidRPr="007E77A4">
        <w:rPr>
          <w:rFonts w:eastAsia="MS Mincho"/>
          <w:sz w:val="24"/>
          <w:szCs w:val="24"/>
          <w:lang w:eastAsia="ja-JP"/>
        </w:rPr>
        <w:t>от</w:t>
      </w:r>
      <w:proofErr w:type="spellEnd"/>
      <w:r w:rsidRPr="007E77A4">
        <w:rPr>
          <w:rFonts w:eastAsia="MS Mincho"/>
          <w:sz w:val="24"/>
          <w:szCs w:val="24"/>
          <w:lang w:eastAsia="ja-JP"/>
        </w:rPr>
        <w:t xml:space="preserve"> </w:t>
      </w:r>
      <w:proofErr w:type="spellStart"/>
      <w:r w:rsidRPr="007E77A4">
        <w:rPr>
          <w:rFonts w:eastAsia="MS Mincho"/>
          <w:sz w:val="24"/>
          <w:szCs w:val="24"/>
          <w:lang w:eastAsia="ja-JP"/>
        </w:rPr>
        <w:t>Закона</w:t>
      </w:r>
      <w:proofErr w:type="spellEnd"/>
      <w:r w:rsidRPr="007E77A4">
        <w:rPr>
          <w:rFonts w:eastAsia="MS Mincho"/>
          <w:sz w:val="24"/>
          <w:szCs w:val="24"/>
          <w:lang w:eastAsia="ja-JP"/>
        </w:rPr>
        <w:t xml:space="preserve"> </w:t>
      </w:r>
      <w:proofErr w:type="spellStart"/>
      <w:r w:rsidRPr="007E77A4">
        <w:rPr>
          <w:rFonts w:eastAsia="MS Mincho"/>
          <w:sz w:val="24"/>
          <w:szCs w:val="24"/>
          <w:lang w:eastAsia="ja-JP"/>
        </w:rPr>
        <w:t>за</w:t>
      </w:r>
      <w:proofErr w:type="spellEnd"/>
      <w:r w:rsidRPr="007E77A4">
        <w:rPr>
          <w:rFonts w:eastAsia="MS Mincho"/>
          <w:sz w:val="24"/>
          <w:szCs w:val="24"/>
          <w:lang w:eastAsia="ja-JP"/>
        </w:rPr>
        <w:t xml:space="preserve"> </w:t>
      </w:r>
      <w:proofErr w:type="spellStart"/>
      <w:r w:rsidRPr="007E77A4">
        <w:rPr>
          <w:rFonts w:eastAsia="MS Mincho"/>
          <w:sz w:val="24"/>
          <w:szCs w:val="24"/>
          <w:lang w:eastAsia="ja-JP"/>
        </w:rPr>
        <w:t>противодействие</w:t>
      </w:r>
      <w:proofErr w:type="spellEnd"/>
      <w:r w:rsidRPr="007E77A4">
        <w:rPr>
          <w:rFonts w:eastAsia="MS Mincho"/>
          <w:sz w:val="24"/>
          <w:szCs w:val="24"/>
          <w:lang w:eastAsia="ja-JP"/>
        </w:rPr>
        <w:t xml:space="preserve"> </w:t>
      </w:r>
      <w:proofErr w:type="spellStart"/>
      <w:r w:rsidRPr="007E77A4">
        <w:rPr>
          <w:rFonts w:eastAsia="MS Mincho"/>
          <w:sz w:val="24"/>
          <w:szCs w:val="24"/>
          <w:lang w:eastAsia="ja-JP"/>
        </w:rPr>
        <w:t>на</w:t>
      </w:r>
      <w:proofErr w:type="spellEnd"/>
      <w:r w:rsidRPr="007E77A4">
        <w:rPr>
          <w:rFonts w:eastAsia="MS Mincho"/>
          <w:sz w:val="24"/>
          <w:szCs w:val="24"/>
          <w:lang w:eastAsia="ja-JP"/>
        </w:rPr>
        <w:t xml:space="preserve"> </w:t>
      </w:r>
      <w:proofErr w:type="spellStart"/>
      <w:r w:rsidRPr="007E77A4">
        <w:rPr>
          <w:rFonts w:eastAsia="MS Mincho"/>
          <w:sz w:val="24"/>
          <w:szCs w:val="24"/>
          <w:lang w:eastAsia="ja-JP"/>
        </w:rPr>
        <w:t>корупцията</w:t>
      </w:r>
      <w:proofErr w:type="spellEnd"/>
      <w:r w:rsidRPr="007E77A4">
        <w:rPr>
          <w:rFonts w:eastAsia="MS Mincho"/>
          <w:sz w:val="24"/>
          <w:szCs w:val="24"/>
          <w:lang w:eastAsia="ja-JP"/>
        </w:rPr>
        <w:t xml:space="preserve"> и </w:t>
      </w:r>
      <w:proofErr w:type="spellStart"/>
      <w:r w:rsidRPr="007E77A4">
        <w:rPr>
          <w:rFonts w:eastAsia="MS Mincho"/>
          <w:sz w:val="24"/>
          <w:szCs w:val="24"/>
          <w:lang w:eastAsia="ja-JP"/>
        </w:rPr>
        <w:t>за</w:t>
      </w:r>
      <w:proofErr w:type="spellEnd"/>
      <w:r w:rsidRPr="007E77A4">
        <w:rPr>
          <w:rFonts w:eastAsia="MS Mincho"/>
          <w:sz w:val="24"/>
          <w:szCs w:val="24"/>
          <w:lang w:eastAsia="ja-JP"/>
        </w:rPr>
        <w:t xml:space="preserve"> </w:t>
      </w:r>
      <w:proofErr w:type="spellStart"/>
      <w:r w:rsidRPr="007E77A4">
        <w:rPr>
          <w:rFonts w:eastAsia="MS Mincho"/>
          <w:sz w:val="24"/>
          <w:szCs w:val="24"/>
          <w:lang w:eastAsia="ja-JP"/>
        </w:rPr>
        <w:t>отнемане</w:t>
      </w:r>
      <w:proofErr w:type="spellEnd"/>
      <w:r w:rsidRPr="007E77A4">
        <w:rPr>
          <w:rFonts w:eastAsia="MS Mincho"/>
          <w:sz w:val="24"/>
          <w:szCs w:val="24"/>
          <w:lang w:eastAsia="ja-JP"/>
        </w:rPr>
        <w:t xml:space="preserve"> </w:t>
      </w:r>
      <w:proofErr w:type="spellStart"/>
      <w:r w:rsidRPr="007E77A4">
        <w:rPr>
          <w:rFonts w:eastAsia="MS Mincho"/>
          <w:sz w:val="24"/>
          <w:szCs w:val="24"/>
          <w:lang w:eastAsia="ja-JP"/>
        </w:rPr>
        <w:t>на</w:t>
      </w:r>
      <w:proofErr w:type="spellEnd"/>
      <w:r w:rsidRPr="007E77A4">
        <w:rPr>
          <w:rFonts w:eastAsia="MS Mincho"/>
          <w:sz w:val="24"/>
          <w:szCs w:val="24"/>
          <w:lang w:eastAsia="ja-JP"/>
        </w:rPr>
        <w:t xml:space="preserve"> </w:t>
      </w:r>
      <w:proofErr w:type="spellStart"/>
      <w:r w:rsidRPr="007E77A4">
        <w:rPr>
          <w:rFonts w:eastAsia="MS Mincho"/>
          <w:sz w:val="24"/>
          <w:szCs w:val="24"/>
          <w:lang w:eastAsia="ja-JP"/>
        </w:rPr>
        <w:t>незаконно</w:t>
      </w:r>
      <w:proofErr w:type="spellEnd"/>
      <w:r w:rsidRPr="007E77A4">
        <w:rPr>
          <w:rFonts w:eastAsia="MS Mincho"/>
          <w:sz w:val="24"/>
          <w:szCs w:val="24"/>
          <w:lang w:eastAsia="ja-JP"/>
        </w:rPr>
        <w:t xml:space="preserve"> </w:t>
      </w:r>
      <w:proofErr w:type="spellStart"/>
      <w:r w:rsidRPr="007E77A4">
        <w:rPr>
          <w:rFonts w:eastAsia="MS Mincho"/>
          <w:sz w:val="24"/>
          <w:szCs w:val="24"/>
          <w:lang w:eastAsia="ja-JP"/>
        </w:rPr>
        <w:lastRenderedPageBreak/>
        <w:t>придобитото</w:t>
      </w:r>
      <w:proofErr w:type="spellEnd"/>
      <w:r w:rsidRPr="007E77A4">
        <w:rPr>
          <w:rFonts w:eastAsia="MS Mincho"/>
          <w:sz w:val="24"/>
          <w:szCs w:val="24"/>
          <w:lang w:eastAsia="ja-JP"/>
        </w:rPr>
        <w:t xml:space="preserve"> </w:t>
      </w:r>
      <w:proofErr w:type="spellStart"/>
      <w:r w:rsidRPr="007E77A4">
        <w:rPr>
          <w:rFonts w:eastAsia="MS Mincho"/>
          <w:sz w:val="24"/>
          <w:szCs w:val="24"/>
          <w:lang w:eastAsia="ja-JP"/>
        </w:rPr>
        <w:t>имущество</w:t>
      </w:r>
      <w:proofErr w:type="spellEnd"/>
      <w:r w:rsidR="00C04F28" w:rsidRPr="007E77A4">
        <w:rPr>
          <w:sz w:val="24"/>
          <w:szCs w:val="24"/>
          <w:lang w:val="en"/>
        </w:rPr>
        <w:t xml:space="preserve"> </w:t>
      </w:r>
      <w:r w:rsidR="00C04F28" w:rsidRPr="007E77A4">
        <w:rPr>
          <w:sz w:val="24"/>
          <w:szCs w:val="24"/>
          <w:lang w:val="bg-BG"/>
        </w:rPr>
        <w:t>с някой от кандидатите или партньорите в процедурата</w:t>
      </w:r>
      <w:r w:rsidR="00C10A44">
        <w:rPr>
          <w:sz w:val="24"/>
          <w:szCs w:val="24"/>
          <w:lang w:val="en-US"/>
        </w:rPr>
        <w:t xml:space="preserve"> </w:t>
      </w:r>
      <w:r w:rsidR="00C10A44" w:rsidRPr="0037453B">
        <w:rPr>
          <w:sz w:val="24"/>
          <w:lang w:val="bg-BG"/>
        </w:rPr>
        <w:t>за предоставяне на безвъзмездна помощ</w:t>
      </w:r>
      <w:r w:rsidR="00C04F28" w:rsidRPr="007E77A4">
        <w:rPr>
          <w:sz w:val="24"/>
          <w:szCs w:val="24"/>
          <w:lang w:val="bg-BG"/>
        </w:rPr>
        <w:t>;</w:t>
      </w:r>
    </w:p>
    <w:p w14:paraId="7F482ED4" w14:textId="77777777" w:rsidR="00C04F28" w:rsidRPr="007E77A4" w:rsidRDefault="009F10CB" w:rsidP="00C04F28">
      <w:pPr>
        <w:numPr>
          <w:ilvl w:val="1"/>
          <w:numId w:val="1"/>
        </w:numPr>
        <w:spacing w:after="120"/>
        <w:jc w:val="both"/>
        <w:rPr>
          <w:sz w:val="24"/>
          <w:szCs w:val="24"/>
          <w:lang w:val="bg-BG"/>
        </w:rPr>
      </w:pPr>
      <w:r w:rsidRPr="007E77A4">
        <w:rPr>
          <w:rFonts w:eastAsia="MS Mincho"/>
          <w:bCs/>
          <w:sz w:val="24"/>
          <w:szCs w:val="24"/>
          <w:lang w:val="bg-BG" w:eastAsia="ja-JP"/>
        </w:rPr>
        <w:t>да имат</w:t>
      </w:r>
      <w:r w:rsidRPr="007E77A4">
        <w:rPr>
          <w:rFonts w:eastAsia="MS Mincho"/>
          <w:bCs/>
          <w:sz w:val="24"/>
          <w:szCs w:val="24"/>
          <w:lang w:eastAsia="ja-JP"/>
        </w:rPr>
        <w:t xml:space="preserve"> </w:t>
      </w:r>
      <w:proofErr w:type="spellStart"/>
      <w:r w:rsidRPr="007E77A4">
        <w:rPr>
          <w:rFonts w:eastAsia="MS Mincho"/>
          <w:bCs/>
          <w:sz w:val="24"/>
          <w:szCs w:val="24"/>
          <w:lang w:eastAsia="ja-JP"/>
        </w:rPr>
        <w:t>частен</w:t>
      </w:r>
      <w:proofErr w:type="spellEnd"/>
      <w:r w:rsidRPr="007E77A4">
        <w:rPr>
          <w:rFonts w:eastAsia="MS Mincho"/>
          <w:bCs/>
          <w:sz w:val="24"/>
          <w:szCs w:val="24"/>
          <w:lang w:eastAsia="ja-JP"/>
        </w:rPr>
        <w:t xml:space="preserve"> </w:t>
      </w:r>
      <w:proofErr w:type="spellStart"/>
      <w:r w:rsidRPr="007E77A4">
        <w:rPr>
          <w:rFonts w:eastAsia="MS Mincho"/>
          <w:bCs/>
          <w:sz w:val="24"/>
          <w:szCs w:val="24"/>
          <w:lang w:eastAsia="ja-JP"/>
        </w:rPr>
        <w:t>интерес</w:t>
      </w:r>
      <w:proofErr w:type="spellEnd"/>
      <w:r w:rsidRPr="007E77A4">
        <w:rPr>
          <w:rFonts w:eastAsia="MS Mincho"/>
          <w:bCs/>
          <w:sz w:val="24"/>
          <w:szCs w:val="24"/>
          <w:lang w:eastAsia="ja-JP"/>
        </w:rPr>
        <w:t xml:space="preserve"> </w:t>
      </w:r>
      <w:proofErr w:type="spellStart"/>
      <w:r w:rsidRPr="007E77A4">
        <w:rPr>
          <w:rFonts w:eastAsia="MS Mincho"/>
          <w:bCs/>
          <w:sz w:val="24"/>
          <w:szCs w:val="24"/>
          <w:lang w:eastAsia="ja-JP"/>
        </w:rPr>
        <w:t>по</w:t>
      </w:r>
      <w:proofErr w:type="spellEnd"/>
      <w:r w:rsidRPr="007E77A4">
        <w:rPr>
          <w:rFonts w:eastAsia="MS Mincho"/>
          <w:bCs/>
          <w:sz w:val="24"/>
          <w:szCs w:val="24"/>
          <w:lang w:eastAsia="ja-JP"/>
        </w:rPr>
        <w:t xml:space="preserve"> </w:t>
      </w:r>
      <w:proofErr w:type="spellStart"/>
      <w:r w:rsidRPr="007E77A4">
        <w:rPr>
          <w:rFonts w:eastAsia="MS Mincho"/>
          <w:bCs/>
          <w:sz w:val="24"/>
          <w:szCs w:val="24"/>
          <w:lang w:eastAsia="ja-JP"/>
        </w:rPr>
        <w:t>смисъла</w:t>
      </w:r>
      <w:proofErr w:type="spellEnd"/>
      <w:r w:rsidRPr="007E77A4">
        <w:rPr>
          <w:rFonts w:eastAsia="MS Mincho"/>
          <w:bCs/>
          <w:sz w:val="24"/>
          <w:szCs w:val="24"/>
          <w:lang w:eastAsia="ja-JP"/>
        </w:rPr>
        <w:t xml:space="preserve"> </w:t>
      </w:r>
      <w:proofErr w:type="spellStart"/>
      <w:r w:rsidRPr="007E77A4">
        <w:rPr>
          <w:rFonts w:eastAsia="MS Mincho"/>
          <w:bCs/>
          <w:sz w:val="24"/>
          <w:szCs w:val="24"/>
          <w:lang w:eastAsia="ja-JP"/>
        </w:rPr>
        <w:t>на</w:t>
      </w:r>
      <w:proofErr w:type="spellEnd"/>
      <w:r w:rsidRPr="007E77A4">
        <w:rPr>
          <w:rFonts w:eastAsia="MS Mincho"/>
          <w:bCs/>
          <w:sz w:val="24"/>
          <w:szCs w:val="24"/>
          <w:lang w:eastAsia="ja-JP"/>
        </w:rPr>
        <w:t xml:space="preserve"> </w:t>
      </w:r>
      <w:proofErr w:type="spellStart"/>
      <w:r w:rsidRPr="007E77A4">
        <w:rPr>
          <w:rFonts w:eastAsia="MS Mincho"/>
          <w:bCs/>
          <w:sz w:val="24"/>
          <w:szCs w:val="24"/>
          <w:lang w:eastAsia="ja-JP"/>
        </w:rPr>
        <w:t>чл</w:t>
      </w:r>
      <w:proofErr w:type="spellEnd"/>
      <w:r w:rsidRPr="007E77A4">
        <w:rPr>
          <w:rFonts w:eastAsia="MS Mincho"/>
          <w:bCs/>
          <w:sz w:val="24"/>
          <w:szCs w:val="24"/>
          <w:lang w:eastAsia="ja-JP"/>
        </w:rPr>
        <w:t>.</w:t>
      </w:r>
      <w:r w:rsidRPr="007E77A4">
        <w:rPr>
          <w:rFonts w:eastAsia="MS Mincho"/>
          <w:bCs/>
          <w:sz w:val="24"/>
          <w:szCs w:val="24"/>
          <w:lang w:val="bg-BG" w:eastAsia="ja-JP"/>
        </w:rPr>
        <w:t xml:space="preserve"> </w:t>
      </w:r>
      <w:r w:rsidRPr="007E77A4">
        <w:rPr>
          <w:rFonts w:eastAsia="MS Mincho"/>
          <w:bCs/>
          <w:sz w:val="24"/>
          <w:szCs w:val="24"/>
          <w:lang w:eastAsia="ja-JP"/>
        </w:rPr>
        <w:t xml:space="preserve">53 </w:t>
      </w:r>
      <w:proofErr w:type="spellStart"/>
      <w:r w:rsidRPr="007E77A4">
        <w:rPr>
          <w:rFonts w:eastAsia="MS Mincho"/>
          <w:bCs/>
          <w:sz w:val="24"/>
          <w:szCs w:val="24"/>
          <w:lang w:eastAsia="ja-JP"/>
        </w:rPr>
        <w:t>от</w:t>
      </w:r>
      <w:proofErr w:type="spellEnd"/>
      <w:r w:rsidRPr="007E77A4">
        <w:rPr>
          <w:rFonts w:eastAsia="MS Mincho"/>
          <w:bCs/>
          <w:sz w:val="24"/>
          <w:szCs w:val="24"/>
          <w:lang w:eastAsia="ja-JP"/>
        </w:rPr>
        <w:t xml:space="preserve"> </w:t>
      </w:r>
      <w:proofErr w:type="spellStart"/>
      <w:r w:rsidRPr="007E77A4">
        <w:rPr>
          <w:rFonts w:eastAsia="MS Mincho"/>
          <w:bCs/>
          <w:sz w:val="24"/>
          <w:szCs w:val="24"/>
          <w:lang w:eastAsia="ja-JP"/>
        </w:rPr>
        <w:t>Закона</w:t>
      </w:r>
      <w:proofErr w:type="spellEnd"/>
      <w:r w:rsidRPr="007E77A4">
        <w:rPr>
          <w:rFonts w:eastAsia="MS Mincho"/>
          <w:bCs/>
          <w:sz w:val="24"/>
          <w:szCs w:val="24"/>
          <w:lang w:eastAsia="ja-JP"/>
        </w:rPr>
        <w:t xml:space="preserve"> </w:t>
      </w:r>
      <w:proofErr w:type="spellStart"/>
      <w:r w:rsidRPr="007E77A4">
        <w:rPr>
          <w:rFonts w:eastAsia="MS Mincho"/>
          <w:bCs/>
          <w:sz w:val="24"/>
          <w:szCs w:val="24"/>
          <w:lang w:eastAsia="ja-JP"/>
        </w:rPr>
        <w:t>за</w:t>
      </w:r>
      <w:proofErr w:type="spellEnd"/>
      <w:r w:rsidRPr="007E77A4">
        <w:rPr>
          <w:rFonts w:eastAsia="MS Mincho"/>
          <w:bCs/>
          <w:sz w:val="24"/>
          <w:szCs w:val="24"/>
          <w:lang w:eastAsia="ja-JP"/>
        </w:rPr>
        <w:t xml:space="preserve"> </w:t>
      </w:r>
      <w:proofErr w:type="spellStart"/>
      <w:r w:rsidRPr="007E77A4">
        <w:rPr>
          <w:rFonts w:eastAsia="MS Mincho"/>
          <w:bCs/>
          <w:sz w:val="24"/>
          <w:szCs w:val="24"/>
          <w:lang w:eastAsia="ja-JP"/>
        </w:rPr>
        <w:t>противодействие</w:t>
      </w:r>
      <w:proofErr w:type="spellEnd"/>
      <w:r w:rsidRPr="007E77A4">
        <w:rPr>
          <w:rFonts w:eastAsia="MS Mincho"/>
          <w:bCs/>
          <w:sz w:val="24"/>
          <w:szCs w:val="24"/>
          <w:lang w:eastAsia="ja-JP"/>
        </w:rPr>
        <w:t xml:space="preserve"> </w:t>
      </w:r>
      <w:proofErr w:type="spellStart"/>
      <w:r w:rsidRPr="007E77A4">
        <w:rPr>
          <w:rFonts w:eastAsia="MS Mincho"/>
          <w:bCs/>
          <w:sz w:val="24"/>
          <w:szCs w:val="24"/>
          <w:lang w:eastAsia="ja-JP"/>
        </w:rPr>
        <w:t>на</w:t>
      </w:r>
      <w:proofErr w:type="spellEnd"/>
      <w:r w:rsidRPr="007E77A4">
        <w:rPr>
          <w:rFonts w:eastAsia="MS Mincho"/>
          <w:bCs/>
          <w:sz w:val="24"/>
          <w:szCs w:val="24"/>
          <w:lang w:eastAsia="ja-JP"/>
        </w:rPr>
        <w:t xml:space="preserve"> </w:t>
      </w:r>
      <w:proofErr w:type="spellStart"/>
      <w:r w:rsidRPr="007E77A4">
        <w:rPr>
          <w:rFonts w:eastAsia="MS Mincho"/>
          <w:bCs/>
          <w:sz w:val="24"/>
          <w:szCs w:val="24"/>
          <w:lang w:eastAsia="ja-JP"/>
        </w:rPr>
        <w:t>корупцията</w:t>
      </w:r>
      <w:proofErr w:type="spellEnd"/>
      <w:r w:rsidRPr="007E77A4">
        <w:rPr>
          <w:rFonts w:eastAsia="MS Mincho"/>
          <w:bCs/>
          <w:sz w:val="24"/>
          <w:szCs w:val="24"/>
          <w:lang w:eastAsia="ja-JP"/>
        </w:rPr>
        <w:t xml:space="preserve"> и </w:t>
      </w:r>
      <w:proofErr w:type="spellStart"/>
      <w:r w:rsidRPr="007E77A4">
        <w:rPr>
          <w:rFonts w:eastAsia="MS Mincho"/>
          <w:bCs/>
          <w:sz w:val="24"/>
          <w:szCs w:val="24"/>
          <w:lang w:eastAsia="ja-JP"/>
        </w:rPr>
        <w:t>за</w:t>
      </w:r>
      <w:proofErr w:type="spellEnd"/>
      <w:r w:rsidRPr="007E77A4">
        <w:rPr>
          <w:rFonts w:eastAsia="MS Mincho"/>
          <w:bCs/>
          <w:sz w:val="24"/>
          <w:szCs w:val="24"/>
          <w:lang w:eastAsia="ja-JP"/>
        </w:rPr>
        <w:t xml:space="preserve"> </w:t>
      </w:r>
      <w:proofErr w:type="spellStart"/>
      <w:r w:rsidRPr="007E77A4">
        <w:rPr>
          <w:rFonts w:eastAsia="MS Mincho"/>
          <w:bCs/>
          <w:sz w:val="24"/>
          <w:szCs w:val="24"/>
          <w:lang w:eastAsia="ja-JP"/>
        </w:rPr>
        <w:t>отнемане</w:t>
      </w:r>
      <w:proofErr w:type="spellEnd"/>
      <w:r w:rsidRPr="007E77A4">
        <w:rPr>
          <w:rFonts w:eastAsia="MS Mincho"/>
          <w:bCs/>
          <w:sz w:val="24"/>
          <w:szCs w:val="24"/>
          <w:lang w:eastAsia="ja-JP"/>
        </w:rPr>
        <w:t xml:space="preserve"> </w:t>
      </w:r>
      <w:proofErr w:type="spellStart"/>
      <w:r w:rsidRPr="007E77A4">
        <w:rPr>
          <w:rFonts w:eastAsia="MS Mincho"/>
          <w:bCs/>
          <w:sz w:val="24"/>
          <w:szCs w:val="24"/>
          <w:lang w:eastAsia="ja-JP"/>
        </w:rPr>
        <w:t>на</w:t>
      </w:r>
      <w:proofErr w:type="spellEnd"/>
      <w:r w:rsidRPr="007E77A4">
        <w:rPr>
          <w:rFonts w:eastAsia="MS Mincho"/>
          <w:bCs/>
          <w:sz w:val="24"/>
          <w:szCs w:val="24"/>
          <w:lang w:eastAsia="ja-JP"/>
        </w:rPr>
        <w:t xml:space="preserve"> </w:t>
      </w:r>
      <w:proofErr w:type="spellStart"/>
      <w:r w:rsidRPr="007E77A4">
        <w:rPr>
          <w:rFonts w:eastAsia="MS Mincho"/>
          <w:bCs/>
          <w:sz w:val="24"/>
          <w:szCs w:val="24"/>
          <w:lang w:eastAsia="ja-JP"/>
        </w:rPr>
        <w:t>незаконно</w:t>
      </w:r>
      <w:proofErr w:type="spellEnd"/>
      <w:r w:rsidRPr="007E77A4">
        <w:rPr>
          <w:rFonts w:eastAsia="MS Mincho"/>
          <w:bCs/>
          <w:sz w:val="24"/>
          <w:szCs w:val="24"/>
          <w:lang w:eastAsia="ja-JP"/>
        </w:rPr>
        <w:t xml:space="preserve"> </w:t>
      </w:r>
      <w:proofErr w:type="spellStart"/>
      <w:r w:rsidRPr="007E77A4">
        <w:rPr>
          <w:rFonts w:eastAsia="MS Mincho"/>
          <w:bCs/>
          <w:sz w:val="24"/>
          <w:szCs w:val="24"/>
          <w:lang w:eastAsia="ja-JP"/>
        </w:rPr>
        <w:t>придобитото</w:t>
      </w:r>
      <w:proofErr w:type="spellEnd"/>
      <w:r w:rsidRPr="007E77A4">
        <w:rPr>
          <w:rFonts w:eastAsia="MS Mincho"/>
          <w:bCs/>
          <w:sz w:val="24"/>
          <w:szCs w:val="24"/>
          <w:lang w:eastAsia="ja-JP"/>
        </w:rPr>
        <w:t xml:space="preserve"> </w:t>
      </w:r>
      <w:proofErr w:type="spellStart"/>
      <w:r w:rsidRPr="007E77A4">
        <w:rPr>
          <w:rFonts w:eastAsia="MS Mincho"/>
          <w:bCs/>
          <w:sz w:val="24"/>
          <w:szCs w:val="24"/>
          <w:lang w:eastAsia="ja-JP"/>
        </w:rPr>
        <w:t>имущество</w:t>
      </w:r>
      <w:proofErr w:type="spellEnd"/>
      <w:r w:rsidRPr="007E77A4">
        <w:rPr>
          <w:rFonts w:eastAsia="MS Mincho"/>
          <w:bCs/>
          <w:sz w:val="24"/>
          <w:szCs w:val="24"/>
          <w:lang w:eastAsia="ja-JP"/>
        </w:rPr>
        <w:t xml:space="preserve"> </w:t>
      </w:r>
      <w:proofErr w:type="spellStart"/>
      <w:r w:rsidRPr="007E77A4">
        <w:rPr>
          <w:rFonts w:eastAsia="MS Mincho"/>
          <w:sz w:val="24"/>
          <w:szCs w:val="24"/>
          <w:lang w:eastAsia="ja-JP"/>
        </w:rPr>
        <w:t>от</w:t>
      </w:r>
      <w:proofErr w:type="spellEnd"/>
      <w:r w:rsidRPr="007E77A4">
        <w:rPr>
          <w:rFonts w:eastAsia="MS Mincho"/>
          <w:sz w:val="24"/>
          <w:szCs w:val="24"/>
          <w:lang w:eastAsia="ja-JP"/>
        </w:rPr>
        <w:t xml:space="preserve"> </w:t>
      </w:r>
      <w:r w:rsidR="000D2853">
        <w:rPr>
          <w:rFonts w:eastAsia="MS Mincho"/>
          <w:sz w:val="24"/>
          <w:szCs w:val="24"/>
          <w:lang w:val="bg-BG" w:eastAsia="ja-JP"/>
        </w:rPr>
        <w:t>предоставянето</w:t>
      </w:r>
      <w:r w:rsidRPr="007E77A4">
        <w:rPr>
          <w:rFonts w:eastAsia="MS Mincho"/>
          <w:sz w:val="24"/>
          <w:szCs w:val="24"/>
          <w:lang w:eastAsia="ja-JP"/>
        </w:rPr>
        <w:t xml:space="preserve"> </w:t>
      </w:r>
      <w:proofErr w:type="spellStart"/>
      <w:r w:rsidRPr="007E77A4">
        <w:rPr>
          <w:rFonts w:eastAsia="MS Mincho"/>
          <w:sz w:val="24"/>
          <w:szCs w:val="24"/>
          <w:lang w:eastAsia="ja-JP"/>
        </w:rPr>
        <w:t>на</w:t>
      </w:r>
      <w:proofErr w:type="spellEnd"/>
      <w:r w:rsidRPr="007E77A4">
        <w:rPr>
          <w:rFonts w:eastAsia="MS Mincho"/>
          <w:sz w:val="24"/>
          <w:szCs w:val="24"/>
          <w:lang w:eastAsia="ja-JP"/>
        </w:rPr>
        <w:t xml:space="preserve"> </w:t>
      </w:r>
      <w:proofErr w:type="spellStart"/>
      <w:r w:rsidRPr="007E77A4">
        <w:rPr>
          <w:rFonts w:eastAsia="MS Mincho"/>
          <w:sz w:val="24"/>
          <w:szCs w:val="24"/>
          <w:lang w:eastAsia="ja-JP"/>
        </w:rPr>
        <w:t>безвъзмездна</w:t>
      </w:r>
      <w:proofErr w:type="spellEnd"/>
      <w:r w:rsidRPr="007E77A4">
        <w:rPr>
          <w:rFonts w:eastAsia="MS Mincho"/>
          <w:sz w:val="24"/>
          <w:szCs w:val="24"/>
          <w:lang w:eastAsia="ja-JP"/>
        </w:rPr>
        <w:t xml:space="preserve"> </w:t>
      </w:r>
      <w:proofErr w:type="spellStart"/>
      <w:r w:rsidRPr="007E77A4">
        <w:rPr>
          <w:rFonts w:eastAsia="MS Mincho"/>
          <w:sz w:val="24"/>
          <w:szCs w:val="24"/>
          <w:lang w:eastAsia="ja-JP"/>
        </w:rPr>
        <w:t>финансова</w:t>
      </w:r>
      <w:proofErr w:type="spellEnd"/>
      <w:r w:rsidRPr="007E77A4">
        <w:rPr>
          <w:rFonts w:eastAsia="MS Mincho"/>
          <w:sz w:val="24"/>
          <w:szCs w:val="24"/>
          <w:lang w:eastAsia="ja-JP"/>
        </w:rPr>
        <w:t xml:space="preserve"> </w:t>
      </w:r>
      <w:proofErr w:type="spellStart"/>
      <w:r w:rsidRPr="007E77A4">
        <w:rPr>
          <w:rFonts w:eastAsia="MS Mincho"/>
          <w:sz w:val="24"/>
          <w:szCs w:val="24"/>
          <w:lang w:eastAsia="ja-JP"/>
        </w:rPr>
        <w:t>помощ</w:t>
      </w:r>
      <w:proofErr w:type="spellEnd"/>
      <w:r w:rsidRPr="007E77A4">
        <w:rPr>
          <w:rFonts w:eastAsia="MS Mincho"/>
          <w:sz w:val="24"/>
          <w:szCs w:val="24"/>
          <w:lang w:eastAsia="ja-JP"/>
        </w:rPr>
        <w:t xml:space="preserve"> </w:t>
      </w:r>
      <w:proofErr w:type="spellStart"/>
      <w:r w:rsidRPr="007E77A4">
        <w:rPr>
          <w:rFonts w:eastAsia="MS Mincho"/>
          <w:sz w:val="24"/>
          <w:szCs w:val="24"/>
          <w:lang w:eastAsia="ja-JP"/>
        </w:rPr>
        <w:t>по</w:t>
      </w:r>
      <w:proofErr w:type="spellEnd"/>
      <w:r w:rsidRPr="007E77A4">
        <w:rPr>
          <w:rFonts w:eastAsia="MS Mincho"/>
          <w:sz w:val="24"/>
          <w:szCs w:val="24"/>
          <w:lang w:eastAsia="ja-JP"/>
        </w:rPr>
        <w:t xml:space="preserve"> </w:t>
      </w:r>
      <w:proofErr w:type="spellStart"/>
      <w:r w:rsidRPr="007E77A4">
        <w:rPr>
          <w:rFonts w:eastAsia="MS Mincho"/>
          <w:sz w:val="24"/>
          <w:szCs w:val="24"/>
          <w:lang w:eastAsia="ja-JP"/>
        </w:rPr>
        <w:t>процедура</w:t>
      </w:r>
      <w:proofErr w:type="spellEnd"/>
      <w:r w:rsidRPr="007E77A4">
        <w:rPr>
          <w:rFonts w:eastAsia="MS Mincho"/>
          <w:sz w:val="24"/>
          <w:szCs w:val="24"/>
          <w:lang w:val="bg-BG" w:eastAsia="ja-JP"/>
        </w:rPr>
        <w:t>та</w:t>
      </w:r>
      <w:r w:rsidR="00C04F28" w:rsidRPr="007E77A4">
        <w:rPr>
          <w:sz w:val="24"/>
          <w:szCs w:val="24"/>
          <w:lang w:val="bg-BG"/>
        </w:rPr>
        <w:t>;</w:t>
      </w:r>
    </w:p>
    <w:p w14:paraId="0F3974C7" w14:textId="77777777" w:rsidR="00C04F28" w:rsidRPr="007E77A4" w:rsidRDefault="009F10CB" w:rsidP="00C04F28">
      <w:pPr>
        <w:numPr>
          <w:ilvl w:val="1"/>
          <w:numId w:val="1"/>
        </w:numPr>
        <w:spacing w:after="120"/>
        <w:jc w:val="both"/>
        <w:rPr>
          <w:sz w:val="24"/>
          <w:szCs w:val="24"/>
          <w:lang w:val="bg-BG"/>
        </w:rPr>
      </w:pPr>
      <w:r w:rsidRPr="007E77A4">
        <w:rPr>
          <w:sz w:val="24"/>
          <w:szCs w:val="24"/>
          <w:lang w:val="ru-RU"/>
        </w:rPr>
        <w:t xml:space="preserve">да </w:t>
      </w:r>
      <w:proofErr w:type="spellStart"/>
      <w:r w:rsidRPr="007E77A4">
        <w:rPr>
          <w:sz w:val="24"/>
          <w:szCs w:val="24"/>
          <w:lang w:val="ru-RU"/>
        </w:rPr>
        <w:t>са</w:t>
      </w:r>
      <w:proofErr w:type="spellEnd"/>
      <w:r w:rsidRPr="007E77A4">
        <w:rPr>
          <w:sz w:val="24"/>
          <w:szCs w:val="24"/>
          <w:lang w:val="ru-RU"/>
        </w:rPr>
        <w:t xml:space="preserve"> </w:t>
      </w:r>
      <w:proofErr w:type="spellStart"/>
      <w:r w:rsidRPr="007E77A4">
        <w:rPr>
          <w:sz w:val="24"/>
          <w:szCs w:val="24"/>
          <w:lang w:val="ru-RU"/>
        </w:rPr>
        <w:t>свързани</w:t>
      </w:r>
      <w:proofErr w:type="spellEnd"/>
      <w:r w:rsidRPr="007E77A4">
        <w:rPr>
          <w:sz w:val="24"/>
          <w:szCs w:val="24"/>
          <w:lang w:val="ru-RU"/>
        </w:rPr>
        <w:t xml:space="preserve"> лица по </w:t>
      </w:r>
      <w:proofErr w:type="spellStart"/>
      <w:r w:rsidRPr="007E77A4">
        <w:rPr>
          <w:sz w:val="24"/>
          <w:szCs w:val="24"/>
          <w:lang w:val="ru-RU"/>
        </w:rPr>
        <w:t>смисъла</w:t>
      </w:r>
      <w:proofErr w:type="spellEnd"/>
      <w:r w:rsidRPr="007E77A4">
        <w:rPr>
          <w:sz w:val="24"/>
          <w:szCs w:val="24"/>
          <w:lang w:val="ru-RU"/>
        </w:rPr>
        <w:t xml:space="preserve"> на </w:t>
      </w:r>
      <w:r w:rsidRPr="007E77A4">
        <w:rPr>
          <w:rStyle w:val="newdocreference1"/>
          <w:color w:val="auto"/>
          <w:sz w:val="24"/>
          <w:szCs w:val="24"/>
          <w:lang w:val="ru-RU"/>
        </w:rPr>
        <w:t xml:space="preserve">§ 1, т. 15 от </w:t>
      </w:r>
      <w:proofErr w:type="spellStart"/>
      <w:r w:rsidRPr="007E77A4">
        <w:rPr>
          <w:rStyle w:val="newdocreference1"/>
          <w:color w:val="auto"/>
          <w:sz w:val="24"/>
          <w:szCs w:val="24"/>
          <w:lang w:val="ru-RU"/>
        </w:rPr>
        <w:t>допълнителните</w:t>
      </w:r>
      <w:proofErr w:type="spellEnd"/>
      <w:r w:rsidRPr="007E77A4">
        <w:rPr>
          <w:rStyle w:val="newdocreference1"/>
          <w:color w:val="auto"/>
          <w:sz w:val="24"/>
          <w:szCs w:val="24"/>
          <w:lang w:val="ru-RU"/>
        </w:rPr>
        <w:t xml:space="preserve"> </w:t>
      </w:r>
      <w:proofErr w:type="spellStart"/>
      <w:r w:rsidRPr="007E77A4">
        <w:rPr>
          <w:rStyle w:val="newdocreference1"/>
          <w:color w:val="auto"/>
          <w:sz w:val="24"/>
          <w:szCs w:val="24"/>
          <w:lang w:val="ru-RU"/>
        </w:rPr>
        <w:t>разпоредби</w:t>
      </w:r>
      <w:proofErr w:type="spellEnd"/>
      <w:r w:rsidRPr="007E77A4">
        <w:rPr>
          <w:rStyle w:val="newdocreference1"/>
          <w:color w:val="auto"/>
          <w:sz w:val="24"/>
          <w:szCs w:val="24"/>
          <w:lang w:val="ru-RU"/>
        </w:rPr>
        <w:t xml:space="preserve"> на Закона за противодействие на </w:t>
      </w:r>
      <w:proofErr w:type="spellStart"/>
      <w:r w:rsidRPr="007E77A4">
        <w:rPr>
          <w:rStyle w:val="newdocreference1"/>
          <w:color w:val="auto"/>
          <w:sz w:val="24"/>
          <w:szCs w:val="24"/>
          <w:lang w:val="ru-RU"/>
        </w:rPr>
        <w:t>корупцията</w:t>
      </w:r>
      <w:proofErr w:type="spellEnd"/>
      <w:r w:rsidRPr="007E77A4">
        <w:rPr>
          <w:rStyle w:val="newdocreference1"/>
          <w:color w:val="auto"/>
          <w:sz w:val="24"/>
          <w:szCs w:val="24"/>
          <w:lang w:val="ru-RU"/>
        </w:rPr>
        <w:t xml:space="preserve"> и за </w:t>
      </w:r>
      <w:proofErr w:type="spellStart"/>
      <w:r w:rsidRPr="007E77A4">
        <w:rPr>
          <w:rStyle w:val="newdocreference1"/>
          <w:color w:val="auto"/>
          <w:sz w:val="24"/>
          <w:szCs w:val="24"/>
          <w:lang w:val="ru-RU"/>
        </w:rPr>
        <w:t>отнемане</w:t>
      </w:r>
      <w:proofErr w:type="spellEnd"/>
      <w:r w:rsidRPr="007E77A4">
        <w:rPr>
          <w:rStyle w:val="newdocreference1"/>
          <w:color w:val="auto"/>
          <w:sz w:val="24"/>
          <w:szCs w:val="24"/>
          <w:lang w:val="ru-RU"/>
        </w:rPr>
        <w:t xml:space="preserve"> на незаконно </w:t>
      </w:r>
      <w:proofErr w:type="spellStart"/>
      <w:r w:rsidRPr="007E77A4">
        <w:rPr>
          <w:rStyle w:val="newdocreference1"/>
          <w:color w:val="auto"/>
          <w:sz w:val="24"/>
          <w:szCs w:val="24"/>
          <w:lang w:val="ru-RU"/>
        </w:rPr>
        <w:t>придобитото</w:t>
      </w:r>
      <w:proofErr w:type="spellEnd"/>
      <w:r w:rsidRPr="007E77A4">
        <w:rPr>
          <w:rStyle w:val="newdocreference1"/>
          <w:color w:val="auto"/>
          <w:sz w:val="24"/>
          <w:szCs w:val="24"/>
          <w:lang w:val="ru-RU"/>
        </w:rPr>
        <w:t xml:space="preserve"> имущество</w:t>
      </w:r>
      <w:r w:rsidRPr="007E77A4">
        <w:rPr>
          <w:sz w:val="24"/>
          <w:szCs w:val="24"/>
          <w:lang w:val="ru-RU"/>
        </w:rPr>
        <w:t xml:space="preserve"> с кандидата в </w:t>
      </w:r>
      <w:proofErr w:type="spellStart"/>
      <w:r w:rsidRPr="007E77A4">
        <w:rPr>
          <w:sz w:val="24"/>
          <w:szCs w:val="24"/>
          <w:lang w:val="ru-RU"/>
        </w:rPr>
        <w:t>процедурата</w:t>
      </w:r>
      <w:proofErr w:type="spellEnd"/>
      <w:r w:rsidR="00C04F28" w:rsidRPr="007E77A4">
        <w:rPr>
          <w:sz w:val="24"/>
          <w:szCs w:val="24"/>
          <w:lang w:val="bg-BG"/>
        </w:rPr>
        <w:t>;</w:t>
      </w:r>
    </w:p>
    <w:p w14:paraId="2A41B037" w14:textId="77777777" w:rsidR="00C04F28" w:rsidRPr="007E77A4" w:rsidRDefault="00C04F28" w:rsidP="00C04F28">
      <w:pPr>
        <w:numPr>
          <w:ilvl w:val="1"/>
          <w:numId w:val="1"/>
        </w:numPr>
        <w:spacing w:after="120"/>
        <w:jc w:val="both"/>
        <w:rPr>
          <w:sz w:val="24"/>
          <w:szCs w:val="24"/>
          <w:lang w:val="bg-BG"/>
        </w:rPr>
      </w:pPr>
      <w:r w:rsidRPr="007E77A4">
        <w:rPr>
          <w:sz w:val="24"/>
          <w:szCs w:val="24"/>
          <w:lang w:val="bg-BG"/>
        </w:rPr>
        <w:t>да са лица, които се намират помежду си в йерархическа зависимост.</w:t>
      </w:r>
    </w:p>
    <w:p w14:paraId="3511F11E" w14:textId="77777777" w:rsidR="00C04F28" w:rsidRPr="00123582" w:rsidRDefault="00C04F28" w:rsidP="00C04F28">
      <w:pPr>
        <w:spacing w:after="120"/>
        <w:jc w:val="both"/>
        <w:rPr>
          <w:sz w:val="24"/>
          <w:szCs w:val="24"/>
          <w:lang w:val="bg-BG"/>
        </w:rPr>
      </w:pPr>
      <w:r w:rsidRPr="00123582">
        <w:rPr>
          <w:rFonts w:eastAsia="MS Mincho"/>
          <w:b/>
          <w:sz w:val="24"/>
          <w:szCs w:val="24"/>
          <w:lang w:val="bg-BG" w:eastAsia="ja-JP"/>
        </w:rPr>
        <w:t>(2)</w:t>
      </w:r>
      <w:r w:rsidRPr="00123582">
        <w:rPr>
          <w:rFonts w:eastAsia="MS Mincho"/>
          <w:sz w:val="24"/>
          <w:szCs w:val="24"/>
          <w:lang w:val="bg-BG" w:eastAsia="ja-JP"/>
        </w:rPr>
        <w:t xml:space="preserve"> Лицата по чл. 8, ал. 1, ал. 5 и ал. 10 подписват декларации за </w:t>
      </w:r>
      <w:r w:rsidRPr="00123582">
        <w:rPr>
          <w:sz w:val="24"/>
          <w:szCs w:val="24"/>
          <w:lang w:val="bg-BG"/>
        </w:rPr>
        <w:t xml:space="preserve">спазване на изискванията по чл. 8, ал. 12 и за съответствие с изискванията по ал. 1 на първото заседание на оценителната комисия. </w:t>
      </w:r>
    </w:p>
    <w:p w14:paraId="0C5BDC26" w14:textId="77777777" w:rsidR="00C04F28" w:rsidRPr="00123582" w:rsidRDefault="00C04F28" w:rsidP="00C04F28">
      <w:pPr>
        <w:spacing w:after="120"/>
        <w:jc w:val="both"/>
        <w:rPr>
          <w:rFonts w:eastAsia="MS Mincho"/>
          <w:sz w:val="24"/>
          <w:szCs w:val="24"/>
          <w:lang w:val="bg-BG" w:eastAsia="ja-JP"/>
        </w:rPr>
      </w:pPr>
      <w:r w:rsidRPr="00123582">
        <w:rPr>
          <w:rFonts w:eastAsia="MS Mincho"/>
          <w:b/>
          <w:sz w:val="24"/>
          <w:szCs w:val="24"/>
          <w:lang w:val="bg-BG" w:eastAsia="ja-JP"/>
        </w:rPr>
        <w:t>(3)</w:t>
      </w:r>
      <w:r w:rsidRPr="00123582">
        <w:rPr>
          <w:rFonts w:eastAsia="MS Mincho"/>
          <w:sz w:val="24"/>
          <w:szCs w:val="24"/>
          <w:lang w:val="bg-BG" w:eastAsia="ja-JP"/>
        </w:rPr>
        <w:t xml:space="preserve"> Когато някое от лицата по чл. 8, ал. 1, ал. 5 и ал. 10 декларира, че по отношение на него е налице някое от обстоятелствата по чл. 11, ал. 1, същото се отстранява от участие в комисията.</w:t>
      </w:r>
    </w:p>
    <w:p w14:paraId="3B1965E3" w14:textId="77777777" w:rsidR="00C04F28" w:rsidRPr="00123582" w:rsidRDefault="00C04F28" w:rsidP="00C04F28">
      <w:pPr>
        <w:spacing w:after="120"/>
        <w:jc w:val="both"/>
        <w:rPr>
          <w:rFonts w:eastAsia="MS Mincho"/>
          <w:sz w:val="24"/>
          <w:szCs w:val="24"/>
          <w:lang w:val="bg-BG" w:eastAsia="ja-JP"/>
        </w:rPr>
      </w:pPr>
      <w:r w:rsidRPr="00123582">
        <w:rPr>
          <w:b/>
          <w:sz w:val="24"/>
          <w:lang w:val="bg-BG"/>
        </w:rPr>
        <w:t>(4)</w:t>
      </w:r>
      <w:r w:rsidRPr="00123582">
        <w:rPr>
          <w:rFonts w:eastAsia="MS Mincho"/>
          <w:sz w:val="24"/>
          <w:szCs w:val="24"/>
          <w:lang w:val="bg-BG" w:eastAsia="ja-JP"/>
        </w:rPr>
        <w:t xml:space="preserve"> Във всички случаи, в които при отстраняване на член на комисията и/или лице по чл. 8, ал. 5 и ал. 10, той/то се заменя с някой от резервните членове/лица и в случаите, в които заповедта по чл. 4, ал. 1 се изменя, като в състава на комисията се включват нови лица или се определят нови лица по чл. 8, ал. 5 и ал. 10, новоопределените лица подписват декларации за спазване на изискванията по чл. 8, ал. 12 и за съответствие с изискванията по ал. 1. </w:t>
      </w:r>
    </w:p>
    <w:p w14:paraId="58668543" w14:textId="77777777" w:rsidR="00C04F28" w:rsidRPr="00123582" w:rsidRDefault="00C04F28" w:rsidP="00C04F28">
      <w:pPr>
        <w:spacing w:after="120"/>
        <w:jc w:val="both"/>
        <w:rPr>
          <w:rFonts w:eastAsia="MS Mincho"/>
          <w:sz w:val="24"/>
          <w:szCs w:val="24"/>
          <w:lang w:val="bg-BG" w:eastAsia="ja-JP"/>
        </w:rPr>
      </w:pPr>
      <w:r w:rsidRPr="00123582">
        <w:rPr>
          <w:rFonts w:eastAsia="MS Mincho"/>
          <w:b/>
          <w:sz w:val="24"/>
          <w:szCs w:val="24"/>
          <w:lang w:val="bg-BG" w:eastAsia="ja-JP"/>
        </w:rPr>
        <w:t xml:space="preserve">Чл. 12. (1) </w:t>
      </w:r>
      <w:r w:rsidRPr="00123582">
        <w:rPr>
          <w:rFonts w:eastAsia="MS Mincho"/>
          <w:sz w:val="24"/>
          <w:szCs w:val="24"/>
          <w:lang w:val="bg-BG" w:eastAsia="ja-JP"/>
        </w:rPr>
        <w:t xml:space="preserve">При възникване на някое от обстоятелствата по чл. 11, ал. 1 в хода на провеждане на процедурата по оценяване, лицата по чл. 8, ал. 1, т. 3 и чл. 8, ал. 5 и ал. 10 незабавно писмено информират за това главния директор на ГД ОПОС и уведомяват председателя на  оценителната комисия. При възникване на обстоятелство по чл. 11, ал. 1 за председателя/секретаря на комисията, последният незабавно писмено информира за това главния директор на ГД ОПОС.   </w:t>
      </w:r>
    </w:p>
    <w:p w14:paraId="70134656" w14:textId="77777777" w:rsidR="00C04F28" w:rsidRPr="00123582" w:rsidRDefault="00C04F28" w:rsidP="00C04F28">
      <w:pPr>
        <w:spacing w:after="120"/>
        <w:jc w:val="both"/>
        <w:rPr>
          <w:rFonts w:eastAsia="MS Mincho"/>
          <w:sz w:val="24"/>
          <w:szCs w:val="24"/>
          <w:lang w:val="bg-BG" w:eastAsia="ja-JP"/>
        </w:rPr>
      </w:pPr>
      <w:r w:rsidRPr="00123582">
        <w:rPr>
          <w:rFonts w:eastAsia="MS Mincho"/>
          <w:b/>
          <w:sz w:val="24"/>
          <w:szCs w:val="24"/>
          <w:lang w:val="bg-BG" w:eastAsia="ja-JP"/>
        </w:rPr>
        <w:t>(2)</w:t>
      </w:r>
      <w:r w:rsidRPr="00123582">
        <w:rPr>
          <w:rFonts w:eastAsia="MS Mincho"/>
          <w:sz w:val="24"/>
          <w:szCs w:val="24"/>
          <w:lang w:val="bg-BG" w:eastAsia="ja-JP"/>
        </w:rPr>
        <w:t xml:space="preserve"> В случаите на конфликт на интереси и на свързаност, лицата по чл. 8, ал. 1, ал. 5 и ал. 10 се отстраняват от участие в комисията.</w:t>
      </w:r>
    </w:p>
    <w:p w14:paraId="2E7E39C5" w14:textId="77777777" w:rsidR="00C04F28" w:rsidRPr="00123582" w:rsidRDefault="00C04F28" w:rsidP="00C04F28">
      <w:pPr>
        <w:spacing w:after="120"/>
        <w:jc w:val="both"/>
        <w:rPr>
          <w:rFonts w:eastAsia="MS Mincho"/>
          <w:sz w:val="24"/>
          <w:szCs w:val="24"/>
          <w:lang w:val="bg-BG" w:eastAsia="ja-JP"/>
        </w:rPr>
      </w:pPr>
      <w:r w:rsidRPr="00123582">
        <w:rPr>
          <w:rFonts w:eastAsia="MS Mincho"/>
          <w:b/>
          <w:sz w:val="24"/>
          <w:szCs w:val="24"/>
          <w:lang w:val="bg-BG" w:eastAsia="ja-JP"/>
        </w:rPr>
        <w:t>(3)</w:t>
      </w:r>
      <w:r w:rsidRPr="00123582">
        <w:rPr>
          <w:rFonts w:eastAsia="MS Mincho"/>
          <w:sz w:val="24"/>
          <w:szCs w:val="24"/>
          <w:lang w:val="bg-BG" w:eastAsia="ja-JP"/>
        </w:rPr>
        <w:t xml:space="preserve"> В случаите на йерархическа зависимост на лица по чл. 8, ал. 1, ал. 5 и ал. 10 от участие в комисията се отстраняват толкова лица, колкото е необходимо, за да бъдат изпълнени изискванията по чл. 11, ал. 1, т. 4.</w:t>
      </w:r>
    </w:p>
    <w:p w14:paraId="3B7AFD07" w14:textId="77777777" w:rsidR="00C04F28" w:rsidRPr="00123582" w:rsidRDefault="00C04F28" w:rsidP="00C04F28">
      <w:pPr>
        <w:spacing w:after="120"/>
        <w:jc w:val="both"/>
        <w:rPr>
          <w:rFonts w:eastAsia="MS Mincho"/>
          <w:sz w:val="24"/>
          <w:szCs w:val="24"/>
          <w:lang w:val="bg-BG" w:eastAsia="ja-JP"/>
        </w:rPr>
      </w:pPr>
      <w:r w:rsidRPr="00123582">
        <w:rPr>
          <w:rFonts w:eastAsia="MS Mincho"/>
          <w:b/>
          <w:sz w:val="24"/>
          <w:szCs w:val="24"/>
          <w:lang w:val="bg-BG" w:eastAsia="ja-JP"/>
        </w:rPr>
        <w:t>(4)</w:t>
      </w:r>
      <w:r w:rsidRPr="00123582">
        <w:rPr>
          <w:rFonts w:eastAsia="MS Mincho"/>
          <w:sz w:val="24"/>
          <w:szCs w:val="24"/>
          <w:lang w:val="bg-BG" w:eastAsia="ja-JP"/>
        </w:rPr>
        <w:t xml:space="preserve"> При отстраняване на член на комисията и/или лице по чл. 8, ал. 5 и ал. 10, той/то се заменя с някой от резервните членове/лица, определени в заповедта по чл. 4, ал. 1. Резервният/то член/лице подписва декларация за спазване на изискванията по чл. 8, ал. 12 и за съответствие с изискванията по чл. 11, ал. 1.  </w:t>
      </w:r>
    </w:p>
    <w:p w14:paraId="7849D3CD" w14:textId="77777777" w:rsidR="00C04F28" w:rsidRPr="00123582" w:rsidRDefault="00C04F28" w:rsidP="00C04F28">
      <w:pPr>
        <w:autoSpaceDE w:val="0"/>
        <w:autoSpaceDN w:val="0"/>
        <w:adjustRightInd w:val="0"/>
        <w:spacing w:after="120"/>
        <w:jc w:val="both"/>
        <w:rPr>
          <w:sz w:val="24"/>
          <w:lang w:val="bg-BG"/>
        </w:rPr>
      </w:pPr>
      <w:r w:rsidRPr="00123582">
        <w:rPr>
          <w:b/>
          <w:sz w:val="24"/>
          <w:lang w:val="bg-BG"/>
        </w:rPr>
        <w:t>Чл. 13. (1)</w:t>
      </w:r>
      <w:r w:rsidRPr="00123582">
        <w:rPr>
          <w:sz w:val="24"/>
          <w:lang w:val="bg-BG"/>
        </w:rPr>
        <w:t xml:space="preserve"> Председателят на оценителната комисия:</w:t>
      </w:r>
    </w:p>
    <w:p w14:paraId="434F4CA5" w14:textId="77777777" w:rsidR="007E77A4" w:rsidRPr="0037453B" w:rsidRDefault="007E77A4" w:rsidP="007E77A4">
      <w:pPr>
        <w:numPr>
          <w:ilvl w:val="1"/>
          <w:numId w:val="2"/>
        </w:numPr>
        <w:spacing w:after="120"/>
        <w:jc w:val="both"/>
        <w:rPr>
          <w:sz w:val="24"/>
          <w:lang w:val="bg-BG"/>
        </w:rPr>
      </w:pPr>
      <w:r w:rsidRPr="0037453B">
        <w:rPr>
          <w:sz w:val="24"/>
          <w:lang w:val="bg-BG"/>
        </w:rPr>
        <w:t>изпълнява функциите на „Администратор оценителни сесии на Управляващ орган“ в ИСУН 2020;</w:t>
      </w:r>
    </w:p>
    <w:p w14:paraId="543C2271" w14:textId="77777777" w:rsidR="007E77A4" w:rsidRPr="0037453B" w:rsidRDefault="007E77A4" w:rsidP="007E77A4">
      <w:pPr>
        <w:numPr>
          <w:ilvl w:val="1"/>
          <w:numId w:val="2"/>
        </w:numPr>
        <w:spacing w:after="120"/>
        <w:jc w:val="both"/>
        <w:rPr>
          <w:sz w:val="24"/>
          <w:lang w:val="bg-BG"/>
        </w:rPr>
      </w:pPr>
      <w:r w:rsidRPr="0037453B">
        <w:rPr>
          <w:sz w:val="24"/>
          <w:lang w:val="bg-BG"/>
        </w:rPr>
        <w:t>ръководи организационно и методически работата на оценителната комисия, отговаря за разпределянето на проектните предложения в ИСУН 2020 на членовете на оценителната комисия координира процеса на оценка в съответствие с ПМС № 162/ 2016 г. и осигурява неговата безпристрастност;</w:t>
      </w:r>
    </w:p>
    <w:p w14:paraId="2202345A" w14:textId="77777777" w:rsidR="007E77A4" w:rsidRPr="0037453B" w:rsidRDefault="007E77A4" w:rsidP="007E77A4">
      <w:pPr>
        <w:numPr>
          <w:ilvl w:val="1"/>
          <w:numId w:val="2"/>
        </w:numPr>
        <w:spacing w:after="120"/>
        <w:jc w:val="both"/>
        <w:rPr>
          <w:sz w:val="24"/>
          <w:lang w:val="bg-BG"/>
        </w:rPr>
      </w:pPr>
      <w:r w:rsidRPr="0037453B">
        <w:rPr>
          <w:sz w:val="24"/>
          <w:lang w:val="bg-BG"/>
        </w:rPr>
        <w:t xml:space="preserve">Председателят провежда </w:t>
      </w:r>
      <w:r w:rsidR="00804F9C" w:rsidRPr="00804F9C">
        <w:rPr>
          <w:sz w:val="24"/>
          <w:lang w:val="bg-BG"/>
        </w:rPr>
        <w:t xml:space="preserve">първо заседание с </w:t>
      </w:r>
      <w:proofErr w:type="spellStart"/>
      <w:r w:rsidRPr="0037453B">
        <w:rPr>
          <w:sz w:val="24"/>
          <w:lang w:val="bg-BG"/>
        </w:rPr>
        <w:t>с</w:t>
      </w:r>
      <w:proofErr w:type="spellEnd"/>
      <w:r w:rsidRPr="0037453B">
        <w:rPr>
          <w:sz w:val="24"/>
          <w:lang w:val="bg-BG"/>
        </w:rPr>
        <w:t xml:space="preserve"> членовете на оценителната комисия, на която той има следните задължения:</w:t>
      </w:r>
    </w:p>
    <w:p w14:paraId="499F185E" w14:textId="77777777" w:rsidR="007E77A4" w:rsidRPr="0037453B" w:rsidRDefault="007E77A4" w:rsidP="007E77A4">
      <w:pPr>
        <w:spacing w:after="120"/>
        <w:ind w:left="792"/>
        <w:jc w:val="both"/>
        <w:rPr>
          <w:sz w:val="24"/>
          <w:lang w:val="bg-BG"/>
        </w:rPr>
      </w:pPr>
      <w:r w:rsidRPr="0037453B">
        <w:rPr>
          <w:sz w:val="24"/>
          <w:lang w:val="bg-BG"/>
        </w:rPr>
        <w:lastRenderedPageBreak/>
        <w:t>а. прави общо представяне на целта на схемата и на организацията и провеждането на оценителния процес по процедурата за предоставяне на безвъзмездна финансова помощ.</w:t>
      </w:r>
    </w:p>
    <w:p w14:paraId="7776A669" w14:textId="77777777" w:rsidR="007E77A4" w:rsidRPr="0037453B" w:rsidRDefault="007E77A4" w:rsidP="007E77A4">
      <w:pPr>
        <w:spacing w:after="120"/>
        <w:ind w:left="792"/>
        <w:jc w:val="both"/>
        <w:rPr>
          <w:sz w:val="24"/>
          <w:lang w:val="bg-BG"/>
        </w:rPr>
      </w:pPr>
      <w:r w:rsidRPr="0037453B">
        <w:rPr>
          <w:sz w:val="24"/>
          <w:lang w:val="bg-BG"/>
        </w:rPr>
        <w:t>б. обяснява процедурите, които трябва да бъдат спазвани от комисията.</w:t>
      </w:r>
    </w:p>
    <w:p w14:paraId="1DDB094D" w14:textId="77777777" w:rsidR="007E77A4" w:rsidRPr="0037453B" w:rsidRDefault="007E77A4" w:rsidP="007E77A4">
      <w:pPr>
        <w:spacing w:after="120"/>
        <w:ind w:left="792"/>
        <w:jc w:val="both"/>
        <w:rPr>
          <w:sz w:val="24"/>
          <w:lang w:val="bg-BG"/>
        </w:rPr>
      </w:pPr>
      <w:r w:rsidRPr="0037453B">
        <w:rPr>
          <w:sz w:val="24"/>
          <w:lang w:val="bg-BG"/>
        </w:rPr>
        <w:t>в. запознава всички участници с етапите на оценка и с критериите за оценка.</w:t>
      </w:r>
    </w:p>
    <w:p w14:paraId="77008BE3" w14:textId="77777777" w:rsidR="007E77A4" w:rsidRPr="0037453B" w:rsidRDefault="007E77A4" w:rsidP="007E77A4">
      <w:pPr>
        <w:spacing w:after="120"/>
        <w:ind w:left="792"/>
        <w:jc w:val="both"/>
        <w:rPr>
          <w:sz w:val="24"/>
          <w:lang w:val="bg-BG"/>
        </w:rPr>
      </w:pPr>
      <w:r w:rsidRPr="0037453B">
        <w:rPr>
          <w:sz w:val="24"/>
          <w:lang w:val="bg-BG"/>
        </w:rPr>
        <w:t>г. запознава всички участници в оценителния процес с начина на оценка на проекти в ИСУН 2020.</w:t>
      </w:r>
    </w:p>
    <w:p w14:paraId="6B037727" w14:textId="77777777" w:rsidR="007E77A4" w:rsidRPr="0037453B" w:rsidRDefault="007E77A4" w:rsidP="007E77A4">
      <w:pPr>
        <w:numPr>
          <w:ilvl w:val="1"/>
          <w:numId w:val="2"/>
        </w:numPr>
        <w:spacing w:after="120"/>
        <w:jc w:val="both"/>
        <w:rPr>
          <w:sz w:val="24"/>
          <w:lang w:val="bg-BG"/>
        </w:rPr>
      </w:pPr>
      <w:r w:rsidRPr="0037453B">
        <w:rPr>
          <w:sz w:val="24"/>
          <w:lang w:val="bg-BG"/>
        </w:rPr>
        <w:t>Въвежда единен подход за работа на Комисията относно:</w:t>
      </w:r>
    </w:p>
    <w:p w14:paraId="7EFEFE63" w14:textId="77777777" w:rsidR="007E77A4" w:rsidRPr="0037453B" w:rsidRDefault="007E77A4" w:rsidP="007E77A4">
      <w:pPr>
        <w:spacing w:after="120"/>
        <w:ind w:left="792"/>
        <w:jc w:val="both"/>
        <w:rPr>
          <w:sz w:val="24"/>
          <w:lang w:val="bg-BG"/>
        </w:rPr>
      </w:pPr>
      <w:r w:rsidRPr="0037453B">
        <w:rPr>
          <w:sz w:val="24"/>
          <w:lang w:val="bg-BG"/>
        </w:rPr>
        <w:t>а. попълване на оценителните листове - в т.ч. при отбелязване с „ДА“ / „НЕ“ /</w:t>
      </w:r>
    </w:p>
    <w:p w14:paraId="17721979" w14:textId="77777777" w:rsidR="007E77A4" w:rsidRPr="0037453B" w:rsidRDefault="007E77A4" w:rsidP="004212FA">
      <w:pPr>
        <w:spacing w:after="120"/>
        <w:ind w:left="426" w:firstLine="282"/>
        <w:jc w:val="both"/>
        <w:rPr>
          <w:sz w:val="24"/>
          <w:lang w:val="bg-BG"/>
        </w:rPr>
      </w:pPr>
      <w:r w:rsidRPr="0037453B">
        <w:rPr>
          <w:sz w:val="24"/>
          <w:lang w:val="bg-BG"/>
        </w:rPr>
        <w:t>„Н/П“ по критериите за оценка;</w:t>
      </w:r>
    </w:p>
    <w:p w14:paraId="0F47F407" w14:textId="77777777" w:rsidR="007E77A4" w:rsidRPr="0037453B" w:rsidRDefault="007E77A4" w:rsidP="007E77A4">
      <w:pPr>
        <w:spacing w:after="120"/>
        <w:ind w:left="792"/>
        <w:jc w:val="both"/>
        <w:rPr>
          <w:sz w:val="24"/>
          <w:lang w:val="bg-BG"/>
        </w:rPr>
      </w:pPr>
      <w:r w:rsidRPr="0037453B">
        <w:rPr>
          <w:sz w:val="24"/>
          <w:lang w:val="bg-BG"/>
        </w:rPr>
        <w:t>б. извършване на служебни проверки - към оценителните листове следва да бъдат прилагани резултатите от извършени проверки, например проверка в Търговски регистър, Регистър на минималните помощи и други приложими проверки;</w:t>
      </w:r>
    </w:p>
    <w:p w14:paraId="56696571" w14:textId="77777777" w:rsidR="007E77A4" w:rsidRPr="0037453B" w:rsidRDefault="007E77A4" w:rsidP="007E77A4">
      <w:pPr>
        <w:spacing w:after="120"/>
        <w:ind w:left="792"/>
        <w:jc w:val="both"/>
        <w:rPr>
          <w:sz w:val="24"/>
          <w:lang w:val="bg-BG"/>
        </w:rPr>
      </w:pPr>
      <w:r w:rsidRPr="0037453B">
        <w:rPr>
          <w:sz w:val="24"/>
          <w:lang w:val="bg-BG"/>
        </w:rPr>
        <w:t xml:space="preserve">в. начина на изчисляване на стойността на даден критерий на етап ТФО -стойността следва да се отбелязва в поле </w:t>
      </w:r>
      <w:r w:rsidR="00804F9C" w:rsidRPr="00804F9C">
        <w:rPr>
          <w:sz w:val="24"/>
          <w:lang w:val="bg-BG"/>
        </w:rPr>
        <w:t>„Забележки“, в оценителните листове срещу съответния критерий и в протокола от етап ТФО</w:t>
      </w:r>
      <w:r w:rsidRPr="0037453B">
        <w:rPr>
          <w:sz w:val="24"/>
          <w:lang w:val="bg-BG"/>
        </w:rPr>
        <w:t>;</w:t>
      </w:r>
    </w:p>
    <w:p w14:paraId="24658308" w14:textId="77777777" w:rsidR="007E77A4" w:rsidRPr="0037453B" w:rsidRDefault="007E77A4" w:rsidP="007E77A4">
      <w:pPr>
        <w:spacing w:after="120"/>
        <w:ind w:left="792"/>
        <w:jc w:val="both"/>
        <w:rPr>
          <w:sz w:val="24"/>
          <w:lang w:val="bg-BG"/>
        </w:rPr>
      </w:pPr>
      <w:r w:rsidRPr="0037453B">
        <w:rPr>
          <w:sz w:val="24"/>
          <w:lang w:val="bg-BG"/>
        </w:rPr>
        <w:t>г. отразяване на исканията за отстраняване на нередовности - доколко същите са отстранени след осъществена писмена комуникация с кандидатите; препоръки относно допускане до следващ етап на оценка на проектното предложение;</w:t>
      </w:r>
    </w:p>
    <w:p w14:paraId="6560A1B8" w14:textId="77777777" w:rsidR="007E77A4" w:rsidRPr="0037453B" w:rsidRDefault="007E77A4" w:rsidP="007E77A4">
      <w:pPr>
        <w:spacing w:after="120"/>
        <w:ind w:left="792"/>
        <w:jc w:val="both"/>
        <w:rPr>
          <w:sz w:val="24"/>
          <w:lang w:val="bg-BG"/>
        </w:rPr>
      </w:pPr>
      <w:r w:rsidRPr="0037453B">
        <w:rPr>
          <w:sz w:val="24"/>
          <w:lang w:val="bg-BG"/>
        </w:rPr>
        <w:t xml:space="preserve">д. В случай, че проектно предложение не е допуснато до следващ етап на оценка / не е предложено за финансиране - в поле „Забележки“ </w:t>
      </w:r>
      <w:r w:rsidR="00804F9C" w:rsidRPr="00804F9C">
        <w:rPr>
          <w:sz w:val="24"/>
          <w:lang w:val="bg-BG"/>
        </w:rPr>
        <w:t xml:space="preserve">под оценителния лист </w:t>
      </w:r>
      <w:r w:rsidRPr="0037453B">
        <w:rPr>
          <w:sz w:val="24"/>
          <w:lang w:val="bg-BG"/>
        </w:rPr>
        <w:t>се посочват основанията за това.</w:t>
      </w:r>
    </w:p>
    <w:p w14:paraId="47290B8D" w14:textId="77777777" w:rsidR="007E77A4" w:rsidRPr="0037453B" w:rsidRDefault="007E77A4" w:rsidP="007E77A4">
      <w:pPr>
        <w:numPr>
          <w:ilvl w:val="1"/>
          <w:numId w:val="2"/>
        </w:numPr>
        <w:spacing w:after="120"/>
        <w:jc w:val="both"/>
        <w:rPr>
          <w:sz w:val="24"/>
          <w:lang w:val="bg-BG"/>
        </w:rPr>
      </w:pPr>
      <w:r w:rsidRPr="0037453B">
        <w:rPr>
          <w:sz w:val="24"/>
          <w:lang w:val="bg-BG"/>
        </w:rPr>
        <w:t>организира цялата кореспонденция, свързана с оценката на проектните предложения и с оценката на капацитета на кандидатите по чл. 29, ал. 1;</w:t>
      </w:r>
    </w:p>
    <w:p w14:paraId="0CACF5CB" w14:textId="77777777" w:rsidR="007E77A4" w:rsidRPr="0037453B" w:rsidRDefault="007E77A4" w:rsidP="007E77A4">
      <w:pPr>
        <w:numPr>
          <w:ilvl w:val="1"/>
          <w:numId w:val="2"/>
        </w:numPr>
        <w:spacing w:after="120"/>
        <w:jc w:val="both"/>
        <w:rPr>
          <w:sz w:val="24"/>
          <w:lang w:val="bg-BG"/>
        </w:rPr>
      </w:pPr>
      <w:r w:rsidRPr="0037453B">
        <w:rPr>
          <w:sz w:val="24"/>
          <w:lang w:val="bg-BG"/>
        </w:rPr>
        <w:t>предоставя достъп на членовете на оценителната комисия до получените документи и пояснителна информация;</w:t>
      </w:r>
    </w:p>
    <w:p w14:paraId="625E30DB" w14:textId="77777777" w:rsidR="007E77A4" w:rsidRPr="0037453B" w:rsidRDefault="007E77A4" w:rsidP="007E77A4">
      <w:pPr>
        <w:numPr>
          <w:ilvl w:val="1"/>
          <w:numId w:val="2"/>
        </w:numPr>
        <w:spacing w:after="120"/>
        <w:jc w:val="both"/>
        <w:rPr>
          <w:sz w:val="24"/>
          <w:lang w:val="bg-BG"/>
        </w:rPr>
      </w:pPr>
      <w:r w:rsidRPr="0037453B">
        <w:rPr>
          <w:sz w:val="24"/>
          <w:lang w:val="bg-BG"/>
        </w:rPr>
        <w:t>проверява дали протоколите от заседанията на оценителната комисия за стартиране на оценката и от отделните етапи на оценката са изготвени, подписва протоколите и проверява дали те са подписани от секретаря/ секретарите и всички членове на оценителната комисия, участвали в оценката на проектните предложения;</w:t>
      </w:r>
    </w:p>
    <w:p w14:paraId="52851FAB" w14:textId="77777777" w:rsidR="007E77A4" w:rsidRDefault="007E77A4" w:rsidP="007E77A4">
      <w:pPr>
        <w:numPr>
          <w:ilvl w:val="1"/>
          <w:numId w:val="2"/>
        </w:numPr>
        <w:spacing w:after="120"/>
        <w:jc w:val="both"/>
        <w:rPr>
          <w:sz w:val="24"/>
          <w:lang w:val="bg-BG"/>
        </w:rPr>
      </w:pPr>
      <w:r w:rsidRPr="0037453B">
        <w:rPr>
          <w:sz w:val="24"/>
          <w:lang w:val="bg-BG"/>
        </w:rPr>
        <w:t>извършва обобщаване на оценките на двата етапа в ИСУН 2020;</w:t>
      </w:r>
    </w:p>
    <w:p w14:paraId="581CC25B" w14:textId="77777777" w:rsidR="00FB6882" w:rsidRPr="0037453B" w:rsidRDefault="00FB6882" w:rsidP="007E77A4">
      <w:pPr>
        <w:numPr>
          <w:ilvl w:val="1"/>
          <w:numId w:val="2"/>
        </w:numPr>
        <w:spacing w:after="120"/>
        <w:jc w:val="both"/>
        <w:rPr>
          <w:sz w:val="24"/>
          <w:lang w:val="bg-BG"/>
        </w:rPr>
      </w:pPr>
      <w:r w:rsidRPr="00FB6882">
        <w:rPr>
          <w:sz w:val="24"/>
          <w:lang w:val="bg-BG"/>
        </w:rPr>
        <w:t>извършва корекции в бюджета на проектните предложения, в случай, че се налагат на етап техническа и финансова оценка, съгласно чл. 19, ал. 7 от ПМС № 162/2016 г.;</w:t>
      </w:r>
    </w:p>
    <w:p w14:paraId="6258F1BA" w14:textId="77777777" w:rsidR="007E77A4" w:rsidRPr="0037453B" w:rsidRDefault="007E77A4" w:rsidP="007E77A4">
      <w:pPr>
        <w:numPr>
          <w:ilvl w:val="1"/>
          <w:numId w:val="2"/>
        </w:numPr>
        <w:spacing w:after="120"/>
        <w:jc w:val="both"/>
        <w:rPr>
          <w:sz w:val="24"/>
          <w:lang w:val="bg-BG"/>
        </w:rPr>
      </w:pPr>
      <w:r w:rsidRPr="0037453B">
        <w:rPr>
          <w:sz w:val="24"/>
          <w:lang w:val="bg-BG"/>
        </w:rPr>
        <w:t>въз основа на извършената оценка на административното съответствие и допустимостта, изготвя списък на проектните предложения, които не се допускат до техническа и финансова оценка, с посочени основания за това, с оглед публикуването му в публичния модул на ИСУН2020 и на интернет страницата на ОПОС;</w:t>
      </w:r>
    </w:p>
    <w:p w14:paraId="093E5027" w14:textId="77777777" w:rsidR="007E77A4" w:rsidRPr="0037453B" w:rsidRDefault="007E77A4" w:rsidP="007E77A4">
      <w:pPr>
        <w:numPr>
          <w:ilvl w:val="1"/>
          <w:numId w:val="2"/>
        </w:numPr>
        <w:spacing w:after="120"/>
        <w:jc w:val="both"/>
        <w:rPr>
          <w:sz w:val="24"/>
          <w:lang w:val="bg-BG"/>
        </w:rPr>
      </w:pPr>
      <w:r w:rsidRPr="0037453B">
        <w:rPr>
          <w:sz w:val="24"/>
          <w:lang w:val="bg-BG"/>
        </w:rPr>
        <w:t>съобщава за недопускането на всеки от кандидатите, включени в списъка на проектните предложения, които не се допускат до техническа и финансова оценка, по реда на чл. 61 от Административнопроцесуалния кодекс.</w:t>
      </w:r>
    </w:p>
    <w:p w14:paraId="3695AB01" w14:textId="77777777" w:rsidR="007E77A4" w:rsidRPr="0037453B" w:rsidRDefault="007E77A4" w:rsidP="007E77A4">
      <w:pPr>
        <w:numPr>
          <w:ilvl w:val="1"/>
          <w:numId w:val="2"/>
        </w:numPr>
        <w:spacing w:after="120"/>
        <w:jc w:val="both"/>
        <w:rPr>
          <w:sz w:val="24"/>
          <w:lang w:val="bg-BG"/>
        </w:rPr>
      </w:pPr>
      <w:r w:rsidRPr="0037453B">
        <w:rPr>
          <w:sz w:val="24"/>
          <w:lang w:val="bg-BG"/>
        </w:rPr>
        <w:t>изготвя оценителен доклад до ръководителя на УО на ОПОС 2014-2020 г., подписва оценителния доклад и проверява дали той е подписан от секретаря/секретарите и от всички членове на оценителната комисия;</w:t>
      </w:r>
    </w:p>
    <w:p w14:paraId="26CE201A" w14:textId="77777777" w:rsidR="007E77A4" w:rsidRPr="0037453B" w:rsidRDefault="007E77A4" w:rsidP="007E77A4">
      <w:pPr>
        <w:numPr>
          <w:ilvl w:val="1"/>
          <w:numId w:val="2"/>
        </w:numPr>
        <w:spacing w:after="120"/>
        <w:jc w:val="both"/>
        <w:rPr>
          <w:sz w:val="24"/>
          <w:lang w:val="bg-BG"/>
        </w:rPr>
      </w:pPr>
      <w:r w:rsidRPr="0037453B">
        <w:rPr>
          <w:sz w:val="24"/>
          <w:lang w:val="bg-BG"/>
        </w:rPr>
        <w:t xml:space="preserve">изготвя доклад на оценителната комисия до ръководителя на УО на ОПОС 2014-2020год., в случай, че всички подадени предложения са оттеглени, с който предлага </w:t>
      </w:r>
      <w:r w:rsidRPr="0037453B">
        <w:rPr>
          <w:sz w:val="24"/>
          <w:lang w:val="bg-BG"/>
        </w:rPr>
        <w:lastRenderedPageBreak/>
        <w:t>прекратяване на процедурата за предоставяне на БФП чрез подбор, на основание на чл.36, ал.3, т.2, предложение второ от ЗУСЕСИФ, подписва доклада и проверява дали той е подписан от секретаря/секретарите и всички членове на оценителната комисия</w:t>
      </w:r>
    </w:p>
    <w:p w14:paraId="4CB25E03" w14:textId="77777777" w:rsidR="007E77A4" w:rsidRPr="0037453B" w:rsidRDefault="007E77A4" w:rsidP="007E77A4">
      <w:pPr>
        <w:numPr>
          <w:ilvl w:val="1"/>
          <w:numId w:val="2"/>
        </w:numPr>
        <w:spacing w:after="120"/>
        <w:jc w:val="both"/>
        <w:rPr>
          <w:sz w:val="24"/>
          <w:lang w:val="bg-BG"/>
        </w:rPr>
      </w:pPr>
      <w:r w:rsidRPr="0037453B">
        <w:rPr>
          <w:sz w:val="24"/>
          <w:lang w:val="bg-BG"/>
        </w:rPr>
        <w:t>предоставя на ръководителя на УО на ОПОС 2014-2020 г. изготвения оценителен доклад, заедно с приложенията към него.</w:t>
      </w:r>
    </w:p>
    <w:p w14:paraId="71CD6763" w14:textId="77777777" w:rsidR="007E77A4" w:rsidRPr="0037453B" w:rsidRDefault="007E77A4" w:rsidP="007E77A4">
      <w:pPr>
        <w:numPr>
          <w:ilvl w:val="1"/>
          <w:numId w:val="2"/>
        </w:numPr>
        <w:spacing w:after="120"/>
        <w:jc w:val="both"/>
        <w:rPr>
          <w:sz w:val="24"/>
          <w:lang w:val="bg-BG"/>
        </w:rPr>
      </w:pPr>
      <w:r w:rsidRPr="0037453B">
        <w:rPr>
          <w:sz w:val="24"/>
          <w:lang w:val="bg-BG"/>
        </w:rPr>
        <w:t>предоставя на ръководителя на УО на ОПОС 2014-2020 г. изготвения доклад за прекратяване на процедурата за предоставяне на БФП чрез подбор на проектни предложения.</w:t>
      </w:r>
    </w:p>
    <w:p w14:paraId="70043A0C" w14:textId="77777777" w:rsidR="00C04F28" w:rsidRPr="00123582" w:rsidRDefault="007E77A4" w:rsidP="007E77A4">
      <w:pPr>
        <w:numPr>
          <w:ilvl w:val="1"/>
          <w:numId w:val="2"/>
        </w:numPr>
        <w:spacing w:after="120"/>
        <w:jc w:val="both"/>
        <w:rPr>
          <w:sz w:val="24"/>
          <w:lang w:val="bg-BG"/>
        </w:rPr>
      </w:pPr>
      <w:r w:rsidRPr="0037453B">
        <w:rPr>
          <w:sz w:val="24"/>
          <w:lang w:val="bg-BG"/>
        </w:rPr>
        <w:t>предоставя на главния директор на ГД ОПОС изготвените доклади за оценка на капацитета на кандидатите</w:t>
      </w:r>
      <w:r w:rsidR="00C04F28" w:rsidRPr="00123582">
        <w:rPr>
          <w:sz w:val="24"/>
          <w:lang w:val="bg-BG"/>
        </w:rPr>
        <w:t>.</w:t>
      </w:r>
    </w:p>
    <w:p w14:paraId="6D33CC94" w14:textId="77777777" w:rsidR="00C04F28" w:rsidRPr="00123582" w:rsidRDefault="00C04F28" w:rsidP="00C04F28">
      <w:pPr>
        <w:autoSpaceDE w:val="0"/>
        <w:autoSpaceDN w:val="0"/>
        <w:adjustRightInd w:val="0"/>
        <w:spacing w:after="120"/>
        <w:jc w:val="both"/>
        <w:rPr>
          <w:sz w:val="24"/>
          <w:lang w:val="bg-BG"/>
        </w:rPr>
      </w:pPr>
      <w:r w:rsidRPr="00123582">
        <w:rPr>
          <w:b/>
          <w:sz w:val="24"/>
          <w:lang w:val="bg-BG"/>
        </w:rPr>
        <w:t xml:space="preserve">(2) </w:t>
      </w:r>
      <w:r w:rsidR="004921B9" w:rsidRPr="0037453B">
        <w:rPr>
          <w:sz w:val="24"/>
          <w:lang w:val="bg-BG"/>
        </w:rPr>
        <w:t>Секретарят/</w:t>
      </w:r>
      <w:proofErr w:type="spellStart"/>
      <w:r w:rsidR="004921B9" w:rsidRPr="0037453B">
        <w:rPr>
          <w:sz w:val="24"/>
          <w:lang w:val="bg-BG"/>
        </w:rPr>
        <w:t>ите</w:t>
      </w:r>
      <w:proofErr w:type="spellEnd"/>
      <w:r w:rsidR="004921B9" w:rsidRPr="0037453B">
        <w:rPr>
          <w:sz w:val="24"/>
          <w:lang w:val="bg-BG"/>
        </w:rPr>
        <w:t xml:space="preserve"> подпомага/т председателя в дейността му, изпълнява/т всички административни дейности, свързани с оценителния процес и отговаря/т за техническата обезпеченост на дейността на комисията, в това число изготвя протоколите от заседанията на оценителната комисия за стартиране на оценката и от отделните етапи на оценката</w:t>
      </w:r>
      <w:r w:rsidRPr="00123582">
        <w:rPr>
          <w:sz w:val="24"/>
          <w:lang w:val="bg-BG"/>
        </w:rPr>
        <w:t>.</w:t>
      </w:r>
    </w:p>
    <w:p w14:paraId="773C2B18" w14:textId="77777777" w:rsidR="00C04F28" w:rsidRPr="00123582" w:rsidRDefault="00C04F28" w:rsidP="00C04F28">
      <w:pPr>
        <w:spacing w:after="120"/>
        <w:jc w:val="both"/>
        <w:rPr>
          <w:sz w:val="24"/>
          <w:lang w:val="bg-BG"/>
        </w:rPr>
      </w:pPr>
      <w:r w:rsidRPr="00123582">
        <w:rPr>
          <w:b/>
          <w:sz w:val="24"/>
          <w:lang w:val="bg-BG"/>
        </w:rPr>
        <w:t xml:space="preserve">Чл. 14. </w:t>
      </w:r>
      <w:r w:rsidRPr="00123582">
        <w:rPr>
          <w:sz w:val="24"/>
          <w:lang w:val="bg-BG"/>
        </w:rPr>
        <w:t>В срок от три работни дни от датата на издаване на заповедта по чл. 4, ал. 1, председателят/секретарят/</w:t>
      </w:r>
      <w:proofErr w:type="spellStart"/>
      <w:r w:rsidRPr="00123582">
        <w:rPr>
          <w:sz w:val="24"/>
          <w:lang w:val="bg-BG"/>
        </w:rPr>
        <w:t>ите</w:t>
      </w:r>
      <w:proofErr w:type="spellEnd"/>
      <w:r w:rsidRPr="00123582">
        <w:rPr>
          <w:sz w:val="24"/>
          <w:lang w:val="bg-BG"/>
        </w:rPr>
        <w:t xml:space="preserve"> на оценителната комисия създава/т оценителна сесия за оценка на проектните предложения.</w:t>
      </w:r>
    </w:p>
    <w:p w14:paraId="5A4E361F" w14:textId="77777777" w:rsidR="00C04F28" w:rsidRPr="00123582" w:rsidRDefault="00C04F28" w:rsidP="00C04F28">
      <w:pPr>
        <w:spacing w:after="120"/>
        <w:jc w:val="both"/>
        <w:rPr>
          <w:sz w:val="24"/>
          <w:lang w:val="bg-BG"/>
        </w:rPr>
      </w:pPr>
      <w:r w:rsidRPr="00123582">
        <w:rPr>
          <w:b/>
          <w:sz w:val="24"/>
          <w:lang w:val="bg-BG"/>
        </w:rPr>
        <w:t xml:space="preserve">Чл. 15. (1) </w:t>
      </w:r>
      <w:r w:rsidRPr="00123582">
        <w:rPr>
          <w:sz w:val="24"/>
          <w:lang w:val="bg-BG"/>
        </w:rPr>
        <w:t>В срок не по-късно от 5 (пет) работни дни от датата на издаване на заповедта по чл. 4, ал. 1, председателят на оценителната комисия организира работна среща на оценителната комисия за запознаване с правилата и начина на протичане на оценката, като при необходимост се провеждат и други работни срещи.</w:t>
      </w:r>
    </w:p>
    <w:p w14:paraId="057F2D97" w14:textId="77777777" w:rsidR="00C04F28" w:rsidRPr="00123582" w:rsidRDefault="00C04F28" w:rsidP="00C04F28">
      <w:pPr>
        <w:spacing w:after="120"/>
        <w:jc w:val="both"/>
        <w:rPr>
          <w:rFonts w:eastAsia="MS Mincho"/>
          <w:sz w:val="24"/>
          <w:szCs w:val="24"/>
          <w:lang w:val="bg-BG" w:eastAsia="ja-JP"/>
        </w:rPr>
      </w:pPr>
      <w:r w:rsidRPr="00123582">
        <w:rPr>
          <w:rFonts w:eastAsia="MS Mincho"/>
          <w:b/>
          <w:sz w:val="24"/>
          <w:szCs w:val="24"/>
          <w:lang w:val="bg-BG" w:eastAsia="ja-JP"/>
        </w:rPr>
        <w:t>(2)</w:t>
      </w:r>
      <w:r w:rsidRPr="00123582">
        <w:rPr>
          <w:rFonts w:eastAsia="MS Mincho"/>
          <w:sz w:val="24"/>
          <w:szCs w:val="24"/>
          <w:lang w:val="bg-BG" w:eastAsia="ja-JP"/>
        </w:rPr>
        <w:t xml:space="preserve"> На работната среща по ал. 1 лицата по чл. 8, ал. 1, ал. 5 и ал. 10 подписват декларации за спазване на изискванията по чл. 8, ал. 12 и съответствие с изискванията по чл. 11, ал. 1.</w:t>
      </w:r>
    </w:p>
    <w:p w14:paraId="7B04A3AA" w14:textId="77777777" w:rsidR="00C04F28" w:rsidRPr="00123582" w:rsidRDefault="00C04F28" w:rsidP="00C04F28">
      <w:pPr>
        <w:spacing w:after="120"/>
        <w:jc w:val="both"/>
        <w:rPr>
          <w:sz w:val="24"/>
          <w:lang w:val="bg-BG"/>
        </w:rPr>
      </w:pPr>
      <w:r w:rsidRPr="00123582">
        <w:rPr>
          <w:b/>
          <w:sz w:val="24"/>
          <w:lang w:val="bg-BG"/>
        </w:rPr>
        <w:t>(3)</w:t>
      </w:r>
      <w:r w:rsidRPr="00123582">
        <w:rPr>
          <w:sz w:val="24"/>
          <w:lang w:val="bg-BG"/>
        </w:rPr>
        <w:t xml:space="preserve"> За всяка работна среща секретарят на оценителната комисия изготвя протокол, който се подписва от всички присъствали</w:t>
      </w:r>
      <w:r w:rsidRPr="00123582">
        <w:rPr>
          <w:b/>
          <w:sz w:val="24"/>
          <w:lang w:val="bg-BG"/>
        </w:rPr>
        <w:t xml:space="preserve"> </w:t>
      </w:r>
      <w:r w:rsidRPr="00123582">
        <w:rPr>
          <w:sz w:val="24"/>
          <w:lang w:val="bg-BG"/>
        </w:rPr>
        <w:t>на срещата</w:t>
      </w:r>
      <w:r w:rsidRPr="00123582">
        <w:rPr>
          <w:b/>
          <w:sz w:val="24"/>
          <w:lang w:val="bg-BG"/>
        </w:rPr>
        <w:t xml:space="preserve"> </w:t>
      </w:r>
      <w:r w:rsidRPr="00123582">
        <w:rPr>
          <w:sz w:val="24"/>
          <w:lang w:val="bg-BG"/>
        </w:rPr>
        <w:t>лица от състава на комисията.</w:t>
      </w:r>
    </w:p>
    <w:p w14:paraId="7C07983B" w14:textId="77777777" w:rsidR="00C04F28" w:rsidRPr="00123582" w:rsidRDefault="00C04F28" w:rsidP="00C04F28">
      <w:pPr>
        <w:spacing w:after="120"/>
        <w:jc w:val="both"/>
        <w:rPr>
          <w:rFonts w:eastAsia="MS Mincho"/>
          <w:sz w:val="24"/>
          <w:szCs w:val="24"/>
          <w:lang w:val="bg-BG" w:eastAsia="ja-JP"/>
        </w:rPr>
      </w:pPr>
      <w:r w:rsidRPr="00123582">
        <w:rPr>
          <w:rFonts w:eastAsia="MS Mincho"/>
          <w:b/>
          <w:sz w:val="24"/>
          <w:szCs w:val="24"/>
          <w:lang w:val="bg-BG" w:eastAsia="ja-JP"/>
        </w:rPr>
        <w:t xml:space="preserve">Чл. 16. </w:t>
      </w:r>
      <w:r w:rsidRPr="00123582">
        <w:rPr>
          <w:rFonts w:eastAsia="MS Mincho"/>
          <w:sz w:val="24"/>
          <w:szCs w:val="24"/>
          <w:lang w:val="bg-BG" w:eastAsia="ja-JP"/>
        </w:rPr>
        <w:t>Всеки член на оценителната комисия:</w:t>
      </w:r>
    </w:p>
    <w:p w14:paraId="4A6809CB" w14:textId="77777777" w:rsidR="00C04F28" w:rsidRPr="00123582" w:rsidRDefault="00C04F28" w:rsidP="00C04F28">
      <w:pPr>
        <w:numPr>
          <w:ilvl w:val="1"/>
          <w:numId w:val="3"/>
        </w:numPr>
        <w:spacing w:after="120"/>
        <w:jc w:val="both"/>
        <w:rPr>
          <w:sz w:val="24"/>
          <w:lang w:val="bg-BG"/>
        </w:rPr>
      </w:pPr>
      <w:r w:rsidRPr="00123582">
        <w:rPr>
          <w:sz w:val="24"/>
          <w:lang w:val="bg-BG"/>
        </w:rPr>
        <w:t>се запознава с разпределените му в ИСУН 2020  проектни предложения и насоките за кандидатстване</w:t>
      </w:r>
      <w:r w:rsidR="00FB6882" w:rsidRPr="00FB6882">
        <w:t xml:space="preserve"> </w:t>
      </w:r>
      <w:r w:rsidR="00FB6882" w:rsidRPr="00FB6882">
        <w:rPr>
          <w:sz w:val="24"/>
          <w:lang w:val="bg-BG"/>
        </w:rPr>
        <w:t xml:space="preserve">като </w:t>
      </w:r>
      <w:proofErr w:type="spellStart"/>
      <w:r w:rsidR="00FB6882" w:rsidRPr="00FB6882">
        <w:rPr>
          <w:sz w:val="24"/>
          <w:lang w:val="bg-BG"/>
        </w:rPr>
        <w:t>взeма</w:t>
      </w:r>
      <w:proofErr w:type="spellEnd"/>
      <w:r w:rsidR="00FB6882" w:rsidRPr="00FB6882">
        <w:rPr>
          <w:sz w:val="24"/>
          <w:lang w:val="bg-BG"/>
        </w:rPr>
        <w:t xml:space="preserve"> предвид и разясненията по нея, както и изискванията на приложени</w:t>
      </w:r>
      <w:r w:rsidR="00FB6882">
        <w:rPr>
          <w:sz w:val="24"/>
          <w:lang w:val="bg-BG"/>
        </w:rPr>
        <w:t>ята към насоките</w:t>
      </w:r>
      <w:r w:rsidRPr="00123582">
        <w:rPr>
          <w:sz w:val="24"/>
          <w:lang w:val="bg-BG"/>
        </w:rPr>
        <w:t>;</w:t>
      </w:r>
    </w:p>
    <w:p w14:paraId="144C7C0D" w14:textId="77777777" w:rsidR="00C04F28" w:rsidRPr="00123582" w:rsidRDefault="00C04F28" w:rsidP="00C04F28">
      <w:pPr>
        <w:numPr>
          <w:ilvl w:val="1"/>
          <w:numId w:val="3"/>
        </w:numPr>
        <w:spacing w:after="120"/>
        <w:jc w:val="both"/>
        <w:rPr>
          <w:sz w:val="24"/>
          <w:lang w:val="bg-BG"/>
        </w:rPr>
      </w:pPr>
      <w:r w:rsidRPr="00123582">
        <w:rPr>
          <w:sz w:val="24"/>
          <w:lang w:val="bg-BG"/>
        </w:rPr>
        <w:t>самостоятелно разглежда и оценява всяко разпределено му проектно предложение в модул „Оценителни сесии“ на ИСУН 2020;</w:t>
      </w:r>
    </w:p>
    <w:p w14:paraId="553FC741" w14:textId="77777777" w:rsidR="00C04F28" w:rsidRDefault="00C04F28" w:rsidP="00C04F28">
      <w:pPr>
        <w:numPr>
          <w:ilvl w:val="1"/>
          <w:numId w:val="3"/>
        </w:numPr>
        <w:spacing w:after="120"/>
        <w:jc w:val="both"/>
        <w:rPr>
          <w:sz w:val="24"/>
          <w:lang w:val="bg-BG"/>
        </w:rPr>
      </w:pPr>
      <w:r w:rsidRPr="00123582">
        <w:rPr>
          <w:sz w:val="24"/>
          <w:lang w:val="bg-BG"/>
        </w:rPr>
        <w:t xml:space="preserve">попълва </w:t>
      </w:r>
      <w:r w:rsidR="00804F9C" w:rsidRPr="00123582">
        <w:rPr>
          <w:sz w:val="24"/>
          <w:lang w:val="bg-BG"/>
        </w:rPr>
        <w:t xml:space="preserve">в ИСУН 2020 </w:t>
      </w:r>
      <w:r w:rsidRPr="00123582">
        <w:rPr>
          <w:sz w:val="24"/>
          <w:lang w:val="bg-BG"/>
        </w:rPr>
        <w:t>оценителен лист за всяко разпределено му проектно предложение</w:t>
      </w:r>
      <w:r w:rsidR="00804F9C" w:rsidRPr="00804F9C">
        <w:rPr>
          <w:sz w:val="24"/>
          <w:lang w:val="bg-BG"/>
        </w:rPr>
        <w:t xml:space="preserve"> </w:t>
      </w:r>
      <w:r w:rsidR="00804F9C" w:rsidRPr="00123582">
        <w:rPr>
          <w:sz w:val="24"/>
          <w:lang w:val="bg-BG"/>
        </w:rPr>
        <w:t>и на всеки етап от оценката</w:t>
      </w:r>
      <w:r w:rsidRPr="00123582">
        <w:rPr>
          <w:sz w:val="24"/>
          <w:lang w:val="bg-BG"/>
        </w:rPr>
        <w:t>, в рамките на своята компетентност, определена в заповедта по чл. 4, ал. 1.;</w:t>
      </w:r>
    </w:p>
    <w:p w14:paraId="0ACBDBDD" w14:textId="77777777" w:rsidR="00FB6882" w:rsidRPr="00FB6882" w:rsidRDefault="00FB6882" w:rsidP="00FB6882">
      <w:pPr>
        <w:numPr>
          <w:ilvl w:val="1"/>
          <w:numId w:val="3"/>
        </w:numPr>
        <w:spacing w:after="120"/>
        <w:jc w:val="both"/>
        <w:rPr>
          <w:sz w:val="24"/>
          <w:lang w:val="bg-BG"/>
        </w:rPr>
      </w:pPr>
      <w:r w:rsidRPr="00FB6882">
        <w:rPr>
          <w:sz w:val="24"/>
          <w:lang w:val="bg-BG"/>
        </w:rPr>
        <w:t>при необходимост извършва служебни проверки - към оценителните листове следва да бъдат прилагани резултатите от извършени проверки, например проверка в Търговски регистър, Регистър на минималните помощи и други приложими проверки;</w:t>
      </w:r>
    </w:p>
    <w:p w14:paraId="49BE5931" w14:textId="77777777" w:rsidR="00FB6882" w:rsidRPr="00FB6882" w:rsidRDefault="00FB6882" w:rsidP="00FB6882">
      <w:pPr>
        <w:numPr>
          <w:ilvl w:val="1"/>
          <w:numId w:val="3"/>
        </w:numPr>
        <w:spacing w:after="120"/>
        <w:jc w:val="both"/>
        <w:rPr>
          <w:sz w:val="24"/>
          <w:lang w:val="bg-BG"/>
        </w:rPr>
      </w:pPr>
      <w:r w:rsidRPr="00FB6882">
        <w:rPr>
          <w:sz w:val="24"/>
          <w:lang w:val="bg-BG"/>
        </w:rPr>
        <w:t>участва в заседанията на Оценителната комисия;</w:t>
      </w:r>
    </w:p>
    <w:p w14:paraId="26709793" w14:textId="77777777" w:rsidR="00FB6882" w:rsidRPr="00FB6882" w:rsidRDefault="00FB6882" w:rsidP="00FB6882">
      <w:pPr>
        <w:numPr>
          <w:ilvl w:val="1"/>
          <w:numId w:val="3"/>
        </w:numPr>
        <w:spacing w:after="120"/>
        <w:jc w:val="both"/>
        <w:rPr>
          <w:sz w:val="24"/>
          <w:lang w:val="bg-BG"/>
        </w:rPr>
      </w:pPr>
      <w:r w:rsidRPr="00FB6882">
        <w:rPr>
          <w:sz w:val="24"/>
          <w:lang w:val="bg-BG"/>
        </w:rPr>
        <w:t>подписва протоколите от заседанията на Оценителната комисия, както и оценителния доклад.</w:t>
      </w:r>
    </w:p>
    <w:p w14:paraId="4873B606" w14:textId="77777777" w:rsidR="00FB6882" w:rsidRPr="00123582" w:rsidRDefault="00FB6882" w:rsidP="00FB6882">
      <w:pPr>
        <w:numPr>
          <w:ilvl w:val="1"/>
          <w:numId w:val="3"/>
        </w:numPr>
        <w:spacing w:after="120"/>
        <w:jc w:val="both"/>
        <w:rPr>
          <w:sz w:val="24"/>
          <w:lang w:val="bg-BG"/>
        </w:rPr>
      </w:pPr>
      <w:r>
        <w:rPr>
          <w:sz w:val="24"/>
          <w:lang w:val="bg-BG"/>
        </w:rPr>
        <w:t>при изрично поименно посочване в заповедта за сформиране на ОК</w:t>
      </w:r>
      <w:r w:rsidRPr="00FB6882">
        <w:rPr>
          <w:sz w:val="24"/>
          <w:lang w:val="bg-BG"/>
        </w:rPr>
        <w:t xml:space="preserve"> извършва корекции в бюджета на проектните предложения, в случай, че се налагат на етап техническа и финансова оценка, съгласно чл. 19, ал. 7 от ПМС № 162/2016 г.</w:t>
      </w:r>
    </w:p>
    <w:p w14:paraId="1A1AD2EF" w14:textId="77777777" w:rsidR="00C04F28" w:rsidRPr="00123582" w:rsidRDefault="00C04F28" w:rsidP="00C04F28">
      <w:pPr>
        <w:spacing w:after="120"/>
        <w:jc w:val="both"/>
        <w:rPr>
          <w:sz w:val="24"/>
          <w:lang w:val="bg-BG"/>
        </w:rPr>
      </w:pPr>
      <w:r w:rsidRPr="00123582">
        <w:rPr>
          <w:b/>
          <w:sz w:val="24"/>
          <w:lang w:val="bg-BG"/>
        </w:rPr>
        <w:lastRenderedPageBreak/>
        <w:t>Чл. 17.</w:t>
      </w:r>
      <w:r w:rsidRPr="00123582">
        <w:rPr>
          <w:sz w:val="24"/>
          <w:lang w:val="bg-BG"/>
        </w:rPr>
        <w:t xml:space="preserve"> Оценката на административно съответствие и допустимост се извършва от членове на оценителната комисия, като те могат да бъдат подпомагани от помощник- оценители.</w:t>
      </w:r>
    </w:p>
    <w:p w14:paraId="121ACAA2" w14:textId="77777777" w:rsidR="00A36C0A" w:rsidRDefault="00C04F28" w:rsidP="00C04F28">
      <w:pPr>
        <w:spacing w:after="120"/>
        <w:jc w:val="both"/>
        <w:rPr>
          <w:sz w:val="24"/>
          <w:lang w:val="ru-RU"/>
        </w:rPr>
      </w:pPr>
      <w:r w:rsidRPr="00123582">
        <w:rPr>
          <w:b/>
          <w:bCs/>
          <w:sz w:val="24"/>
          <w:lang w:val="ru-RU"/>
        </w:rPr>
        <w:t>Чл. 18</w:t>
      </w:r>
      <w:r w:rsidRPr="00123582">
        <w:rPr>
          <w:sz w:val="24"/>
          <w:lang w:val="ru-RU"/>
        </w:rPr>
        <w:t xml:space="preserve">. </w:t>
      </w:r>
      <w:r w:rsidRPr="00123582">
        <w:rPr>
          <w:b/>
          <w:sz w:val="24"/>
          <w:lang w:val="ru-RU"/>
        </w:rPr>
        <w:t>(1)</w:t>
      </w:r>
      <w:r w:rsidRPr="00123582">
        <w:rPr>
          <w:sz w:val="24"/>
          <w:lang w:val="ru-RU"/>
        </w:rPr>
        <w:t xml:space="preserve"> </w:t>
      </w:r>
      <w:proofErr w:type="spellStart"/>
      <w:r w:rsidRPr="00123582">
        <w:rPr>
          <w:sz w:val="24"/>
          <w:lang w:val="ru-RU"/>
        </w:rPr>
        <w:t>Техническата</w:t>
      </w:r>
      <w:proofErr w:type="spellEnd"/>
      <w:r w:rsidRPr="00123582">
        <w:rPr>
          <w:sz w:val="24"/>
          <w:lang w:val="ru-RU"/>
        </w:rPr>
        <w:t xml:space="preserve"> и </w:t>
      </w:r>
      <w:proofErr w:type="spellStart"/>
      <w:r w:rsidRPr="00123582">
        <w:rPr>
          <w:sz w:val="24"/>
          <w:lang w:val="ru-RU"/>
        </w:rPr>
        <w:t>финансова</w:t>
      </w:r>
      <w:proofErr w:type="spellEnd"/>
      <w:r w:rsidRPr="00123582">
        <w:rPr>
          <w:sz w:val="24"/>
          <w:lang w:val="ru-RU"/>
        </w:rPr>
        <w:t xml:space="preserve"> оценка се </w:t>
      </w:r>
      <w:proofErr w:type="spellStart"/>
      <w:r w:rsidRPr="00123582">
        <w:rPr>
          <w:sz w:val="24"/>
          <w:lang w:val="ru-RU"/>
        </w:rPr>
        <w:t>извършва</w:t>
      </w:r>
      <w:proofErr w:type="spellEnd"/>
      <w:r w:rsidRPr="00123582">
        <w:rPr>
          <w:sz w:val="24"/>
          <w:lang w:val="ru-RU"/>
        </w:rPr>
        <w:t xml:space="preserve"> най-</w:t>
      </w:r>
      <w:proofErr w:type="spellStart"/>
      <w:r w:rsidRPr="00123582">
        <w:rPr>
          <w:sz w:val="24"/>
          <w:lang w:val="ru-RU"/>
        </w:rPr>
        <w:t>малко</w:t>
      </w:r>
      <w:proofErr w:type="spellEnd"/>
      <w:r w:rsidRPr="00123582">
        <w:rPr>
          <w:sz w:val="24"/>
          <w:lang w:val="ru-RU"/>
        </w:rPr>
        <w:t xml:space="preserve"> от </w:t>
      </w:r>
      <w:proofErr w:type="spellStart"/>
      <w:r w:rsidRPr="00123582">
        <w:rPr>
          <w:sz w:val="24"/>
          <w:lang w:val="ru-RU"/>
        </w:rPr>
        <w:t>двама</w:t>
      </w:r>
      <w:proofErr w:type="spellEnd"/>
      <w:r w:rsidRPr="00123582">
        <w:rPr>
          <w:sz w:val="24"/>
          <w:lang w:val="ru-RU"/>
        </w:rPr>
        <w:t xml:space="preserve"> </w:t>
      </w:r>
      <w:proofErr w:type="spellStart"/>
      <w:r w:rsidRPr="00123582">
        <w:rPr>
          <w:sz w:val="24"/>
          <w:lang w:val="ru-RU"/>
        </w:rPr>
        <w:t>членове</w:t>
      </w:r>
      <w:proofErr w:type="spellEnd"/>
      <w:r w:rsidRPr="00123582">
        <w:rPr>
          <w:sz w:val="24"/>
          <w:lang w:val="ru-RU"/>
        </w:rPr>
        <w:t xml:space="preserve"> на </w:t>
      </w:r>
      <w:proofErr w:type="spellStart"/>
      <w:r w:rsidRPr="00123582">
        <w:rPr>
          <w:sz w:val="24"/>
          <w:lang w:val="ru-RU"/>
        </w:rPr>
        <w:t>комисията</w:t>
      </w:r>
      <w:proofErr w:type="spellEnd"/>
      <w:r w:rsidRPr="00123582">
        <w:rPr>
          <w:sz w:val="24"/>
          <w:lang w:val="ru-RU"/>
        </w:rPr>
        <w:t xml:space="preserve"> независимо един от друг, </w:t>
      </w:r>
      <w:proofErr w:type="spellStart"/>
      <w:r w:rsidRPr="00123582">
        <w:rPr>
          <w:sz w:val="24"/>
          <w:lang w:val="ru-RU"/>
        </w:rPr>
        <w:t>като</w:t>
      </w:r>
      <w:proofErr w:type="spellEnd"/>
      <w:r w:rsidRPr="00123582">
        <w:rPr>
          <w:sz w:val="24"/>
          <w:lang w:val="ru-RU"/>
        </w:rPr>
        <w:t xml:space="preserve"> те </w:t>
      </w:r>
      <w:proofErr w:type="spellStart"/>
      <w:r w:rsidRPr="00123582">
        <w:rPr>
          <w:sz w:val="24"/>
          <w:lang w:val="ru-RU"/>
        </w:rPr>
        <w:t>могат</w:t>
      </w:r>
      <w:proofErr w:type="spellEnd"/>
      <w:r w:rsidRPr="00123582">
        <w:rPr>
          <w:sz w:val="24"/>
          <w:lang w:val="ru-RU"/>
        </w:rPr>
        <w:t xml:space="preserve"> да </w:t>
      </w:r>
      <w:proofErr w:type="spellStart"/>
      <w:r w:rsidRPr="00123582">
        <w:rPr>
          <w:sz w:val="24"/>
          <w:lang w:val="ru-RU"/>
        </w:rPr>
        <w:t>бъдат</w:t>
      </w:r>
      <w:proofErr w:type="spellEnd"/>
      <w:r w:rsidRPr="00123582">
        <w:rPr>
          <w:sz w:val="24"/>
          <w:lang w:val="ru-RU"/>
        </w:rPr>
        <w:t xml:space="preserve"> </w:t>
      </w:r>
      <w:proofErr w:type="spellStart"/>
      <w:r w:rsidRPr="00123582">
        <w:rPr>
          <w:sz w:val="24"/>
          <w:lang w:val="ru-RU"/>
        </w:rPr>
        <w:t>подпомагани</w:t>
      </w:r>
      <w:proofErr w:type="spellEnd"/>
      <w:r w:rsidRPr="00123582">
        <w:rPr>
          <w:sz w:val="24"/>
          <w:lang w:val="ru-RU"/>
        </w:rPr>
        <w:t xml:space="preserve"> от помощник-</w:t>
      </w:r>
      <w:proofErr w:type="spellStart"/>
      <w:r w:rsidRPr="00123582">
        <w:rPr>
          <w:sz w:val="24"/>
          <w:lang w:val="ru-RU"/>
        </w:rPr>
        <w:t>оценители</w:t>
      </w:r>
      <w:proofErr w:type="spellEnd"/>
      <w:r w:rsidRPr="00123582">
        <w:rPr>
          <w:sz w:val="24"/>
          <w:lang w:val="ru-RU"/>
        </w:rPr>
        <w:t xml:space="preserve">. </w:t>
      </w:r>
      <w:proofErr w:type="spellStart"/>
      <w:r w:rsidRPr="00B55BE6">
        <w:rPr>
          <w:sz w:val="24"/>
          <w:lang w:val="ru-RU"/>
        </w:rPr>
        <w:t>Окончателната</w:t>
      </w:r>
      <w:proofErr w:type="spellEnd"/>
      <w:r w:rsidRPr="00B55BE6">
        <w:rPr>
          <w:sz w:val="24"/>
          <w:lang w:val="ru-RU"/>
        </w:rPr>
        <w:t xml:space="preserve"> оценка е </w:t>
      </w:r>
      <w:proofErr w:type="spellStart"/>
      <w:r w:rsidRPr="00B55BE6">
        <w:rPr>
          <w:sz w:val="24"/>
          <w:lang w:val="ru-RU"/>
        </w:rPr>
        <w:t>средноаритметично</w:t>
      </w:r>
      <w:proofErr w:type="spellEnd"/>
      <w:r w:rsidRPr="00B55BE6">
        <w:rPr>
          <w:sz w:val="24"/>
          <w:lang w:val="ru-RU"/>
        </w:rPr>
        <w:t xml:space="preserve"> между </w:t>
      </w:r>
      <w:proofErr w:type="spellStart"/>
      <w:r w:rsidRPr="00B55BE6">
        <w:rPr>
          <w:sz w:val="24"/>
          <w:lang w:val="ru-RU"/>
        </w:rPr>
        <w:t>получените</w:t>
      </w:r>
      <w:proofErr w:type="spellEnd"/>
      <w:r w:rsidRPr="00B55BE6">
        <w:rPr>
          <w:sz w:val="24"/>
          <w:lang w:val="ru-RU"/>
        </w:rPr>
        <w:t xml:space="preserve"> оценки. </w:t>
      </w:r>
      <w:proofErr w:type="spellStart"/>
      <w:r w:rsidRPr="00B55BE6">
        <w:rPr>
          <w:sz w:val="24"/>
          <w:lang w:val="ru-RU"/>
        </w:rPr>
        <w:t>Когато</w:t>
      </w:r>
      <w:proofErr w:type="spellEnd"/>
      <w:r w:rsidRPr="00B55BE6">
        <w:rPr>
          <w:sz w:val="24"/>
          <w:lang w:val="ru-RU"/>
        </w:rPr>
        <w:t xml:space="preserve"> </w:t>
      </w:r>
      <w:r w:rsidR="00B55BE6" w:rsidRPr="00B55BE6">
        <w:rPr>
          <w:sz w:val="24"/>
          <w:lang w:val="ru-RU"/>
        </w:rPr>
        <w:t xml:space="preserve">между </w:t>
      </w:r>
      <w:proofErr w:type="spellStart"/>
      <w:r w:rsidR="00B55BE6" w:rsidRPr="00B55BE6">
        <w:rPr>
          <w:sz w:val="24"/>
          <w:lang w:val="ru-RU"/>
        </w:rPr>
        <w:t>двете</w:t>
      </w:r>
      <w:proofErr w:type="spellEnd"/>
      <w:r w:rsidRPr="00B55BE6">
        <w:rPr>
          <w:sz w:val="24"/>
          <w:lang w:val="ru-RU"/>
        </w:rPr>
        <w:t xml:space="preserve"> оценки </w:t>
      </w:r>
      <w:r w:rsidR="00B55BE6" w:rsidRPr="00B55BE6">
        <w:rPr>
          <w:sz w:val="24"/>
          <w:lang w:val="ru-RU"/>
        </w:rPr>
        <w:t xml:space="preserve">на </w:t>
      </w:r>
      <w:proofErr w:type="spellStart"/>
      <w:r w:rsidR="00B55BE6" w:rsidRPr="00B55BE6">
        <w:rPr>
          <w:sz w:val="24"/>
          <w:lang w:val="ru-RU"/>
        </w:rPr>
        <w:t>проектно</w:t>
      </w:r>
      <w:proofErr w:type="spellEnd"/>
      <w:r w:rsidR="00B55BE6" w:rsidRPr="00B55BE6">
        <w:rPr>
          <w:sz w:val="24"/>
          <w:lang w:val="ru-RU"/>
        </w:rPr>
        <w:t xml:space="preserve"> предложение </w:t>
      </w:r>
      <w:proofErr w:type="spellStart"/>
      <w:r w:rsidRPr="00B55BE6">
        <w:rPr>
          <w:sz w:val="24"/>
          <w:lang w:val="ru-RU"/>
        </w:rPr>
        <w:t>има</w:t>
      </w:r>
      <w:proofErr w:type="spellEnd"/>
      <w:r w:rsidRPr="00B55BE6">
        <w:rPr>
          <w:sz w:val="24"/>
          <w:lang w:val="ru-RU"/>
        </w:rPr>
        <w:t xml:space="preserve"> </w:t>
      </w:r>
      <w:proofErr w:type="spellStart"/>
      <w:r w:rsidRPr="00B55BE6">
        <w:rPr>
          <w:sz w:val="24"/>
          <w:lang w:val="ru-RU"/>
        </w:rPr>
        <w:t>разлика</w:t>
      </w:r>
      <w:proofErr w:type="spellEnd"/>
      <w:r w:rsidRPr="00B55BE6">
        <w:rPr>
          <w:sz w:val="24"/>
          <w:lang w:val="ru-RU"/>
        </w:rPr>
        <w:t xml:space="preserve"> от </w:t>
      </w:r>
      <w:proofErr w:type="spellStart"/>
      <w:r w:rsidRPr="00B55BE6">
        <w:rPr>
          <w:sz w:val="24"/>
          <w:lang w:val="ru-RU"/>
        </w:rPr>
        <w:t>повече</w:t>
      </w:r>
      <w:proofErr w:type="spellEnd"/>
      <w:r w:rsidRPr="00B55BE6">
        <w:rPr>
          <w:sz w:val="24"/>
          <w:lang w:val="ru-RU"/>
        </w:rPr>
        <w:t xml:space="preserve"> от 20 на сто от </w:t>
      </w:r>
      <w:proofErr w:type="spellStart"/>
      <w:r w:rsidRPr="00B55BE6">
        <w:rPr>
          <w:sz w:val="24"/>
          <w:lang w:val="ru-RU"/>
        </w:rPr>
        <w:t>максималната</w:t>
      </w:r>
      <w:proofErr w:type="spellEnd"/>
      <w:r w:rsidRPr="00B55BE6">
        <w:rPr>
          <w:sz w:val="24"/>
          <w:lang w:val="ru-RU"/>
        </w:rPr>
        <w:t xml:space="preserve"> </w:t>
      </w:r>
      <w:proofErr w:type="spellStart"/>
      <w:r w:rsidRPr="00B55BE6">
        <w:rPr>
          <w:sz w:val="24"/>
          <w:lang w:val="ru-RU"/>
        </w:rPr>
        <w:t>възможна</w:t>
      </w:r>
      <w:proofErr w:type="spellEnd"/>
      <w:r w:rsidRPr="00B55BE6">
        <w:rPr>
          <w:sz w:val="24"/>
          <w:lang w:val="ru-RU"/>
        </w:rPr>
        <w:t xml:space="preserve"> оценка, </w:t>
      </w:r>
      <w:proofErr w:type="spellStart"/>
      <w:r w:rsidRPr="00B55BE6">
        <w:rPr>
          <w:sz w:val="24"/>
          <w:lang w:val="ru-RU"/>
        </w:rPr>
        <w:t>председателят</w:t>
      </w:r>
      <w:proofErr w:type="spellEnd"/>
      <w:r w:rsidRPr="00B55BE6">
        <w:rPr>
          <w:sz w:val="24"/>
          <w:lang w:val="ru-RU"/>
        </w:rPr>
        <w:t xml:space="preserve"> на </w:t>
      </w:r>
      <w:proofErr w:type="spellStart"/>
      <w:r w:rsidRPr="00B55BE6">
        <w:rPr>
          <w:sz w:val="24"/>
          <w:lang w:val="ru-RU"/>
        </w:rPr>
        <w:t>комисията</w:t>
      </w:r>
      <w:proofErr w:type="spellEnd"/>
      <w:r w:rsidRPr="00B55BE6">
        <w:rPr>
          <w:sz w:val="24"/>
          <w:lang w:val="ru-RU"/>
        </w:rPr>
        <w:t xml:space="preserve"> </w:t>
      </w:r>
      <w:proofErr w:type="spellStart"/>
      <w:r w:rsidRPr="00B55BE6">
        <w:rPr>
          <w:sz w:val="24"/>
          <w:lang w:val="ru-RU"/>
        </w:rPr>
        <w:t>възлага</w:t>
      </w:r>
      <w:proofErr w:type="spellEnd"/>
      <w:r w:rsidRPr="00B55BE6">
        <w:rPr>
          <w:sz w:val="24"/>
          <w:lang w:val="ru-RU"/>
        </w:rPr>
        <w:t xml:space="preserve"> </w:t>
      </w:r>
      <w:proofErr w:type="spellStart"/>
      <w:r w:rsidRPr="00B55BE6">
        <w:rPr>
          <w:sz w:val="24"/>
          <w:lang w:val="ru-RU"/>
        </w:rPr>
        <w:t>оценяването</w:t>
      </w:r>
      <w:proofErr w:type="spellEnd"/>
      <w:r w:rsidRPr="00B55BE6">
        <w:rPr>
          <w:sz w:val="24"/>
          <w:lang w:val="ru-RU"/>
        </w:rPr>
        <w:t xml:space="preserve"> на трети </w:t>
      </w:r>
      <w:proofErr w:type="spellStart"/>
      <w:r w:rsidRPr="00B55BE6">
        <w:rPr>
          <w:sz w:val="24"/>
          <w:lang w:val="ru-RU"/>
        </w:rPr>
        <w:t>оценител</w:t>
      </w:r>
      <w:proofErr w:type="spellEnd"/>
      <w:r w:rsidRPr="00B55BE6">
        <w:rPr>
          <w:sz w:val="24"/>
          <w:lang w:val="ru-RU"/>
        </w:rPr>
        <w:t xml:space="preserve"> – член на </w:t>
      </w:r>
      <w:proofErr w:type="spellStart"/>
      <w:r w:rsidRPr="00B55BE6">
        <w:rPr>
          <w:sz w:val="24"/>
          <w:lang w:val="ru-RU"/>
        </w:rPr>
        <w:t>комисията</w:t>
      </w:r>
      <w:proofErr w:type="spellEnd"/>
      <w:r w:rsidRPr="00B55BE6">
        <w:rPr>
          <w:sz w:val="24"/>
          <w:lang w:val="ru-RU"/>
        </w:rPr>
        <w:t xml:space="preserve"> с право на глас. </w:t>
      </w:r>
      <w:proofErr w:type="spellStart"/>
      <w:r w:rsidRPr="00B55BE6">
        <w:rPr>
          <w:sz w:val="24"/>
          <w:lang w:val="ru-RU"/>
        </w:rPr>
        <w:t>Окончателната</w:t>
      </w:r>
      <w:proofErr w:type="spellEnd"/>
      <w:r w:rsidRPr="00B55BE6">
        <w:rPr>
          <w:sz w:val="24"/>
          <w:lang w:val="ru-RU"/>
        </w:rPr>
        <w:t xml:space="preserve"> оценка е </w:t>
      </w:r>
      <w:proofErr w:type="spellStart"/>
      <w:r w:rsidRPr="00B55BE6">
        <w:rPr>
          <w:sz w:val="24"/>
          <w:lang w:val="ru-RU"/>
        </w:rPr>
        <w:t>средноаритметично</w:t>
      </w:r>
      <w:proofErr w:type="spellEnd"/>
      <w:r w:rsidRPr="00B55BE6">
        <w:rPr>
          <w:sz w:val="24"/>
          <w:lang w:val="ru-RU"/>
        </w:rPr>
        <w:t xml:space="preserve"> от </w:t>
      </w:r>
      <w:proofErr w:type="spellStart"/>
      <w:r w:rsidRPr="00B55BE6">
        <w:rPr>
          <w:sz w:val="24"/>
          <w:lang w:val="ru-RU"/>
        </w:rPr>
        <w:t>оценката</w:t>
      </w:r>
      <w:proofErr w:type="spellEnd"/>
      <w:r w:rsidRPr="00B55BE6">
        <w:rPr>
          <w:sz w:val="24"/>
          <w:lang w:val="ru-RU"/>
        </w:rPr>
        <w:t xml:space="preserve"> на </w:t>
      </w:r>
      <w:proofErr w:type="spellStart"/>
      <w:r w:rsidRPr="00B55BE6">
        <w:rPr>
          <w:sz w:val="24"/>
          <w:lang w:val="ru-RU"/>
        </w:rPr>
        <w:t>третия</w:t>
      </w:r>
      <w:proofErr w:type="spellEnd"/>
      <w:r w:rsidRPr="00B55BE6">
        <w:rPr>
          <w:sz w:val="24"/>
          <w:lang w:val="ru-RU"/>
        </w:rPr>
        <w:t xml:space="preserve"> </w:t>
      </w:r>
      <w:proofErr w:type="spellStart"/>
      <w:r w:rsidRPr="00B55BE6">
        <w:rPr>
          <w:sz w:val="24"/>
          <w:lang w:val="ru-RU"/>
        </w:rPr>
        <w:t>оценител</w:t>
      </w:r>
      <w:proofErr w:type="spellEnd"/>
      <w:r w:rsidRPr="00B55BE6">
        <w:rPr>
          <w:sz w:val="24"/>
          <w:lang w:val="ru-RU"/>
        </w:rPr>
        <w:t xml:space="preserve"> и </w:t>
      </w:r>
      <w:proofErr w:type="spellStart"/>
      <w:r w:rsidRPr="00B55BE6">
        <w:rPr>
          <w:sz w:val="24"/>
          <w:lang w:val="ru-RU"/>
        </w:rPr>
        <w:t>по-близката</w:t>
      </w:r>
      <w:proofErr w:type="spellEnd"/>
      <w:r w:rsidRPr="00B55BE6">
        <w:rPr>
          <w:sz w:val="24"/>
          <w:lang w:val="ru-RU"/>
        </w:rPr>
        <w:t xml:space="preserve"> до </w:t>
      </w:r>
      <w:proofErr w:type="spellStart"/>
      <w:r w:rsidRPr="00B55BE6">
        <w:rPr>
          <w:sz w:val="24"/>
          <w:lang w:val="ru-RU"/>
        </w:rPr>
        <w:t>неговата</w:t>
      </w:r>
      <w:proofErr w:type="spellEnd"/>
      <w:r w:rsidRPr="00B55BE6">
        <w:rPr>
          <w:sz w:val="24"/>
          <w:lang w:val="ru-RU"/>
        </w:rPr>
        <w:t xml:space="preserve"> от </w:t>
      </w:r>
      <w:proofErr w:type="spellStart"/>
      <w:r w:rsidRPr="00B55BE6">
        <w:rPr>
          <w:sz w:val="24"/>
          <w:lang w:val="ru-RU"/>
        </w:rPr>
        <w:t>първите</w:t>
      </w:r>
      <w:proofErr w:type="spellEnd"/>
      <w:r w:rsidRPr="00B55BE6">
        <w:rPr>
          <w:sz w:val="24"/>
          <w:lang w:val="ru-RU"/>
        </w:rPr>
        <w:t xml:space="preserve"> две оценки. </w:t>
      </w:r>
      <w:proofErr w:type="spellStart"/>
      <w:r w:rsidRPr="00B55BE6">
        <w:rPr>
          <w:sz w:val="24"/>
          <w:lang w:val="ru-RU"/>
        </w:rPr>
        <w:t>Окончателната</w:t>
      </w:r>
      <w:proofErr w:type="spellEnd"/>
      <w:r w:rsidRPr="00B55BE6">
        <w:rPr>
          <w:sz w:val="24"/>
          <w:lang w:val="ru-RU"/>
        </w:rPr>
        <w:t xml:space="preserve"> оценка се </w:t>
      </w:r>
      <w:proofErr w:type="spellStart"/>
      <w:r w:rsidRPr="00B55BE6">
        <w:rPr>
          <w:sz w:val="24"/>
          <w:lang w:val="ru-RU"/>
        </w:rPr>
        <w:t>оформя</w:t>
      </w:r>
      <w:proofErr w:type="spellEnd"/>
      <w:r w:rsidRPr="00B55BE6">
        <w:rPr>
          <w:sz w:val="24"/>
          <w:lang w:val="ru-RU"/>
        </w:rPr>
        <w:t xml:space="preserve"> от </w:t>
      </w:r>
      <w:proofErr w:type="spellStart"/>
      <w:r w:rsidRPr="00B55BE6">
        <w:rPr>
          <w:sz w:val="24"/>
          <w:lang w:val="ru-RU"/>
        </w:rPr>
        <w:t>оценката</w:t>
      </w:r>
      <w:proofErr w:type="spellEnd"/>
      <w:r w:rsidRPr="00B55BE6">
        <w:rPr>
          <w:sz w:val="24"/>
          <w:lang w:val="ru-RU"/>
        </w:rPr>
        <w:t xml:space="preserve"> на </w:t>
      </w:r>
      <w:proofErr w:type="spellStart"/>
      <w:r w:rsidRPr="00B55BE6">
        <w:rPr>
          <w:sz w:val="24"/>
          <w:lang w:val="ru-RU"/>
        </w:rPr>
        <w:t>третия</w:t>
      </w:r>
      <w:proofErr w:type="spellEnd"/>
      <w:r w:rsidRPr="00B55BE6">
        <w:rPr>
          <w:sz w:val="24"/>
          <w:lang w:val="ru-RU"/>
        </w:rPr>
        <w:t xml:space="preserve"> </w:t>
      </w:r>
      <w:proofErr w:type="spellStart"/>
      <w:r w:rsidRPr="00B55BE6">
        <w:rPr>
          <w:sz w:val="24"/>
          <w:lang w:val="ru-RU"/>
        </w:rPr>
        <w:t>оценител</w:t>
      </w:r>
      <w:proofErr w:type="spellEnd"/>
      <w:r w:rsidRPr="00B55BE6">
        <w:rPr>
          <w:sz w:val="24"/>
          <w:lang w:val="ru-RU"/>
        </w:rPr>
        <w:t xml:space="preserve"> само в </w:t>
      </w:r>
      <w:proofErr w:type="spellStart"/>
      <w:r w:rsidRPr="00B55BE6">
        <w:rPr>
          <w:sz w:val="24"/>
          <w:lang w:val="ru-RU"/>
        </w:rPr>
        <w:t>случаите</w:t>
      </w:r>
      <w:proofErr w:type="spellEnd"/>
      <w:r w:rsidRPr="00B55BE6">
        <w:rPr>
          <w:sz w:val="24"/>
          <w:lang w:val="ru-RU"/>
        </w:rPr>
        <w:t xml:space="preserve">, </w:t>
      </w:r>
      <w:proofErr w:type="spellStart"/>
      <w:r w:rsidRPr="00B55BE6">
        <w:rPr>
          <w:sz w:val="24"/>
          <w:lang w:val="ru-RU"/>
        </w:rPr>
        <w:t>когато</w:t>
      </w:r>
      <w:proofErr w:type="spellEnd"/>
      <w:r w:rsidRPr="00B55BE6">
        <w:rPr>
          <w:sz w:val="24"/>
          <w:lang w:val="ru-RU"/>
        </w:rPr>
        <w:t xml:space="preserve"> </w:t>
      </w:r>
      <w:proofErr w:type="spellStart"/>
      <w:r w:rsidRPr="00B55BE6">
        <w:rPr>
          <w:sz w:val="24"/>
          <w:lang w:val="ru-RU"/>
        </w:rPr>
        <w:t>тя</w:t>
      </w:r>
      <w:proofErr w:type="spellEnd"/>
      <w:r w:rsidRPr="00B55BE6">
        <w:rPr>
          <w:sz w:val="24"/>
          <w:lang w:val="ru-RU"/>
        </w:rPr>
        <w:t xml:space="preserve"> е </w:t>
      </w:r>
      <w:proofErr w:type="spellStart"/>
      <w:r w:rsidRPr="00B55BE6">
        <w:rPr>
          <w:sz w:val="24"/>
          <w:lang w:val="ru-RU"/>
        </w:rPr>
        <w:t>средноаритметично</w:t>
      </w:r>
      <w:proofErr w:type="spellEnd"/>
      <w:r w:rsidRPr="00B55BE6">
        <w:rPr>
          <w:sz w:val="24"/>
          <w:lang w:val="ru-RU"/>
        </w:rPr>
        <w:t xml:space="preserve"> от </w:t>
      </w:r>
      <w:proofErr w:type="spellStart"/>
      <w:r w:rsidRPr="00B55BE6">
        <w:rPr>
          <w:sz w:val="24"/>
          <w:lang w:val="ru-RU"/>
        </w:rPr>
        <w:t>оценките</w:t>
      </w:r>
      <w:proofErr w:type="spellEnd"/>
      <w:r w:rsidRPr="00B55BE6">
        <w:rPr>
          <w:sz w:val="24"/>
          <w:lang w:val="ru-RU"/>
        </w:rPr>
        <w:t xml:space="preserve"> на </w:t>
      </w:r>
      <w:proofErr w:type="spellStart"/>
      <w:r w:rsidRPr="00B55BE6">
        <w:rPr>
          <w:sz w:val="24"/>
          <w:lang w:val="ru-RU"/>
        </w:rPr>
        <w:t>другите</w:t>
      </w:r>
      <w:proofErr w:type="spellEnd"/>
      <w:r w:rsidRPr="00B55BE6">
        <w:rPr>
          <w:sz w:val="24"/>
          <w:lang w:val="ru-RU"/>
        </w:rPr>
        <w:t xml:space="preserve"> </w:t>
      </w:r>
      <w:proofErr w:type="spellStart"/>
      <w:r w:rsidRPr="00B55BE6">
        <w:rPr>
          <w:sz w:val="24"/>
          <w:lang w:val="ru-RU"/>
        </w:rPr>
        <w:t>двама</w:t>
      </w:r>
      <w:proofErr w:type="spellEnd"/>
      <w:r w:rsidRPr="00B55BE6">
        <w:rPr>
          <w:sz w:val="24"/>
          <w:lang w:val="ru-RU"/>
        </w:rPr>
        <w:t>.</w:t>
      </w:r>
    </w:p>
    <w:p w14:paraId="28DC57FC" w14:textId="77777777" w:rsidR="00C04F28" w:rsidRDefault="00C04F28" w:rsidP="00C04F28">
      <w:pPr>
        <w:spacing w:after="120"/>
        <w:jc w:val="both"/>
        <w:rPr>
          <w:sz w:val="24"/>
          <w:lang w:val="bg-BG"/>
        </w:rPr>
      </w:pPr>
      <w:r w:rsidRPr="00123582">
        <w:rPr>
          <w:b/>
          <w:sz w:val="24"/>
          <w:lang w:val="ru-RU"/>
        </w:rPr>
        <w:t xml:space="preserve">(2) </w:t>
      </w:r>
      <w:r w:rsidRPr="00123582">
        <w:rPr>
          <w:sz w:val="24"/>
          <w:lang w:val="bg-BG"/>
        </w:rPr>
        <w:t xml:space="preserve">Ръководителят на УО на ОПОС 2014-2020 г. издава мотивирано решение за отказ от предоставяне на БФП, когато за съответното проектно предложение/проектни предложения е надхвърлен прагът на допустимата минимална помощ. </w:t>
      </w:r>
    </w:p>
    <w:p w14:paraId="28281BB1" w14:textId="77777777" w:rsidR="00C900F7" w:rsidRDefault="00C04F28" w:rsidP="00C04F28">
      <w:pPr>
        <w:spacing w:after="120"/>
        <w:jc w:val="both"/>
        <w:rPr>
          <w:sz w:val="24"/>
          <w:lang w:val="bg-BG"/>
        </w:rPr>
      </w:pPr>
      <w:r w:rsidRPr="00123582">
        <w:rPr>
          <w:b/>
          <w:sz w:val="24"/>
          <w:lang w:val="bg-BG"/>
        </w:rPr>
        <w:t>(</w:t>
      </w:r>
      <w:r w:rsidR="00A36C0A">
        <w:rPr>
          <w:b/>
          <w:sz w:val="24"/>
          <w:lang w:val="bg-BG"/>
        </w:rPr>
        <w:t>3</w:t>
      </w:r>
      <w:r w:rsidRPr="00123582">
        <w:rPr>
          <w:b/>
          <w:sz w:val="24"/>
          <w:lang w:val="bg-BG"/>
        </w:rPr>
        <w:t>)</w:t>
      </w:r>
      <w:r w:rsidRPr="00123582">
        <w:rPr>
          <w:sz w:val="24"/>
          <w:lang w:val="bg-BG"/>
        </w:rPr>
        <w:t xml:space="preserve"> </w:t>
      </w:r>
      <w:r w:rsidR="00C900F7" w:rsidRPr="00C900F7">
        <w:rPr>
          <w:sz w:val="24"/>
          <w:lang w:val="bg-BG"/>
        </w:rPr>
        <w:t xml:space="preserve">В случай че </w:t>
      </w:r>
      <w:r w:rsidR="00FB2F31">
        <w:rPr>
          <w:sz w:val="24"/>
          <w:lang w:val="bg-BG"/>
        </w:rPr>
        <w:t xml:space="preserve">са </w:t>
      </w:r>
      <w:r w:rsidR="00FB2F31" w:rsidRPr="00A36C0A">
        <w:rPr>
          <w:sz w:val="24"/>
          <w:lang w:val="bg-BG"/>
        </w:rPr>
        <w:t xml:space="preserve">постъпили </w:t>
      </w:r>
      <w:r w:rsidR="00C900F7" w:rsidRPr="00A36C0A">
        <w:rPr>
          <w:sz w:val="24"/>
          <w:lang w:val="bg-BG"/>
        </w:rPr>
        <w:t>повече от едно проектн</w:t>
      </w:r>
      <w:r w:rsidR="00A36C0A">
        <w:rPr>
          <w:sz w:val="24"/>
          <w:lang w:val="bg-BG"/>
        </w:rPr>
        <w:t>и предложения</w:t>
      </w:r>
      <w:r w:rsidR="00C900F7" w:rsidRPr="00A36C0A">
        <w:rPr>
          <w:sz w:val="24"/>
          <w:lang w:val="bg-BG"/>
        </w:rPr>
        <w:t xml:space="preserve"> в изпълнение на план за действие за един и същи вид и </w:t>
      </w:r>
      <w:r w:rsidR="00FB2F31" w:rsidRPr="00A36C0A">
        <w:rPr>
          <w:sz w:val="24"/>
          <w:lang w:val="bg-BG"/>
        </w:rPr>
        <w:t>те</w:t>
      </w:r>
      <w:r w:rsidR="00C900F7" w:rsidRPr="00A36C0A">
        <w:rPr>
          <w:sz w:val="24"/>
          <w:lang w:val="bg-BG"/>
        </w:rPr>
        <w:t xml:space="preserve"> преминат успешно оценка</w:t>
      </w:r>
      <w:r w:rsidR="00FB2F31" w:rsidRPr="00A36C0A">
        <w:rPr>
          <w:sz w:val="24"/>
          <w:lang w:val="bg-BG"/>
        </w:rPr>
        <w:t xml:space="preserve">, съответно </w:t>
      </w:r>
      <w:r w:rsidR="00C900F7" w:rsidRPr="00A36C0A">
        <w:rPr>
          <w:sz w:val="24"/>
          <w:lang w:val="bg-BG"/>
        </w:rPr>
        <w:t>бъдат класирани</w:t>
      </w:r>
      <w:r w:rsidR="00FB2F31" w:rsidRPr="00A36C0A">
        <w:rPr>
          <w:sz w:val="24"/>
          <w:lang w:val="bg-BG"/>
        </w:rPr>
        <w:t>,</w:t>
      </w:r>
      <w:r w:rsidR="00C900F7" w:rsidRPr="00A36C0A">
        <w:rPr>
          <w:sz w:val="24"/>
          <w:lang w:val="bg-BG"/>
        </w:rPr>
        <w:t xml:space="preserve"> за финансиране се предлага проектното</w:t>
      </w:r>
      <w:r w:rsidR="00C900F7" w:rsidRPr="00C900F7">
        <w:rPr>
          <w:sz w:val="24"/>
          <w:lang w:val="bg-BG"/>
        </w:rPr>
        <w:t xml:space="preserve"> предложение с най-голям брой точки. В случай че </w:t>
      </w:r>
      <w:r w:rsidR="00C900F7">
        <w:rPr>
          <w:sz w:val="24"/>
          <w:lang w:val="bg-BG"/>
        </w:rPr>
        <w:t>същите</w:t>
      </w:r>
      <w:r w:rsidR="00C900F7" w:rsidRPr="00C900F7">
        <w:rPr>
          <w:sz w:val="24"/>
          <w:lang w:val="bg-BG"/>
        </w:rPr>
        <w:t xml:space="preserve"> са с еднакъв брой точки, </w:t>
      </w:r>
      <w:r w:rsidR="00C900F7" w:rsidRPr="00123582">
        <w:rPr>
          <w:sz w:val="24"/>
          <w:lang w:val="bg-BG"/>
        </w:rPr>
        <w:t xml:space="preserve">при класирането </w:t>
      </w:r>
      <w:r w:rsidR="00C900F7" w:rsidRPr="00C900F7">
        <w:rPr>
          <w:sz w:val="24"/>
          <w:lang w:val="bg-BG"/>
        </w:rPr>
        <w:t xml:space="preserve">предимство се дава на това проектно предложение, получило по-висок брой точки </w:t>
      </w:r>
      <w:r w:rsidR="00FB2F31">
        <w:rPr>
          <w:sz w:val="24"/>
          <w:lang w:val="bg-BG"/>
        </w:rPr>
        <w:t>по</w:t>
      </w:r>
      <w:r w:rsidR="00FB2F31" w:rsidRPr="00C900F7">
        <w:rPr>
          <w:sz w:val="24"/>
          <w:lang w:val="bg-BG"/>
        </w:rPr>
        <w:t xml:space="preserve"> </w:t>
      </w:r>
      <w:r w:rsidR="00C900F7" w:rsidRPr="00C900F7">
        <w:rPr>
          <w:sz w:val="24"/>
          <w:lang w:val="bg-BG"/>
        </w:rPr>
        <w:t>критерий 2 от ТФО. В случай че тези проектни предложения имат еднакъв брой точки по критерий 2</w:t>
      </w:r>
      <w:r w:rsidR="00FB2F31">
        <w:rPr>
          <w:sz w:val="24"/>
          <w:lang w:val="bg-BG"/>
        </w:rPr>
        <w:t xml:space="preserve"> от ТФО</w:t>
      </w:r>
      <w:r w:rsidR="00C900F7" w:rsidRPr="00C900F7">
        <w:rPr>
          <w:sz w:val="24"/>
          <w:lang w:val="bg-BG"/>
        </w:rPr>
        <w:t>, за финансиране се предлага проектното предложение, което е подадено първо в срока на кандидатстване в ИСУН 2020.</w:t>
      </w:r>
    </w:p>
    <w:p w14:paraId="25BB112C" w14:textId="77777777" w:rsidR="00A36C0A" w:rsidRDefault="00A36C0A" w:rsidP="00A36C0A">
      <w:pPr>
        <w:spacing w:after="120"/>
        <w:jc w:val="both"/>
        <w:rPr>
          <w:sz w:val="24"/>
          <w:lang w:val="bg-BG"/>
        </w:rPr>
      </w:pPr>
      <w:r w:rsidRPr="00A36C0A">
        <w:rPr>
          <w:b/>
          <w:sz w:val="24"/>
          <w:lang w:val="bg-BG"/>
        </w:rPr>
        <w:t>(4)</w:t>
      </w:r>
      <w:r w:rsidRPr="00A36C0A">
        <w:rPr>
          <w:sz w:val="24"/>
          <w:lang w:val="bg-BG"/>
        </w:rPr>
        <w:t xml:space="preserve"> В случай че са постъпили повече от едно проектни предложения в изпълнение на един и същи план за управление/ едни и същи планове за управление на ЗЗ и те преминат успешно оценка, съответно бъдат класирани, за финансиране се предлага проектното предложение с най-голям брой точки. В случай че същите са с еднакъв брой точки, при класирането предимство се дава на това проектно предложение, получило по-висок брой точки по критерий 2 от ТФО. В случай че тези проектни предложения имат еднакъв брой точки по критерий 2 от ТФО, за финансиране се предлага проектното предложение, което е подадено първо в срока на кандидатстване в ИСУН 2020.</w:t>
      </w:r>
    </w:p>
    <w:p w14:paraId="148E7D7C" w14:textId="77777777" w:rsidR="00C04F28" w:rsidRPr="00123582" w:rsidRDefault="00C900F7" w:rsidP="00C04F28">
      <w:pPr>
        <w:spacing w:after="120"/>
        <w:jc w:val="both"/>
        <w:rPr>
          <w:sz w:val="24"/>
          <w:lang w:val="bg-BG"/>
        </w:rPr>
      </w:pPr>
      <w:r w:rsidRPr="00C900F7">
        <w:rPr>
          <w:b/>
          <w:sz w:val="24"/>
          <w:lang w:val="bg-BG"/>
        </w:rPr>
        <w:t>(5)</w:t>
      </w:r>
      <w:r>
        <w:rPr>
          <w:sz w:val="24"/>
          <w:lang w:val="bg-BG"/>
        </w:rPr>
        <w:t xml:space="preserve"> </w:t>
      </w:r>
      <w:r w:rsidR="00DD6B45">
        <w:rPr>
          <w:sz w:val="24"/>
          <w:lang w:val="bg-BG"/>
        </w:rPr>
        <w:t>П</w:t>
      </w:r>
      <w:r w:rsidR="00DD6B45" w:rsidRPr="00123582">
        <w:rPr>
          <w:sz w:val="24"/>
          <w:lang w:val="bg-BG"/>
        </w:rPr>
        <w:t>ри недостатъчен финансов ресурс</w:t>
      </w:r>
      <w:r w:rsidR="00DD6B45">
        <w:rPr>
          <w:sz w:val="24"/>
          <w:lang w:val="bg-BG"/>
        </w:rPr>
        <w:t>, в</w:t>
      </w:r>
      <w:r w:rsidR="00C04F28" w:rsidRPr="00123582">
        <w:rPr>
          <w:sz w:val="24"/>
          <w:lang w:val="bg-BG"/>
        </w:rPr>
        <w:t xml:space="preserve"> случай че две или повече проектни предложения са </w:t>
      </w:r>
      <w:r w:rsidR="00FB2F31">
        <w:rPr>
          <w:sz w:val="24"/>
          <w:lang w:val="bg-BG"/>
        </w:rPr>
        <w:t xml:space="preserve">получили </w:t>
      </w:r>
      <w:r w:rsidR="00C04F28" w:rsidRPr="00123582">
        <w:rPr>
          <w:sz w:val="24"/>
          <w:lang w:val="bg-BG"/>
        </w:rPr>
        <w:t xml:space="preserve">еднакъв брой точки, при класирането предимство се дава </w:t>
      </w:r>
      <w:r w:rsidRPr="00C900F7">
        <w:rPr>
          <w:sz w:val="24"/>
          <w:lang w:val="bg-BG"/>
        </w:rPr>
        <w:t xml:space="preserve">на това проектно предложение, получило по-висок брой точки </w:t>
      </w:r>
      <w:r w:rsidR="00DD6B45">
        <w:rPr>
          <w:sz w:val="24"/>
          <w:lang w:val="bg-BG"/>
        </w:rPr>
        <w:t>по</w:t>
      </w:r>
      <w:r w:rsidR="00DD6B45" w:rsidRPr="00C900F7">
        <w:rPr>
          <w:sz w:val="24"/>
          <w:lang w:val="bg-BG"/>
        </w:rPr>
        <w:t xml:space="preserve"> </w:t>
      </w:r>
      <w:r w:rsidRPr="00C900F7">
        <w:rPr>
          <w:sz w:val="24"/>
          <w:lang w:val="bg-BG"/>
        </w:rPr>
        <w:t>критерий 2 от ТФО. В случай че тези проектни предложения имат еднакъв брой точки по критерий 2</w:t>
      </w:r>
      <w:r w:rsidR="00DD6B45">
        <w:rPr>
          <w:sz w:val="24"/>
          <w:lang w:val="bg-BG"/>
        </w:rPr>
        <w:t xml:space="preserve"> от ТФО</w:t>
      </w:r>
      <w:r w:rsidRPr="00C900F7">
        <w:rPr>
          <w:sz w:val="24"/>
          <w:lang w:val="bg-BG"/>
        </w:rPr>
        <w:t>, за финансиране се предлага проектното предложение, което е подадено първо в срока на кандидатстване в ИСУН 2020.</w:t>
      </w:r>
      <w:r>
        <w:rPr>
          <w:sz w:val="24"/>
          <w:lang w:val="bg-BG"/>
        </w:rPr>
        <w:t xml:space="preserve"> </w:t>
      </w:r>
    </w:p>
    <w:p w14:paraId="3970AFE0" w14:textId="77777777" w:rsidR="00C04F28" w:rsidRPr="00123582" w:rsidRDefault="00C04F28" w:rsidP="00C04F28">
      <w:pPr>
        <w:spacing w:after="120"/>
        <w:jc w:val="both"/>
        <w:rPr>
          <w:sz w:val="24"/>
          <w:lang w:val="bg-BG"/>
        </w:rPr>
      </w:pPr>
      <w:r w:rsidRPr="00123582">
        <w:rPr>
          <w:b/>
          <w:sz w:val="24"/>
          <w:lang w:val="bg-BG"/>
        </w:rPr>
        <w:t>(</w:t>
      </w:r>
      <w:r w:rsidR="00C900F7">
        <w:rPr>
          <w:b/>
          <w:sz w:val="24"/>
          <w:lang w:val="bg-BG"/>
        </w:rPr>
        <w:t>6</w:t>
      </w:r>
      <w:r w:rsidRPr="00123582">
        <w:rPr>
          <w:b/>
          <w:sz w:val="24"/>
          <w:lang w:val="bg-BG"/>
        </w:rPr>
        <w:t>)</w:t>
      </w:r>
      <w:r w:rsidRPr="00123582">
        <w:rPr>
          <w:sz w:val="24"/>
          <w:lang w:val="bg-BG"/>
        </w:rPr>
        <w:t xml:space="preserve"> Проектно предложение, което е оценено с 0 точки по някой от критериите за техническа и финансова оценка</w:t>
      </w:r>
      <w:r w:rsidR="00C900F7">
        <w:rPr>
          <w:sz w:val="24"/>
          <w:lang w:val="bg-BG"/>
        </w:rPr>
        <w:t xml:space="preserve"> не</w:t>
      </w:r>
      <w:r w:rsidRPr="00123582">
        <w:rPr>
          <w:sz w:val="24"/>
          <w:lang w:val="bg-BG"/>
        </w:rPr>
        <w:t xml:space="preserve"> се предлага за финансиране.</w:t>
      </w:r>
    </w:p>
    <w:p w14:paraId="3317F633" w14:textId="77777777" w:rsidR="00C04F28" w:rsidRPr="00123582" w:rsidRDefault="00C04F28" w:rsidP="00C04F28">
      <w:pPr>
        <w:spacing w:after="120"/>
        <w:jc w:val="both"/>
        <w:rPr>
          <w:sz w:val="24"/>
          <w:lang w:val="bg-BG"/>
        </w:rPr>
      </w:pPr>
      <w:r w:rsidRPr="00123582">
        <w:rPr>
          <w:b/>
          <w:sz w:val="24"/>
          <w:lang w:val="bg-BG"/>
        </w:rPr>
        <w:t xml:space="preserve">Чл. 19. (1) </w:t>
      </w:r>
      <w:r w:rsidRPr="00123582">
        <w:rPr>
          <w:sz w:val="24"/>
          <w:lang w:val="bg-BG"/>
        </w:rPr>
        <w:t xml:space="preserve">При необходимост, председателят изпраща чрез ИСУН 2020 на кандидата уведомление за установени нередовности при оценка на административно съответствие и допустимост и изисква допълнителна пояснителна информация при техническа и финансова оценка, като за целта определя разумен срок за тяхното отстраняване, който не може да бъде по-кратък от една седмица.  </w:t>
      </w:r>
    </w:p>
    <w:p w14:paraId="394CC37E" w14:textId="77777777" w:rsidR="00C04F28" w:rsidRPr="00123582" w:rsidRDefault="00C04F28" w:rsidP="00C04F28">
      <w:pPr>
        <w:spacing w:after="120"/>
        <w:jc w:val="both"/>
        <w:rPr>
          <w:sz w:val="24"/>
          <w:lang w:val="ru-RU"/>
        </w:rPr>
      </w:pPr>
      <w:r w:rsidRPr="00123582">
        <w:rPr>
          <w:b/>
          <w:sz w:val="24"/>
          <w:lang w:val="bg-BG"/>
        </w:rPr>
        <w:t>(2)</w:t>
      </w:r>
      <w:r w:rsidRPr="00123582">
        <w:rPr>
          <w:lang w:val="ru-RU"/>
        </w:rPr>
        <w:t xml:space="preserve"> </w:t>
      </w:r>
      <w:r w:rsidRPr="00123582">
        <w:rPr>
          <w:sz w:val="24"/>
          <w:lang w:val="ru-RU"/>
        </w:rPr>
        <w:t xml:space="preserve">За дата на </w:t>
      </w:r>
      <w:proofErr w:type="spellStart"/>
      <w:r w:rsidRPr="00123582">
        <w:rPr>
          <w:sz w:val="24"/>
          <w:lang w:val="ru-RU"/>
        </w:rPr>
        <w:t>получаване</w:t>
      </w:r>
      <w:proofErr w:type="spellEnd"/>
      <w:r w:rsidRPr="00123582">
        <w:rPr>
          <w:sz w:val="24"/>
          <w:lang w:val="ru-RU"/>
        </w:rPr>
        <w:t xml:space="preserve"> на </w:t>
      </w:r>
      <w:proofErr w:type="spellStart"/>
      <w:r w:rsidRPr="00123582">
        <w:rPr>
          <w:sz w:val="24"/>
          <w:lang w:val="ru-RU"/>
        </w:rPr>
        <w:t>уведомленията</w:t>
      </w:r>
      <w:proofErr w:type="spellEnd"/>
      <w:r w:rsidRPr="00123582">
        <w:rPr>
          <w:sz w:val="24"/>
          <w:lang w:val="ru-RU"/>
        </w:rPr>
        <w:t xml:space="preserve"> от </w:t>
      </w:r>
      <w:proofErr w:type="spellStart"/>
      <w:r w:rsidRPr="00123582">
        <w:rPr>
          <w:sz w:val="24"/>
          <w:lang w:val="ru-RU"/>
        </w:rPr>
        <w:t>съответния</w:t>
      </w:r>
      <w:proofErr w:type="spellEnd"/>
      <w:r w:rsidRPr="00123582">
        <w:rPr>
          <w:sz w:val="24"/>
          <w:lang w:val="ru-RU"/>
        </w:rPr>
        <w:t xml:space="preserve"> кандидат се </w:t>
      </w:r>
      <w:proofErr w:type="spellStart"/>
      <w:r w:rsidRPr="00123582">
        <w:rPr>
          <w:sz w:val="24"/>
          <w:lang w:val="ru-RU"/>
        </w:rPr>
        <w:t>счита</w:t>
      </w:r>
      <w:proofErr w:type="spellEnd"/>
      <w:r w:rsidRPr="00123582">
        <w:rPr>
          <w:sz w:val="24"/>
          <w:lang w:val="ru-RU"/>
        </w:rPr>
        <w:t xml:space="preserve"> </w:t>
      </w:r>
      <w:proofErr w:type="spellStart"/>
      <w:r w:rsidRPr="00123582">
        <w:rPr>
          <w:sz w:val="24"/>
          <w:lang w:val="ru-RU"/>
        </w:rPr>
        <w:t>датата</w:t>
      </w:r>
      <w:proofErr w:type="spellEnd"/>
      <w:r w:rsidRPr="00123582">
        <w:rPr>
          <w:sz w:val="24"/>
          <w:lang w:val="ru-RU"/>
        </w:rPr>
        <w:t xml:space="preserve"> на  </w:t>
      </w:r>
      <w:proofErr w:type="spellStart"/>
      <w:r w:rsidRPr="00123582">
        <w:rPr>
          <w:sz w:val="24"/>
          <w:lang w:val="ru-RU"/>
        </w:rPr>
        <w:t>изпращането</w:t>
      </w:r>
      <w:proofErr w:type="spellEnd"/>
      <w:r w:rsidRPr="00123582">
        <w:rPr>
          <w:sz w:val="24"/>
          <w:lang w:val="ru-RU"/>
        </w:rPr>
        <w:t xml:space="preserve"> </w:t>
      </w:r>
      <w:proofErr w:type="spellStart"/>
      <w:r w:rsidRPr="00123582">
        <w:rPr>
          <w:sz w:val="24"/>
          <w:lang w:val="ru-RU"/>
        </w:rPr>
        <w:t>му</w:t>
      </w:r>
      <w:proofErr w:type="spellEnd"/>
      <w:r w:rsidRPr="00123582">
        <w:rPr>
          <w:sz w:val="24"/>
          <w:lang w:val="ru-RU"/>
        </w:rPr>
        <w:t xml:space="preserve"> от </w:t>
      </w:r>
      <w:proofErr w:type="spellStart"/>
      <w:r w:rsidRPr="00123582">
        <w:rPr>
          <w:sz w:val="24"/>
          <w:lang w:val="ru-RU"/>
        </w:rPr>
        <w:t>управляващият</w:t>
      </w:r>
      <w:proofErr w:type="spellEnd"/>
      <w:r w:rsidRPr="00123582">
        <w:rPr>
          <w:sz w:val="24"/>
          <w:lang w:val="ru-RU"/>
        </w:rPr>
        <w:t xml:space="preserve"> орган в ИСУН 2020.</w:t>
      </w:r>
    </w:p>
    <w:p w14:paraId="50F47EC1" w14:textId="77777777" w:rsidR="00C04F28" w:rsidRPr="00123582" w:rsidRDefault="00C04F28" w:rsidP="00C04F28">
      <w:pPr>
        <w:spacing w:after="120"/>
        <w:jc w:val="both"/>
        <w:rPr>
          <w:sz w:val="24"/>
          <w:lang w:val="bg-BG"/>
        </w:rPr>
      </w:pPr>
      <w:r w:rsidRPr="00123582">
        <w:rPr>
          <w:b/>
          <w:sz w:val="24"/>
          <w:lang w:val="bg-BG"/>
        </w:rPr>
        <w:t>(3)</w:t>
      </w:r>
      <w:r w:rsidRPr="00123582">
        <w:rPr>
          <w:sz w:val="24"/>
          <w:lang w:val="bg-BG"/>
        </w:rPr>
        <w:t xml:space="preserve"> Уведомлението по ал. 1 съдържа и информация, че </w:t>
      </w:r>
      <w:proofErr w:type="spellStart"/>
      <w:r w:rsidRPr="00123582">
        <w:rPr>
          <w:sz w:val="24"/>
          <w:lang w:val="bg-BG"/>
        </w:rPr>
        <w:t>неотстраняването</w:t>
      </w:r>
      <w:proofErr w:type="spellEnd"/>
      <w:r w:rsidRPr="00123582">
        <w:rPr>
          <w:sz w:val="24"/>
          <w:lang w:val="bg-BG"/>
        </w:rPr>
        <w:t xml:space="preserve"> на </w:t>
      </w:r>
      <w:proofErr w:type="spellStart"/>
      <w:r w:rsidRPr="00123582">
        <w:rPr>
          <w:sz w:val="24"/>
          <w:lang w:val="bg-BG"/>
        </w:rPr>
        <w:t>нередовностите</w:t>
      </w:r>
      <w:proofErr w:type="spellEnd"/>
      <w:r w:rsidRPr="00123582">
        <w:rPr>
          <w:sz w:val="24"/>
          <w:lang w:val="bg-BG"/>
        </w:rPr>
        <w:t xml:space="preserve"> в срок може да доведе до прекратяване на производството по отношение на кандидата.</w:t>
      </w:r>
    </w:p>
    <w:p w14:paraId="4EAFA4FA" w14:textId="77777777" w:rsidR="00C04F28" w:rsidRPr="00123582" w:rsidRDefault="00C04F28" w:rsidP="00C04F28">
      <w:pPr>
        <w:spacing w:after="120"/>
        <w:jc w:val="both"/>
        <w:rPr>
          <w:sz w:val="24"/>
          <w:lang w:val="bg-BG"/>
        </w:rPr>
      </w:pPr>
      <w:r w:rsidRPr="00123582">
        <w:rPr>
          <w:b/>
          <w:sz w:val="24"/>
          <w:lang w:val="bg-BG"/>
        </w:rPr>
        <w:lastRenderedPageBreak/>
        <w:t>(4)</w:t>
      </w:r>
      <w:r w:rsidRPr="00123582">
        <w:rPr>
          <w:sz w:val="24"/>
          <w:lang w:val="bg-BG"/>
        </w:rPr>
        <w:t xml:space="preserve"> Отстраняването на нередовностите не може да води до подобряване на качеството на проектните предложения, а допълнителната пояснителна информация не може да води и до нарушаване на принципите на чл. 29, ал. 1, т. 1 и 2 от ЗУСЕСИФ.  </w:t>
      </w:r>
    </w:p>
    <w:p w14:paraId="4358F61E" w14:textId="77777777" w:rsidR="00C04F28" w:rsidRPr="00123582" w:rsidRDefault="00C04F28" w:rsidP="00C04F28">
      <w:pPr>
        <w:spacing w:after="120"/>
        <w:jc w:val="both"/>
        <w:rPr>
          <w:sz w:val="24"/>
          <w:lang w:val="bg-BG"/>
        </w:rPr>
      </w:pPr>
      <w:r w:rsidRPr="00123582">
        <w:rPr>
          <w:b/>
          <w:sz w:val="24"/>
          <w:lang w:val="bg-BG"/>
        </w:rPr>
        <w:t>Чл. 20. (1)</w:t>
      </w:r>
      <w:r w:rsidRPr="00123582">
        <w:rPr>
          <w:sz w:val="24"/>
          <w:lang w:val="bg-BG"/>
        </w:rPr>
        <w:t xml:space="preserve"> Комуникацията по електронен път между кандидатите и оценителната комисия във връзка с оценката на проектните предложения и с оценката на капацитета се осъществява посредством ИСУН 2020. Въведените през модул „Оценителни сесии“, секция „Комуникация“ въпроси към съответния кандидат са достъпни за преглед и отговор от него. </w:t>
      </w:r>
      <w:r w:rsidRPr="00123582">
        <w:rPr>
          <w:b/>
          <w:sz w:val="24"/>
          <w:lang w:val="bg-BG"/>
        </w:rPr>
        <w:t xml:space="preserve">(2) </w:t>
      </w:r>
      <w:r w:rsidRPr="00123582">
        <w:rPr>
          <w:sz w:val="24"/>
          <w:lang w:val="bg-BG"/>
        </w:rPr>
        <w:t>Председателят/секретарят информира всички членове на оценителната комисия за получените от кандидата документи и/или допълнителна пояснителна информация чрез електронно съобщение в ИСУН 2020.</w:t>
      </w:r>
    </w:p>
    <w:p w14:paraId="46E6BAEF" w14:textId="77777777" w:rsidR="00C04F28" w:rsidRPr="00123582" w:rsidRDefault="00C04F28" w:rsidP="00C04F28">
      <w:pPr>
        <w:spacing w:after="120"/>
        <w:jc w:val="both"/>
        <w:rPr>
          <w:sz w:val="24"/>
          <w:lang w:val="bg-BG"/>
        </w:rPr>
      </w:pPr>
      <w:r w:rsidRPr="00123582">
        <w:rPr>
          <w:b/>
          <w:sz w:val="24"/>
          <w:lang w:val="bg-BG"/>
        </w:rPr>
        <w:t xml:space="preserve">(3) </w:t>
      </w:r>
      <w:r w:rsidRPr="00123582">
        <w:rPr>
          <w:sz w:val="24"/>
          <w:lang w:val="bg-BG"/>
        </w:rPr>
        <w:t>Председателят/ секретарят информира лицата по чл. 8, ал. 5 за получените от кандидата допълнителни документи и разяснения във връзка с извършване на оценката по чл. 29, ал. 1 чрез електронно съобщение в ИСУН 2020.</w:t>
      </w:r>
    </w:p>
    <w:p w14:paraId="1C9E3B18" w14:textId="77777777" w:rsidR="00C04F28" w:rsidRPr="00123582" w:rsidRDefault="00C04F28" w:rsidP="00C04F28">
      <w:pPr>
        <w:spacing w:after="120"/>
        <w:jc w:val="both"/>
        <w:rPr>
          <w:sz w:val="24"/>
          <w:lang w:val="bg-BG"/>
        </w:rPr>
      </w:pPr>
      <w:r w:rsidRPr="00123582">
        <w:rPr>
          <w:b/>
          <w:sz w:val="24"/>
          <w:lang w:val="bg-BG"/>
        </w:rPr>
        <w:t>(4)</w:t>
      </w:r>
      <w:r w:rsidRPr="00123582">
        <w:rPr>
          <w:sz w:val="24"/>
          <w:lang w:val="bg-BG"/>
        </w:rPr>
        <w:t xml:space="preserve"> В случай че кандидатът не представи изисканите документи/пояснителна информация в определения за това срок, председателят/ секретарят на оценителната комисия уведомява членовете на оценителната комисия, че такива не са постъпили.</w:t>
      </w:r>
    </w:p>
    <w:p w14:paraId="7D4DBA24" w14:textId="77777777" w:rsidR="00C04F28" w:rsidRPr="00123582" w:rsidRDefault="00C04F28" w:rsidP="00C04F28">
      <w:pPr>
        <w:spacing w:after="120"/>
        <w:jc w:val="both"/>
        <w:rPr>
          <w:sz w:val="24"/>
          <w:lang w:val="bg-BG"/>
        </w:rPr>
      </w:pPr>
      <w:r w:rsidRPr="00123582">
        <w:rPr>
          <w:b/>
          <w:sz w:val="24"/>
          <w:lang w:val="bg-BG"/>
        </w:rPr>
        <w:t>Чл. 21. (1)</w:t>
      </w:r>
      <w:r w:rsidRPr="00123582">
        <w:rPr>
          <w:sz w:val="24"/>
          <w:lang w:val="bg-BG"/>
        </w:rPr>
        <w:t xml:space="preserve"> При оценката на проектното предложение по критерий „</w:t>
      </w:r>
      <w:r w:rsidRPr="00123582">
        <w:rPr>
          <w:i/>
          <w:sz w:val="24"/>
          <w:lang w:val="bg-BG"/>
        </w:rPr>
        <w:t>Кандидатът е потвърдил, че исканата безвъзмездна  финансова помощ не е за финансиране на разходи, които вече са финансирани със средства от ЕСИФ или чрез други инструменти на Европейския съюз, както и с други публични средства, различни от тези на бенефициента.</w:t>
      </w:r>
      <w:r w:rsidRPr="00123582">
        <w:rPr>
          <w:sz w:val="24"/>
          <w:lang w:val="bg-BG"/>
        </w:rPr>
        <w:t>“, се извършва проверка на:</w:t>
      </w:r>
    </w:p>
    <w:p w14:paraId="29EB00A6" w14:textId="77777777" w:rsidR="00C04F28" w:rsidRPr="00123582" w:rsidRDefault="00C04F28" w:rsidP="00C04F28">
      <w:pPr>
        <w:spacing w:after="120"/>
        <w:jc w:val="both"/>
        <w:rPr>
          <w:b/>
          <w:sz w:val="24"/>
          <w:lang w:val="bg-BG"/>
        </w:rPr>
      </w:pPr>
      <w:r w:rsidRPr="00123582">
        <w:rPr>
          <w:b/>
          <w:sz w:val="24"/>
          <w:lang w:val="bg-BG"/>
        </w:rPr>
        <w:t>1.</w:t>
      </w:r>
      <w:r w:rsidRPr="00123582">
        <w:rPr>
          <w:sz w:val="24"/>
          <w:lang w:val="bg-BG"/>
        </w:rPr>
        <w:t xml:space="preserve"> представената от кандидата справка за изпълнение на проекти и дейности в сектора, в който е проектното предложение, в период от 10 години преди датата на кандидатстване по процедурата.</w:t>
      </w:r>
    </w:p>
    <w:p w14:paraId="3784A6AA" w14:textId="77777777" w:rsidR="00C04F28" w:rsidRPr="00123582" w:rsidRDefault="00C04F28" w:rsidP="00C04F28">
      <w:pPr>
        <w:spacing w:after="120"/>
        <w:jc w:val="both"/>
        <w:rPr>
          <w:sz w:val="24"/>
          <w:lang w:val="bg-BG"/>
        </w:rPr>
      </w:pPr>
      <w:r w:rsidRPr="00123582">
        <w:rPr>
          <w:b/>
          <w:sz w:val="24"/>
          <w:lang w:val="bg-BG"/>
        </w:rPr>
        <w:t>2.</w:t>
      </w:r>
      <w:r w:rsidRPr="00123582">
        <w:rPr>
          <w:sz w:val="24"/>
          <w:lang w:val="bg-BG"/>
        </w:rPr>
        <w:t xml:space="preserve"> представената от кандидата декларация за липса на двойно финансиране;</w:t>
      </w:r>
    </w:p>
    <w:p w14:paraId="76FA90BC" w14:textId="77777777" w:rsidR="00C04F28" w:rsidRPr="00123582" w:rsidRDefault="00C04F28" w:rsidP="00C04F28">
      <w:pPr>
        <w:spacing w:after="120"/>
        <w:jc w:val="both"/>
        <w:rPr>
          <w:sz w:val="24"/>
          <w:lang w:val="bg-BG"/>
        </w:rPr>
      </w:pPr>
      <w:r w:rsidRPr="00123582">
        <w:rPr>
          <w:b/>
          <w:sz w:val="24"/>
          <w:lang w:val="bg-BG"/>
        </w:rPr>
        <w:t>3.</w:t>
      </w:r>
      <w:r w:rsidRPr="00123582">
        <w:rPr>
          <w:sz w:val="24"/>
          <w:lang w:val="bg-BG"/>
        </w:rPr>
        <w:t xml:space="preserve"> на информацията в Информационна система за управление и наблюдение на структурните инструменти на ЕС в България, за програмен период 2007-2013 г. и в ИСУН 2020.</w:t>
      </w:r>
    </w:p>
    <w:p w14:paraId="058F795B" w14:textId="77777777" w:rsidR="00C04F28" w:rsidRPr="00123582" w:rsidRDefault="00C04F28" w:rsidP="00C04F28">
      <w:pPr>
        <w:spacing w:after="120"/>
        <w:jc w:val="both"/>
        <w:rPr>
          <w:sz w:val="24"/>
          <w:lang w:val="bg-BG"/>
        </w:rPr>
      </w:pPr>
      <w:r w:rsidRPr="00123582">
        <w:rPr>
          <w:b/>
          <w:sz w:val="24"/>
          <w:lang w:val="bg-BG"/>
        </w:rPr>
        <w:t>(2)</w:t>
      </w:r>
      <w:r w:rsidRPr="00123582">
        <w:rPr>
          <w:sz w:val="24"/>
          <w:lang w:val="bg-BG"/>
        </w:rPr>
        <w:t xml:space="preserve"> Целта на проверката по ал. 1 е да се установи липса/наличие на двойно финансиране, чрез проверка на изпълнявани и изпълнени от кандидата сходни по вид дейности и/или проекти, които вече са финансирани със средства от Европейските структурни и инвестиционни фондове или чрез други инструменти на Европейския съюз, както и с други публични средства, различни от тези на кандидата.</w:t>
      </w:r>
    </w:p>
    <w:p w14:paraId="6C2F51AD" w14:textId="77777777" w:rsidR="00C04F28" w:rsidRPr="00123582" w:rsidRDefault="00C04F28" w:rsidP="00C04F28">
      <w:pPr>
        <w:spacing w:after="120"/>
        <w:jc w:val="both"/>
        <w:rPr>
          <w:sz w:val="24"/>
          <w:lang w:val="bg-BG"/>
        </w:rPr>
      </w:pPr>
      <w:r w:rsidRPr="00123582">
        <w:rPr>
          <w:b/>
          <w:sz w:val="24"/>
          <w:lang w:val="bg-BG"/>
        </w:rPr>
        <w:t>(3)</w:t>
      </w:r>
      <w:r w:rsidRPr="00123582">
        <w:rPr>
          <w:sz w:val="24"/>
          <w:lang w:val="bg-BG"/>
        </w:rPr>
        <w:t xml:space="preserve"> В случай че при проверката по ал. 1 възникне съмнение за наличие на двойно финансиране, се изискват писмени становища от компетентните ведомства, предоставящи финансовата подкрепа. </w:t>
      </w:r>
    </w:p>
    <w:p w14:paraId="6E5D4DD6" w14:textId="77777777" w:rsidR="00C04F28" w:rsidRPr="00123582" w:rsidRDefault="00C04F28" w:rsidP="00C04F28">
      <w:pPr>
        <w:spacing w:after="120"/>
        <w:jc w:val="both"/>
        <w:rPr>
          <w:sz w:val="24"/>
          <w:lang w:val="bg-BG"/>
        </w:rPr>
      </w:pPr>
      <w:r w:rsidRPr="00123582">
        <w:rPr>
          <w:b/>
          <w:sz w:val="24"/>
          <w:lang w:val="bg-BG"/>
        </w:rPr>
        <w:t>Чл. 22. (1)</w:t>
      </w:r>
      <w:r w:rsidRPr="00123582">
        <w:rPr>
          <w:sz w:val="24"/>
          <w:lang w:val="bg-BG"/>
        </w:rPr>
        <w:t xml:space="preserve"> Въз основа на извършената оценка на административното съответствие и допустимостта оценителната комисия по чл. 4, ал. 1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оперативна програма „Околна среда 2014-2020 г.“ и в ИСУН 2020, а за недопускането се съобщава на всеки от кандидатите, включени в него по реда на чл. 61 от АПК. </w:t>
      </w:r>
    </w:p>
    <w:p w14:paraId="0C7FEB7A" w14:textId="77777777" w:rsidR="00C04F28" w:rsidRPr="00123582" w:rsidRDefault="00C04F28" w:rsidP="00C04F28">
      <w:pPr>
        <w:spacing w:after="120"/>
        <w:jc w:val="both"/>
        <w:rPr>
          <w:sz w:val="24"/>
          <w:lang w:val="bg-BG"/>
        </w:rPr>
      </w:pPr>
      <w:r w:rsidRPr="00123582">
        <w:rPr>
          <w:b/>
          <w:sz w:val="24"/>
          <w:lang w:val="bg-BG"/>
        </w:rPr>
        <w:t>(2)</w:t>
      </w:r>
      <w:r w:rsidRPr="00123582">
        <w:rPr>
          <w:sz w:val="24"/>
          <w:lang w:val="bg-BG"/>
        </w:rPr>
        <w:t xml:space="preserve"> Кандидат, чието проектно предложение е включено в списъка по ал. 1, може писмено да възрази пред ръководителя на управляващия орган в едноседмичен срок от съобщаването.</w:t>
      </w:r>
    </w:p>
    <w:p w14:paraId="22796DFB" w14:textId="77777777" w:rsidR="00C04F28" w:rsidRPr="00123582" w:rsidRDefault="00C04F28" w:rsidP="00C04F28">
      <w:pPr>
        <w:spacing w:after="120"/>
        <w:jc w:val="both"/>
        <w:rPr>
          <w:sz w:val="24"/>
          <w:lang w:val="bg-BG"/>
        </w:rPr>
      </w:pPr>
      <w:r w:rsidRPr="00123582">
        <w:rPr>
          <w:b/>
          <w:sz w:val="24"/>
          <w:lang w:val="bg-BG"/>
        </w:rPr>
        <w:t>(3)</w:t>
      </w:r>
      <w:r w:rsidRPr="00123582">
        <w:rPr>
          <w:sz w:val="24"/>
          <w:lang w:val="bg-BG"/>
        </w:rPr>
        <w:t xml:space="preserve"> С подаване на възражението не могат да се представят нови документи, които не са били част от първоначално представеното проектно предложение и/или не са допълнени по реда на чл. 19, ал. 1.</w:t>
      </w:r>
    </w:p>
    <w:p w14:paraId="277CF4AD" w14:textId="77777777" w:rsidR="00C04F28" w:rsidRPr="00123582" w:rsidRDefault="00C04F28" w:rsidP="00C04F28">
      <w:pPr>
        <w:spacing w:after="120"/>
        <w:jc w:val="both"/>
        <w:rPr>
          <w:sz w:val="24"/>
          <w:lang w:val="bg-BG"/>
        </w:rPr>
      </w:pPr>
      <w:r w:rsidRPr="00123582">
        <w:rPr>
          <w:b/>
          <w:sz w:val="24"/>
          <w:lang w:val="bg-BG"/>
        </w:rPr>
        <w:lastRenderedPageBreak/>
        <w:t xml:space="preserve">Чл. 23. </w:t>
      </w:r>
      <w:r w:rsidRPr="00123582">
        <w:rPr>
          <w:sz w:val="24"/>
          <w:lang w:val="bg-BG"/>
        </w:rPr>
        <w:t>Въз основа на резултатите от оценката, председателят на оценителната комисия изготвя оценителен доклад по чл. 20, ал. 1 от ПМС № 162/2016 г. и прилага към него документите по чл. 20, ал. 2 от ПМС № 162/2016 г.</w:t>
      </w:r>
    </w:p>
    <w:p w14:paraId="7FC3570D" w14:textId="77777777" w:rsidR="00C04F28" w:rsidRPr="00123582" w:rsidRDefault="00C04F28" w:rsidP="00C04F28">
      <w:pPr>
        <w:widowControl w:val="0"/>
        <w:autoSpaceDE w:val="0"/>
        <w:autoSpaceDN w:val="0"/>
        <w:adjustRightInd w:val="0"/>
        <w:spacing w:after="120"/>
        <w:jc w:val="both"/>
        <w:rPr>
          <w:sz w:val="24"/>
          <w:szCs w:val="24"/>
          <w:lang w:val="bg-BG"/>
        </w:rPr>
      </w:pPr>
      <w:r w:rsidRPr="00123582">
        <w:rPr>
          <w:b/>
          <w:sz w:val="24"/>
          <w:lang w:val="bg-BG"/>
        </w:rPr>
        <w:t xml:space="preserve">Чл. 24. (1) </w:t>
      </w:r>
      <w:r w:rsidRPr="00123582">
        <w:rPr>
          <w:sz w:val="24"/>
          <w:szCs w:val="24"/>
          <w:lang w:val="bg-BG"/>
        </w:rPr>
        <w:t xml:space="preserve">Предоставянето на </w:t>
      </w:r>
      <w:r w:rsidRPr="00123582">
        <w:rPr>
          <w:sz w:val="24"/>
          <w:lang w:val="bg-BG"/>
        </w:rPr>
        <w:t xml:space="preserve">оценителния доклад по чл. 23 </w:t>
      </w:r>
      <w:r w:rsidRPr="00123582">
        <w:rPr>
          <w:sz w:val="24"/>
          <w:szCs w:val="24"/>
          <w:lang w:val="bg-BG"/>
        </w:rPr>
        <w:t xml:space="preserve">на ръководителя на УО на </w:t>
      </w:r>
      <w:r w:rsidRPr="00123582">
        <w:rPr>
          <w:sz w:val="24"/>
          <w:lang w:val="bg-BG"/>
        </w:rPr>
        <w:t xml:space="preserve">ОПОС 2014-2020 г. </w:t>
      </w:r>
      <w:r w:rsidRPr="00123582">
        <w:rPr>
          <w:sz w:val="24"/>
          <w:szCs w:val="24"/>
          <w:lang w:val="bg-BG"/>
        </w:rPr>
        <w:t>се осъществява през деловодната система на МОСВ.</w:t>
      </w:r>
    </w:p>
    <w:p w14:paraId="03EF957F" w14:textId="77777777" w:rsidR="00C04F28" w:rsidRPr="00123582" w:rsidRDefault="00C04F28" w:rsidP="00C04F28">
      <w:pPr>
        <w:spacing w:after="120"/>
        <w:jc w:val="both"/>
        <w:rPr>
          <w:sz w:val="24"/>
          <w:lang w:val="bg-BG"/>
        </w:rPr>
      </w:pPr>
      <w:r w:rsidRPr="00123582">
        <w:rPr>
          <w:b/>
          <w:sz w:val="24"/>
          <w:lang w:val="bg-BG"/>
        </w:rPr>
        <w:t xml:space="preserve">Чл. 25. (1) </w:t>
      </w:r>
      <w:r w:rsidRPr="00123582">
        <w:rPr>
          <w:sz w:val="24"/>
          <w:lang w:val="bg-BG"/>
        </w:rPr>
        <w:t xml:space="preserve">Процедурата за предоставяне на безвъзмездна финансова помощ чрез подбор се прекратява при възникване на обстоятелство по чл. 36, ал. 3 от ЗУСЕСИФ като при прекратяване на основание чл. 36, ал. 3, т. 2, първа хипотеза от ЗУСЕСИФ оценителна комисия не се сформира. </w:t>
      </w:r>
    </w:p>
    <w:p w14:paraId="1946E1B6" w14:textId="77777777" w:rsidR="00C04F28" w:rsidRPr="00123582" w:rsidRDefault="00C04F28" w:rsidP="00C04F28">
      <w:pPr>
        <w:spacing w:after="120"/>
        <w:jc w:val="both"/>
        <w:rPr>
          <w:sz w:val="24"/>
          <w:lang w:val="bg-BG"/>
        </w:rPr>
      </w:pPr>
      <w:r w:rsidRPr="00123582">
        <w:rPr>
          <w:b/>
          <w:sz w:val="24"/>
          <w:lang w:val="bg-BG"/>
        </w:rPr>
        <w:t xml:space="preserve">(2) </w:t>
      </w:r>
      <w:r w:rsidRPr="00123582">
        <w:rPr>
          <w:sz w:val="24"/>
          <w:lang w:val="bg-BG"/>
        </w:rPr>
        <w:t>В случай че процедурата се прекратява на основание чл. 36, ал. 3, т. 3 от ЗУСЕСИФ,</w:t>
      </w:r>
      <w:r w:rsidRPr="00123582">
        <w:rPr>
          <w:b/>
          <w:sz w:val="24"/>
          <w:lang w:val="bg-BG"/>
        </w:rPr>
        <w:t xml:space="preserve"> </w:t>
      </w:r>
      <w:r w:rsidRPr="00123582">
        <w:rPr>
          <w:sz w:val="24"/>
          <w:lang w:val="bg-BG"/>
        </w:rPr>
        <w:t>когато към датата на спиране на финансирането по ОПОС 2014-2020 г. или на част от нея оценителна комисия не е сформирана, такава не се сформира</w:t>
      </w:r>
    </w:p>
    <w:p w14:paraId="4F4DBBEA" w14:textId="77777777" w:rsidR="00C04F28" w:rsidRPr="00123582" w:rsidRDefault="00C04F28" w:rsidP="00C04F28">
      <w:pPr>
        <w:spacing w:after="120"/>
        <w:jc w:val="both"/>
        <w:rPr>
          <w:sz w:val="24"/>
          <w:szCs w:val="24"/>
          <w:lang w:val="bg-BG"/>
        </w:rPr>
      </w:pPr>
      <w:r w:rsidRPr="00123582">
        <w:rPr>
          <w:b/>
          <w:sz w:val="24"/>
          <w:szCs w:val="24"/>
          <w:lang w:val="bg-BG"/>
        </w:rPr>
        <w:t>Чл. 26.</w:t>
      </w:r>
      <w:r w:rsidRPr="00123582">
        <w:rPr>
          <w:sz w:val="24"/>
          <w:szCs w:val="24"/>
          <w:lang w:val="bg-BG"/>
        </w:rPr>
        <w:t xml:space="preserve"> В 10-дневен срок от получаване на оценителния доклад с приложените към него документи ръководителят на УО на ОПОС 2014-2020 г. с резолюция:</w:t>
      </w:r>
    </w:p>
    <w:p w14:paraId="742ECDB5" w14:textId="77777777" w:rsidR="00C04F28" w:rsidRPr="00123582" w:rsidRDefault="00C04F28" w:rsidP="00C04F28">
      <w:pPr>
        <w:spacing w:after="120"/>
        <w:jc w:val="both"/>
        <w:rPr>
          <w:sz w:val="24"/>
          <w:szCs w:val="24"/>
          <w:lang w:val="bg-BG"/>
        </w:rPr>
      </w:pPr>
      <w:r w:rsidRPr="00123582">
        <w:rPr>
          <w:b/>
          <w:sz w:val="24"/>
          <w:szCs w:val="24"/>
          <w:lang w:val="bg-BG"/>
        </w:rPr>
        <w:t>1.</w:t>
      </w:r>
      <w:r w:rsidRPr="00123582">
        <w:rPr>
          <w:sz w:val="24"/>
          <w:szCs w:val="24"/>
          <w:lang w:val="bg-BG"/>
        </w:rPr>
        <w:t xml:space="preserve"> одобрява доклада;</w:t>
      </w:r>
    </w:p>
    <w:p w14:paraId="42968074" w14:textId="77777777" w:rsidR="00C04F28" w:rsidRPr="00123582" w:rsidRDefault="00C04F28" w:rsidP="00C04F28">
      <w:pPr>
        <w:spacing w:after="120"/>
        <w:jc w:val="both"/>
        <w:rPr>
          <w:sz w:val="24"/>
          <w:szCs w:val="24"/>
          <w:lang w:val="bg-BG"/>
        </w:rPr>
      </w:pPr>
      <w:r w:rsidRPr="00123582">
        <w:rPr>
          <w:b/>
          <w:sz w:val="24"/>
          <w:szCs w:val="24"/>
          <w:lang w:val="bg-BG"/>
        </w:rPr>
        <w:t>2.</w:t>
      </w:r>
      <w:r w:rsidRPr="00123582">
        <w:rPr>
          <w:sz w:val="24"/>
          <w:szCs w:val="24"/>
          <w:lang w:val="bg-BG"/>
        </w:rPr>
        <w:t xml:space="preserve"> връща доклада за провеждане на оценяването и класирането от етапа, където са допуснати нарушения, когато те са </w:t>
      </w:r>
      <w:proofErr w:type="spellStart"/>
      <w:r w:rsidRPr="00123582">
        <w:rPr>
          <w:sz w:val="24"/>
          <w:szCs w:val="24"/>
          <w:lang w:val="bg-BG"/>
        </w:rPr>
        <w:t>отстраними</w:t>
      </w:r>
      <w:proofErr w:type="spellEnd"/>
      <w:r w:rsidRPr="00123582">
        <w:rPr>
          <w:sz w:val="24"/>
          <w:szCs w:val="24"/>
          <w:lang w:val="bg-BG"/>
        </w:rPr>
        <w:t>;</w:t>
      </w:r>
    </w:p>
    <w:p w14:paraId="22CACAF8" w14:textId="77777777" w:rsidR="00C04F28" w:rsidRPr="00123582" w:rsidRDefault="00C04F28" w:rsidP="00C04F28">
      <w:pPr>
        <w:spacing w:after="120"/>
        <w:jc w:val="both"/>
        <w:rPr>
          <w:sz w:val="24"/>
          <w:szCs w:val="24"/>
          <w:lang w:val="bg-BG"/>
        </w:rPr>
      </w:pPr>
      <w:r w:rsidRPr="00123582">
        <w:rPr>
          <w:b/>
          <w:sz w:val="24"/>
          <w:szCs w:val="24"/>
          <w:lang w:val="bg-BG"/>
        </w:rPr>
        <w:t>3</w:t>
      </w:r>
      <w:r w:rsidRPr="00123582">
        <w:rPr>
          <w:sz w:val="24"/>
          <w:szCs w:val="24"/>
          <w:lang w:val="bg-BG"/>
        </w:rPr>
        <w:t>. не одобрява доклада, когато в процедурата са допуснати съществени нарушения</w:t>
      </w:r>
      <w:r w:rsidR="00662244">
        <w:rPr>
          <w:sz w:val="24"/>
          <w:szCs w:val="24"/>
          <w:lang w:val="bg-BG"/>
        </w:rPr>
        <w:t xml:space="preserve"> и прекратява процедурата на основание </w:t>
      </w:r>
      <w:r w:rsidR="00BC0CEE">
        <w:rPr>
          <w:sz w:val="24"/>
          <w:szCs w:val="24"/>
          <w:lang w:val="bg-BG"/>
        </w:rPr>
        <w:t>чл</w:t>
      </w:r>
      <w:r w:rsidRPr="00123582">
        <w:rPr>
          <w:sz w:val="24"/>
          <w:szCs w:val="24"/>
          <w:lang w:val="bg-BG"/>
        </w:rPr>
        <w:t>.</w:t>
      </w:r>
      <w:r w:rsidR="00BC0CEE">
        <w:rPr>
          <w:sz w:val="24"/>
          <w:szCs w:val="24"/>
          <w:lang w:val="bg-BG"/>
        </w:rPr>
        <w:t xml:space="preserve"> 36 ал.3 от ЗУСЕСИФ.</w:t>
      </w:r>
    </w:p>
    <w:p w14:paraId="58D943FD" w14:textId="77777777" w:rsidR="00C04F28" w:rsidRPr="00123582" w:rsidRDefault="00C04F28" w:rsidP="00C04F28">
      <w:pPr>
        <w:spacing w:after="120"/>
        <w:jc w:val="both"/>
        <w:rPr>
          <w:sz w:val="24"/>
          <w:szCs w:val="24"/>
          <w:lang w:val="bg-BG"/>
        </w:rPr>
      </w:pPr>
      <w:r w:rsidRPr="00123582">
        <w:rPr>
          <w:b/>
          <w:sz w:val="24"/>
          <w:lang w:val="bg-BG"/>
        </w:rPr>
        <w:t xml:space="preserve">Чл. 27. (1) </w:t>
      </w:r>
      <w:r w:rsidRPr="00123582">
        <w:rPr>
          <w:sz w:val="24"/>
          <w:szCs w:val="24"/>
          <w:lang w:val="bg-BG"/>
        </w:rPr>
        <w:t xml:space="preserve">Ръководителят на УО на ОПОС </w:t>
      </w:r>
      <w:r w:rsidRPr="00123582">
        <w:rPr>
          <w:sz w:val="24"/>
          <w:lang w:val="bg-BG"/>
        </w:rPr>
        <w:t xml:space="preserve">2014-2020 г. </w:t>
      </w:r>
      <w:r w:rsidRPr="00123582">
        <w:rPr>
          <w:sz w:val="24"/>
          <w:szCs w:val="24"/>
          <w:lang w:val="bg-BG"/>
        </w:rPr>
        <w:t xml:space="preserve">може да върне оценителния доклад за провеждане на оценяването и класирането от етапа, където са допуснати нарушения, когато те са </w:t>
      </w:r>
      <w:proofErr w:type="spellStart"/>
      <w:r w:rsidRPr="00123582">
        <w:rPr>
          <w:sz w:val="24"/>
          <w:szCs w:val="24"/>
          <w:lang w:val="bg-BG"/>
        </w:rPr>
        <w:t>отстраними</w:t>
      </w:r>
      <w:proofErr w:type="spellEnd"/>
      <w:r w:rsidRPr="00123582">
        <w:rPr>
          <w:sz w:val="24"/>
          <w:szCs w:val="24"/>
          <w:lang w:val="bg-BG"/>
        </w:rPr>
        <w:t xml:space="preserve">. </w:t>
      </w:r>
    </w:p>
    <w:p w14:paraId="22122E15" w14:textId="77777777" w:rsidR="00C04F28" w:rsidRPr="00123582" w:rsidRDefault="00C04F28" w:rsidP="00C04F28">
      <w:pPr>
        <w:spacing w:after="120"/>
        <w:jc w:val="both"/>
        <w:rPr>
          <w:sz w:val="24"/>
          <w:lang w:val="bg-BG"/>
        </w:rPr>
      </w:pPr>
      <w:r w:rsidRPr="00123582">
        <w:rPr>
          <w:b/>
          <w:sz w:val="24"/>
          <w:lang w:val="bg-BG"/>
        </w:rPr>
        <w:t>(2)</w:t>
      </w:r>
      <w:r w:rsidRPr="00123582">
        <w:rPr>
          <w:sz w:val="24"/>
          <w:lang w:val="bg-BG"/>
        </w:rPr>
        <w:t xml:space="preserve"> В случай че ръководителят на </w:t>
      </w:r>
      <w:r w:rsidRPr="00123582">
        <w:rPr>
          <w:sz w:val="24"/>
          <w:szCs w:val="24"/>
          <w:lang w:val="bg-BG"/>
        </w:rPr>
        <w:t xml:space="preserve">УО на ОПОС </w:t>
      </w:r>
      <w:r w:rsidRPr="00123582">
        <w:rPr>
          <w:sz w:val="24"/>
          <w:lang w:val="bg-BG"/>
        </w:rPr>
        <w:t xml:space="preserve">2014-2020 г. върне доклада за преразглеждане, той поставя резолюция, която съдържа указания за последващи действия на оценителната комисия и определя срок за нейната работа, </w:t>
      </w:r>
    </w:p>
    <w:p w14:paraId="2E7EA80F" w14:textId="77777777" w:rsidR="00C04F28" w:rsidRPr="00123582" w:rsidRDefault="00C04F28" w:rsidP="00C04F28">
      <w:pPr>
        <w:spacing w:after="120"/>
        <w:jc w:val="both"/>
        <w:rPr>
          <w:sz w:val="24"/>
          <w:lang w:val="bg-BG"/>
        </w:rPr>
      </w:pPr>
      <w:r w:rsidRPr="00123582">
        <w:rPr>
          <w:b/>
          <w:sz w:val="24"/>
          <w:lang w:val="bg-BG"/>
        </w:rPr>
        <w:t>(3)</w:t>
      </w:r>
      <w:r w:rsidRPr="00123582">
        <w:rPr>
          <w:sz w:val="24"/>
          <w:lang w:val="bg-BG"/>
        </w:rPr>
        <w:t>председателят на оценителната комисия свиква нова работна среща на комисията, на която запознава оценителите с указанията по ал. 2</w:t>
      </w:r>
      <w:r w:rsidR="0031259E">
        <w:rPr>
          <w:sz w:val="24"/>
          <w:lang w:val="bg-BG"/>
        </w:rPr>
        <w:t xml:space="preserve"> – в срок до 2 работни дни от наличие на издадена заповед за възобновяване работата на ОК</w:t>
      </w:r>
      <w:r w:rsidRPr="00123582">
        <w:rPr>
          <w:sz w:val="24"/>
          <w:lang w:val="bg-BG"/>
        </w:rPr>
        <w:t>.</w:t>
      </w:r>
    </w:p>
    <w:p w14:paraId="4C02056A" w14:textId="0DA45940" w:rsidR="00C04F28" w:rsidRPr="00123582" w:rsidRDefault="00C04F28" w:rsidP="00C04F28">
      <w:pPr>
        <w:spacing w:after="120"/>
        <w:jc w:val="both"/>
        <w:rPr>
          <w:sz w:val="24"/>
          <w:lang w:val="bg-BG"/>
        </w:rPr>
      </w:pPr>
      <w:r w:rsidRPr="00123582">
        <w:rPr>
          <w:b/>
          <w:sz w:val="24"/>
          <w:lang w:val="bg-BG"/>
        </w:rPr>
        <w:t>(4)</w:t>
      </w:r>
      <w:r w:rsidRPr="00123582">
        <w:rPr>
          <w:sz w:val="24"/>
          <w:lang w:val="bg-BG"/>
        </w:rPr>
        <w:t xml:space="preserve"> Преразглеждането се извършва по реда за оценка, посочен по-горе</w:t>
      </w:r>
      <w:r w:rsidR="00467333">
        <w:rPr>
          <w:sz w:val="24"/>
          <w:lang w:val="bg-BG"/>
        </w:rPr>
        <w:t xml:space="preserve"> в срок не </w:t>
      </w:r>
      <w:r w:rsidR="00467333" w:rsidRPr="00467333">
        <w:rPr>
          <w:sz w:val="24"/>
          <w:lang w:val="bg-BG"/>
        </w:rPr>
        <w:t>по-дълъг</w:t>
      </w:r>
      <w:r w:rsidR="00CE3BB9">
        <w:rPr>
          <w:sz w:val="24"/>
          <w:lang w:val="bg-BG"/>
        </w:rPr>
        <w:t xml:space="preserve"> от три месеца, като този срок е извън посочения в чл.3 ал. 1.</w:t>
      </w:r>
    </w:p>
    <w:p w14:paraId="049695AB" w14:textId="77777777" w:rsidR="00C04F28" w:rsidRPr="00123582" w:rsidRDefault="00C04F28" w:rsidP="00C04F28">
      <w:pPr>
        <w:tabs>
          <w:tab w:val="left" w:pos="2977"/>
        </w:tabs>
        <w:spacing w:after="120"/>
        <w:jc w:val="both"/>
        <w:rPr>
          <w:sz w:val="24"/>
          <w:lang w:val="bg-BG"/>
        </w:rPr>
      </w:pPr>
      <w:r w:rsidRPr="00123582">
        <w:rPr>
          <w:b/>
          <w:sz w:val="24"/>
          <w:lang w:val="bg-BG"/>
        </w:rPr>
        <w:t>Чл. 28. (1)</w:t>
      </w:r>
      <w:r w:rsidRPr="00123582">
        <w:rPr>
          <w:sz w:val="24"/>
          <w:lang w:val="bg-BG"/>
        </w:rPr>
        <w:t xml:space="preserve"> Ръководителят на УО на ОПОС 2014-2020 г. в двуседмичен срок от одобрението на оценителния </w:t>
      </w:r>
      <w:proofErr w:type="spellStart"/>
      <w:r w:rsidRPr="00123582">
        <w:rPr>
          <w:sz w:val="24"/>
          <w:lang w:val="bg-BG"/>
        </w:rPr>
        <w:t>докладвзема</w:t>
      </w:r>
      <w:proofErr w:type="spellEnd"/>
      <w:r w:rsidRPr="00123582">
        <w:rPr>
          <w:sz w:val="24"/>
          <w:lang w:val="bg-BG"/>
        </w:rPr>
        <w:t xml:space="preserve"> решение за предоставяне на БФП за всяко проектно предложение, включено в списъка на предложените за финансиране проектни предложения.</w:t>
      </w:r>
    </w:p>
    <w:p w14:paraId="1FF872A7" w14:textId="77777777" w:rsidR="00C04F28" w:rsidRPr="00123582" w:rsidRDefault="00C04F28" w:rsidP="00C04F28">
      <w:pPr>
        <w:widowControl w:val="0"/>
        <w:autoSpaceDE w:val="0"/>
        <w:autoSpaceDN w:val="0"/>
        <w:adjustRightInd w:val="0"/>
        <w:spacing w:after="120"/>
        <w:jc w:val="both"/>
        <w:rPr>
          <w:sz w:val="24"/>
          <w:szCs w:val="24"/>
          <w:lang w:val="bg-BG"/>
        </w:rPr>
      </w:pPr>
      <w:r w:rsidRPr="00123582">
        <w:rPr>
          <w:b/>
          <w:sz w:val="24"/>
          <w:lang w:val="bg-BG"/>
        </w:rPr>
        <w:t>(2)</w:t>
      </w:r>
      <w:r w:rsidRPr="00123582">
        <w:rPr>
          <w:sz w:val="24"/>
          <w:lang w:val="bg-BG"/>
        </w:rPr>
        <w:t xml:space="preserve"> </w:t>
      </w:r>
      <w:r w:rsidRPr="00123582">
        <w:rPr>
          <w:sz w:val="24"/>
          <w:szCs w:val="24"/>
          <w:lang w:val="bg-BG"/>
        </w:rPr>
        <w:t xml:space="preserve">При остатъчен финансов ресурс безвъзмездна финансова помощ може да бъде предоставена и за проектни предложения от списъка с резервните проектни предложения по реда на тяхното класиране.  </w:t>
      </w:r>
    </w:p>
    <w:p w14:paraId="1953269E" w14:textId="77777777" w:rsidR="00C04F28" w:rsidRPr="00123582" w:rsidRDefault="00C04F28" w:rsidP="00C04F28">
      <w:pPr>
        <w:tabs>
          <w:tab w:val="left" w:pos="2977"/>
        </w:tabs>
        <w:spacing w:after="120"/>
        <w:jc w:val="both"/>
        <w:rPr>
          <w:sz w:val="24"/>
          <w:lang w:val="bg-BG"/>
        </w:rPr>
      </w:pPr>
      <w:r w:rsidRPr="00123582">
        <w:rPr>
          <w:b/>
          <w:sz w:val="24"/>
          <w:lang w:val="bg-BG"/>
        </w:rPr>
        <w:t xml:space="preserve">Чл. 29. (1) </w:t>
      </w:r>
      <w:r w:rsidRPr="00123582">
        <w:rPr>
          <w:sz w:val="24"/>
          <w:lang w:val="bg-BG"/>
        </w:rPr>
        <w:t>Независимо от оценката на проектните предложения се извършва оценка на капацитета на кандидатите по отношение на следните елементи:</w:t>
      </w:r>
      <w:r w:rsidRPr="00123582" w:rsidDel="003769CA">
        <w:rPr>
          <w:sz w:val="24"/>
          <w:lang w:val="bg-BG"/>
        </w:rPr>
        <w:t xml:space="preserve"> </w:t>
      </w:r>
    </w:p>
    <w:p w14:paraId="25FD4CD9" w14:textId="77777777" w:rsidR="00C04F28" w:rsidRPr="00123582" w:rsidRDefault="00C04F28" w:rsidP="00C04F28">
      <w:pPr>
        <w:numPr>
          <w:ilvl w:val="1"/>
          <w:numId w:val="10"/>
        </w:numPr>
        <w:spacing w:after="100"/>
        <w:jc w:val="both"/>
        <w:rPr>
          <w:sz w:val="24"/>
          <w:lang w:val="bg-BG"/>
        </w:rPr>
      </w:pPr>
      <w:r w:rsidRPr="00123582">
        <w:rPr>
          <w:sz w:val="24"/>
          <w:lang w:val="bg-BG"/>
        </w:rPr>
        <w:t>административен капацитет на кандидатите (налични и необходими човешки ресурси, налични административни правила, информационна сигурност,  наличие на система за документооборот и архивиране в организацията на бенефициента);</w:t>
      </w:r>
    </w:p>
    <w:p w14:paraId="0179E552" w14:textId="77777777" w:rsidR="00C04F28" w:rsidRPr="00123582" w:rsidRDefault="00C04F28" w:rsidP="00C04F28">
      <w:pPr>
        <w:numPr>
          <w:ilvl w:val="1"/>
          <w:numId w:val="10"/>
        </w:numPr>
        <w:spacing w:after="100"/>
        <w:jc w:val="both"/>
        <w:rPr>
          <w:sz w:val="24"/>
          <w:lang w:val="bg-BG"/>
        </w:rPr>
      </w:pPr>
      <w:r w:rsidRPr="00123582">
        <w:rPr>
          <w:sz w:val="24"/>
          <w:lang w:val="bg-BG"/>
        </w:rPr>
        <w:t>капацитет за провеждане на финансов контрол (наличие на изградената система за финансово управление и контрол, наличие на правила за провеждане на процедури по мониторинг и управление на проекти и тяхното прилагане);</w:t>
      </w:r>
    </w:p>
    <w:p w14:paraId="3C5F2F04" w14:textId="77777777" w:rsidR="00C04F28" w:rsidRPr="00123582" w:rsidRDefault="00C04F28" w:rsidP="00C04F28">
      <w:pPr>
        <w:numPr>
          <w:ilvl w:val="1"/>
          <w:numId w:val="10"/>
        </w:numPr>
        <w:spacing w:after="100"/>
        <w:jc w:val="both"/>
        <w:rPr>
          <w:sz w:val="24"/>
          <w:lang w:val="bg-BG"/>
        </w:rPr>
      </w:pPr>
      <w:r w:rsidRPr="00123582">
        <w:rPr>
          <w:sz w:val="24"/>
          <w:lang w:val="bg-BG"/>
        </w:rPr>
        <w:t xml:space="preserve">капацитет да подготвят, провеждат и възлагат обществени поръчки. </w:t>
      </w:r>
    </w:p>
    <w:p w14:paraId="2A9B7716" w14:textId="77777777" w:rsidR="00C04F28" w:rsidRPr="00123582" w:rsidRDefault="00C04F28" w:rsidP="00C04F28">
      <w:pPr>
        <w:tabs>
          <w:tab w:val="left" w:pos="2977"/>
        </w:tabs>
        <w:spacing w:after="120"/>
        <w:jc w:val="both"/>
        <w:rPr>
          <w:sz w:val="24"/>
          <w:lang w:val="bg-BG"/>
        </w:rPr>
      </w:pPr>
      <w:r w:rsidRPr="00123582">
        <w:rPr>
          <w:b/>
          <w:sz w:val="24"/>
          <w:lang w:val="bg-BG"/>
        </w:rPr>
        <w:lastRenderedPageBreak/>
        <w:t xml:space="preserve">(2) </w:t>
      </w:r>
      <w:r w:rsidRPr="00123582">
        <w:rPr>
          <w:sz w:val="24"/>
          <w:lang w:val="bg-BG"/>
        </w:rPr>
        <w:t xml:space="preserve">Оценка на капацитета се извършва въз основа на въпросник, който се попълва по образеца за съответните бенефициенти, приложен към условията за кандидатстване към насоките за кандидатстване по процедурата. </w:t>
      </w:r>
    </w:p>
    <w:p w14:paraId="293442A3" w14:textId="77777777" w:rsidR="00C04F28" w:rsidRPr="00123582" w:rsidRDefault="00C04F28" w:rsidP="00C04F28">
      <w:pPr>
        <w:tabs>
          <w:tab w:val="left" w:pos="2977"/>
        </w:tabs>
        <w:spacing w:after="120"/>
        <w:jc w:val="both"/>
        <w:rPr>
          <w:sz w:val="24"/>
          <w:lang w:val="bg-BG"/>
        </w:rPr>
      </w:pPr>
      <w:r w:rsidRPr="00123582">
        <w:rPr>
          <w:b/>
          <w:sz w:val="24"/>
          <w:lang w:val="bg-BG"/>
        </w:rPr>
        <w:t>(3)</w:t>
      </w:r>
      <w:r w:rsidRPr="00123582">
        <w:rPr>
          <w:sz w:val="24"/>
          <w:lang w:val="bg-BG"/>
        </w:rPr>
        <w:t xml:space="preserve"> Оценката по ал. 1 се извършва от лицата по чл. 8, ал. 5. </w:t>
      </w:r>
    </w:p>
    <w:p w14:paraId="54ED312B" w14:textId="77777777" w:rsidR="00C04F28" w:rsidRPr="00123582" w:rsidRDefault="00C04F28" w:rsidP="00C04F28">
      <w:pPr>
        <w:tabs>
          <w:tab w:val="left" w:pos="2977"/>
        </w:tabs>
        <w:spacing w:after="120"/>
        <w:jc w:val="both"/>
        <w:rPr>
          <w:sz w:val="24"/>
          <w:lang w:val="bg-BG"/>
        </w:rPr>
      </w:pPr>
      <w:r w:rsidRPr="00123582">
        <w:rPr>
          <w:sz w:val="24"/>
          <w:lang w:val="bg-BG"/>
        </w:rPr>
        <w:t>(</w:t>
      </w:r>
      <w:r w:rsidRPr="00123582">
        <w:rPr>
          <w:b/>
          <w:sz w:val="24"/>
          <w:lang w:val="bg-BG"/>
        </w:rPr>
        <w:t>4)</w:t>
      </w:r>
      <w:r w:rsidRPr="00123582">
        <w:rPr>
          <w:sz w:val="24"/>
          <w:lang w:val="bg-BG"/>
        </w:rPr>
        <w:t xml:space="preserve"> Доклади за</w:t>
      </w:r>
      <w:r w:rsidRPr="00123582">
        <w:rPr>
          <w:b/>
          <w:sz w:val="24"/>
          <w:lang w:val="bg-BG"/>
        </w:rPr>
        <w:t xml:space="preserve"> </w:t>
      </w:r>
      <w:r w:rsidRPr="00123582">
        <w:rPr>
          <w:sz w:val="24"/>
          <w:lang w:val="bg-BG"/>
        </w:rPr>
        <w:t>оценка на капацитета се изготвят само за кандидатите, попадащи в списъците по чл. 35, т. 1 и 2 от ЗУСЕСИФ. Докладите за оценка на капацитета се предават за одобрение от главния директор на ГД ОПОС по реда на чл. 24.</w:t>
      </w:r>
    </w:p>
    <w:p w14:paraId="2A84232D" w14:textId="77777777" w:rsidR="00C04F28" w:rsidRPr="00123582" w:rsidRDefault="00C04F28" w:rsidP="00C04F28">
      <w:pPr>
        <w:tabs>
          <w:tab w:val="left" w:pos="2977"/>
        </w:tabs>
        <w:spacing w:after="120"/>
        <w:jc w:val="both"/>
        <w:rPr>
          <w:sz w:val="24"/>
          <w:lang w:val="bg-BG"/>
        </w:rPr>
      </w:pPr>
      <w:r w:rsidRPr="00123582">
        <w:rPr>
          <w:b/>
          <w:sz w:val="24"/>
          <w:lang w:val="bg-BG"/>
        </w:rPr>
        <w:t xml:space="preserve">(5) </w:t>
      </w:r>
      <w:r w:rsidRPr="00123582">
        <w:rPr>
          <w:sz w:val="24"/>
          <w:lang w:val="bg-BG"/>
        </w:rPr>
        <w:t>В резултат от оценката по ал. 1 се формулират препоръки за укрепване на капацитета. Резултатите от оценката на капацитета и предложените мерки за изпълнение на препоръките, се обективират в административния договор</w:t>
      </w:r>
      <w:r w:rsidR="009F2D89">
        <w:rPr>
          <w:sz w:val="24"/>
          <w:lang w:val="bg-BG"/>
        </w:rPr>
        <w:t>/заповедта</w:t>
      </w:r>
      <w:r w:rsidRPr="00123582">
        <w:rPr>
          <w:sz w:val="24"/>
          <w:lang w:val="bg-BG"/>
        </w:rPr>
        <w:t>, който се сключва</w:t>
      </w:r>
      <w:r w:rsidR="009F2D89">
        <w:rPr>
          <w:sz w:val="24"/>
          <w:lang w:val="bg-BG"/>
        </w:rPr>
        <w:t xml:space="preserve"> с/</w:t>
      </w:r>
      <w:r w:rsidR="002B4138">
        <w:rPr>
          <w:sz w:val="24"/>
          <w:lang w:val="bg-BG"/>
        </w:rPr>
        <w:t>която се</w:t>
      </w:r>
      <w:r w:rsidR="009F2D89">
        <w:rPr>
          <w:sz w:val="24"/>
          <w:lang w:val="bg-BG"/>
        </w:rPr>
        <w:t xml:space="preserve"> издава</w:t>
      </w:r>
      <w:r w:rsidRPr="00123582">
        <w:rPr>
          <w:sz w:val="24"/>
          <w:lang w:val="bg-BG"/>
        </w:rPr>
        <w:t xml:space="preserve"> </w:t>
      </w:r>
      <w:r w:rsidR="009F2D89">
        <w:rPr>
          <w:sz w:val="24"/>
          <w:lang w:val="bg-BG"/>
        </w:rPr>
        <w:t>за</w:t>
      </w:r>
      <w:r w:rsidRPr="00123582">
        <w:rPr>
          <w:sz w:val="24"/>
          <w:lang w:val="bg-BG"/>
        </w:rPr>
        <w:t xml:space="preserve"> </w:t>
      </w:r>
      <w:r w:rsidR="009F2D89">
        <w:rPr>
          <w:sz w:val="24"/>
          <w:lang w:val="bg-BG"/>
        </w:rPr>
        <w:t xml:space="preserve">съответния </w:t>
      </w:r>
      <w:r w:rsidRPr="00123582">
        <w:rPr>
          <w:sz w:val="24"/>
          <w:lang w:val="bg-BG"/>
        </w:rPr>
        <w:t>бенефициент.</w:t>
      </w:r>
    </w:p>
    <w:p w14:paraId="2A46460C" w14:textId="77777777" w:rsidR="00C04F28" w:rsidRPr="00123582" w:rsidRDefault="00C04F28" w:rsidP="00C04F28">
      <w:pPr>
        <w:tabs>
          <w:tab w:val="left" w:pos="2977"/>
        </w:tabs>
        <w:spacing w:after="120"/>
        <w:jc w:val="both"/>
        <w:rPr>
          <w:sz w:val="24"/>
          <w:lang w:val="bg-BG"/>
        </w:rPr>
      </w:pPr>
      <w:r w:rsidRPr="00123582">
        <w:rPr>
          <w:b/>
          <w:sz w:val="24"/>
          <w:lang w:val="bg-BG"/>
        </w:rPr>
        <w:t xml:space="preserve">(6) </w:t>
      </w:r>
      <w:r w:rsidRPr="00123582">
        <w:rPr>
          <w:sz w:val="24"/>
          <w:lang w:val="bg-BG"/>
        </w:rPr>
        <w:t>Ако в рамките на 12 календарни месеца от подаването на проектно предложение вече е била правена оценка на капацитета на даден бенефициент в хода на предишни процедури, то нова оценка на капацитета не се прави.</w:t>
      </w:r>
    </w:p>
    <w:p w14:paraId="64FA05E3" w14:textId="77777777" w:rsidR="00C04F28" w:rsidRPr="00123582" w:rsidRDefault="00C04F28" w:rsidP="00C04F28">
      <w:pPr>
        <w:tabs>
          <w:tab w:val="left" w:pos="2977"/>
        </w:tabs>
        <w:spacing w:after="120"/>
        <w:jc w:val="both"/>
        <w:rPr>
          <w:sz w:val="24"/>
          <w:lang w:val="bg-BG"/>
        </w:rPr>
      </w:pPr>
      <w:r w:rsidRPr="00123582">
        <w:rPr>
          <w:b/>
          <w:sz w:val="24"/>
          <w:lang w:val="bg-BG"/>
        </w:rPr>
        <w:t xml:space="preserve">Чл. 30. </w:t>
      </w:r>
      <w:r w:rsidRPr="00123582">
        <w:rPr>
          <w:sz w:val="24"/>
          <w:lang w:val="bg-BG"/>
        </w:rPr>
        <w:t xml:space="preserve">Решението по чл. 28, ал. 1 се </w:t>
      </w:r>
      <w:proofErr w:type="spellStart"/>
      <w:r w:rsidRPr="00123582">
        <w:rPr>
          <w:sz w:val="24"/>
          <w:lang w:val="bg-BG"/>
        </w:rPr>
        <w:t>обективира</w:t>
      </w:r>
      <w:proofErr w:type="spellEnd"/>
      <w:r w:rsidRPr="00123582">
        <w:rPr>
          <w:sz w:val="24"/>
          <w:lang w:val="bg-BG"/>
        </w:rPr>
        <w:t xml:space="preserve"> в административен договор</w:t>
      </w:r>
      <w:r w:rsidR="002B4138">
        <w:rPr>
          <w:sz w:val="24"/>
          <w:lang w:val="bg-BG"/>
        </w:rPr>
        <w:t>/заповед</w:t>
      </w:r>
      <w:r w:rsidRPr="00123582">
        <w:rPr>
          <w:sz w:val="24"/>
          <w:lang w:val="bg-BG"/>
        </w:rPr>
        <w:t>, който</w:t>
      </w:r>
      <w:r w:rsidR="002B4138">
        <w:rPr>
          <w:sz w:val="24"/>
          <w:lang w:val="bg-BG"/>
        </w:rPr>
        <w:t>/която</w:t>
      </w:r>
      <w:r w:rsidRPr="00123582">
        <w:rPr>
          <w:sz w:val="24"/>
          <w:lang w:val="bg-BG"/>
        </w:rPr>
        <w:t xml:space="preserve"> съдържа всички реквизити, посочени в чл. 37, ал. 3 от ЗУСЕСИФ. Одобреният проект и насоките за кандидатстване, в частта „условия за изпълнение“, са неразделна част от административния договор.</w:t>
      </w:r>
    </w:p>
    <w:p w14:paraId="66C0B2E6" w14:textId="77777777" w:rsidR="00C04F28" w:rsidRPr="00123582" w:rsidRDefault="00C04F28" w:rsidP="00C04F28">
      <w:pPr>
        <w:spacing w:after="120"/>
        <w:jc w:val="both"/>
        <w:rPr>
          <w:sz w:val="24"/>
          <w:lang w:val="bg-BG"/>
        </w:rPr>
      </w:pPr>
      <w:r w:rsidRPr="00123582">
        <w:rPr>
          <w:b/>
          <w:sz w:val="24"/>
          <w:lang w:val="bg-BG"/>
        </w:rPr>
        <w:t xml:space="preserve">Чл. 31. (1) </w:t>
      </w:r>
      <w:r w:rsidRPr="00123582">
        <w:rPr>
          <w:sz w:val="24"/>
          <w:lang w:val="bg-BG"/>
        </w:rPr>
        <w:t>В срока по чл. 36, ал. 2 от ЗУСЕСИФ</w:t>
      </w:r>
      <w:r w:rsidR="00804F9C">
        <w:rPr>
          <w:sz w:val="24"/>
          <w:lang w:val="en-US"/>
        </w:rPr>
        <w:t xml:space="preserve"> </w:t>
      </w:r>
      <w:r w:rsidR="00804F9C">
        <w:rPr>
          <w:sz w:val="24"/>
          <w:lang w:val="bg-BG"/>
        </w:rPr>
        <w:t>(три дни след издаване на Решение, съгласно процедурен наръчник на ОПОС)</w:t>
      </w:r>
      <w:r w:rsidRPr="00123582">
        <w:rPr>
          <w:sz w:val="24"/>
          <w:lang w:val="bg-BG"/>
        </w:rPr>
        <w:t xml:space="preserve">, служител от отдел ОПД в ГД ОПОС подготвя уведомително писмо до съответния кандидат, с което го уведомява за одобрението на проекта, с което се изисква представянето на оригинали на документи и информация в срок </w:t>
      </w:r>
      <w:r w:rsidR="00804F9C">
        <w:rPr>
          <w:sz w:val="24"/>
          <w:lang w:val="bg-BG"/>
        </w:rPr>
        <w:t>до</w:t>
      </w:r>
      <w:r w:rsidR="00FB6882">
        <w:rPr>
          <w:sz w:val="24"/>
          <w:lang w:val="bg-BG"/>
        </w:rPr>
        <w:t xml:space="preserve"> 30 дни </w:t>
      </w:r>
      <w:r w:rsidRPr="00123582">
        <w:rPr>
          <w:sz w:val="24"/>
          <w:lang w:val="bg-BG"/>
        </w:rPr>
        <w:t>от изпращане на писмото, необходими за изготвянето на проекта на административен договор</w:t>
      </w:r>
      <w:r w:rsidR="002B4138">
        <w:rPr>
          <w:sz w:val="24"/>
          <w:lang w:val="bg-BG"/>
        </w:rPr>
        <w:t>/заповед</w:t>
      </w:r>
      <w:r w:rsidRPr="00123582">
        <w:rPr>
          <w:sz w:val="24"/>
          <w:lang w:val="bg-BG"/>
        </w:rPr>
        <w:t xml:space="preserve">, като за целта същите се представят и по електронна поща в оперативен порядък. </w:t>
      </w:r>
    </w:p>
    <w:p w14:paraId="099C0ECE" w14:textId="77777777" w:rsidR="00C04F28" w:rsidRPr="00123582" w:rsidRDefault="00C04F28" w:rsidP="00C04F28">
      <w:pPr>
        <w:spacing w:after="120"/>
        <w:jc w:val="both"/>
        <w:rPr>
          <w:sz w:val="24"/>
          <w:lang w:val="bg-BG"/>
        </w:rPr>
      </w:pPr>
      <w:r w:rsidRPr="00123582">
        <w:rPr>
          <w:b/>
          <w:sz w:val="24"/>
          <w:lang w:val="bg-BG"/>
        </w:rPr>
        <w:t xml:space="preserve">(2) </w:t>
      </w:r>
      <w:r w:rsidRPr="00123582">
        <w:rPr>
          <w:sz w:val="24"/>
          <w:lang w:val="bg-BG"/>
        </w:rPr>
        <w:t>След представяне на всички необходими документи, служителят от отдел ОПД в ГД ОПОС подготвя проекта на административен договор</w:t>
      </w:r>
      <w:r w:rsidR="002B4138">
        <w:rPr>
          <w:sz w:val="24"/>
          <w:lang w:val="bg-BG"/>
        </w:rPr>
        <w:t>/заповед</w:t>
      </w:r>
      <w:r w:rsidRPr="00123582">
        <w:rPr>
          <w:sz w:val="24"/>
          <w:lang w:val="bg-BG"/>
        </w:rPr>
        <w:t>, съгласува го</w:t>
      </w:r>
      <w:r w:rsidR="002B4138">
        <w:rPr>
          <w:sz w:val="24"/>
          <w:lang w:val="bg-BG"/>
        </w:rPr>
        <w:t>/я</w:t>
      </w:r>
      <w:r w:rsidRPr="00123582">
        <w:rPr>
          <w:sz w:val="24"/>
          <w:lang w:val="bg-BG"/>
        </w:rPr>
        <w:t xml:space="preserve"> по реда за съгласуване на до</w:t>
      </w:r>
      <w:r w:rsidR="002B4138">
        <w:rPr>
          <w:sz w:val="24"/>
          <w:lang w:val="bg-BG"/>
        </w:rPr>
        <w:t xml:space="preserve">кументи в структурата на МОСВ. В случаите, в които се сключва административен договор, служителят от ОПД </w:t>
      </w:r>
      <w:r w:rsidRPr="00123582">
        <w:rPr>
          <w:sz w:val="24"/>
          <w:lang w:val="bg-BG"/>
        </w:rPr>
        <w:t xml:space="preserve">поканва съответния бенефициент да сключи договора в определен срок.  </w:t>
      </w:r>
    </w:p>
    <w:p w14:paraId="42F0A1DE" w14:textId="77777777" w:rsidR="00C04F28" w:rsidRPr="00123582" w:rsidRDefault="00C04F28" w:rsidP="00C04F28">
      <w:pPr>
        <w:spacing w:after="120"/>
        <w:jc w:val="both"/>
        <w:rPr>
          <w:sz w:val="24"/>
          <w:lang w:val="bg-BG"/>
        </w:rPr>
      </w:pPr>
      <w:r w:rsidRPr="00123582">
        <w:rPr>
          <w:b/>
          <w:sz w:val="24"/>
          <w:lang w:val="bg-BG"/>
        </w:rPr>
        <w:t xml:space="preserve">(3) </w:t>
      </w:r>
      <w:r w:rsidRPr="00123582">
        <w:rPr>
          <w:sz w:val="24"/>
          <w:szCs w:val="24"/>
          <w:lang w:val="bg-BG"/>
        </w:rPr>
        <w:t>В срок до</w:t>
      </w:r>
      <w:r w:rsidR="00CE3BB9">
        <w:rPr>
          <w:sz w:val="24"/>
          <w:szCs w:val="24"/>
          <w:lang w:val="bg-BG"/>
        </w:rPr>
        <w:t xml:space="preserve"> </w:t>
      </w:r>
      <w:r w:rsidRPr="00123582">
        <w:rPr>
          <w:sz w:val="24"/>
          <w:szCs w:val="24"/>
          <w:lang w:val="bg-BG"/>
        </w:rPr>
        <w:t xml:space="preserve">3 (три) работни дни от сключването му, всеки </w:t>
      </w:r>
      <w:r w:rsidRPr="00123582">
        <w:rPr>
          <w:sz w:val="24"/>
          <w:lang w:val="bg-BG"/>
        </w:rPr>
        <w:t>административен договор</w:t>
      </w:r>
      <w:r w:rsidR="008C1CB3">
        <w:rPr>
          <w:sz w:val="24"/>
          <w:lang w:val="bg-BG"/>
        </w:rPr>
        <w:t>/заповед</w:t>
      </w:r>
      <w:r w:rsidRPr="00123582">
        <w:rPr>
          <w:sz w:val="24"/>
          <w:lang w:val="bg-BG"/>
        </w:rPr>
        <w:t xml:space="preserve"> за предоставяне на БФП се </w:t>
      </w:r>
      <w:r w:rsidR="008C1CB3">
        <w:rPr>
          <w:sz w:val="24"/>
          <w:lang w:val="bg-BG"/>
        </w:rPr>
        <w:t xml:space="preserve">въвежда </w:t>
      </w:r>
      <w:r w:rsidRPr="00123582">
        <w:rPr>
          <w:sz w:val="24"/>
          <w:szCs w:val="24"/>
          <w:lang w:val="bg-BG"/>
        </w:rPr>
        <w:t>в деловодната система</w:t>
      </w:r>
      <w:r w:rsidRPr="00123582">
        <w:rPr>
          <w:bCs/>
          <w:iCs/>
          <w:sz w:val="24"/>
          <w:szCs w:val="24"/>
          <w:lang w:val="bg-BG"/>
        </w:rPr>
        <w:t xml:space="preserve"> на МОСВ, </w:t>
      </w:r>
      <w:r w:rsidRPr="00123582">
        <w:rPr>
          <w:sz w:val="24"/>
          <w:szCs w:val="24"/>
          <w:lang w:val="bg-BG"/>
        </w:rPr>
        <w:t>въвежда се</w:t>
      </w:r>
      <w:r w:rsidRPr="00123582">
        <w:rPr>
          <w:bCs/>
          <w:iCs/>
          <w:sz w:val="24"/>
          <w:szCs w:val="24"/>
          <w:lang w:val="bg-BG"/>
        </w:rPr>
        <w:t xml:space="preserve"> </w:t>
      </w:r>
      <w:r w:rsidRPr="00123582">
        <w:rPr>
          <w:sz w:val="24"/>
          <w:szCs w:val="24"/>
          <w:lang w:val="bg-BG"/>
        </w:rPr>
        <w:t>в ИСУН 2020</w:t>
      </w:r>
      <w:r w:rsidRPr="00123582">
        <w:rPr>
          <w:sz w:val="24"/>
          <w:lang w:val="bg-BG"/>
        </w:rPr>
        <w:t xml:space="preserve">, </w:t>
      </w:r>
      <w:r w:rsidRPr="00123582">
        <w:rPr>
          <w:bCs/>
          <w:iCs/>
          <w:sz w:val="24"/>
          <w:szCs w:val="24"/>
          <w:lang w:val="bg-BG"/>
        </w:rPr>
        <w:t xml:space="preserve">както и </w:t>
      </w:r>
      <w:r w:rsidRPr="00123582">
        <w:rPr>
          <w:sz w:val="24"/>
          <w:szCs w:val="24"/>
          <w:lang w:val="bg-BG"/>
        </w:rPr>
        <w:t>в Регистъра на договорите, който се администрира от отдел ОПД в ГД ОПОС</w:t>
      </w:r>
      <w:r w:rsidRPr="00123582">
        <w:rPr>
          <w:sz w:val="24"/>
          <w:lang w:val="bg-BG"/>
        </w:rPr>
        <w:t>.</w:t>
      </w:r>
    </w:p>
    <w:p w14:paraId="247EA1DC" w14:textId="77777777" w:rsidR="00C04F28" w:rsidRPr="00123582" w:rsidRDefault="00C04F28" w:rsidP="00C04F28">
      <w:pPr>
        <w:spacing w:after="120"/>
        <w:jc w:val="both"/>
        <w:rPr>
          <w:b/>
          <w:sz w:val="24"/>
          <w:lang w:val="bg-BG"/>
        </w:rPr>
      </w:pPr>
      <w:r w:rsidRPr="00123582">
        <w:rPr>
          <w:b/>
          <w:sz w:val="24"/>
          <w:szCs w:val="24"/>
          <w:lang w:val="bg-BG"/>
        </w:rPr>
        <w:t xml:space="preserve">Чл. 32. </w:t>
      </w:r>
      <w:r w:rsidRPr="00123582">
        <w:rPr>
          <w:sz w:val="24"/>
          <w:szCs w:val="24"/>
          <w:lang w:val="bg-BG"/>
        </w:rPr>
        <w:t xml:space="preserve">При издаване на заповед за прекратяване на процедурата чрез подбор на проекти, същата се съобщава на всеки кандидат, като се изпраща  с придружително писмо с обратна разписка по пощата или по електронна поща с електронен подпис и/или по факс </w:t>
      </w:r>
      <w:r w:rsidRPr="00123582">
        <w:rPr>
          <w:b/>
          <w:sz w:val="24"/>
          <w:lang w:val="bg-BG"/>
        </w:rPr>
        <w:t>в срок до 3 (три) дни</w:t>
      </w:r>
      <w:r w:rsidRPr="00123582">
        <w:rPr>
          <w:sz w:val="24"/>
          <w:szCs w:val="24"/>
          <w:lang w:val="bg-BG"/>
        </w:rPr>
        <w:t xml:space="preserve"> от издаването на същата.</w:t>
      </w:r>
      <w:r w:rsidRPr="00123582">
        <w:rPr>
          <w:sz w:val="24"/>
          <w:lang w:val="bg-BG"/>
        </w:rPr>
        <w:t xml:space="preserve"> </w:t>
      </w:r>
      <w:r w:rsidRPr="00123582">
        <w:rPr>
          <w:b/>
          <w:sz w:val="24"/>
          <w:lang w:val="bg-BG"/>
        </w:rPr>
        <w:t xml:space="preserve"> </w:t>
      </w:r>
    </w:p>
    <w:p w14:paraId="29143117" w14:textId="77777777" w:rsidR="00C04F28" w:rsidRPr="00123582" w:rsidRDefault="00C04F28" w:rsidP="00C04F28">
      <w:pPr>
        <w:spacing w:before="60" w:after="60"/>
        <w:jc w:val="both"/>
        <w:rPr>
          <w:sz w:val="24"/>
          <w:lang w:val="bg-BG"/>
        </w:rPr>
      </w:pPr>
      <w:r w:rsidRPr="00123582">
        <w:rPr>
          <w:b/>
          <w:sz w:val="24"/>
          <w:lang w:val="bg-BG"/>
        </w:rPr>
        <w:t xml:space="preserve">Чл. 33. </w:t>
      </w:r>
      <w:r w:rsidRPr="00123582">
        <w:rPr>
          <w:sz w:val="24"/>
          <w:lang w:val="bg-BG"/>
        </w:rPr>
        <w:t xml:space="preserve">В 10-дневен срок от одобряването на оценителния доклад, съответно от изтичането на срока по </w:t>
      </w:r>
      <w:hyperlink r:id="rId10" w:anchor="p28514408" w:tgtFrame="_blank" w:history="1">
        <w:r w:rsidRPr="00123582">
          <w:rPr>
            <w:sz w:val="24"/>
            <w:lang w:val="bg-BG"/>
          </w:rPr>
          <w:t>чл. 36, ал. 2</w:t>
        </w:r>
      </w:hyperlink>
      <w:r w:rsidRPr="00123582">
        <w:rPr>
          <w:sz w:val="24"/>
          <w:lang w:val="bg-BG"/>
        </w:rPr>
        <w:t xml:space="preserve"> от ЗУСЕСИФ, ръководителят на УО на ОПОС 2014-2020 г.  издава мотивирано решение, с което отказва предоставянето на безвъзмездна финансова помощ:</w:t>
      </w:r>
    </w:p>
    <w:p w14:paraId="06AC13BB" w14:textId="77777777" w:rsidR="00C04F28" w:rsidRPr="00123582" w:rsidRDefault="00C04F28" w:rsidP="00C04F28">
      <w:pPr>
        <w:numPr>
          <w:ilvl w:val="0"/>
          <w:numId w:val="14"/>
        </w:numPr>
        <w:spacing w:before="60" w:after="60"/>
        <w:contextualSpacing/>
        <w:jc w:val="both"/>
        <w:rPr>
          <w:sz w:val="24"/>
          <w:szCs w:val="24"/>
          <w:lang w:val="bg-BG"/>
        </w:rPr>
      </w:pPr>
      <w:r w:rsidRPr="00123582">
        <w:rPr>
          <w:sz w:val="24"/>
          <w:szCs w:val="24"/>
          <w:lang w:val="bg-BG"/>
        </w:rPr>
        <w:t xml:space="preserve">за всяко проектно предложение, включено в списъка по </w:t>
      </w:r>
      <w:hyperlink r:id="rId11" w:anchor="p28514407" w:tgtFrame="_blank" w:history="1">
        <w:r w:rsidRPr="00123582">
          <w:rPr>
            <w:sz w:val="24"/>
            <w:szCs w:val="24"/>
            <w:lang w:val="bg-BG"/>
          </w:rPr>
          <w:t>чл. 35, т. 3</w:t>
        </w:r>
      </w:hyperlink>
      <w:r w:rsidRPr="00123582">
        <w:rPr>
          <w:sz w:val="24"/>
          <w:szCs w:val="24"/>
          <w:lang w:val="bg-BG"/>
        </w:rPr>
        <w:t xml:space="preserve"> от ЗУСЕСИФ;</w:t>
      </w:r>
    </w:p>
    <w:p w14:paraId="127D8E48" w14:textId="77777777" w:rsidR="00C04F28" w:rsidRPr="00123582" w:rsidRDefault="00C04F28" w:rsidP="00C04F28">
      <w:pPr>
        <w:numPr>
          <w:ilvl w:val="0"/>
          <w:numId w:val="14"/>
        </w:numPr>
        <w:spacing w:before="60" w:after="60"/>
        <w:contextualSpacing/>
        <w:jc w:val="both"/>
        <w:rPr>
          <w:sz w:val="24"/>
          <w:szCs w:val="24"/>
          <w:lang w:val="bg-BG"/>
        </w:rPr>
      </w:pPr>
      <w:r w:rsidRPr="00123582">
        <w:rPr>
          <w:sz w:val="24"/>
          <w:szCs w:val="24"/>
          <w:lang w:val="bg-BG"/>
        </w:rPr>
        <w:t xml:space="preserve">за проектно предложение, включено в списъка по </w:t>
      </w:r>
      <w:hyperlink r:id="rId12" w:anchor="p28514407" w:tgtFrame="_blank" w:history="1">
        <w:r w:rsidRPr="00123582">
          <w:rPr>
            <w:sz w:val="24"/>
            <w:szCs w:val="24"/>
            <w:lang w:val="bg-BG"/>
          </w:rPr>
          <w:t>чл. 35, т. 1</w:t>
        </w:r>
      </w:hyperlink>
      <w:r w:rsidRPr="00123582">
        <w:rPr>
          <w:sz w:val="24"/>
          <w:szCs w:val="24"/>
          <w:lang w:val="bg-BG"/>
        </w:rPr>
        <w:t xml:space="preserve"> от ЗУСЕСИФ, съответно </w:t>
      </w:r>
      <w:hyperlink r:id="rId13" w:anchor="p28514407" w:tgtFrame="_blank" w:history="1">
        <w:r w:rsidRPr="00123582">
          <w:rPr>
            <w:sz w:val="24"/>
            <w:szCs w:val="24"/>
            <w:lang w:val="bg-BG"/>
          </w:rPr>
          <w:t>чл. 35, т. 2</w:t>
        </w:r>
      </w:hyperlink>
      <w:r w:rsidRPr="00123582">
        <w:rPr>
          <w:sz w:val="24"/>
          <w:szCs w:val="24"/>
          <w:lang w:val="bg-BG"/>
        </w:rPr>
        <w:t xml:space="preserve"> от ЗУСЕСИФ – при несъгласие на кандидата да сключи административен договор</w:t>
      </w:r>
      <w:r w:rsidR="00A35BD3" w:rsidRPr="00A35BD3">
        <w:rPr>
          <w:sz w:val="24"/>
          <w:szCs w:val="24"/>
          <w:lang w:val="bg-BG"/>
        </w:rPr>
        <w:t xml:space="preserve"> </w:t>
      </w:r>
      <w:r w:rsidR="00A35BD3" w:rsidRPr="0037453B">
        <w:rPr>
          <w:sz w:val="24"/>
          <w:szCs w:val="24"/>
          <w:lang w:val="bg-BG"/>
        </w:rPr>
        <w:t>или съответно при несъгласие</w:t>
      </w:r>
      <w:r w:rsidR="00A35BD3">
        <w:rPr>
          <w:sz w:val="24"/>
          <w:szCs w:val="24"/>
          <w:lang w:val="bg-BG"/>
        </w:rPr>
        <w:t xml:space="preserve"> на кандидата</w:t>
      </w:r>
      <w:r w:rsidR="00A35BD3" w:rsidRPr="0037453B">
        <w:rPr>
          <w:sz w:val="24"/>
          <w:szCs w:val="24"/>
          <w:lang w:val="bg-BG"/>
        </w:rPr>
        <w:t xml:space="preserve"> за одобрения проект да бъде издадена заповед за предоставяне на БФП</w:t>
      </w:r>
      <w:r w:rsidRPr="00123582">
        <w:rPr>
          <w:sz w:val="24"/>
          <w:szCs w:val="24"/>
          <w:lang w:val="bg-BG"/>
        </w:rPr>
        <w:t>;</w:t>
      </w:r>
    </w:p>
    <w:p w14:paraId="75C80D1C" w14:textId="77777777" w:rsidR="00C04F28" w:rsidRPr="00123582" w:rsidRDefault="00C04F28" w:rsidP="00C04F28">
      <w:pPr>
        <w:numPr>
          <w:ilvl w:val="0"/>
          <w:numId w:val="14"/>
        </w:numPr>
        <w:spacing w:before="60" w:after="60"/>
        <w:contextualSpacing/>
        <w:jc w:val="both"/>
        <w:rPr>
          <w:sz w:val="24"/>
          <w:szCs w:val="24"/>
          <w:lang w:val="bg-BG"/>
        </w:rPr>
      </w:pPr>
      <w:r w:rsidRPr="00123582">
        <w:rPr>
          <w:sz w:val="24"/>
          <w:szCs w:val="24"/>
          <w:lang w:val="bg-BG"/>
        </w:rPr>
        <w:t xml:space="preserve">на кандидат, който не отговаря на изискванията за бенефициент или не е представил в срок доказателства за това; </w:t>
      </w:r>
    </w:p>
    <w:p w14:paraId="16ABEAC7" w14:textId="77777777" w:rsidR="00A35BD3" w:rsidRPr="00A35BD3" w:rsidRDefault="00C04F28" w:rsidP="00C448A8">
      <w:pPr>
        <w:numPr>
          <w:ilvl w:val="0"/>
          <w:numId w:val="14"/>
        </w:numPr>
        <w:spacing w:before="60" w:after="120"/>
        <w:contextualSpacing/>
        <w:jc w:val="both"/>
        <w:rPr>
          <w:b/>
          <w:sz w:val="24"/>
          <w:szCs w:val="24"/>
          <w:lang w:val="bg-BG"/>
        </w:rPr>
      </w:pPr>
      <w:r w:rsidRPr="00A35BD3">
        <w:rPr>
          <w:sz w:val="24"/>
          <w:szCs w:val="24"/>
          <w:lang w:val="bg-BG"/>
        </w:rPr>
        <w:lastRenderedPageBreak/>
        <w:t xml:space="preserve">за проектни предложения, при които се предвижда финансиране в нарушение на </w:t>
      </w:r>
      <w:hyperlink r:id="rId14" w:anchor="p28514368" w:tgtFrame="_blank" w:history="1">
        <w:r w:rsidRPr="00A35BD3">
          <w:rPr>
            <w:sz w:val="24"/>
            <w:szCs w:val="24"/>
            <w:lang w:val="bg-BG"/>
          </w:rPr>
          <w:t>чл. 4, ал. 4</w:t>
        </w:r>
      </w:hyperlink>
      <w:r w:rsidRPr="00A35BD3">
        <w:rPr>
          <w:sz w:val="24"/>
          <w:szCs w:val="24"/>
          <w:lang w:val="bg-BG"/>
        </w:rPr>
        <w:t xml:space="preserve"> от ЗУСЕСИФ;</w:t>
      </w:r>
    </w:p>
    <w:p w14:paraId="5C5A94A8" w14:textId="77777777" w:rsidR="00C04F28" w:rsidRPr="00A35BD3" w:rsidRDefault="00C04F28" w:rsidP="00C448A8">
      <w:pPr>
        <w:numPr>
          <w:ilvl w:val="0"/>
          <w:numId w:val="14"/>
        </w:numPr>
        <w:spacing w:before="60" w:after="120"/>
        <w:contextualSpacing/>
        <w:jc w:val="both"/>
        <w:rPr>
          <w:b/>
          <w:sz w:val="24"/>
          <w:szCs w:val="24"/>
          <w:lang w:val="bg-BG"/>
        </w:rPr>
      </w:pPr>
      <w:r w:rsidRPr="00A35BD3">
        <w:rPr>
          <w:sz w:val="24"/>
          <w:szCs w:val="24"/>
          <w:lang w:val="bg-BG"/>
        </w:rPr>
        <w:t xml:space="preserve">за проектни предложения, при които държавната помощ е недопустима или се надхвърлят прагът на допустимата държавна помощ или установените в акт на Европейския съюз прагове за минимална помощ. </w:t>
      </w:r>
      <w:r w:rsidRPr="00A35BD3">
        <w:rPr>
          <w:b/>
          <w:sz w:val="24"/>
          <w:lang w:val="bg-BG"/>
        </w:rPr>
        <w:t xml:space="preserve"> </w:t>
      </w:r>
    </w:p>
    <w:p w14:paraId="1A05CBFF" w14:textId="77777777" w:rsidR="005F6736" w:rsidRPr="00C04F28" w:rsidRDefault="005F6736" w:rsidP="00C04F28"/>
    <w:sectPr w:rsidR="005F6736" w:rsidRPr="00C04F28" w:rsidSect="001625B9">
      <w:footerReference w:type="default" r:id="rId15"/>
      <w:footerReference w:type="first" r:id="rId16"/>
      <w:pgSz w:w="11906" w:h="16838"/>
      <w:pgMar w:top="1135" w:right="1133" w:bottom="993" w:left="1260" w:header="709"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1CC6B1" w14:textId="77777777" w:rsidR="00E30A27" w:rsidRDefault="00E30A27">
      <w:r>
        <w:separator/>
      </w:r>
    </w:p>
  </w:endnote>
  <w:endnote w:type="continuationSeparator" w:id="0">
    <w:p w14:paraId="2DBB4657" w14:textId="77777777" w:rsidR="00E30A27" w:rsidRDefault="00E30A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79346070"/>
      <w:docPartObj>
        <w:docPartGallery w:val="Page Numbers (Bottom of Page)"/>
        <w:docPartUnique/>
      </w:docPartObj>
    </w:sdtPr>
    <w:sdtEndPr>
      <w:rPr>
        <w:noProof/>
      </w:rPr>
    </w:sdtEndPr>
    <w:sdtContent>
      <w:p w14:paraId="306AEE87" w14:textId="77777777" w:rsidR="00073FBB" w:rsidRDefault="00073FBB">
        <w:pPr>
          <w:pStyle w:val="Footer"/>
          <w:jc w:val="right"/>
        </w:pPr>
        <w:r>
          <w:fldChar w:fldCharType="begin"/>
        </w:r>
        <w:r>
          <w:instrText xml:space="preserve"> PAGE   \* MERGEFORMAT </w:instrText>
        </w:r>
        <w:r>
          <w:fldChar w:fldCharType="separate"/>
        </w:r>
        <w:r w:rsidR="00CE3BB9">
          <w:rPr>
            <w:noProof/>
          </w:rPr>
          <w:t>12</w:t>
        </w:r>
        <w:r>
          <w:rPr>
            <w:noProof/>
          </w:rPr>
          <w:fldChar w:fldCharType="end"/>
        </w:r>
      </w:p>
    </w:sdtContent>
  </w:sdt>
  <w:p w14:paraId="114D72AF" w14:textId="77777777" w:rsidR="00073FBB" w:rsidRDefault="00073F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105D7A3" w14:textId="77777777" w:rsidR="00073FBB" w:rsidRDefault="00073FBB" w:rsidP="00D77005">
    <w:pPr>
      <w:pStyle w:val="Footer"/>
      <w:ind w:left="-630"/>
    </w:pPr>
    <w:r>
      <w:rPr>
        <w:noProof/>
        <w:lang w:val="bg-BG" w:eastAsia="bg-BG"/>
      </w:rPr>
      <mc:AlternateContent>
        <mc:Choice Requires="wpg">
          <w:drawing>
            <wp:anchor distT="0" distB="0" distL="114300" distR="114300" simplePos="0" relativeHeight="251657728" behindDoc="0" locked="0" layoutInCell="1" allowOverlap="1" wp14:anchorId="42B91573" wp14:editId="5178C66D">
              <wp:simplePos x="0" y="0"/>
              <wp:positionH relativeFrom="column">
                <wp:posOffset>-558165</wp:posOffset>
              </wp:positionH>
              <wp:positionV relativeFrom="paragraph">
                <wp:posOffset>-346710</wp:posOffset>
              </wp:positionV>
              <wp:extent cx="7084695" cy="785495"/>
              <wp:effectExtent l="0" t="0" r="1905" b="0"/>
              <wp:wrapNone/>
              <wp:docPr id="1"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4695" cy="785495"/>
                        <a:chOff x="381" y="15443"/>
                        <a:chExt cx="11157" cy="1237"/>
                      </a:xfrm>
                    </wpg:grpSpPr>
                    <wpg:grpSp>
                      <wpg:cNvPr id="2" name="Group 35"/>
                      <wpg:cNvGrpSpPr>
                        <a:grpSpLocks/>
                      </wpg:cNvGrpSpPr>
                      <wpg:grpSpPr bwMode="auto">
                        <a:xfrm>
                          <a:off x="8838" y="15443"/>
                          <a:ext cx="2700" cy="1237"/>
                          <a:chOff x="8883" y="15458"/>
                          <a:chExt cx="2700" cy="1237"/>
                        </a:xfrm>
                      </wpg:grpSpPr>
                      <wps:wsp>
                        <wps:cNvPr id="3" name="Text Box 36"/>
                        <wps:cNvSpPr txBox="1">
                          <a:spLocks noChangeArrowheads="1"/>
                        </wps:cNvSpPr>
                        <wps:spPr bwMode="auto">
                          <a:xfrm>
                            <a:off x="9783" y="15458"/>
                            <a:ext cx="379" cy="4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6121C9" w14:textId="77777777" w:rsidR="00073FBB" w:rsidRDefault="00073FBB" w:rsidP="00197EC9">
                              <w:pPr>
                                <w:spacing w:before="60"/>
                              </w:pPr>
                            </w:p>
                          </w:txbxContent>
                        </wps:txbx>
                        <wps:bodyPr rot="0" vert="horz" wrap="none" lIns="91440" tIns="45720" rIns="91440" bIns="45720" anchor="t" anchorCtr="0" upright="1">
                          <a:spAutoFit/>
                        </wps:bodyPr>
                      </wps:wsp>
                      <wps:wsp>
                        <wps:cNvPr id="4" name="Text Box 37"/>
                        <wps:cNvSpPr txBox="1">
                          <a:spLocks noChangeArrowheads="1"/>
                        </wps:cNvSpPr>
                        <wps:spPr bwMode="auto">
                          <a:xfrm>
                            <a:off x="8883" y="15795"/>
                            <a:ext cx="2700"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545778" w14:textId="77777777" w:rsidR="00073FBB" w:rsidRPr="00712727" w:rsidRDefault="00073FBB" w:rsidP="00197EC9">
                              <w:pPr>
                                <w:spacing w:after="40"/>
                                <w:rPr>
                                  <w:lang w:val="ru-RU"/>
                                </w:rPr>
                              </w:pPr>
                            </w:p>
                          </w:txbxContent>
                        </wps:txbx>
                        <wps:bodyPr rot="0" vert="horz" wrap="square" lIns="91440" tIns="45720" rIns="91440" bIns="45720" anchor="t" anchorCtr="0" upright="1">
                          <a:noAutofit/>
                        </wps:bodyPr>
                      </wps:wsp>
                    </wpg:grpSp>
                    <wps:wsp>
                      <wps:cNvPr id="5" name="Text Box 41"/>
                      <wps:cNvSpPr txBox="1">
                        <a:spLocks noChangeArrowheads="1"/>
                      </wps:cNvSpPr>
                      <wps:spPr bwMode="auto">
                        <a:xfrm>
                          <a:off x="3300" y="15753"/>
                          <a:ext cx="5760"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E63289" w14:textId="77777777" w:rsidR="00073FBB" w:rsidRPr="005D0E34" w:rsidRDefault="00073FBB" w:rsidP="00197EC9">
                            <w:pPr>
                              <w:jc w:val="center"/>
                              <w:rPr>
                                <w:lang w:val="ru-RU"/>
                              </w:rPr>
                            </w:pPr>
                          </w:p>
                        </w:txbxContent>
                      </wps:txbx>
                      <wps:bodyPr rot="0" vert="horz" wrap="square" lIns="91440" tIns="45720" rIns="91440" bIns="45720" anchor="t" anchorCtr="0" upright="1">
                        <a:noAutofit/>
                      </wps:bodyPr>
                    </wps:wsp>
                    <wps:wsp>
                      <wps:cNvPr id="6" name="Text Box 2"/>
                      <wps:cNvSpPr txBox="1">
                        <a:spLocks noChangeArrowheads="1"/>
                      </wps:cNvSpPr>
                      <wps:spPr bwMode="auto">
                        <a:xfrm>
                          <a:off x="381" y="15495"/>
                          <a:ext cx="379" cy="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1D7124" w14:textId="77777777" w:rsidR="00073FBB" w:rsidRDefault="00073FBB"/>
                        </w:txbxContent>
                      </wps:txbx>
                      <wps:bodyPr rot="0" vert="horz" wrap="non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42B91573" id="Group 43" o:spid="_x0000_s1026" style="position:absolute;left:0;text-align:left;margin-left:-43.95pt;margin-top:-27.3pt;width:557.85pt;height:61.85pt;z-index:251657728" coordorigin="381,15443" coordsize="11157,12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">
              <v:group id="Group 35" o:spid="_x0000_s1027" style="position:absolute;left:8838;top:15443;width:2700;height:1237" coordorigin="8883,15458" coordsize="2700,1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6" o:spid="_x0000_s1028" type="#_x0000_t202" style="position:absolute;left:9783;top:15458;width:379;height:43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" filled="f" stroked="f">
                  <v:textbox style="mso-fit-shape-to-text:t">
                    <w:txbxContent>
                      <w:p w14:paraId="216121C9" w14:textId="77777777" w:rsidR="00073FBB" w:rsidRDefault="00073FBB" w:rsidP="00197EC9">
                        <w:pPr>
                          <w:spacing w:before="60"/>
                        </w:pPr>
                      </w:p>
                    </w:txbxContent>
                  </v:textbox>
                </v:shape>
                <v:shape id="Text Box 37" o:spid="_x0000_s1029" type="#_x0000_t202" style="position:absolute;left:8883;top:15795;width:270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60545778" w14:textId="77777777" w:rsidR="00073FBB" w:rsidRPr="00712727" w:rsidRDefault="00073FBB" w:rsidP="00197EC9">
                        <w:pPr>
                          <w:spacing w:after="40"/>
                          <w:rPr>
                            <w:lang w:val="ru-RU"/>
                          </w:rPr>
                        </w:pPr>
                      </w:p>
                    </w:txbxContent>
                  </v:textbox>
                </v:shape>
              </v:group>
              <v:shape id="Text Box 41" o:spid="_x0000_s1030" type="#_x0000_t202" style="position:absolute;left:3300;top:15753;width:576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59E63289" w14:textId="77777777" w:rsidR="00073FBB" w:rsidRPr="005D0E34" w:rsidRDefault="00073FBB" w:rsidP="00197EC9">
                      <w:pPr>
                        <w:jc w:val="center"/>
                        <w:rPr>
                          <w:lang w:val="ru-RU"/>
                        </w:rPr>
                      </w:pPr>
                    </w:p>
                  </w:txbxContent>
                </v:textbox>
              </v:shape>
              <v:shape id="Text Box 2" o:spid="_x0000_s1031" type="#_x0000_t202" style="position:absolute;left:381;top:15495;width:379;height:3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" filled="f" stroked="f">
                <v:textbox style="mso-fit-shape-to-text:t">
                  <w:txbxContent>
                    <w:p w14:paraId="441D7124" w14:textId="77777777" w:rsidR="00073FBB" w:rsidRDefault="00073FBB"/>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44750C" w14:textId="77777777" w:rsidR="00E30A27" w:rsidRDefault="00E30A27">
      <w:r>
        <w:separator/>
      </w:r>
    </w:p>
  </w:footnote>
  <w:footnote w:type="continuationSeparator" w:id="0">
    <w:p w14:paraId="526FC48B" w14:textId="77777777" w:rsidR="00E30A27" w:rsidRDefault="00E30A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5"/>
    <w:multiLevelType w:val="singleLevel"/>
    <w:tmpl w:val="00000005"/>
    <w:name w:val="WW8Num23"/>
    <w:lvl w:ilvl="0">
      <w:start w:val="1"/>
      <w:numFmt w:val="bullet"/>
      <w:lvlText w:val=""/>
      <w:lvlJc w:val="left"/>
      <w:pPr>
        <w:tabs>
          <w:tab w:val="num" w:pos="720"/>
        </w:tabs>
        <w:ind w:left="720" w:hanging="360"/>
      </w:pPr>
      <w:rPr>
        <w:rFonts w:ascii="Wingdings" w:hAnsi="Wingdings" w:cs="Wingdings"/>
      </w:rPr>
    </w:lvl>
  </w:abstractNum>
  <w:abstractNum w:abstractNumId="1" w15:restartNumberingAfterBreak="0">
    <w:nsid w:val="08392308"/>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1BF0014E"/>
    <w:multiLevelType w:val="multilevel"/>
    <w:tmpl w:val="0B8AEB1E"/>
    <w:lvl w:ilvl="0">
      <w:start w:val="1"/>
      <w:numFmt w:val="decimal"/>
      <w:lvlText w:val="%1)"/>
      <w:lvlJc w:val="left"/>
      <w:pPr>
        <w:tabs>
          <w:tab w:val="num" w:pos="502"/>
        </w:tabs>
        <w:ind w:left="502" w:hanging="360"/>
      </w:pPr>
      <w:rPr>
        <w:rFonts w:hint="default"/>
        <w:b/>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F604F71"/>
    <w:multiLevelType w:val="hybridMultilevel"/>
    <w:tmpl w:val="B85E731A"/>
    <w:lvl w:ilvl="0" w:tplc="1D024E78">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F6D5CD9"/>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9223E80"/>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9A55209"/>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D1419AD"/>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385A25F4"/>
    <w:multiLevelType w:val="hybridMultilevel"/>
    <w:tmpl w:val="8B4674E4"/>
    <w:lvl w:ilvl="0" w:tplc="E98E9560">
      <w:start w:val="1"/>
      <w:numFmt w:val="decimal"/>
      <w:lvlText w:val="%1."/>
      <w:lvlJc w:val="left"/>
      <w:pPr>
        <w:ind w:left="720" w:hanging="360"/>
      </w:pPr>
      <w:rPr>
        <w:b/>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A70E98"/>
    <w:multiLevelType w:val="multilevel"/>
    <w:tmpl w:val="A7D41946"/>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rFonts w:ascii="Times New Roman" w:eastAsia="Times New Roman" w:hAnsi="Times New Roman" w:cs="Times New Roman"/>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499A6490"/>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68D0503B"/>
    <w:multiLevelType w:val="multilevel"/>
    <w:tmpl w:val="A7D41946"/>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rFonts w:ascii="Times New Roman" w:eastAsia="Times New Roman" w:hAnsi="Times New Roman" w:cs="Times New Roman"/>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6FAC7B63"/>
    <w:multiLevelType w:val="multilevel"/>
    <w:tmpl w:val="A7D41946"/>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rFonts w:ascii="Times New Roman" w:eastAsia="Times New Roman" w:hAnsi="Times New Roman" w:cs="Times New Roman"/>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781340F5"/>
    <w:multiLevelType w:val="hybridMultilevel"/>
    <w:tmpl w:val="88A48D62"/>
    <w:lvl w:ilvl="0" w:tplc="73DACBE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F1F2A7F"/>
    <w:multiLevelType w:val="multilevel"/>
    <w:tmpl w:val="A7D41946"/>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rFonts w:ascii="Times New Roman" w:eastAsia="Times New Roman" w:hAnsi="Times New Roman" w:cs="Times New Roman"/>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7"/>
  </w:num>
  <w:num w:numId="2">
    <w:abstractNumId w:val="1"/>
  </w:num>
  <w:num w:numId="3">
    <w:abstractNumId w:val="4"/>
  </w:num>
  <w:num w:numId="4">
    <w:abstractNumId w:val="5"/>
  </w:num>
  <w:num w:numId="5">
    <w:abstractNumId w:val="6"/>
  </w:num>
  <w:num w:numId="6">
    <w:abstractNumId w:val="9"/>
  </w:num>
  <w:num w:numId="7">
    <w:abstractNumId w:val="11"/>
  </w:num>
  <w:num w:numId="8">
    <w:abstractNumId w:val="12"/>
  </w:num>
  <w:num w:numId="9">
    <w:abstractNumId w:val="14"/>
  </w:num>
  <w:num w:numId="10">
    <w:abstractNumId w:val="10"/>
  </w:num>
  <w:num w:numId="11">
    <w:abstractNumId w:val="2"/>
  </w:num>
  <w:num w:numId="12">
    <w:abstractNumId w:val="3"/>
  </w:num>
  <w:num w:numId="13">
    <w:abstractNumId w:val="8"/>
  </w:num>
  <w:num w:numId="14">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4C60"/>
    <w:rsid w:val="000006C5"/>
    <w:rsid w:val="00000A7C"/>
    <w:rsid w:val="000023F4"/>
    <w:rsid w:val="00005655"/>
    <w:rsid w:val="00006444"/>
    <w:rsid w:val="00007584"/>
    <w:rsid w:val="00010317"/>
    <w:rsid w:val="000103AA"/>
    <w:rsid w:val="00010AF4"/>
    <w:rsid w:val="000122D4"/>
    <w:rsid w:val="000128DB"/>
    <w:rsid w:val="0001497A"/>
    <w:rsid w:val="00014C09"/>
    <w:rsid w:val="00015874"/>
    <w:rsid w:val="000179D6"/>
    <w:rsid w:val="00021A8F"/>
    <w:rsid w:val="00024985"/>
    <w:rsid w:val="00027053"/>
    <w:rsid w:val="00027A60"/>
    <w:rsid w:val="00034051"/>
    <w:rsid w:val="00034962"/>
    <w:rsid w:val="00034E3C"/>
    <w:rsid w:val="000375FC"/>
    <w:rsid w:val="0004040D"/>
    <w:rsid w:val="00041568"/>
    <w:rsid w:val="00044019"/>
    <w:rsid w:val="00046C4F"/>
    <w:rsid w:val="00050B7F"/>
    <w:rsid w:val="00051C7B"/>
    <w:rsid w:val="00052E06"/>
    <w:rsid w:val="00054645"/>
    <w:rsid w:val="00056C09"/>
    <w:rsid w:val="00057246"/>
    <w:rsid w:val="00057301"/>
    <w:rsid w:val="00060DCE"/>
    <w:rsid w:val="00061ED8"/>
    <w:rsid w:val="0006244E"/>
    <w:rsid w:val="0006367D"/>
    <w:rsid w:val="00063BEB"/>
    <w:rsid w:val="00065884"/>
    <w:rsid w:val="00065F0F"/>
    <w:rsid w:val="0006762E"/>
    <w:rsid w:val="000677FF"/>
    <w:rsid w:val="00070B3E"/>
    <w:rsid w:val="0007104F"/>
    <w:rsid w:val="00071AEE"/>
    <w:rsid w:val="00071B9D"/>
    <w:rsid w:val="00073FBB"/>
    <w:rsid w:val="00074432"/>
    <w:rsid w:val="0007594B"/>
    <w:rsid w:val="00075A6C"/>
    <w:rsid w:val="00080B2D"/>
    <w:rsid w:val="00080DB5"/>
    <w:rsid w:val="00081785"/>
    <w:rsid w:val="00082A7E"/>
    <w:rsid w:val="0008453A"/>
    <w:rsid w:val="00085ECB"/>
    <w:rsid w:val="0008606F"/>
    <w:rsid w:val="00090533"/>
    <w:rsid w:val="000914DE"/>
    <w:rsid w:val="000916AD"/>
    <w:rsid w:val="00091743"/>
    <w:rsid w:val="000917E4"/>
    <w:rsid w:val="000930F9"/>
    <w:rsid w:val="000965E1"/>
    <w:rsid w:val="000976CA"/>
    <w:rsid w:val="000978F8"/>
    <w:rsid w:val="000A2A09"/>
    <w:rsid w:val="000A2ACF"/>
    <w:rsid w:val="000A3092"/>
    <w:rsid w:val="000A41B6"/>
    <w:rsid w:val="000A6463"/>
    <w:rsid w:val="000A76B3"/>
    <w:rsid w:val="000A7CFC"/>
    <w:rsid w:val="000B0DF3"/>
    <w:rsid w:val="000B370D"/>
    <w:rsid w:val="000B4C2C"/>
    <w:rsid w:val="000B5F7D"/>
    <w:rsid w:val="000B6A23"/>
    <w:rsid w:val="000C0D2D"/>
    <w:rsid w:val="000D2853"/>
    <w:rsid w:val="000D3263"/>
    <w:rsid w:val="000D4123"/>
    <w:rsid w:val="000D4332"/>
    <w:rsid w:val="000E0DA3"/>
    <w:rsid w:val="000E39E6"/>
    <w:rsid w:val="000E3CB8"/>
    <w:rsid w:val="000E56CC"/>
    <w:rsid w:val="000E57D9"/>
    <w:rsid w:val="000E57FA"/>
    <w:rsid w:val="000E6B2B"/>
    <w:rsid w:val="000F0B3E"/>
    <w:rsid w:val="000F393B"/>
    <w:rsid w:val="000F6D40"/>
    <w:rsid w:val="001000F8"/>
    <w:rsid w:val="0010074B"/>
    <w:rsid w:val="00105754"/>
    <w:rsid w:val="00106DFF"/>
    <w:rsid w:val="00114F63"/>
    <w:rsid w:val="0011599E"/>
    <w:rsid w:val="00116533"/>
    <w:rsid w:val="00116F18"/>
    <w:rsid w:val="001204FD"/>
    <w:rsid w:val="0012124A"/>
    <w:rsid w:val="00122C85"/>
    <w:rsid w:val="00123D77"/>
    <w:rsid w:val="001243B1"/>
    <w:rsid w:val="00126865"/>
    <w:rsid w:val="00126CF9"/>
    <w:rsid w:val="00127780"/>
    <w:rsid w:val="0013167F"/>
    <w:rsid w:val="00134AEB"/>
    <w:rsid w:val="00135485"/>
    <w:rsid w:val="0014059C"/>
    <w:rsid w:val="00140CE6"/>
    <w:rsid w:val="001440EE"/>
    <w:rsid w:val="00144940"/>
    <w:rsid w:val="001507D0"/>
    <w:rsid w:val="00153D4D"/>
    <w:rsid w:val="00155C3F"/>
    <w:rsid w:val="00156317"/>
    <w:rsid w:val="001569CB"/>
    <w:rsid w:val="00160BB9"/>
    <w:rsid w:val="0016239C"/>
    <w:rsid w:val="001625B9"/>
    <w:rsid w:val="00162AE0"/>
    <w:rsid w:val="00163C77"/>
    <w:rsid w:val="001651D4"/>
    <w:rsid w:val="00166446"/>
    <w:rsid w:val="00170C4E"/>
    <w:rsid w:val="001718F2"/>
    <w:rsid w:val="001721D4"/>
    <w:rsid w:val="001727BA"/>
    <w:rsid w:val="00172ED0"/>
    <w:rsid w:val="001763E6"/>
    <w:rsid w:val="00177946"/>
    <w:rsid w:val="00177EBF"/>
    <w:rsid w:val="00177FA5"/>
    <w:rsid w:val="0018055B"/>
    <w:rsid w:val="00180B06"/>
    <w:rsid w:val="00183CA6"/>
    <w:rsid w:val="001853FE"/>
    <w:rsid w:val="0018553F"/>
    <w:rsid w:val="0018683B"/>
    <w:rsid w:val="001903E7"/>
    <w:rsid w:val="00192712"/>
    <w:rsid w:val="0019285F"/>
    <w:rsid w:val="001975F0"/>
    <w:rsid w:val="00197D42"/>
    <w:rsid w:val="00197EC9"/>
    <w:rsid w:val="001A11B8"/>
    <w:rsid w:val="001A1F99"/>
    <w:rsid w:val="001A26DE"/>
    <w:rsid w:val="001A2D20"/>
    <w:rsid w:val="001A2DA0"/>
    <w:rsid w:val="001A2DA3"/>
    <w:rsid w:val="001A3FC5"/>
    <w:rsid w:val="001A5229"/>
    <w:rsid w:val="001A7139"/>
    <w:rsid w:val="001A788E"/>
    <w:rsid w:val="001B0ADD"/>
    <w:rsid w:val="001B4A19"/>
    <w:rsid w:val="001B4D4F"/>
    <w:rsid w:val="001B559B"/>
    <w:rsid w:val="001B701C"/>
    <w:rsid w:val="001B75FF"/>
    <w:rsid w:val="001B7B7D"/>
    <w:rsid w:val="001C2142"/>
    <w:rsid w:val="001C2F17"/>
    <w:rsid w:val="001C3D5C"/>
    <w:rsid w:val="001C49DC"/>
    <w:rsid w:val="001C56DC"/>
    <w:rsid w:val="001C6B10"/>
    <w:rsid w:val="001C7003"/>
    <w:rsid w:val="001D1220"/>
    <w:rsid w:val="001D3445"/>
    <w:rsid w:val="001D37D1"/>
    <w:rsid w:val="001D4E29"/>
    <w:rsid w:val="001D73DC"/>
    <w:rsid w:val="001E04AF"/>
    <w:rsid w:val="001E3B40"/>
    <w:rsid w:val="001E5CCC"/>
    <w:rsid w:val="001E6731"/>
    <w:rsid w:val="001F4727"/>
    <w:rsid w:val="001F68D0"/>
    <w:rsid w:val="001F71F9"/>
    <w:rsid w:val="002014EB"/>
    <w:rsid w:val="00202EDE"/>
    <w:rsid w:val="002031C1"/>
    <w:rsid w:val="0020345D"/>
    <w:rsid w:val="002041E3"/>
    <w:rsid w:val="00204D94"/>
    <w:rsid w:val="00210F94"/>
    <w:rsid w:val="00211765"/>
    <w:rsid w:val="002119A5"/>
    <w:rsid w:val="0021202D"/>
    <w:rsid w:val="0021279A"/>
    <w:rsid w:val="002154B8"/>
    <w:rsid w:val="00215AC0"/>
    <w:rsid w:val="00223F14"/>
    <w:rsid w:val="0022602D"/>
    <w:rsid w:val="00226B33"/>
    <w:rsid w:val="0023392F"/>
    <w:rsid w:val="00233A45"/>
    <w:rsid w:val="002347BA"/>
    <w:rsid w:val="00234981"/>
    <w:rsid w:val="002352F8"/>
    <w:rsid w:val="002358A3"/>
    <w:rsid w:val="002376A9"/>
    <w:rsid w:val="00243469"/>
    <w:rsid w:val="00243495"/>
    <w:rsid w:val="002458CA"/>
    <w:rsid w:val="00246683"/>
    <w:rsid w:val="002475D7"/>
    <w:rsid w:val="00247B53"/>
    <w:rsid w:val="00252E46"/>
    <w:rsid w:val="00253852"/>
    <w:rsid w:val="00256C37"/>
    <w:rsid w:val="0026121A"/>
    <w:rsid w:val="0026164C"/>
    <w:rsid w:val="00266AC2"/>
    <w:rsid w:val="0027022B"/>
    <w:rsid w:val="00270727"/>
    <w:rsid w:val="0027163C"/>
    <w:rsid w:val="00271E1F"/>
    <w:rsid w:val="00274BF8"/>
    <w:rsid w:val="00276828"/>
    <w:rsid w:val="00277414"/>
    <w:rsid w:val="0028068A"/>
    <w:rsid w:val="0028416F"/>
    <w:rsid w:val="00285DFE"/>
    <w:rsid w:val="00286DEF"/>
    <w:rsid w:val="00295974"/>
    <w:rsid w:val="00296842"/>
    <w:rsid w:val="0029687D"/>
    <w:rsid w:val="00296E64"/>
    <w:rsid w:val="00297A1A"/>
    <w:rsid w:val="002A454A"/>
    <w:rsid w:val="002A5977"/>
    <w:rsid w:val="002A5EB8"/>
    <w:rsid w:val="002B1473"/>
    <w:rsid w:val="002B4138"/>
    <w:rsid w:val="002B52A9"/>
    <w:rsid w:val="002B7B9C"/>
    <w:rsid w:val="002B7CC6"/>
    <w:rsid w:val="002C0722"/>
    <w:rsid w:val="002C11AD"/>
    <w:rsid w:val="002C1B2A"/>
    <w:rsid w:val="002C2130"/>
    <w:rsid w:val="002C54C8"/>
    <w:rsid w:val="002C5574"/>
    <w:rsid w:val="002C5D8E"/>
    <w:rsid w:val="002C6E24"/>
    <w:rsid w:val="002D1404"/>
    <w:rsid w:val="002D1606"/>
    <w:rsid w:val="002D1C6D"/>
    <w:rsid w:val="002D2263"/>
    <w:rsid w:val="002D2ED9"/>
    <w:rsid w:val="002D3778"/>
    <w:rsid w:val="002D534B"/>
    <w:rsid w:val="002E070A"/>
    <w:rsid w:val="002E07FA"/>
    <w:rsid w:val="002E24BF"/>
    <w:rsid w:val="002E4B53"/>
    <w:rsid w:val="002E6B1B"/>
    <w:rsid w:val="002E747F"/>
    <w:rsid w:val="002F08E9"/>
    <w:rsid w:val="002F0AE0"/>
    <w:rsid w:val="002F0BE5"/>
    <w:rsid w:val="002F1D4B"/>
    <w:rsid w:val="002F35CA"/>
    <w:rsid w:val="00300118"/>
    <w:rsid w:val="00301615"/>
    <w:rsid w:val="00302085"/>
    <w:rsid w:val="003021DB"/>
    <w:rsid w:val="00302A32"/>
    <w:rsid w:val="003035AD"/>
    <w:rsid w:val="003060BE"/>
    <w:rsid w:val="00306AC1"/>
    <w:rsid w:val="0031259E"/>
    <w:rsid w:val="00313559"/>
    <w:rsid w:val="00320E62"/>
    <w:rsid w:val="00322B11"/>
    <w:rsid w:val="00322EAE"/>
    <w:rsid w:val="00323CB5"/>
    <w:rsid w:val="003243C2"/>
    <w:rsid w:val="003247CA"/>
    <w:rsid w:val="003311B8"/>
    <w:rsid w:val="00335E3D"/>
    <w:rsid w:val="00336D71"/>
    <w:rsid w:val="0034040E"/>
    <w:rsid w:val="00340D12"/>
    <w:rsid w:val="00343E32"/>
    <w:rsid w:val="0034558D"/>
    <w:rsid w:val="003466C4"/>
    <w:rsid w:val="00346848"/>
    <w:rsid w:val="003512C6"/>
    <w:rsid w:val="003555E2"/>
    <w:rsid w:val="0035694B"/>
    <w:rsid w:val="00357CDE"/>
    <w:rsid w:val="0036009E"/>
    <w:rsid w:val="003612CD"/>
    <w:rsid w:val="0036772C"/>
    <w:rsid w:val="00370723"/>
    <w:rsid w:val="00373142"/>
    <w:rsid w:val="003745AC"/>
    <w:rsid w:val="00376901"/>
    <w:rsid w:val="00380753"/>
    <w:rsid w:val="0038253E"/>
    <w:rsid w:val="00387B0E"/>
    <w:rsid w:val="00393CEA"/>
    <w:rsid w:val="0039499A"/>
    <w:rsid w:val="00394C07"/>
    <w:rsid w:val="003953FC"/>
    <w:rsid w:val="003957C4"/>
    <w:rsid w:val="003A2A57"/>
    <w:rsid w:val="003A320C"/>
    <w:rsid w:val="003A4348"/>
    <w:rsid w:val="003A4875"/>
    <w:rsid w:val="003A4BC0"/>
    <w:rsid w:val="003B0693"/>
    <w:rsid w:val="003B0D0C"/>
    <w:rsid w:val="003B613C"/>
    <w:rsid w:val="003B7594"/>
    <w:rsid w:val="003B799E"/>
    <w:rsid w:val="003C58B3"/>
    <w:rsid w:val="003C7BFA"/>
    <w:rsid w:val="003D1165"/>
    <w:rsid w:val="003D1F53"/>
    <w:rsid w:val="003D3359"/>
    <w:rsid w:val="003D39CD"/>
    <w:rsid w:val="003D71AD"/>
    <w:rsid w:val="003E00AF"/>
    <w:rsid w:val="003E00BC"/>
    <w:rsid w:val="003E1229"/>
    <w:rsid w:val="003E1FDC"/>
    <w:rsid w:val="003E4D13"/>
    <w:rsid w:val="003E5F8A"/>
    <w:rsid w:val="003E7E39"/>
    <w:rsid w:val="003F05B3"/>
    <w:rsid w:val="003F07AC"/>
    <w:rsid w:val="003F17D1"/>
    <w:rsid w:val="003F1E8C"/>
    <w:rsid w:val="003F2A25"/>
    <w:rsid w:val="00400A30"/>
    <w:rsid w:val="00401A19"/>
    <w:rsid w:val="0040258F"/>
    <w:rsid w:val="00403406"/>
    <w:rsid w:val="004036AB"/>
    <w:rsid w:val="004064B2"/>
    <w:rsid w:val="004146B2"/>
    <w:rsid w:val="00416003"/>
    <w:rsid w:val="004176EF"/>
    <w:rsid w:val="0042103D"/>
    <w:rsid w:val="00421069"/>
    <w:rsid w:val="004212FA"/>
    <w:rsid w:val="004227B6"/>
    <w:rsid w:val="004239AB"/>
    <w:rsid w:val="00427FD6"/>
    <w:rsid w:val="004307B6"/>
    <w:rsid w:val="0043199D"/>
    <w:rsid w:val="0043249D"/>
    <w:rsid w:val="00433088"/>
    <w:rsid w:val="00435D9E"/>
    <w:rsid w:val="00441374"/>
    <w:rsid w:val="00442F4B"/>
    <w:rsid w:val="0044381D"/>
    <w:rsid w:val="004439A5"/>
    <w:rsid w:val="00443EA3"/>
    <w:rsid w:val="00445121"/>
    <w:rsid w:val="00450473"/>
    <w:rsid w:val="0045086B"/>
    <w:rsid w:val="00453235"/>
    <w:rsid w:val="0045418F"/>
    <w:rsid w:val="00455330"/>
    <w:rsid w:val="00456597"/>
    <w:rsid w:val="004570CA"/>
    <w:rsid w:val="00457288"/>
    <w:rsid w:val="004646D7"/>
    <w:rsid w:val="00467333"/>
    <w:rsid w:val="00467F8B"/>
    <w:rsid w:val="0047078A"/>
    <w:rsid w:val="00475B55"/>
    <w:rsid w:val="004819F3"/>
    <w:rsid w:val="00485B52"/>
    <w:rsid w:val="004921B9"/>
    <w:rsid w:val="00492662"/>
    <w:rsid w:val="004949E8"/>
    <w:rsid w:val="004A130E"/>
    <w:rsid w:val="004A1C92"/>
    <w:rsid w:val="004A3114"/>
    <w:rsid w:val="004A670E"/>
    <w:rsid w:val="004A6DE9"/>
    <w:rsid w:val="004B099F"/>
    <w:rsid w:val="004B0CD5"/>
    <w:rsid w:val="004B0ECC"/>
    <w:rsid w:val="004B1050"/>
    <w:rsid w:val="004B35D2"/>
    <w:rsid w:val="004B44C5"/>
    <w:rsid w:val="004B6128"/>
    <w:rsid w:val="004B6756"/>
    <w:rsid w:val="004B6A6E"/>
    <w:rsid w:val="004C04E6"/>
    <w:rsid w:val="004C056D"/>
    <w:rsid w:val="004C2716"/>
    <w:rsid w:val="004C3C63"/>
    <w:rsid w:val="004C44CC"/>
    <w:rsid w:val="004C519F"/>
    <w:rsid w:val="004C56A0"/>
    <w:rsid w:val="004C56E3"/>
    <w:rsid w:val="004C6E86"/>
    <w:rsid w:val="004D0872"/>
    <w:rsid w:val="004D5956"/>
    <w:rsid w:val="004D6FDC"/>
    <w:rsid w:val="004E042E"/>
    <w:rsid w:val="004E4180"/>
    <w:rsid w:val="004E437D"/>
    <w:rsid w:val="004F259D"/>
    <w:rsid w:val="004F3BC7"/>
    <w:rsid w:val="004F4761"/>
    <w:rsid w:val="004F4BEF"/>
    <w:rsid w:val="00500B8F"/>
    <w:rsid w:val="00502B28"/>
    <w:rsid w:val="0050443C"/>
    <w:rsid w:val="00505222"/>
    <w:rsid w:val="005062E6"/>
    <w:rsid w:val="00507130"/>
    <w:rsid w:val="00511BD9"/>
    <w:rsid w:val="00511C61"/>
    <w:rsid w:val="00511F6A"/>
    <w:rsid w:val="00513C33"/>
    <w:rsid w:val="00515904"/>
    <w:rsid w:val="00516323"/>
    <w:rsid w:val="00516759"/>
    <w:rsid w:val="00517648"/>
    <w:rsid w:val="005210C7"/>
    <w:rsid w:val="00522CD7"/>
    <w:rsid w:val="005250C6"/>
    <w:rsid w:val="00526654"/>
    <w:rsid w:val="00526CB1"/>
    <w:rsid w:val="005321A7"/>
    <w:rsid w:val="00532304"/>
    <w:rsid w:val="005332A6"/>
    <w:rsid w:val="00533427"/>
    <w:rsid w:val="00535EDC"/>
    <w:rsid w:val="00536431"/>
    <w:rsid w:val="00546C39"/>
    <w:rsid w:val="00550B4C"/>
    <w:rsid w:val="0055351E"/>
    <w:rsid w:val="00554ACF"/>
    <w:rsid w:val="0055560D"/>
    <w:rsid w:val="00557438"/>
    <w:rsid w:val="00557A20"/>
    <w:rsid w:val="005612A7"/>
    <w:rsid w:val="00562D08"/>
    <w:rsid w:val="00563A1B"/>
    <w:rsid w:val="00563ED6"/>
    <w:rsid w:val="00567927"/>
    <w:rsid w:val="005769F4"/>
    <w:rsid w:val="00577A82"/>
    <w:rsid w:val="00581EEB"/>
    <w:rsid w:val="00586110"/>
    <w:rsid w:val="00586A9B"/>
    <w:rsid w:val="00587776"/>
    <w:rsid w:val="00587F9A"/>
    <w:rsid w:val="00591C2B"/>
    <w:rsid w:val="00592631"/>
    <w:rsid w:val="00594AF7"/>
    <w:rsid w:val="0059688D"/>
    <w:rsid w:val="0059712C"/>
    <w:rsid w:val="005979AB"/>
    <w:rsid w:val="005A47F3"/>
    <w:rsid w:val="005A6729"/>
    <w:rsid w:val="005A72A5"/>
    <w:rsid w:val="005A7C56"/>
    <w:rsid w:val="005B2B60"/>
    <w:rsid w:val="005B2F75"/>
    <w:rsid w:val="005B5507"/>
    <w:rsid w:val="005B61A5"/>
    <w:rsid w:val="005B67A5"/>
    <w:rsid w:val="005C27D2"/>
    <w:rsid w:val="005C47D0"/>
    <w:rsid w:val="005C4BD4"/>
    <w:rsid w:val="005C4E0B"/>
    <w:rsid w:val="005C55B0"/>
    <w:rsid w:val="005C5602"/>
    <w:rsid w:val="005D0E34"/>
    <w:rsid w:val="005D1BA6"/>
    <w:rsid w:val="005D2C43"/>
    <w:rsid w:val="005D37AF"/>
    <w:rsid w:val="005D478A"/>
    <w:rsid w:val="005D5F8B"/>
    <w:rsid w:val="005D7245"/>
    <w:rsid w:val="005E048C"/>
    <w:rsid w:val="005E26A2"/>
    <w:rsid w:val="005E2C1C"/>
    <w:rsid w:val="005E37C3"/>
    <w:rsid w:val="005E37D4"/>
    <w:rsid w:val="005E5B72"/>
    <w:rsid w:val="005E6A27"/>
    <w:rsid w:val="005F35BA"/>
    <w:rsid w:val="005F3E0B"/>
    <w:rsid w:val="005F4F6B"/>
    <w:rsid w:val="005F57D2"/>
    <w:rsid w:val="005F6736"/>
    <w:rsid w:val="00605F9F"/>
    <w:rsid w:val="00606BDC"/>
    <w:rsid w:val="00606CE8"/>
    <w:rsid w:val="006077E7"/>
    <w:rsid w:val="00607A11"/>
    <w:rsid w:val="00610DCE"/>
    <w:rsid w:val="00611C1D"/>
    <w:rsid w:val="0061429F"/>
    <w:rsid w:val="00614C8E"/>
    <w:rsid w:val="00614E3E"/>
    <w:rsid w:val="00617BA7"/>
    <w:rsid w:val="00620C46"/>
    <w:rsid w:val="00620F8F"/>
    <w:rsid w:val="00621A5D"/>
    <w:rsid w:val="00624C3D"/>
    <w:rsid w:val="00626203"/>
    <w:rsid w:val="006269C3"/>
    <w:rsid w:val="00627FCD"/>
    <w:rsid w:val="0063075E"/>
    <w:rsid w:val="00633220"/>
    <w:rsid w:val="00633B06"/>
    <w:rsid w:val="006372D4"/>
    <w:rsid w:val="00640E8B"/>
    <w:rsid w:val="006432DA"/>
    <w:rsid w:val="0064478C"/>
    <w:rsid w:val="00645605"/>
    <w:rsid w:val="00646C0B"/>
    <w:rsid w:val="00652D09"/>
    <w:rsid w:val="00652E38"/>
    <w:rsid w:val="006537F3"/>
    <w:rsid w:val="0065442E"/>
    <w:rsid w:val="006568AC"/>
    <w:rsid w:val="00657289"/>
    <w:rsid w:val="0065780D"/>
    <w:rsid w:val="006578B8"/>
    <w:rsid w:val="00661102"/>
    <w:rsid w:val="00662244"/>
    <w:rsid w:val="00663A5D"/>
    <w:rsid w:val="00666BBA"/>
    <w:rsid w:val="006675B7"/>
    <w:rsid w:val="00671195"/>
    <w:rsid w:val="0067232E"/>
    <w:rsid w:val="006774A1"/>
    <w:rsid w:val="00681DAD"/>
    <w:rsid w:val="0068292A"/>
    <w:rsid w:val="00683B2C"/>
    <w:rsid w:val="006840EB"/>
    <w:rsid w:val="00684CD4"/>
    <w:rsid w:val="00685B15"/>
    <w:rsid w:val="006906BB"/>
    <w:rsid w:val="00691277"/>
    <w:rsid w:val="00692067"/>
    <w:rsid w:val="00694644"/>
    <w:rsid w:val="00696085"/>
    <w:rsid w:val="006A2D62"/>
    <w:rsid w:val="006A3052"/>
    <w:rsid w:val="006A3C39"/>
    <w:rsid w:val="006A40CE"/>
    <w:rsid w:val="006A4ACA"/>
    <w:rsid w:val="006A4BF4"/>
    <w:rsid w:val="006A584D"/>
    <w:rsid w:val="006A7C4F"/>
    <w:rsid w:val="006A7D2C"/>
    <w:rsid w:val="006B0D48"/>
    <w:rsid w:val="006B1073"/>
    <w:rsid w:val="006B26FA"/>
    <w:rsid w:val="006B2BF7"/>
    <w:rsid w:val="006B4393"/>
    <w:rsid w:val="006B7B77"/>
    <w:rsid w:val="006C066D"/>
    <w:rsid w:val="006C06F6"/>
    <w:rsid w:val="006C3486"/>
    <w:rsid w:val="006C4C60"/>
    <w:rsid w:val="006C5B82"/>
    <w:rsid w:val="006C7AE1"/>
    <w:rsid w:val="006C7F88"/>
    <w:rsid w:val="006D1808"/>
    <w:rsid w:val="006D1DFC"/>
    <w:rsid w:val="006D389B"/>
    <w:rsid w:val="006E2123"/>
    <w:rsid w:val="006E5413"/>
    <w:rsid w:val="006E5819"/>
    <w:rsid w:val="006E6FDE"/>
    <w:rsid w:val="006F14A6"/>
    <w:rsid w:val="006F1A43"/>
    <w:rsid w:val="006F1B22"/>
    <w:rsid w:val="006F207B"/>
    <w:rsid w:val="006F2F9C"/>
    <w:rsid w:val="006F5751"/>
    <w:rsid w:val="006F5D86"/>
    <w:rsid w:val="006F70BA"/>
    <w:rsid w:val="006F7387"/>
    <w:rsid w:val="006F77C7"/>
    <w:rsid w:val="007003D4"/>
    <w:rsid w:val="00700DD7"/>
    <w:rsid w:val="00707F93"/>
    <w:rsid w:val="00712727"/>
    <w:rsid w:val="0071426C"/>
    <w:rsid w:val="00714C73"/>
    <w:rsid w:val="00715283"/>
    <w:rsid w:val="00715962"/>
    <w:rsid w:val="00720EDB"/>
    <w:rsid w:val="0072183B"/>
    <w:rsid w:val="0072205E"/>
    <w:rsid w:val="00722DE1"/>
    <w:rsid w:val="0072310C"/>
    <w:rsid w:val="007239E1"/>
    <w:rsid w:val="007240A4"/>
    <w:rsid w:val="00725833"/>
    <w:rsid w:val="00727987"/>
    <w:rsid w:val="00727C65"/>
    <w:rsid w:val="00730507"/>
    <w:rsid w:val="0073158D"/>
    <w:rsid w:val="007326B0"/>
    <w:rsid w:val="007327B1"/>
    <w:rsid w:val="0073598B"/>
    <w:rsid w:val="00735CCB"/>
    <w:rsid w:val="00737049"/>
    <w:rsid w:val="00740BEA"/>
    <w:rsid w:val="00741778"/>
    <w:rsid w:val="00741A73"/>
    <w:rsid w:val="00744ABA"/>
    <w:rsid w:val="00744E0E"/>
    <w:rsid w:val="007463BF"/>
    <w:rsid w:val="00750545"/>
    <w:rsid w:val="00750E45"/>
    <w:rsid w:val="00754812"/>
    <w:rsid w:val="007553A8"/>
    <w:rsid w:val="007568AB"/>
    <w:rsid w:val="007579BA"/>
    <w:rsid w:val="007621D6"/>
    <w:rsid w:val="007644E2"/>
    <w:rsid w:val="00765002"/>
    <w:rsid w:val="0076590F"/>
    <w:rsid w:val="00767063"/>
    <w:rsid w:val="00770678"/>
    <w:rsid w:val="0077235E"/>
    <w:rsid w:val="00772532"/>
    <w:rsid w:val="00773284"/>
    <w:rsid w:val="00774CBB"/>
    <w:rsid w:val="00782378"/>
    <w:rsid w:val="00783FE3"/>
    <w:rsid w:val="0078505C"/>
    <w:rsid w:val="00786789"/>
    <w:rsid w:val="00793216"/>
    <w:rsid w:val="0079362F"/>
    <w:rsid w:val="0079364B"/>
    <w:rsid w:val="00793D12"/>
    <w:rsid w:val="007949CF"/>
    <w:rsid w:val="007969D5"/>
    <w:rsid w:val="00796C16"/>
    <w:rsid w:val="007973C9"/>
    <w:rsid w:val="007A054A"/>
    <w:rsid w:val="007A25C7"/>
    <w:rsid w:val="007A29FB"/>
    <w:rsid w:val="007A3A39"/>
    <w:rsid w:val="007A3C25"/>
    <w:rsid w:val="007A4796"/>
    <w:rsid w:val="007A5D60"/>
    <w:rsid w:val="007A71B3"/>
    <w:rsid w:val="007A79EB"/>
    <w:rsid w:val="007B04F8"/>
    <w:rsid w:val="007B0C3A"/>
    <w:rsid w:val="007B0E53"/>
    <w:rsid w:val="007B2B3D"/>
    <w:rsid w:val="007B5735"/>
    <w:rsid w:val="007B59AE"/>
    <w:rsid w:val="007B5EE7"/>
    <w:rsid w:val="007B6C06"/>
    <w:rsid w:val="007C42E2"/>
    <w:rsid w:val="007C497E"/>
    <w:rsid w:val="007C7093"/>
    <w:rsid w:val="007C7236"/>
    <w:rsid w:val="007C72BD"/>
    <w:rsid w:val="007C7F85"/>
    <w:rsid w:val="007D1262"/>
    <w:rsid w:val="007D1B9D"/>
    <w:rsid w:val="007D3F93"/>
    <w:rsid w:val="007D4AA6"/>
    <w:rsid w:val="007D7270"/>
    <w:rsid w:val="007E4474"/>
    <w:rsid w:val="007E4650"/>
    <w:rsid w:val="007E5648"/>
    <w:rsid w:val="007E77A4"/>
    <w:rsid w:val="007F02E1"/>
    <w:rsid w:val="007F0A8C"/>
    <w:rsid w:val="007F1926"/>
    <w:rsid w:val="007F33B2"/>
    <w:rsid w:val="007F3984"/>
    <w:rsid w:val="007F6A7F"/>
    <w:rsid w:val="007F7548"/>
    <w:rsid w:val="007F7CE8"/>
    <w:rsid w:val="0080111C"/>
    <w:rsid w:val="0080248F"/>
    <w:rsid w:val="00803070"/>
    <w:rsid w:val="008032C2"/>
    <w:rsid w:val="00804729"/>
    <w:rsid w:val="00804F9C"/>
    <w:rsid w:val="00805AC6"/>
    <w:rsid w:val="00806CF3"/>
    <w:rsid w:val="0081339C"/>
    <w:rsid w:val="008148B7"/>
    <w:rsid w:val="00815387"/>
    <w:rsid w:val="00816BB1"/>
    <w:rsid w:val="00820B2A"/>
    <w:rsid w:val="00824496"/>
    <w:rsid w:val="00824CA4"/>
    <w:rsid w:val="00824D14"/>
    <w:rsid w:val="0082600C"/>
    <w:rsid w:val="00827303"/>
    <w:rsid w:val="008279CE"/>
    <w:rsid w:val="00832639"/>
    <w:rsid w:val="00835552"/>
    <w:rsid w:val="00836F50"/>
    <w:rsid w:val="008403C9"/>
    <w:rsid w:val="00840884"/>
    <w:rsid w:val="00844CAD"/>
    <w:rsid w:val="0085077D"/>
    <w:rsid w:val="00850D0A"/>
    <w:rsid w:val="00852640"/>
    <w:rsid w:val="00854C14"/>
    <w:rsid w:val="0085584A"/>
    <w:rsid w:val="008620FA"/>
    <w:rsid w:val="00862551"/>
    <w:rsid w:val="008648A7"/>
    <w:rsid w:val="008672C2"/>
    <w:rsid w:val="00867F27"/>
    <w:rsid w:val="00870065"/>
    <w:rsid w:val="00870BD6"/>
    <w:rsid w:val="00871BF0"/>
    <w:rsid w:val="0087286B"/>
    <w:rsid w:val="00872D95"/>
    <w:rsid w:val="0087339A"/>
    <w:rsid w:val="0087571D"/>
    <w:rsid w:val="00875B58"/>
    <w:rsid w:val="008768FB"/>
    <w:rsid w:val="0087728A"/>
    <w:rsid w:val="00877752"/>
    <w:rsid w:val="0087792E"/>
    <w:rsid w:val="00883645"/>
    <w:rsid w:val="00887D7E"/>
    <w:rsid w:val="00892B05"/>
    <w:rsid w:val="008944D7"/>
    <w:rsid w:val="00894911"/>
    <w:rsid w:val="00895D77"/>
    <w:rsid w:val="008A0DA3"/>
    <w:rsid w:val="008A119C"/>
    <w:rsid w:val="008A35EB"/>
    <w:rsid w:val="008A5BF8"/>
    <w:rsid w:val="008A7A51"/>
    <w:rsid w:val="008B019D"/>
    <w:rsid w:val="008B1814"/>
    <w:rsid w:val="008B1BA9"/>
    <w:rsid w:val="008B7C6F"/>
    <w:rsid w:val="008C1152"/>
    <w:rsid w:val="008C1CB3"/>
    <w:rsid w:val="008C5556"/>
    <w:rsid w:val="008D0DA5"/>
    <w:rsid w:val="008D19B3"/>
    <w:rsid w:val="008D21CA"/>
    <w:rsid w:val="008D2DAE"/>
    <w:rsid w:val="008D3570"/>
    <w:rsid w:val="008D47AC"/>
    <w:rsid w:val="008D5AA1"/>
    <w:rsid w:val="008E0D34"/>
    <w:rsid w:val="008E0DB2"/>
    <w:rsid w:val="008E0EA6"/>
    <w:rsid w:val="008E457E"/>
    <w:rsid w:val="008E5108"/>
    <w:rsid w:val="008E5E19"/>
    <w:rsid w:val="008E5EAD"/>
    <w:rsid w:val="008E604E"/>
    <w:rsid w:val="008E6FE8"/>
    <w:rsid w:val="008F0A36"/>
    <w:rsid w:val="008F2B7D"/>
    <w:rsid w:val="008F32F1"/>
    <w:rsid w:val="008F5A36"/>
    <w:rsid w:val="008F644B"/>
    <w:rsid w:val="008F7017"/>
    <w:rsid w:val="008F7BEF"/>
    <w:rsid w:val="008F7FF7"/>
    <w:rsid w:val="0090078B"/>
    <w:rsid w:val="009015BE"/>
    <w:rsid w:val="009046F4"/>
    <w:rsid w:val="00904BB3"/>
    <w:rsid w:val="00912C7D"/>
    <w:rsid w:val="00915744"/>
    <w:rsid w:val="00917174"/>
    <w:rsid w:val="0092047D"/>
    <w:rsid w:val="009210CD"/>
    <w:rsid w:val="00921C2C"/>
    <w:rsid w:val="009224BE"/>
    <w:rsid w:val="009225B7"/>
    <w:rsid w:val="00922918"/>
    <w:rsid w:val="00923221"/>
    <w:rsid w:val="00931DCD"/>
    <w:rsid w:val="009340C5"/>
    <w:rsid w:val="0093601E"/>
    <w:rsid w:val="009372F6"/>
    <w:rsid w:val="00941F05"/>
    <w:rsid w:val="0095415E"/>
    <w:rsid w:val="0095424A"/>
    <w:rsid w:val="00956943"/>
    <w:rsid w:val="009609F0"/>
    <w:rsid w:val="00961206"/>
    <w:rsid w:val="00964674"/>
    <w:rsid w:val="0096673F"/>
    <w:rsid w:val="00966CBC"/>
    <w:rsid w:val="00970A86"/>
    <w:rsid w:val="00974F75"/>
    <w:rsid w:val="0097602A"/>
    <w:rsid w:val="009764D2"/>
    <w:rsid w:val="00976A4C"/>
    <w:rsid w:val="009773AE"/>
    <w:rsid w:val="00980043"/>
    <w:rsid w:val="0098245E"/>
    <w:rsid w:val="00982CFF"/>
    <w:rsid w:val="00983ED1"/>
    <w:rsid w:val="00985846"/>
    <w:rsid w:val="00986BF0"/>
    <w:rsid w:val="00986F76"/>
    <w:rsid w:val="009917F0"/>
    <w:rsid w:val="00994D79"/>
    <w:rsid w:val="0099690F"/>
    <w:rsid w:val="00997984"/>
    <w:rsid w:val="00997B27"/>
    <w:rsid w:val="009A2D03"/>
    <w:rsid w:val="009A2D87"/>
    <w:rsid w:val="009A3ED5"/>
    <w:rsid w:val="009A6344"/>
    <w:rsid w:val="009B0508"/>
    <w:rsid w:val="009B0B45"/>
    <w:rsid w:val="009B1727"/>
    <w:rsid w:val="009B2ADC"/>
    <w:rsid w:val="009B2CB0"/>
    <w:rsid w:val="009B40C0"/>
    <w:rsid w:val="009B4EDB"/>
    <w:rsid w:val="009C35CA"/>
    <w:rsid w:val="009C3E5A"/>
    <w:rsid w:val="009C5F78"/>
    <w:rsid w:val="009C6583"/>
    <w:rsid w:val="009D2193"/>
    <w:rsid w:val="009D4658"/>
    <w:rsid w:val="009D4E89"/>
    <w:rsid w:val="009D6F6E"/>
    <w:rsid w:val="009E1FAF"/>
    <w:rsid w:val="009E33D7"/>
    <w:rsid w:val="009E3E7B"/>
    <w:rsid w:val="009E4D3B"/>
    <w:rsid w:val="009E53E9"/>
    <w:rsid w:val="009E633C"/>
    <w:rsid w:val="009F09C1"/>
    <w:rsid w:val="009F10CB"/>
    <w:rsid w:val="009F2D89"/>
    <w:rsid w:val="009F7D70"/>
    <w:rsid w:val="00A00B27"/>
    <w:rsid w:val="00A00CA1"/>
    <w:rsid w:val="00A018A6"/>
    <w:rsid w:val="00A108FF"/>
    <w:rsid w:val="00A11200"/>
    <w:rsid w:val="00A11876"/>
    <w:rsid w:val="00A140BA"/>
    <w:rsid w:val="00A161A7"/>
    <w:rsid w:val="00A17B98"/>
    <w:rsid w:val="00A20F1B"/>
    <w:rsid w:val="00A218E7"/>
    <w:rsid w:val="00A2783C"/>
    <w:rsid w:val="00A31C88"/>
    <w:rsid w:val="00A322F7"/>
    <w:rsid w:val="00A32513"/>
    <w:rsid w:val="00A33B21"/>
    <w:rsid w:val="00A352CD"/>
    <w:rsid w:val="00A35BD3"/>
    <w:rsid w:val="00A35DB9"/>
    <w:rsid w:val="00A36C0A"/>
    <w:rsid w:val="00A37AE6"/>
    <w:rsid w:val="00A44BC5"/>
    <w:rsid w:val="00A47593"/>
    <w:rsid w:val="00A47C64"/>
    <w:rsid w:val="00A50DF8"/>
    <w:rsid w:val="00A554C0"/>
    <w:rsid w:val="00A56000"/>
    <w:rsid w:val="00A56A85"/>
    <w:rsid w:val="00A61A07"/>
    <w:rsid w:val="00A62AF7"/>
    <w:rsid w:val="00A636BE"/>
    <w:rsid w:val="00A6553F"/>
    <w:rsid w:val="00A667D2"/>
    <w:rsid w:val="00A679B3"/>
    <w:rsid w:val="00A70E77"/>
    <w:rsid w:val="00A71285"/>
    <w:rsid w:val="00A719AA"/>
    <w:rsid w:val="00A720D9"/>
    <w:rsid w:val="00A728CD"/>
    <w:rsid w:val="00A771DD"/>
    <w:rsid w:val="00A77389"/>
    <w:rsid w:val="00A776DB"/>
    <w:rsid w:val="00A80D69"/>
    <w:rsid w:val="00A82305"/>
    <w:rsid w:val="00A82438"/>
    <w:rsid w:val="00A83170"/>
    <w:rsid w:val="00A870D9"/>
    <w:rsid w:val="00A92448"/>
    <w:rsid w:val="00A9452B"/>
    <w:rsid w:val="00A94CB4"/>
    <w:rsid w:val="00A95CAC"/>
    <w:rsid w:val="00A96C24"/>
    <w:rsid w:val="00A97EFF"/>
    <w:rsid w:val="00AA0834"/>
    <w:rsid w:val="00AA0D7C"/>
    <w:rsid w:val="00AA0EEF"/>
    <w:rsid w:val="00AA32F2"/>
    <w:rsid w:val="00AA61A2"/>
    <w:rsid w:val="00AB09E2"/>
    <w:rsid w:val="00AB0B22"/>
    <w:rsid w:val="00AB22AA"/>
    <w:rsid w:val="00AB3A88"/>
    <w:rsid w:val="00AC0184"/>
    <w:rsid w:val="00AC020C"/>
    <w:rsid w:val="00AC3A32"/>
    <w:rsid w:val="00AC4204"/>
    <w:rsid w:val="00AC4AF0"/>
    <w:rsid w:val="00AC4B86"/>
    <w:rsid w:val="00AC5E06"/>
    <w:rsid w:val="00AC78AD"/>
    <w:rsid w:val="00AD019A"/>
    <w:rsid w:val="00AD0C0B"/>
    <w:rsid w:val="00AD3503"/>
    <w:rsid w:val="00AD4333"/>
    <w:rsid w:val="00AD4596"/>
    <w:rsid w:val="00AD7785"/>
    <w:rsid w:val="00AD79B5"/>
    <w:rsid w:val="00AD7E00"/>
    <w:rsid w:val="00AE137C"/>
    <w:rsid w:val="00AE37F5"/>
    <w:rsid w:val="00AE7206"/>
    <w:rsid w:val="00AE766A"/>
    <w:rsid w:val="00AE7FFC"/>
    <w:rsid w:val="00AF154E"/>
    <w:rsid w:val="00AF2D36"/>
    <w:rsid w:val="00AF3511"/>
    <w:rsid w:val="00AF4EAC"/>
    <w:rsid w:val="00AF52C7"/>
    <w:rsid w:val="00AF53DF"/>
    <w:rsid w:val="00AF5791"/>
    <w:rsid w:val="00AF6EC2"/>
    <w:rsid w:val="00B01C8A"/>
    <w:rsid w:val="00B04B78"/>
    <w:rsid w:val="00B04BE4"/>
    <w:rsid w:val="00B11A18"/>
    <w:rsid w:val="00B13670"/>
    <w:rsid w:val="00B15070"/>
    <w:rsid w:val="00B176C1"/>
    <w:rsid w:val="00B2064F"/>
    <w:rsid w:val="00B20BD4"/>
    <w:rsid w:val="00B216E6"/>
    <w:rsid w:val="00B22FEF"/>
    <w:rsid w:val="00B26C5A"/>
    <w:rsid w:val="00B26CE9"/>
    <w:rsid w:val="00B30D77"/>
    <w:rsid w:val="00B316C4"/>
    <w:rsid w:val="00B31959"/>
    <w:rsid w:val="00B32B6A"/>
    <w:rsid w:val="00B33640"/>
    <w:rsid w:val="00B34C2B"/>
    <w:rsid w:val="00B350F1"/>
    <w:rsid w:val="00B37506"/>
    <w:rsid w:val="00B4073C"/>
    <w:rsid w:val="00B428D2"/>
    <w:rsid w:val="00B439CE"/>
    <w:rsid w:val="00B44AB1"/>
    <w:rsid w:val="00B47A7B"/>
    <w:rsid w:val="00B51595"/>
    <w:rsid w:val="00B51CE6"/>
    <w:rsid w:val="00B524F2"/>
    <w:rsid w:val="00B53241"/>
    <w:rsid w:val="00B55BE6"/>
    <w:rsid w:val="00B56928"/>
    <w:rsid w:val="00B62084"/>
    <w:rsid w:val="00B621A6"/>
    <w:rsid w:val="00B633E5"/>
    <w:rsid w:val="00B63748"/>
    <w:rsid w:val="00B63E79"/>
    <w:rsid w:val="00B64EE4"/>
    <w:rsid w:val="00B66F20"/>
    <w:rsid w:val="00B67DFC"/>
    <w:rsid w:val="00B70EB2"/>
    <w:rsid w:val="00B71048"/>
    <w:rsid w:val="00B74920"/>
    <w:rsid w:val="00B806D1"/>
    <w:rsid w:val="00B8379D"/>
    <w:rsid w:val="00B85146"/>
    <w:rsid w:val="00B852B6"/>
    <w:rsid w:val="00B85555"/>
    <w:rsid w:val="00B8798C"/>
    <w:rsid w:val="00B91B17"/>
    <w:rsid w:val="00B92096"/>
    <w:rsid w:val="00B96022"/>
    <w:rsid w:val="00B9608C"/>
    <w:rsid w:val="00B964E4"/>
    <w:rsid w:val="00BA1D5E"/>
    <w:rsid w:val="00BA1FD9"/>
    <w:rsid w:val="00BA27FC"/>
    <w:rsid w:val="00BA2A05"/>
    <w:rsid w:val="00BA3C19"/>
    <w:rsid w:val="00BA49D1"/>
    <w:rsid w:val="00BA78DB"/>
    <w:rsid w:val="00BB0C7E"/>
    <w:rsid w:val="00BB1EDF"/>
    <w:rsid w:val="00BB2336"/>
    <w:rsid w:val="00BB468A"/>
    <w:rsid w:val="00BB6AD6"/>
    <w:rsid w:val="00BB6CD7"/>
    <w:rsid w:val="00BB6CDD"/>
    <w:rsid w:val="00BC040F"/>
    <w:rsid w:val="00BC0CEE"/>
    <w:rsid w:val="00BC253F"/>
    <w:rsid w:val="00BC53F2"/>
    <w:rsid w:val="00BD0F72"/>
    <w:rsid w:val="00BD1F0F"/>
    <w:rsid w:val="00BD3493"/>
    <w:rsid w:val="00BD4F23"/>
    <w:rsid w:val="00BD5842"/>
    <w:rsid w:val="00BE0710"/>
    <w:rsid w:val="00BE35AE"/>
    <w:rsid w:val="00BE7550"/>
    <w:rsid w:val="00BF0AFB"/>
    <w:rsid w:val="00BF0C73"/>
    <w:rsid w:val="00BF1177"/>
    <w:rsid w:val="00BF2130"/>
    <w:rsid w:val="00BF34D2"/>
    <w:rsid w:val="00BF3F61"/>
    <w:rsid w:val="00BF5656"/>
    <w:rsid w:val="00BF6A16"/>
    <w:rsid w:val="00C01C37"/>
    <w:rsid w:val="00C02757"/>
    <w:rsid w:val="00C0378D"/>
    <w:rsid w:val="00C04F28"/>
    <w:rsid w:val="00C05962"/>
    <w:rsid w:val="00C075AA"/>
    <w:rsid w:val="00C10A44"/>
    <w:rsid w:val="00C12F51"/>
    <w:rsid w:val="00C13DEB"/>
    <w:rsid w:val="00C14302"/>
    <w:rsid w:val="00C21AE4"/>
    <w:rsid w:val="00C222E0"/>
    <w:rsid w:val="00C24A76"/>
    <w:rsid w:val="00C269E1"/>
    <w:rsid w:val="00C270DE"/>
    <w:rsid w:val="00C2752D"/>
    <w:rsid w:val="00C275EF"/>
    <w:rsid w:val="00C2769F"/>
    <w:rsid w:val="00C3407C"/>
    <w:rsid w:val="00C34D4F"/>
    <w:rsid w:val="00C35DDA"/>
    <w:rsid w:val="00C4154B"/>
    <w:rsid w:val="00C41BAC"/>
    <w:rsid w:val="00C52B63"/>
    <w:rsid w:val="00C62B79"/>
    <w:rsid w:val="00C62C14"/>
    <w:rsid w:val="00C6330D"/>
    <w:rsid w:val="00C63EBD"/>
    <w:rsid w:val="00C663F6"/>
    <w:rsid w:val="00C67CCD"/>
    <w:rsid w:val="00C70018"/>
    <w:rsid w:val="00C7041A"/>
    <w:rsid w:val="00C709EE"/>
    <w:rsid w:val="00C725B4"/>
    <w:rsid w:val="00C73405"/>
    <w:rsid w:val="00C74460"/>
    <w:rsid w:val="00C746FA"/>
    <w:rsid w:val="00C80804"/>
    <w:rsid w:val="00C809A7"/>
    <w:rsid w:val="00C80E1A"/>
    <w:rsid w:val="00C83F2C"/>
    <w:rsid w:val="00C844CF"/>
    <w:rsid w:val="00C859A7"/>
    <w:rsid w:val="00C900F7"/>
    <w:rsid w:val="00C90A67"/>
    <w:rsid w:val="00C94072"/>
    <w:rsid w:val="00CA115D"/>
    <w:rsid w:val="00CA25AB"/>
    <w:rsid w:val="00CA2BCB"/>
    <w:rsid w:val="00CA4170"/>
    <w:rsid w:val="00CA7E29"/>
    <w:rsid w:val="00CB1EC7"/>
    <w:rsid w:val="00CB7B2F"/>
    <w:rsid w:val="00CB7D3E"/>
    <w:rsid w:val="00CC0617"/>
    <w:rsid w:val="00CC27BD"/>
    <w:rsid w:val="00CC4CB1"/>
    <w:rsid w:val="00CC51CB"/>
    <w:rsid w:val="00CC5B87"/>
    <w:rsid w:val="00CC65DE"/>
    <w:rsid w:val="00CD014E"/>
    <w:rsid w:val="00CD0BBC"/>
    <w:rsid w:val="00CD213F"/>
    <w:rsid w:val="00CD5DF6"/>
    <w:rsid w:val="00CD6C53"/>
    <w:rsid w:val="00CD7142"/>
    <w:rsid w:val="00CD7499"/>
    <w:rsid w:val="00CE0DEA"/>
    <w:rsid w:val="00CE18E7"/>
    <w:rsid w:val="00CE19CE"/>
    <w:rsid w:val="00CE3885"/>
    <w:rsid w:val="00CE3BB9"/>
    <w:rsid w:val="00CE5EB9"/>
    <w:rsid w:val="00CF200E"/>
    <w:rsid w:val="00CF6F33"/>
    <w:rsid w:val="00CF7F7B"/>
    <w:rsid w:val="00D00904"/>
    <w:rsid w:val="00D01E7B"/>
    <w:rsid w:val="00D04272"/>
    <w:rsid w:val="00D042BA"/>
    <w:rsid w:val="00D0474F"/>
    <w:rsid w:val="00D15415"/>
    <w:rsid w:val="00D15C59"/>
    <w:rsid w:val="00D22A1B"/>
    <w:rsid w:val="00D25BD4"/>
    <w:rsid w:val="00D25FA9"/>
    <w:rsid w:val="00D26DB6"/>
    <w:rsid w:val="00D305E1"/>
    <w:rsid w:val="00D30FDD"/>
    <w:rsid w:val="00D31645"/>
    <w:rsid w:val="00D31B2A"/>
    <w:rsid w:val="00D31D10"/>
    <w:rsid w:val="00D34D26"/>
    <w:rsid w:val="00D35747"/>
    <w:rsid w:val="00D35D8C"/>
    <w:rsid w:val="00D409DD"/>
    <w:rsid w:val="00D40CC7"/>
    <w:rsid w:val="00D41C4C"/>
    <w:rsid w:val="00D42034"/>
    <w:rsid w:val="00D4243C"/>
    <w:rsid w:val="00D4294A"/>
    <w:rsid w:val="00D43EA5"/>
    <w:rsid w:val="00D513B1"/>
    <w:rsid w:val="00D525F2"/>
    <w:rsid w:val="00D526B5"/>
    <w:rsid w:val="00D54354"/>
    <w:rsid w:val="00D578A4"/>
    <w:rsid w:val="00D57A12"/>
    <w:rsid w:val="00D602E3"/>
    <w:rsid w:val="00D61A0A"/>
    <w:rsid w:val="00D63E52"/>
    <w:rsid w:val="00D666B6"/>
    <w:rsid w:val="00D7064A"/>
    <w:rsid w:val="00D7302E"/>
    <w:rsid w:val="00D73F58"/>
    <w:rsid w:val="00D77005"/>
    <w:rsid w:val="00D8034B"/>
    <w:rsid w:val="00D82779"/>
    <w:rsid w:val="00D83C15"/>
    <w:rsid w:val="00D87992"/>
    <w:rsid w:val="00D90BDB"/>
    <w:rsid w:val="00D92DCC"/>
    <w:rsid w:val="00D94071"/>
    <w:rsid w:val="00D9626A"/>
    <w:rsid w:val="00DA00F8"/>
    <w:rsid w:val="00DA6D24"/>
    <w:rsid w:val="00DB423E"/>
    <w:rsid w:val="00DC20B0"/>
    <w:rsid w:val="00DC2571"/>
    <w:rsid w:val="00DC2AB7"/>
    <w:rsid w:val="00DC3DE3"/>
    <w:rsid w:val="00DC4FB7"/>
    <w:rsid w:val="00DC5040"/>
    <w:rsid w:val="00DC5573"/>
    <w:rsid w:val="00DC6B75"/>
    <w:rsid w:val="00DD4662"/>
    <w:rsid w:val="00DD62A3"/>
    <w:rsid w:val="00DD6B45"/>
    <w:rsid w:val="00DD7E3F"/>
    <w:rsid w:val="00DE5CDA"/>
    <w:rsid w:val="00DE65C8"/>
    <w:rsid w:val="00DE6DE8"/>
    <w:rsid w:val="00DF4F8C"/>
    <w:rsid w:val="00DF703F"/>
    <w:rsid w:val="00DF7A39"/>
    <w:rsid w:val="00DF7AB0"/>
    <w:rsid w:val="00DF7F93"/>
    <w:rsid w:val="00E00FE8"/>
    <w:rsid w:val="00E01294"/>
    <w:rsid w:val="00E03E39"/>
    <w:rsid w:val="00E04848"/>
    <w:rsid w:val="00E06A4E"/>
    <w:rsid w:val="00E15467"/>
    <w:rsid w:val="00E169F0"/>
    <w:rsid w:val="00E177DD"/>
    <w:rsid w:val="00E20F03"/>
    <w:rsid w:val="00E2205F"/>
    <w:rsid w:val="00E221CE"/>
    <w:rsid w:val="00E22E64"/>
    <w:rsid w:val="00E2317A"/>
    <w:rsid w:val="00E233DA"/>
    <w:rsid w:val="00E23842"/>
    <w:rsid w:val="00E2436E"/>
    <w:rsid w:val="00E26D8F"/>
    <w:rsid w:val="00E27D20"/>
    <w:rsid w:val="00E30A27"/>
    <w:rsid w:val="00E3137D"/>
    <w:rsid w:val="00E31EA4"/>
    <w:rsid w:val="00E3295B"/>
    <w:rsid w:val="00E33D06"/>
    <w:rsid w:val="00E345B3"/>
    <w:rsid w:val="00E44CD0"/>
    <w:rsid w:val="00E44FDA"/>
    <w:rsid w:val="00E45540"/>
    <w:rsid w:val="00E459DA"/>
    <w:rsid w:val="00E469CF"/>
    <w:rsid w:val="00E52C2F"/>
    <w:rsid w:val="00E56943"/>
    <w:rsid w:val="00E606D3"/>
    <w:rsid w:val="00E625EC"/>
    <w:rsid w:val="00E63089"/>
    <w:rsid w:val="00E63D0C"/>
    <w:rsid w:val="00E63EE4"/>
    <w:rsid w:val="00E64B86"/>
    <w:rsid w:val="00E64BD2"/>
    <w:rsid w:val="00E64C5C"/>
    <w:rsid w:val="00E652C5"/>
    <w:rsid w:val="00E664B5"/>
    <w:rsid w:val="00E719D2"/>
    <w:rsid w:val="00E71E1A"/>
    <w:rsid w:val="00E71EB0"/>
    <w:rsid w:val="00E743C6"/>
    <w:rsid w:val="00E75651"/>
    <w:rsid w:val="00E80DAA"/>
    <w:rsid w:val="00E81188"/>
    <w:rsid w:val="00E81502"/>
    <w:rsid w:val="00E8270D"/>
    <w:rsid w:val="00E83F99"/>
    <w:rsid w:val="00E84BC6"/>
    <w:rsid w:val="00E84BFE"/>
    <w:rsid w:val="00E9109B"/>
    <w:rsid w:val="00E93607"/>
    <w:rsid w:val="00E93B4B"/>
    <w:rsid w:val="00E95FC7"/>
    <w:rsid w:val="00E962BB"/>
    <w:rsid w:val="00EA01E9"/>
    <w:rsid w:val="00EA2AAD"/>
    <w:rsid w:val="00EA44BF"/>
    <w:rsid w:val="00EA7581"/>
    <w:rsid w:val="00EA77BC"/>
    <w:rsid w:val="00EB0FC5"/>
    <w:rsid w:val="00EB1F18"/>
    <w:rsid w:val="00EB22D5"/>
    <w:rsid w:val="00EB265E"/>
    <w:rsid w:val="00EB2C88"/>
    <w:rsid w:val="00EB3962"/>
    <w:rsid w:val="00EB3CED"/>
    <w:rsid w:val="00EC1B35"/>
    <w:rsid w:val="00EC48DA"/>
    <w:rsid w:val="00EC4ED4"/>
    <w:rsid w:val="00EC6359"/>
    <w:rsid w:val="00EC71CD"/>
    <w:rsid w:val="00EC76ED"/>
    <w:rsid w:val="00EC7E5B"/>
    <w:rsid w:val="00ED0CAC"/>
    <w:rsid w:val="00ED2212"/>
    <w:rsid w:val="00ED2FCC"/>
    <w:rsid w:val="00ED3102"/>
    <w:rsid w:val="00ED3195"/>
    <w:rsid w:val="00ED3926"/>
    <w:rsid w:val="00ED477C"/>
    <w:rsid w:val="00ED4FB5"/>
    <w:rsid w:val="00ED69FD"/>
    <w:rsid w:val="00ED75C9"/>
    <w:rsid w:val="00EE2EDA"/>
    <w:rsid w:val="00EE4AC0"/>
    <w:rsid w:val="00EE4E5D"/>
    <w:rsid w:val="00EE5C8F"/>
    <w:rsid w:val="00EE6990"/>
    <w:rsid w:val="00EE6D54"/>
    <w:rsid w:val="00EF0F8C"/>
    <w:rsid w:val="00EF3011"/>
    <w:rsid w:val="00EF74C5"/>
    <w:rsid w:val="00F00082"/>
    <w:rsid w:val="00F002BF"/>
    <w:rsid w:val="00F02A3E"/>
    <w:rsid w:val="00F04743"/>
    <w:rsid w:val="00F05548"/>
    <w:rsid w:val="00F05EAF"/>
    <w:rsid w:val="00F07275"/>
    <w:rsid w:val="00F12151"/>
    <w:rsid w:val="00F14693"/>
    <w:rsid w:val="00F15DFF"/>
    <w:rsid w:val="00F17B8A"/>
    <w:rsid w:val="00F23A80"/>
    <w:rsid w:val="00F253C1"/>
    <w:rsid w:val="00F25CBA"/>
    <w:rsid w:val="00F27E24"/>
    <w:rsid w:val="00F31778"/>
    <w:rsid w:val="00F3321B"/>
    <w:rsid w:val="00F340D4"/>
    <w:rsid w:val="00F34609"/>
    <w:rsid w:val="00F34C2E"/>
    <w:rsid w:val="00F35589"/>
    <w:rsid w:val="00F36523"/>
    <w:rsid w:val="00F368C7"/>
    <w:rsid w:val="00F37183"/>
    <w:rsid w:val="00F41EE1"/>
    <w:rsid w:val="00F50374"/>
    <w:rsid w:val="00F5145C"/>
    <w:rsid w:val="00F527DB"/>
    <w:rsid w:val="00F529F5"/>
    <w:rsid w:val="00F57E4C"/>
    <w:rsid w:val="00F613A1"/>
    <w:rsid w:val="00F62F9B"/>
    <w:rsid w:val="00F634C6"/>
    <w:rsid w:val="00F636F2"/>
    <w:rsid w:val="00F644E4"/>
    <w:rsid w:val="00F659C9"/>
    <w:rsid w:val="00F734E8"/>
    <w:rsid w:val="00F77792"/>
    <w:rsid w:val="00F80868"/>
    <w:rsid w:val="00F81136"/>
    <w:rsid w:val="00F827C9"/>
    <w:rsid w:val="00F837A2"/>
    <w:rsid w:val="00F8635C"/>
    <w:rsid w:val="00F90382"/>
    <w:rsid w:val="00F905FB"/>
    <w:rsid w:val="00F907C1"/>
    <w:rsid w:val="00F91910"/>
    <w:rsid w:val="00F92E4F"/>
    <w:rsid w:val="00F93FD4"/>
    <w:rsid w:val="00F95997"/>
    <w:rsid w:val="00F96A6B"/>
    <w:rsid w:val="00F97C50"/>
    <w:rsid w:val="00FA21E1"/>
    <w:rsid w:val="00FA4373"/>
    <w:rsid w:val="00FA48EF"/>
    <w:rsid w:val="00FB0D73"/>
    <w:rsid w:val="00FB26B1"/>
    <w:rsid w:val="00FB2B68"/>
    <w:rsid w:val="00FB2F31"/>
    <w:rsid w:val="00FB37A8"/>
    <w:rsid w:val="00FB6882"/>
    <w:rsid w:val="00FC0468"/>
    <w:rsid w:val="00FC04F8"/>
    <w:rsid w:val="00FC0B1D"/>
    <w:rsid w:val="00FC1002"/>
    <w:rsid w:val="00FC13C5"/>
    <w:rsid w:val="00FC2C21"/>
    <w:rsid w:val="00FC5E6D"/>
    <w:rsid w:val="00FC5EB2"/>
    <w:rsid w:val="00FD2653"/>
    <w:rsid w:val="00FD540F"/>
    <w:rsid w:val="00FD61E8"/>
    <w:rsid w:val="00FD7443"/>
    <w:rsid w:val="00FE36F8"/>
    <w:rsid w:val="00FE3940"/>
    <w:rsid w:val="00FE4AB3"/>
    <w:rsid w:val="00FE4E8B"/>
    <w:rsid w:val="00FE6D35"/>
    <w:rsid w:val="00FF16AA"/>
    <w:rsid w:val="00FF36D5"/>
    <w:rsid w:val="00FF5D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BD82856"/>
  <w15:docId w15:val="{94ED4C4D-E1F4-4BEA-A664-ED7AFD120D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2727"/>
    <w:rPr>
      <w:lang w:val="en-GB" w:eastAsia="fr-FR"/>
    </w:rPr>
  </w:style>
  <w:style w:type="paragraph" w:styleId="Heading1">
    <w:name w:val="heading 1"/>
    <w:basedOn w:val="Normal"/>
    <w:next w:val="Normal"/>
    <w:link w:val="Heading1Char"/>
    <w:qFormat/>
    <w:rsid w:val="00D63E52"/>
    <w:pPr>
      <w:keepNext/>
      <w:jc w:val="center"/>
      <w:outlineLvl w:val="0"/>
    </w:pPr>
    <w:rPr>
      <w:b/>
      <w:sz w:val="32"/>
      <w:lang w:val="bg-BG" w:eastAsia="en-US"/>
    </w:rPr>
  </w:style>
  <w:style w:type="paragraph" w:styleId="Heading2">
    <w:name w:val="heading 2"/>
    <w:basedOn w:val="Normal"/>
    <w:next w:val="Normal"/>
    <w:link w:val="Heading2Char"/>
    <w:qFormat/>
    <w:rsid w:val="00D63E52"/>
    <w:pPr>
      <w:keepNext/>
      <w:ind w:left="6237"/>
      <w:outlineLvl w:val="1"/>
    </w:pPr>
    <w:rPr>
      <w:b/>
      <w:sz w:val="24"/>
      <w:lang w:val="en-AU"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basedOn w:val="Normal"/>
    <w:rsid w:val="00712727"/>
    <w:pPr>
      <w:tabs>
        <w:tab w:val="left" w:pos="709"/>
      </w:tabs>
    </w:pPr>
    <w:rPr>
      <w:rFonts w:ascii="Tahoma" w:hAnsi="Tahoma"/>
      <w:lang w:val="pl-PL" w:eastAsia="pl-PL"/>
    </w:rPr>
  </w:style>
  <w:style w:type="paragraph" w:styleId="Header">
    <w:name w:val="header"/>
    <w:basedOn w:val="Normal"/>
    <w:link w:val="HeaderChar"/>
    <w:rsid w:val="00712727"/>
    <w:pPr>
      <w:tabs>
        <w:tab w:val="center" w:pos="4536"/>
        <w:tab w:val="right" w:pos="9072"/>
      </w:tabs>
    </w:pPr>
  </w:style>
  <w:style w:type="table" w:styleId="TableGrid">
    <w:name w:val="Table Grid"/>
    <w:basedOn w:val="TableNormal"/>
    <w:rsid w:val="00712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712727"/>
    <w:pPr>
      <w:tabs>
        <w:tab w:val="center" w:pos="4536"/>
        <w:tab w:val="right" w:pos="9072"/>
      </w:tabs>
    </w:pPr>
  </w:style>
  <w:style w:type="paragraph" w:customStyle="1" w:styleId="CharChar1Char">
    <w:name w:val="Char Char1 Char"/>
    <w:basedOn w:val="Normal"/>
    <w:rsid w:val="00D602E3"/>
    <w:pPr>
      <w:tabs>
        <w:tab w:val="left" w:pos="709"/>
      </w:tabs>
    </w:pPr>
    <w:rPr>
      <w:rFonts w:ascii="Tahoma" w:hAnsi="Tahoma"/>
      <w:lang w:val="pl-PL" w:eastAsia="pl-PL"/>
    </w:rPr>
  </w:style>
  <w:style w:type="paragraph" w:customStyle="1" w:styleId="CharCharCharChar1CharChar">
    <w:name w:val="Char Char Char Char1 Char Char"/>
    <w:basedOn w:val="Normal"/>
    <w:rsid w:val="004C56E3"/>
    <w:pPr>
      <w:tabs>
        <w:tab w:val="left" w:pos="709"/>
      </w:tabs>
    </w:pPr>
    <w:rPr>
      <w:rFonts w:ascii="Tahoma" w:hAnsi="Tahoma"/>
      <w:lang w:val="pl-PL" w:eastAsia="pl-PL"/>
    </w:rPr>
  </w:style>
  <w:style w:type="character" w:customStyle="1" w:styleId="HeaderChar">
    <w:name w:val="Header Char"/>
    <w:link w:val="Header"/>
    <w:rsid w:val="00197EC9"/>
    <w:rPr>
      <w:lang w:val="en-GB" w:eastAsia="fr-FR"/>
    </w:rPr>
  </w:style>
  <w:style w:type="paragraph" w:styleId="BalloonText">
    <w:name w:val="Balloon Text"/>
    <w:basedOn w:val="Normal"/>
    <w:link w:val="BalloonTextChar"/>
    <w:rsid w:val="00B63748"/>
    <w:rPr>
      <w:rFonts w:ascii="Tahoma" w:hAnsi="Tahoma" w:cs="Tahoma"/>
      <w:sz w:val="16"/>
      <w:szCs w:val="16"/>
    </w:rPr>
  </w:style>
  <w:style w:type="character" w:customStyle="1" w:styleId="BalloonTextChar">
    <w:name w:val="Balloon Text Char"/>
    <w:link w:val="BalloonText"/>
    <w:rsid w:val="00B63748"/>
    <w:rPr>
      <w:rFonts w:ascii="Tahoma" w:hAnsi="Tahoma" w:cs="Tahoma"/>
      <w:sz w:val="16"/>
      <w:szCs w:val="16"/>
      <w:lang w:val="en-GB" w:eastAsia="fr-FR"/>
    </w:rPr>
  </w:style>
  <w:style w:type="character" w:customStyle="1" w:styleId="Heading1Char">
    <w:name w:val="Heading 1 Char"/>
    <w:basedOn w:val="DefaultParagraphFont"/>
    <w:link w:val="Heading1"/>
    <w:rsid w:val="00D63E52"/>
    <w:rPr>
      <w:b/>
      <w:sz w:val="32"/>
      <w:lang w:val="bg-BG"/>
    </w:rPr>
  </w:style>
  <w:style w:type="character" w:customStyle="1" w:styleId="Heading2Char">
    <w:name w:val="Heading 2 Char"/>
    <w:basedOn w:val="DefaultParagraphFont"/>
    <w:link w:val="Heading2"/>
    <w:rsid w:val="00D63E52"/>
    <w:rPr>
      <w:b/>
      <w:sz w:val="24"/>
      <w:lang w:val="en-AU" w:eastAsia="bg-BG"/>
    </w:rPr>
  </w:style>
  <w:style w:type="paragraph" w:customStyle="1" w:styleId="CharCharCharCharCharCharChar1">
    <w:name w:val="Char Char Char Char Char Char Char1"/>
    <w:aliases w:val=" Char Char Char Char Char Char Char Char Char Char1"/>
    <w:basedOn w:val="Normal"/>
    <w:rsid w:val="00D63E52"/>
    <w:pPr>
      <w:tabs>
        <w:tab w:val="left" w:pos="709"/>
      </w:tabs>
    </w:pPr>
    <w:rPr>
      <w:rFonts w:ascii="Tahoma" w:hAnsi="Tahoma"/>
      <w:sz w:val="24"/>
      <w:szCs w:val="24"/>
      <w:lang w:val="pl-PL" w:eastAsia="pl-PL"/>
    </w:rPr>
  </w:style>
  <w:style w:type="paragraph" w:styleId="Title">
    <w:name w:val="Title"/>
    <w:basedOn w:val="Normal"/>
    <w:link w:val="TitleChar"/>
    <w:qFormat/>
    <w:rsid w:val="00D63E52"/>
    <w:pPr>
      <w:jc w:val="center"/>
    </w:pPr>
    <w:rPr>
      <w:b/>
      <w:sz w:val="24"/>
      <w:lang w:val="bg-BG" w:eastAsia="en-US"/>
    </w:rPr>
  </w:style>
  <w:style w:type="character" w:customStyle="1" w:styleId="TitleChar">
    <w:name w:val="Title Char"/>
    <w:basedOn w:val="DefaultParagraphFont"/>
    <w:link w:val="Title"/>
    <w:rsid w:val="00D63E52"/>
    <w:rPr>
      <w:b/>
      <w:sz w:val="24"/>
      <w:lang w:val="bg-BG"/>
    </w:rPr>
  </w:style>
  <w:style w:type="paragraph" w:styleId="BodyText">
    <w:name w:val="Body Text"/>
    <w:basedOn w:val="Normal"/>
    <w:link w:val="BodyTextChar"/>
    <w:rsid w:val="00D63E52"/>
    <w:pPr>
      <w:jc w:val="both"/>
    </w:pPr>
    <w:rPr>
      <w:sz w:val="24"/>
      <w:lang w:val="bg-BG" w:eastAsia="en-US"/>
    </w:rPr>
  </w:style>
  <w:style w:type="character" w:customStyle="1" w:styleId="BodyTextChar">
    <w:name w:val="Body Text Char"/>
    <w:basedOn w:val="DefaultParagraphFont"/>
    <w:link w:val="BodyText"/>
    <w:rsid w:val="00D63E52"/>
    <w:rPr>
      <w:sz w:val="24"/>
      <w:lang w:val="bg-BG"/>
    </w:rPr>
  </w:style>
  <w:style w:type="paragraph" w:styleId="Subtitle">
    <w:name w:val="Subtitle"/>
    <w:basedOn w:val="Normal"/>
    <w:link w:val="SubtitleChar"/>
    <w:qFormat/>
    <w:rsid w:val="00D63E52"/>
    <w:pPr>
      <w:jc w:val="center"/>
    </w:pPr>
    <w:rPr>
      <w:b/>
      <w:sz w:val="28"/>
      <w:lang w:val="bg-BG" w:eastAsia="en-US"/>
    </w:rPr>
  </w:style>
  <w:style w:type="character" w:customStyle="1" w:styleId="SubtitleChar">
    <w:name w:val="Subtitle Char"/>
    <w:basedOn w:val="DefaultParagraphFont"/>
    <w:link w:val="Subtitle"/>
    <w:rsid w:val="00D63E52"/>
    <w:rPr>
      <w:b/>
      <w:sz w:val="28"/>
      <w:lang w:val="bg-BG"/>
    </w:rPr>
  </w:style>
  <w:style w:type="paragraph" w:styleId="BodyTextIndent">
    <w:name w:val="Body Text Indent"/>
    <w:basedOn w:val="Normal"/>
    <w:link w:val="BodyTextIndentChar"/>
    <w:rsid w:val="00D63E52"/>
    <w:pPr>
      <w:ind w:firstLine="720"/>
      <w:jc w:val="both"/>
    </w:pPr>
    <w:rPr>
      <w:sz w:val="24"/>
      <w:lang w:val="bg-BG" w:eastAsia="bg-BG"/>
    </w:rPr>
  </w:style>
  <w:style w:type="character" w:customStyle="1" w:styleId="BodyTextIndentChar">
    <w:name w:val="Body Text Indent Char"/>
    <w:basedOn w:val="DefaultParagraphFont"/>
    <w:link w:val="BodyTextIndent"/>
    <w:rsid w:val="00D63E52"/>
    <w:rPr>
      <w:sz w:val="24"/>
      <w:lang w:val="bg-BG" w:eastAsia="bg-BG"/>
    </w:rPr>
  </w:style>
  <w:style w:type="paragraph" w:styleId="BodyTextIndent2">
    <w:name w:val="Body Text Indent 2"/>
    <w:basedOn w:val="Normal"/>
    <w:link w:val="BodyTextIndent2Char"/>
    <w:rsid w:val="00D63E52"/>
    <w:pPr>
      <w:ind w:firstLine="720"/>
      <w:jc w:val="both"/>
    </w:pPr>
    <w:rPr>
      <w:b/>
      <w:sz w:val="24"/>
      <w:lang w:val="en-US" w:eastAsia="bg-BG"/>
    </w:rPr>
  </w:style>
  <w:style w:type="character" w:customStyle="1" w:styleId="BodyTextIndent2Char">
    <w:name w:val="Body Text Indent 2 Char"/>
    <w:basedOn w:val="DefaultParagraphFont"/>
    <w:link w:val="BodyTextIndent2"/>
    <w:rsid w:val="00D63E52"/>
    <w:rPr>
      <w:b/>
      <w:sz w:val="24"/>
      <w:lang w:eastAsia="bg-BG"/>
    </w:rPr>
  </w:style>
  <w:style w:type="paragraph" w:styleId="BodyText2">
    <w:name w:val="Body Text 2"/>
    <w:basedOn w:val="Normal"/>
    <w:link w:val="BodyText2Char"/>
    <w:rsid w:val="00D63E52"/>
    <w:pPr>
      <w:jc w:val="both"/>
    </w:pPr>
    <w:rPr>
      <w:sz w:val="24"/>
      <w:lang w:val="en-US" w:eastAsia="bg-BG"/>
    </w:rPr>
  </w:style>
  <w:style w:type="character" w:customStyle="1" w:styleId="BodyText2Char">
    <w:name w:val="Body Text 2 Char"/>
    <w:basedOn w:val="DefaultParagraphFont"/>
    <w:link w:val="BodyText2"/>
    <w:rsid w:val="00D63E52"/>
    <w:rPr>
      <w:sz w:val="24"/>
      <w:lang w:eastAsia="bg-BG"/>
    </w:rPr>
  </w:style>
  <w:style w:type="character" w:customStyle="1" w:styleId="FooterChar">
    <w:name w:val="Footer Char"/>
    <w:basedOn w:val="DefaultParagraphFont"/>
    <w:link w:val="Footer"/>
    <w:uiPriority w:val="99"/>
    <w:rsid w:val="00D63E52"/>
    <w:rPr>
      <w:lang w:val="en-GB" w:eastAsia="fr-FR"/>
    </w:rPr>
  </w:style>
  <w:style w:type="character" w:styleId="PageNumber">
    <w:name w:val="page number"/>
    <w:basedOn w:val="DefaultParagraphFont"/>
    <w:rsid w:val="00D63E52"/>
  </w:style>
  <w:style w:type="paragraph" w:styleId="BodyText3">
    <w:name w:val="Body Text 3"/>
    <w:basedOn w:val="Normal"/>
    <w:link w:val="BodyText3Char"/>
    <w:rsid w:val="00D63E52"/>
    <w:pPr>
      <w:spacing w:line="360" w:lineRule="auto"/>
      <w:jc w:val="center"/>
    </w:pPr>
    <w:rPr>
      <w:b/>
      <w:sz w:val="24"/>
      <w:lang w:val="bg-BG" w:eastAsia="bg-BG"/>
    </w:rPr>
  </w:style>
  <w:style w:type="character" w:customStyle="1" w:styleId="BodyText3Char">
    <w:name w:val="Body Text 3 Char"/>
    <w:basedOn w:val="DefaultParagraphFont"/>
    <w:link w:val="BodyText3"/>
    <w:rsid w:val="00D63E52"/>
    <w:rPr>
      <w:b/>
      <w:sz w:val="24"/>
      <w:lang w:val="bg-BG" w:eastAsia="bg-BG"/>
    </w:rPr>
  </w:style>
  <w:style w:type="paragraph" w:styleId="FootnoteText">
    <w:name w:val="footnote text"/>
    <w:basedOn w:val="Normal"/>
    <w:link w:val="FootnoteTextChar"/>
    <w:rsid w:val="00D63E52"/>
    <w:rPr>
      <w:lang w:val="en-AU" w:eastAsia="bg-BG"/>
    </w:rPr>
  </w:style>
  <w:style w:type="character" w:customStyle="1" w:styleId="FootnoteTextChar">
    <w:name w:val="Footnote Text Char"/>
    <w:basedOn w:val="DefaultParagraphFont"/>
    <w:link w:val="FootnoteText"/>
    <w:rsid w:val="00D63E52"/>
    <w:rPr>
      <w:lang w:val="en-AU" w:eastAsia="bg-BG"/>
    </w:rPr>
  </w:style>
  <w:style w:type="character" w:styleId="FootnoteReference">
    <w:name w:val="footnote reference"/>
    <w:rsid w:val="00D63E52"/>
    <w:rPr>
      <w:vertAlign w:val="superscript"/>
    </w:rPr>
  </w:style>
  <w:style w:type="paragraph" w:customStyle="1" w:styleId="Style">
    <w:name w:val="Style"/>
    <w:rsid w:val="00D63E52"/>
    <w:pPr>
      <w:widowControl w:val="0"/>
      <w:autoSpaceDE w:val="0"/>
      <w:autoSpaceDN w:val="0"/>
      <w:adjustRightInd w:val="0"/>
      <w:ind w:left="140" w:right="140" w:firstLine="840"/>
      <w:jc w:val="both"/>
    </w:pPr>
    <w:rPr>
      <w:sz w:val="24"/>
      <w:szCs w:val="24"/>
      <w:lang w:val="bg-BG" w:eastAsia="bg-BG"/>
    </w:rPr>
  </w:style>
  <w:style w:type="paragraph" w:customStyle="1" w:styleId="CharCharCharChar">
    <w:name w:val="Char Char Char Char"/>
    <w:basedOn w:val="Normal"/>
    <w:rsid w:val="00D63E52"/>
    <w:pPr>
      <w:tabs>
        <w:tab w:val="left" w:pos="709"/>
      </w:tabs>
    </w:pPr>
    <w:rPr>
      <w:rFonts w:ascii="Tahoma" w:hAnsi="Tahoma"/>
      <w:sz w:val="24"/>
      <w:szCs w:val="24"/>
      <w:lang w:val="pl-PL" w:eastAsia="pl-PL"/>
    </w:rPr>
  </w:style>
  <w:style w:type="character" w:styleId="CommentReference">
    <w:name w:val="annotation reference"/>
    <w:uiPriority w:val="99"/>
    <w:rsid w:val="00D63E52"/>
    <w:rPr>
      <w:sz w:val="16"/>
      <w:szCs w:val="16"/>
    </w:rPr>
  </w:style>
  <w:style w:type="paragraph" w:styleId="CommentText">
    <w:name w:val="annotation text"/>
    <w:basedOn w:val="Normal"/>
    <w:link w:val="CommentTextChar"/>
    <w:uiPriority w:val="99"/>
    <w:rsid w:val="00D63E52"/>
    <w:rPr>
      <w:lang w:val="en-AU" w:eastAsia="bg-BG"/>
    </w:rPr>
  </w:style>
  <w:style w:type="character" w:customStyle="1" w:styleId="CommentTextChar">
    <w:name w:val="Comment Text Char"/>
    <w:basedOn w:val="DefaultParagraphFont"/>
    <w:link w:val="CommentText"/>
    <w:uiPriority w:val="99"/>
    <w:rsid w:val="00D63E52"/>
    <w:rPr>
      <w:lang w:val="en-AU" w:eastAsia="bg-BG"/>
    </w:rPr>
  </w:style>
  <w:style w:type="paragraph" w:customStyle="1" w:styleId="CharCharChar1CharCharCharCharCharCharCharCharCharCharCharCharCharCharCharCharCharCharCharCharCharCharChar">
    <w:name w:val="Char Char Char1 Char Char Char Char Char Char Char Char Char Char Char Char Char Char Char Char Char Char Char Char Char Char Char"/>
    <w:basedOn w:val="Normal"/>
    <w:rsid w:val="00D63E52"/>
    <w:pPr>
      <w:tabs>
        <w:tab w:val="left" w:pos="709"/>
      </w:tabs>
    </w:pPr>
    <w:rPr>
      <w:rFonts w:ascii="Tahoma" w:hAnsi="Tahoma"/>
      <w:sz w:val="24"/>
      <w:szCs w:val="24"/>
      <w:lang w:val="pl-PL" w:eastAsia="pl-PL"/>
    </w:rPr>
  </w:style>
  <w:style w:type="paragraph" w:styleId="NormalWeb">
    <w:name w:val="Normal (Web)"/>
    <w:basedOn w:val="Normal"/>
    <w:rsid w:val="00D63E52"/>
    <w:pPr>
      <w:ind w:firstLine="900"/>
    </w:pPr>
    <w:rPr>
      <w:rFonts w:eastAsia="MS Mincho"/>
      <w:sz w:val="24"/>
      <w:szCs w:val="24"/>
      <w:lang w:val="bg-BG" w:eastAsia="ja-JP"/>
    </w:rPr>
  </w:style>
  <w:style w:type="character" w:styleId="Hyperlink">
    <w:name w:val="Hyperlink"/>
    <w:rsid w:val="00D63E52"/>
    <w:rPr>
      <w:color w:val="0000FF"/>
      <w:u w:val="single"/>
    </w:rPr>
  </w:style>
  <w:style w:type="paragraph" w:customStyle="1" w:styleId="CharCharCharCharCharChar2CharCharCharCharCharCharCharCharCharCharCharCharCharCharCharCharCharCharChar">
    <w:name w:val="Char Char Char Char Char Char2 Знак Char Char Char Char Char Char Char Char Char Char Char Char Char Char Char Char Char Char Char"/>
    <w:basedOn w:val="Normal"/>
    <w:rsid w:val="00D63E52"/>
    <w:pPr>
      <w:tabs>
        <w:tab w:val="left" w:pos="709"/>
      </w:tabs>
    </w:pPr>
    <w:rPr>
      <w:rFonts w:ascii="Tahoma" w:hAnsi="Tahoma"/>
      <w:lang w:val="pl-PL" w:eastAsia="pl-PL"/>
    </w:rPr>
  </w:style>
  <w:style w:type="paragraph" w:styleId="CommentSubject">
    <w:name w:val="annotation subject"/>
    <w:basedOn w:val="CommentText"/>
    <w:next w:val="CommentText"/>
    <w:link w:val="CommentSubjectChar"/>
    <w:rsid w:val="00D63E52"/>
    <w:rPr>
      <w:b/>
      <w:bCs/>
    </w:rPr>
  </w:style>
  <w:style w:type="character" w:customStyle="1" w:styleId="CommentSubjectChar">
    <w:name w:val="Comment Subject Char"/>
    <w:basedOn w:val="CommentTextChar"/>
    <w:link w:val="CommentSubject"/>
    <w:rsid w:val="00D63E52"/>
    <w:rPr>
      <w:b/>
      <w:bCs/>
      <w:lang w:val="en-AU" w:eastAsia="bg-BG"/>
    </w:rPr>
  </w:style>
  <w:style w:type="paragraph" w:customStyle="1" w:styleId="CharCharCharCharCharCharCharCharCharChar">
    <w:name w:val="Char Char Char Char Char Char Char Char Char Char"/>
    <w:basedOn w:val="Normal"/>
    <w:rsid w:val="00D63E52"/>
    <w:pPr>
      <w:tabs>
        <w:tab w:val="left" w:pos="709"/>
      </w:tabs>
      <w:spacing w:before="120" w:after="120"/>
      <w:jc w:val="both"/>
    </w:pPr>
    <w:rPr>
      <w:rFonts w:ascii="Tahoma" w:hAnsi="Tahoma"/>
      <w:sz w:val="24"/>
      <w:lang w:val="pl-PL" w:eastAsia="pl-PL"/>
    </w:rPr>
  </w:style>
  <w:style w:type="paragraph" w:customStyle="1" w:styleId="CharCharCharCharCharCharChar">
    <w:name w:val="Char Char Char Char Char Char Char"/>
    <w:basedOn w:val="Normal"/>
    <w:rsid w:val="00D63E52"/>
    <w:pPr>
      <w:tabs>
        <w:tab w:val="left" w:pos="709"/>
      </w:tabs>
    </w:pPr>
    <w:rPr>
      <w:rFonts w:ascii="Tahoma" w:hAnsi="Tahoma"/>
      <w:sz w:val="24"/>
      <w:szCs w:val="24"/>
      <w:lang w:val="pl-PL" w:eastAsia="pl-PL"/>
    </w:rPr>
  </w:style>
  <w:style w:type="paragraph" w:customStyle="1" w:styleId="CharCharChar1CharCharCharChar">
    <w:name w:val="Char Char Char1 Char Char Char Char"/>
    <w:basedOn w:val="Normal"/>
    <w:rsid w:val="00D63E52"/>
    <w:pPr>
      <w:tabs>
        <w:tab w:val="left" w:pos="709"/>
      </w:tabs>
    </w:pPr>
    <w:rPr>
      <w:rFonts w:ascii="Tahoma" w:hAnsi="Tahoma"/>
      <w:sz w:val="24"/>
      <w:szCs w:val="24"/>
      <w:lang w:val="pl-PL" w:eastAsia="pl-PL"/>
    </w:rPr>
  </w:style>
  <w:style w:type="paragraph" w:customStyle="1" w:styleId="CharCharCharCharCharCharCharCharCharCharCharCharCharCharChar">
    <w:name w:val="Char Char Char Char Char Char Char Char Char Char Char Char Char Char Char"/>
    <w:basedOn w:val="Normal"/>
    <w:rsid w:val="00D63E52"/>
    <w:pPr>
      <w:tabs>
        <w:tab w:val="left" w:pos="709"/>
      </w:tabs>
    </w:pPr>
    <w:rPr>
      <w:rFonts w:ascii="Tahoma" w:hAnsi="Tahoma"/>
      <w:sz w:val="24"/>
      <w:szCs w:val="24"/>
      <w:lang w:val="pl-PL" w:eastAsia="pl-PL"/>
    </w:rPr>
  </w:style>
  <w:style w:type="paragraph" w:customStyle="1" w:styleId="CharCharCharCharCharChar1CharCharChar1CharCharCharCharCharCharCharCharCharCharCharCharCharCharCharChar1CharCharChar">
    <w:name w:val="Char Char Char Char Char Char1 Char Char Char1 Char Char Char Char Char Char Char Char Char Char Char Char Char Char Char Char1 Char Char Char"/>
    <w:basedOn w:val="Normal"/>
    <w:rsid w:val="00D63E52"/>
    <w:pPr>
      <w:tabs>
        <w:tab w:val="left" w:pos="709"/>
      </w:tabs>
    </w:pPr>
    <w:rPr>
      <w:rFonts w:ascii="Tahoma" w:hAnsi="Tahoma"/>
      <w:sz w:val="24"/>
      <w:szCs w:val="24"/>
      <w:lang w:val="pl-PL" w:eastAsia="pl-PL"/>
    </w:rPr>
  </w:style>
  <w:style w:type="paragraph" w:customStyle="1" w:styleId="CharChar1Char0">
    <w:name w:val="Char Char1 Char"/>
    <w:basedOn w:val="Normal"/>
    <w:rsid w:val="00D63E52"/>
    <w:pPr>
      <w:tabs>
        <w:tab w:val="left" w:pos="709"/>
      </w:tabs>
    </w:pPr>
    <w:rPr>
      <w:rFonts w:ascii="Tahoma" w:hAnsi="Tahoma"/>
      <w:lang w:val="pl-PL" w:eastAsia="pl-PL"/>
    </w:rPr>
  </w:style>
  <w:style w:type="paragraph" w:customStyle="1" w:styleId="CharCharCharCharCharChar">
    <w:name w:val="Char Char Char Char Char Char"/>
    <w:aliases w:val=" Char Char Char Char Char Char Char Char Char Знак"/>
    <w:basedOn w:val="Normal"/>
    <w:rsid w:val="00D63E52"/>
    <w:pPr>
      <w:tabs>
        <w:tab w:val="left" w:pos="709"/>
      </w:tabs>
    </w:pPr>
    <w:rPr>
      <w:rFonts w:ascii="Tahoma" w:hAnsi="Tahoma"/>
      <w:sz w:val="24"/>
      <w:szCs w:val="24"/>
      <w:lang w:val="pl-PL" w:eastAsia="pl-PL"/>
    </w:rPr>
  </w:style>
  <w:style w:type="paragraph" w:customStyle="1" w:styleId="CharCharCharCharCharCharChar1CharCharCharChar">
    <w:name w:val="Char Char Char Char Char Char Char1 Char Char Char Char"/>
    <w:aliases w:val=" Char Char Char Char Char Char Char Char Char Char1 Char Char Char Char Char Char"/>
    <w:basedOn w:val="Normal"/>
    <w:rsid w:val="00D63E52"/>
    <w:pPr>
      <w:tabs>
        <w:tab w:val="left" w:pos="709"/>
      </w:tabs>
    </w:pPr>
    <w:rPr>
      <w:rFonts w:ascii="Tahoma" w:hAnsi="Tahoma"/>
      <w:sz w:val="24"/>
      <w:szCs w:val="24"/>
      <w:lang w:val="pl-PL" w:eastAsia="pl-PL"/>
    </w:rPr>
  </w:style>
  <w:style w:type="paragraph" w:customStyle="1" w:styleId="CharCharCharCharCharCharCharCharCharCharCharCharChar">
    <w:name w:val="Char Char Char Char Char Char Char Char Char Char Char Char Char"/>
    <w:basedOn w:val="Normal"/>
    <w:rsid w:val="00D63E52"/>
    <w:pPr>
      <w:tabs>
        <w:tab w:val="left" w:pos="709"/>
      </w:tabs>
    </w:pPr>
    <w:rPr>
      <w:rFonts w:ascii="Tahoma" w:hAnsi="Tahoma"/>
      <w:sz w:val="24"/>
      <w:szCs w:val="24"/>
      <w:lang w:val="pl-PL" w:eastAsia="pl-PL"/>
    </w:rPr>
  </w:style>
  <w:style w:type="paragraph" w:customStyle="1" w:styleId="CharCharCharCharCharCharCharCharCharCharCharChar1CharCharCharCharCharCharCharChar">
    <w:name w:val="Char Знак Char Char Знак Char Знак Char Char Char Char Знак Char Знак Char Знак Char Char1 Знак Char Знак Char Char Знак Знак Char Знак Char Char Char Char"/>
    <w:basedOn w:val="Normal"/>
    <w:rsid w:val="00D63E52"/>
    <w:pPr>
      <w:tabs>
        <w:tab w:val="left" w:pos="709"/>
      </w:tabs>
    </w:pPr>
    <w:rPr>
      <w:rFonts w:ascii="Tahoma" w:hAnsi="Tahoma"/>
      <w:sz w:val="24"/>
      <w:szCs w:val="24"/>
      <w:lang w:val="pl-PL" w:eastAsia="pl-PL"/>
    </w:rPr>
  </w:style>
  <w:style w:type="paragraph" w:styleId="Revision">
    <w:name w:val="Revision"/>
    <w:hidden/>
    <w:uiPriority w:val="99"/>
    <w:semiHidden/>
    <w:rsid w:val="00D63E52"/>
    <w:rPr>
      <w:lang w:val="en-AU" w:eastAsia="bg-BG"/>
    </w:rPr>
  </w:style>
  <w:style w:type="paragraph" w:styleId="ListParagraph">
    <w:name w:val="List Paragraph"/>
    <w:basedOn w:val="Normal"/>
    <w:uiPriority w:val="34"/>
    <w:qFormat/>
    <w:rsid w:val="000D4332"/>
    <w:pPr>
      <w:ind w:left="720"/>
      <w:contextualSpacing/>
    </w:pPr>
  </w:style>
  <w:style w:type="character" w:customStyle="1" w:styleId="newdocreference1">
    <w:name w:val="newdocreference1"/>
    <w:basedOn w:val="DefaultParagraphFont"/>
    <w:rsid w:val="009F10CB"/>
    <w:rPr>
      <w:i w:val="0"/>
      <w:iCs w:val="0"/>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877066">
      <w:bodyDiv w:val="1"/>
      <w:marLeft w:val="0"/>
      <w:marRight w:val="0"/>
      <w:marTop w:val="0"/>
      <w:marBottom w:val="0"/>
      <w:divBdr>
        <w:top w:val="none" w:sz="0" w:space="0" w:color="auto"/>
        <w:left w:val="none" w:sz="0" w:space="0" w:color="auto"/>
        <w:bottom w:val="none" w:sz="0" w:space="0" w:color="auto"/>
        <w:right w:val="none" w:sz="0" w:space="0" w:color="auto"/>
      </w:divBdr>
    </w:div>
    <w:div w:id="533466604">
      <w:bodyDiv w:val="1"/>
      <w:marLeft w:val="0"/>
      <w:marRight w:val="0"/>
      <w:marTop w:val="0"/>
      <w:marBottom w:val="0"/>
      <w:divBdr>
        <w:top w:val="none" w:sz="0" w:space="0" w:color="auto"/>
        <w:left w:val="none" w:sz="0" w:space="0" w:color="auto"/>
        <w:bottom w:val="none" w:sz="0" w:space="0" w:color="auto"/>
        <w:right w:val="none" w:sz="0" w:space="0" w:color="auto"/>
      </w:divBdr>
      <w:divsChild>
        <w:div w:id="790781590">
          <w:marLeft w:val="0"/>
          <w:marRight w:val="0"/>
          <w:marTop w:val="0"/>
          <w:marBottom w:val="0"/>
          <w:divBdr>
            <w:top w:val="none" w:sz="0" w:space="0" w:color="auto"/>
            <w:left w:val="none" w:sz="0" w:space="0" w:color="auto"/>
            <w:bottom w:val="none" w:sz="0" w:space="0" w:color="auto"/>
            <w:right w:val="none" w:sz="0" w:space="0" w:color="auto"/>
          </w:divBdr>
        </w:div>
        <w:div w:id="973099098">
          <w:marLeft w:val="0"/>
          <w:marRight w:val="0"/>
          <w:marTop w:val="0"/>
          <w:marBottom w:val="0"/>
          <w:divBdr>
            <w:top w:val="none" w:sz="0" w:space="0" w:color="auto"/>
            <w:left w:val="none" w:sz="0" w:space="0" w:color="auto"/>
            <w:bottom w:val="none" w:sz="0" w:space="0" w:color="auto"/>
            <w:right w:val="none" w:sz="0" w:space="0" w:color="auto"/>
          </w:divBdr>
        </w:div>
      </w:divsChild>
    </w:div>
    <w:div w:id="1265963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eb.apis.bg/p.php?i=2719535"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eb.apis.bg/p.php?i=2719535"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apis.bg/p.php?i=2719535"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eb.apis.bg/p.php?i=2719535"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web.apis.bg/p.php?i=271953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4C38AF-BB62-42DD-AF63-61DCE057F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5373</Words>
  <Characters>29474</Characters>
  <Application>Microsoft Office Word</Application>
  <DocSecurity>0</DocSecurity>
  <Lines>245</Lines>
  <Paragraphs>69</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MOEW</Company>
  <LinksUpToDate>false</LinksUpToDate>
  <CharactersWithSpaces>34778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NAtanasova</dc:creator>
  <cp:lastModifiedBy>OPOS BG33</cp:lastModifiedBy>
  <cp:revision>4</cp:revision>
  <cp:lastPrinted>2015-03-24T12:56:00Z</cp:lastPrinted>
  <dcterms:created xsi:type="dcterms:W3CDTF">2020-06-10T07:56:00Z</dcterms:created>
  <dcterms:modified xsi:type="dcterms:W3CDTF">2020-06-10T11:40:00Z</dcterms:modified>
</cp:coreProperties>
</file>