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93EBB" w14:textId="77777777" w:rsidR="0047500E" w:rsidRPr="005862CA" w:rsidRDefault="0047500E" w:rsidP="0047500E">
      <w:pPr>
        <w:jc w:val="center"/>
        <w:rPr>
          <w:b/>
          <w:sz w:val="24"/>
          <w:szCs w:val="24"/>
          <w:lang w:val="en-US"/>
        </w:rPr>
      </w:pPr>
    </w:p>
    <w:tbl>
      <w:tblPr>
        <w:tblW w:w="55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3"/>
        <w:gridCol w:w="7617"/>
      </w:tblGrid>
      <w:tr w:rsidR="00E44D31" w:rsidRPr="00055808" w14:paraId="1CA13B05" w14:textId="77777777" w:rsidTr="00F81815">
        <w:trPr>
          <w:jc w:val="center"/>
        </w:trPr>
        <w:tc>
          <w:tcPr>
            <w:tcW w:w="5000" w:type="pct"/>
            <w:gridSpan w:val="2"/>
            <w:shd w:val="clear" w:color="auto" w:fill="BFBFBF"/>
          </w:tcPr>
          <w:p w14:paraId="3A885E95" w14:textId="77777777" w:rsidR="00E44D31" w:rsidRPr="00055808" w:rsidRDefault="00E44D31" w:rsidP="009308AF">
            <w:pPr>
              <w:spacing w:before="120" w:after="120"/>
              <w:jc w:val="center"/>
              <w:rPr>
                <w:b/>
                <w:sz w:val="24"/>
                <w:szCs w:val="24"/>
                <w:lang w:val="bg-BG"/>
              </w:rPr>
            </w:pPr>
            <w:r w:rsidRPr="00055808">
              <w:rPr>
                <w:b/>
                <w:sz w:val="24"/>
                <w:szCs w:val="24"/>
                <w:lang w:val="bg-BG"/>
              </w:rPr>
              <w:t xml:space="preserve">ОБЩА ИНФОРМАЦИЯ ЗА </w:t>
            </w:r>
            <w:r w:rsidR="00303DBB" w:rsidRPr="00303DBB">
              <w:rPr>
                <w:b/>
                <w:sz w:val="24"/>
                <w:szCs w:val="24"/>
                <w:lang w:val="bg-BG"/>
              </w:rPr>
              <w:t>ПРОЦЕДУРА ЧРЕЗ ДИРЕКТНО ПРЕДОСТАВЯНЕ НА БЕЗ</w:t>
            </w:r>
            <w:r w:rsidR="00D456A0">
              <w:rPr>
                <w:b/>
                <w:sz w:val="24"/>
                <w:szCs w:val="24"/>
                <w:lang w:val="bg-BG"/>
              </w:rPr>
              <w:t>В</w:t>
            </w:r>
            <w:r w:rsidR="00303DBB" w:rsidRPr="00303DBB">
              <w:rPr>
                <w:b/>
                <w:sz w:val="24"/>
                <w:szCs w:val="24"/>
                <w:lang w:val="bg-BG"/>
              </w:rPr>
              <w:t>ЪЗМЕЗДНА ФИНАНСОВА ПОМОЩ „</w:t>
            </w:r>
            <w:r w:rsidR="00061BA3">
              <w:rPr>
                <w:b/>
                <w:sz w:val="24"/>
                <w:szCs w:val="24"/>
                <w:lang w:val="bg-BG"/>
              </w:rPr>
              <w:t>ТЕХНИЧЕСКА ПОМОЩ ЗА ИНВЕСТИЦИИ В ЗООЛОГИЧЕСКИ ГРАДИНИ</w:t>
            </w:r>
            <w:r w:rsidR="00303DBB" w:rsidRPr="00303DBB">
              <w:rPr>
                <w:b/>
                <w:sz w:val="24"/>
                <w:szCs w:val="24"/>
                <w:lang w:val="bg-BG"/>
              </w:rPr>
              <w:t>”, ПРИОРИТЕТ 3, ПРОГРАМА „ОКОЛНА СРЕДА 2021-2027 г.“</w:t>
            </w:r>
          </w:p>
        </w:tc>
      </w:tr>
      <w:tr w:rsidR="00E44D31" w:rsidRPr="00055808" w14:paraId="7A114BEB" w14:textId="77777777" w:rsidTr="00F81815">
        <w:trPr>
          <w:jc w:val="center"/>
        </w:trPr>
        <w:tc>
          <w:tcPr>
            <w:tcW w:w="1331" w:type="pct"/>
            <w:shd w:val="clear" w:color="auto" w:fill="auto"/>
            <w:vAlign w:val="center"/>
          </w:tcPr>
          <w:p w14:paraId="7061EDD4" w14:textId="77777777" w:rsidR="00E41FEC" w:rsidRPr="00F81815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Приоритетна ос</w:t>
            </w:r>
          </w:p>
        </w:tc>
        <w:tc>
          <w:tcPr>
            <w:tcW w:w="3669" w:type="pct"/>
            <w:shd w:val="clear" w:color="auto" w:fill="auto"/>
            <w:vAlign w:val="center"/>
          </w:tcPr>
          <w:p w14:paraId="77EDD500" w14:textId="77777777" w:rsidR="00E44D31" w:rsidRPr="00303DBB" w:rsidRDefault="00515B08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515B08">
              <w:rPr>
                <w:sz w:val="24"/>
                <w:szCs w:val="24"/>
                <w:lang w:val="bg-BG"/>
              </w:rPr>
              <w:t>Приоритет 3 “Биологично разнообразие”</w:t>
            </w:r>
          </w:p>
        </w:tc>
      </w:tr>
      <w:tr w:rsidR="00E44D31" w:rsidRPr="00341DBF" w14:paraId="1FF111CB" w14:textId="77777777" w:rsidTr="00F81815">
        <w:trPr>
          <w:trHeight w:val="361"/>
          <w:jc w:val="center"/>
        </w:trPr>
        <w:tc>
          <w:tcPr>
            <w:tcW w:w="1331" w:type="pct"/>
            <w:shd w:val="clear" w:color="auto" w:fill="auto"/>
            <w:vAlign w:val="center"/>
          </w:tcPr>
          <w:p w14:paraId="049A7E5F" w14:textId="77777777" w:rsidR="00E44D31" w:rsidRPr="00055808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Специфична цел на приоритет</w:t>
            </w:r>
            <w:r w:rsidR="009B1D78">
              <w:rPr>
                <w:sz w:val="24"/>
                <w:szCs w:val="24"/>
                <w:lang w:val="bg-BG"/>
              </w:rPr>
              <w:t>а</w:t>
            </w:r>
          </w:p>
        </w:tc>
        <w:tc>
          <w:tcPr>
            <w:tcW w:w="3669" w:type="pct"/>
            <w:shd w:val="clear" w:color="auto" w:fill="auto"/>
            <w:vAlign w:val="center"/>
          </w:tcPr>
          <w:p w14:paraId="35EEA9B3" w14:textId="77777777" w:rsidR="00E44D31" w:rsidRPr="00055808" w:rsidRDefault="004D0AF2" w:rsidP="00F408E2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4D0AF2">
              <w:rPr>
                <w:sz w:val="24"/>
                <w:szCs w:val="24"/>
                <w:lang w:val="bg-BG"/>
              </w:rPr>
              <w:t>RSO 2.7. Подобряване на защитата и опазването на природата, биологичното разнообразие и екологосъобразната инфраструктура, включително в градските райони, и намаляване на всички форми на замърсяване</w:t>
            </w:r>
            <w:r w:rsidR="00456A6E">
              <w:rPr>
                <w:sz w:val="24"/>
                <w:szCs w:val="24"/>
                <w:lang w:val="bg-BG"/>
              </w:rPr>
              <w:t>.</w:t>
            </w:r>
          </w:p>
        </w:tc>
      </w:tr>
      <w:tr w:rsidR="00D40AEE" w:rsidRPr="00341DBF" w14:paraId="6A85B4BB" w14:textId="77777777" w:rsidTr="00F81815">
        <w:trPr>
          <w:jc w:val="center"/>
        </w:trPr>
        <w:tc>
          <w:tcPr>
            <w:tcW w:w="1331" w:type="pct"/>
            <w:shd w:val="clear" w:color="auto" w:fill="auto"/>
          </w:tcPr>
          <w:p w14:paraId="7E446372" w14:textId="77777777" w:rsidR="00D40AEE" w:rsidRPr="00F81815" w:rsidRDefault="00D40AEE" w:rsidP="00D40AEE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D40AEE">
              <w:rPr>
                <w:sz w:val="24"/>
                <w:szCs w:val="24"/>
                <w:lang w:val="bg-BG"/>
              </w:rPr>
              <w:t>Наименование на процедурата</w:t>
            </w:r>
          </w:p>
        </w:tc>
        <w:tc>
          <w:tcPr>
            <w:tcW w:w="3669" w:type="pct"/>
            <w:shd w:val="clear" w:color="auto" w:fill="auto"/>
            <w:vAlign w:val="center"/>
          </w:tcPr>
          <w:p w14:paraId="20A8104A" w14:textId="77777777" w:rsidR="00D40AEE" w:rsidRPr="00055808" w:rsidRDefault="00061BA3" w:rsidP="00B431B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061BA3">
              <w:rPr>
                <w:sz w:val="24"/>
                <w:szCs w:val="24"/>
                <w:lang w:val="bg-BG"/>
              </w:rPr>
              <w:t>„Техническа помощ за инвестиции в зоологически градини”</w:t>
            </w:r>
          </w:p>
        </w:tc>
      </w:tr>
      <w:tr w:rsidR="00E44D31" w:rsidRPr="00341DBF" w14:paraId="5E2366C5" w14:textId="77777777" w:rsidTr="00F81815">
        <w:trPr>
          <w:jc w:val="center"/>
        </w:trPr>
        <w:tc>
          <w:tcPr>
            <w:tcW w:w="1331" w:type="pct"/>
            <w:shd w:val="clear" w:color="auto" w:fill="auto"/>
            <w:vAlign w:val="center"/>
          </w:tcPr>
          <w:p w14:paraId="26735F93" w14:textId="77777777" w:rsidR="00E44D31" w:rsidRPr="00055808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Вид на процедурата</w:t>
            </w:r>
          </w:p>
        </w:tc>
        <w:tc>
          <w:tcPr>
            <w:tcW w:w="3669" w:type="pct"/>
            <w:shd w:val="clear" w:color="auto" w:fill="auto"/>
            <w:vAlign w:val="center"/>
          </w:tcPr>
          <w:p w14:paraId="3326449F" w14:textId="77777777" w:rsidR="00107C25" w:rsidRPr="00255417" w:rsidRDefault="00E44D31" w:rsidP="00B431B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 xml:space="preserve">Процедура </w:t>
            </w:r>
            <w:r w:rsidR="00D63D8E">
              <w:rPr>
                <w:sz w:val="24"/>
                <w:szCs w:val="24"/>
                <w:lang w:val="bg-BG"/>
              </w:rPr>
              <w:t>за директно предоставяне на безвъзмездна финансова помощ</w:t>
            </w:r>
            <w:r w:rsidR="0083490E">
              <w:rPr>
                <w:sz w:val="24"/>
                <w:szCs w:val="24"/>
                <w:lang w:val="bg-BG"/>
              </w:rPr>
              <w:t>.</w:t>
            </w:r>
          </w:p>
        </w:tc>
      </w:tr>
      <w:tr w:rsidR="00E44D31" w:rsidRPr="00341DBF" w14:paraId="5E9E1199" w14:textId="77777777" w:rsidTr="00F81815">
        <w:trPr>
          <w:jc w:val="center"/>
        </w:trPr>
        <w:tc>
          <w:tcPr>
            <w:tcW w:w="1331" w:type="pct"/>
            <w:shd w:val="clear" w:color="auto" w:fill="auto"/>
            <w:vAlign w:val="center"/>
          </w:tcPr>
          <w:p w14:paraId="0F2A79B2" w14:textId="77777777" w:rsidR="00ED3126" w:rsidRPr="00055808" w:rsidRDefault="00E44D31" w:rsidP="00ED3126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Териториален обхват</w:t>
            </w:r>
          </w:p>
        </w:tc>
        <w:tc>
          <w:tcPr>
            <w:tcW w:w="3669" w:type="pct"/>
            <w:shd w:val="clear" w:color="auto" w:fill="auto"/>
            <w:vAlign w:val="center"/>
          </w:tcPr>
          <w:p w14:paraId="6B8B6B3E" w14:textId="77777777" w:rsidR="002B77C7" w:rsidRPr="004E7250" w:rsidRDefault="00B446CA" w:rsidP="00515B08">
            <w:pPr>
              <w:spacing w:before="120" w:after="120"/>
              <w:jc w:val="both"/>
              <w:rPr>
                <w:sz w:val="24"/>
                <w:szCs w:val="24"/>
                <w:highlight w:val="yellow"/>
                <w:lang w:val="bg-BG"/>
              </w:rPr>
            </w:pPr>
            <w:r w:rsidRPr="00B446CA">
              <w:rPr>
                <w:sz w:val="24"/>
                <w:szCs w:val="24"/>
                <w:lang w:val="bg-BG"/>
              </w:rPr>
              <w:t>Проект</w:t>
            </w:r>
            <w:r w:rsidR="00D63D8E">
              <w:rPr>
                <w:sz w:val="24"/>
                <w:szCs w:val="24"/>
                <w:lang w:val="bg-BG"/>
              </w:rPr>
              <w:t xml:space="preserve">ът </w:t>
            </w:r>
            <w:r w:rsidRPr="00B446CA">
              <w:rPr>
                <w:sz w:val="24"/>
                <w:szCs w:val="24"/>
                <w:lang w:val="bg-BG"/>
              </w:rPr>
              <w:t>по процедурата ще бъд</w:t>
            </w:r>
            <w:r w:rsidR="00D63D8E">
              <w:rPr>
                <w:sz w:val="24"/>
                <w:szCs w:val="24"/>
                <w:lang w:val="bg-BG"/>
              </w:rPr>
              <w:t>е</w:t>
            </w:r>
            <w:r w:rsidRPr="00B446CA">
              <w:rPr>
                <w:sz w:val="24"/>
                <w:szCs w:val="24"/>
                <w:lang w:val="bg-BG"/>
              </w:rPr>
              <w:t xml:space="preserve"> изпълняван в Република България</w:t>
            </w:r>
            <w:r w:rsidR="00061BA3">
              <w:rPr>
                <w:sz w:val="24"/>
                <w:szCs w:val="24"/>
                <w:lang w:val="bg-BG"/>
              </w:rPr>
              <w:t>, на територията на общини в които функционират об</w:t>
            </w:r>
            <w:r w:rsidR="004E7250">
              <w:rPr>
                <w:sz w:val="24"/>
                <w:szCs w:val="24"/>
                <w:lang w:val="bg-BG"/>
              </w:rPr>
              <w:t>щ</w:t>
            </w:r>
            <w:r w:rsidR="00061BA3">
              <w:rPr>
                <w:sz w:val="24"/>
                <w:szCs w:val="24"/>
                <w:lang w:val="bg-BG"/>
              </w:rPr>
              <w:t xml:space="preserve">ински </w:t>
            </w:r>
            <w:proofErr w:type="spellStart"/>
            <w:r w:rsidR="00061BA3">
              <w:rPr>
                <w:sz w:val="24"/>
                <w:szCs w:val="24"/>
                <w:lang w:val="bg-BG"/>
              </w:rPr>
              <w:t>зоолиг</w:t>
            </w:r>
            <w:r w:rsidR="00717E0D">
              <w:rPr>
                <w:sz w:val="24"/>
                <w:szCs w:val="24"/>
                <w:lang w:val="bg-BG"/>
              </w:rPr>
              <w:t>ч</w:t>
            </w:r>
            <w:r w:rsidR="00061BA3">
              <w:rPr>
                <w:sz w:val="24"/>
                <w:szCs w:val="24"/>
                <w:lang w:val="bg-BG"/>
              </w:rPr>
              <w:t>ески</w:t>
            </w:r>
            <w:proofErr w:type="spellEnd"/>
            <w:r w:rsidR="00061BA3">
              <w:rPr>
                <w:sz w:val="24"/>
                <w:szCs w:val="24"/>
                <w:lang w:val="bg-BG"/>
              </w:rPr>
              <w:t xml:space="preserve"> градини. </w:t>
            </w:r>
          </w:p>
        </w:tc>
      </w:tr>
      <w:tr w:rsidR="00E44D31" w:rsidRPr="00341DBF" w14:paraId="2474E4D6" w14:textId="77777777" w:rsidTr="00F81815">
        <w:trPr>
          <w:trHeight w:val="416"/>
          <w:jc w:val="center"/>
        </w:trPr>
        <w:tc>
          <w:tcPr>
            <w:tcW w:w="1331" w:type="pct"/>
            <w:shd w:val="clear" w:color="auto" w:fill="auto"/>
            <w:vAlign w:val="center"/>
          </w:tcPr>
          <w:p w14:paraId="7115FFF5" w14:textId="77777777" w:rsidR="00ED3126" w:rsidRPr="007C3CFC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7C3CFC">
              <w:rPr>
                <w:sz w:val="24"/>
                <w:szCs w:val="24"/>
                <w:lang w:val="bg-BG"/>
              </w:rPr>
              <w:t xml:space="preserve">Цели </w:t>
            </w:r>
            <w:r w:rsidR="00581704">
              <w:rPr>
                <w:sz w:val="24"/>
                <w:szCs w:val="24"/>
                <w:lang w:val="bg-BG"/>
              </w:rPr>
              <w:t xml:space="preserve">и обхват </w:t>
            </w:r>
            <w:r w:rsidRPr="007C3CFC">
              <w:rPr>
                <w:sz w:val="24"/>
                <w:szCs w:val="24"/>
                <w:lang w:val="bg-BG"/>
              </w:rPr>
              <w:t>на процедурата</w:t>
            </w:r>
          </w:p>
        </w:tc>
        <w:tc>
          <w:tcPr>
            <w:tcW w:w="3669" w:type="pct"/>
            <w:shd w:val="clear" w:color="auto" w:fill="auto"/>
            <w:vAlign w:val="center"/>
          </w:tcPr>
          <w:p w14:paraId="740950FD" w14:textId="19877B63" w:rsidR="00061BA3" w:rsidRPr="00386F78" w:rsidRDefault="00FC25B7" w:rsidP="00F81815">
            <w:pPr>
              <w:tabs>
                <w:tab w:val="left" w:pos="183"/>
              </w:tabs>
              <w:spacing w:after="24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Целта на п</w:t>
            </w:r>
            <w:r w:rsidR="000A775B">
              <w:rPr>
                <w:sz w:val="24"/>
                <w:szCs w:val="24"/>
                <w:lang w:val="bg-BG"/>
              </w:rPr>
              <w:t xml:space="preserve">роцедурата </w:t>
            </w:r>
            <w:r>
              <w:rPr>
                <w:sz w:val="24"/>
                <w:szCs w:val="24"/>
                <w:lang w:val="bg-BG"/>
              </w:rPr>
              <w:t>е да</w:t>
            </w:r>
            <w:r w:rsidR="000A775B">
              <w:rPr>
                <w:sz w:val="24"/>
                <w:szCs w:val="24"/>
                <w:lang w:val="bg-BG"/>
              </w:rPr>
              <w:t xml:space="preserve"> подпомогне </w:t>
            </w:r>
            <w:r>
              <w:rPr>
                <w:sz w:val="24"/>
                <w:szCs w:val="24"/>
                <w:lang w:val="bg-BG"/>
              </w:rPr>
              <w:t xml:space="preserve">последващото </w:t>
            </w:r>
            <w:r w:rsidR="00061BA3" w:rsidRPr="00061BA3">
              <w:rPr>
                <w:sz w:val="24"/>
                <w:szCs w:val="24"/>
                <w:lang w:val="bg-BG"/>
              </w:rPr>
              <w:t>разработване на качествени проектни предложения за своевременно кандидатстване и финансиране на инвестиционни проекти по ПОС 2021-2027 г.</w:t>
            </w:r>
            <w:r w:rsidR="00061BA3">
              <w:rPr>
                <w:sz w:val="24"/>
                <w:szCs w:val="24"/>
                <w:lang w:val="bg-BG"/>
              </w:rPr>
              <w:t xml:space="preserve"> за ремонт/реконструкция на зоологически градини с цел изпълнение на </w:t>
            </w:r>
            <w:proofErr w:type="spellStart"/>
            <w:r w:rsidR="00061BA3">
              <w:rPr>
                <w:sz w:val="24"/>
                <w:szCs w:val="24"/>
                <w:lang w:val="bg-BG"/>
              </w:rPr>
              <w:t>консервационната</w:t>
            </w:r>
            <w:proofErr w:type="spellEnd"/>
            <w:r w:rsidR="00061BA3">
              <w:rPr>
                <w:sz w:val="24"/>
                <w:szCs w:val="24"/>
                <w:lang w:val="bg-BG"/>
              </w:rPr>
              <w:t xml:space="preserve"> им роля</w:t>
            </w:r>
            <w:r>
              <w:rPr>
                <w:sz w:val="24"/>
                <w:szCs w:val="24"/>
                <w:lang w:val="bg-BG"/>
              </w:rPr>
              <w:t xml:space="preserve"> с приоритет </w:t>
            </w:r>
            <w:r w:rsidRPr="00FC25B7">
              <w:rPr>
                <w:sz w:val="24"/>
                <w:szCs w:val="24"/>
                <w:lang w:val="bg-BG"/>
              </w:rPr>
              <w:t>застрашени/защитени местни видове</w:t>
            </w:r>
            <w:r w:rsidR="00061BA3">
              <w:rPr>
                <w:sz w:val="24"/>
                <w:szCs w:val="24"/>
                <w:lang w:val="bg-BG"/>
              </w:rPr>
              <w:t>.</w:t>
            </w:r>
          </w:p>
        </w:tc>
      </w:tr>
      <w:tr w:rsidR="00E44D31" w:rsidRPr="00341DBF" w14:paraId="68ADE7AE" w14:textId="77777777" w:rsidTr="00F81815">
        <w:trPr>
          <w:jc w:val="center"/>
        </w:trPr>
        <w:tc>
          <w:tcPr>
            <w:tcW w:w="1331" w:type="pct"/>
            <w:shd w:val="clear" w:color="auto" w:fill="auto"/>
            <w:vAlign w:val="center"/>
          </w:tcPr>
          <w:p w14:paraId="337BA103" w14:textId="77777777" w:rsidR="005C3D8C" w:rsidRPr="00055808" w:rsidRDefault="00E44D31" w:rsidP="004A172E">
            <w:pPr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Очаквани резултати от процедурата</w:t>
            </w:r>
          </w:p>
        </w:tc>
        <w:tc>
          <w:tcPr>
            <w:tcW w:w="3669" w:type="pct"/>
            <w:shd w:val="clear" w:color="auto" w:fill="auto"/>
            <w:vAlign w:val="center"/>
          </w:tcPr>
          <w:p w14:paraId="28DCBD91" w14:textId="7D954FF7" w:rsidR="00061BA3" w:rsidRDefault="00061BA3" w:rsidP="00061BA3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Разрабо</w:t>
            </w:r>
            <w:r w:rsidR="00F81815">
              <w:rPr>
                <w:sz w:val="24"/>
                <w:szCs w:val="24"/>
                <w:lang w:val="bg-BG"/>
              </w:rPr>
              <w:t>т</w:t>
            </w:r>
            <w:r>
              <w:rPr>
                <w:sz w:val="24"/>
                <w:szCs w:val="24"/>
                <w:lang w:val="bg-BG"/>
              </w:rPr>
              <w:t>ени</w:t>
            </w:r>
            <w:r w:rsidR="00550048">
              <w:rPr>
                <w:sz w:val="24"/>
                <w:szCs w:val="24"/>
                <w:lang w:val="bg-BG"/>
              </w:rPr>
              <w:t>/ актуализирани:</w:t>
            </w:r>
            <w:r>
              <w:rPr>
                <w:sz w:val="24"/>
                <w:szCs w:val="24"/>
                <w:lang w:val="bg-BG"/>
              </w:rPr>
              <w:t xml:space="preserve"> </w:t>
            </w:r>
          </w:p>
          <w:p w14:paraId="37613679" w14:textId="77777777" w:rsidR="00061BA3" w:rsidRPr="00061BA3" w:rsidRDefault="00061BA3" w:rsidP="00F81815">
            <w:pPr>
              <w:spacing w:before="120" w:after="120"/>
              <w:ind w:firstLine="325"/>
              <w:jc w:val="both"/>
              <w:rPr>
                <w:sz w:val="24"/>
                <w:szCs w:val="24"/>
                <w:lang w:val="bg-BG"/>
              </w:rPr>
            </w:pPr>
            <w:r w:rsidRPr="00061BA3">
              <w:rPr>
                <w:sz w:val="24"/>
                <w:szCs w:val="24"/>
                <w:lang w:val="bg-BG"/>
              </w:rPr>
              <w:t>1.</w:t>
            </w:r>
            <w:r w:rsidRPr="00061BA3">
              <w:rPr>
                <w:sz w:val="24"/>
                <w:szCs w:val="24"/>
                <w:lang w:val="bg-BG"/>
              </w:rPr>
              <w:tab/>
              <w:t>План за развитие на зоологическата градина, вкл. предварителни и обемно-устройствени проучвания за определяне разположението на обект, доказване на нормативната му допустимост и целесъобразността на инвестиционната идея;</w:t>
            </w:r>
          </w:p>
          <w:p w14:paraId="27738EC9" w14:textId="77777777" w:rsidR="00061BA3" w:rsidRPr="00061BA3" w:rsidRDefault="00061BA3" w:rsidP="00F81815">
            <w:pPr>
              <w:spacing w:before="120" w:after="120"/>
              <w:ind w:firstLine="325"/>
              <w:jc w:val="both"/>
              <w:rPr>
                <w:sz w:val="24"/>
                <w:szCs w:val="24"/>
                <w:lang w:val="bg-BG"/>
              </w:rPr>
            </w:pPr>
            <w:r w:rsidRPr="00061BA3">
              <w:rPr>
                <w:sz w:val="24"/>
                <w:szCs w:val="24"/>
                <w:lang w:val="bg-BG"/>
              </w:rPr>
              <w:t>2.</w:t>
            </w:r>
            <w:r w:rsidRPr="00061BA3">
              <w:rPr>
                <w:sz w:val="24"/>
                <w:szCs w:val="24"/>
                <w:lang w:val="bg-BG"/>
              </w:rPr>
              <w:tab/>
              <w:t>План за колекция, който да включва и план за размножаване;</w:t>
            </w:r>
          </w:p>
          <w:p w14:paraId="17396BCC" w14:textId="77777777" w:rsidR="00061BA3" w:rsidRPr="00061BA3" w:rsidRDefault="00061BA3" w:rsidP="00F81815">
            <w:pPr>
              <w:spacing w:before="120" w:after="120"/>
              <w:ind w:firstLine="325"/>
              <w:jc w:val="both"/>
              <w:rPr>
                <w:sz w:val="24"/>
                <w:szCs w:val="24"/>
                <w:lang w:val="bg-BG"/>
              </w:rPr>
            </w:pPr>
            <w:r w:rsidRPr="00061BA3">
              <w:rPr>
                <w:sz w:val="24"/>
                <w:szCs w:val="24"/>
                <w:lang w:val="bg-BG"/>
              </w:rPr>
              <w:t>3.</w:t>
            </w:r>
            <w:r w:rsidRPr="00061BA3">
              <w:rPr>
                <w:sz w:val="24"/>
                <w:szCs w:val="24"/>
                <w:lang w:val="bg-BG"/>
              </w:rPr>
              <w:tab/>
              <w:t xml:space="preserve">План за </w:t>
            </w:r>
            <w:proofErr w:type="spellStart"/>
            <w:r w:rsidRPr="00061BA3">
              <w:rPr>
                <w:sz w:val="24"/>
                <w:szCs w:val="24"/>
                <w:lang w:val="bg-BG"/>
              </w:rPr>
              <w:t>консервационни</w:t>
            </w:r>
            <w:proofErr w:type="spellEnd"/>
            <w:r w:rsidRPr="00061BA3">
              <w:rPr>
                <w:sz w:val="24"/>
                <w:szCs w:val="24"/>
                <w:lang w:val="bg-BG"/>
              </w:rPr>
              <w:t xml:space="preserve"> дейности (ако е приложимо);</w:t>
            </w:r>
          </w:p>
          <w:p w14:paraId="10E91C1F" w14:textId="77777777" w:rsidR="00061BA3" w:rsidRPr="00061BA3" w:rsidRDefault="00061BA3" w:rsidP="00F81815">
            <w:pPr>
              <w:spacing w:before="120" w:after="120"/>
              <w:ind w:firstLine="325"/>
              <w:jc w:val="both"/>
              <w:rPr>
                <w:sz w:val="24"/>
                <w:szCs w:val="24"/>
                <w:lang w:val="bg-BG"/>
              </w:rPr>
            </w:pPr>
            <w:r w:rsidRPr="00061BA3">
              <w:rPr>
                <w:sz w:val="24"/>
                <w:szCs w:val="24"/>
                <w:lang w:val="bg-BG"/>
              </w:rPr>
              <w:t>4.</w:t>
            </w:r>
            <w:r w:rsidRPr="00061BA3">
              <w:rPr>
                <w:sz w:val="24"/>
                <w:szCs w:val="24"/>
                <w:lang w:val="bg-BG"/>
              </w:rPr>
              <w:tab/>
              <w:t xml:space="preserve">План график за изпълнение на дейностите за развитие на зоологическата градина при наличие на финансиране - в краткосрочен и дългосрочен план – с отговорници, срокове и </w:t>
            </w:r>
            <w:proofErr w:type="spellStart"/>
            <w:r w:rsidRPr="00061BA3">
              <w:rPr>
                <w:sz w:val="24"/>
                <w:szCs w:val="24"/>
                <w:lang w:val="bg-BG"/>
              </w:rPr>
              <w:t>индикатвни</w:t>
            </w:r>
            <w:proofErr w:type="spellEnd"/>
            <w:r w:rsidRPr="00061BA3">
              <w:rPr>
                <w:sz w:val="24"/>
                <w:szCs w:val="24"/>
                <w:lang w:val="bg-BG"/>
              </w:rPr>
              <w:t xml:space="preserve"> бюджети по отношение на краткосрочните дейности (3 до 5 години);</w:t>
            </w:r>
          </w:p>
          <w:p w14:paraId="59E88EC7" w14:textId="77777777" w:rsidR="005E18FB" w:rsidRDefault="00061BA3" w:rsidP="00F81815">
            <w:pPr>
              <w:spacing w:before="120" w:after="120"/>
              <w:ind w:firstLine="325"/>
              <w:jc w:val="both"/>
              <w:rPr>
                <w:sz w:val="24"/>
                <w:szCs w:val="24"/>
                <w:lang w:val="bg-BG"/>
              </w:rPr>
            </w:pPr>
            <w:r w:rsidRPr="00061BA3">
              <w:rPr>
                <w:sz w:val="24"/>
                <w:szCs w:val="24"/>
                <w:lang w:val="bg-BG"/>
              </w:rPr>
              <w:t>5.</w:t>
            </w:r>
            <w:r w:rsidRPr="00061BA3">
              <w:rPr>
                <w:sz w:val="24"/>
                <w:szCs w:val="24"/>
                <w:lang w:val="bg-BG"/>
              </w:rPr>
              <w:tab/>
              <w:t>Техническо задание за изготвяне на инвестиционен проект във фаза „технически проект“ или във фаза „идеен проект“ за идентифицираните строителни дейности.</w:t>
            </w:r>
          </w:p>
          <w:p w14:paraId="49BA4701" w14:textId="77777777" w:rsidR="00550048" w:rsidRDefault="00550048" w:rsidP="00F81815">
            <w:pPr>
              <w:spacing w:before="120" w:after="120"/>
              <w:ind w:firstLine="325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Одобрени от съответния общински съвет:</w:t>
            </w:r>
          </w:p>
          <w:p w14:paraId="0A42BB9F" w14:textId="77777777" w:rsidR="00550048" w:rsidRPr="00061BA3" w:rsidRDefault="00550048" w:rsidP="00550048">
            <w:pPr>
              <w:spacing w:before="120" w:after="120"/>
              <w:ind w:firstLine="325"/>
              <w:jc w:val="both"/>
              <w:rPr>
                <w:sz w:val="24"/>
                <w:szCs w:val="24"/>
                <w:lang w:val="bg-BG"/>
              </w:rPr>
            </w:pPr>
            <w:r w:rsidRPr="00061BA3">
              <w:rPr>
                <w:sz w:val="24"/>
                <w:szCs w:val="24"/>
                <w:lang w:val="bg-BG"/>
              </w:rPr>
              <w:lastRenderedPageBreak/>
              <w:t>1.</w:t>
            </w:r>
            <w:r w:rsidRPr="00061BA3">
              <w:rPr>
                <w:sz w:val="24"/>
                <w:szCs w:val="24"/>
                <w:lang w:val="bg-BG"/>
              </w:rPr>
              <w:tab/>
              <w:t>План за развитие на зоологическата градина, вкл. предварителни и обемно-устройствени проучвания за определяне разположението на обект, доказване на нормативната му допустимост и целесъобразността на инвестиционната идея;</w:t>
            </w:r>
          </w:p>
          <w:p w14:paraId="3D247676" w14:textId="77777777" w:rsidR="00550048" w:rsidRPr="00061BA3" w:rsidRDefault="00550048" w:rsidP="00550048">
            <w:pPr>
              <w:spacing w:before="120" w:after="120"/>
              <w:ind w:firstLine="325"/>
              <w:jc w:val="both"/>
              <w:rPr>
                <w:sz w:val="24"/>
                <w:szCs w:val="24"/>
                <w:lang w:val="bg-BG"/>
              </w:rPr>
            </w:pPr>
            <w:r w:rsidRPr="00061BA3">
              <w:rPr>
                <w:sz w:val="24"/>
                <w:szCs w:val="24"/>
                <w:lang w:val="bg-BG"/>
              </w:rPr>
              <w:t>2.</w:t>
            </w:r>
            <w:r w:rsidRPr="00061BA3">
              <w:rPr>
                <w:sz w:val="24"/>
                <w:szCs w:val="24"/>
                <w:lang w:val="bg-BG"/>
              </w:rPr>
              <w:tab/>
              <w:t>План за колекция, който да включва и план за размножаване;</w:t>
            </w:r>
          </w:p>
          <w:p w14:paraId="3AE17372" w14:textId="77777777" w:rsidR="00550048" w:rsidRPr="00061BA3" w:rsidRDefault="00550048" w:rsidP="00550048">
            <w:pPr>
              <w:spacing w:before="120" w:after="120"/>
              <w:ind w:firstLine="325"/>
              <w:jc w:val="both"/>
              <w:rPr>
                <w:sz w:val="24"/>
                <w:szCs w:val="24"/>
                <w:lang w:val="bg-BG"/>
              </w:rPr>
            </w:pPr>
            <w:r w:rsidRPr="00061BA3">
              <w:rPr>
                <w:sz w:val="24"/>
                <w:szCs w:val="24"/>
                <w:lang w:val="bg-BG"/>
              </w:rPr>
              <w:t>3.</w:t>
            </w:r>
            <w:r w:rsidRPr="00061BA3">
              <w:rPr>
                <w:sz w:val="24"/>
                <w:szCs w:val="24"/>
                <w:lang w:val="bg-BG"/>
              </w:rPr>
              <w:tab/>
              <w:t xml:space="preserve">План за </w:t>
            </w:r>
            <w:proofErr w:type="spellStart"/>
            <w:r w:rsidRPr="00061BA3">
              <w:rPr>
                <w:sz w:val="24"/>
                <w:szCs w:val="24"/>
                <w:lang w:val="bg-BG"/>
              </w:rPr>
              <w:t>консервационни</w:t>
            </w:r>
            <w:proofErr w:type="spellEnd"/>
            <w:r w:rsidRPr="00061BA3">
              <w:rPr>
                <w:sz w:val="24"/>
                <w:szCs w:val="24"/>
                <w:lang w:val="bg-BG"/>
              </w:rPr>
              <w:t xml:space="preserve"> дейности (ако е приложимо);</w:t>
            </w:r>
          </w:p>
          <w:p w14:paraId="7616A970" w14:textId="77777777" w:rsidR="00550048" w:rsidRPr="00061BA3" w:rsidRDefault="00550048" w:rsidP="00550048">
            <w:pPr>
              <w:spacing w:before="120" w:after="120"/>
              <w:ind w:firstLine="325"/>
              <w:jc w:val="both"/>
              <w:rPr>
                <w:sz w:val="24"/>
                <w:szCs w:val="24"/>
                <w:lang w:val="bg-BG"/>
              </w:rPr>
            </w:pPr>
            <w:r w:rsidRPr="00061BA3">
              <w:rPr>
                <w:sz w:val="24"/>
                <w:szCs w:val="24"/>
                <w:lang w:val="bg-BG"/>
              </w:rPr>
              <w:t>4.</w:t>
            </w:r>
            <w:r w:rsidRPr="00061BA3">
              <w:rPr>
                <w:sz w:val="24"/>
                <w:szCs w:val="24"/>
                <w:lang w:val="bg-BG"/>
              </w:rPr>
              <w:tab/>
              <w:t xml:space="preserve">План график за изпълнение на дейностите за развитие на зоологическата градина при наличие на финансиране - в краткосрочен и дългосрочен план – с отговорници, срокове и </w:t>
            </w:r>
            <w:proofErr w:type="spellStart"/>
            <w:r w:rsidRPr="00061BA3">
              <w:rPr>
                <w:sz w:val="24"/>
                <w:szCs w:val="24"/>
                <w:lang w:val="bg-BG"/>
              </w:rPr>
              <w:t>индикатвни</w:t>
            </w:r>
            <w:proofErr w:type="spellEnd"/>
            <w:r w:rsidRPr="00061BA3">
              <w:rPr>
                <w:sz w:val="24"/>
                <w:szCs w:val="24"/>
                <w:lang w:val="bg-BG"/>
              </w:rPr>
              <w:t xml:space="preserve"> бюджети по отношение на краткосрочните дейности (3 до 5 години);</w:t>
            </w:r>
          </w:p>
          <w:p w14:paraId="5E6F2366" w14:textId="77777777" w:rsidR="00550048" w:rsidRPr="00550048" w:rsidRDefault="00550048" w:rsidP="00F81815">
            <w:pPr>
              <w:spacing w:before="120" w:after="120"/>
              <w:ind w:firstLine="325"/>
              <w:jc w:val="both"/>
              <w:rPr>
                <w:i/>
                <w:iCs/>
                <w:sz w:val="24"/>
                <w:szCs w:val="24"/>
                <w:lang w:val="bg-BG"/>
              </w:rPr>
            </w:pPr>
            <w:r w:rsidRPr="00550048">
              <w:rPr>
                <w:i/>
                <w:iCs/>
                <w:sz w:val="24"/>
                <w:szCs w:val="24"/>
                <w:lang w:val="bg-BG"/>
              </w:rPr>
              <w:t>Кандидатите могат да комбинират</w:t>
            </w:r>
            <w:r w:rsidR="00B82B87" w:rsidRPr="00341DBF">
              <w:rPr>
                <w:i/>
                <w:iCs/>
                <w:sz w:val="24"/>
                <w:szCs w:val="24"/>
                <w:lang w:val="bg-BG"/>
              </w:rPr>
              <w:t xml:space="preserve"> </w:t>
            </w:r>
            <w:r w:rsidR="00B82B87">
              <w:rPr>
                <w:i/>
                <w:iCs/>
                <w:sz w:val="24"/>
                <w:szCs w:val="24"/>
                <w:lang w:val="bg-BG"/>
              </w:rPr>
              <w:t>разработването на</w:t>
            </w:r>
            <w:r w:rsidRPr="00550048">
              <w:rPr>
                <w:i/>
                <w:iCs/>
                <w:sz w:val="24"/>
                <w:szCs w:val="24"/>
                <w:lang w:val="bg-BG"/>
              </w:rPr>
              <w:t xml:space="preserve"> два или повече от посочените документи по своя преценка или да не включат</w:t>
            </w:r>
            <w:r w:rsidR="00B82B87">
              <w:rPr>
                <w:i/>
                <w:iCs/>
                <w:sz w:val="24"/>
                <w:szCs w:val="24"/>
                <w:lang w:val="bg-BG"/>
              </w:rPr>
              <w:t xml:space="preserve"> в проектното си предложение</w:t>
            </w:r>
            <w:r w:rsidRPr="00550048">
              <w:rPr>
                <w:i/>
                <w:iCs/>
                <w:sz w:val="24"/>
                <w:szCs w:val="24"/>
                <w:lang w:val="bg-BG"/>
              </w:rPr>
              <w:t xml:space="preserve"> един или повече от документите, в случай че такива вече са налични и нямат нужда от актуализация.  </w:t>
            </w:r>
          </w:p>
        </w:tc>
      </w:tr>
      <w:tr w:rsidR="00E44D31" w:rsidRPr="00341DBF" w14:paraId="2848DD0B" w14:textId="77777777" w:rsidTr="00F81815">
        <w:trPr>
          <w:jc w:val="center"/>
        </w:trPr>
        <w:tc>
          <w:tcPr>
            <w:tcW w:w="1331" w:type="pct"/>
            <w:shd w:val="clear" w:color="auto" w:fill="auto"/>
            <w:vAlign w:val="center"/>
          </w:tcPr>
          <w:p w14:paraId="729DE011" w14:textId="77777777" w:rsidR="005C3D8C" w:rsidRPr="0028622A" w:rsidRDefault="00E44D31" w:rsidP="00F81815">
            <w:pPr>
              <w:rPr>
                <w:sz w:val="24"/>
                <w:szCs w:val="24"/>
                <w:lang w:val="bg-BG"/>
              </w:rPr>
            </w:pPr>
            <w:r w:rsidRPr="0028622A">
              <w:rPr>
                <w:sz w:val="24"/>
                <w:szCs w:val="24"/>
                <w:lang w:val="bg-BG"/>
              </w:rPr>
              <w:lastRenderedPageBreak/>
              <w:t xml:space="preserve">Индикатори </w:t>
            </w:r>
            <w:r w:rsidR="006F341E">
              <w:rPr>
                <w:sz w:val="24"/>
                <w:szCs w:val="24"/>
                <w:lang w:val="bg-BG"/>
              </w:rPr>
              <w:t xml:space="preserve">(показатели) </w:t>
            </w:r>
            <w:r w:rsidRPr="0028622A">
              <w:rPr>
                <w:sz w:val="24"/>
                <w:szCs w:val="24"/>
                <w:lang w:val="bg-BG"/>
              </w:rPr>
              <w:t>по процедурата</w:t>
            </w:r>
          </w:p>
        </w:tc>
        <w:tc>
          <w:tcPr>
            <w:tcW w:w="3669" w:type="pct"/>
            <w:shd w:val="clear" w:color="auto" w:fill="auto"/>
            <w:vAlign w:val="center"/>
          </w:tcPr>
          <w:p w14:paraId="2DA9CE8F" w14:textId="77777777" w:rsidR="00C3710F" w:rsidRDefault="00C3710F" w:rsidP="0089474D">
            <w:pPr>
              <w:spacing w:before="120" w:after="120"/>
              <w:jc w:val="both"/>
              <w:rPr>
                <w:b/>
                <w:sz w:val="24"/>
                <w:szCs w:val="24"/>
                <w:lang w:val="bg-BG"/>
              </w:rPr>
            </w:pPr>
            <w:r w:rsidRPr="00C3710F">
              <w:rPr>
                <w:b/>
                <w:sz w:val="24"/>
                <w:szCs w:val="24"/>
                <w:lang w:val="bg-BG"/>
              </w:rPr>
              <w:t xml:space="preserve">Индикатор </w:t>
            </w:r>
            <w:r w:rsidR="006F341E">
              <w:rPr>
                <w:b/>
                <w:sz w:val="24"/>
                <w:szCs w:val="24"/>
                <w:lang w:val="bg-BG"/>
              </w:rPr>
              <w:t xml:space="preserve">(показател) </w:t>
            </w:r>
            <w:r w:rsidRPr="00C3710F">
              <w:rPr>
                <w:b/>
                <w:sz w:val="24"/>
                <w:szCs w:val="24"/>
                <w:lang w:val="bg-BG"/>
              </w:rPr>
              <w:t>за резултат:</w:t>
            </w:r>
          </w:p>
          <w:p w14:paraId="66660A74" w14:textId="77777777" w:rsidR="00C3710F" w:rsidRPr="006D403C" w:rsidRDefault="006D403C" w:rsidP="0089474D">
            <w:pPr>
              <w:spacing w:before="120" w:after="120"/>
              <w:jc w:val="both"/>
              <w:rPr>
                <w:bCs/>
                <w:i/>
                <w:iCs/>
                <w:sz w:val="24"/>
                <w:szCs w:val="24"/>
                <w:lang w:val="bg-BG"/>
              </w:rPr>
            </w:pPr>
            <w:r>
              <w:rPr>
                <w:bCs/>
                <w:i/>
                <w:iCs/>
                <w:sz w:val="24"/>
                <w:szCs w:val="24"/>
                <w:lang w:val="bg-BG"/>
              </w:rPr>
              <w:t xml:space="preserve">1. </w:t>
            </w:r>
            <w:r w:rsidR="000662B1" w:rsidRPr="006D403C">
              <w:rPr>
                <w:bCs/>
                <w:i/>
                <w:iCs/>
                <w:sz w:val="24"/>
                <w:szCs w:val="24"/>
                <w:lang w:val="bg-BG"/>
              </w:rPr>
              <w:t>Р</w:t>
            </w:r>
            <w:r w:rsidR="00061BA3" w:rsidRPr="006D403C">
              <w:rPr>
                <w:bCs/>
                <w:i/>
                <w:iCs/>
                <w:sz w:val="24"/>
                <w:szCs w:val="24"/>
                <w:lang w:val="bg-BG"/>
              </w:rPr>
              <w:t>азработени документи</w:t>
            </w:r>
            <w:r w:rsidR="000662B1" w:rsidRPr="006D403C">
              <w:rPr>
                <w:bCs/>
                <w:i/>
                <w:iCs/>
                <w:sz w:val="24"/>
                <w:szCs w:val="24"/>
                <w:lang w:val="bg-BG"/>
              </w:rPr>
              <w:t xml:space="preserve"> – бр.</w:t>
            </w:r>
          </w:p>
          <w:p w14:paraId="73AC016B" w14:textId="77777777" w:rsidR="00AE6395" w:rsidRPr="006D403C" w:rsidRDefault="00AB6062" w:rsidP="0089474D">
            <w:p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r w:rsidRPr="006D403C">
              <w:rPr>
                <w:bCs/>
                <w:sz w:val="24"/>
                <w:szCs w:val="24"/>
                <w:lang w:val="bg-BG"/>
              </w:rPr>
              <w:t xml:space="preserve">Като базова стойност кандидатът посочва </w:t>
            </w:r>
            <w:r w:rsidR="0058712F" w:rsidRPr="006D403C">
              <w:rPr>
                <w:bCs/>
                <w:sz w:val="24"/>
                <w:szCs w:val="24"/>
                <w:lang w:val="bg-BG"/>
              </w:rPr>
              <w:t>„</w:t>
            </w:r>
            <w:r w:rsidR="000662B1" w:rsidRPr="006D403C">
              <w:rPr>
                <w:bCs/>
                <w:sz w:val="24"/>
                <w:szCs w:val="24"/>
                <w:lang w:val="bg-BG"/>
              </w:rPr>
              <w:t>0</w:t>
            </w:r>
            <w:r w:rsidR="0058712F" w:rsidRPr="006D403C">
              <w:rPr>
                <w:bCs/>
                <w:sz w:val="24"/>
                <w:szCs w:val="24"/>
                <w:lang w:val="bg-BG"/>
              </w:rPr>
              <w:t>“</w:t>
            </w:r>
            <w:r w:rsidRPr="006D403C">
              <w:rPr>
                <w:bCs/>
                <w:sz w:val="24"/>
                <w:szCs w:val="24"/>
                <w:lang w:val="bg-BG"/>
              </w:rPr>
              <w:t xml:space="preserve">, а като целева </w:t>
            </w:r>
            <w:r w:rsidR="0058712F" w:rsidRPr="006D403C">
              <w:rPr>
                <w:bCs/>
                <w:sz w:val="24"/>
                <w:szCs w:val="24"/>
                <w:lang w:val="bg-BG"/>
              </w:rPr>
              <w:t>–</w:t>
            </w:r>
            <w:r w:rsidRPr="006D403C">
              <w:rPr>
                <w:bCs/>
                <w:sz w:val="24"/>
                <w:szCs w:val="24"/>
                <w:lang w:val="bg-BG"/>
              </w:rPr>
              <w:t xml:space="preserve"> </w:t>
            </w:r>
            <w:r w:rsidR="000662B1" w:rsidRPr="006D403C">
              <w:rPr>
                <w:bCs/>
                <w:sz w:val="24"/>
                <w:szCs w:val="24"/>
                <w:lang w:val="bg-BG"/>
              </w:rPr>
              <w:t>броя документи които ще бъдат разработени в резултат от изпълнението на проекта.</w:t>
            </w:r>
          </w:p>
          <w:p w14:paraId="28BF5AB0" w14:textId="77777777" w:rsidR="006F341E" w:rsidRPr="005B5E4D" w:rsidRDefault="006F341E" w:rsidP="006F341E">
            <w:pPr>
              <w:spacing w:before="120" w:after="120"/>
              <w:jc w:val="both"/>
              <w:rPr>
                <w:b/>
                <w:iCs/>
                <w:sz w:val="24"/>
                <w:szCs w:val="24"/>
                <w:lang w:val="bg-BG"/>
              </w:rPr>
            </w:pPr>
            <w:r>
              <w:rPr>
                <w:b/>
                <w:iCs/>
                <w:sz w:val="24"/>
                <w:szCs w:val="24"/>
                <w:lang w:val="bg-BG"/>
              </w:rPr>
              <w:t>Индикатор (п</w:t>
            </w:r>
            <w:r w:rsidRPr="005B5E4D">
              <w:rPr>
                <w:b/>
                <w:iCs/>
                <w:sz w:val="24"/>
                <w:szCs w:val="24"/>
                <w:lang w:val="bg-BG"/>
              </w:rPr>
              <w:t>оказател</w:t>
            </w:r>
            <w:r>
              <w:rPr>
                <w:b/>
                <w:iCs/>
                <w:sz w:val="24"/>
                <w:szCs w:val="24"/>
                <w:lang w:val="bg-BG"/>
              </w:rPr>
              <w:t>)</w:t>
            </w:r>
            <w:r w:rsidRPr="005B5E4D">
              <w:rPr>
                <w:b/>
                <w:iCs/>
                <w:sz w:val="24"/>
                <w:szCs w:val="24"/>
                <w:lang w:val="bg-BG"/>
              </w:rPr>
              <w:t xml:space="preserve"> за кра</w:t>
            </w:r>
            <w:r>
              <w:rPr>
                <w:b/>
                <w:iCs/>
                <w:sz w:val="24"/>
                <w:szCs w:val="24"/>
                <w:lang w:val="bg-BG"/>
              </w:rPr>
              <w:t>е</w:t>
            </w:r>
            <w:r w:rsidRPr="005B5E4D">
              <w:rPr>
                <w:b/>
                <w:iCs/>
                <w:sz w:val="24"/>
                <w:szCs w:val="24"/>
                <w:lang w:val="bg-BG"/>
              </w:rPr>
              <w:t>н продукт</w:t>
            </w:r>
          </w:p>
          <w:p w14:paraId="5006CC4E" w14:textId="77777777" w:rsidR="006F341E" w:rsidRDefault="006F341E" w:rsidP="006F341E">
            <w:pPr>
              <w:spacing w:before="120" w:after="120"/>
              <w:jc w:val="both"/>
              <w:rPr>
                <w:bCs/>
                <w:sz w:val="24"/>
                <w:szCs w:val="24"/>
                <w:lang w:val="bg-BG"/>
              </w:rPr>
            </w:pPr>
            <w:r>
              <w:rPr>
                <w:bCs/>
                <w:i/>
                <w:sz w:val="24"/>
                <w:szCs w:val="24"/>
                <w:lang w:val="bg-BG"/>
              </w:rPr>
              <w:t xml:space="preserve">2. </w:t>
            </w:r>
            <w:r w:rsidRPr="005B5E4D">
              <w:rPr>
                <w:bCs/>
                <w:i/>
                <w:iCs/>
                <w:sz w:val="24"/>
                <w:szCs w:val="24"/>
                <w:lang w:val="bg-BG"/>
              </w:rPr>
              <w:t>Инвестиции за подкрепа на  мерки извън Натура 2000 – евро</w:t>
            </w:r>
          </w:p>
          <w:p w14:paraId="2FD8B948" w14:textId="77777777" w:rsidR="006F341E" w:rsidRPr="006F341E" w:rsidRDefault="006F341E" w:rsidP="006F341E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За базова стойност се посочва 0 евро, а за целева еквивалентната стойност в евро на </w:t>
            </w:r>
            <w:proofErr w:type="spellStart"/>
            <w:r>
              <w:rPr>
                <w:sz w:val="24"/>
                <w:szCs w:val="24"/>
                <w:lang w:val="bg-BG"/>
              </w:rPr>
              <w:t>безмъзмездната</w:t>
            </w:r>
            <w:proofErr w:type="spellEnd"/>
            <w:r>
              <w:rPr>
                <w:sz w:val="24"/>
                <w:szCs w:val="24"/>
                <w:lang w:val="bg-BG"/>
              </w:rPr>
              <w:t xml:space="preserve"> финансова помощ, която се заявява с проектното предложение.</w:t>
            </w:r>
          </w:p>
        </w:tc>
      </w:tr>
      <w:tr w:rsidR="002844B7" w:rsidRPr="00C56631" w14:paraId="09669B89" w14:textId="77777777" w:rsidTr="00F81815">
        <w:trPr>
          <w:jc w:val="center"/>
        </w:trPr>
        <w:tc>
          <w:tcPr>
            <w:tcW w:w="1331" w:type="pct"/>
            <w:shd w:val="clear" w:color="auto" w:fill="auto"/>
            <w:vAlign w:val="center"/>
          </w:tcPr>
          <w:p w14:paraId="0E54B954" w14:textId="77777777" w:rsidR="002844B7" w:rsidRPr="00C56631" w:rsidRDefault="002844B7" w:rsidP="004A172E">
            <w:pPr>
              <w:rPr>
                <w:sz w:val="24"/>
                <w:szCs w:val="24"/>
                <w:lang w:val="bg-BG"/>
              </w:rPr>
            </w:pPr>
            <w:r w:rsidRPr="00C56631">
              <w:rPr>
                <w:sz w:val="24"/>
                <w:szCs w:val="24"/>
                <w:lang w:val="bg-BG"/>
              </w:rPr>
              <w:t>Дата на обявяване на процедурата</w:t>
            </w:r>
          </w:p>
        </w:tc>
        <w:tc>
          <w:tcPr>
            <w:tcW w:w="3669" w:type="pct"/>
            <w:shd w:val="clear" w:color="auto" w:fill="auto"/>
            <w:vAlign w:val="center"/>
          </w:tcPr>
          <w:p w14:paraId="6356862F" w14:textId="77777777" w:rsidR="002844B7" w:rsidRPr="000D5D6F" w:rsidRDefault="00F81815" w:rsidP="00686A4C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Август </w:t>
            </w:r>
            <w:r w:rsidR="000662B1">
              <w:rPr>
                <w:sz w:val="24"/>
                <w:szCs w:val="24"/>
                <w:lang w:val="bg-BG"/>
              </w:rPr>
              <w:t>2023 г.</w:t>
            </w:r>
          </w:p>
        </w:tc>
      </w:tr>
      <w:tr w:rsidR="00E44D31" w:rsidRPr="00341DBF" w14:paraId="321AF17D" w14:textId="77777777" w:rsidTr="00F81815">
        <w:trPr>
          <w:jc w:val="center"/>
        </w:trPr>
        <w:tc>
          <w:tcPr>
            <w:tcW w:w="1331" w:type="pct"/>
            <w:shd w:val="clear" w:color="auto" w:fill="auto"/>
            <w:vAlign w:val="center"/>
          </w:tcPr>
          <w:p w14:paraId="40697DCF" w14:textId="77777777" w:rsidR="00110F92" w:rsidRPr="00A11EEE" w:rsidRDefault="00E44D31" w:rsidP="00F81815">
            <w:pPr>
              <w:rPr>
                <w:sz w:val="24"/>
                <w:szCs w:val="24"/>
                <w:lang w:val="bg-BG"/>
              </w:rPr>
            </w:pPr>
            <w:r w:rsidRPr="00DE04AC">
              <w:rPr>
                <w:sz w:val="24"/>
                <w:szCs w:val="24"/>
                <w:lang w:val="bg-BG"/>
              </w:rPr>
              <w:t>Бюджет на процедурата</w:t>
            </w:r>
          </w:p>
        </w:tc>
        <w:tc>
          <w:tcPr>
            <w:tcW w:w="3669" w:type="pct"/>
            <w:shd w:val="clear" w:color="auto" w:fill="auto"/>
            <w:vAlign w:val="center"/>
          </w:tcPr>
          <w:p w14:paraId="2A0C3A07" w14:textId="77777777" w:rsidR="00E44D31" w:rsidRPr="00DE04AC" w:rsidRDefault="00604700" w:rsidP="00A40A65">
            <w:pPr>
              <w:tabs>
                <w:tab w:val="left" w:pos="317"/>
              </w:tabs>
              <w:spacing w:before="80" w:after="80"/>
              <w:jc w:val="both"/>
              <w:rPr>
                <w:sz w:val="24"/>
                <w:szCs w:val="24"/>
                <w:lang w:val="bg-BG"/>
              </w:rPr>
            </w:pPr>
            <w:r w:rsidRPr="00E02241">
              <w:rPr>
                <w:sz w:val="24"/>
                <w:szCs w:val="24"/>
                <w:lang w:val="bg-BG"/>
              </w:rPr>
              <w:t xml:space="preserve">Общ </w:t>
            </w:r>
            <w:r w:rsidR="003B506D" w:rsidRPr="00E02241">
              <w:rPr>
                <w:sz w:val="24"/>
                <w:szCs w:val="24"/>
                <w:lang w:val="bg-BG"/>
              </w:rPr>
              <w:t xml:space="preserve">бюджет по </w:t>
            </w:r>
            <w:r w:rsidR="003B506D" w:rsidRPr="00F24444">
              <w:rPr>
                <w:sz w:val="24"/>
                <w:szCs w:val="24"/>
                <w:lang w:val="bg-BG"/>
              </w:rPr>
              <w:t xml:space="preserve">процедурата – </w:t>
            </w:r>
            <w:r w:rsidR="00F244CD">
              <w:rPr>
                <w:sz w:val="24"/>
                <w:szCs w:val="24"/>
                <w:lang w:val="bg-BG"/>
              </w:rPr>
              <w:t>3 600</w:t>
            </w:r>
            <w:r w:rsidR="00A2674D" w:rsidRPr="00A2674D">
              <w:rPr>
                <w:sz w:val="24"/>
                <w:szCs w:val="24"/>
                <w:lang w:val="bg-BG"/>
              </w:rPr>
              <w:t xml:space="preserve"> 000 </w:t>
            </w:r>
            <w:r w:rsidR="003B506D" w:rsidRPr="00F24444">
              <w:rPr>
                <w:sz w:val="24"/>
                <w:szCs w:val="24"/>
                <w:lang w:val="bg-BG"/>
              </w:rPr>
              <w:t>лв.</w:t>
            </w:r>
            <w:r w:rsidR="003B506D" w:rsidRPr="00DE04AC">
              <w:rPr>
                <w:sz w:val="24"/>
                <w:szCs w:val="24"/>
                <w:lang w:val="bg-BG"/>
              </w:rPr>
              <w:t xml:space="preserve"> </w:t>
            </w:r>
          </w:p>
        </w:tc>
      </w:tr>
      <w:tr w:rsidR="00E44D31" w:rsidRPr="00341DBF" w14:paraId="6DBB1EC1" w14:textId="77777777" w:rsidTr="00F81815">
        <w:trPr>
          <w:jc w:val="center"/>
        </w:trPr>
        <w:tc>
          <w:tcPr>
            <w:tcW w:w="1331" w:type="pct"/>
            <w:shd w:val="clear" w:color="auto" w:fill="auto"/>
            <w:vAlign w:val="center"/>
          </w:tcPr>
          <w:p w14:paraId="4EAF252C" w14:textId="77777777" w:rsidR="00662D53" w:rsidRPr="00F81815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 xml:space="preserve">Минимален </w:t>
            </w:r>
            <w:r w:rsidR="00DE1E4B">
              <w:rPr>
                <w:sz w:val="24"/>
                <w:szCs w:val="24"/>
                <w:lang w:val="bg-BG"/>
              </w:rPr>
              <w:t xml:space="preserve">и максимален </w:t>
            </w:r>
            <w:r w:rsidRPr="00055808">
              <w:rPr>
                <w:sz w:val="24"/>
                <w:szCs w:val="24"/>
                <w:lang w:val="bg-BG"/>
              </w:rPr>
              <w:t xml:space="preserve">размер на БФП </w:t>
            </w:r>
            <w:r>
              <w:rPr>
                <w:sz w:val="24"/>
                <w:szCs w:val="24"/>
                <w:lang w:val="bg-BG"/>
              </w:rPr>
              <w:t>за</w:t>
            </w:r>
            <w:r w:rsidRPr="00055808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проект</w:t>
            </w:r>
          </w:p>
        </w:tc>
        <w:tc>
          <w:tcPr>
            <w:tcW w:w="3669" w:type="pct"/>
            <w:shd w:val="clear" w:color="auto" w:fill="auto"/>
            <w:vAlign w:val="center"/>
          </w:tcPr>
          <w:p w14:paraId="3031DDE1" w14:textId="77777777" w:rsidR="00DE1E4B" w:rsidRDefault="00DE1E4B" w:rsidP="009062A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DE1E4B">
              <w:rPr>
                <w:sz w:val="24"/>
                <w:szCs w:val="24"/>
                <w:lang w:val="bg-BG"/>
              </w:rPr>
              <w:t>По процедурата няма определен минимален размер на БФ</w:t>
            </w:r>
            <w:r w:rsidR="00ED198C">
              <w:rPr>
                <w:sz w:val="24"/>
                <w:szCs w:val="24"/>
                <w:lang w:val="bg-BG"/>
              </w:rPr>
              <w:t>П</w:t>
            </w:r>
            <w:r w:rsidRPr="00DE1E4B">
              <w:rPr>
                <w:sz w:val="24"/>
                <w:szCs w:val="24"/>
                <w:lang w:val="bg-BG"/>
              </w:rPr>
              <w:t xml:space="preserve"> за проектно</w:t>
            </w:r>
            <w:r w:rsidR="002723F9">
              <w:rPr>
                <w:sz w:val="24"/>
                <w:szCs w:val="24"/>
                <w:lang w:val="bg-BG"/>
              </w:rPr>
              <w:t>то</w:t>
            </w:r>
            <w:r w:rsidRPr="00DE1E4B">
              <w:rPr>
                <w:sz w:val="24"/>
                <w:szCs w:val="24"/>
                <w:lang w:val="bg-BG"/>
              </w:rPr>
              <w:t xml:space="preserve"> предложение.</w:t>
            </w:r>
            <w:r>
              <w:rPr>
                <w:sz w:val="24"/>
                <w:szCs w:val="24"/>
                <w:lang w:val="bg-BG"/>
              </w:rPr>
              <w:t xml:space="preserve"> </w:t>
            </w:r>
          </w:p>
          <w:p w14:paraId="0419D2DD" w14:textId="77777777" w:rsidR="00E44D31" w:rsidRPr="00055808" w:rsidRDefault="000A775B" w:rsidP="00A40A65">
            <w:pPr>
              <w:tabs>
                <w:tab w:val="left" w:pos="317"/>
              </w:tabs>
              <w:spacing w:before="80" w:after="8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Максималния </w:t>
            </w:r>
            <w:r w:rsidRPr="00DE1E4B">
              <w:rPr>
                <w:sz w:val="24"/>
                <w:szCs w:val="24"/>
                <w:lang w:val="bg-BG"/>
              </w:rPr>
              <w:t>размер на БФ</w:t>
            </w:r>
            <w:r>
              <w:rPr>
                <w:sz w:val="24"/>
                <w:szCs w:val="24"/>
                <w:lang w:val="bg-BG"/>
              </w:rPr>
              <w:t>П</w:t>
            </w:r>
            <w:r w:rsidRPr="00DE1E4B">
              <w:rPr>
                <w:sz w:val="24"/>
                <w:szCs w:val="24"/>
                <w:lang w:val="bg-BG"/>
              </w:rPr>
              <w:t xml:space="preserve"> за проектно</w:t>
            </w:r>
            <w:r>
              <w:rPr>
                <w:sz w:val="24"/>
                <w:szCs w:val="24"/>
                <w:lang w:val="bg-BG"/>
              </w:rPr>
              <w:t>то</w:t>
            </w:r>
            <w:r w:rsidRPr="00DE1E4B">
              <w:rPr>
                <w:sz w:val="24"/>
                <w:szCs w:val="24"/>
                <w:lang w:val="bg-BG"/>
              </w:rPr>
              <w:t xml:space="preserve"> предложение</w:t>
            </w:r>
            <w:r>
              <w:rPr>
                <w:sz w:val="24"/>
                <w:szCs w:val="24"/>
                <w:lang w:val="bg-BG"/>
              </w:rPr>
              <w:t xml:space="preserve"> е </w:t>
            </w:r>
            <w:r w:rsidR="004F16BC" w:rsidRPr="00A2674D">
              <w:rPr>
                <w:sz w:val="24"/>
                <w:szCs w:val="24"/>
                <w:lang w:val="bg-BG"/>
              </w:rPr>
              <w:t>2</w:t>
            </w:r>
            <w:r w:rsidR="004F16BC">
              <w:rPr>
                <w:sz w:val="24"/>
                <w:szCs w:val="24"/>
                <w:lang w:val="bg-BG"/>
              </w:rPr>
              <w:t>00</w:t>
            </w:r>
            <w:r w:rsidR="004F16BC" w:rsidRPr="00A2674D">
              <w:rPr>
                <w:sz w:val="24"/>
                <w:szCs w:val="24"/>
                <w:lang w:val="bg-BG"/>
              </w:rPr>
              <w:t> </w:t>
            </w:r>
            <w:r w:rsidR="00A2674D" w:rsidRPr="00A2674D">
              <w:rPr>
                <w:sz w:val="24"/>
                <w:szCs w:val="24"/>
                <w:lang w:val="bg-BG"/>
              </w:rPr>
              <w:t xml:space="preserve">000 </w:t>
            </w:r>
            <w:r w:rsidRPr="00F24444">
              <w:rPr>
                <w:sz w:val="24"/>
                <w:szCs w:val="24"/>
                <w:lang w:val="bg-BG"/>
              </w:rPr>
              <w:t>лв.</w:t>
            </w:r>
            <w:r w:rsidRPr="00DE04AC">
              <w:rPr>
                <w:sz w:val="24"/>
                <w:szCs w:val="24"/>
                <w:lang w:val="bg-BG"/>
              </w:rPr>
              <w:t xml:space="preserve"> </w:t>
            </w:r>
          </w:p>
        </w:tc>
      </w:tr>
      <w:tr w:rsidR="00E44D31" w:rsidRPr="00341DBF" w14:paraId="05CFE871" w14:textId="77777777" w:rsidTr="00F81815">
        <w:trPr>
          <w:jc w:val="center"/>
        </w:trPr>
        <w:tc>
          <w:tcPr>
            <w:tcW w:w="1331" w:type="pct"/>
            <w:shd w:val="clear" w:color="auto" w:fill="auto"/>
            <w:vAlign w:val="center"/>
          </w:tcPr>
          <w:p w14:paraId="3E97D457" w14:textId="77777777" w:rsidR="00E37ECD" w:rsidRPr="00055808" w:rsidRDefault="00E44D31" w:rsidP="00F408E2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>Съфинансиране от страна на бенефициента</w:t>
            </w:r>
          </w:p>
        </w:tc>
        <w:tc>
          <w:tcPr>
            <w:tcW w:w="3669" w:type="pct"/>
            <w:shd w:val="clear" w:color="auto" w:fill="auto"/>
            <w:vAlign w:val="center"/>
          </w:tcPr>
          <w:p w14:paraId="61B9DBC1" w14:textId="77777777" w:rsidR="00041F17" w:rsidRPr="00041F17" w:rsidRDefault="00041F17" w:rsidP="00041F17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041F17">
              <w:rPr>
                <w:sz w:val="24"/>
                <w:szCs w:val="24"/>
                <w:lang w:val="bg-BG"/>
              </w:rPr>
              <w:t>По процедура</w:t>
            </w:r>
            <w:r w:rsidR="00DE2112">
              <w:rPr>
                <w:sz w:val="24"/>
                <w:szCs w:val="24"/>
                <w:lang w:val="bg-BG"/>
              </w:rPr>
              <w:t>та</w:t>
            </w:r>
            <w:r w:rsidRPr="00041F17">
              <w:rPr>
                <w:sz w:val="24"/>
                <w:szCs w:val="24"/>
                <w:lang w:val="bg-BG"/>
              </w:rPr>
              <w:t xml:space="preserve"> могат да се предоставят до 100% от максималния размер на допустимите разходи. </w:t>
            </w:r>
          </w:p>
          <w:p w14:paraId="32306643" w14:textId="77777777" w:rsidR="00E44D31" w:rsidRPr="00055808" w:rsidRDefault="00DE2112" w:rsidP="006D4F88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055808">
              <w:rPr>
                <w:sz w:val="24"/>
                <w:szCs w:val="24"/>
                <w:lang w:val="bg-BG"/>
              </w:rPr>
              <w:t xml:space="preserve">Допустимо е </w:t>
            </w:r>
            <w:proofErr w:type="spellStart"/>
            <w:r w:rsidRPr="00055808">
              <w:rPr>
                <w:sz w:val="24"/>
                <w:szCs w:val="24"/>
                <w:lang w:val="bg-BG"/>
              </w:rPr>
              <w:t>съ</w:t>
            </w:r>
            <w:proofErr w:type="spellEnd"/>
            <w:r>
              <w:rPr>
                <w:sz w:val="24"/>
                <w:szCs w:val="24"/>
                <w:lang w:val="bg-BG"/>
              </w:rPr>
              <w:t>-</w:t>
            </w:r>
            <w:r w:rsidRPr="00055808">
              <w:rPr>
                <w:sz w:val="24"/>
                <w:szCs w:val="24"/>
                <w:lang w:val="bg-BG"/>
              </w:rPr>
              <w:t xml:space="preserve">финансиране от страна на </w:t>
            </w:r>
            <w:r>
              <w:rPr>
                <w:sz w:val="24"/>
                <w:szCs w:val="24"/>
                <w:lang w:val="bg-BG"/>
              </w:rPr>
              <w:t>бенефициент</w:t>
            </w:r>
            <w:r w:rsidR="00DC488E">
              <w:rPr>
                <w:sz w:val="24"/>
                <w:szCs w:val="24"/>
                <w:lang w:val="bg-BG"/>
              </w:rPr>
              <w:t>а,</w:t>
            </w:r>
            <w:r>
              <w:rPr>
                <w:sz w:val="24"/>
                <w:szCs w:val="24"/>
                <w:lang w:val="bg-BG"/>
              </w:rPr>
              <w:t xml:space="preserve"> като н</w:t>
            </w:r>
            <w:r w:rsidR="00041F17" w:rsidRPr="00041F17">
              <w:rPr>
                <w:sz w:val="24"/>
                <w:szCs w:val="24"/>
                <w:lang w:val="bg-BG"/>
              </w:rPr>
              <w:t xml:space="preserve">яма ограничение </w:t>
            </w:r>
            <w:r>
              <w:rPr>
                <w:sz w:val="24"/>
                <w:szCs w:val="24"/>
                <w:lang w:val="bg-BG"/>
              </w:rPr>
              <w:t>на неговия дял</w:t>
            </w:r>
            <w:r w:rsidR="00041F17" w:rsidRPr="00041F17">
              <w:rPr>
                <w:sz w:val="24"/>
                <w:szCs w:val="24"/>
                <w:lang w:val="bg-BG"/>
              </w:rPr>
              <w:t>.</w:t>
            </w:r>
          </w:p>
        </w:tc>
      </w:tr>
      <w:tr w:rsidR="00150181" w:rsidRPr="00341DBF" w14:paraId="7F9A2C23" w14:textId="77777777" w:rsidTr="00F81815">
        <w:trPr>
          <w:jc w:val="center"/>
        </w:trPr>
        <w:tc>
          <w:tcPr>
            <w:tcW w:w="1331" w:type="pct"/>
            <w:shd w:val="clear" w:color="auto" w:fill="auto"/>
            <w:vAlign w:val="center"/>
          </w:tcPr>
          <w:p w14:paraId="1414F133" w14:textId="77777777" w:rsidR="00150181" w:rsidRPr="00F81815" w:rsidRDefault="00150181" w:rsidP="00F81815">
            <w:pPr>
              <w:rPr>
                <w:color w:val="000000"/>
                <w:sz w:val="24"/>
                <w:szCs w:val="24"/>
                <w:lang w:val="bg-BG"/>
              </w:rPr>
            </w:pPr>
            <w:r w:rsidRPr="00114D3C">
              <w:rPr>
                <w:color w:val="000000"/>
                <w:sz w:val="24"/>
                <w:szCs w:val="24"/>
                <w:lang w:val="bg-BG"/>
              </w:rPr>
              <w:t>Допустим бенефициенти по процедурата</w:t>
            </w:r>
          </w:p>
        </w:tc>
        <w:tc>
          <w:tcPr>
            <w:tcW w:w="3669" w:type="pct"/>
            <w:shd w:val="clear" w:color="auto" w:fill="auto"/>
            <w:vAlign w:val="center"/>
          </w:tcPr>
          <w:p w14:paraId="0275E335" w14:textId="77777777" w:rsidR="00150181" w:rsidRPr="00604700" w:rsidRDefault="00B6241F" w:rsidP="00A2674D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A2674D">
              <w:rPr>
                <w:sz w:val="24"/>
                <w:szCs w:val="24"/>
                <w:lang w:val="bg-BG"/>
              </w:rPr>
              <w:t>Община Айтос</w:t>
            </w:r>
            <w:r>
              <w:rPr>
                <w:sz w:val="24"/>
                <w:szCs w:val="24"/>
                <w:lang w:val="bg-BG"/>
              </w:rPr>
              <w:t xml:space="preserve">, </w:t>
            </w:r>
            <w:r w:rsidRPr="00A2674D">
              <w:rPr>
                <w:sz w:val="24"/>
                <w:szCs w:val="24"/>
                <w:lang w:val="bg-BG"/>
              </w:rPr>
              <w:t>Община Благоевград</w:t>
            </w:r>
            <w:r>
              <w:rPr>
                <w:sz w:val="24"/>
                <w:szCs w:val="24"/>
                <w:lang w:val="bg-BG"/>
              </w:rPr>
              <w:t xml:space="preserve">, </w:t>
            </w:r>
            <w:r w:rsidRPr="00A2674D">
              <w:rPr>
                <w:sz w:val="24"/>
                <w:szCs w:val="24"/>
                <w:lang w:val="bg-BG"/>
              </w:rPr>
              <w:t>Община Варна</w:t>
            </w:r>
            <w:r>
              <w:rPr>
                <w:sz w:val="24"/>
                <w:szCs w:val="24"/>
                <w:lang w:val="bg-BG"/>
              </w:rPr>
              <w:t xml:space="preserve">, </w:t>
            </w:r>
            <w:r w:rsidRPr="00A2674D">
              <w:rPr>
                <w:sz w:val="24"/>
                <w:szCs w:val="24"/>
                <w:lang w:val="bg-BG"/>
              </w:rPr>
              <w:t>Община Габрово</w:t>
            </w:r>
            <w:r>
              <w:rPr>
                <w:sz w:val="24"/>
                <w:szCs w:val="24"/>
                <w:lang w:val="bg-BG"/>
              </w:rPr>
              <w:t xml:space="preserve">, </w:t>
            </w:r>
            <w:r w:rsidRPr="00A2674D">
              <w:rPr>
                <w:sz w:val="24"/>
                <w:szCs w:val="24"/>
                <w:lang w:val="bg-BG"/>
              </w:rPr>
              <w:t>Община Димитровград</w:t>
            </w:r>
            <w:r>
              <w:rPr>
                <w:sz w:val="24"/>
                <w:szCs w:val="24"/>
                <w:lang w:val="bg-BG"/>
              </w:rPr>
              <w:t xml:space="preserve">, </w:t>
            </w:r>
            <w:r w:rsidRPr="00A2674D">
              <w:rPr>
                <w:sz w:val="24"/>
                <w:szCs w:val="24"/>
                <w:lang w:val="bg-BG"/>
              </w:rPr>
              <w:t>Община Добрич</w:t>
            </w:r>
            <w:r>
              <w:rPr>
                <w:sz w:val="24"/>
                <w:szCs w:val="24"/>
                <w:lang w:val="bg-BG"/>
              </w:rPr>
              <w:t xml:space="preserve">, </w:t>
            </w:r>
            <w:r w:rsidRPr="00A2674D">
              <w:rPr>
                <w:sz w:val="24"/>
                <w:szCs w:val="24"/>
                <w:lang w:val="bg-BG"/>
              </w:rPr>
              <w:t>Община Кнежа</w:t>
            </w:r>
            <w:r>
              <w:rPr>
                <w:sz w:val="24"/>
                <w:szCs w:val="24"/>
                <w:lang w:val="bg-BG"/>
              </w:rPr>
              <w:t xml:space="preserve">, </w:t>
            </w:r>
            <w:r w:rsidRPr="00A2674D">
              <w:rPr>
                <w:sz w:val="24"/>
                <w:szCs w:val="24"/>
                <w:lang w:val="bg-BG"/>
              </w:rPr>
              <w:t>Община Кюстендил</w:t>
            </w:r>
            <w:r>
              <w:rPr>
                <w:sz w:val="24"/>
                <w:szCs w:val="24"/>
                <w:lang w:val="bg-BG"/>
              </w:rPr>
              <w:t xml:space="preserve">, </w:t>
            </w:r>
            <w:r w:rsidRPr="00A2674D">
              <w:rPr>
                <w:sz w:val="24"/>
                <w:szCs w:val="24"/>
                <w:lang w:val="bg-BG"/>
              </w:rPr>
              <w:t>Община Ловеч</w:t>
            </w:r>
            <w:r>
              <w:rPr>
                <w:sz w:val="24"/>
                <w:szCs w:val="24"/>
                <w:lang w:val="bg-BG"/>
              </w:rPr>
              <w:t xml:space="preserve">, </w:t>
            </w:r>
            <w:r w:rsidRPr="00A2674D">
              <w:rPr>
                <w:sz w:val="24"/>
                <w:szCs w:val="24"/>
                <w:lang w:val="bg-BG"/>
              </w:rPr>
              <w:t>Община Павликени</w:t>
            </w:r>
            <w:r>
              <w:rPr>
                <w:sz w:val="24"/>
                <w:szCs w:val="24"/>
                <w:lang w:val="bg-BG"/>
              </w:rPr>
              <w:t xml:space="preserve">, </w:t>
            </w:r>
            <w:r w:rsidRPr="00A2674D">
              <w:rPr>
                <w:sz w:val="24"/>
                <w:szCs w:val="24"/>
                <w:lang w:val="bg-BG"/>
              </w:rPr>
              <w:t>Община Пазарджик</w:t>
            </w:r>
            <w:r>
              <w:rPr>
                <w:sz w:val="24"/>
                <w:szCs w:val="24"/>
                <w:lang w:val="bg-BG"/>
              </w:rPr>
              <w:t xml:space="preserve">, </w:t>
            </w:r>
            <w:r w:rsidRPr="00A2674D">
              <w:rPr>
                <w:sz w:val="24"/>
                <w:szCs w:val="24"/>
                <w:lang w:val="bg-BG"/>
              </w:rPr>
              <w:t>Община Плевен</w:t>
            </w:r>
            <w:r>
              <w:rPr>
                <w:sz w:val="24"/>
                <w:szCs w:val="24"/>
                <w:lang w:val="bg-BG"/>
              </w:rPr>
              <w:t xml:space="preserve">, </w:t>
            </w:r>
            <w:r w:rsidRPr="00A2674D">
              <w:rPr>
                <w:sz w:val="24"/>
                <w:szCs w:val="24"/>
                <w:lang w:val="bg-BG"/>
              </w:rPr>
              <w:t>Община Пловдив</w:t>
            </w:r>
            <w:r>
              <w:rPr>
                <w:sz w:val="24"/>
                <w:szCs w:val="24"/>
                <w:lang w:val="bg-BG"/>
              </w:rPr>
              <w:t xml:space="preserve">, </w:t>
            </w:r>
            <w:r w:rsidRPr="00A2674D">
              <w:rPr>
                <w:sz w:val="24"/>
                <w:szCs w:val="24"/>
                <w:lang w:val="bg-BG"/>
              </w:rPr>
              <w:t>Община Разград</w:t>
            </w:r>
            <w:r>
              <w:rPr>
                <w:sz w:val="24"/>
                <w:szCs w:val="24"/>
                <w:lang w:val="bg-BG"/>
              </w:rPr>
              <w:t xml:space="preserve">, </w:t>
            </w:r>
            <w:r w:rsidRPr="00A2674D">
              <w:rPr>
                <w:sz w:val="24"/>
                <w:szCs w:val="24"/>
                <w:lang w:val="bg-BG"/>
              </w:rPr>
              <w:t>Община Стара Загора</w:t>
            </w:r>
            <w:r>
              <w:rPr>
                <w:sz w:val="24"/>
                <w:szCs w:val="24"/>
                <w:lang w:val="bg-BG"/>
              </w:rPr>
              <w:t xml:space="preserve">, </w:t>
            </w:r>
            <w:r w:rsidRPr="00A2674D">
              <w:rPr>
                <w:sz w:val="24"/>
                <w:szCs w:val="24"/>
                <w:lang w:val="bg-BG"/>
              </w:rPr>
              <w:t>Столична Община</w:t>
            </w:r>
            <w:r>
              <w:rPr>
                <w:sz w:val="24"/>
                <w:szCs w:val="24"/>
                <w:lang w:val="bg-BG"/>
              </w:rPr>
              <w:t xml:space="preserve">, </w:t>
            </w:r>
            <w:r w:rsidRPr="00A2674D">
              <w:rPr>
                <w:sz w:val="24"/>
                <w:szCs w:val="24"/>
                <w:lang w:val="bg-BG"/>
              </w:rPr>
              <w:t>Община Хасково</w:t>
            </w:r>
            <w:r>
              <w:rPr>
                <w:sz w:val="24"/>
                <w:szCs w:val="24"/>
                <w:lang w:val="bg-BG"/>
              </w:rPr>
              <w:t xml:space="preserve">, </w:t>
            </w:r>
            <w:r w:rsidR="005C031E" w:rsidRPr="00A2674D">
              <w:rPr>
                <w:sz w:val="24"/>
                <w:szCs w:val="24"/>
                <w:lang w:val="bg-BG"/>
              </w:rPr>
              <w:t>Община Шумен</w:t>
            </w:r>
            <w:r w:rsidR="005C031E">
              <w:rPr>
                <w:sz w:val="24"/>
                <w:szCs w:val="24"/>
                <w:lang w:val="bg-BG"/>
              </w:rPr>
              <w:t>.</w:t>
            </w:r>
          </w:p>
        </w:tc>
      </w:tr>
      <w:tr w:rsidR="00150181" w:rsidRPr="00341DBF" w14:paraId="153669C3" w14:textId="77777777" w:rsidTr="00F81815">
        <w:trPr>
          <w:jc w:val="center"/>
        </w:trPr>
        <w:tc>
          <w:tcPr>
            <w:tcW w:w="1331" w:type="pct"/>
            <w:shd w:val="clear" w:color="auto" w:fill="auto"/>
            <w:vAlign w:val="center"/>
          </w:tcPr>
          <w:p w14:paraId="589C2A49" w14:textId="77777777" w:rsidR="00150181" w:rsidRPr="00F81815" w:rsidRDefault="00150181" w:rsidP="00150181">
            <w:pPr>
              <w:rPr>
                <w:color w:val="000000"/>
                <w:sz w:val="24"/>
                <w:szCs w:val="24"/>
                <w:lang w:val="bg-BG"/>
              </w:rPr>
            </w:pPr>
            <w:r w:rsidRPr="00F81815">
              <w:rPr>
                <w:color w:val="000000"/>
                <w:sz w:val="24"/>
                <w:szCs w:val="24"/>
                <w:lang w:val="bg-BG"/>
              </w:rPr>
              <w:lastRenderedPageBreak/>
              <w:t>Допустими партньори по процедурата</w:t>
            </w:r>
          </w:p>
          <w:p w14:paraId="7A0F0EC1" w14:textId="77777777" w:rsidR="00150181" w:rsidRPr="00F81815" w:rsidRDefault="00150181" w:rsidP="00A40A65">
            <w:pPr>
              <w:spacing w:before="120"/>
              <w:rPr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669" w:type="pct"/>
            <w:shd w:val="clear" w:color="auto" w:fill="auto"/>
            <w:vAlign w:val="center"/>
          </w:tcPr>
          <w:p w14:paraId="2EB5F2F5" w14:textId="77777777" w:rsidR="00150181" w:rsidRPr="00341DBF" w:rsidRDefault="00F81815" w:rsidP="003F1C65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F81815">
              <w:rPr>
                <w:color w:val="000000"/>
                <w:sz w:val="24"/>
                <w:szCs w:val="24"/>
                <w:lang w:val="bg-BG"/>
              </w:rPr>
              <w:t>Общински предприятия, управляващи зоологическите градини в съответните общини</w:t>
            </w:r>
          </w:p>
        </w:tc>
      </w:tr>
      <w:tr w:rsidR="00150181" w:rsidRPr="00341DBF" w14:paraId="09723620" w14:textId="77777777" w:rsidTr="00F81815">
        <w:trPr>
          <w:jc w:val="center"/>
        </w:trPr>
        <w:tc>
          <w:tcPr>
            <w:tcW w:w="1331" w:type="pct"/>
            <w:shd w:val="clear" w:color="auto" w:fill="auto"/>
            <w:vAlign w:val="center"/>
          </w:tcPr>
          <w:p w14:paraId="63841FA0" w14:textId="77777777" w:rsidR="00150181" w:rsidRPr="00F81815" w:rsidRDefault="00150181" w:rsidP="00150181">
            <w:pPr>
              <w:spacing w:before="120" w:after="120"/>
              <w:rPr>
                <w:sz w:val="24"/>
                <w:szCs w:val="24"/>
                <w:lang w:val="bg-BG"/>
              </w:rPr>
            </w:pPr>
            <w:bookmarkStart w:id="0" w:name="_Hlk136875583"/>
            <w:r w:rsidRPr="00055808">
              <w:rPr>
                <w:sz w:val="24"/>
                <w:szCs w:val="24"/>
                <w:lang w:val="bg-BG"/>
              </w:rPr>
              <w:t>Допустими дейности по процедурата</w:t>
            </w:r>
          </w:p>
        </w:tc>
        <w:tc>
          <w:tcPr>
            <w:tcW w:w="3669" w:type="pct"/>
            <w:shd w:val="clear" w:color="auto" w:fill="auto"/>
            <w:vAlign w:val="center"/>
          </w:tcPr>
          <w:p w14:paraId="5EBE2965" w14:textId="77777777" w:rsidR="000A775B" w:rsidRPr="004E7250" w:rsidRDefault="000A775B" w:rsidP="00A40A65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0A775B">
              <w:rPr>
                <w:rFonts w:eastAsia="Calibri"/>
                <w:bCs/>
                <w:sz w:val="24"/>
                <w:szCs w:val="24"/>
                <w:lang w:val="bg-BG" w:eastAsia="en-US"/>
              </w:rPr>
              <w:t>- Подготовка на проекта</w:t>
            </w:r>
            <w:r w:rsidR="00242C4C" w:rsidRPr="004E7250">
              <w:rPr>
                <w:rFonts w:eastAsia="Calibri"/>
                <w:bCs/>
                <w:sz w:val="24"/>
                <w:szCs w:val="24"/>
                <w:lang w:val="bg-BG" w:eastAsia="en-US"/>
              </w:rPr>
              <w:t>;</w:t>
            </w:r>
          </w:p>
          <w:p w14:paraId="4046F397" w14:textId="77777777" w:rsidR="00B6241F" w:rsidRDefault="000A775B" w:rsidP="00A40A65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0A775B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- </w:t>
            </w:r>
            <w:r w:rsidR="00A2674D">
              <w:rPr>
                <w:rFonts w:eastAsia="Calibri"/>
                <w:bCs/>
                <w:sz w:val="24"/>
                <w:szCs w:val="24"/>
                <w:lang w:val="bg-BG" w:eastAsia="en-US"/>
              </w:rPr>
              <w:t>Разработване на</w:t>
            </w:r>
            <w:r w:rsidR="00B6241F">
              <w:rPr>
                <w:rFonts w:eastAsia="Calibri"/>
                <w:bCs/>
                <w:sz w:val="24"/>
                <w:szCs w:val="24"/>
                <w:lang w:val="bg-BG" w:eastAsia="en-US"/>
              </w:rPr>
              <w:t>:</w:t>
            </w:r>
          </w:p>
          <w:p w14:paraId="7CFBB0E8" w14:textId="77777777" w:rsidR="00B6241F" w:rsidRPr="00B6241F" w:rsidRDefault="00B6241F" w:rsidP="00B6241F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B6241F">
              <w:rPr>
                <w:rFonts w:eastAsia="Calibri"/>
                <w:bCs/>
                <w:sz w:val="24"/>
                <w:szCs w:val="24"/>
                <w:lang w:val="bg-BG" w:eastAsia="en-US"/>
              </w:rPr>
              <w:t>1.</w:t>
            </w:r>
            <w:r w:rsidRPr="00B6241F"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>План за развитие на зоологическата градина, вкл. предварителни и обемно-устройствени проучвания за определяне разположението на обект, доказване на нормативната му допустимост и целесъобразността на инвестиционната идея;</w:t>
            </w:r>
          </w:p>
          <w:p w14:paraId="5EBEB84E" w14:textId="77777777" w:rsidR="00B6241F" w:rsidRPr="00B6241F" w:rsidRDefault="00B6241F" w:rsidP="00B6241F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B6241F">
              <w:rPr>
                <w:rFonts w:eastAsia="Calibri"/>
                <w:bCs/>
                <w:sz w:val="24"/>
                <w:szCs w:val="24"/>
                <w:lang w:val="bg-BG" w:eastAsia="en-US"/>
              </w:rPr>
              <w:t>2.</w:t>
            </w:r>
            <w:r w:rsidRPr="00B6241F"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>План за колекция, който да включва и план за размножаване;</w:t>
            </w:r>
          </w:p>
          <w:p w14:paraId="55B16446" w14:textId="77777777" w:rsidR="00B6241F" w:rsidRPr="00B6241F" w:rsidRDefault="00B6241F" w:rsidP="00B6241F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B6241F">
              <w:rPr>
                <w:rFonts w:eastAsia="Calibri"/>
                <w:bCs/>
                <w:sz w:val="24"/>
                <w:szCs w:val="24"/>
                <w:lang w:val="bg-BG" w:eastAsia="en-US"/>
              </w:rPr>
              <w:t>3.</w:t>
            </w:r>
            <w:r w:rsidRPr="00B6241F"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 xml:space="preserve">План за </w:t>
            </w:r>
            <w:proofErr w:type="spellStart"/>
            <w:r w:rsidRPr="00B6241F">
              <w:rPr>
                <w:rFonts w:eastAsia="Calibri"/>
                <w:bCs/>
                <w:sz w:val="24"/>
                <w:szCs w:val="24"/>
                <w:lang w:val="bg-BG" w:eastAsia="en-US"/>
              </w:rPr>
              <w:t>консервационни</w:t>
            </w:r>
            <w:proofErr w:type="spellEnd"/>
            <w:r w:rsidRPr="00B6241F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дейности (ако е приложимо);</w:t>
            </w:r>
          </w:p>
          <w:p w14:paraId="1160A667" w14:textId="77777777" w:rsidR="00B6241F" w:rsidRPr="00B6241F" w:rsidRDefault="00B6241F" w:rsidP="00B6241F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B6241F">
              <w:rPr>
                <w:rFonts w:eastAsia="Calibri"/>
                <w:bCs/>
                <w:sz w:val="24"/>
                <w:szCs w:val="24"/>
                <w:lang w:val="bg-BG" w:eastAsia="en-US"/>
              </w:rPr>
              <w:t>4.</w:t>
            </w:r>
            <w:r w:rsidRPr="00B6241F"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 xml:space="preserve">План график за изпълнение на дейностите за развитие на зоологическата градина при наличие на финансиране - в краткосрочен и дългосрочен план – с отговорници, срокове и </w:t>
            </w:r>
            <w:proofErr w:type="spellStart"/>
            <w:r w:rsidRPr="00B6241F">
              <w:rPr>
                <w:rFonts w:eastAsia="Calibri"/>
                <w:bCs/>
                <w:sz w:val="24"/>
                <w:szCs w:val="24"/>
                <w:lang w:val="bg-BG" w:eastAsia="en-US"/>
              </w:rPr>
              <w:t>индикатвни</w:t>
            </w:r>
            <w:proofErr w:type="spellEnd"/>
            <w:r w:rsidRPr="00B6241F">
              <w:rPr>
                <w:rFonts w:eastAsia="Calibri"/>
                <w:bCs/>
                <w:sz w:val="24"/>
                <w:szCs w:val="24"/>
                <w:lang w:val="bg-BG" w:eastAsia="en-US"/>
              </w:rPr>
              <w:t xml:space="preserve"> бюджети по отношение на краткосрочните дейности (3 до 5 години);</w:t>
            </w:r>
          </w:p>
          <w:p w14:paraId="43DC7025" w14:textId="77777777" w:rsidR="00B6241F" w:rsidRDefault="00B6241F" w:rsidP="00B6241F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B6241F">
              <w:rPr>
                <w:rFonts w:eastAsia="Calibri"/>
                <w:bCs/>
                <w:sz w:val="24"/>
                <w:szCs w:val="24"/>
                <w:lang w:val="bg-BG" w:eastAsia="en-US"/>
              </w:rPr>
              <w:t>5.</w:t>
            </w:r>
            <w:r w:rsidRPr="00B6241F">
              <w:rPr>
                <w:rFonts w:eastAsia="Calibri"/>
                <w:bCs/>
                <w:sz w:val="24"/>
                <w:szCs w:val="24"/>
                <w:lang w:val="bg-BG" w:eastAsia="en-US"/>
              </w:rPr>
              <w:tab/>
              <w:t>Техническо задание за изготвяне на инвестиционен проект във фаза „технически проект“ или във фаза „идеен проект“ за идентифицираните строителни дейности.</w:t>
            </w:r>
          </w:p>
          <w:p w14:paraId="7AC71427" w14:textId="77777777" w:rsidR="000A775B" w:rsidRPr="004E7250" w:rsidRDefault="000A775B" w:rsidP="00B6241F">
            <w:pPr>
              <w:tabs>
                <w:tab w:val="left" w:pos="183"/>
              </w:tabs>
              <w:spacing w:before="120"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0A775B">
              <w:rPr>
                <w:rFonts w:eastAsia="Calibri"/>
                <w:bCs/>
                <w:sz w:val="24"/>
                <w:szCs w:val="24"/>
                <w:lang w:val="bg-BG" w:eastAsia="en-US"/>
              </w:rPr>
              <w:t>- Организация и управление</w:t>
            </w:r>
            <w:r w:rsidR="00242C4C" w:rsidRPr="004E7250">
              <w:rPr>
                <w:rFonts w:eastAsia="Calibri"/>
                <w:bCs/>
                <w:sz w:val="24"/>
                <w:szCs w:val="24"/>
                <w:lang w:val="bg-BG" w:eastAsia="en-US"/>
              </w:rPr>
              <w:t>;</w:t>
            </w:r>
          </w:p>
          <w:p w14:paraId="425D1EC5" w14:textId="77777777" w:rsidR="00302AF7" w:rsidRPr="004E7250" w:rsidRDefault="000A775B" w:rsidP="00A40A65">
            <w:pPr>
              <w:tabs>
                <w:tab w:val="left" w:pos="183"/>
              </w:tabs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0A775B">
              <w:rPr>
                <w:rFonts w:eastAsia="Calibri"/>
                <w:bCs/>
                <w:sz w:val="24"/>
                <w:szCs w:val="24"/>
                <w:lang w:val="bg-BG" w:eastAsia="en-US"/>
              </w:rPr>
              <w:t>- Комуникация и видимост</w:t>
            </w:r>
            <w:r w:rsidR="00242C4C" w:rsidRPr="004E7250">
              <w:rPr>
                <w:rFonts w:eastAsia="Calibri"/>
                <w:bCs/>
                <w:sz w:val="24"/>
                <w:szCs w:val="24"/>
                <w:lang w:val="bg-BG" w:eastAsia="en-US"/>
              </w:rPr>
              <w:t>.</w:t>
            </w:r>
          </w:p>
        </w:tc>
      </w:tr>
      <w:bookmarkEnd w:id="0"/>
      <w:tr w:rsidR="00150181" w:rsidRPr="00341DBF" w14:paraId="4E2B8018" w14:textId="77777777" w:rsidTr="00F81815">
        <w:trPr>
          <w:jc w:val="center"/>
        </w:trPr>
        <w:tc>
          <w:tcPr>
            <w:tcW w:w="1331" w:type="pct"/>
            <w:shd w:val="clear" w:color="auto" w:fill="auto"/>
            <w:vAlign w:val="center"/>
          </w:tcPr>
          <w:p w14:paraId="7D9312D5" w14:textId="77777777" w:rsidR="00150181" w:rsidRDefault="00150181" w:rsidP="00150181">
            <w:pPr>
              <w:spacing w:before="120" w:after="12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Индикативни д</w:t>
            </w:r>
            <w:r w:rsidRPr="00F52EE5">
              <w:rPr>
                <w:sz w:val="24"/>
                <w:szCs w:val="24"/>
                <w:lang w:val="bg-BG"/>
              </w:rPr>
              <w:t>опустими разходи по процедурата</w:t>
            </w:r>
          </w:p>
          <w:p w14:paraId="0E4671D7" w14:textId="77777777" w:rsidR="00150181" w:rsidRPr="003C3B6E" w:rsidRDefault="00150181" w:rsidP="00150181">
            <w:pPr>
              <w:spacing w:before="120" w:after="120"/>
              <w:rPr>
                <w:sz w:val="24"/>
                <w:szCs w:val="24"/>
                <w:lang w:val="bg-BG"/>
              </w:rPr>
            </w:pPr>
          </w:p>
        </w:tc>
        <w:tc>
          <w:tcPr>
            <w:tcW w:w="3669" w:type="pct"/>
            <w:shd w:val="clear" w:color="auto" w:fill="auto"/>
            <w:vAlign w:val="center"/>
          </w:tcPr>
          <w:p w14:paraId="3F89ED58" w14:textId="77777777" w:rsidR="00C651F1" w:rsidRPr="000A775B" w:rsidRDefault="00C651F1" w:rsidP="00A40A65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bookmarkStart w:id="1" w:name="_Hlk136875930"/>
            <w:r>
              <w:rPr>
                <w:rFonts w:eastAsia="Calibri"/>
                <w:bCs/>
                <w:sz w:val="24"/>
                <w:szCs w:val="24"/>
                <w:lang w:val="bg-BG" w:eastAsia="en-US"/>
              </w:rPr>
              <w:t>- Разходи за персонал;</w:t>
            </w:r>
          </w:p>
          <w:p w14:paraId="29631134" w14:textId="77777777" w:rsidR="000A775B" w:rsidRPr="000A775B" w:rsidRDefault="000A775B" w:rsidP="00A40A65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0A775B">
              <w:rPr>
                <w:rFonts w:eastAsia="Calibri"/>
                <w:bCs/>
                <w:sz w:val="24"/>
                <w:szCs w:val="24"/>
                <w:lang w:val="bg-BG" w:eastAsia="en-US"/>
              </w:rPr>
              <w:t>- Разходи за услуги;</w:t>
            </w:r>
          </w:p>
          <w:p w14:paraId="5897AF43" w14:textId="77777777" w:rsidR="00150181" w:rsidRPr="000A775B" w:rsidRDefault="000A775B" w:rsidP="00A40A65">
            <w:pPr>
              <w:tabs>
                <w:tab w:val="left" w:pos="183"/>
              </w:tabs>
              <w:spacing w:after="120"/>
              <w:jc w:val="both"/>
              <w:rPr>
                <w:rFonts w:eastAsia="Calibri"/>
                <w:bCs/>
                <w:sz w:val="24"/>
                <w:szCs w:val="24"/>
                <w:lang w:val="bg-BG" w:eastAsia="en-US"/>
              </w:rPr>
            </w:pPr>
            <w:r w:rsidRPr="000A775B">
              <w:rPr>
                <w:rFonts w:eastAsia="Calibri"/>
                <w:bCs/>
                <w:sz w:val="24"/>
                <w:szCs w:val="24"/>
                <w:lang w:val="bg-BG" w:eastAsia="en-US"/>
              </w:rPr>
              <w:t>- Непреки разходи – в т.ч. разходи за организация и управление, разходи за комуникация и видимост.</w:t>
            </w:r>
            <w:bookmarkEnd w:id="1"/>
          </w:p>
        </w:tc>
      </w:tr>
      <w:tr w:rsidR="00150181" w:rsidRPr="00055808" w14:paraId="3D85C7A1" w14:textId="77777777" w:rsidTr="00F81815">
        <w:trPr>
          <w:trHeight w:val="589"/>
          <w:jc w:val="center"/>
        </w:trPr>
        <w:tc>
          <w:tcPr>
            <w:tcW w:w="1331" w:type="pct"/>
            <w:shd w:val="clear" w:color="auto" w:fill="auto"/>
            <w:vAlign w:val="center"/>
          </w:tcPr>
          <w:p w14:paraId="75DE01FD" w14:textId="77777777" w:rsidR="00150181" w:rsidRPr="006201EE" w:rsidRDefault="00150181" w:rsidP="00F81815">
            <w:pPr>
              <w:rPr>
                <w:sz w:val="24"/>
                <w:szCs w:val="24"/>
                <w:lang w:val="bg-BG"/>
              </w:rPr>
            </w:pPr>
            <w:r w:rsidRPr="006201EE">
              <w:rPr>
                <w:sz w:val="24"/>
                <w:szCs w:val="24"/>
                <w:lang w:val="bg-BG"/>
              </w:rPr>
              <w:t>Максимален срок за изпълнение на проекта</w:t>
            </w:r>
          </w:p>
        </w:tc>
        <w:tc>
          <w:tcPr>
            <w:tcW w:w="3669" w:type="pct"/>
            <w:shd w:val="clear" w:color="auto" w:fill="auto"/>
            <w:vAlign w:val="center"/>
          </w:tcPr>
          <w:p w14:paraId="60FF4EFA" w14:textId="77777777" w:rsidR="00150181" w:rsidRPr="00AB6062" w:rsidRDefault="00A2674D" w:rsidP="00150181">
            <w:pPr>
              <w:tabs>
                <w:tab w:val="left" w:pos="317"/>
              </w:tabs>
              <w:spacing w:before="80" w:after="80"/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12</w:t>
            </w:r>
            <w:r w:rsidR="00B415BF">
              <w:rPr>
                <w:sz w:val="24"/>
                <w:szCs w:val="24"/>
                <w:lang w:val="bg-BG"/>
              </w:rPr>
              <w:t xml:space="preserve"> месеца</w:t>
            </w:r>
          </w:p>
        </w:tc>
      </w:tr>
      <w:tr w:rsidR="00150181" w:rsidRPr="00341DBF" w14:paraId="68725E1E" w14:textId="77777777" w:rsidTr="00F81815">
        <w:trPr>
          <w:jc w:val="center"/>
        </w:trPr>
        <w:tc>
          <w:tcPr>
            <w:tcW w:w="1331" w:type="pct"/>
            <w:shd w:val="clear" w:color="auto" w:fill="auto"/>
            <w:vAlign w:val="center"/>
          </w:tcPr>
          <w:p w14:paraId="50483A2A" w14:textId="77777777" w:rsidR="00150181" w:rsidRPr="003C3B6E" w:rsidRDefault="00150181" w:rsidP="00150181">
            <w:pPr>
              <w:spacing w:before="120" w:after="120"/>
              <w:rPr>
                <w:sz w:val="24"/>
                <w:szCs w:val="24"/>
                <w:lang w:val="bg-BG"/>
              </w:rPr>
            </w:pPr>
            <w:r w:rsidRPr="00866480">
              <w:rPr>
                <w:sz w:val="24"/>
                <w:szCs w:val="24"/>
                <w:lang w:val="bg-BG"/>
              </w:rPr>
              <w:t>Начин на подаване на проектните предложения</w:t>
            </w:r>
          </w:p>
        </w:tc>
        <w:tc>
          <w:tcPr>
            <w:tcW w:w="3669" w:type="pct"/>
            <w:shd w:val="clear" w:color="auto" w:fill="auto"/>
            <w:vAlign w:val="center"/>
          </w:tcPr>
          <w:p w14:paraId="7DEC2C74" w14:textId="77777777" w:rsidR="00150181" w:rsidRPr="00866480" w:rsidRDefault="00150181" w:rsidP="00150181">
            <w:pPr>
              <w:spacing w:before="120" w:after="120"/>
              <w:jc w:val="both"/>
              <w:rPr>
                <w:sz w:val="24"/>
                <w:szCs w:val="24"/>
                <w:lang w:val="bg-BG"/>
              </w:rPr>
            </w:pPr>
            <w:r w:rsidRPr="004837CF">
              <w:rPr>
                <w:sz w:val="24"/>
                <w:szCs w:val="24"/>
                <w:lang w:val="bg-BG"/>
              </w:rPr>
              <w:t>Попълване на уеб базиран формуляр за кандидатстване и подаването му с електронен подпис чрез системата ИСУН 2020.</w:t>
            </w:r>
          </w:p>
        </w:tc>
      </w:tr>
      <w:tr w:rsidR="00150181" w:rsidRPr="00341DBF" w14:paraId="12C0E2B7" w14:textId="77777777" w:rsidTr="00F81815">
        <w:trPr>
          <w:jc w:val="center"/>
        </w:trPr>
        <w:tc>
          <w:tcPr>
            <w:tcW w:w="1331" w:type="pct"/>
            <w:shd w:val="clear" w:color="auto" w:fill="auto"/>
            <w:vAlign w:val="center"/>
          </w:tcPr>
          <w:p w14:paraId="06918808" w14:textId="77777777" w:rsidR="00150181" w:rsidRPr="00055808" w:rsidRDefault="00150181" w:rsidP="00F81815">
            <w:pPr>
              <w:rPr>
                <w:sz w:val="24"/>
                <w:szCs w:val="24"/>
                <w:lang w:val="bg-BG"/>
              </w:rPr>
            </w:pPr>
            <w:r w:rsidRPr="000C79C7">
              <w:rPr>
                <w:sz w:val="24"/>
                <w:szCs w:val="24"/>
                <w:lang w:val="bg-BG"/>
              </w:rPr>
              <w:t xml:space="preserve">Краен срок за подаване на </w:t>
            </w:r>
            <w:proofErr w:type="spellStart"/>
            <w:r w:rsidRPr="000C79C7">
              <w:rPr>
                <w:sz w:val="24"/>
                <w:szCs w:val="24"/>
                <w:lang w:val="bg-BG"/>
              </w:rPr>
              <w:t>проектн</w:t>
            </w:r>
            <w:proofErr w:type="spellEnd"/>
            <w:r w:rsidR="007D42D7">
              <w:rPr>
                <w:sz w:val="24"/>
                <w:szCs w:val="24"/>
                <w:lang w:val="en-US"/>
              </w:rPr>
              <w:t>o</w:t>
            </w:r>
            <w:r w:rsidRPr="000C79C7">
              <w:rPr>
                <w:sz w:val="24"/>
                <w:szCs w:val="24"/>
                <w:lang w:val="bg-BG"/>
              </w:rPr>
              <w:t xml:space="preserve"> предложени</w:t>
            </w:r>
            <w:r w:rsidR="007D42D7"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3669" w:type="pct"/>
            <w:shd w:val="clear" w:color="auto" w:fill="auto"/>
            <w:vAlign w:val="center"/>
          </w:tcPr>
          <w:p w14:paraId="181C5A4C" w14:textId="77777777" w:rsidR="00150181" w:rsidRPr="00E46E55" w:rsidRDefault="005A0078" w:rsidP="00150181">
            <w:pPr>
              <w:jc w:val="both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Д</w:t>
            </w:r>
            <w:r w:rsidR="00150181" w:rsidRPr="00715A17">
              <w:rPr>
                <w:sz w:val="24"/>
                <w:szCs w:val="24"/>
                <w:lang w:val="bg-BG"/>
              </w:rPr>
              <w:t xml:space="preserve">о </w:t>
            </w:r>
            <w:r w:rsidR="00B6241F">
              <w:rPr>
                <w:sz w:val="24"/>
                <w:szCs w:val="24"/>
                <w:lang w:val="bg-BG"/>
              </w:rPr>
              <w:t>3</w:t>
            </w:r>
            <w:r w:rsidR="008C44DD" w:rsidRPr="00715A17">
              <w:rPr>
                <w:sz w:val="24"/>
                <w:szCs w:val="24"/>
                <w:lang w:val="bg-BG"/>
              </w:rPr>
              <w:t xml:space="preserve"> </w:t>
            </w:r>
            <w:r w:rsidR="00150181" w:rsidRPr="00715A17">
              <w:rPr>
                <w:sz w:val="24"/>
                <w:szCs w:val="24"/>
                <w:lang w:val="bg-BG"/>
              </w:rPr>
              <w:t>месеца след датата на обявяване на процедурата</w:t>
            </w:r>
          </w:p>
        </w:tc>
      </w:tr>
    </w:tbl>
    <w:p w14:paraId="0CC63670" w14:textId="77777777" w:rsidR="00C43636" w:rsidRDefault="00C43636" w:rsidP="006B424A">
      <w:pPr>
        <w:jc w:val="both"/>
        <w:rPr>
          <w:b/>
          <w:sz w:val="24"/>
          <w:szCs w:val="24"/>
          <w:lang w:val="bg-BG"/>
        </w:rPr>
      </w:pPr>
    </w:p>
    <w:sectPr w:rsidR="00C43636" w:rsidSect="00604700">
      <w:footerReference w:type="default" r:id="rId8"/>
      <w:headerReference w:type="first" r:id="rId9"/>
      <w:footerReference w:type="first" r:id="rId10"/>
      <w:pgSz w:w="11906" w:h="16838"/>
      <w:pgMar w:top="1418" w:right="1286" w:bottom="1418" w:left="1260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8DC53" w14:textId="77777777" w:rsidR="005F7933" w:rsidRDefault="005F7933">
      <w:r>
        <w:separator/>
      </w:r>
    </w:p>
  </w:endnote>
  <w:endnote w:type="continuationSeparator" w:id="0">
    <w:p w14:paraId="5E845BF6" w14:textId="77777777" w:rsidR="005F7933" w:rsidRDefault="005F7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utura Bk">
    <w:altName w:val="Century Gothic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60493" w14:textId="77777777" w:rsidR="0064253C" w:rsidRDefault="0064253C">
    <w:pPr>
      <w:pStyle w:val="Footer"/>
      <w:jc w:val="right"/>
    </w:pPr>
    <w:r>
      <w:rPr>
        <w:lang w:val="bg-BG"/>
      </w:rPr>
      <w:t>Стр.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</w:t>
    </w:r>
    <w:r>
      <w:rPr>
        <w:lang w:val="bg-BG"/>
      </w:rPr>
      <w:t>от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138A7730" w14:textId="77777777" w:rsidR="00FA2B58" w:rsidRDefault="00FA2B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752E9" w14:textId="77777777" w:rsidR="0064253C" w:rsidRDefault="0064253C">
    <w:pPr>
      <w:pStyle w:val="Footer"/>
      <w:jc w:val="right"/>
    </w:pPr>
    <w:r>
      <w:rPr>
        <w:lang w:val="bg-BG"/>
      </w:rPr>
      <w:t>Стр.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</w:t>
    </w:r>
    <w:r>
      <w:rPr>
        <w:lang w:val="bg-BG"/>
      </w:rPr>
      <w:t>от</w:t>
    </w:r>
    <w: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3564772F" w14:textId="77777777" w:rsidR="00FA2B58" w:rsidRDefault="00FA2B58" w:rsidP="0047500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7C806" w14:textId="77777777" w:rsidR="005F7933" w:rsidRDefault="005F7933">
      <w:r>
        <w:separator/>
      </w:r>
    </w:p>
  </w:footnote>
  <w:footnote w:type="continuationSeparator" w:id="0">
    <w:p w14:paraId="1F3C0EE3" w14:textId="77777777" w:rsidR="005F7933" w:rsidRDefault="005F7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3456"/>
      <w:gridCol w:w="2622"/>
      <w:gridCol w:w="3282"/>
    </w:tblGrid>
    <w:tr w:rsidR="009148FB" w:rsidRPr="008A46FA" w14:paraId="561ECC05" w14:textId="77777777" w:rsidTr="008A46FA">
      <w:tc>
        <w:tcPr>
          <w:tcW w:w="1694" w:type="pct"/>
          <w:shd w:val="clear" w:color="auto" w:fill="auto"/>
        </w:tcPr>
        <w:p w14:paraId="403BA106" w14:textId="3F9CE871" w:rsidR="009148FB" w:rsidRPr="008A46FA" w:rsidRDefault="00B312D4" w:rsidP="008A46F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val="bg-BG" w:eastAsia="en-US"/>
            </w:rPr>
          </w:pPr>
          <w:r w:rsidRPr="008A46FA">
            <w:rPr>
              <w:rFonts w:ascii="Calibri" w:eastAsia="Calibri" w:hAnsi="Calibri"/>
              <w:noProof/>
              <w:sz w:val="22"/>
              <w:szCs w:val="22"/>
              <w:lang w:val="bg-BG" w:eastAsia="en-US"/>
            </w:rPr>
            <w:drawing>
              <wp:inline distT="0" distB="0" distL="0" distR="0" wp14:anchorId="2EF374F7" wp14:editId="66F42784">
                <wp:extent cx="2057400" cy="428625"/>
                <wp:effectExtent l="0" t="0" r="0" b="0"/>
                <wp:docPr id="1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77" w:type="pct"/>
          <w:shd w:val="clear" w:color="auto" w:fill="auto"/>
        </w:tcPr>
        <w:p w14:paraId="4A9D41AA" w14:textId="77777777" w:rsidR="009148FB" w:rsidRPr="008A46FA" w:rsidRDefault="009148FB" w:rsidP="008A46FA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val="bg-BG" w:eastAsia="en-US"/>
            </w:rPr>
          </w:pPr>
        </w:p>
      </w:tc>
      <w:tc>
        <w:tcPr>
          <w:tcW w:w="1829" w:type="pct"/>
          <w:shd w:val="clear" w:color="auto" w:fill="auto"/>
        </w:tcPr>
        <w:p w14:paraId="0DECF279" w14:textId="7B6A55FC" w:rsidR="009148FB" w:rsidRPr="008A46FA" w:rsidRDefault="00B312D4" w:rsidP="008A46F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22"/>
              <w:szCs w:val="22"/>
              <w:lang w:val="bg-BG" w:eastAsia="en-US"/>
            </w:rPr>
          </w:pPr>
          <w:r w:rsidRPr="008A46FA">
            <w:rPr>
              <w:rFonts w:ascii="Calibri" w:eastAsia="Calibri" w:hAnsi="Calibri"/>
              <w:noProof/>
              <w:sz w:val="22"/>
              <w:szCs w:val="22"/>
              <w:lang w:val="bg-BG" w:eastAsia="en-US"/>
            </w:rPr>
            <w:drawing>
              <wp:inline distT="0" distB="0" distL="0" distR="0" wp14:anchorId="4CDAE22D" wp14:editId="4248BC3D">
                <wp:extent cx="1409700" cy="504825"/>
                <wp:effectExtent l="0" t="0" r="0" b="0"/>
                <wp:docPr id="2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685C144" w14:textId="77777777" w:rsidR="00D456A0" w:rsidRDefault="00D456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A578ED"/>
    <w:multiLevelType w:val="hybridMultilevel"/>
    <w:tmpl w:val="8FC877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DE6908"/>
    <w:multiLevelType w:val="hybridMultilevel"/>
    <w:tmpl w:val="470E33B4"/>
    <w:lvl w:ilvl="0" w:tplc="27AE9ED2">
      <w:start w:val="7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9A0408"/>
    <w:multiLevelType w:val="hybridMultilevel"/>
    <w:tmpl w:val="F5181E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AC3203"/>
    <w:multiLevelType w:val="hybridMultilevel"/>
    <w:tmpl w:val="B4AA88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5860075">
    <w:abstractNumId w:val="0"/>
  </w:num>
  <w:num w:numId="2" w16cid:durableId="1320572021">
    <w:abstractNumId w:val="3"/>
  </w:num>
  <w:num w:numId="3" w16cid:durableId="1400908288">
    <w:abstractNumId w:val="2"/>
  </w:num>
  <w:num w:numId="4" w16cid:durableId="10920693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C60"/>
    <w:rsid w:val="00000E47"/>
    <w:rsid w:val="00000F3D"/>
    <w:rsid w:val="0000520E"/>
    <w:rsid w:val="00006C84"/>
    <w:rsid w:val="00006C98"/>
    <w:rsid w:val="00007556"/>
    <w:rsid w:val="00007AC0"/>
    <w:rsid w:val="00010E2B"/>
    <w:rsid w:val="000117E1"/>
    <w:rsid w:val="000138A8"/>
    <w:rsid w:val="00015258"/>
    <w:rsid w:val="00015A9C"/>
    <w:rsid w:val="00015DE0"/>
    <w:rsid w:val="00015F17"/>
    <w:rsid w:val="0001650B"/>
    <w:rsid w:val="00016BCD"/>
    <w:rsid w:val="00016EB6"/>
    <w:rsid w:val="00020A90"/>
    <w:rsid w:val="00021B6B"/>
    <w:rsid w:val="00021D8E"/>
    <w:rsid w:val="00024145"/>
    <w:rsid w:val="00025349"/>
    <w:rsid w:val="000270EE"/>
    <w:rsid w:val="00033472"/>
    <w:rsid w:val="00035678"/>
    <w:rsid w:val="000365B0"/>
    <w:rsid w:val="00037173"/>
    <w:rsid w:val="000377A6"/>
    <w:rsid w:val="00041F17"/>
    <w:rsid w:val="000428F0"/>
    <w:rsid w:val="00042C49"/>
    <w:rsid w:val="00044566"/>
    <w:rsid w:val="000468BC"/>
    <w:rsid w:val="00046ADB"/>
    <w:rsid w:val="00046ECD"/>
    <w:rsid w:val="0004729F"/>
    <w:rsid w:val="00050CC7"/>
    <w:rsid w:val="00051168"/>
    <w:rsid w:val="00051BD7"/>
    <w:rsid w:val="00052DC6"/>
    <w:rsid w:val="000577AA"/>
    <w:rsid w:val="000579F7"/>
    <w:rsid w:val="00057ED7"/>
    <w:rsid w:val="000608FF"/>
    <w:rsid w:val="0006114C"/>
    <w:rsid w:val="00061BA3"/>
    <w:rsid w:val="00062378"/>
    <w:rsid w:val="00063A6A"/>
    <w:rsid w:val="00064007"/>
    <w:rsid w:val="00065E60"/>
    <w:rsid w:val="000662B1"/>
    <w:rsid w:val="00070B44"/>
    <w:rsid w:val="00070D87"/>
    <w:rsid w:val="00073EF0"/>
    <w:rsid w:val="00074643"/>
    <w:rsid w:val="000747D1"/>
    <w:rsid w:val="000762BD"/>
    <w:rsid w:val="00083041"/>
    <w:rsid w:val="00083D01"/>
    <w:rsid w:val="000900CA"/>
    <w:rsid w:val="00090E9D"/>
    <w:rsid w:val="00091C07"/>
    <w:rsid w:val="0009208E"/>
    <w:rsid w:val="0009455C"/>
    <w:rsid w:val="00096B16"/>
    <w:rsid w:val="00097226"/>
    <w:rsid w:val="0009734C"/>
    <w:rsid w:val="000A0497"/>
    <w:rsid w:val="000A05DE"/>
    <w:rsid w:val="000A1B38"/>
    <w:rsid w:val="000A21A3"/>
    <w:rsid w:val="000A2DA8"/>
    <w:rsid w:val="000A309C"/>
    <w:rsid w:val="000A4C77"/>
    <w:rsid w:val="000A541A"/>
    <w:rsid w:val="000A775B"/>
    <w:rsid w:val="000B3158"/>
    <w:rsid w:val="000B4065"/>
    <w:rsid w:val="000B5A2E"/>
    <w:rsid w:val="000B7A99"/>
    <w:rsid w:val="000C15C1"/>
    <w:rsid w:val="000C202A"/>
    <w:rsid w:val="000C35EB"/>
    <w:rsid w:val="000C4107"/>
    <w:rsid w:val="000C475E"/>
    <w:rsid w:val="000C47FC"/>
    <w:rsid w:val="000C536A"/>
    <w:rsid w:val="000C63EA"/>
    <w:rsid w:val="000C6AF1"/>
    <w:rsid w:val="000D03C0"/>
    <w:rsid w:val="000D173D"/>
    <w:rsid w:val="000D1D58"/>
    <w:rsid w:val="000D2D90"/>
    <w:rsid w:val="000D3D8E"/>
    <w:rsid w:val="000D5B06"/>
    <w:rsid w:val="000D5D6F"/>
    <w:rsid w:val="000D66FF"/>
    <w:rsid w:val="000D6988"/>
    <w:rsid w:val="000D6A59"/>
    <w:rsid w:val="000D706C"/>
    <w:rsid w:val="000E3696"/>
    <w:rsid w:val="000E546D"/>
    <w:rsid w:val="000E7FE8"/>
    <w:rsid w:val="000F16D9"/>
    <w:rsid w:val="000F42E1"/>
    <w:rsid w:val="000F69E4"/>
    <w:rsid w:val="000F713C"/>
    <w:rsid w:val="0010086E"/>
    <w:rsid w:val="0010281A"/>
    <w:rsid w:val="00103931"/>
    <w:rsid w:val="00103CDA"/>
    <w:rsid w:val="00103E7D"/>
    <w:rsid w:val="00106BCB"/>
    <w:rsid w:val="00107C25"/>
    <w:rsid w:val="001101FA"/>
    <w:rsid w:val="0011071D"/>
    <w:rsid w:val="00110F92"/>
    <w:rsid w:val="00111130"/>
    <w:rsid w:val="001140B4"/>
    <w:rsid w:val="00114D3C"/>
    <w:rsid w:val="0011744A"/>
    <w:rsid w:val="00121A17"/>
    <w:rsid w:val="001252E7"/>
    <w:rsid w:val="00125595"/>
    <w:rsid w:val="00125CAB"/>
    <w:rsid w:val="0012632C"/>
    <w:rsid w:val="001264A8"/>
    <w:rsid w:val="001266AC"/>
    <w:rsid w:val="00127D7B"/>
    <w:rsid w:val="001307EE"/>
    <w:rsid w:val="001315DE"/>
    <w:rsid w:val="0013167F"/>
    <w:rsid w:val="00133462"/>
    <w:rsid w:val="00135340"/>
    <w:rsid w:val="00136A1F"/>
    <w:rsid w:val="00136FE9"/>
    <w:rsid w:val="00141F09"/>
    <w:rsid w:val="0014327E"/>
    <w:rsid w:val="00143881"/>
    <w:rsid w:val="0014627A"/>
    <w:rsid w:val="00146364"/>
    <w:rsid w:val="0014705C"/>
    <w:rsid w:val="0014731D"/>
    <w:rsid w:val="00147565"/>
    <w:rsid w:val="00147A4B"/>
    <w:rsid w:val="00150181"/>
    <w:rsid w:val="0015079F"/>
    <w:rsid w:val="00151E88"/>
    <w:rsid w:val="00151FBF"/>
    <w:rsid w:val="001522ED"/>
    <w:rsid w:val="0015393D"/>
    <w:rsid w:val="0015663D"/>
    <w:rsid w:val="00156F0F"/>
    <w:rsid w:val="00157940"/>
    <w:rsid w:val="0016270A"/>
    <w:rsid w:val="0016282D"/>
    <w:rsid w:val="0016422F"/>
    <w:rsid w:val="00164424"/>
    <w:rsid w:val="0016453D"/>
    <w:rsid w:val="00166110"/>
    <w:rsid w:val="0017147B"/>
    <w:rsid w:val="0017228A"/>
    <w:rsid w:val="00172496"/>
    <w:rsid w:val="0017283A"/>
    <w:rsid w:val="001730FD"/>
    <w:rsid w:val="0018013C"/>
    <w:rsid w:val="00180AB3"/>
    <w:rsid w:val="00180E0E"/>
    <w:rsid w:val="00180E8B"/>
    <w:rsid w:val="00183CA6"/>
    <w:rsid w:val="001851CB"/>
    <w:rsid w:val="0018683B"/>
    <w:rsid w:val="00186A6C"/>
    <w:rsid w:val="00186A88"/>
    <w:rsid w:val="00187CAB"/>
    <w:rsid w:val="00191232"/>
    <w:rsid w:val="00191715"/>
    <w:rsid w:val="00192316"/>
    <w:rsid w:val="001929ED"/>
    <w:rsid w:val="00193577"/>
    <w:rsid w:val="00193965"/>
    <w:rsid w:val="00194023"/>
    <w:rsid w:val="0019427C"/>
    <w:rsid w:val="001947DC"/>
    <w:rsid w:val="0019773A"/>
    <w:rsid w:val="001A023D"/>
    <w:rsid w:val="001A0C43"/>
    <w:rsid w:val="001A0F91"/>
    <w:rsid w:val="001A26BF"/>
    <w:rsid w:val="001A4004"/>
    <w:rsid w:val="001A4D74"/>
    <w:rsid w:val="001A572C"/>
    <w:rsid w:val="001A588F"/>
    <w:rsid w:val="001A5D8D"/>
    <w:rsid w:val="001A6328"/>
    <w:rsid w:val="001B0CD2"/>
    <w:rsid w:val="001B1140"/>
    <w:rsid w:val="001B1AB4"/>
    <w:rsid w:val="001B23A7"/>
    <w:rsid w:val="001B2EF6"/>
    <w:rsid w:val="001B3156"/>
    <w:rsid w:val="001B34A3"/>
    <w:rsid w:val="001B5815"/>
    <w:rsid w:val="001B6B85"/>
    <w:rsid w:val="001C06FE"/>
    <w:rsid w:val="001C1213"/>
    <w:rsid w:val="001C38F2"/>
    <w:rsid w:val="001C437C"/>
    <w:rsid w:val="001C50C9"/>
    <w:rsid w:val="001C52DA"/>
    <w:rsid w:val="001D0217"/>
    <w:rsid w:val="001D0652"/>
    <w:rsid w:val="001D2018"/>
    <w:rsid w:val="001D37D1"/>
    <w:rsid w:val="001D6228"/>
    <w:rsid w:val="001D6CDE"/>
    <w:rsid w:val="001D7361"/>
    <w:rsid w:val="001E0B23"/>
    <w:rsid w:val="001E1128"/>
    <w:rsid w:val="001E1CFB"/>
    <w:rsid w:val="001E2660"/>
    <w:rsid w:val="001E4F8F"/>
    <w:rsid w:val="001E5AB2"/>
    <w:rsid w:val="001E600D"/>
    <w:rsid w:val="001E6584"/>
    <w:rsid w:val="001E7EAE"/>
    <w:rsid w:val="001F00B9"/>
    <w:rsid w:val="001F1D4C"/>
    <w:rsid w:val="001F57EE"/>
    <w:rsid w:val="001F5BA3"/>
    <w:rsid w:val="001F6052"/>
    <w:rsid w:val="001F6B1A"/>
    <w:rsid w:val="0020752C"/>
    <w:rsid w:val="00207791"/>
    <w:rsid w:val="002103FC"/>
    <w:rsid w:val="002119A5"/>
    <w:rsid w:val="00211A76"/>
    <w:rsid w:val="00213266"/>
    <w:rsid w:val="002141F2"/>
    <w:rsid w:val="00214E88"/>
    <w:rsid w:val="00216947"/>
    <w:rsid w:val="00216E64"/>
    <w:rsid w:val="002170E1"/>
    <w:rsid w:val="002175F2"/>
    <w:rsid w:val="002177A9"/>
    <w:rsid w:val="00222C09"/>
    <w:rsid w:val="00222CBE"/>
    <w:rsid w:val="00223A2C"/>
    <w:rsid w:val="002244F4"/>
    <w:rsid w:val="00224BA7"/>
    <w:rsid w:val="00226F28"/>
    <w:rsid w:val="0022747F"/>
    <w:rsid w:val="00232B27"/>
    <w:rsid w:val="00234F66"/>
    <w:rsid w:val="00235C1A"/>
    <w:rsid w:val="00236DC9"/>
    <w:rsid w:val="00242B96"/>
    <w:rsid w:val="00242C4C"/>
    <w:rsid w:val="002435A2"/>
    <w:rsid w:val="00243AAA"/>
    <w:rsid w:val="00243F72"/>
    <w:rsid w:val="0024477A"/>
    <w:rsid w:val="00245B04"/>
    <w:rsid w:val="00250CEB"/>
    <w:rsid w:val="002519F5"/>
    <w:rsid w:val="00252D92"/>
    <w:rsid w:val="00254851"/>
    <w:rsid w:val="00255417"/>
    <w:rsid w:val="00255A20"/>
    <w:rsid w:val="00256D6E"/>
    <w:rsid w:val="002609C2"/>
    <w:rsid w:val="00260E2A"/>
    <w:rsid w:val="00263CD9"/>
    <w:rsid w:val="00265803"/>
    <w:rsid w:val="00265D7E"/>
    <w:rsid w:val="00267058"/>
    <w:rsid w:val="00267BFB"/>
    <w:rsid w:val="002723F9"/>
    <w:rsid w:val="00273D08"/>
    <w:rsid w:val="002779A2"/>
    <w:rsid w:val="00281B94"/>
    <w:rsid w:val="002844B7"/>
    <w:rsid w:val="0028622A"/>
    <w:rsid w:val="002939EE"/>
    <w:rsid w:val="002957B4"/>
    <w:rsid w:val="002A564A"/>
    <w:rsid w:val="002A639E"/>
    <w:rsid w:val="002A6C3F"/>
    <w:rsid w:val="002B0C7D"/>
    <w:rsid w:val="002B20F4"/>
    <w:rsid w:val="002B4429"/>
    <w:rsid w:val="002B4BA8"/>
    <w:rsid w:val="002B4C9A"/>
    <w:rsid w:val="002B6A73"/>
    <w:rsid w:val="002B7487"/>
    <w:rsid w:val="002B77C7"/>
    <w:rsid w:val="002B78C2"/>
    <w:rsid w:val="002C0159"/>
    <w:rsid w:val="002C1034"/>
    <w:rsid w:val="002C14AA"/>
    <w:rsid w:val="002C2452"/>
    <w:rsid w:val="002C2E15"/>
    <w:rsid w:val="002C4617"/>
    <w:rsid w:val="002C6E24"/>
    <w:rsid w:val="002C73BE"/>
    <w:rsid w:val="002D6543"/>
    <w:rsid w:val="002D73CE"/>
    <w:rsid w:val="002E4120"/>
    <w:rsid w:val="002E413C"/>
    <w:rsid w:val="002E7EC9"/>
    <w:rsid w:val="002F0195"/>
    <w:rsid w:val="002F0783"/>
    <w:rsid w:val="002F09D8"/>
    <w:rsid w:val="002F2261"/>
    <w:rsid w:val="002F3186"/>
    <w:rsid w:val="002F35BD"/>
    <w:rsid w:val="002F48A0"/>
    <w:rsid w:val="002F6682"/>
    <w:rsid w:val="002F6C98"/>
    <w:rsid w:val="002F7A30"/>
    <w:rsid w:val="00302AF7"/>
    <w:rsid w:val="00303DBB"/>
    <w:rsid w:val="003053CD"/>
    <w:rsid w:val="00305763"/>
    <w:rsid w:val="00306AC1"/>
    <w:rsid w:val="00306E28"/>
    <w:rsid w:val="0030734B"/>
    <w:rsid w:val="003101D9"/>
    <w:rsid w:val="00310445"/>
    <w:rsid w:val="0031083B"/>
    <w:rsid w:val="00310A78"/>
    <w:rsid w:val="00320EA9"/>
    <w:rsid w:val="00322505"/>
    <w:rsid w:val="00325ACE"/>
    <w:rsid w:val="00327908"/>
    <w:rsid w:val="00330297"/>
    <w:rsid w:val="003322D3"/>
    <w:rsid w:val="00333425"/>
    <w:rsid w:val="00333497"/>
    <w:rsid w:val="00334DD2"/>
    <w:rsid w:val="0033778E"/>
    <w:rsid w:val="0034133E"/>
    <w:rsid w:val="00341DBF"/>
    <w:rsid w:val="0034306F"/>
    <w:rsid w:val="003432C3"/>
    <w:rsid w:val="00343CB1"/>
    <w:rsid w:val="00343F6D"/>
    <w:rsid w:val="0034493A"/>
    <w:rsid w:val="00345027"/>
    <w:rsid w:val="003450DB"/>
    <w:rsid w:val="00350040"/>
    <w:rsid w:val="00350157"/>
    <w:rsid w:val="00351064"/>
    <w:rsid w:val="00351CB3"/>
    <w:rsid w:val="003540D1"/>
    <w:rsid w:val="00355C2C"/>
    <w:rsid w:val="00360390"/>
    <w:rsid w:val="00361EEF"/>
    <w:rsid w:val="00362903"/>
    <w:rsid w:val="00363453"/>
    <w:rsid w:val="00363748"/>
    <w:rsid w:val="00363A0F"/>
    <w:rsid w:val="00363EEC"/>
    <w:rsid w:val="0036470E"/>
    <w:rsid w:val="00365CD5"/>
    <w:rsid w:val="003663C2"/>
    <w:rsid w:val="0036734C"/>
    <w:rsid w:val="00371D41"/>
    <w:rsid w:val="00372B9E"/>
    <w:rsid w:val="00374823"/>
    <w:rsid w:val="00374FC8"/>
    <w:rsid w:val="00376BCE"/>
    <w:rsid w:val="00380912"/>
    <w:rsid w:val="00381640"/>
    <w:rsid w:val="00383DDB"/>
    <w:rsid w:val="003853F4"/>
    <w:rsid w:val="00385BB4"/>
    <w:rsid w:val="00385C30"/>
    <w:rsid w:val="003867E7"/>
    <w:rsid w:val="00386F78"/>
    <w:rsid w:val="0038726E"/>
    <w:rsid w:val="00387CB8"/>
    <w:rsid w:val="003912B4"/>
    <w:rsid w:val="003915AE"/>
    <w:rsid w:val="00392E7D"/>
    <w:rsid w:val="003A299C"/>
    <w:rsid w:val="003A3590"/>
    <w:rsid w:val="003A46E8"/>
    <w:rsid w:val="003A5B45"/>
    <w:rsid w:val="003A5CEA"/>
    <w:rsid w:val="003A73CB"/>
    <w:rsid w:val="003B0536"/>
    <w:rsid w:val="003B0D0C"/>
    <w:rsid w:val="003B124B"/>
    <w:rsid w:val="003B2F5E"/>
    <w:rsid w:val="003B398F"/>
    <w:rsid w:val="003B506D"/>
    <w:rsid w:val="003C1BD6"/>
    <w:rsid w:val="003C32DB"/>
    <w:rsid w:val="003C35F7"/>
    <w:rsid w:val="003C3B6E"/>
    <w:rsid w:val="003C63FC"/>
    <w:rsid w:val="003D4EA5"/>
    <w:rsid w:val="003D6356"/>
    <w:rsid w:val="003D70E7"/>
    <w:rsid w:val="003E00AF"/>
    <w:rsid w:val="003E0EB8"/>
    <w:rsid w:val="003E2673"/>
    <w:rsid w:val="003E2981"/>
    <w:rsid w:val="003E41D7"/>
    <w:rsid w:val="003E5FDD"/>
    <w:rsid w:val="003E640C"/>
    <w:rsid w:val="003E6EE1"/>
    <w:rsid w:val="003F1C65"/>
    <w:rsid w:val="003F53EE"/>
    <w:rsid w:val="003F53F8"/>
    <w:rsid w:val="003F62A6"/>
    <w:rsid w:val="003F72D5"/>
    <w:rsid w:val="004005CC"/>
    <w:rsid w:val="00400B91"/>
    <w:rsid w:val="00400EBD"/>
    <w:rsid w:val="0040160A"/>
    <w:rsid w:val="00401B8C"/>
    <w:rsid w:val="0040512B"/>
    <w:rsid w:val="004054AE"/>
    <w:rsid w:val="004067B6"/>
    <w:rsid w:val="00407851"/>
    <w:rsid w:val="004107E4"/>
    <w:rsid w:val="00411C7A"/>
    <w:rsid w:val="0041210E"/>
    <w:rsid w:val="00413026"/>
    <w:rsid w:val="00413185"/>
    <w:rsid w:val="00415558"/>
    <w:rsid w:val="00416004"/>
    <w:rsid w:val="00420B73"/>
    <w:rsid w:val="00421D62"/>
    <w:rsid w:val="00421EA6"/>
    <w:rsid w:val="004246C7"/>
    <w:rsid w:val="00424AC1"/>
    <w:rsid w:val="00426A07"/>
    <w:rsid w:val="00430CB3"/>
    <w:rsid w:val="00435316"/>
    <w:rsid w:val="004365D7"/>
    <w:rsid w:val="0043693A"/>
    <w:rsid w:val="0043698F"/>
    <w:rsid w:val="004375EA"/>
    <w:rsid w:val="00441F15"/>
    <w:rsid w:val="004469A4"/>
    <w:rsid w:val="0044798E"/>
    <w:rsid w:val="004502DB"/>
    <w:rsid w:val="00450CF9"/>
    <w:rsid w:val="00452684"/>
    <w:rsid w:val="00453F55"/>
    <w:rsid w:val="00455349"/>
    <w:rsid w:val="00456A6E"/>
    <w:rsid w:val="00460A97"/>
    <w:rsid w:val="00461567"/>
    <w:rsid w:val="004637FE"/>
    <w:rsid w:val="00463939"/>
    <w:rsid w:val="00464B26"/>
    <w:rsid w:val="00465098"/>
    <w:rsid w:val="00465D40"/>
    <w:rsid w:val="00467137"/>
    <w:rsid w:val="0046718D"/>
    <w:rsid w:val="00467509"/>
    <w:rsid w:val="004678BC"/>
    <w:rsid w:val="00467DA2"/>
    <w:rsid w:val="00470889"/>
    <w:rsid w:val="00470E02"/>
    <w:rsid w:val="004724E8"/>
    <w:rsid w:val="0047288F"/>
    <w:rsid w:val="00472E01"/>
    <w:rsid w:val="00472FA5"/>
    <w:rsid w:val="0047500E"/>
    <w:rsid w:val="00475727"/>
    <w:rsid w:val="00475CCC"/>
    <w:rsid w:val="0047653F"/>
    <w:rsid w:val="0047741B"/>
    <w:rsid w:val="00480434"/>
    <w:rsid w:val="00483D21"/>
    <w:rsid w:val="00484727"/>
    <w:rsid w:val="00485CE0"/>
    <w:rsid w:val="00486802"/>
    <w:rsid w:val="00486FE9"/>
    <w:rsid w:val="0049128F"/>
    <w:rsid w:val="004971B0"/>
    <w:rsid w:val="004A012F"/>
    <w:rsid w:val="004A04C4"/>
    <w:rsid w:val="004A172E"/>
    <w:rsid w:val="004A1978"/>
    <w:rsid w:val="004A1A46"/>
    <w:rsid w:val="004A2A65"/>
    <w:rsid w:val="004A2C81"/>
    <w:rsid w:val="004A4446"/>
    <w:rsid w:val="004A4CDF"/>
    <w:rsid w:val="004A625B"/>
    <w:rsid w:val="004A7757"/>
    <w:rsid w:val="004A7ECB"/>
    <w:rsid w:val="004B0A8D"/>
    <w:rsid w:val="004B1DC4"/>
    <w:rsid w:val="004B379B"/>
    <w:rsid w:val="004B3820"/>
    <w:rsid w:val="004B4368"/>
    <w:rsid w:val="004B4C76"/>
    <w:rsid w:val="004B5DBC"/>
    <w:rsid w:val="004B6128"/>
    <w:rsid w:val="004B64F5"/>
    <w:rsid w:val="004B692E"/>
    <w:rsid w:val="004C07A0"/>
    <w:rsid w:val="004C2B20"/>
    <w:rsid w:val="004C3319"/>
    <w:rsid w:val="004C3842"/>
    <w:rsid w:val="004C4512"/>
    <w:rsid w:val="004C49D5"/>
    <w:rsid w:val="004C51E4"/>
    <w:rsid w:val="004D0872"/>
    <w:rsid w:val="004D0AF2"/>
    <w:rsid w:val="004D4587"/>
    <w:rsid w:val="004D5544"/>
    <w:rsid w:val="004D6798"/>
    <w:rsid w:val="004D72CA"/>
    <w:rsid w:val="004D77A9"/>
    <w:rsid w:val="004D7F00"/>
    <w:rsid w:val="004E1AFE"/>
    <w:rsid w:val="004E247F"/>
    <w:rsid w:val="004E373A"/>
    <w:rsid w:val="004E3ED2"/>
    <w:rsid w:val="004E43D3"/>
    <w:rsid w:val="004E443B"/>
    <w:rsid w:val="004E4926"/>
    <w:rsid w:val="004E4CCE"/>
    <w:rsid w:val="004E5AFC"/>
    <w:rsid w:val="004E7250"/>
    <w:rsid w:val="004E7864"/>
    <w:rsid w:val="004E7BA6"/>
    <w:rsid w:val="004F1470"/>
    <w:rsid w:val="004F16BC"/>
    <w:rsid w:val="004F1E41"/>
    <w:rsid w:val="004F3674"/>
    <w:rsid w:val="004F7532"/>
    <w:rsid w:val="005015AD"/>
    <w:rsid w:val="005018A0"/>
    <w:rsid w:val="005045F0"/>
    <w:rsid w:val="00504CC1"/>
    <w:rsid w:val="005058C2"/>
    <w:rsid w:val="00505A08"/>
    <w:rsid w:val="00506535"/>
    <w:rsid w:val="00513C33"/>
    <w:rsid w:val="005159B4"/>
    <w:rsid w:val="00515B08"/>
    <w:rsid w:val="00515C26"/>
    <w:rsid w:val="0051699D"/>
    <w:rsid w:val="00517012"/>
    <w:rsid w:val="005177F5"/>
    <w:rsid w:val="00517ACD"/>
    <w:rsid w:val="00521379"/>
    <w:rsid w:val="005216EC"/>
    <w:rsid w:val="0053017D"/>
    <w:rsid w:val="00530542"/>
    <w:rsid w:val="0053276E"/>
    <w:rsid w:val="00533720"/>
    <w:rsid w:val="00533AFC"/>
    <w:rsid w:val="0053471D"/>
    <w:rsid w:val="00536E1A"/>
    <w:rsid w:val="0054029D"/>
    <w:rsid w:val="0054041D"/>
    <w:rsid w:val="0054123E"/>
    <w:rsid w:val="00545AEE"/>
    <w:rsid w:val="00550048"/>
    <w:rsid w:val="005509B2"/>
    <w:rsid w:val="00551F3D"/>
    <w:rsid w:val="005522C6"/>
    <w:rsid w:val="00552E90"/>
    <w:rsid w:val="0055315C"/>
    <w:rsid w:val="00553237"/>
    <w:rsid w:val="00554034"/>
    <w:rsid w:val="00554ACF"/>
    <w:rsid w:val="00556819"/>
    <w:rsid w:val="00557467"/>
    <w:rsid w:val="005615E9"/>
    <w:rsid w:val="00562C3C"/>
    <w:rsid w:val="0056318A"/>
    <w:rsid w:val="00563788"/>
    <w:rsid w:val="00565789"/>
    <w:rsid w:val="005668F2"/>
    <w:rsid w:val="00566AF4"/>
    <w:rsid w:val="00570D18"/>
    <w:rsid w:val="005712C5"/>
    <w:rsid w:val="005729D3"/>
    <w:rsid w:val="00572BEB"/>
    <w:rsid w:val="00574642"/>
    <w:rsid w:val="00574930"/>
    <w:rsid w:val="00576C4E"/>
    <w:rsid w:val="005772E3"/>
    <w:rsid w:val="00580696"/>
    <w:rsid w:val="00580BBD"/>
    <w:rsid w:val="00581704"/>
    <w:rsid w:val="005822D5"/>
    <w:rsid w:val="00582484"/>
    <w:rsid w:val="00582A0B"/>
    <w:rsid w:val="005862CA"/>
    <w:rsid w:val="0058712F"/>
    <w:rsid w:val="00590319"/>
    <w:rsid w:val="00591854"/>
    <w:rsid w:val="00591AC0"/>
    <w:rsid w:val="00593126"/>
    <w:rsid w:val="0059345D"/>
    <w:rsid w:val="00593A5D"/>
    <w:rsid w:val="005948B8"/>
    <w:rsid w:val="00594F85"/>
    <w:rsid w:val="00595CFE"/>
    <w:rsid w:val="0059782B"/>
    <w:rsid w:val="005A0078"/>
    <w:rsid w:val="005A047F"/>
    <w:rsid w:val="005A248E"/>
    <w:rsid w:val="005A2D6A"/>
    <w:rsid w:val="005A33BF"/>
    <w:rsid w:val="005A5A82"/>
    <w:rsid w:val="005A5D35"/>
    <w:rsid w:val="005A6F06"/>
    <w:rsid w:val="005A7E9C"/>
    <w:rsid w:val="005C031E"/>
    <w:rsid w:val="005C0AD5"/>
    <w:rsid w:val="005C1290"/>
    <w:rsid w:val="005C1F65"/>
    <w:rsid w:val="005C3D8C"/>
    <w:rsid w:val="005C4DF4"/>
    <w:rsid w:val="005C6EA8"/>
    <w:rsid w:val="005D0E34"/>
    <w:rsid w:val="005D332E"/>
    <w:rsid w:val="005D52C9"/>
    <w:rsid w:val="005D5B77"/>
    <w:rsid w:val="005D6C14"/>
    <w:rsid w:val="005D70EF"/>
    <w:rsid w:val="005E18FB"/>
    <w:rsid w:val="005E1F33"/>
    <w:rsid w:val="005E1F5D"/>
    <w:rsid w:val="005E7231"/>
    <w:rsid w:val="005F22E5"/>
    <w:rsid w:val="005F4E4F"/>
    <w:rsid w:val="005F5DE3"/>
    <w:rsid w:val="005F67D9"/>
    <w:rsid w:val="005F707D"/>
    <w:rsid w:val="005F7933"/>
    <w:rsid w:val="005F79BE"/>
    <w:rsid w:val="005F7E3B"/>
    <w:rsid w:val="0060325C"/>
    <w:rsid w:val="00604700"/>
    <w:rsid w:val="00604B75"/>
    <w:rsid w:val="00605199"/>
    <w:rsid w:val="0060525E"/>
    <w:rsid w:val="006068E4"/>
    <w:rsid w:val="00606B9A"/>
    <w:rsid w:val="0060775C"/>
    <w:rsid w:val="006107FA"/>
    <w:rsid w:val="00610FA4"/>
    <w:rsid w:val="0061252A"/>
    <w:rsid w:val="00612C57"/>
    <w:rsid w:val="0061504A"/>
    <w:rsid w:val="0061631B"/>
    <w:rsid w:val="00617D1F"/>
    <w:rsid w:val="006201EE"/>
    <w:rsid w:val="0062026B"/>
    <w:rsid w:val="0062147A"/>
    <w:rsid w:val="0062412E"/>
    <w:rsid w:val="006264A8"/>
    <w:rsid w:val="00630426"/>
    <w:rsid w:val="00632BC6"/>
    <w:rsid w:val="00634D02"/>
    <w:rsid w:val="006364B3"/>
    <w:rsid w:val="00640A91"/>
    <w:rsid w:val="00640B3C"/>
    <w:rsid w:val="00641EA1"/>
    <w:rsid w:val="00642043"/>
    <w:rsid w:val="0064253C"/>
    <w:rsid w:val="00643FB5"/>
    <w:rsid w:val="0064420D"/>
    <w:rsid w:val="0064478C"/>
    <w:rsid w:val="006461CA"/>
    <w:rsid w:val="00646400"/>
    <w:rsid w:val="00647640"/>
    <w:rsid w:val="0065137C"/>
    <w:rsid w:val="006525B7"/>
    <w:rsid w:val="0065442E"/>
    <w:rsid w:val="006569B3"/>
    <w:rsid w:val="00660DC4"/>
    <w:rsid w:val="00662D53"/>
    <w:rsid w:val="006668DB"/>
    <w:rsid w:val="006675B7"/>
    <w:rsid w:val="0066773D"/>
    <w:rsid w:val="00667F8E"/>
    <w:rsid w:val="00671955"/>
    <w:rsid w:val="0067208A"/>
    <w:rsid w:val="00674379"/>
    <w:rsid w:val="006771F9"/>
    <w:rsid w:val="0067783C"/>
    <w:rsid w:val="00680140"/>
    <w:rsid w:val="00681363"/>
    <w:rsid w:val="00681D4C"/>
    <w:rsid w:val="00682C25"/>
    <w:rsid w:val="006831FF"/>
    <w:rsid w:val="00685E1B"/>
    <w:rsid w:val="00686A4C"/>
    <w:rsid w:val="00690803"/>
    <w:rsid w:val="00690F1C"/>
    <w:rsid w:val="00693842"/>
    <w:rsid w:val="00693AE9"/>
    <w:rsid w:val="00694044"/>
    <w:rsid w:val="0069628F"/>
    <w:rsid w:val="0069638B"/>
    <w:rsid w:val="006A0AB8"/>
    <w:rsid w:val="006A2960"/>
    <w:rsid w:val="006A2C63"/>
    <w:rsid w:val="006A3E0A"/>
    <w:rsid w:val="006A6097"/>
    <w:rsid w:val="006A6F1D"/>
    <w:rsid w:val="006B00BE"/>
    <w:rsid w:val="006B2A37"/>
    <w:rsid w:val="006B2A54"/>
    <w:rsid w:val="006B3FA7"/>
    <w:rsid w:val="006B424A"/>
    <w:rsid w:val="006B4A1A"/>
    <w:rsid w:val="006B513B"/>
    <w:rsid w:val="006B5CDC"/>
    <w:rsid w:val="006B6B03"/>
    <w:rsid w:val="006B773F"/>
    <w:rsid w:val="006B787E"/>
    <w:rsid w:val="006C00D3"/>
    <w:rsid w:val="006C0C2D"/>
    <w:rsid w:val="006C4ADA"/>
    <w:rsid w:val="006C4C60"/>
    <w:rsid w:val="006C6BF9"/>
    <w:rsid w:val="006C6EF0"/>
    <w:rsid w:val="006C7240"/>
    <w:rsid w:val="006C7AE1"/>
    <w:rsid w:val="006C7C96"/>
    <w:rsid w:val="006D1903"/>
    <w:rsid w:val="006D1E07"/>
    <w:rsid w:val="006D2D03"/>
    <w:rsid w:val="006D403C"/>
    <w:rsid w:val="006D4811"/>
    <w:rsid w:val="006D4F88"/>
    <w:rsid w:val="006D6374"/>
    <w:rsid w:val="006D6F4A"/>
    <w:rsid w:val="006D7D77"/>
    <w:rsid w:val="006E1DBF"/>
    <w:rsid w:val="006E24C5"/>
    <w:rsid w:val="006E2712"/>
    <w:rsid w:val="006E485B"/>
    <w:rsid w:val="006E5819"/>
    <w:rsid w:val="006E5B00"/>
    <w:rsid w:val="006E6F1A"/>
    <w:rsid w:val="006E732E"/>
    <w:rsid w:val="006E747C"/>
    <w:rsid w:val="006E7FE1"/>
    <w:rsid w:val="006F091F"/>
    <w:rsid w:val="006F207B"/>
    <w:rsid w:val="006F27AA"/>
    <w:rsid w:val="006F3402"/>
    <w:rsid w:val="006F341E"/>
    <w:rsid w:val="006F41AB"/>
    <w:rsid w:val="006F4572"/>
    <w:rsid w:val="006F4C72"/>
    <w:rsid w:val="006F4E2B"/>
    <w:rsid w:val="006F56EE"/>
    <w:rsid w:val="006F634F"/>
    <w:rsid w:val="00700443"/>
    <w:rsid w:val="00705BC4"/>
    <w:rsid w:val="00710BEA"/>
    <w:rsid w:val="007112A4"/>
    <w:rsid w:val="007112FA"/>
    <w:rsid w:val="00712727"/>
    <w:rsid w:val="00712BE4"/>
    <w:rsid w:val="00715A17"/>
    <w:rsid w:val="00716358"/>
    <w:rsid w:val="0071798C"/>
    <w:rsid w:val="00717E0D"/>
    <w:rsid w:val="00721AB0"/>
    <w:rsid w:val="007231E9"/>
    <w:rsid w:val="00727069"/>
    <w:rsid w:val="00731CFF"/>
    <w:rsid w:val="007326D6"/>
    <w:rsid w:val="00732D1A"/>
    <w:rsid w:val="00732D8F"/>
    <w:rsid w:val="00735D6E"/>
    <w:rsid w:val="00735F20"/>
    <w:rsid w:val="007373E7"/>
    <w:rsid w:val="00737546"/>
    <w:rsid w:val="00740459"/>
    <w:rsid w:val="00744625"/>
    <w:rsid w:val="00745946"/>
    <w:rsid w:val="00746187"/>
    <w:rsid w:val="0075297C"/>
    <w:rsid w:val="00754214"/>
    <w:rsid w:val="00754328"/>
    <w:rsid w:val="00755226"/>
    <w:rsid w:val="00756139"/>
    <w:rsid w:val="00756548"/>
    <w:rsid w:val="00760949"/>
    <w:rsid w:val="007615C9"/>
    <w:rsid w:val="00762039"/>
    <w:rsid w:val="0076222F"/>
    <w:rsid w:val="00762331"/>
    <w:rsid w:val="00763BEB"/>
    <w:rsid w:val="00763D69"/>
    <w:rsid w:val="00765AA6"/>
    <w:rsid w:val="00765D30"/>
    <w:rsid w:val="00770892"/>
    <w:rsid w:val="00770F5A"/>
    <w:rsid w:val="007716E2"/>
    <w:rsid w:val="00771D48"/>
    <w:rsid w:val="00774E32"/>
    <w:rsid w:val="00776D48"/>
    <w:rsid w:val="0078075A"/>
    <w:rsid w:val="00781F08"/>
    <w:rsid w:val="00782378"/>
    <w:rsid w:val="00785D58"/>
    <w:rsid w:val="007863B2"/>
    <w:rsid w:val="0079001A"/>
    <w:rsid w:val="00791C6A"/>
    <w:rsid w:val="00792215"/>
    <w:rsid w:val="0079467F"/>
    <w:rsid w:val="00794887"/>
    <w:rsid w:val="00794F5D"/>
    <w:rsid w:val="00796E13"/>
    <w:rsid w:val="00797564"/>
    <w:rsid w:val="00797CE7"/>
    <w:rsid w:val="007A2F8A"/>
    <w:rsid w:val="007A4308"/>
    <w:rsid w:val="007A5C25"/>
    <w:rsid w:val="007A6370"/>
    <w:rsid w:val="007A67D1"/>
    <w:rsid w:val="007B2655"/>
    <w:rsid w:val="007B4F28"/>
    <w:rsid w:val="007B539D"/>
    <w:rsid w:val="007B77BC"/>
    <w:rsid w:val="007C0121"/>
    <w:rsid w:val="007C069D"/>
    <w:rsid w:val="007C0A44"/>
    <w:rsid w:val="007C0AC4"/>
    <w:rsid w:val="007C1198"/>
    <w:rsid w:val="007C16CD"/>
    <w:rsid w:val="007C18A4"/>
    <w:rsid w:val="007C23BE"/>
    <w:rsid w:val="007C3CFC"/>
    <w:rsid w:val="007C4EDB"/>
    <w:rsid w:val="007C7CB1"/>
    <w:rsid w:val="007D2380"/>
    <w:rsid w:val="007D36CB"/>
    <w:rsid w:val="007D42D7"/>
    <w:rsid w:val="007D4426"/>
    <w:rsid w:val="007D6B19"/>
    <w:rsid w:val="007D77D7"/>
    <w:rsid w:val="007E2271"/>
    <w:rsid w:val="007E3EBF"/>
    <w:rsid w:val="007E43E9"/>
    <w:rsid w:val="007E49DB"/>
    <w:rsid w:val="007E51CB"/>
    <w:rsid w:val="007E579F"/>
    <w:rsid w:val="007E77D5"/>
    <w:rsid w:val="007E7EA2"/>
    <w:rsid w:val="007F1502"/>
    <w:rsid w:val="007F349F"/>
    <w:rsid w:val="007F4D27"/>
    <w:rsid w:val="007F55D2"/>
    <w:rsid w:val="007F6696"/>
    <w:rsid w:val="007F7B07"/>
    <w:rsid w:val="0080272C"/>
    <w:rsid w:val="00802A89"/>
    <w:rsid w:val="00804BDA"/>
    <w:rsid w:val="00806935"/>
    <w:rsid w:val="00806DBF"/>
    <w:rsid w:val="00807820"/>
    <w:rsid w:val="00812C97"/>
    <w:rsid w:val="00813B7D"/>
    <w:rsid w:val="008152FD"/>
    <w:rsid w:val="00815CB0"/>
    <w:rsid w:val="00816380"/>
    <w:rsid w:val="00816414"/>
    <w:rsid w:val="00816A90"/>
    <w:rsid w:val="00816C69"/>
    <w:rsid w:val="0082053C"/>
    <w:rsid w:val="008207A4"/>
    <w:rsid w:val="0082229F"/>
    <w:rsid w:val="00824A47"/>
    <w:rsid w:val="00824DED"/>
    <w:rsid w:val="008257F1"/>
    <w:rsid w:val="00826251"/>
    <w:rsid w:val="0082756D"/>
    <w:rsid w:val="00830940"/>
    <w:rsid w:val="0083286E"/>
    <w:rsid w:val="00834344"/>
    <w:rsid w:val="0083490E"/>
    <w:rsid w:val="00834999"/>
    <w:rsid w:val="00835CCB"/>
    <w:rsid w:val="00837206"/>
    <w:rsid w:val="00837936"/>
    <w:rsid w:val="00842175"/>
    <w:rsid w:val="00845F35"/>
    <w:rsid w:val="008524A9"/>
    <w:rsid w:val="008531A6"/>
    <w:rsid w:val="00854AF4"/>
    <w:rsid w:val="00860E77"/>
    <w:rsid w:val="00861386"/>
    <w:rsid w:val="008615B5"/>
    <w:rsid w:val="008621FE"/>
    <w:rsid w:val="008637BC"/>
    <w:rsid w:val="00864B5F"/>
    <w:rsid w:val="00865940"/>
    <w:rsid w:val="00866CAC"/>
    <w:rsid w:val="008767BB"/>
    <w:rsid w:val="008811D2"/>
    <w:rsid w:val="008814B8"/>
    <w:rsid w:val="0088561B"/>
    <w:rsid w:val="00886D5F"/>
    <w:rsid w:val="00891348"/>
    <w:rsid w:val="008913B9"/>
    <w:rsid w:val="00892B05"/>
    <w:rsid w:val="00892C55"/>
    <w:rsid w:val="00893311"/>
    <w:rsid w:val="00893D09"/>
    <w:rsid w:val="0089474D"/>
    <w:rsid w:val="00895581"/>
    <w:rsid w:val="00895D87"/>
    <w:rsid w:val="0089755D"/>
    <w:rsid w:val="008A029E"/>
    <w:rsid w:val="008A3A96"/>
    <w:rsid w:val="008A46FA"/>
    <w:rsid w:val="008A52D3"/>
    <w:rsid w:val="008A5DBD"/>
    <w:rsid w:val="008A74E0"/>
    <w:rsid w:val="008A7F96"/>
    <w:rsid w:val="008B0288"/>
    <w:rsid w:val="008B0916"/>
    <w:rsid w:val="008B1BE0"/>
    <w:rsid w:val="008B3509"/>
    <w:rsid w:val="008B50BE"/>
    <w:rsid w:val="008B51EA"/>
    <w:rsid w:val="008B579F"/>
    <w:rsid w:val="008B748A"/>
    <w:rsid w:val="008C1A1D"/>
    <w:rsid w:val="008C44DD"/>
    <w:rsid w:val="008C6894"/>
    <w:rsid w:val="008C7351"/>
    <w:rsid w:val="008D0B55"/>
    <w:rsid w:val="008D2013"/>
    <w:rsid w:val="008D2029"/>
    <w:rsid w:val="008D2CA6"/>
    <w:rsid w:val="008D2E7C"/>
    <w:rsid w:val="008D3570"/>
    <w:rsid w:val="008D63B7"/>
    <w:rsid w:val="008E0FCF"/>
    <w:rsid w:val="008E1170"/>
    <w:rsid w:val="008E2B75"/>
    <w:rsid w:val="008E54E7"/>
    <w:rsid w:val="008E5539"/>
    <w:rsid w:val="008F064F"/>
    <w:rsid w:val="008F2FE8"/>
    <w:rsid w:val="008F306E"/>
    <w:rsid w:val="008F3460"/>
    <w:rsid w:val="008F3B5C"/>
    <w:rsid w:val="008F4131"/>
    <w:rsid w:val="008F4C37"/>
    <w:rsid w:val="008F52AA"/>
    <w:rsid w:val="008F6110"/>
    <w:rsid w:val="008F63E3"/>
    <w:rsid w:val="008F6DF6"/>
    <w:rsid w:val="008F7A72"/>
    <w:rsid w:val="009026D0"/>
    <w:rsid w:val="00903A9B"/>
    <w:rsid w:val="00903E98"/>
    <w:rsid w:val="009043EF"/>
    <w:rsid w:val="00904ACC"/>
    <w:rsid w:val="00905CCA"/>
    <w:rsid w:val="009062A8"/>
    <w:rsid w:val="00906DA7"/>
    <w:rsid w:val="00907834"/>
    <w:rsid w:val="00907B8F"/>
    <w:rsid w:val="009104A8"/>
    <w:rsid w:val="00911794"/>
    <w:rsid w:val="00912C7D"/>
    <w:rsid w:val="0091321D"/>
    <w:rsid w:val="0091382D"/>
    <w:rsid w:val="009148FB"/>
    <w:rsid w:val="00916DE8"/>
    <w:rsid w:val="009179FB"/>
    <w:rsid w:val="0092090D"/>
    <w:rsid w:val="00921114"/>
    <w:rsid w:val="009252B7"/>
    <w:rsid w:val="0093043A"/>
    <w:rsid w:val="00930670"/>
    <w:rsid w:val="009308AF"/>
    <w:rsid w:val="0093364A"/>
    <w:rsid w:val="009336E5"/>
    <w:rsid w:val="009344B0"/>
    <w:rsid w:val="00934922"/>
    <w:rsid w:val="009365E7"/>
    <w:rsid w:val="00940223"/>
    <w:rsid w:val="00940DC2"/>
    <w:rsid w:val="00941792"/>
    <w:rsid w:val="009431B9"/>
    <w:rsid w:val="00943E8F"/>
    <w:rsid w:val="00944D10"/>
    <w:rsid w:val="00944D3C"/>
    <w:rsid w:val="0094510A"/>
    <w:rsid w:val="00945E8C"/>
    <w:rsid w:val="009460BE"/>
    <w:rsid w:val="00946594"/>
    <w:rsid w:val="009477A5"/>
    <w:rsid w:val="00947AA9"/>
    <w:rsid w:val="009500FC"/>
    <w:rsid w:val="00953E19"/>
    <w:rsid w:val="00957C96"/>
    <w:rsid w:val="0096241E"/>
    <w:rsid w:val="009658E6"/>
    <w:rsid w:val="00965A3E"/>
    <w:rsid w:val="0096753E"/>
    <w:rsid w:val="009679D7"/>
    <w:rsid w:val="00967B36"/>
    <w:rsid w:val="00967FDB"/>
    <w:rsid w:val="00976345"/>
    <w:rsid w:val="00977746"/>
    <w:rsid w:val="00982D32"/>
    <w:rsid w:val="00982E1E"/>
    <w:rsid w:val="009838BF"/>
    <w:rsid w:val="009859B5"/>
    <w:rsid w:val="00985D2C"/>
    <w:rsid w:val="00985E1C"/>
    <w:rsid w:val="00993E17"/>
    <w:rsid w:val="00995268"/>
    <w:rsid w:val="009967A7"/>
    <w:rsid w:val="009968C4"/>
    <w:rsid w:val="00996E40"/>
    <w:rsid w:val="00997A01"/>
    <w:rsid w:val="009A110F"/>
    <w:rsid w:val="009A19AE"/>
    <w:rsid w:val="009A1F1F"/>
    <w:rsid w:val="009A36FB"/>
    <w:rsid w:val="009A4709"/>
    <w:rsid w:val="009A4944"/>
    <w:rsid w:val="009A4D60"/>
    <w:rsid w:val="009A681F"/>
    <w:rsid w:val="009A6874"/>
    <w:rsid w:val="009A75C5"/>
    <w:rsid w:val="009B028E"/>
    <w:rsid w:val="009B0636"/>
    <w:rsid w:val="009B1591"/>
    <w:rsid w:val="009B1D78"/>
    <w:rsid w:val="009B1FAB"/>
    <w:rsid w:val="009B5F91"/>
    <w:rsid w:val="009C17A8"/>
    <w:rsid w:val="009C3E4D"/>
    <w:rsid w:val="009C5C3E"/>
    <w:rsid w:val="009C6E08"/>
    <w:rsid w:val="009C7765"/>
    <w:rsid w:val="009C7ECA"/>
    <w:rsid w:val="009D2455"/>
    <w:rsid w:val="009D4CC7"/>
    <w:rsid w:val="009D5DBE"/>
    <w:rsid w:val="009D7746"/>
    <w:rsid w:val="009E2A2C"/>
    <w:rsid w:val="009E4B37"/>
    <w:rsid w:val="009E74DD"/>
    <w:rsid w:val="009F146D"/>
    <w:rsid w:val="009F51E9"/>
    <w:rsid w:val="009F6006"/>
    <w:rsid w:val="009F611F"/>
    <w:rsid w:val="009F6335"/>
    <w:rsid w:val="009F76EF"/>
    <w:rsid w:val="009F7919"/>
    <w:rsid w:val="00A018A6"/>
    <w:rsid w:val="00A071BA"/>
    <w:rsid w:val="00A116B0"/>
    <w:rsid w:val="00A11EEE"/>
    <w:rsid w:val="00A12A03"/>
    <w:rsid w:val="00A14E3A"/>
    <w:rsid w:val="00A14F1C"/>
    <w:rsid w:val="00A16E6F"/>
    <w:rsid w:val="00A17170"/>
    <w:rsid w:val="00A1750D"/>
    <w:rsid w:val="00A17AE2"/>
    <w:rsid w:val="00A17EDE"/>
    <w:rsid w:val="00A20FED"/>
    <w:rsid w:val="00A21CA9"/>
    <w:rsid w:val="00A2238E"/>
    <w:rsid w:val="00A23D34"/>
    <w:rsid w:val="00A23E08"/>
    <w:rsid w:val="00A25E38"/>
    <w:rsid w:val="00A2674D"/>
    <w:rsid w:val="00A31907"/>
    <w:rsid w:val="00A327DE"/>
    <w:rsid w:val="00A35C71"/>
    <w:rsid w:val="00A35FB1"/>
    <w:rsid w:val="00A37A46"/>
    <w:rsid w:val="00A37AAF"/>
    <w:rsid w:val="00A37AE6"/>
    <w:rsid w:val="00A40A65"/>
    <w:rsid w:val="00A42329"/>
    <w:rsid w:val="00A44878"/>
    <w:rsid w:val="00A475F1"/>
    <w:rsid w:val="00A47611"/>
    <w:rsid w:val="00A47994"/>
    <w:rsid w:val="00A50B02"/>
    <w:rsid w:val="00A50F75"/>
    <w:rsid w:val="00A52582"/>
    <w:rsid w:val="00A52B74"/>
    <w:rsid w:val="00A549C4"/>
    <w:rsid w:val="00A55E57"/>
    <w:rsid w:val="00A56FAD"/>
    <w:rsid w:val="00A57CA0"/>
    <w:rsid w:val="00A60756"/>
    <w:rsid w:val="00A607F5"/>
    <w:rsid w:val="00A60B64"/>
    <w:rsid w:val="00A61129"/>
    <w:rsid w:val="00A6135F"/>
    <w:rsid w:val="00A65112"/>
    <w:rsid w:val="00A65288"/>
    <w:rsid w:val="00A65352"/>
    <w:rsid w:val="00A70F47"/>
    <w:rsid w:val="00A73E7F"/>
    <w:rsid w:val="00A75218"/>
    <w:rsid w:val="00A75348"/>
    <w:rsid w:val="00A75D8D"/>
    <w:rsid w:val="00A804F8"/>
    <w:rsid w:val="00A818FD"/>
    <w:rsid w:val="00A8292B"/>
    <w:rsid w:val="00A8335A"/>
    <w:rsid w:val="00A83B86"/>
    <w:rsid w:val="00A84CFA"/>
    <w:rsid w:val="00A85203"/>
    <w:rsid w:val="00A85B82"/>
    <w:rsid w:val="00A86B0F"/>
    <w:rsid w:val="00A87B6A"/>
    <w:rsid w:val="00A91003"/>
    <w:rsid w:val="00A91C4F"/>
    <w:rsid w:val="00A91D9A"/>
    <w:rsid w:val="00A92394"/>
    <w:rsid w:val="00A93B7F"/>
    <w:rsid w:val="00A93F0F"/>
    <w:rsid w:val="00A94210"/>
    <w:rsid w:val="00A9533B"/>
    <w:rsid w:val="00A957C2"/>
    <w:rsid w:val="00A959DF"/>
    <w:rsid w:val="00A9631B"/>
    <w:rsid w:val="00A9665F"/>
    <w:rsid w:val="00A96E59"/>
    <w:rsid w:val="00AA1DDD"/>
    <w:rsid w:val="00AA4518"/>
    <w:rsid w:val="00AA484E"/>
    <w:rsid w:val="00AA5EB2"/>
    <w:rsid w:val="00AA6C3A"/>
    <w:rsid w:val="00AA7146"/>
    <w:rsid w:val="00AA7B4D"/>
    <w:rsid w:val="00AA7DDB"/>
    <w:rsid w:val="00AB09E2"/>
    <w:rsid w:val="00AB135E"/>
    <w:rsid w:val="00AB16C1"/>
    <w:rsid w:val="00AB337F"/>
    <w:rsid w:val="00AB46C4"/>
    <w:rsid w:val="00AB6062"/>
    <w:rsid w:val="00AC2F16"/>
    <w:rsid w:val="00AC3412"/>
    <w:rsid w:val="00AC3C7E"/>
    <w:rsid w:val="00AC58DD"/>
    <w:rsid w:val="00AC6340"/>
    <w:rsid w:val="00AC71D3"/>
    <w:rsid w:val="00AC734A"/>
    <w:rsid w:val="00AC7EE8"/>
    <w:rsid w:val="00AD1350"/>
    <w:rsid w:val="00AD1826"/>
    <w:rsid w:val="00AD5F98"/>
    <w:rsid w:val="00AD660A"/>
    <w:rsid w:val="00AD7E50"/>
    <w:rsid w:val="00AE0A64"/>
    <w:rsid w:val="00AE41CD"/>
    <w:rsid w:val="00AE5741"/>
    <w:rsid w:val="00AE5BC9"/>
    <w:rsid w:val="00AE6395"/>
    <w:rsid w:val="00AF1CD1"/>
    <w:rsid w:val="00AF1DCB"/>
    <w:rsid w:val="00AF3205"/>
    <w:rsid w:val="00AF4239"/>
    <w:rsid w:val="00AF5C88"/>
    <w:rsid w:val="00AF6396"/>
    <w:rsid w:val="00AF7005"/>
    <w:rsid w:val="00AF72FC"/>
    <w:rsid w:val="00B03AE3"/>
    <w:rsid w:val="00B05DEA"/>
    <w:rsid w:val="00B104E9"/>
    <w:rsid w:val="00B10D1B"/>
    <w:rsid w:val="00B10DDE"/>
    <w:rsid w:val="00B11FA8"/>
    <w:rsid w:val="00B1289F"/>
    <w:rsid w:val="00B14151"/>
    <w:rsid w:val="00B14618"/>
    <w:rsid w:val="00B20391"/>
    <w:rsid w:val="00B209BE"/>
    <w:rsid w:val="00B21492"/>
    <w:rsid w:val="00B23E8B"/>
    <w:rsid w:val="00B24D36"/>
    <w:rsid w:val="00B30CC3"/>
    <w:rsid w:val="00B30EDB"/>
    <w:rsid w:val="00B30FAB"/>
    <w:rsid w:val="00B312D4"/>
    <w:rsid w:val="00B31ED6"/>
    <w:rsid w:val="00B33030"/>
    <w:rsid w:val="00B34C2B"/>
    <w:rsid w:val="00B367B8"/>
    <w:rsid w:val="00B409E6"/>
    <w:rsid w:val="00B413F4"/>
    <w:rsid w:val="00B415BF"/>
    <w:rsid w:val="00B417A9"/>
    <w:rsid w:val="00B431B3"/>
    <w:rsid w:val="00B446CA"/>
    <w:rsid w:val="00B45B86"/>
    <w:rsid w:val="00B4612E"/>
    <w:rsid w:val="00B46498"/>
    <w:rsid w:val="00B474B0"/>
    <w:rsid w:val="00B47BBD"/>
    <w:rsid w:val="00B51073"/>
    <w:rsid w:val="00B51595"/>
    <w:rsid w:val="00B5170E"/>
    <w:rsid w:val="00B52038"/>
    <w:rsid w:val="00B5283D"/>
    <w:rsid w:val="00B53A26"/>
    <w:rsid w:val="00B54BA9"/>
    <w:rsid w:val="00B5602D"/>
    <w:rsid w:val="00B57BDC"/>
    <w:rsid w:val="00B6241F"/>
    <w:rsid w:val="00B62946"/>
    <w:rsid w:val="00B629C9"/>
    <w:rsid w:val="00B63B61"/>
    <w:rsid w:val="00B653BB"/>
    <w:rsid w:val="00B65455"/>
    <w:rsid w:val="00B66CA9"/>
    <w:rsid w:val="00B704EF"/>
    <w:rsid w:val="00B70CFE"/>
    <w:rsid w:val="00B71690"/>
    <w:rsid w:val="00B7316B"/>
    <w:rsid w:val="00B736EA"/>
    <w:rsid w:val="00B73EC8"/>
    <w:rsid w:val="00B74F23"/>
    <w:rsid w:val="00B77953"/>
    <w:rsid w:val="00B80283"/>
    <w:rsid w:val="00B805ED"/>
    <w:rsid w:val="00B81C8C"/>
    <w:rsid w:val="00B82B87"/>
    <w:rsid w:val="00B82E02"/>
    <w:rsid w:val="00B83505"/>
    <w:rsid w:val="00B83758"/>
    <w:rsid w:val="00B848BB"/>
    <w:rsid w:val="00B859A7"/>
    <w:rsid w:val="00B867A0"/>
    <w:rsid w:val="00B90985"/>
    <w:rsid w:val="00B92096"/>
    <w:rsid w:val="00B93524"/>
    <w:rsid w:val="00B93592"/>
    <w:rsid w:val="00B94AB0"/>
    <w:rsid w:val="00B95583"/>
    <w:rsid w:val="00B973C5"/>
    <w:rsid w:val="00B975A3"/>
    <w:rsid w:val="00BA08EC"/>
    <w:rsid w:val="00BA112E"/>
    <w:rsid w:val="00BA24C9"/>
    <w:rsid w:val="00BA283E"/>
    <w:rsid w:val="00BA2969"/>
    <w:rsid w:val="00BA2BF5"/>
    <w:rsid w:val="00BA3557"/>
    <w:rsid w:val="00BA3C62"/>
    <w:rsid w:val="00BA427D"/>
    <w:rsid w:val="00BA4382"/>
    <w:rsid w:val="00BA46B5"/>
    <w:rsid w:val="00BA5074"/>
    <w:rsid w:val="00BB1397"/>
    <w:rsid w:val="00BB1D2B"/>
    <w:rsid w:val="00BB303F"/>
    <w:rsid w:val="00BB329E"/>
    <w:rsid w:val="00BB45DF"/>
    <w:rsid w:val="00BB6CAE"/>
    <w:rsid w:val="00BB73A1"/>
    <w:rsid w:val="00BC040F"/>
    <w:rsid w:val="00BC159F"/>
    <w:rsid w:val="00BC1A3A"/>
    <w:rsid w:val="00BC211D"/>
    <w:rsid w:val="00BC3B78"/>
    <w:rsid w:val="00BC650C"/>
    <w:rsid w:val="00BC7384"/>
    <w:rsid w:val="00BD1582"/>
    <w:rsid w:val="00BD3493"/>
    <w:rsid w:val="00BD4841"/>
    <w:rsid w:val="00BD6395"/>
    <w:rsid w:val="00BD63E0"/>
    <w:rsid w:val="00BE34EF"/>
    <w:rsid w:val="00BE3DE4"/>
    <w:rsid w:val="00BE622F"/>
    <w:rsid w:val="00BE653E"/>
    <w:rsid w:val="00BE6EF5"/>
    <w:rsid w:val="00BF1A55"/>
    <w:rsid w:val="00BF2BAB"/>
    <w:rsid w:val="00BF5B8A"/>
    <w:rsid w:val="00C028D7"/>
    <w:rsid w:val="00C03056"/>
    <w:rsid w:val="00C0487D"/>
    <w:rsid w:val="00C04F7D"/>
    <w:rsid w:val="00C05383"/>
    <w:rsid w:val="00C05B88"/>
    <w:rsid w:val="00C05F10"/>
    <w:rsid w:val="00C05FEE"/>
    <w:rsid w:val="00C06A76"/>
    <w:rsid w:val="00C072E9"/>
    <w:rsid w:val="00C1231F"/>
    <w:rsid w:val="00C13429"/>
    <w:rsid w:val="00C170A4"/>
    <w:rsid w:val="00C1764B"/>
    <w:rsid w:val="00C20397"/>
    <w:rsid w:val="00C2039D"/>
    <w:rsid w:val="00C2046F"/>
    <w:rsid w:val="00C20BC2"/>
    <w:rsid w:val="00C212DF"/>
    <w:rsid w:val="00C217B5"/>
    <w:rsid w:val="00C221FB"/>
    <w:rsid w:val="00C23359"/>
    <w:rsid w:val="00C23B2B"/>
    <w:rsid w:val="00C25308"/>
    <w:rsid w:val="00C27A0E"/>
    <w:rsid w:val="00C304AC"/>
    <w:rsid w:val="00C30527"/>
    <w:rsid w:val="00C305E0"/>
    <w:rsid w:val="00C31248"/>
    <w:rsid w:val="00C32BA9"/>
    <w:rsid w:val="00C33059"/>
    <w:rsid w:val="00C33207"/>
    <w:rsid w:val="00C344DA"/>
    <w:rsid w:val="00C3465F"/>
    <w:rsid w:val="00C363C3"/>
    <w:rsid w:val="00C3710F"/>
    <w:rsid w:val="00C40DC2"/>
    <w:rsid w:val="00C4143B"/>
    <w:rsid w:val="00C41CB8"/>
    <w:rsid w:val="00C42BCE"/>
    <w:rsid w:val="00C43636"/>
    <w:rsid w:val="00C4562F"/>
    <w:rsid w:val="00C55173"/>
    <w:rsid w:val="00C56631"/>
    <w:rsid w:val="00C57290"/>
    <w:rsid w:val="00C602AB"/>
    <w:rsid w:val="00C6255E"/>
    <w:rsid w:val="00C632CB"/>
    <w:rsid w:val="00C63792"/>
    <w:rsid w:val="00C651F1"/>
    <w:rsid w:val="00C65E76"/>
    <w:rsid w:val="00C67E48"/>
    <w:rsid w:val="00C67E64"/>
    <w:rsid w:val="00C70A8A"/>
    <w:rsid w:val="00C7177A"/>
    <w:rsid w:val="00C71A8A"/>
    <w:rsid w:val="00C7296D"/>
    <w:rsid w:val="00C75083"/>
    <w:rsid w:val="00C75596"/>
    <w:rsid w:val="00C76C1D"/>
    <w:rsid w:val="00C805BE"/>
    <w:rsid w:val="00C82FA7"/>
    <w:rsid w:val="00C86647"/>
    <w:rsid w:val="00C8690D"/>
    <w:rsid w:val="00C86AF7"/>
    <w:rsid w:val="00C945A5"/>
    <w:rsid w:val="00C96378"/>
    <w:rsid w:val="00C96741"/>
    <w:rsid w:val="00CA0F78"/>
    <w:rsid w:val="00CA4434"/>
    <w:rsid w:val="00CA502A"/>
    <w:rsid w:val="00CB0089"/>
    <w:rsid w:val="00CB268B"/>
    <w:rsid w:val="00CB423D"/>
    <w:rsid w:val="00CB5B38"/>
    <w:rsid w:val="00CB7701"/>
    <w:rsid w:val="00CB7992"/>
    <w:rsid w:val="00CC08A0"/>
    <w:rsid w:val="00CC155B"/>
    <w:rsid w:val="00CC1FC4"/>
    <w:rsid w:val="00CC2975"/>
    <w:rsid w:val="00CC2E89"/>
    <w:rsid w:val="00CC4C41"/>
    <w:rsid w:val="00CC53F1"/>
    <w:rsid w:val="00CC62E9"/>
    <w:rsid w:val="00CC6965"/>
    <w:rsid w:val="00CC6B30"/>
    <w:rsid w:val="00CD0285"/>
    <w:rsid w:val="00CD068A"/>
    <w:rsid w:val="00CD1EB3"/>
    <w:rsid w:val="00CD472C"/>
    <w:rsid w:val="00CD5534"/>
    <w:rsid w:val="00CD58B4"/>
    <w:rsid w:val="00CD66CC"/>
    <w:rsid w:val="00CD7DF7"/>
    <w:rsid w:val="00CD7F8C"/>
    <w:rsid w:val="00CE0CCE"/>
    <w:rsid w:val="00CE12A9"/>
    <w:rsid w:val="00CE17BF"/>
    <w:rsid w:val="00CE376D"/>
    <w:rsid w:val="00CE39A8"/>
    <w:rsid w:val="00CE3D15"/>
    <w:rsid w:val="00CE5316"/>
    <w:rsid w:val="00CE5437"/>
    <w:rsid w:val="00CE552D"/>
    <w:rsid w:val="00CE7A32"/>
    <w:rsid w:val="00CF0B66"/>
    <w:rsid w:val="00CF3D07"/>
    <w:rsid w:val="00CF41A5"/>
    <w:rsid w:val="00CF4347"/>
    <w:rsid w:val="00D00287"/>
    <w:rsid w:val="00D01B1C"/>
    <w:rsid w:val="00D033DC"/>
    <w:rsid w:val="00D03D5A"/>
    <w:rsid w:val="00D03FB0"/>
    <w:rsid w:val="00D0553F"/>
    <w:rsid w:val="00D06B9E"/>
    <w:rsid w:val="00D06D7B"/>
    <w:rsid w:val="00D1039A"/>
    <w:rsid w:val="00D11742"/>
    <w:rsid w:val="00D11D2F"/>
    <w:rsid w:val="00D1220F"/>
    <w:rsid w:val="00D1260A"/>
    <w:rsid w:val="00D15790"/>
    <w:rsid w:val="00D16EAB"/>
    <w:rsid w:val="00D20175"/>
    <w:rsid w:val="00D209C4"/>
    <w:rsid w:val="00D22387"/>
    <w:rsid w:val="00D23398"/>
    <w:rsid w:val="00D2353E"/>
    <w:rsid w:val="00D244B2"/>
    <w:rsid w:val="00D25721"/>
    <w:rsid w:val="00D2748C"/>
    <w:rsid w:val="00D27615"/>
    <w:rsid w:val="00D305E1"/>
    <w:rsid w:val="00D3077D"/>
    <w:rsid w:val="00D30B32"/>
    <w:rsid w:val="00D31B2A"/>
    <w:rsid w:val="00D323F9"/>
    <w:rsid w:val="00D3380D"/>
    <w:rsid w:val="00D37D60"/>
    <w:rsid w:val="00D404DD"/>
    <w:rsid w:val="00D40AEE"/>
    <w:rsid w:val="00D42773"/>
    <w:rsid w:val="00D43067"/>
    <w:rsid w:val="00D440A2"/>
    <w:rsid w:val="00D447B7"/>
    <w:rsid w:val="00D456A0"/>
    <w:rsid w:val="00D47F9A"/>
    <w:rsid w:val="00D51BB9"/>
    <w:rsid w:val="00D5297D"/>
    <w:rsid w:val="00D53481"/>
    <w:rsid w:val="00D539E1"/>
    <w:rsid w:val="00D55E44"/>
    <w:rsid w:val="00D571AB"/>
    <w:rsid w:val="00D60235"/>
    <w:rsid w:val="00D602E3"/>
    <w:rsid w:val="00D634C5"/>
    <w:rsid w:val="00D63D8E"/>
    <w:rsid w:val="00D64279"/>
    <w:rsid w:val="00D65F7A"/>
    <w:rsid w:val="00D666A4"/>
    <w:rsid w:val="00D67772"/>
    <w:rsid w:val="00D7105B"/>
    <w:rsid w:val="00D72DFE"/>
    <w:rsid w:val="00D7350F"/>
    <w:rsid w:val="00D74121"/>
    <w:rsid w:val="00D74F23"/>
    <w:rsid w:val="00D75A16"/>
    <w:rsid w:val="00D75F82"/>
    <w:rsid w:val="00D76B35"/>
    <w:rsid w:val="00D77010"/>
    <w:rsid w:val="00D81DF7"/>
    <w:rsid w:val="00D822D4"/>
    <w:rsid w:val="00D82421"/>
    <w:rsid w:val="00D8417E"/>
    <w:rsid w:val="00D84283"/>
    <w:rsid w:val="00D85656"/>
    <w:rsid w:val="00D865AE"/>
    <w:rsid w:val="00D937B3"/>
    <w:rsid w:val="00D952C7"/>
    <w:rsid w:val="00DA13D4"/>
    <w:rsid w:val="00DA62F1"/>
    <w:rsid w:val="00DA6D12"/>
    <w:rsid w:val="00DA77DB"/>
    <w:rsid w:val="00DB0995"/>
    <w:rsid w:val="00DB2D0D"/>
    <w:rsid w:val="00DB4C89"/>
    <w:rsid w:val="00DB7C49"/>
    <w:rsid w:val="00DC21DB"/>
    <w:rsid w:val="00DC488E"/>
    <w:rsid w:val="00DC4DE8"/>
    <w:rsid w:val="00DC50E9"/>
    <w:rsid w:val="00DC7131"/>
    <w:rsid w:val="00DD3D95"/>
    <w:rsid w:val="00DD4E5F"/>
    <w:rsid w:val="00DD5408"/>
    <w:rsid w:val="00DD723F"/>
    <w:rsid w:val="00DE0061"/>
    <w:rsid w:val="00DE04AC"/>
    <w:rsid w:val="00DE0687"/>
    <w:rsid w:val="00DE0DA7"/>
    <w:rsid w:val="00DE151B"/>
    <w:rsid w:val="00DE1E4B"/>
    <w:rsid w:val="00DE2112"/>
    <w:rsid w:val="00DE275C"/>
    <w:rsid w:val="00DE4597"/>
    <w:rsid w:val="00DE54B4"/>
    <w:rsid w:val="00DE5FF5"/>
    <w:rsid w:val="00DE6A06"/>
    <w:rsid w:val="00DF0763"/>
    <w:rsid w:val="00DF2271"/>
    <w:rsid w:val="00DF4173"/>
    <w:rsid w:val="00DF519B"/>
    <w:rsid w:val="00DF5CE7"/>
    <w:rsid w:val="00DF6B76"/>
    <w:rsid w:val="00DF7947"/>
    <w:rsid w:val="00E001CC"/>
    <w:rsid w:val="00E01482"/>
    <w:rsid w:val="00E01E46"/>
    <w:rsid w:val="00E02241"/>
    <w:rsid w:val="00E02AC8"/>
    <w:rsid w:val="00E036CC"/>
    <w:rsid w:val="00E03782"/>
    <w:rsid w:val="00E04E29"/>
    <w:rsid w:val="00E07337"/>
    <w:rsid w:val="00E10B90"/>
    <w:rsid w:val="00E1117B"/>
    <w:rsid w:val="00E11F6D"/>
    <w:rsid w:val="00E12C47"/>
    <w:rsid w:val="00E135C6"/>
    <w:rsid w:val="00E13A26"/>
    <w:rsid w:val="00E14254"/>
    <w:rsid w:val="00E146C1"/>
    <w:rsid w:val="00E15D7D"/>
    <w:rsid w:val="00E16E02"/>
    <w:rsid w:val="00E22CF4"/>
    <w:rsid w:val="00E239C0"/>
    <w:rsid w:val="00E24FFF"/>
    <w:rsid w:val="00E25FCE"/>
    <w:rsid w:val="00E31EA4"/>
    <w:rsid w:val="00E3450F"/>
    <w:rsid w:val="00E35609"/>
    <w:rsid w:val="00E36C5C"/>
    <w:rsid w:val="00E37369"/>
    <w:rsid w:val="00E37ECD"/>
    <w:rsid w:val="00E40483"/>
    <w:rsid w:val="00E406AC"/>
    <w:rsid w:val="00E41EF8"/>
    <w:rsid w:val="00E41FEC"/>
    <w:rsid w:val="00E44D31"/>
    <w:rsid w:val="00E459DA"/>
    <w:rsid w:val="00E45A65"/>
    <w:rsid w:val="00E46CE3"/>
    <w:rsid w:val="00E47227"/>
    <w:rsid w:val="00E47C31"/>
    <w:rsid w:val="00E528E5"/>
    <w:rsid w:val="00E542DF"/>
    <w:rsid w:val="00E54FC2"/>
    <w:rsid w:val="00E55EE8"/>
    <w:rsid w:val="00E56B49"/>
    <w:rsid w:val="00E621EF"/>
    <w:rsid w:val="00E62CEA"/>
    <w:rsid w:val="00E63C75"/>
    <w:rsid w:val="00E661EF"/>
    <w:rsid w:val="00E67310"/>
    <w:rsid w:val="00E72B94"/>
    <w:rsid w:val="00E7300C"/>
    <w:rsid w:val="00E7301D"/>
    <w:rsid w:val="00E74989"/>
    <w:rsid w:val="00E75A7E"/>
    <w:rsid w:val="00E763C2"/>
    <w:rsid w:val="00E763EF"/>
    <w:rsid w:val="00E80D1A"/>
    <w:rsid w:val="00E80FA2"/>
    <w:rsid w:val="00E81E0F"/>
    <w:rsid w:val="00E845C2"/>
    <w:rsid w:val="00E87653"/>
    <w:rsid w:val="00E935CD"/>
    <w:rsid w:val="00E9501F"/>
    <w:rsid w:val="00E95B80"/>
    <w:rsid w:val="00EA06C9"/>
    <w:rsid w:val="00EA16FF"/>
    <w:rsid w:val="00EA3BCE"/>
    <w:rsid w:val="00EA3C98"/>
    <w:rsid w:val="00EA4273"/>
    <w:rsid w:val="00EA7383"/>
    <w:rsid w:val="00EA7AB1"/>
    <w:rsid w:val="00EB07FE"/>
    <w:rsid w:val="00EB3C2A"/>
    <w:rsid w:val="00EB43BF"/>
    <w:rsid w:val="00EB58D8"/>
    <w:rsid w:val="00EB5AC4"/>
    <w:rsid w:val="00EB6FF8"/>
    <w:rsid w:val="00EB796A"/>
    <w:rsid w:val="00EB7FF1"/>
    <w:rsid w:val="00EC128D"/>
    <w:rsid w:val="00EC3A62"/>
    <w:rsid w:val="00EC3DF6"/>
    <w:rsid w:val="00EC5B57"/>
    <w:rsid w:val="00EC7585"/>
    <w:rsid w:val="00ED0583"/>
    <w:rsid w:val="00ED198C"/>
    <w:rsid w:val="00ED1E56"/>
    <w:rsid w:val="00ED3126"/>
    <w:rsid w:val="00ED4EDC"/>
    <w:rsid w:val="00ED5521"/>
    <w:rsid w:val="00EE06EA"/>
    <w:rsid w:val="00EE1904"/>
    <w:rsid w:val="00EE2606"/>
    <w:rsid w:val="00EE6792"/>
    <w:rsid w:val="00EE7A4F"/>
    <w:rsid w:val="00EE7D35"/>
    <w:rsid w:val="00EF0867"/>
    <w:rsid w:val="00EF2498"/>
    <w:rsid w:val="00EF27F3"/>
    <w:rsid w:val="00EF2D6F"/>
    <w:rsid w:val="00EF438D"/>
    <w:rsid w:val="00EF4C3A"/>
    <w:rsid w:val="00EF53AA"/>
    <w:rsid w:val="00EF54E2"/>
    <w:rsid w:val="00EF659F"/>
    <w:rsid w:val="00EF7C43"/>
    <w:rsid w:val="00F001C3"/>
    <w:rsid w:val="00F00254"/>
    <w:rsid w:val="00F003AB"/>
    <w:rsid w:val="00F0209A"/>
    <w:rsid w:val="00F03216"/>
    <w:rsid w:val="00F03D42"/>
    <w:rsid w:val="00F05A59"/>
    <w:rsid w:val="00F062E8"/>
    <w:rsid w:val="00F06870"/>
    <w:rsid w:val="00F07410"/>
    <w:rsid w:val="00F105D8"/>
    <w:rsid w:val="00F11A6A"/>
    <w:rsid w:val="00F13E5F"/>
    <w:rsid w:val="00F14BC3"/>
    <w:rsid w:val="00F15350"/>
    <w:rsid w:val="00F157D0"/>
    <w:rsid w:val="00F159C0"/>
    <w:rsid w:val="00F23DAD"/>
    <w:rsid w:val="00F24444"/>
    <w:rsid w:val="00F244CD"/>
    <w:rsid w:val="00F2483C"/>
    <w:rsid w:val="00F33BB4"/>
    <w:rsid w:val="00F408E2"/>
    <w:rsid w:val="00F43D76"/>
    <w:rsid w:val="00F440C6"/>
    <w:rsid w:val="00F4535B"/>
    <w:rsid w:val="00F45A8A"/>
    <w:rsid w:val="00F45B42"/>
    <w:rsid w:val="00F467A1"/>
    <w:rsid w:val="00F468CE"/>
    <w:rsid w:val="00F52E5E"/>
    <w:rsid w:val="00F52EE5"/>
    <w:rsid w:val="00F54240"/>
    <w:rsid w:val="00F54E55"/>
    <w:rsid w:val="00F55423"/>
    <w:rsid w:val="00F56134"/>
    <w:rsid w:val="00F60CE7"/>
    <w:rsid w:val="00F613FF"/>
    <w:rsid w:val="00F61D4E"/>
    <w:rsid w:val="00F628C2"/>
    <w:rsid w:val="00F62A59"/>
    <w:rsid w:val="00F662C6"/>
    <w:rsid w:val="00F70D5E"/>
    <w:rsid w:val="00F722F5"/>
    <w:rsid w:val="00F7477A"/>
    <w:rsid w:val="00F76560"/>
    <w:rsid w:val="00F8004A"/>
    <w:rsid w:val="00F81303"/>
    <w:rsid w:val="00F81815"/>
    <w:rsid w:val="00F8261B"/>
    <w:rsid w:val="00F85BB9"/>
    <w:rsid w:val="00F8644A"/>
    <w:rsid w:val="00F91768"/>
    <w:rsid w:val="00F917F0"/>
    <w:rsid w:val="00F962E4"/>
    <w:rsid w:val="00FA05BF"/>
    <w:rsid w:val="00FA0CE9"/>
    <w:rsid w:val="00FA2B58"/>
    <w:rsid w:val="00FA416F"/>
    <w:rsid w:val="00FA7EBA"/>
    <w:rsid w:val="00FA7F20"/>
    <w:rsid w:val="00FB113E"/>
    <w:rsid w:val="00FB12C2"/>
    <w:rsid w:val="00FB19AA"/>
    <w:rsid w:val="00FB3250"/>
    <w:rsid w:val="00FB5826"/>
    <w:rsid w:val="00FB5C2E"/>
    <w:rsid w:val="00FB63E8"/>
    <w:rsid w:val="00FB6DDC"/>
    <w:rsid w:val="00FB7361"/>
    <w:rsid w:val="00FC1002"/>
    <w:rsid w:val="00FC1B40"/>
    <w:rsid w:val="00FC25B7"/>
    <w:rsid w:val="00FC3515"/>
    <w:rsid w:val="00FC4640"/>
    <w:rsid w:val="00FD040F"/>
    <w:rsid w:val="00FD10F8"/>
    <w:rsid w:val="00FD124A"/>
    <w:rsid w:val="00FD62EC"/>
    <w:rsid w:val="00FD686E"/>
    <w:rsid w:val="00FD6E4F"/>
    <w:rsid w:val="00FD7255"/>
    <w:rsid w:val="00FD7443"/>
    <w:rsid w:val="00FE03C5"/>
    <w:rsid w:val="00FE0813"/>
    <w:rsid w:val="00FE0C76"/>
    <w:rsid w:val="00FE1525"/>
    <w:rsid w:val="00FE245B"/>
    <w:rsid w:val="00FE2B84"/>
    <w:rsid w:val="00FE3A09"/>
    <w:rsid w:val="00FE48DA"/>
    <w:rsid w:val="00FE66A5"/>
    <w:rsid w:val="00FE7184"/>
    <w:rsid w:val="00FF2202"/>
    <w:rsid w:val="00FF34AE"/>
    <w:rsid w:val="00FF4F65"/>
    <w:rsid w:val="00FF552F"/>
    <w:rsid w:val="00FF68FD"/>
    <w:rsid w:val="00FF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A04251"/>
  <w15:chartTrackingRefBased/>
  <w15:docId w15:val="{3D9879B4-3C5C-4CFC-8E4F-A0DF03AC4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4131"/>
    <w:rPr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basedOn w:val="Normal"/>
    <w:rsid w:val="0071272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12727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712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712727"/>
    <w:pPr>
      <w:tabs>
        <w:tab w:val="center" w:pos="4536"/>
        <w:tab w:val="right" w:pos="9072"/>
      </w:tabs>
    </w:pPr>
  </w:style>
  <w:style w:type="paragraph" w:customStyle="1" w:styleId="CharChar1Char">
    <w:name w:val="Char Char1 Char"/>
    <w:basedOn w:val="Normal"/>
    <w:rsid w:val="00D602E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9209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rsid w:val="00D865AE"/>
    <w:rPr>
      <w:lang w:val="en-GB" w:eastAsia="fr-FR"/>
    </w:rPr>
  </w:style>
  <w:style w:type="paragraph" w:styleId="BalloonText">
    <w:name w:val="Balloon Text"/>
    <w:basedOn w:val="Normal"/>
    <w:link w:val="BalloonTextChar"/>
    <w:rsid w:val="00024145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024145"/>
    <w:rPr>
      <w:rFonts w:ascii="Tahoma" w:hAnsi="Tahoma" w:cs="Tahoma"/>
      <w:sz w:val="16"/>
      <w:szCs w:val="16"/>
      <w:lang w:val="en-GB" w:eastAsia="fr-FR"/>
    </w:rPr>
  </w:style>
  <w:style w:type="character" w:styleId="CommentReference">
    <w:name w:val="annotation reference"/>
    <w:uiPriority w:val="99"/>
    <w:rsid w:val="00A56FAD"/>
    <w:rPr>
      <w:sz w:val="16"/>
      <w:szCs w:val="16"/>
    </w:rPr>
  </w:style>
  <w:style w:type="paragraph" w:styleId="CommentText">
    <w:name w:val="annotation text"/>
    <w:basedOn w:val="Normal"/>
    <w:link w:val="CommentTextChar"/>
    <w:rsid w:val="00A56FAD"/>
  </w:style>
  <w:style w:type="character" w:customStyle="1" w:styleId="CommentTextChar">
    <w:name w:val="Comment Text Char"/>
    <w:link w:val="CommentText"/>
    <w:rsid w:val="00A56FAD"/>
    <w:rPr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A56FAD"/>
    <w:rPr>
      <w:b/>
      <w:bCs/>
    </w:rPr>
  </w:style>
  <w:style w:type="character" w:customStyle="1" w:styleId="CommentSubjectChar">
    <w:name w:val="Comment Subject Char"/>
    <w:link w:val="CommentSubject"/>
    <w:rsid w:val="00A56FAD"/>
    <w:rPr>
      <w:b/>
      <w:bCs/>
      <w:lang w:val="en-GB" w:eastAsia="fr-FR"/>
    </w:rPr>
  </w:style>
  <w:style w:type="character" w:styleId="Hyperlink">
    <w:name w:val="Hyperlink"/>
    <w:rsid w:val="00A44878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816C69"/>
  </w:style>
  <w:style w:type="character" w:customStyle="1" w:styleId="FootnoteTextChar">
    <w:name w:val="Footnote Text Char"/>
    <w:link w:val="FootnoteText"/>
    <w:rsid w:val="00816C69"/>
    <w:rPr>
      <w:lang w:val="en-GB" w:eastAsia="fr-FR"/>
    </w:rPr>
  </w:style>
  <w:style w:type="character" w:styleId="FootnoteReference">
    <w:name w:val="footnote reference"/>
    <w:rsid w:val="00816C69"/>
    <w:rPr>
      <w:vertAlign w:val="superscript"/>
    </w:rPr>
  </w:style>
  <w:style w:type="paragraph" w:customStyle="1" w:styleId="CharChar1CharChar">
    <w:name w:val="Char Char1 Char Char"/>
    <w:basedOn w:val="Normal"/>
    <w:semiHidden/>
    <w:rsid w:val="008E0FCF"/>
    <w:pPr>
      <w:tabs>
        <w:tab w:val="left" w:pos="709"/>
      </w:tabs>
    </w:pPr>
    <w:rPr>
      <w:rFonts w:ascii="Futura Bk" w:hAnsi="Futura Bk"/>
      <w:sz w:val="24"/>
      <w:szCs w:val="24"/>
      <w:lang w:val="pl-PL" w:eastAsia="pl-PL"/>
    </w:rPr>
  </w:style>
  <w:style w:type="paragraph" w:styleId="Revision">
    <w:name w:val="Revision"/>
    <w:hidden/>
    <w:uiPriority w:val="99"/>
    <w:semiHidden/>
    <w:rsid w:val="00FD040F"/>
    <w:rPr>
      <w:lang w:val="en-GB" w:eastAsia="fr-FR"/>
    </w:rPr>
  </w:style>
  <w:style w:type="paragraph" w:styleId="EndnoteText">
    <w:name w:val="endnote text"/>
    <w:basedOn w:val="Normal"/>
    <w:link w:val="EndnoteTextChar"/>
    <w:rsid w:val="00604700"/>
  </w:style>
  <w:style w:type="character" w:customStyle="1" w:styleId="EndnoteTextChar">
    <w:name w:val="Endnote Text Char"/>
    <w:link w:val="EndnoteText"/>
    <w:rsid w:val="00604700"/>
    <w:rPr>
      <w:lang w:val="en-GB" w:eastAsia="fr-FR"/>
    </w:rPr>
  </w:style>
  <w:style w:type="character" w:styleId="EndnoteReference">
    <w:name w:val="endnote reference"/>
    <w:rsid w:val="00604700"/>
    <w:rPr>
      <w:vertAlign w:val="superscript"/>
    </w:rPr>
  </w:style>
  <w:style w:type="character" w:customStyle="1" w:styleId="HeaderChar">
    <w:name w:val="Header Char"/>
    <w:link w:val="Header"/>
    <w:rsid w:val="00303DBB"/>
    <w:rPr>
      <w:lang w:val="en-GB" w:eastAsia="fr-FR"/>
    </w:rPr>
  </w:style>
  <w:style w:type="table" w:customStyle="1" w:styleId="TableGrid1">
    <w:name w:val="Table Grid1"/>
    <w:basedOn w:val="TableNormal"/>
    <w:next w:val="TableGrid"/>
    <w:uiPriority w:val="39"/>
    <w:rsid w:val="009148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E9002BC-7EDA-426B-BFD3-CA2334EDC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856</Words>
  <Characters>4880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MOEW</Company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userdtk</dc:creator>
  <cp:keywords/>
  <cp:lastModifiedBy>OPOS BG60</cp:lastModifiedBy>
  <cp:revision>3</cp:revision>
  <cp:lastPrinted>2019-03-13T15:21:00Z</cp:lastPrinted>
  <dcterms:created xsi:type="dcterms:W3CDTF">2023-07-25T14:01:00Z</dcterms:created>
  <dcterms:modified xsi:type="dcterms:W3CDTF">2023-07-28T14:59:00Z</dcterms:modified>
</cp:coreProperties>
</file>