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35E43AAB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5177A5B7" w14:textId="55ACCDDB" w:rsidR="00A26AE9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3F243D" w:rsidRPr="003F243D">
        <w:t xml:space="preserve"> </w:t>
      </w:r>
      <w:r w:rsidR="00A066FF" w:rsidRPr="00A066F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bg-BG"/>
        </w:rPr>
        <w:t>BG16FFPR002-3.013</w:t>
      </w:r>
    </w:p>
    <w:p w14:paraId="61621CE7" w14:textId="77777777" w:rsidR="00A066FF" w:rsidRPr="00241760" w:rsidRDefault="00A066FF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77777777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02FC7F4C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9B1A5F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32958320" w14:textId="08DE66C4" w:rsidR="00B95BED" w:rsidRPr="00A52514" w:rsidRDefault="00460C5D" w:rsidP="00A066FF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</w:t>
      </w:r>
      <w:r w:rsidR="003F243D" w:rsidRPr="003F243D">
        <w:rPr>
          <w:rFonts w:ascii="Times New Roman" w:hAnsi="Times New Roman" w:cs="Times New Roman"/>
          <w:sz w:val="24"/>
          <w:szCs w:val="24"/>
        </w:rPr>
        <w:t>чрез подбор</w:t>
      </w:r>
      <w:r w:rsidR="003F243D">
        <w:rPr>
          <w:rFonts w:ascii="Times New Roman" w:hAnsi="Times New Roman" w:cs="Times New Roman"/>
          <w:sz w:val="24"/>
          <w:szCs w:val="24"/>
        </w:rPr>
        <w:t xml:space="preserve"> </w:t>
      </w:r>
      <w:r w:rsidR="00A26AE9" w:rsidRPr="00A26AE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47298" w:rsidRPr="00A47298">
        <w:t xml:space="preserve"> </w:t>
      </w:r>
      <w:bookmarkStart w:id="0" w:name="_Hlk175323432"/>
      <w:r w:rsidR="00A066FF" w:rsidRPr="00A066FF">
        <w:rPr>
          <w:rFonts w:ascii="Times New Roman" w:hAnsi="Times New Roman" w:cs="Times New Roman"/>
          <w:b/>
          <w:bCs/>
          <w:sz w:val="24"/>
          <w:szCs w:val="24"/>
        </w:rPr>
        <w:t>BG16FFPR002-3.013</w:t>
      </w:r>
      <w:bookmarkEnd w:id="0"/>
      <w:r w:rsidR="00A066FF" w:rsidRPr="00A06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66F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066FF" w:rsidRPr="00A066FF">
        <w:rPr>
          <w:rFonts w:ascii="Times New Roman" w:hAnsi="Times New Roman" w:cs="Times New Roman"/>
          <w:b/>
          <w:bCs/>
          <w:sz w:val="24"/>
          <w:szCs w:val="24"/>
        </w:rPr>
        <w:t>Мониторинг на популацията на вида кафява мечка</w:t>
      </w:r>
      <w:r w:rsidR="00A066FF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544D11" w:rsidRPr="00544D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от 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>рограма „Околна среда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“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20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21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22FD5" w:rsidRPr="00A52514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202</w:t>
      </w:r>
      <w:r w:rsidR="00A26AE9" w:rsidRPr="00A52514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722FD5" w:rsidRPr="00A5251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0C3C32" w:rsidRPr="00A52514">
        <w:rPr>
          <w:rFonts w:ascii="Times New Roman" w:hAnsi="Times New Roman" w:cs="Times New Roman"/>
          <w:b/>
          <w:iCs/>
          <w:sz w:val="24"/>
          <w:szCs w:val="24"/>
        </w:rPr>
        <w:t>г</w:t>
      </w:r>
      <w:r w:rsidR="00E31D0F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2CD43280" w14:textId="77777777" w:rsidR="000E1842" w:rsidRPr="00535EE6" w:rsidRDefault="00663D0E" w:rsidP="00663D0E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6B4BB2A0" w:rsidR="00DE0C25" w:rsidRPr="00535EE6" w:rsidRDefault="00B95BE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CA33A9" w:rsidRP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>чл. 9, ал. 5</w:t>
      </w:r>
      <w:r w:rsidR="001A141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чл. 45</w:t>
      </w:r>
      <w:r w:rsid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1A141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ал. 2</w:t>
      </w:r>
      <w:r w:rsid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A33A9" w:rsidRP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чл. 24, ал. 1</w:t>
      </w:r>
      <w:r w:rsid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</w:t>
      </w:r>
      <w:r w:rsidR="00CA33A9" w:rsidRP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чл. 25, ал. 1, т. </w:t>
      </w:r>
      <w:r w:rsidR="001A1411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1A141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CA33A9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вропейските </w:t>
      </w:r>
      <w:r w:rsidR="006B329A" w:rsidRPr="006B329A">
        <w:rPr>
          <w:rFonts w:ascii="Times New Roman" w:eastAsia="Times New Roman" w:hAnsi="Times New Roman" w:cs="Times New Roman"/>
          <w:sz w:val="24"/>
          <w:szCs w:val="24"/>
          <w:lang w:eastAsia="fr-FR"/>
        </w:rPr>
        <w:t>фондове при споделено управление (ЗУСЕФСУ)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назначена със Заповед № ………../…….. г. на </w:t>
      </w:r>
      <w:r w:rsidR="00961BB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DA1C4E" w:rsidRPr="00544D1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от …………..…… 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одобрен от </w:t>
      </w:r>
      <w:r w:rsidR="00FB3CCC">
        <w:rPr>
          <w:rFonts w:ascii="Times New Roman" w:eastAsia="Times New Roman" w:hAnsi="Times New Roman" w:cs="Times New Roman"/>
          <w:sz w:val="24"/>
          <w:szCs w:val="24"/>
          <w:lang w:eastAsia="fr-FR"/>
        </w:rPr>
        <w:t>Р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ъководителя на управляващия орган на ………….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A33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38FEB6F5" w14:textId="0AA10F3B" w:rsidR="00DE0C25" w:rsidRPr="00F5370D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  <w:r w:rsidR="007A36C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F327B0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30221A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</w:p>
    <w:p w14:paraId="1EBDA8C7" w14:textId="54BABDD2" w:rsidR="009A7C1B" w:rsidRPr="00535EE6" w:rsidRDefault="007A36C2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16BA90FD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глав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директор на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главна дирекция „Оперативна програма „Околна среда“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/й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посочва се лицето с право на втори финансов подпис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 xml:space="preserve">/ в </w:t>
      </w:r>
      <w:r w:rsidR="00350AE3">
        <w:rPr>
          <w:rFonts w:ascii="Times New Roman" w:eastAsia="Times New Roman" w:hAnsi="Times New Roman"/>
          <w:sz w:val="24"/>
          <w:szCs w:val="24"/>
          <w:lang w:eastAsia="fr-FR"/>
        </w:rPr>
        <w:t>Г</w:t>
      </w:r>
      <w:r w:rsidR="00350AE3" w:rsidRPr="00483C71">
        <w:rPr>
          <w:rFonts w:ascii="Times New Roman" w:eastAsia="Times New Roman" w:hAnsi="Times New Roman"/>
          <w:sz w:val="24"/>
          <w:szCs w:val="24"/>
          <w:lang w:eastAsia="fr-FR"/>
        </w:rPr>
        <w:t xml:space="preserve">лавна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дирекция „Оперативна програма околна среда“ (ГД ОПОС)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седалище: гр. София, п.к.1000, район Оборище, бул. „Княгиня Мария Луиза” № 22 и адрес за кореспонденция: гр. София, п.к.1000, ул. 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77777777" w:rsidR="006E005A" w:rsidRPr="00535EE6" w:rsidRDefault="009A7C1B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</w:t>
      </w:r>
      <w:r w:rsidR="006E005A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65D2478D" w14:textId="1B765A1F" w:rsidR="00A17611" w:rsidRDefault="0079715B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2E02C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 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БУЛСТАТ/ЕИК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  <w:r w:rsidR="00350AE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</w:t>
      </w:r>
    </w:p>
    <w:p w14:paraId="6FC72D3F" w14:textId="77777777" w:rsidR="0091288A" w:rsidRDefault="0091288A" w:rsidP="0091288A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4047AE4" w14:textId="2E683BB4" w:rsidR="0091288A" w:rsidRPr="00C350AA" w:rsidRDefault="0091288A" w:rsidP="0091288A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" w:name="_Hlk162019137"/>
      <w:r w:rsidRPr="00C350AA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7AEB577D" w14:textId="77777777" w:rsidR="0091288A" w:rsidRDefault="0091288A" w:rsidP="0091288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1884E5F" w14:textId="77777777" w:rsidR="0091288A" w:rsidRPr="00C350AA" w:rsidRDefault="0091288A" w:rsidP="0091288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50A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……………………….., (наименование), представляван от …………………….в качеството му на …………………… с БУЛСТАТ/ЕИК …………………… седалище и адрес на управление ……………………………., с адрес за кореспонденция …………………………………., и ……………………………..  /посочват се имената, длъжността и отдела/дирекцията (ако е приложимо), в която е назначено лицето с право на втори финансов подпис/, наричан по-долу </w:t>
      </w:r>
      <w:r w:rsidRPr="00C350A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Партньор</w:t>
      </w:r>
      <w:bookmarkEnd w:id="1"/>
      <w:r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footnoteReference w:id="7"/>
      </w:r>
      <w:r w:rsidRPr="00C350AA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14:paraId="55336502" w14:textId="77777777" w:rsidR="0091288A" w:rsidRDefault="0091288A" w:rsidP="0091288A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FB6D70B" w14:textId="77777777" w:rsidR="0091288A" w:rsidRPr="00535EE6" w:rsidRDefault="0091288A" w:rsidP="0091288A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от друга страна.</w:t>
      </w:r>
    </w:p>
    <w:p w14:paraId="78D5AE88" w14:textId="77777777" w:rsidR="00A17611" w:rsidRPr="00535EE6" w:rsidRDefault="00A17611" w:rsidP="00B4276E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</w:p>
    <w:p w14:paraId="389591D7" w14:textId="77777777" w:rsidR="00082379" w:rsidRPr="00535EE6" w:rsidRDefault="009A7C1B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535EE6">
        <w:rPr>
          <w:rFonts w:ascii="Times New Roman" w:hAnsi="Times New Roman" w:cs="Times New Roman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75CA4CA8" w14:textId="211C6E67" w:rsidR="00B7456A" w:rsidRDefault="00D9726C" w:rsidP="00FF57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Ръководителят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3" w:name="_Hlk162019180"/>
      <w:r w:rsidR="00334D9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партньора </w:t>
      </w:r>
      <w:bookmarkEnd w:id="3"/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– </w:t>
      </w:r>
      <w:r w:rsidR="0079715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максимален размер до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A47298" w:rsidRPr="00A47298">
        <w:t xml:space="preserve"> </w:t>
      </w:r>
      <w:bookmarkStart w:id="4" w:name="_Hlk175323777"/>
      <w:r w:rsidR="00A066FF" w:rsidRPr="00A066F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BG16FFPR002-3.013 „Мониторинг на популацията на вида кафява мечка“</w:t>
      </w:r>
      <w:bookmarkEnd w:id="4"/>
      <w:r w:rsidR="0079715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по приорит</w:t>
      </w:r>
      <w:r w:rsidR="001F673C">
        <w:rPr>
          <w:rFonts w:ascii="Times New Roman" w:eastAsia="Times New Roman" w:hAnsi="Times New Roman" w:cs="Times New Roman"/>
          <w:sz w:val="24"/>
          <w:szCs w:val="24"/>
          <w:lang w:eastAsia="fr-FR"/>
        </w:rPr>
        <w:t>ет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673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„</w:t>
      </w:r>
      <w:bookmarkStart w:id="5" w:name="_Hlk158640130"/>
      <w:r w:rsidR="001F673C" w:rsidRP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Биологично разнообразие</w:t>
      </w:r>
      <w:bookmarkEnd w:id="5"/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“ на Програма „Околна среда“ 2021-2027 г., </w:t>
      </w:r>
      <w:bookmarkStart w:id="6" w:name="_Hlk138340990"/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съфинансирана в размер до </w:t>
      </w:r>
      <w:r w:rsidR="001F673C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85 % от Европейския фонд за регионално развитие</w:t>
      </w:r>
      <w:r w:rsidR="001F67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по-слабо развитите региони и до 70% от </w:t>
      </w:r>
      <w:r w:rsidR="001F673C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1F673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региона в преход</w:t>
      </w:r>
      <w:bookmarkEnd w:id="6"/>
      <w:r w:rsidR="00334D9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7" w:name="_Hlk162019230"/>
      <w:r w:rsidR="00334D92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334D92" w:rsidRPr="006B469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ненужното се заличава</w:t>
      </w:r>
      <w:r w:rsidR="00334D9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bookmarkEnd w:id="7"/>
      <w:r w:rsidR="001F673C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, за из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пълнение на проект ИСУН № ……… „…………………………………….“ (</w:t>
      </w:r>
      <w:r w:rsidR="001F673C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F673C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1F673C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). </w:t>
      </w:r>
      <w:r w:rsidR="00A066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C2CB20C" w14:textId="77777777" w:rsidR="00C61651" w:rsidRPr="003A6172" w:rsidRDefault="00DE6E51" w:rsidP="006230E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B27505D" w14:textId="77777777" w:rsidR="00201873" w:rsidRPr="00201873" w:rsidRDefault="00201873" w:rsidP="00201873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>2.2.1.1</w:t>
      </w: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……………………………. лева (словом ……….) от Европейския фонд за регионално развитие за региона в преход; </w:t>
      </w:r>
    </w:p>
    <w:p w14:paraId="0E42E398" w14:textId="77777777" w:rsidR="00201873" w:rsidRPr="00201873" w:rsidRDefault="00201873" w:rsidP="00201873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>2.2.1.2</w:t>
      </w: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……………………………. лева (словом ……….) национално съфинансиране от държавния бюджет на Република България за региона в преход;</w:t>
      </w:r>
    </w:p>
    <w:p w14:paraId="3721EF99" w14:textId="77777777" w:rsidR="00201873" w:rsidRPr="00201873" w:rsidRDefault="00201873" w:rsidP="00201873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>2.2.1.3</w:t>
      </w: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……………………………. лева (словом ……….) от Европейския фонд за регионално развитие за по-слабо развитите региони; </w:t>
      </w:r>
    </w:p>
    <w:p w14:paraId="2BF18EF5" w14:textId="77777777" w:rsidR="00201873" w:rsidRPr="00201873" w:rsidRDefault="00201873" w:rsidP="00201873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>2.2.1.4</w:t>
      </w: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……………………………. лева (словом ……….) национално съфинансиране от държавния бюджет на Република България за по-слабо развитите региони;</w:t>
      </w:r>
    </w:p>
    <w:p w14:paraId="00CB970B" w14:textId="21D46D14" w:rsidR="0095794F" w:rsidRPr="00535EE6" w:rsidRDefault="00201873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2.2.1.5</w:t>
      </w:r>
      <w:r w:rsidRPr="0020187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……………………………. лева (словом ……….) собствен принос на Бенефициента;</w:t>
      </w:r>
      <w:r w:rsidR="0095794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2935116E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</w:t>
      </w:r>
      <w:r w:rsidR="00CF79A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основни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дейности</w:t>
      </w:r>
      <w:bookmarkStart w:id="8" w:name="_Hlk133940532"/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bookmarkEnd w:id="8"/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04BB7F82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bookmarkStart w:id="10" w:name="_Hlk133940553"/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9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10"/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1FB7CE4F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</w:t>
      </w:r>
      <w:bookmarkStart w:id="12" w:name="_Hlk133940632"/>
      <w:r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12"/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bookmarkStart w:id="13" w:name="_Hlk133940658"/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bookmarkEnd w:id="13"/>
    <w:p w14:paraId="78ED5C40" w14:textId="0C024309" w:rsidR="000B7D82" w:rsidRDefault="00DE6E51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2.3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14" w:name="_Hlk160198608"/>
      <w:bookmarkStart w:id="15" w:name="_Hlk162019522"/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 г.</w:t>
      </w:r>
      <w:r w:rsidR="00E805DD" w:rsidRPr="00E805DD">
        <w:t xml:space="preserve"> </w:t>
      </w:r>
      <w:r w:rsidR="00E805DD" w:rsidRP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E805DD" w:rsidRPr="0038077E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1 година, изчислена при сключване на АДБФП спрямо датата на приключване на дейностите по проекта)</w:t>
      </w:r>
      <w:r w:rsidR="00E805D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.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Промяна на целеви стойности на индикатори преди изтичане на този срок, се извършва с допълнително споразумение към настоящия административен договор. </w:t>
      </w:r>
      <w:bookmarkEnd w:id="14"/>
      <w:r w:rsidR="000B7D82"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bookmarkEnd w:id="15"/>
    <w:p w14:paraId="6673E1E8" w14:textId="425BB77B" w:rsidR="00F3636A" w:rsidRPr="003A6172" w:rsidRDefault="000B7D82" w:rsidP="008E4C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10D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bookmarkStart w:id="16" w:name="_Hlk162019557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</w:t>
      </w:r>
      <w:bookmarkEnd w:id="16"/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B81C5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A90A84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EE3E7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9</w:t>
      </w:r>
      <w:r w:rsidR="0084354B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Срокът на договора </w:t>
      </w:r>
      <w:r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включва </w:t>
      </w:r>
      <w:bookmarkStart w:id="17" w:name="_Hlk162019596"/>
      <w:r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периода (срока) </w:t>
      </w:r>
      <w:bookmarkEnd w:id="17"/>
      <w:r w:rsidRP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проекта и сроковете, посочени в чл. 54, ал. 1 и ал. 2 и чл. 56, ал. 1 от Условията за изпълнение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 процедура </w:t>
      </w:r>
      <w:r w:rsidR="00A066FF" w:rsidRPr="00A066FF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BG16FFPR002-3.013 „Мониторинг на популацията на вида кафява мечка“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но не по-късно от 31.05.2030 г.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C47993" w14:textId="2B842F70" w:rsidR="009C4CB8" w:rsidRPr="00535EE6" w:rsidRDefault="002C5E60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0B7D8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bookmarkStart w:id="18" w:name="_Hlk162019666"/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ИСУН № …………………</w:t>
      </w:r>
      <w:r w:rsidR="00381325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1"/>
      </w:r>
      <w:bookmarkStart w:id="20" w:name="_Hlk133940713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B7D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</w:t>
      </w:r>
      <w:bookmarkEnd w:id="20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bookmarkEnd w:id="18"/>
    <w:p w14:paraId="2891B0C2" w14:textId="29FEFCEE" w:rsidR="00254F5E" w:rsidRPr="00535EE6" w:rsidRDefault="009C4CB8" w:rsidP="008E4CC9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238A478A" w:rsidR="003F4A76" w:rsidRPr="00535EE6" w:rsidRDefault="003F4A76" w:rsidP="003A6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</w:t>
      </w:r>
      <w:r w:rsidRPr="00A7249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7535A3" w:rsidRPr="00A7249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3A730F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Плащания</w:t>
      </w:r>
      <w:r w:rsidRPr="00A72490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3A80D0C5" w14:textId="1F3BFB4F" w:rsidR="000977C0" w:rsidRDefault="00660F43" w:rsidP="009E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Авансовите плащания са в размер до ….. % от стойността по точка 2.1, </w:t>
      </w:r>
      <w:bookmarkStart w:id="21" w:name="_Hlk162019723"/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платими по следния начин ……………………………………………</w:t>
      </w:r>
      <w:r w:rsidR="00C37143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2"/>
      </w:r>
    </w:p>
    <w:bookmarkEnd w:id="21"/>
    <w:p w14:paraId="0A847824" w14:textId="02776EDA" w:rsidR="00B7220B" w:rsidRDefault="00660F43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65392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23" w:name="_Hlk162019812"/>
      <w:r w:rsidR="00C37143" w:rsidRP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чл. 9, ал. 2-6 от Наредба № Н-5/29.12.2022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  <w:r w:rsidR="00C3714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bookmarkEnd w:id="23"/>
    <w:p w14:paraId="5426619D" w14:textId="637768D5" w:rsidR="00AA6044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</w:t>
      </w:r>
      <w:r w:rsidR="00653924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6044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6044">
        <w:rPr>
          <w:rFonts w:ascii="Times New Roman" w:eastAsia="Calibri" w:hAnsi="Times New Roman" w:cs="Times New Roman"/>
          <w:sz w:val="24"/>
          <w:szCs w:val="24"/>
        </w:rPr>
        <w:t>т. 4 от ЗУСЕФСУ е … % (словом……) от допустими</w:t>
      </w:r>
      <w:r w:rsidR="001E0B36">
        <w:rPr>
          <w:rFonts w:ascii="Times New Roman" w:eastAsia="Calibri" w:hAnsi="Times New Roman" w:cs="Times New Roman"/>
          <w:sz w:val="24"/>
          <w:szCs w:val="24"/>
        </w:rPr>
        <w:t>те</w:t>
      </w:r>
      <w:r w:rsidRPr="00AA6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1C4" w:rsidRPr="00AA6044">
        <w:rPr>
          <w:rFonts w:ascii="Times New Roman" w:eastAsia="Calibri" w:hAnsi="Times New Roman" w:cs="Times New Roman"/>
          <w:sz w:val="24"/>
          <w:szCs w:val="24"/>
        </w:rPr>
        <w:t xml:space="preserve">преки </w:t>
      </w:r>
      <w:r w:rsidRPr="00AA6044">
        <w:rPr>
          <w:rFonts w:ascii="Times New Roman" w:eastAsia="Calibri" w:hAnsi="Times New Roman" w:cs="Times New Roman"/>
          <w:sz w:val="24"/>
          <w:szCs w:val="24"/>
        </w:rPr>
        <w:t>разходи</w:t>
      </w:r>
      <w:r w:rsidR="001E0B36">
        <w:rPr>
          <w:rFonts w:ascii="Times New Roman" w:eastAsia="Calibri" w:hAnsi="Times New Roman" w:cs="Times New Roman"/>
          <w:sz w:val="24"/>
          <w:szCs w:val="24"/>
        </w:rPr>
        <w:t xml:space="preserve"> от безвъзмездната финансова помощ</w:t>
      </w:r>
      <w:r w:rsidRPr="00AA60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06971F" w14:textId="027CE45F" w:rsidR="00E805DD" w:rsidRDefault="00B7220B" w:rsidP="00ED10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6316F" w:rsidRPr="0066316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Плащанията по административния договор се извършват по банковата сметка на Бенефициента, </w:t>
      </w:r>
      <w:bookmarkStart w:id="24" w:name="_Hlk160199379"/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>посочена в поле „Банкова сметка“ на секция „Бенефициент</w:t>
      </w:r>
      <w:r w:rsid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t>/ФП/КП</w:t>
      </w:r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“ от договора в ИСУН, въз основа на данните </w:t>
      </w:r>
      <w:r w:rsidR="00E805DD" w:rsidRP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подадени от бенефициента чрез кореспонденция за </w:t>
      </w:r>
      <w:r w:rsidR="00E805DD" w:rsidRPr="00E805D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сключване на настоящия административен договор в модул „Проектни предложения“, секция „Обща комуникация“  на ИСУН.</w:t>
      </w:r>
    </w:p>
    <w:bookmarkEnd w:id="24"/>
    <w:p w14:paraId="6B22AFEF" w14:textId="39CC8F8A" w:rsidR="00AA6044" w:rsidRPr="00853DF8" w:rsidRDefault="00AA6044" w:rsidP="00ED10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8B7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Извън случаите по т. 3.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098AE945" w:rsidR="00AA6044" w:rsidRPr="00853DF8" w:rsidRDefault="00810C0A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730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а)</w:t>
      </w:r>
      <w:r w:rsidR="00AA6044"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0A9670F" w14:textId="668FF6AD" w:rsidR="00AA6044" w:rsidRDefault="00AA6044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730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б</w:t>
      </w:r>
      <w:r w:rsidR="00810C0A" w:rsidRPr="003A730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</w:t>
      </w:r>
      <w:r w:rsid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DEE1D86" w14:textId="2E85611B" w:rsidR="00660F43" w:rsidRPr="003A6172" w:rsidRDefault="00660F43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Правата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в условията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 </w:t>
      </w:r>
    </w:p>
    <w:p w14:paraId="0E7754E9" w14:textId="2D667E25" w:rsidR="001A54DF" w:rsidRDefault="0019617D" w:rsidP="00B9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25" w:name="_Hlk162019882"/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Бенефициентът </w:t>
      </w:r>
      <w:r w:rsidR="00572E7D">
        <w:rPr>
          <w:rFonts w:ascii="Times New Roman" w:eastAsia="Times New Roman" w:hAnsi="Times New Roman"/>
          <w:sz w:val="24"/>
          <w:szCs w:val="24"/>
          <w:lang w:eastAsia="fr-FR"/>
        </w:rPr>
        <w:t xml:space="preserve">и партньорът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приема</w:t>
      </w:r>
      <w:r w:rsidR="00572E7D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656EE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до изтичането на срок</w:t>
      </w:r>
      <w:r w:rsidR="003F4A76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определен в чл.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82 </w:t>
      </w:r>
      <w:bookmarkStart w:id="26" w:name="_Hlk119055332"/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Регламент (ЕС) № </w:t>
      </w:r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2021/1060</w:t>
      </w:r>
      <w:bookmarkEnd w:id="26"/>
      <w:r w:rsidR="00A90A8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56AC7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осигурява</w:t>
      </w:r>
      <w:r w:rsid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Управляващия орган, Одитния орган и на всички европейски и национални одитни и проверяващи органи свободен достъп до съхраняваната от </w:t>
      </w:r>
      <w:r w:rsidR="00572E7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тях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документация във връзка с проекта и да им </w:t>
      </w:r>
      <w:r w:rsidR="00E920C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оказва</w:t>
      </w:r>
      <w:r w:rsidR="00572E7D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E920C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1A54D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съдействие при извършването на проверките и одитите.</w:t>
      </w:r>
      <w:r w:rsidR="001A54D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Независимо от посочените в т. 2.4 срокове, по отношение на това задължение, срокът на административния договор е срокът по чл. 82 от Регламент (ЕС) № 2021/1060. При неспазване на това задължение, Управляващият орган има право да иска от Бенефициента </w:t>
      </w:r>
      <w:r w:rsidR="00094929">
        <w:rPr>
          <w:rFonts w:ascii="Times New Roman" w:eastAsia="Times New Roman" w:hAnsi="Times New Roman"/>
          <w:sz w:val="24"/>
          <w:szCs w:val="24"/>
          <w:lang w:eastAsia="fr-FR"/>
        </w:rPr>
        <w:t xml:space="preserve">и партньора </w:t>
      </w:r>
      <w:r w:rsidR="00ED1060" w:rsidRP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>възстановяване на всички изплатени средства, ведно с дължимата лихва.</w:t>
      </w:r>
      <w:r w:rsidR="00ED106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42EB78AA" w14:textId="7A68660D" w:rsidR="00572E7D" w:rsidRDefault="00B43471" w:rsidP="00843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7" w:name="_Hlk142052722"/>
      <w:bookmarkEnd w:id="25"/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544D1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28" w:name="_Hlk162019896"/>
      <w:r w:rsidR="00C033FE" w:rsidRPr="00ED1060">
        <w:rPr>
          <w:rFonts w:ascii="Times New Roman" w:eastAsia="Times New Roman" w:hAnsi="Times New Roman"/>
          <w:sz w:val="24"/>
          <w:szCs w:val="24"/>
          <w:lang w:eastAsia="fr-FR"/>
        </w:rPr>
        <w:t>Извършването на разходи под формата по чл. 55, ал. 1, т. 4 от ЗУСЕФСУ не освобождава Бенефициента</w:t>
      </w:r>
      <w:r w:rsidR="00C033FE">
        <w:rPr>
          <w:rFonts w:ascii="Times New Roman" w:eastAsia="Times New Roman" w:hAnsi="Times New Roman"/>
          <w:sz w:val="24"/>
          <w:szCs w:val="24"/>
          <w:lang w:eastAsia="fr-FR"/>
        </w:rPr>
        <w:t xml:space="preserve"> и партньора</w:t>
      </w:r>
      <w:r w:rsidR="00C033FE" w:rsidRPr="00ED106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задължението </w:t>
      </w:r>
      <w:r w:rsidR="00C033FE">
        <w:rPr>
          <w:rFonts w:ascii="Times New Roman" w:eastAsia="Times New Roman" w:hAnsi="Times New Roman"/>
          <w:sz w:val="24"/>
          <w:szCs w:val="24"/>
          <w:lang w:eastAsia="fr-FR"/>
        </w:rPr>
        <w:t>им</w:t>
      </w:r>
      <w:r w:rsidR="00C033FE" w:rsidRPr="00ED1060">
        <w:rPr>
          <w:rFonts w:ascii="Times New Roman" w:eastAsia="Times New Roman" w:hAnsi="Times New Roman"/>
          <w:sz w:val="24"/>
          <w:szCs w:val="24"/>
          <w:lang w:eastAsia="fr-FR"/>
        </w:rPr>
        <w:t xml:space="preserve"> да разходва</w:t>
      </w:r>
      <w:r w:rsidR="00C033FE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C033FE" w:rsidRPr="00ED1060">
        <w:rPr>
          <w:rFonts w:ascii="Times New Roman" w:eastAsia="Times New Roman" w:hAnsi="Times New Roman"/>
          <w:sz w:val="24"/>
          <w:szCs w:val="24"/>
          <w:lang w:eastAsia="fr-FR"/>
        </w:rPr>
        <w:t xml:space="preserve"> средствата по настоящия </w:t>
      </w:r>
      <w:r w:rsidR="00C033FE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="00C033FE" w:rsidRPr="00ED1060">
        <w:rPr>
          <w:rFonts w:ascii="Times New Roman" w:eastAsia="Times New Roman" w:hAnsi="Times New Roman"/>
          <w:sz w:val="24"/>
          <w:szCs w:val="24"/>
          <w:lang w:eastAsia="fr-FR"/>
        </w:rPr>
        <w:t>договор при спазване на приложимото европейско и национално законодателство.</w:t>
      </w:r>
    </w:p>
    <w:p w14:paraId="032AB81E" w14:textId="7075B1BC" w:rsidR="00ED1060" w:rsidRDefault="00572E7D" w:rsidP="00572E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29" w:name="_Hlk162019914"/>
      <w:bookmarkEnd w:id="28"/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Pr="00544D11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572E7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033FE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и партньорът се задължават да не допускат </w:t>
      </w:r>
      <w:r w:rsidR="00C033FE" w:rsidRPr="00F47C12">
        <w:rPr>
          <w:rFonts w:ascii="Times New Roman" w:hAnsi="Times New Roman"/>
          <w:sz w:val="24"/>
          <w:szCs w:val="24"/>
        </w:rPr>
        <w:t>средства или активи, придобити при изпълнението на проекта,</w:t>
      </w:r>
      <w:r w:rsidR="00F03062" w:rsidRPr="00F03062">
        <w:t xml:space="preserve"> </w:t>
      </w:r>
      <w:r w:rsidR="00F03062" w:rsidRPr="00F03062">
        <w:rPr>
          <w:rFonts w:ascii="Times New Roman" w:hAnsi="Times New Roman"/>
          <w:sz w:val="24"/>
          <w:szCs w:val="24"/>
        </w:rPr>
        <w:t>да се използват за извършване на икономическа дейност и да не предоставят на трети лица</w:t>
      </w:r>
      <w:r w:rsidR="00C033FE" w:rsidRPr="00F47C12">
        <w:rPr>
          <w:rFonts w:ascii="Times New Roman" w:hAnsi="Times New Roman"/>
          <w:sz w:val="24"/>
          <w:szCs w:val="24"/>
        </w:rPr>
        <w:t xml:space="preserve"> в нарушение на законодателство</w:t>
      </w:r>
      <w:r w:rsidR="00C033FE">
        <w:rPr>
          <w:rFonts w:ascii="Times New Roman" w:hAnsi="Times New Roman"/>
          <w:sz w:val="24"/>
          <w:szCs w:val="24"/>
        </w:rPr>
        <w:t>то за държавни помощи</w:t>
      </w:r>
      <w:r w:rsidR="00C033FE" w:rsidRPr="00F47C12">
        <w:rPr>
          <w:rFonts w:ascii="Times New Roman" w:hAnsi="Times New Roman"/>
          <w:sz w:val="24"/>
          <w:szCs w:val="24"/>
        </w:rPr>
        <w:t>.</w:t>
      </w:r>
    </w:p>
    <w:p w14:paraId="62083101" w14:textId="78C90762" w:rsidR="00910D74" w:rsidRDefault="007B366B" w:rsidP="007B3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30" w:name="_Hlk162019924"/>
      <w:bookmarkEnd w:id="29"/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8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EF420E">
        <w:t xml:space="preserve"> </w:t>
      </w:r>
      <w:bookmarkStart w:id="31" w:name="_Hlk162019938"/>
      <w:bookmarkEnd w:id="30"/>
      <w:r w:rsidR="00382C08" w:rsidRPr="00382C08">
        <w:rPr>
          <w:rFonts w:ascii="Times New Roman" w:eastAsia="Times New Roman" w:hAnsi="Times New Roman"/>
          <w:sz w:val="24"/>
          <w:szCs w:val="24"/>
          <w:lang w:eastAsia="fr-FR"/>
        </w:rPr>
        <w:t>С подписването на настоящия договор Бенефициентът и партньорът се задължават да не подпомагат с финансиране по</w:t>
      </w:r>
      <w:r w:rsidR="00382C08">
        <w:rPr>
          <w:rFonts w:ascii="Times New Roman" w:eastAsia="Times New Roman" w:hAnsi="Times New Roman"/>
          <w:sz w:val="24"/>
          <w:szCs w:val="24"/>
          <w:lang w:eastAsia="fr-FR"/>
        </w:rPr>
        <w:t xml:space="preserve"> административния </w:t>
      </w:r>
      <w:r w:rsidR="00382C08" w:rsidRPr="00382C08">
        <w:rPr>
          <w:rFonts w:ascii="Times New Roman" w:eastAsia="Times New Roman" w:hAnsi="Times New Roman"/>
          <w:sz w:val="24"/>
          <w:szCs w:val="24"/>
          <w:lang w:eastAsia="fr-FR"/>
        </w:rPr>
        <w:t>договор предприятия в затруднено положение по смисъла на</w:t>
      </w:r>
      <w:r w:rsidR="00382C08">
        <w:rPr>
          <w:rFonts w:ascii="Times New Roman" w:eastAsia="Times New Roman" w:hAnsi="Times New Roman"/>
          <w:sz w:val="24"/>
          <w:szCs w:val="24"/>
          <w:lang w:eastAsia="fr-FR"/>
        </w:rPr>
        <w:t xml:space="preserve"> чл. 2, </w:t>
      </w:r>
      <w:r w:rsidR="00382C08" w:rsidRPr="00382C08">
        <w:rPr>
          <w:rFonts w:ascii="Times New Roman" w:eastAsia="Times New Roman" w:hAnsi="Times New Roman"/>
          <w:sz w:val="24"/>
          <w:szCs w:val="24"/>
          <w:lang w:eastAsia="fr-FR"/>
        </w:rPr>
        <w:t>точка 18 от Регламент (ЕС) № 651 на Комисията от 17 юни 2014 година за обявяване на някои категории помощи за съвместими с вътрешния пазар в приложение на членове 107 и 108 от Договора.</w:t>
      </w:r>
      <w:r w:rsidR="00382C0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75DFB48D" w14:textId="41810DF3" w:rsidR="00DD2C7C" w:rsidRPr="0038742E" w:rsidRDefault="00607E68" w:rsidP="007B36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32" w:name="_Hlk162019977"/>
      <w:bookmarkEnd w:id="31"/>
      <w:r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65392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9</w:t>
      </w:r>
      <w:r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. </w:t>
      </w:r>
      <w:r w:rsidR="00DD2C7C" w:rsidRPr="0038742E">
        <w:rPr>
          <w:rFonts w:ascii="Times New Roman" w:eastAsia="Times New Roman" w:hAnsi="Times New Roman"/>
          <w:sz w:val="24"/>
          <w:szCs w:val="24"/>
          <w:lang w:eastAsia="fr-FR"/>
        </w:rPr>
        <w:t>При възлагане на дейности по проекта, съставляващи стопанска дейност, на трети лица, Бенефициентът и партньорът се задължават да провеждат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помощ, посочено в чл. 107, пар. 1 от ДФЕС“ (2016/C 262/01).</w:t>
      </w:r>
    </w:p>
    <w:p w14:paraId="5AD12646" w14:textId="6D695016" w:rsidR="0080472E" w:rsidRPr="003A730F" w:rsidRDefault="00DD2C7C" w:rsidP="0080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33" w:name="_Hlk162019997"/>
      <w:bookmarkEnd w:id="32"/>
      <w:r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75D74" w:rsidRPr="0038742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65392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0.</w:t>
      </w:r>
      <w:bookmarkStart w:id="34" w:name="_Hlk162020077"/>
      <w:bookmarkEnd w:id="33"/>
      <w:r w:rsidRPr="00E452E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>Управляващият орган осъществява контрол върху изпълнението на задълженията на Бенефициента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партньора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чрез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документални проверки и </w:t>
      </w:r>
      <w:r w:rsidR="0080472E"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проверки на място.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>При неизпълнение на задълженията на Бенефициент</w:t>
      </w:r>
      <w:r w:rsidR="00ED1E93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или на партньора по т. 3.</w:t>
      </w:r>
      <w:r w:rsidR="00F03062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="00472703">
        <w:rPr>
          <w:rFonts w:ascii="Times New Roman" w:eastAsia="Times New Roman" w:hAnsi="Times New Roman" w:cs="Times New Roman"/>
          <w:sz w:val="24"/>
          <w:szCs w:val="24"/>
          <w:lang w:eastAsia="fr-FR"/>
        </w:rPr>
        <w:t>-3.</w:t>
      </w:r>
      <w:r w:rsidR="00C033FE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</w:t>
      </w:r>
      <w:r w:rsidR="0047270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>договор</w:t>
      </w:r>
      <w:r w:rsidR="00C033FE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Управляващия</w:t>
      </w:r>
      <w:r w:rsidR="007E1D14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орган има право </w:t>
      </w:r>
      <w:r w:rsidR="0080472E" w:rsidRP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 иска възстановяване на всички изплатени 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>по договора</w:t>
      </w:r>
      <w:r w:rsidR="0080472E" w:rsidRP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средства, ведно с лихва</w:t>
      </w:r>
      <w:r w:rsidR="008047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26286C81" w14:textId="6D46DE6F" w:rsidR="00801CE4" w:rsidRDefault="00307D98" w:rsidP="00BA6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35" w:name="_Hlk161761457"/>
      <w:bookmarkEnd w:id="3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275D7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C033F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. </w:t>
      </w:r>
      <w:r w:rsidR="00801CE4" w:rsidRPr="00FC3EAD">
        <w:rPr>
          <w:rFonts w:ascii="Times New Roman" w:eastAsia="Times New Roman" w:hAnsi="Times New Roman" w:cs="Times New Roman"/>
          <w:sz w:val="24"/>
          <w:szCs w:val="24"/>
          <w:lang w:eastAsia="fr-FR"/>
        </w:rPr>
        <w:t>В случай че Управляващият орган или друг орган установи нарушение и/или неправомерни държавни помощи, Управляващият орган има правото да изисква от Бенефициента</w:t>
      </w:r>
      <w:r w:rsidR="00801C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партньора</w:t>
      </w:r>
      <w:r w:rsidR="00801CE4" w:rsidRPr="00FC3EAD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 страна по настоящия административен договор, да му възстанови всички изплатени средства по договора, ведно с лихва, определена по реда на приложимото законодателство за държавни помощи. Това право може да бъде упражнено независимо от наличието или липсата на виновно поведение на Бенефициента</w:t>
      </w:r>
      <w:r w:rsidR="00801C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на партньора</w:t>
      </w:r>
      <w:r w:rsidR="00801CE4" w:rsidRPr="00FC3EAD">
        <w:rPr>
          <w:rFonts w:ascii="Times New Roman" w:eastAsia="Times New Roman" w:hAnsi="Times New Roman" w:cs="Times New Roman"/>
          <w:sz w:val="24"/>
          <w:szCs w:val="24"/>
          <w:lang w:eastAsia="fr-FR"/>
        </w:rPr>
        <w:t>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</w:t>
      </w:r>
      <w:r w:rsidR="00801CE4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bookmarkEnd w:id="35"/>
    <w:p w14:paraId="5126F27B" w14:textId="1AB7BD96" w:rsidR="003C53F7" w:rsidRPr="003C53F7" w:rsidRDefault="00801CE4" w:rsidP="003A73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452E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275D74" w:rsidRPr="00E452E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="00C033F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</w:t>
      </w:r>
      <w:r w:rsidRPr="00E452E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FD012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End w:id="27"/>
      <w:r w:rsidR="003C53F7" w:rsidRPr="003C53F7">
        <w:rPr>
          <w:rFonts w:ascii="Times New Roman" w:eastAsia="Times New Roman" w:hAnsi="Times New Roman"/>
          <w:sz w:val="24"/>
          <w:szCs w:val="24"/>
          <w:lang w:eastAsia="fr-FR"/>
        </w:rPr>
        <w:t>Други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562E3A57" w:rsidR="00B87228" w:rsidRDefault="00B87228" w:rsidP="003A73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3.</w:t>
      </w:r>
      <w:r w:rsidR="00275D7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C033FE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</w:t>
      </w: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B8722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bookmarkStart w:id="36" w:name="_Hlk161761506"/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Настоящият административен договор и приложенията към него могат да бъдат изменяни и/или допълвани след подаване на уведомление за промяна в ИСУН до Управляващия орган, в което се описва предвижданата промяна и мотивите, които я налагат, както и при възможност, отразяването й във секция „Промени и изменения“, модул „Договори“ на ИСУН с цел проверка и одобряван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80472E">
        <w:rPr>
          <w:rFonts w:ascii="Times New Roman" w:eastAsia="Times New Roman" w:hAnsi="Times New Roman"/>
          <w:sz w:val="24"/>
          <w:szCs w:val="24"/>
          <w:lang w:eastAsia="fr-FR"/>
        </w:rPr>
        <w:t>Управляващия орган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. Промяната се счита за извършена от датата на получаване от страна на Бенефициента </w:t>
      </w:r>
      <w:r w:rsidR="00FD0128">
        <w:rPr>
          <w:rFonts w:ascii="Times New Roman" w:eastAsia="Times New Roman" w:hAnsi="Times New Roman"/>
          <w:sz w:val="24"/>
          <w:szCs w:val="24"/>
          <w:lang w:eastAsia="fr-FR"/>
        </w:rPr>
        <w:t xml:space="preserve">и партньора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изрично писмено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съгласие 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на Ръководителя на Управляващия орган на </w:t>
      </w:r>
      <w:r w:rsidR="0080472E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0472E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рограма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„Околна среда</w:t>
      </w:r>
      <w:r w:rsidR="00F5212D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г. и отразяване на същата в ИСУН.  </w:t>
      </w:r>
    </w:p>
    <w:bookmarkEnd w:id="36"/>
    <w:p w14:paraId="294F8BE3" w14:textId="3140C544" w:rsidR="00EF7015" w:rsidRPr="00544D11" w:rsidRDefault="00EF7015" w:rsidP="003A7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25599A">
        <w:rPr>
          <w:rFonts w:ascii="Times New Roman" w:eastAsia="Times New Roman" w:hAnsi="Times New Roman"/>
          <w:sz w:val="24"/>
          <w:szCs w:val="24"/>
          <w:lang w:eastAsia="fr-FR"/>
        </w:rPr>
        <w:t>Конкретизация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 на условията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80472E">
        <w:rPr>
          <w:rFonts w:ascii="Times New Roman" w:hAnsi="Times New Roman"/>
          <w:sz w:val="24"/>
          <w:szCs w:val="24"/>
          <w:lang w:eastAsia="fr-FR"/>
        </w:rPr>
        <w:t>:</w:t>
      </w:r>
      <w:r w:rsidR="0080472E" w:rsidRPr="0080472E">
        <w:t xml:space="preserve"> </w:t>
      </w:r>
      <w:r w:rsidR="0080472E">
        <w:rPr>
          <w:rFonts w:ascii="Times New Roman" w:hAnsi="Times New Roman"/>
          <w:sz w:val="24"/>
          <w:szCs w:val="24"/>
          <w:lang w:eastAsia="fr-FR"/>
        </w:rPr>
        <w:t xml:space="preserve">съгласно описаното в т. 3 от договора. </w:t>
      </w:r>
    </w:p>
    <w:p w14:paraId="6BB64BD8" w14:textId="77777777" w:rsidR="00EF7015" w:rsidRDefault="00EF7015" w:rsidP="003A730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6F7D988A" w14:textId="104C552B" w:rsidR="0080472E" w:rsidRDefault="00EF7015" w:rsidP="00804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недължимо платените и надплатени суми, както и на неправомерно получените или неправомерно усвоени средства. </w:t>
      </w:r>
    </w:p>
    <w:p w14:paraId="3B3B04E9" w14:textId="7F074FBB" w:rsidR="0080472E" w:rsidRPr="00EF7015" w:rsidRDefault="0080472E" w:rsidP="0080472E">
      <w:pPr>
        <w:spacing w:after="0" w:line="240" w:lineRule="auto"/>
        <w:jc w:val="both"/>
        <w:rPr>
          <w:b/>
          <w:bCs/>
          <w:lang w:eastAsia="fr-FR"/>
        </w:rPr>
      </w:pPr>
      <w:bookmarkStart w:id="37" w:name="_Hlk161761555"/>
      <w:r w:rsidRPr="00C263F3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Възстановяване на недължимо платените и надплатени суми, както и на неправомерно получените или неправомерно усвоени средства </w:t>
      </w:r>
      <w:r w:rsidR="00133CFD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се извършва</w:t>
      </w:r>
      <w:r w:rsidRPr="00C263F3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 xml:space="preserve"> съгласно условията за изпълнение и приложимия закон</w:t>
      </w:r>
      <w:bookmarkEnd w:id="37"/>
      <w:r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.</w:t>
      </w:r>
    </w:p>
    <w:p w14:paraId="50660DCE" w14:textId="2E74F415" w:rsidR="00EF7015" w:rsidRDefault="00EF7015" w:rsidP="003A73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854B99">
        <w:rPr>
          <w:rFonts w:ascii="Times New Roman" w:hAnsi="Times New Roman"/>
          <w:sz w:val="24"/>
          <w:szCs w:val="24"/>
          <w:lang w:eastAsia="fr-FR"/>
        </w:rPr>
        <w:t xml:space="preserve">Информация, </w:t>
      </w:r>
      <w:r w:rsidRPr="0025599A">
        <w:rPr>
          <w:rFonts w:ascii="Times New Roman" w:eastAsia="Times New Roman" w:hAnsi="Times New Roman"/>
          <w:sz w:val="24"/>
          <w:szCs w:val="24"/>
          <w:lang w:eastAsia="fr-FR"/>
        </w:rPr>
        <w:t>че</w:t>
      </w:r>
      <w:r w:rsidRPr="00854B99">
        <w:rPr>
          <w:rFonts w:ascii="Times New Roman" w:hAnsi="Times New Roman"/>
          <w:sz w:val="24"/>
          <w:szCs w:val="24"/>
          <w:lang w:eastAsia="fr-FR"/>
        </w:rPr>
        <w:t xml:space="preserve">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EF7015">
        <w:rPr>
          <w:rFonts w:ascii="Times New Roman" w:hAnsi="Times New Roman"/>
          <w:sz w:val="24"/>
          <w:szCs w:val="24"/>
          <w:lang w:eastAsia="fr-FR"/>
        </w:rPr>
        <w:t>(</w:t>
      </w:r>
      <w:r w:rsidRPr="003A730F">
        <w:rPr>
          <w:rFonts w:ascii="Times New Roman" w:hAnsi="Times New Roman"/>
          <w:i/>
          <w:iCs/>
          <w:sz w:val="24"/>
          <w:szCs w:val="24"/>
          <w:lang w:eastAsia="fr-FR"/>
        </w:rPr>
        <w:t>когато е приложимо</w:t>
      </w:r>
      <w:r w:rsidRPr="00EF7015">
        <w:rPr>
          <w:rFonts w:ascii="Times New Roman" w:hAnsi="Times New Roman"/>
          <w:sz w:val="24"/>
          <w:szCs w:val="24"/>
          <w:lang w:eastAsia="fr-FR"/>
        </w:rPr>
        <w:t>)</w:t>
      </w:r>
    </w:p>
    <w:p w14:paraId="2F233479" w14:textId="2493B46B" w:rsidR="00EF7015" w:rsidRPr="00535EE6" w:rsidRDefault="00EF7015" w:rsidP="003A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25599A">
        <w:rPr>
          <w:rFonts w:ascii="Times New Roman" w:eastAsia="Times New Roman" w:hAnsi="Times New Roman"/>
          <w:sz w:val="24"/>
          <w:szCs w:val="24"/>
          <w:lang w:eastAsia="fr-FR"/>
        </w:rPr>
        <w:t>Одобреният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Проект и документите по чл. 26, ал. 1 от </w:t>
      </w:r>
      <w:r w:rsidR="00F5212D">
        <w:rPr>
          <w:rFonts w:ascii="Times New Roman" w:eastAsia="Times New Roman" w:hAnsi="Times New Roman" w:cs="Times New Roman"/>
          <w:sz w:val="24"/>
          <w:szCs w:val="24"/>
          <w:lang w:eastAsia="fr-FR"/>
        </w:rPr>
        <w:t>ЗУСЕФСУ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5D7A3A63" w:rsidR="00A10E00" w:rsidRPr="00535EE6" w:rsidRDefault="00EF7015" w:rsidP="003A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Неразделна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част от договора са</w:t>
      </w:r>
      <w:r w:rsidR="0057654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3"/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547A32DE" w14:textId="1F1FA2CE" w:rsidR="000545D9" w:rsidRPr="00A10E00" w:rsidRDefault="00EF7015" w:rsidP="003A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1DF9FD58" w14:textId="2FA6E95B" w:rsidR="003129E4" w:rsidRDefault="00EF7015" w:rsidP="00EF5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25599A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F6551E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C033FE" w:rsidRPr="00A066F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BG16FFPR002-3.013 „Мониторинг на популацията на вида кафява мечка“</w:t>
      </w:r>
      <w:r w:rsidR="00BD7A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приложенията към тази част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  <w:r w:rsidR="00A97D6C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7B15FA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5F1A33">
        <w:rPr>
          <w:rFonts w:ascii="Times New Roman" w:hAnsi="Times New Roman" w:cs="Times New Roman"/>
          <w:sz w:val="24"/>
          <w:szCs w:val="24"/>
        </w:rPr>
        <w:t xml:space="preserve"> </w:t>
      </w:r>
      <w:r w:rsidR="000941BC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DA63CC" w14:textId="77777777" w:rsidR="00F03062" w:rsidRDefault="00F03062" w:rsidP="00F03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F701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4504">
        <w:rPr>
          <w:rFonts w:ascii="Times New Roman" w:hAnsi="Times New Roman" w:cs="Times New Roman"/>
          <w:sz w:val="24"/>
          <w:szCs w:val="24"/>
        </w:rPr>
        <w:t xml:space="preserve">С подписването на настоящия договор </w:t>
      </w:r>
      <w:r w:rsidRPr="00A73272">
        <w:rPr>
          <w:rFonts w:ascii="Times New Roman" w:hAnsi="Times New Roman" w:cs="Times New Roman"/>
          <w:sz w:val="24"/>
          <w:szCs w:val="24"/>
        </w:rPr>
        <w:t>Бенефициентът</w:t>
      </w:r>
      <w:r w:rsidRPr="00934504">
        <w:rPr>
          <w:rFonts w:ascii="Times New Roman" w:hAnsi="Times New Roman" w:cs="Times New Roman"/>
          <w:sz w:val="24"/>
          <w:szCs w:val="24"/>
        </w:rPr>
        <w:t xml:space="preserve"> декларира, че е запознат със съдържанието на договора и всички негови приложения, представляващи неразделна негова част, описани в т.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34504">
        <w:rPr>
          <w:rFonts w:ascii="Times New Roman" w:hAnsi="Times New Roman" w:cs="Times New Roman"/>
          <w:sz w:val="24"/>
          <w:szCs w:val="24"/>
        </w:rPr>
        <w:t>, изразява съгласие с тях и се задължава да изпълнява всички произтичащи от тях задължения.</w:t>
      </w:r>
    </w:p>
    <w:p w14:paraId="574A89F1" w14:textId="77777777" w:rsidR="0038077E" w:rsidRPr="00F03062" w:rsidRDefault="0038077E" w:rsidP="00F03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D3E6A" w14:textId="052F4F25" w:rsidR="00767B34" w:rsidRPr="00535EE6" w:rsidRDefault="00767B34" w:rsidP="003A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4D3DC1">
        <w:rPr>
          <w:rFonts w:ascii="Times New Roman" w:hAnsi="Times New Roman" w:cs="Times New Roman"/>
          <w:sz w:val="24"/>
          <w:szCs w:val="24"/>
        </w:rPr>
        <w:t>……………………….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съд- </w:t>
      </w:r>
      <w:r w:rsidR="004D3DC1">
        <w:rPr>
          <w:rFonts w:ascii="Times New Roman" w:hAnsi="Times New Roman" w:cs="Times New Roman"/>
          <w:sz w:val="24"/>
          <w:szCs w:val="24"/>
        </w:rPr>
        <w:t>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71AABF99" w14:textId="07D5F150" w:rsidR="007B5BFE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bookmarkStart w:id="39" w:name="_Hlk161761907"/>
    </w:p>
    <w:bookmarkEnd w:id="39"/>
    <w:p w14:paraId="35972F61" w14:textId="04016140" w:rsidR="004B4112" w:rsidRDefault="004B4112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43FC92E4" w14:textId="77777777" w:rsidR="004B4112" w:rsidRPr="00535EE6" w:rsidRDefault="004B4112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 w:rsidRPr="00F5370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4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...................................................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lastRenderedPageBreak/>
              <w:t xml:space="preserve">(име, презиме,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2FA0EA2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кандидат</w:t>
            </w:r>
            <w:r w:rsidR="00466F1A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lastRenderedPageBreak/>
              <w:t>Дата: ………………………. г.</w:t>
            </w:r>
          </w:p>
        </w:tc>
      </w:tr>
      <w:tr w:rsidR="004B4112" w:rsidRPr="004A3039" w14:paraId="5FC32542" w14:textId="77777777" w:rsidTr="00CB6D4A">
        <w:trPr>
          <w:trHeight w:val="426"/>
          <w:jc w:val="center"/>
        </w:trPr>
        <w:tc>
          <w:tcPr>
            <w:tcW w:w="4608" w:type="dxa"/>
          </w:tcPr>
          <w:p w14:paraId="75DDE071" w14:textId="77777777" w:rsidR="004B4112" w:rsidRPr="00535EE6" w:rsidRDefault="004B411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498" w:type="dxa"/>
          </w:tcPr>
          <w:p w14:paraId="5BF84D87" w14:textId="77777777" w:rsidR="004B4112" w:rsidRPr="00535EE6" w:rsidRDefault="004B411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  <w:tr w:rsidR="0025599A" w:rsidRPr="004A3039" w14:paraId="70ABE293" w14:textId="77777777" w:rsidTr="00CB6D4A">
        <w:trPr>
          <w:trHeight w:val="426"/>
          <w:jc w:val="center"/>
        </w:trPr>
        <w:tc>
          <w:tcPr>
            <w:tcW w:w="4608" w:type="dxa"/>
          </w:tcPr>
          <w:p w14:paraId="0059DC53" w14:textId="77777777" w:rsidR="0025599A" w:rsidRPr="00535EE6" w:rsidRDefault="0025599A" w:rsidP="00F81DBC">
            <w:pPr>
              <w:spacing w:before="80" w:after="8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498" w:type="dxa"/>
          </w:tcPr>
          <w:p w14:paraId="13583E1C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ПАРТНЬОРА</w:t>
            </w:r>
            <w:r>
              <w:rPr>
                <w:rStyle w:val="FootnoteReference"/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footnoteReference w:id="15"/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3B536E7F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0AC2CC11" w14:textId="77777777" w:rsidR="00F81DBC" w:rsidRPr="00535EE6" w:rsidRDefault="00F81DBC" w:rsidP="00F81DBC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E1B580D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фамилия и длъжност)</w:t>
            </w:r>
          </w:p>
          <w:p w14:paraId="2A0DED8D" w14:textId="77777777" w:rsidR="00F81DBC" w:rsidRPr="00535EE6" w:rsidRDefault="00F81DBC" w:rsidP="00F81DBC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735EF364" w14:textId="77777777" w:rsidR="00F81DBC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1CAC33DF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партньора)</w:t>
            </w:r>
          </w:p>
          <w:p w14:paraId="154EC543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09F24740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</w:t>
            </w: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фамилия и длъжност на лице с право на втори подпис) </w:t>
            </w:r>
          </w:p>
          <w:p w14:paraId="2EA426A9" w14:textId="77777777" w:rsidR="00F81DBC" w:rsidRPr="00535EE6" w:rsidRDefault="00F81DBC" w:rsidP="00F81D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6A6BF503" w14:textId="77777777" w:rsidR="00F81DBC" w:rsidRPr="00036F79" w:rsidRDefault="00F81DBC" w:rsidP="00F81DBC">
            <w:p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12661121" w14:textId="77777777" w:rsidR="0025599A" w:rsidRPr="00535EE6" w:rsidRDefault="0025599A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14:paraId="0FAE7EC6" w14:textId="77777777" w:rsidR="00C1581A" w:rsidRPr="00036F79" w:rsidRDefault="00C1581A" w:rsidP="0025599A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first" r:id="rId8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B410" w14:textId="77777777" w:rsidR="00C40AAF" w:rsidRDefault="00C40AAF" w:rsidP="0068486D">
      <w:pPr>
        <w:spacing w:after="0" w:line="240" w:lineRule="auto"/>
      </w:pPr>
      <w:r>
        <w:separator/>
      </w:r>
    </w:p>
  </w:endnote>
  <w:endnote w:type="continuationSeparator" w:id="0">
    <w:p w14:paraId="43D0DE8B" w14:textId="77777777" w:rsidR="00C40AAF" w:rsidRDefault="00C40AAF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AB852" w14:textId="77777777" w:rsidR="00C40AAF" w:rsidRDefault="00C40AAF" w:rsidP="0068486D">
      <w:pPr>
        <w:spacing w:after="0" w:line="240" w:lineRule="auto"/>
      </w:pPr>
      <w:r>
        <w:separator/>
      </w:r>
    </w:p>
  </w:footnote>
  <w:footnote w:type="continuationSeparator" w:id="0">
    <w:p w14:paraId="7373BAB1" w14:textId="77777777" w:rsidR="00C40AAF" w:rsidRDefault="00C40AAF" w:rsidP="0068486D">
      <w:pPr>
        <w:spacing w:after="0" w:line="240" w:lineRule="auto"/>
      </w:pPr>
      <w:r>
        <w:continuationSeparator/>
      </w:r>
    </w:p>
  </w:footnote>
  <w:footnote w:id="1">
    <w:p w14:paraId="2BAC3225" w14:textId="5080ACA0" w:rsidR="009B1A5F" w:rsidRPr="009B1A5F" w:rsidRDefault="009B1A5F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B1A5F">
        <w:rPr>
          <w:rFonts w:ascii="Times New Roman" w:hAnsi="Times New Roman" w:cs="Times New Roman"/>
        </w:rPr>
        <w:t>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473EA918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77777777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датата</w:t>
      </w:r>
      <w:r>
        <w:rPr>
          <w:rFonts w:ascii="Times New Roman" w:hAnsi="Times New Roman" w:cs="Times New Roman"/>
        </w:rPr>
        <w:t xml:space="preserve"> от деловодната система на МОСВ</w:t>
      </w:r>
      <w:r w:rsidRPr="002963C3">
        <w:rPr>
          <w:rFonts w:ascii="Times New Roman" w:hAnsi="Times New Roman" w:cs="Times New Roman"/>
        </w:rPr>
        <w:t>, на която докладът е изведен от деловодството.</w:t>
      </w:r>
    </w:p>
  </w:footnote>
  <w:footnote w:id="5">
    <w:p w14:paraId="1430B0B1" w14:textId="6510C469" w:rsidR="002E02CC" w:rsidRPr="00EB21A3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  <w:r w:rsidR="00656943" w:rsidRPr="00EB21A3">
        <w:rPr>
          <w:rFonts w:ascii="Times New Roman" w:hAnsi="Times New Roman" w:cs="Times New Roman"/>
        </w:rPr>
        <w:t>.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14648842" w14:textId="4347E760" w:rsidR="0091288A" w:rsidRPr="006F0B26" w:rsidRDefault="0091288A" w:rsidP="0091288A">
      <w:pPr>
        <w:pStyle w:val="FootnoteText"/>
        <w:jc w:val="both"/>
        <w:rPr>
          <w:rFonts w:ascii="Times New Roman" w:hAnsi="Times New Roman" w:cs="Times New Roman"/>
        </w:rPr>
      </w:pPr>
      <w:r w:rsidRPr="00C350AA">
        <w:rPr>
          <w:rStyle w:val="FootnoteReference"/>
          <w:rFonts w:ascii="Times New Roman" w:hAnsi="Times New Roman" w:cs="Times New Roman"/>
        </w:rPr>
        <w:footnoteRef/>
      </w:r>
      <w:r w:rsidRPr="00C350AA">
        <w:rPr>
          <w:rFonts w:ascii="Times New Roman" w:hAnsi="Times New Roman" w:cs="Times New Roman"/>
        </w:rPr>
        <w:t xml:space="preserve"> </w:t>
      </w:r>
      <w:bookmarkStart w:id="2" w:name="_Hlk162019155"/>
      <w:r w:rsidRPr="00C350AA">
        <w:rPr>
          <w:rFonts w:ascii="Times New Roman" w:hAnsi="Times New Roman" w:cs="Times New Roman"/>
        </w:rPr>
        <w:t>Посочва се ако е приложимо и при съобразяване на броя на партньорите</w:t>
      </w:r>
      <w:r w:rsidRPr="006F0B26">
        <w:rPr>
          <w:rFonts w:ascii="Times New Roman" w:hAnsi="Times New Roman" w:cs="Times New Roman"/>
        </w:rPr>
        <w:t xml:space="preserve">. Навсякъде в този документ, при липса на партньори, текстовете относно партньорите и партньорството се заличават. </w:t>
      </w:r>
      <w:r w:rsidR="006A4781">
        <w:rPr>
          <w:rFonts w:ascii="Times New Roman" w:hAnsi="Times New Roman" w:cs="Times New Roman"/>
        </w:rPr>
        <w:t xml:space="preserve">Броят на партньорите се съобразява във всички разпоредби на административния договор. </w:t>
      </w:r>
    </w:p>
    <w:bookmarkEnd w:id="2"/>
  </w:footnote>
  <w:footnote w:id="8">
    <w:p w14:paraId="6F00E9FD" w14:textId="4EC070C0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9" w:name="_Hlk131071617"/>
      <w:r>
        <w:rPr>
          <w:rFonts w:ascii="Times New Roman" w:hAnsi="Times New Roman" w:cs="Times New Roman"/>
        </w:rPr>
        <w:t>Описва се наименованието на дейностт</w:t>
      </w:r>
      <w:r w:rsidR="00334D92">
        <w:rPr>
          <w:rFonts w:ascii="Times New Roman" w:hAnsi="Times New Roman" w:cs="Times New Roman"/>
        </w:rPr>
        <w:t>а</w:t>
      </w:r>
      <w:r w:rsidRPr="00040429">
        <w:rPr>
          <w:rFonts w:ascii="Times New Roman" w:hAnsi="Times New Roman" w:cs="Times New Roman"/>
        </w:rPr>
        <w:t>.</w:t>
      </w:r>
      <w:bookmarkEnd w:id="9"/>
    </w:p>
  </w:footnote>
  <w:footnote w:id="9">
    <w:p w14:paraId="59052220" w14:textId="7895202B" w:rsidR="00DC6CA1" w:rsidRPr="0045174F" w:rsidRDefault="00DC6CA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5174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5174F">
        <w:rPr>
          <w:rFonts w:ascii="Times New Roman" w:hAnsi="Times New Roman" w:cs="Times New Roman"/>
          <w:sz w:val="18"/>
          <w:szCs w:val="18"/>
        </w:rPr>
        <w:t xml:space="preserve"> </w:t>
      </w:r>
      <w:bookmarkStart w:id="11" w:name="_Hlk131071590"/>
      <w:r w:rsidR="00334D92">
        <w:rPr>
          <w:rFonts w:ascii="Times New Roman" w:hAnsi="Times New Roman" w:cs="Times New Roman"/>
          <w:sz w:val="18"/>
          <w:szCs w:val="18"/>
        </w:rPr>
        <w:t>Ако е приложимо. Когато е приложимо се опи</w:t>
      </w:r>
      <w:r w:rsidRPr="0045174F">
        <w:rPr>
          <w:rFonts w:ascii="Times New Roman" w:hAnsi="Times New Roman" w:cs="Times New Roman"/>
          <w:sz w:val="18"/>
          <w:szCs w:val="18"/>
        </w:rPr>
        <w:t>сва наименованието на индикатора с посочена базова и целева стойност</w:t>
      </w:r>
      <w:bookmarkEnd w:id="11"/>
      <w:r w:rsidR="00334D92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26E68ED9" w14:textId="5CFD1940" w:rsidR="00DC6CA1" w:rsidRPr="0045174F" w:rsidRDefault="00DC6CA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5174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5174F">
        <w:rPr>
          <w:rFonts w:ascii="Times New Roman" w:hAnsi="Times New Roman" w:cs="Times New Roman"/>
          <w:sz w:val="18"/>
          <w:szCs w:val="18"/>
        </w:rPr>
        <w:t xml:space="preserve"> Описва се наименованието на индикатора с посочена базова и целева стойност</w:t>
      </w:r>
      <w:r w:rsidR="00334D92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14:paraId="4B992FF4" w14:textId="1323620B" w:rsidR="00381325" w:rsidRPr="0045174F" w:rsidRDefault="0038132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5174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5174F">
        <w:rPr>
          <w:rFonts w:ascii="Times New Roman" w:hAnsi="Times New Roman" w:cs="Times New Roman"/>
          <w:sz w:val="18"/>
          <w:szCs w:val="18"/>
        </w:rPr>
        <w:t xml:space="preserve"> </w:t>
      </w:r>
      <w:bookmarkStart w:id="19" w:name="_Hlk162019682"/>
      <w:r w:rsidRPr="0045174F">
        <w:rPr>
          <w:rFonts w:ascii="Times New Roman" w:hAnsi="Times New Roman" w:cs="Times New Roman"/>
          <w:sz w:val="18"/>
          <w:szCs w:val="18"/>
        </w:rPr>
        <w:t xml:space="preserve">Посочва се номер от ИСУН, от модул „Договори“. </w:t>
      </w:r>
    </w:p>
    <w:bookmarkEnd w:id="19"/>
  </w:footnote>
  <w:footnote w:id="12">
    <w:p w14:paraId="7BEEE030" w14:textId="1616A684" w:rsidR="00C37143" w:rsidRDefault="00C371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22" w:name="_Hlk160199199"/>
      <w:r w:rsidRPr="00E452E4">
        <w:rPr>
          <w:rFonts w:ascii="Times New Roman" w:hAnsi="Times New Roman" w:cs="Times New Roman"/>
          <w:sz w:val="18"/>
          <w:szCs w:val="18"/>
        </w:rPr>
        <w:t>Посочва се начинът на извършване на авансовите плащания</w:t>
      </w:r>
      <w:r w:rsidRPr="00C37143">
        <w:t>.</w:t>
      </w:r>
      <w:bookmarkEnd w:id="22"/>
    </w:p>
  </w:footnote>
  <w:footnote w:id="13">
    <w:p w14:paraId="351EC52D" w14:textId="5CE18FEF" w:rsidR="0057654C" w:rsidRPr="003A730F" w:rsidRDefault="0057654C">
      <w:pPr>
        <w:pStyle w:val="FootnoteText"/>
        <w:rPr>
          <w:rFonts w:ascii="Times New Roman" w:hAnsi="Times New Roman" w:cs="Times New Roman"/>
        </w:rPr>
      </w:pPr>
      <w:r w:rsidRPr="003A730F">
        <w:rPr>
          <w:rStyle w:val="FootnoteReference"/>
          <w:rFonts w:ascii="Times New Roman" w:hAnsi="Times New Roman" w:cs="Times New Roman"/>
        </w:rPr>
        <w:footnoteRef/>
      </w:r>
      <w:r w:rsidRPr="003A730F">
        <w:rPr>
          <w:rFonts w:ascii="Times New Roman" w:hAnsi="Times New Roman" w:cs="Times New Roman"/>
        </w:rPr>
        <w:t xml:space="preserve"> </w:t>
      </w:r>
      <w:bookmarkStart w:id="38" w:name="_Hlk161761687"/>
      <w:r w:rsidRPr="003A730F">
        <w:rPr>
          <w:rFonts w:ascii="Times New Roman" w:hAnsi="Times New Roman" w:cs="Times New Roman"/>
        </w:rPr>
        <w:t xml:space="preserve">Броят и видът на приложенията се съобразява с наличието на партньори и техния брой. </w:t>
      </w:r>
      <w:bookmarkEnd w:id="38"/>
    </w:p>
  </w:footnote>
  <w:footnote w:id="14">
    <w:p w14:paraId="7A43170B" w14:textId="77777777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5">
    <w:p w14:paraId="4AA36934" w14:textId="77777777" w:rsidR="00F81DBC" w:rsidRDefault="00F81DBC" w:rsidP="00F81D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Добавя се необходимият брой съгласно броя на партньорите.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B5C28B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6800"/>
    <w:rsid w:val="00036F79"/>
    <w:rsid w:val="00037B2F"/>
    <w:rsid w:val="00042A63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561E"/>
    <w:rsid w:val="00066823"/>
    <w:rsid w:val="000743C1"/>
    <w:rsid w:val="000776A5"/>
    <w:rsid w:val="00082379"/>
    <w:rsid w:val="000832AB"/>
    <w:rsid w:val="00084176"/>
    <w:rsid w:val="000874D9"/>
    <w:rsid w:val="000935BD"/>
    <w:rsid w:val="000941BC"/>
    <w:rsid w:val="00094929"/>
    <w:rsid w:val="000977C0"/>
    <w:rsid w:val="00097D56"/>
    <w:rsid w:val="000A384B"/>
    <w:rsid w:val="000B1315"/>
    <w:rsid w:val="000B36F0"/>
    <w:rsid w:val="000B38F4"/>
    <w:rsid w:val="000B6269"/>
    <w:rsid w:val="000B7D82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4376"/>
    <w:rsid w:val="000F6EA3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27E19"/>
    <w:rsid w:val="0013005F"/>
    <w:rsid w:val="00133CFD"/>
    <w:rsid w:val="001345C8"/>
    <w:rsid w:val="0013527A"/>
    <w:rsid w:val="00150F4A"/>
    <w:rsid w:val="00151AC7"/>
    <w:rsid w:val="00156F8C"/>
    <w:rsid w:val="00161B7F"/>
    <w:rsid w:val="001628DF"/>
    <w:rsid w:val="00162D40"/>
    <w:rsid w:val="00163F4A"/>
    <w:rsid w:val="001645C4"/>
    <w:rsid w:val="001676E7"/>
    <w:rsid w:val="00167A52"/>
    <w:rsid w:val="00167A7D"/>
    <w:rsid w:val="00171FC5"/>
    <w:rsid w:val="00172340"/>
    <w:rsid w:val="00172D04"/>
    <w:rsid w:val="00174206"/>
    <w:rsid w:val="0018291D"/>
    <w:rsid w:val="00190445"/>
    <w:rsid w:val="0019617D"/>
    <w:rsid w:val="00196FA6"/>
    <w:rsid w:val="00197909"/>
    <w:rsid w:val="001A07E2"/>
    <w:rsid w:val="001A1411"/>
    <w:rsid w:val="001A54DF"/>
    <w:rsid w:val="001A7876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93"/>
    <w:rsid w:val="001D7D8A"/>
    <w:rsid w:val="001E0B36"/>
    <w:rsid w:val="001E0DAC"/>
    <w:rsid w:val="001F673C"/>
    <w:rsid w:val="002005CD"/>
    <w:rsid w:val="00201873"/>
    <w:rsid w:val="00202F2B"/>
    <w:rsid w:val="002101BA"/>
    <w:rsid w:val="0021138A"/>
    <w:rsid w:val="00214D8C"/>
    <w:rsid w:val="00215C98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50785"/>
    <w:rsid w:val="00250FF1"/>
    <w:rsid w:val="002530F5"/>
    <w:rsid w:val="00254F5E"/>
    <w:rsid w:val="0025599A"/>
    <w:rsid w:val="00256AA2"/>
    <w:rsid w:val="0025794A"/>
    <w:rsid w:val="002579FC"/>
    <w:rsid w:val="00257FBD"/>
    <w:rsid w:val="00261428"/>
    <w:rsid w:val="002630E3"/>
    <w:rsid w:val="00263EA3"/>
    <w:rsid w:val="00265E63"/>
    <w:rsid w:val="002663C2"/>
    <w:rsid w:val="002712A9"/>
    <w:rsid w:val="00272925"/>
    <w:rsid w:val="00273E74"/>
    <w:rsid w:val="00275D74"/>
    <w:rsid w:val="0027611F"/>
    <w:rsid w:val="002822F6"/>
    <w:rsid w:val="0028551E"/>
    <w:rsid w:val="002902E7"/>
    <w:rsid w:val="00292F80"/>
    <w:rsid w:val="002A1287"/>
    <w:rsid w:val="002A2CF5"/>
    <w:rsid w:val="002A3E0C"/>
    <w:rsid w:val="002A4634"/>
    <w:rsid w:val="002A4E30"/>
    <w:rsid w:val="002B0561"/>
    <w:rsid w:val="002B1CB1"/>
    <w:rsid w:val="002B38FD"/>
    <w:rsid w:val="002B3CDF"/>
    <w:rsid w:val="002B42A4"/>
    <w:rsid w:val="002B663A"/>
    <w:rsid w:val="002B6FB4"/>
    <w:rsid w:val="002B7AD7"/>
    <w:rsid w:val="002C11D9"/>
    <w:rsid w:val="002C2284"/>
    <w:rsid w:val="002C5E60"/>
    <w:rsid w:val="002D4072"/>
    <w:rsid w:val="002D5996"/>
    <w:rsid w:val="002D5FC0"/>
    <w:rsid w:val="002E02CC"/>
    <w:rsid w:val="002E5979"/>
    <w:rsid w:val="002F2F1E"/>
    <w:rsid w:val="002F4451"/>
    <w:rsid w:val="00301093"/>
    <w:rsid w:val="003010B8"/>
    <w:rsid w:val="0030221A"/>
    <w:rsid w:val="00303FBF"/>
    <w:rsid w:val="0030464F"/>
    <w:rsid w:val="003046FC"/>
    <w:rsid w:val="00307D98"/>
    <w:rsid w:val="00310454"/>
    <w:rsid w:val="0031128E"/>
    <w:rsid w:val="00311797"/>
    <w:rsid w:val="00311CF2"/>
    <w:rsid w:val="003129E4"/>
    <w:rsid w:val="00312DDA"/>
    <w:rsid w:val="00313D28"/>
    <w:rsid w:val="00315149"/>
    <w:rsid w:val="00315B82"/>
    <w:rsid w:val="00316F58"/>
    <w:rsid w:val="0032098B"/>
    <w:rsid w:val="003218E8"/>
    <w:rsid w:val="00322461"/>
    <w:rsid w:val="0032598E"/>
    <w:rsid w:val="00325AA7"/>
    <w:rsid w:val="00331469"/>
    <w:rsid w:val="003321B7"/>
    <w:rsid w:val="00333F54"/>
    <w:rsid w:val="00333F5C"/>
    <w:rsid w:val="00334D92"/>
    <w:rsid w:val="00335DE8"/>
    <w:rsid w:val="0034044E"/>
    <w:rsid w:val="00341985"/>
    <w:rsid w:val="00345EF1"/>
    <w:rsid w:val="0035071F"/>
    <w:rsid w:val="00350AE3"/>
    <w:rsid w:val="003510D3"/>
    <w:rsid w:val="00352EBC"/>
    <w:rsid w:val="0035472B"/>
    <w:rsid w:val="00365CE8"/>
    <w:rsid w:val="0037264F"/>
    <w:rsid w:val="00374F11"/>
    <w:rsid w:val="003774FF"/>
    <w:rsid w:val="00377A4E"/>
    <w:rsid w:val="0038072B"/>
    <w:rsid w:val="0038077E"/>
    <w:rsid w:val="003810D1"/>
    <w:rsid w:val="00381325"/>
    <w:rsid w:val="00382439"/>
    <w:rsid w:val="00382C08"/>
    <w:rsid w:val="00384402"/>
    <w:rsid w:val="003869A8"/>
    <w:rsid w:val="0038742E"/>
    <w:rsid w:val="00390755"/>
    <w:rsid w:val="00390A30"/>
    <w:rsid w:val="00391271"/>
    <w:rsid w:val="0039495A"/>
    <w:rsid w:val="00394FF9"/>
    <w:rsid w:val="003A1661"/>
    <w:rsid w:val="003A3766"/>
    <w:rsid w:val="003A6056"/>
    <w:rsid w:val="003A6172"/>
    <w:rsid w:val="003A730F"/>
    <w:rsid w:val="003B01A2"/>
    <w:rsid w:val="003B0FEF"/>
    <w:rsid w:val="003C53F7"/>
    <w:rsid w:val="003C5768"/>
    <w:rsid w:val="003C7990"/>
    <w:rsid w:val="003D0B46"/>
    <w:rsid w:val="003D121B"/>
    <w:rsid w:val="003D26C8"/>
    <w:rsid w:val="003D276F"/>
    <w:rsid w:val="003D442C"/>
    <w:rsid w:val="003D522A"/>
    <w:rsid w:val="003E0795"/>
    <w:rsid w:val="003E130A"/>
    <w:rsid w:val="003E53EF"/>
    <w:rsid w:val="003E699C"/>
    <w:rsid w:val="003E6D7E"/>
    <w:rsid w:val="003F13E4"/>
    <w:rsid w:val="003F243D"/>
    <w:rsid w:val="003F32F8"/>
    <w:rsid w:val="003F3625"/>
    <w:rsid w:val="003F4A76"/>
    <w:rsid w:val="003F7415"/>
    <w:rsid w:val="003F77C4"/>
    <w:rsid w:val="00400EC2"/>
    <w:rsid w:val="00401DDC"/>
    <w:rsid w:val="004031C1"/>
    <w:rsid w:val="00403BBD"/>
    <w:rsid w:val="004040E5"/>
    <w:rsid w:val="00407374"/>
    <w:rsid w:val="00407DC2"/>
    <w:rsid w:val="004100CD"/>
    <w:rsid w:val="00413B95"/>
    <w:rsid w:val="004152CD"/>
    <w:rsid w:val="004157CD"/>
    <w:rsid w:val="00416276"/>
    <w:rsid w:val="004164DF"/>
    <w:rsid w:val="00420F10"/>
    <w:rsid w:val="00422CAF"/>
    <w:rsid w:val="00424C17"/>
    <w:rsid w:val="004275EB"/>
    <w:rsid w:val="004302F3"/>
    <w:rsid w:val="00435989"/>
    <w:rsid w:val="004361A9"/>
    <w:rsid w:val="004435D1"/>
    <w:rsid w:val="00444EBC"/>
    <w:rsid w:val="00446218"/>
    <w:rsid w:val="0045174F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6F1A"/>
    <w:rsid w:val="00467BF2"/>
    <w:rsid w:val="004724C3"/>
    <w:rsid w:val="00472703"/>
    <w:rsid w:val="004824BC"/>
    <w:rsid w:val="00483C71"/>
    <w:rsid w:val="00484CB1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1E71"/>
    <w:rsid w:val="004B4112"/>
    <w:rsid w:val="004B7106"/>
    <w:rsid w:val="004C0649"/>
    <w:rsid w:val="004C0BD9"/>
    <w:rsid w:val="004C132F"/>
    <w:rsid w:val="004C1F28"/>
    <w:rsid w:val="004C3B2C"/>
    <w:rsid w:val="004C4A60"/>
    <w:rsid w:val="004D0E5C"/>
    <w:rsid w:val="004D3C6F"/>
    <w:rsid w:val="004D3DC1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242D"/>
    <w:rsid w:val="00503E58"/>
    <w:rsid w:val="0050446B"/>
    <w:rsid w:val="00507213"/>
    <w:rsid w:val="005079E9"/>
    <w:rsid w:val="005115E8"/>
    <w:rsid w:val="005121C4"/>
    <w:rsid w:val="00513B0A"/>
    <w:rsid w:val="00517D40"/>
    <w:rsid w:val="00520306"/>
    <w:rsid w:val="0052337D"/>
    <w:rsid w:val="00527939"/>
    <w:rsid w:val="0053085D"/>
    <w:rsid w:val="00530D04"/>
    <w:rsid w:val="00533CAA"/>
    <w:rsid w:val="005340EE"/>
    <w:rsid w:val="00535C4B"/>
    <w:rsid w:val="00535EE6"/>
    <w:rsid w:val="005407EF"/>
    <w:rsid w:val="005419C7"/>
    <w:rsid w:val="00542660"/>
    <w:rsid w:val="0054301B"/>
    <w:rsid w:val="00544205"/>
    <w:rsid w:val="005442A4"/>
    <w:rsid w:val="00544D11"/>
    <w:rsid w:val="00547AD1"/>
    <w:rsid w:val="00547F15"/>
    <w:rsid w:val="0055196B"/>
    <w:rsid w:val="00551EA7"/>
    <w:rsid w:val="00553399"/>
    <w:rsid w:val="0055392D"/>
    <w:rsid w:val="00561F5A"/>
    <w:rsid w:val="00562D9C"/>
    <w:rsid w:val="00562F5D"/>
    <w:rsid w:val="005650ED"/>
    <w:rsid w:val="00570387"/>
    <w:rsid w:val="00572E7D"/>
    <w:rsid w:val="00573C62"/>
    <w:rsid w:val="0057654C"/>
    <w:rsid w:val="00576CEF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4CEB"/>
    <w:rsid w:val="005B7D2B"/>
    <w:rsid w:val="005C0E01"/>
    <w:rsid w:val="005C1CDB"/>
    <w:rsid w:val="005C6BBE"/>
    <w:rsid w:val="005D18CC"/>
    <w:rsid w:val="005D25DA"/>
    <w:rsid w:val="005D2B8D"/>
    <w:rsid w:val="005D6A9A"/>
    <w:rsid w:val="005D748D"/>
    <w:rsid w:val="005E197A"/>
    <w:rsid w:val="005E1BD7"/>
    <w:rsid w:val="005E2622"/>
    <w:rsid w:val="005F0D23"/>
    <w:rsid w:val="005F1A33"/>
    <w:rsid w:val="005F5054"/>
    <w:rsid w:val="005F7816"/>
    <w:rsid w:val="00601B83"/>
    <w:rsid w:val="00603A23"/>
    <w:rsid w:val="0060500C"/>
    <w:rsid w:val="00605054"/>
    <w:rsid w:val="00607E68"/>
    <w:rsid w:val="00611F64"/>
    <w:rsid w:val="0061562C"/>
    <w:rsid w:val="00622931"/>
    <w:rsid w:val="006230EB"/>
    <w:rsid w:val="006248DF"/>
    <w:rsid w:val="00625BDE"/>
    <w:rsid w:val="00626CA8"/>
    <w:rsid w:val="0063026E"/>
    <w:rsid w:val="0063146F"/>
    <w:rsid w:val="0063399B"/>
    <w:rsid w:val="0063626D"/>
    <w:rsid w:val="006378C7"/>
    <w:rsid w:val="00637B42"/>
    <w:rsid w:val="00644806"/>
    <w:rsid w:val="00645913"/>
    <w:rsid w:val="00646CAD"/>
    <w:rsid w:val="006476EC"/>
    <w:rsid w:val="006531AC"/>
    <w:rsid w:val="00653924"/>
    <w:rsid w:val="006557D0"/>
    <w:rsid w:val="00656943"/>
    <w:rsid w:val="00656AC7"/>
    <w:rsid w:val="00656EEF"/>
    <w:rsid w:val="00660158"/>
    <w:rsid w:val="00660F43"/>
    <w:rsid w:val="0066316F"/>
    <w:rsid w:val="00663805"/>
    <w:rsid w:val="00663D0E"/>
    <w:rsid w:val="0066482B"/>
    <w:rsid w:val="00665F9B"/>
    <w:rsid w:val="00672837"/>
    <w:rsid w:val="006774AD"/>
    <w:rsid w:val="0068486D"/>
    <w:rsid w:val="00686499"/>
    <w:rsid w:val="00687A28"/>
    <w:rsid w:val="006905D1"/>
    <w:rsid w:val="00691F90"/>
    <w:rsid w:val="00693675"/>
    <w:rsid w:val="0069535E"/>
    <w:rsid w:val="006A0561"/>
    <w:rsid w:val="006A2F25"/>
    <w:rsid w:val="006A3E8D"/>
    <w:rsid w:val="006A4781"/>
    <w:rsid w:val="006A6F6D"/>
    <w:rsid w:val="006B0DCC"/>
    <w:rsid w:val="006B1F98"/>
    <w:rsid w:val="006B329A"/>
    <w:rsid w:val="006B469D"/>
    <w:rsid w:val="006C01A7"/>
    <w:rsid w:val="006C1F86"/>
    <w:rsid w:val="006C7A80"/>
    <w:rsid w:val="006D03FA"/>
    <w:rsid w:val="006D5B3E"/>
    <w:rsid w:val="006D6FE7"/>
    <w:rsid w:val="006E005A"/>
    <w:rsid w:val="006E0688"/>
    <w:rsid w:val="006E0A15"/>
    <w:rsid w:val="006E0A1C"/>
    <w:rsid w:val="006E0F8A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2C2E"/>
    <w:rsid w:val="00715A57"/>
    <w:rsid w:val="007162C0"/>
    <w:rsid w:val="00722FD5"/>
    <w:rsid w:val="0072356D"/>
    <w:rsid w:val="00725A4F"/>
    <w:rsid w:val="00725ACC"/>
    <w:rsid w:val="0073126A"/>
    <w:rsid w:val="00731EA7"/>
    <w:rsid w:val="007376A9"/>
    <w:rsid w:val="007377A3"/>
    <w:rsid w:val="00741C6F"/>
    <w:rsid w:val="00743669"/>
    <w:rsid w:val="007535A3"/>
    <w:rsid w:val="00753C73"/>
    <w:rsid w:val="007547A9"/>
    <w:rsid w:val="00755260"/>
    <w:rsid w:val="00762853"/>
    <w:rsid w:val="007654F4"/>
    <w:rsid w:val="00765BB8"/>
    <w:rsid w:val="00767B34"/>
    <w:rsid w:val="00770541"/>
    <w:rsid w:val="007713F5"/>
    <w:rsid w:val="00771623"/>
    <w:rsid w:val="00775EBC"/>
    <w:rsid w:val="0078105E"/>
    <w:rsid w:val="00785759"/>
    <w:rsid w:val="007874C0"/>
    <w:rsid w:val="00794191"/>
    <w:rsid w:val="00794F2A"/>
    <w:rsid w:val="0079715B"/>
    <w:rsid w:val="007A0660"/>
    <w:rsid w:val="007A0D84"/>
    <w:rsid w:val="007A36C2"/>
    <w:rsid w:val="007A4E55"/>
    <w:rsid w:val="007A51F6"/>
    <w:rsid w:val="007B15FA"/>
    <w:rsid w:val="007B2204"/>
    <w:rsid w:val="007B29E5"/>
    <w:rsid w:val="007B366B"/>
    <w:rsid w:val="007B4637"/>
    <w:rsid w:val="007B512E"/>
    <w:rsid w:val="007B5BFE"/>
    <w:rsid w:val="007C482E"/>
    <w:rsid w:val="007C4BFD"/>
    <w:rsid w:val="007C6826"/>
    <w:rsid w:val="007C7CFB"/>
    <w:rsid w:val="007D05C1"/>
    <w:rsid w:val="007D0FD8"/>
    <w:rsid w:val="007D2A25"/>
    <w:rsid w:val="007D7D1E"/>
    <w:rsid w:val="007D7D5E"/>
    <w:rsid w:val="007E1D14"/>
    <w:rsid w:val="007E3551"/>
    <w:rsid w:val="007F1C22"/>
    <w:rsid w:val="007F3580"/>
    <w:rsid w:val="007F6A0E"/>
    <w:rsid w:val="007F718F"/>
    <w:rsid w:val="008009D6"/>
    <w:rsid w:val="008009E5"/>
    <w:rsid w:val="00801CE4"/>
    <w:rsid w:val="0080472E"/>
    <w:rsid w:val="00810C0A"/>
    <w:rsid w:val="008173BC"/>
    <w:rsid w:val="00817692"/>
    <w:rsid w:val="00820815"/>
    <w:rsid w:val="00820E36"/>
    <w:rsid w:val="00821E5D"/>
    <w:rsid w:val="008267CB"/>
    <w:rsid w:val="0083319F"/>
    <w:rsid w:val="00836F80"/>
    <w:rsid w:val="0084354B"/>
    <w:rsid w:val="00850313"/>
    <w:rsid w:val="00850B46"/>
    <w:rsid w:val="00853671"/>
    <w:rsid w:val="00854B99"/>
    <w:rsid w:val="008554CA"/>
    <w:rsid w:val="00856DE3"/>
    <w:rsid w:val="00860A46"/>
    <w:rsid w:val="00861679"/>
    <w:rsid w:val="0086265F"/>
    <w:rsid w:val="008639F4"/>
    <w:rsid w:val="008648B3"/>
    <w:rsid w:val="008677C3"/>
    <w:rsid w:val="0087282F"/>
    <w:rsid w:val="00875088"/>
    <w:rsid w:val="0087760B"/>
    <w:rsid w:val="00877F53"/>
    <w:rsid w:val="00884D40"/>
    <w:rsid w:val="008918DA"/>
    <w:rsid w:val="0089207C"/>
    <w:rsid w:val="00897249"/>
    <w:rsid w:val="008A1E51"/>
    <w:rsid w:val="008A7C49"/>
    <w:rsid w:val="008B0EC0"/>
    <w:rsid w:val="008B2FA3"/>
    <w:rsid w:val="008B5EB6"/>
    <w:rsid w:val="008B6938"/>
    <w:rsid w:val="008B7E7A"/>
    <w:rsid w:val="008C45BB"/>
    <w:rsid w:val="008C4DC9"/>
    <w:rsid w:val="008D0854"/>
    <w:rsid w:val="008D0A1A"/>
    <w:rsid w:val="008D130F"/>
    <w:rsid w:val="008D57C4"/>
    <w:rsid w:val="008D7139"/>
    <w:rsid w:val="008D7FC3"/>
    <w:rsid w:val="008E4CC9"/>
    <w:rsid w:val="008E6E83"/>
    <w:rsid w:val="008E7AAB"/>
    <w:rsid w:val="008F100F"/>
    <w:rsid w:val="009024DB"/>
    <w:rsid w:val="00903333"/>
    <w:rsid w:val="00903385"/>
    <w:rsid w:val="00910D74"/>
    <w:rsid w:val="009122FD"/>
    <w:rsid w:val="0091288A"/>
    <w:rsid w:val="00913119"/>
    <w:rsid w:val="00913432"/>
    <w:rsid w:val="00913E9E"/>
    <w:rsid w:val="00914639"/>
    <w:rsid w:val="00915320"/>
    <w:rsid w:val="00915BF7"/>
    <w:rsid w:val="00931A6A"/>
    <w:rsid w:val="00934504"/>
    <w:rsid w:val="00934F66"/>
    <w:rsid w:val="00941354"/>
    <w:rsid w:val="009420A1"/>
    <w:rsid w:val="00942F2B"/>
    <w:rsid w:val="0094377F"/>
    <w:rsid w:val="009460AC"/>
    <w:rsid w:val="00946D61"/>
    <w:rsid w:val="00946D88"/>
    <w:rsid w:val="0095413B"/>
    <w:rsid w:val="0095794F"/>
    <w:rsid w:val="00961BB7"/>
    <w:rsid w:val="00966E3E"/>
    <w:rsid w:val="009670EE"/>
    <w:rsid w:val="00972435"/>
    <w:rsid w:val="00974773"/>
    <w:rsid w:val="00985F4E"/>
    <w:rsid w:val="00991A5A"/>
    <w:rsid w:val="009936FF"/>
    <w:rsid w:val="009A0DD7"/>
    <w:rsid w:val="009A30E7"/>
    <w:rsid w:val="009A53EA"/>
    <w:rsid w:val="009A6BDC"/>
    <w:rsid w:val="009A7C1B"/>
    <w:rsid w:val="009B025B"/>
    <w:rsid w:val="009B05F6"/>
    <w:rsid w:val="009B0FA5"/>
    <w:rsid w:val="009B1A5F"/>
    <w:rsid w:val="009B24A1"/>
    <w:rsid w:val="009B36AE"/>
    <w:rsid w:val="009B49C4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7E33"/>
    <w:rsid w:val="009F2AAB"/>
    <w:rsid w:val="009F4B04"/>
    <w:rsid w:val="00A0634E"/>
    <w:rsid w:val="00A066FF"/>
    <w:rsid w:val="00A10E00"/>
    <w:rsid w:val="00A10EDD"/>
    <w:rsid w:val="00A1693E"/>
    <w:rsid w:val="00A17611"/>
    <w:rsid w:val="00A2161D"/>
    <w:rsid w:val="00A219FB"/>
    <w:rsid w:val="00A223B7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47298"/>
    <w:rsid w:val="00A51570"/>
    <w:rsid w:val="00A52514"/>
    <w:rsid w:val="00A54820"/>
    <w:rsid w:val="00A551E0"/>
    <w:rsid w:val="00A55B20"/>
    <w:rsid w:val="00A56C05"/>
    <w:rsid w:val="00A6124A"/>
    <w:rsid w:val="00A614C6"/>
    <w:rsid w:val="00A636E5"/>
    <w:rsid w:val="00A72490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632C"/>
    <w:rsid w:val="00A97952"/>
    <w:rsid w:val="00A97D6C"/>
    <w:rsid w:val="00AA0963"/>
    <w:rsid w:val="00AA3444"/>
    <w:rsid w:val="00AA6044"/>
    <w:rsid w:val="00AA6B1A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4B72"/>
    <w:rsid w:val="00B169C1"/>
    <w:rsid w:val="00B17BF9"/>
    <w:rsid w:val="00B20B5B"/>
    <w:rsid w:val="00B21CE1"/>
    <w:rsid w:val="00B25CA2"/>
    <w:rsid w:val="00B37490"/>
    <w:rsid w:val="00B415F2"/>
    <w:rsid w:val="00B4276E"/>
    <w:rsid w:val="00B43471"/>
    <w:rsid w:val="00B46110"/>
    <w:rsid w:val="00B47485"/>
    <w:rsid w:val="00B5292D"/>
    <w:rsid w:val="00B54BE4"/>
    <w:rsid w:val="00B56CB5"/>
    <w:rsid w:val="00B627DF"/>
    <w:rsid w:val="00B62D8D"/>
    <w:rsid w:val="00B630BA"/>
    <w:rsid w:val="00B6374C"/>
    <w:rsid w:val="00B65C45"/>
    <w:rsid w:val="00B7220B"/>
    <w:rsid w:val="00B7456A"/>
    <w:rsid w:val="00B7472B"/>
    <w:rsid w:val="00B811DB"/>
    <w:rsid w:val="00B81C51"/>
    <w:rsid w:val="00B86760"/>
    <w:rsid w:val="00B87153"/>
    <w:rsid w:val="00B87228"/>
    <w:rsid w:val="00B918F8"/>
    <w:rsid w:val="00B91A6A"/>
    <w:rsid w:val="00B93530"/>
    <w:rsid w:val="00B94CE4"/>
    <w:rsid w:val="00B9548C"/>
    <w:rsid w:val="00B95BED"/>
    <w:rsid w:val="00B9770D"/>
    <w:rsid w:val="00BA1248"/>
    <w:rsid w:val="00BA2EFD"/>
    <w:rsid w:val="00BA419C"/>
    <w:rsid w:val="00BA659F"/>
    <w:rsid w:val="00BA6D03"/>
    <w:rsid w:val="00BA7DC3"/>
    <w:rsid w:val="00BB086F"/>
    <w:rsid w:val="00BC0244"/>
    <w:rsid w:val="00BC166E"/>
    <w:rsid w:val="00BC727C"/>
    <w:rsid w:val="00BD0B1C"/>
    <w:rsid w:val="00BD7AA3"/>
    <w:rsid w:val="00BE1023"/>
    <w:rsid w:val="00BE2686"/>
    <w:rsid w:val="00BE391A"/>
    <w:rsid w:val="00BE541B"/>
    <w:rsid w:val="00BE7199"/>
    <w:rsid w:val="00BF0A9E"/>
    <w:rsid w:val="00BF0E25"/>
    <w:rsid w:val="00BF32B6"/>
    <w:rsid w:val="00BF3860"/>
    <w:rsid w:val="00BF396B"/>
    <w:rsid w:val="00BF510B"/>
    <w:rsid w:val="00C02EB9"/>
    <w:rsid w:val="00C033FE"/>
    <w:rsid w:val="00C03767"/>
    <w:rsid w:val="00C117B8"/>
    <w:rsid w:val="00C13AD2"/>
    <w:rsid w:val="00C1581A"/>
    <w:rsid w:val="00C1591F"/>
    <w:rsid w:val="00C200AF"/>
    <w:rsid w:val="00C205F9"/>
    <w:rsid w:val="00C23D33"/>
    <w:rsid w:val="00C24472"/>
    <w:rsid w:val="00C30636"/>
    <w:rsid w:val="00C335BF"/>
    <w:rsid w:val="00C365F4"/>
    <w:rsid w:val="00C37034"/>
    <w:rsid w:val="00C37143"/>
    <w:rsid w:val="00C40AAF"/>
    <w:rsid w:val="00C47BBB"/>
    <w:rsid w:val="00C47E49"/>
    <w:rsid w:val="00C53692"/>
    <w:rsid w:val="00C61651"/>
    <w:rsid w:val="00C649A2"/>
    <w:rsid w:val="00C66130"/>
    <w:rsid w:val="00C706B7"/>
    <w:rsid w:val="00C76A87"/>
    <w:rsid w:val="00C81F26"/>
    <w:rsid w:val="00C82F91"/>
    <w:rsid w:val="00C846B9"/>
    <w:rsid w:val="00C85242"/>
    <w:rsid w:val="00C91FBC"/>
    <w:rsid w:val="00C93CE6"/>
    <w:rsid w:val="00C94A5F"/>
    <w:rsid w:val="00C9607C"/>
    <w:rsid w:val="00CA1E6A"/>
    <w:rsid w:val="00CA3299"/>
    <w:rsid w:val="00CA33A9"/>
    <w:rsid w:val="00CA41D8"/>
    <w:rsid w:val="00CA4810"/>
    <w:rsid w:val="00CB26D9"/>
    <w:rsid w:val="00CB3672"/>
    <w:rsid w:val="00CB574B"/>
    <w:rsid w:val="00CB6452"/>
    <w:rsid w:val="00CB6946"/>
    <w:rsid w:val="00CB6D4A"/>
    <w:rsid w:val="00CC063D"/>
    <w:rsid w:val="00CC2F28"/>
    <w:rsid w:val="00CC4F20"/>
    <w:rsid w:val="00CC7AD2"/>
    <w:rsid w:val="00CD28DE"/>
    <w:rsid w:val="00CD5311"/>
    <w:rsid w:val="00CD53A1"/>
    <w:rsid w:val="00CD54F9"/>
    <w:rsid w:val="00CE2392"/>
    <w:rsid w:val="00CE55CF"/>
    <w:rsid w:val="00CF204D"/>
    <w:rsid w:val="00CF6FF5"/>
    <w:rsid w:val="00CF79AA"/>
    <w:rsid w:val="00D02AC6"/>
    <w:rsid w:val="00D02F8A"/>
    <w:rsid w:val="00D03324"/>
    <w:rsid w:val="00D03652"/>
    <w:rsid w:val="00D0454E"/>
    <w:rsid w:val="00D04AF6"/>
    <w:rsid w:val="00D059E4"/>
    <w:rsid w:val="00D10155"/>
    <w:rsid w:val="00D17ACF"/>
    <w:rsid w:val="00D216A2"/>
    <w:rsid w:val="00D22785"/>
    <w:rsid w:val="00D272AB"/>
    <w:rsid w:val="00D30B0F"/>
    <w:rsid w:val="00D31B92"/>
    <w:rsid w:val="00D33F1F"/>
    <w:rsid w:val="00D342BA"/>
    <w:rsid w:val="00D35931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80C14"/>
    <w:rsid w:val="00D82670"/>
    <w:rsid w:val="00D82992"/>
    <w:rsid w:val="00D914A7"/>
    <w:rsid w:val="00D914C6"/>
    <w:rsid w:val="00D93956"/>
    <w:rsid w:val="00D96779"/>
    <w:rsid w:val="00D9692C"/>
    <w:rsid w:val="00D971BD"/>
    <w:rsid w:val="00D9726C"/>
    <w:rsid w:val="00DA1624"/>
    <w:rsid w:val="00DA1C4E"/>
    <w:rsid w:val="00DA222B"/>
    <w:rsid w:val="00DA2A13"/>
    <w:rsid w:val="00DA433B"/>
    <w:rsid w:val="00DB2AF4"/>
    <w:rsid w:val="00DC045B"/>
    <w:rsid w:val="00DC6CA1"/>
    <w:rsid w:val="00DC70EB"/>
    <w:rsid w:val="00DD2C7C"/>
    <w:rsid w:val="00DD327C"/>
    <w:rsid w:val="00DD603A"/>
    <w:rsid w:val="00DE0C25"/>
    <w:rsid w:val="00DE0FA0"/>
    <w:rsid w:val="00DE6AA5"/>
    <w:rsid w:val="00DE6E51"/>
    <w:rsid w:val="00DF0A21"/>
    <w:rsid w:val="00DF0BAA"/>
    <w:rsid w:val="00DF40AA"/>
    <w:rsid w:val="00DF51B8"/>
    <w:rsid w:val="00E06529"/>
    <w:rsid w:val="00E13A6C"/>
    <w:rsid w:val="00E13E37"/>
    <w:rsid w:val="00E17658"/>
    <w:rsid w:val="00E17A1B"/>
    <w:rsid w:val="00E2787B"/>
    <w:rsid w:val="00E31D0F"/>
    <w:rsid w:val="00E31DF1"/>
    <w:rsid w:val="00E335DC"/>
    <w:rsid w:val="00E33D10"/>
    <w:rsid w:val="00E35A62"/>
    <w:rsid w:val="00E35C22"/>
    <w:rsid w:val="00E44C61"/>
    <w:rsid w:val="00E452E4"/>
    <w:rsid w:val="00E4543F"/>
    <w:rsid w:val="00E46425"/>
    <w:rsid w:val="00E478EE"/>
    <w:rsid w:val="00E5070A"/>
    <w:rsid w:val="00E547B7"/>
    <w:rsid w:val="00E55E4E"/>
    <w:rsid w:val="00E60539"/>
    <w:rsid w:val="00E641C8"/>
    <w:rsid w:val="00E66C13"/>
    <w:rsid w:val="00E76065"/>
    <w:rsid w:val="00E76AAC"/>
    <w:rsid w:val="00E805DD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3DF8"/>
    <w:rsid w:val="00EA4DF5"/>
    <w:rsid w:val="00EA5D8E"/>
    <w:rsid w:val="00EA5EEA"/>
    <w:rsid w:val="00EA7DD8"/>
    <w:rsid w:val="00EB0D37"/>
    <w:rsid w:val="00EB1499"/>
    <w:rsid w:val="00EB21A3"/>
    <w:rsid w:val="00EB48B6"/>
    <w:rsid w:val="00EB4F19"/>
    <w:rsid w:val="00ED0192"/>
    <w:rsid w:val="00ED1060"/>
    <w:rsid w:val="00ED135D"/>
    <w:rsid w:val="00ED16F5"/>
    <w:rsid w:val="00ED1E93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20E"/>
    <w:rsid w:val="00EF440B"/>
    <w:rsid w:val="00EF55C0"/>
    <w:rsid w:val="00EF6D0F"/>
    <w:rsid w:val="00EF7010"/>
    <w:rsid w:val="00EF7015"/>
    <w:rsid w:val="00EF725D"/>
    <w:rsid w:val="00EF7A9A"/>
    <w:rsid w:val="00F007F8"/>
    <w:rsid w:val="00F00D4C"/>
    <w:rsid w:val="00F02665"/>
    <w:rsid w:val="00F03062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212D"/>
    <w:rsid w:val="00F5370D"/>
    <w:rsid w:val="00F5638A"/>
    <w:rsid w:val="00F624D2"/>
    <w:rsid w:val="00F6367D"/>
    <w:rsid w:val="00F642AA"/>
    <w:rsid w:val="00F6551E"/>
    <w:rsid w:val="00F703B9"/>
    <w:rsid w:val="00F70FF2"/>
    <w:rsid w:val="00F7478A"/>
    <w:rsid w:val="00F75D6B"/>
    <w:rsid w:val="00F76FB4"/>
    <w:rsid w:val="00F8018A"/>
    <w:rsid w:val="00F81DBC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A6B6F"/>
    <w:rsid w:val="00FB39E2"/>
    <w:rsid w:val="00FB3CCC"/>
    <w:rsid w:val="00FB4324"/>
    <w:rsid w:val="00FC0DCB"/>
    <w:rsid w:val="00FC3EAD"/>
    <w:rsid w:val="00FC5BD7"/>
    <w:rsid w:val="00FC7C56"/>
    <w:rsid w:val="00FD0128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7A8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6</Pages>
  <Words>2101</Words>
  <Characters>11979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OPOS</cp:lastModifiedBy>
  <cp:revision>165</cp:revision>
  <cp:lastPrinted>2016-07-12T07:56:00Z</cp:lastPrinted>
  <dcterms:created xsi:type="dcterms:W3CDTF">2023-04-19T10:53:00Z</dcterms:created>
  <dcterms:modified xsi:type="dcterms:W3CDTF">2024-10-04T08:08:00Z</dcterms:modified>
</cp:coreProperties>
</file>