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C9E00" w14:textId="77777777" w:rsidR="00FD4169" w:rsidRPr="001B6F63" w:rsidRDefault="00FD4169" w:rsidP="00EB5A2D">
      <w:pPr>
        <w:spacing w:before="120" w:after="120"/>
        <w:jc w:val="center"/>
        <w:rPr>
          <w:b/>
          <w:szCs w:val="22"/>
          <w:u w:val="single"/>
        </w:rPr>
      </w:pPr>
      <w:bookmarkStart w:id="0" w:name="_GoBack"/>
      <w:bookmarkEnd w:id="0"/>
      <w:r w:rsidRPr="001B6F63">
        <w:rPr>
          <w:b/>
          <w:u w:val="single"/>
        </w:rPr>
        <w:t xml:space="preserve"> ПРИЛОЖЕНИЕ V</w:t>
      </w:r>
    </w:p>
    <w:p w14:paraId="4EE6581D" w14:textId="77777777" w:rsidR="00FD4169" w:rsidRPr="001B6F63" w:rsidRDefault="00FD4169" w:rsidP="00EB5A2D">
      <w:pPr>
        <w:spacing w:before="120" w:after="120"/>
        <w:jc w:val="center"/>
        <w:rPr>
          <w:b/>
          <w:szCs w:val="24"/>
        </w:rPr>
      </w:pPr>
      <w:r w:rsidRPr="001B6F63">
        <w:rPr>
          <w:b/>
        </w:rPr>
        <w:t>Образец за програмите, подпомагани от ЕФРР (цел „Инвестиции за растеж и работни места“, ЕСФ +, Кохезионния фонд и ЕФМДР — член 16, параграф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5"/>
        <w:gridCol w:w="5103"/>
      </w:tblGrid>
      <w:tr w:rsidR="00FD4169" w:rsidRPr="001B6F63" w14:paraId="0F9D5E8A" w14:textId="77777777">
        <w:trPr>
          <w:trHeight w:val="222"/>
          <w:jc w:val="center"/>
        </w:trPr>
        <w:tc>
          <w:tcPr>
            <w:tcW w:w="3315" w:type="dxa"/>
          </w:tcPr>
          <w:p w14:paraId="75CF42F3" w14:textId="77777777" w:rsidR="00FD4169" w:rsidRPr="001B6F63" w:rsidRDefault="00FD4169" w:rsidP="00EB5A2D">
            <w:pPr>
              <w:spacing w:before="120" w:after="120"/>
              <w:rPr>
                <w:b/>
              </w:rPr>
            </w:pPr>
            <w:r w:rsidRPr="001B6F63">
              <w:rPr>
                <w:b/>
              </w:rPr>
              <w:t>CCI</w:t>
            </w:r>
          </w:p>
        </w:tc>
        <w:tc>
          <w:tcPr>
            <w:tcW w:w="5103" w:type="dxa"/>
          </w:tcPr>
          <w:p w14:paraId="2B484C21" w14:textId="77777777" w:rsidR="00FD4169" w:rsidRPr="001B6F63" w:rsidRDefault="00FD4169" w:rsidP="00EB5A2D">
            <w:pPr>
              <w:spacing w:before="120" w:after="120"/>
              <w:rPr>
                <w:sz w:val="18"/>
                <w:szCs w:val="18"/>
              </w:rPr>
            </w:pPr>
          </w:p>
        </w:tc>
      </w:tr>
      <w:tr w:rsidR="00FD4169" w:rsidRPr="001B6F63" w14:paraId="0823099A" w14:textId="77777777" w:rsidTr="00EC49B8">
        <w:trPr>
          <w:trHeight w:val="269"/>
          <w:jc w:val="center"/>
        </w:trPr>
        <w:tc>
          <w:tcPr>
            <w:tcW w:w="3315" w:type="dxa"/>
          </w:tcPr>
          <w:p w14:paraId="234091BA" w14:textId="77777777" w:rsidR="00FD4169" w:rsidRPr="001B6F63" w:rsidRDefault="00FD4169" w:rsidP="00EB5A2D">
            <w:pPr>
              <w:spacing w:before="120" w:after="120"/>
              <w:rPr>
                <w:b/>
              </w:rPr>
            </w:pPr>
            <w:r w:rsidRPr="001B6F63">
              <w:rPr>
                <w:b/>
              </w:rPr>
              <w:t>Наименование на BG</w:t>
            </w:r>
          </w:p>
        </w:tc>
        <w:tc>
          <w:tcPr>
            <w:tcW w:w="5103" w:type="dxa"/>
            <w:shd w:val="clear" w:color="auto" w:fill="auto"/>
          </w:tcPr>
          <w:p w14:paraId="7F234BE2" w14:textId="5D1C802B" w:rsidR="00FD4169" w:rsidRPr="001B6F63" w:rsidRDefault="00FD4169" w:rsidP="00EB5A2D">
            <w:pPr>
              <w:spacing w:before="120" w:after="120"/>
              <w:rPr>
                <w:sz w:val="18"/>
                <w:szCs w:val="18"/>
              </w:rPr>
            </w:pPr>
            <w:r w:rsidRPr="001B6F63">
              <w:rPr>
                <w:sz w:val="18"/>
              </w:rPr>
              <w:t>Развитие на региони</w:t>
            </w:r>
            <w:r w:rsidR="007925F0">
              <w:rPr>
                <w:sz w:val="18"/>
              </w:rPr>
              <w:t>те</w:t>
            </w:r>
          </w:p>
        </w:tc>
      </w:tr>
      <w:tr w:rsidR="00FD4169" w:rsidRPr="001B6F63" w14:paraId="59A558CB" w14:textId="77777777" w:rsidTr="00EC49B8">
        <w:trPr>
          <w:trHeight w:val="138"/>
          <w:jc w:val="center"/>
        </w:trPr>
        <w:tc>
          <w:tcPr>
            <w:tcW w:w="3315" w:type="dxa"/>
          </w:tcPr>
          <w:p w14:paraId="43340D05" w14:textId="77777777" w:rsidR="00FD4169" w:rsidRPr="001B6F63" w:rsidRDefault="00FD4169" w:rsidP="00EB5A2D">
            <w:pPr>
              <w:spacing w:before="120" w:after="120"/>
              <w:rPr>
                <w:b/>
              </w:rPr>
            </w:pPr>
            <w:r w:rsidRPr="001B6F63">
              <w:rPr>
                <w:b/>
              </w:rPr>
              <w:t xml:space="preserve">Наименование на националния език </w:t>
            </w:r>
          </w:p>
        </w:tc>
        <w:tc>
          <w:tcPr>
            <w:tcW w:w="5103" w:type="dxa"/>
            <w:shd w:val="clear" w:color="auto" w:fill="auto"/>
          </w:tcPr>
          <w:p w14:paraId="3EE45BDF" w14:textId="77777777" w:rsidR="00FD4169" w:rsidRPr="001B6F63" w:rsidRDefault="00FD4169" w:rsidP="00EB5A2D">
            <w:pPr>
              <w:spacing w:before="120" w:after="120"/>
              <w:rPr>
                <w:sz w:val="18"/>
                <w:szCs w:val="18"/>
              </w:rPr>
            </w:pPr>
            <w:r w:rsidRPr="001B6F63">
              <w:rPr>
                <w:sz w:val="18"/>
              </w:rPr>
              <w:t>Development of Regions</w:t>
            </w:r>
          </w:p>
        </w:tc>
      </w:tr>
      <w:tr w:rsidR="00FD4169" w:rsidRPr="001B6F63" w14:paraId="6E44DC3D" w14:textId="77777777" w:rsidTr="00EC49B8">
        <w:trPr>
          <w:trHeight w:val="138"/>
          <w:jc w:val="center"/>
        </w:trPr>
        <w:tc>
          <w:tcPr>
            <w:tcW w:w="3315" w:type="dxa"/>
          </w:tcPr>
          <w:p w14:paraId="374C5B55" w14:textId="77777777" w:rsidR="00FD4169" w:rsidRPr="001B6F63" w:rsidRDefault="00FD4169" w:rsidP="00EB5A2D">
            <w:pPr>
              <w:spacing w:before="120" w:after="120"/>
              <w:rPr>
                <w:b/>
              </w:rPr>
            </w:pPr>
            <w:r w:rsidRPr="001B6F63">
              <w:rPr>
                <w:b/>
              </w:rPr>
              <w:t>Версия</w:t>
            </w:r>
          </w:p>
        </w:tc>
        <w:tc>
          <w:tcPr>
            <w:tcW w:w="5103" w:type="dxa"/>
            <w:shd w:val="clear" w:color="auto" w:fill="auto"/>
          </w:tcPr>
          <w:p w14:paraId="0758A1D3" w14:textId="77777777" w:rsidR="00FD4169" w:rsidRPr="001B6F63" w:rsidRDefault="00FD4169" w:rsidP="00EB5A2D">
            <w:pPr>
              <w:spacing w:before="120" w:after="120"/>
              <w:rPr>
                <w:sz w:val="18"/>
                <w:szCs w:val="18"/>
              </w:rPr>
            </w:pPr>
          </w:p>
        </w:tc>
      </w:tr>
      <w:tr w:rsidR="00FD4169" w:rsidRPr="001B6F63" w14:paraId="44B7C299" w14:textId="77777777" w:rsidTr="00EC49B8">
        <w:trPr>
          <w:jc w:val="center"/>
        </w:trPr>
        <w:tc>
          <w:tcPr>
            <w:tcW w:w="3315" w:type="dxa"/>
          </w:tcPr>
          <w:p w14:paraId="62C20007" w14:textId="77777777" w:rsidR="00FD4169" w:rsidRPr="001B6F63" w:rsidRDefault="00FD4169" w:rsidP="00EB5A2D">
            <w:pPr>
              <w:spacing w:before="120" w:after="120"/>
              <w:rPr>
                <w:b/>
              </w:rPr>
            </w:pPr>
            <w:r w:rsidRPr="001B6F63">
              <w:rPr>
                <w:b/>
              </w:rPr>
              <w:t>Първа година</w:t>
            </w:r>
          </w:p>
        </w:tc>
        <w:tc>
          <w:tcPr>
            <w:tcW w:w="5103" w:type="dxa"/>
            <w:shd w:val="clear" w:color="auto" w:fill="auto"/>
          </w:tcPr>
          <w:p w14:paraId="4787EDBA" w14:textId="77777777" w:rsidR="00FD4169" w:rsidRPr="001B6F63" w:rsidRDefault="00FD4169" w:rsidP="00EB5A2D">
            <w:pPr>
              <w:spacing w:before="120" w:after="120"/>
              <w:rPr>
                <w:sz w:val="18"/>
                <w:szCs w:val="18"/>
              </w:rPr>
            </w:pPr>
            <w:r w:rsidRPr="001B6F63">
              <w:rPr>
                <w:sz w:val="18"/>
              </w:rPr>
              <w:t>2021</w:t>
            </w:r>
          </w:p>
        </w:tc>
      </w:tr>
      <w:tr w:rsidR="00FD4169" w:rsidRPr="001B6F63" w14:paraId="6ACB44DD" w14:textId="77777777" w:rsidTr="00EC49B8">
        <w:trPr>
          <w:jc w:val="center"/>
        </w:trPr>
        <w:tc>
          <w:tcPr>
            <w:tcW w:w="3315" w:type="dxa"/>
          </w:tcPr>
          <w:p w14:paraId="58B1531A" w14:textId="77777777" w:rsidR="00FD4169" w:rsidRPr="001B6F63" w:rsidRDefault="00FD4169" w:rsidP="00EB5A2D">
            <w:pPr>
              <w:spacing w:before="120" w:after="120"/>
              <w:rPr>
                <w:b/>
              </w:rPr>
            </w:pPr>
            <w:r w:rsidRPr="001B6F63">
              <w:rPr>
                <w:b/>
              </w:rPr>
              <w:t>Последна година</w:t>
            </w:r>
          </w:p>
        </w:tc>
        <w:tc>
          <w:tcPr>
            <w:tcW w:w="5103" w:type="dxa"/>
            <w:shd w:val="clear" w:color="auto" w:fill="auto"/>
          </w:tcPr>
          <w:p w14:paraId="25CDFF63" w14:textId="77777777" w:rsidR="00FD4169" w:rsidRPr="001B6F63" w:rsidRDefault="00FD4169" w:rsidP="00EB5A2D">
            <w:pPr>
              <w:spacing w:before="120" w:after="120"/>
              <w:rPr>
                <w:sz w:val="18"/>
                <w:szCs w:val="18"/>
              </w:rPr>
            </w:pPr>
            <w:r w:rsidRPr="001B6F63">
              <w:rPr>
                <w:sz w:val="18"/>
              </w:rPr>
              <w:t>2027</w:t>
            </w:r>
          </w:p>
        </w:tc>
      </w:tr>
      <w:tr w:rsidR="00FD4169" w:rsidRPr="001B6F63" w14:paraId="472E83E9" w14:textId="77777777">
        <w:trPr>
          <w:jc w:val="center"/>
        </w:trPr>
        <w:tc>
          <w:tcPr>
            <w:tcW w:w="3315" w:type="dxa"/>
          </w:tcPr>
          <w:p w14:paraId="131DD291" w14:textId="77777777" w:rsidR="00FD4169" w:rsidRPr="001B6F63" w:rsidRDefault="00FD4169" w:rsidP="00EB5A2D">
            <w:pPr>
              <w:spacing w:before="120" w:after="120"/>
              <w:rPr>
                <w:b/>
              </w:rPr>
            </w:pPr>
            <w:r w:rsidRPr="001B6F63">
              <w:rPr>
                <w:b/>
              </w:rPr>
              <w:t>Допустими от</w:t>
            </w:r>
          </w:p>
        </w:tc>
        <w:tc>
          <w:tcPr>
            <w:tcW w:w="5103" w:type="dxa"/>
          </w:tcPr>
          <w:p w14:paraId="7A23B6F3" w14:textId="4BF3BEA1" w:rsidR="00FD4169" w:rsidRPr="001B6F63" w:rsidRDefault="003A3F61" w:rsidP="00EB5A2D">
            <w:pPr>
              <w:spacing w:before="120" w:after="120"/>
              <w:rPr>
                <w:sz w:val="18"/>
                <w:szCs w:val="18"/>
              </w:rPr>
            </w:pPr>
            <w:r w:rsidRPr="001B6F63">
              <w:rPr>
                <w:sz w:val="18"/>
                <w:szCs w:val="18"/>
              </w:rPr>
              <w:t>01.01.2021</w:t>
            </w:r>
          </w:p>
        </w:tc>
      </w:tr>
      <w:tr w:rsidR="00FD4169" w:rsidRPr="001B6F63" w14:paraId="6974B56A" w14:textId="77777777">
        <w:trPr>
          <w:jc w:val="center"/>
        </w:trPr>
        <w:tc>
          <w:tcPr>
            <w:tcW w:w="3315" w:type="dxa"/>
          </w:tcPr>
          <w:p w14:paraId="5E875065" w14:textId="77777777" w:rsidR="00FD4169" w:rsidRPr="001B6F63" w:rsidRDefault="00FD4169" w:rsidP="00EB5A2D">
            <w:pPr>
              <w:spacing w:before="120" w:after="120"/>
              <w:rPr>
                <w:b/>
              </w:rPr>
            </w:pPr>
            <w:r w:rsidRPr="001B6F63">
              <w:rPr>
                <w:b/>
              </w:rPr>
              <w:t>Допустими до</w:t>
            </w:r>
          </w:p>
        </w:tc>
        <w:tc>
          <w:tcPr>
            <w:tcW w:w="5103" w:type="dxa"/>
          </w:tcPr>
          <w:p w14:paraId="082408DD" w14:textId="136F7744" w:rsidR="00FD4169" w:rsidRPr="001B6F63" w:rsidRDefault="003A3F61" w:rsidP="00EB5A2D">
            <w:pPr>
              <w:spacing w:before="120" w:after="120"/>
              <w:rPr>
                <w:sz w:val="18"/>
                <w:szCs w:val="18"/>
              </w:rPr>
            </w:pPr>
            <w:r w:rsidRPr="001B6F63">
              <w:rPr>
                <w:sz w:val="18"/>
                <w:szCs w:val="18"/>
              </w:rPr>
              <w:t>31.12.2027</w:t>
            </w:r>
          </w:p>
        </w:tc>
      </w:tr>
      <w:tr w:rsidR="00FD4169" w:rsidRPr="001B6F63" w14:paraId="170408A7" w14:textId="77777777">
        <w:trPr>
          <w:jc w:val="center"/>
        </w:trPr>
        <w:tc>
          <w:tcPr>
            <w:tcW w:w="3315" w:type="dxa"/>
          </w:tcPr>
          <w:p w14:paraId="3D608703" w14:textId="77777777" w:rsidR="00FD4169" w:rsidRPr="001B6F63" w:rsidRDefault="00FD4169" w:rsidP="00EB5A2D">
            <w:pPr>
              <w:spacing w:before="120" w:after="120"/>
              <w:rPr>
                <w:b/>
              </w:rPr>
            </w:pPr>
            <w:r w:rsidRPr="001B6F63">
              <w:rPr>
                <w:b/>
              </w:rPr>
              <w:t>Номер на решението на Комисията</w:t>
            </w:r>
          </w:p>
        </w:tc>
        <w:tc>
          <w:tcPr>
            <w:tcW w:w="5103" w:type="dxa"/>
          </w:tcPr>
          <w:p w14:paraId="3B286052" w14:textId="77777777" w:rsidR="00FD4169" w:rsidRPr="001B6F63" w:rsidRDefault="00FD4169" w:rsidP="00EB5A2D">
            <w:pPr>
              <w:spacing w:before="120" w:after="120"/>
              <w:rPr>
                <w:i/>
                <w:sz w:val="18"/>
                <w:szCs w:val="18"/>
              </w:rPr>
            </w:pPr>
          </w:p>
        </w:tc>
      </w:tr>
      <w:tr w:rsidR="00FD4169" w:rsidRPr="001B6F63" w14:paraId="52C31354" w14:textId="77777777">
        <w:trPr>
          <w:jc w:val="center"/>
        </w:trPr>
        <w:tc>
          <w:tcPr>
            <w:tcW w:w="3315" w:type="dxa"/>
          </w:tcPr>
          <w:p w14:paraId="10CCA080" w14:textId="77777777" w:rsidR="00FD4169" w:rsidRPr="001B6F63" w:rsidRDefault="00FD4169" w:rsidP="00EB5A2D">
            <w:pPr>
              <w:spacing w:before="120" w:after="120"/>
              <w:rPr>
                <w:b/>
              </w:rPr>
            </w:pPr>
            <w:r w:rsidRPr="001B6F63">
              <w:rPr>
                <w:b/>
              </w:rPr>
              <w:t>Дата на решението на Комисията</w:t>
            </w:r>
          </w:p>
        </w:tc>
        <w:tc>
          <w:tcPr>
            <w:tcW w:w="5103" w:type="dxa"/>
          </w:tcPr>
          <w:p w14:paraId="1535F9F6" w14:textId="77777777" w:rsidR="00FD4169" w:rsidRPr="001B6F63" w:rsidRDefault="00FD4169" w:rsidP="00EB5A2D">
            <w:pPr>
              <w:spacing w:before="120" w:after="120"/>
              <w:rPr>
                <w:i/>
                <w:sz w:val="18"/>
                <w:szCs w:val="18"/>
              </w:rPr>
            </w:pPr>
          </w:p>
        </w:tc>
      </w:tr>
      <w:tr w:rsidR="00FD4169" w:rsidRPr="001B6F63" w14:paraId="133D7D52" w14:textId="77777777">
        <w:trPr>
          <w:trHeight w:val="163"/>
          <w:jc w:val="center"/>
        </w:trPr>
        <w:tc>
          <w:tcPr>
            <w:tcW w:w="3315" w:type="dxa"/>
          </w:tcPr>
          <w:p w14:paraId="20C969DD" w14:textId="77777777" w:rsidR="00FD4169" w:rsidRPr="001B6F63" w:rsidRDefault="00FD4169" w:rsidP="00EB5A2D">
            <w:pPr>
              <w:spacing w:before="120" w:after="120"/>
              <w:rPr>
                <w:b/>
              </w:rPr>
            </w:pPr>
            <w:r w:rsidRPr="001B6F63">
              <w:rPr>
                <w:b/>
              </w:rPr>
              <w:t>Номер на решението за изменение на държавата членка</w:t>
            </w:r>
          </w:p>
        </w:tc>
        <w:tc>
          <w:tcPr>
            <w:tcW w:w="5103" w:type="dxa"/>
          </w:tcPr>
          <w:p w14:paraId="69EF0FC9" w14:textId="77777777" w:rsidR="00FD4169" w:rsidRPr="001B6F63" w:rsidRDefault="00FD4169" w:rsidP="00EB5A2D">
            <w:pPr>
              <w:spacing w:before="120" w:after="120"/>
              <w:rPr>
                <w:i/>
                <w:sz w:val="18"/>
                <w:szCs w:val="18"/>
              </w:rPr>
            </w:pPr>
          </w:p>
        </w:tc>
      </w:tr>
      <w:tr w:rsidR="00FD4169" w:rsidRPr="001B6F63" w14:paraId="696D3624" w14:textId="77777777">
        <w:trPr>
          <w:trHeight w:val="163"/>
          <w:jc w:val="center"/>
        </w:trPr>
        <w:tc>
          <w:tcPr>
            <w:tcW w:w="3315" w:type="dxa"/>
          </w:tcPr>
          <w:p w14:paraId="38FD6A76" w14:textId="77777777" w:rsidR="00FD4169" w:rsidRPr="001B6F63" w:rsidRDefault="00FD4169" w:rsidP="00EB5A2D">
            <w:pPr>
              <w:spacing w:before="120" w:after="120"/>
              <w:rPr>
                <w:b/>
              </w:rPr>
            </w:pPr>
            <w:r w:rsidRPr="001B6F63">
              <w:rPr>
                <w:b/>
              </w:rPr>
              <w:t>Дата на влизане в сила на решението за изменение на държавата членка</w:t>
            </w:r>
          </w:p>
        </w:tc>
        <w:tc>
          <w:tcPr>
            <w:tcW w:w="5103" w:type="dxa"/>
          </w:tcPr>
          <w:p w14:paraId="6CEA0921" w14:textId="77777777" w:rsidR="00FD4169" w:rsidRPr="001B6F63" w:rsidRDefault="00FD4169" w:rsidP="00EB5A2D">
            <w:pPr>
              <w:spacing w:before="120" w:after="120"/>
              <w:rPr>
                <w:i/>
                <w:sz w:val="18"/>
                <w:szCs w:val="18"/>
              </w:rPr>
            </w:pPr>
          </w:p>
        </w:tc>
      </w:tr>
      <w:tr w:rsidR="00FD4169" w:rsidRPr="001B6F63" w14:paraId="41EA9E9C" w14:textId="77777777">
        <w:trPr>
          <w:trHeight w:val="163"/>
          <w:jc w:val="center"/>
        </w:trPr>
        <w:tc>
          <w:tcPr>
            <w:tcW w:w="3315" w:type="dxa"/>
          </w:tcPr>
          <w:p w14:paraId="1DC2E65C" w14:textId="77777777" w:rsidR="00FD4169" w:rsidRPr="001B6F63" w:rsidRDefault="00FD4169" w:rsidP="00EB5A2D">
            <w:pPr>
              <w:spacing w:before="120" w:after="120"/>
              <w:rPr>
                <w:b/>
              </w:rPr>
            </w:pPr>
            <w:r w:rsidRPr="001B6F63">
              <w:rPr>
                <w:b/>
              </w:rPr>
              <w:t>Несъществено прехвърляне (чл. 19.5)</w:t>
            </w:r>
          </w:p>
        </w:tc>
        <w:tc>
          <w:tcPr>
            <w:tcW w:w="5103" w:type="dxa"/>
          </w:tcPr>
          <w:p w14:paraId="590C24BF" w14:textId="77777777" w:rsidR="00FD4169" w:rsidRPr="001B6F63" w:rsidRDefault="00FD4169" w:rsidP="00EB5A2D">
            <w:pPr>
              <w:spacing w:before="120" w:after="120"/>
              <w:rPr>
                <w:i/>
                <w:sz w:val="18"/>
                <w:szCs w:val="18"/>
              </w:rPr>
            </w:pPr>
            <w:r w:rsidRPr="001B6F63">
              <w:rPr>
                <w:sz w:val="18"/>
              </w:rPr>
              <w:t>Да/Не</w:t>
            </w:r>
          </w:p>
        </w:tc>
      </w:tr>
      <w:tr w:rsidR="00FD4169" w:rsidRPr="001B6F63" w14:paraId="0062D6F2" w14:textId="77777777" w:rsidTr="00EC49B8">
        <w:trPr>
          <w:trHeight w:val="163"/>
          <w:jc w:val="center"/>
        </w:trPr>
        <w:tc>
          <w:tcPr>
            <w:tcW w:w="3315" w:type="dxa"/>
          </w:tcPr>
          <w:p w14:paraId="60D39DBD" w14:textId="77777777" w:rsidR="00FD4169" w:rsidRPr="001B6F63" w:rsidRDefault="00FD4169" w:rsidP="00EB5A2D">
            <w:pPr>
              <w:spacing w:before="120" w:after="120"/>
              <w:rPr>
                <w:b/>
              </w:rPr>
            </w:pPr>
            <w:r w:rsidRPr="001B6F63">
              <w:rPr>
                <w:b/>
              </w:rPr>
              <w:t>Региони по NUTS, обхванати от програмата</w:t>
            </w:r>
            <w:r w:rsidRPr="001B6F63">
              <w:t xml:space="preserve"> (не се прилага за ЕФМДР)</w:t>
            </w:r>
          </w:p>
        </w:tc>
        <w:tc>
          <w:tcPr>
            <w:tcW w:w="5103" w:type="dxa"/>
            <w:shd w:val="clear" w:color="auto" w:fill="auto"/>
          </w:tcPr>
          <w:p w14:paraId="3157380C" w14:textId="77777777" w:rsidR="00FD4169" w:rsidRPr="001B6F63" w:rsidRDefault="00FD4169" w:rsidP="00EB5A2D">
            <w:pPr>
              <w:spacing w:before="120" w:after="120"/>
              <w:rPr>
                <w:i/>
                <w:sz w:val="18"/>
                <w:szCs w:val="18"/>
              </w:rPr>
            </w:pPr>
            <w:r w:rsidRPr="001B6F63">
              <w:rPr>
                <w:i/>
                <w:sz w:val="18"/>
                <w:szCs w:val="18"/>
              </w:rPr>
              <w:t>Югозападен</w:t>
            </w:r>
          </w:p>
          <w:p w14:paraId="7A0DFCC6" w14:textId="77777777" w:rsidR="00FD4169" w:rsidRPr="001B6F63" w:rsidRDefault="00FD4169" w:rsidP="00EB5A2D">
            <w:pPr>
              <w:spacing w:before="120" w:after="120"/>
              <w:rPr>
                <w:i/>
                <w:sz w:val="18"/>
                <w:szCs w:val="18"/>
              </w:rPr>
            </w:pPr>
            <w:r w:rsidRPr="001B6F63">
              <w:rPr>
                <w:i/>
                <w:sz w:val="18"/>
                <w:szCs w:val="18"/>
              </w:rPr>
              <w:t>Южен централен</w:t>
            </w:r>
          </w:p>
          <w:p w14:paraId="05A71EA9" w14:textId="77777777" w:rsidR="00FD4169" w:rsidRPr="001B6F63" w:rsidRDefault="00FD4169" w:rsidP="00EB5A2D">
            <w:pPr>
              <w:spacing w:before="120" w:after="120"/>
              <w:rPr>
                <w:i/>
                <w:sz w:val="18"/>
                <w:szCs w:val="18"/>
              </w:rPr>
            </w:pPr>
            <w:r w:rsidRPr="001B6F63">
              <w:rPr>
                <w:i/>
                <w:sz w:val="18"/>
                <w:szCs w:val="18"/>
              </w:rPr>
              <w:t>Югоизточен</w:t>
            </w:r>
          </w:p>
          <w:p w14:paraId="774FEE11" w14:textId="77777777" w:rsidR="00FD4169" w:rsidRPr="001B6F63" w:rsidRDefault="00FD4169" w:rsidP="00EB5A2D">
            <w:pPr>
              <w:spacing w:before="120" w:after="120"/>
              <w:rPr>
                <w:i/>
                <w:sz w:val="18"/>
                <w:szCs w:val="18"/>
              </w:rPr>
            </w:pPr>
            <w:r w:rsidRPr="001B6F63">
              <w:rPr>
                <w:i/>
                <w:sz w:val="18"/>
                <w:szCs w:val="18"/>
              </w:rPr>
              <w:t>Северозападен</w:t>
            </w:r>
          </w:p>
          <w:p w14:paraId="506CF69D" w14:textId="77777777" w:rsidR="00FD4169" w:rsidRPr="001B6F63" w:rsidRDefault="00FD4169" w:rsidP="00EB5A2D">
            <w:pPr>
              <w:spacing w:before="120" w:after="120"/>
              <w:rPr>
                <w:i/>
                <w:sz w:val="18"/>
                <w:szCs w:val="18"/>
              </w:rPr>
            </w:pPr>
            <w:r w:rsidRPr="001B6F63">
              <w:rPr>
                <w:i/>
                <w:sz w:val="18"/>
                <w:szCs w:val="18"/>
              </w:rPr>
              <w:t>Северен централен</w:t>
            </w:r>
          </w:p>
          <w:p w14:paraId="7F3DC95C" w14:textId="77777777" w:rsidR="00FD4169" w:rsidRPr="001B6F63" w:rsidRDefault="00FD4169" w:rsidP="00EB5A2D">
            <w:pPr>
              <w:spacing w:before="120" w:after="120"/>
              <w:rPr>
                <w:i/>
                <w:sz w:val="18"/>
                <w:szCs w:val="18"/>
              </w:rPr>
            </w:pPr>
            <w:r w:rsidRPr="001B6F63">
              <w:rPr>
                <w:i/>
                <w:sz w:val="18"/>
                <w:szCs w:val="18"/>
              </w:rPr>
              <w:t>Североизточен</w:t>
            </w:r>
          </w:p>
        </w:tc>
      </w:tr>
      <w:tr w:rsidR="00FD4169" w:rsidRPr="001B6F63" w14:paraId="220BED67" w14:textId="77777777" w:rsidTr="00EC49B8">
        <w:trPr>
          <w:trHeight w:val="163"/>
          <w:jc w:val="center"/>
        </w:trPr>
        <w:tc>
          <w:tcPr>
            <w:tcW w:w="3315" w:type="dxa"/>
            <w:vMerge w:val="restart"/>
          </w:tcPr>
          <w:p w14:paraId="6ADCB397" w14:textId="77777777" w:rsidR="00FD4169" w:rsidRPr="001B6F63" w:rsidRDefault="00FD4169" w:rsidP="00EB5A2D">
            <w:pPr>
              <w:spacing w:before="120" w:after="120"/>
              <w:rPr>
                <w:b/>
              </w:rPr>
            </w:pPr>
            <w:r w:rsidRPr="001B6F63">
              <w:rPr>
                <w:b/>
              </w:rPr>
              <w:t>Съответен фонд</w:t>
            </w:r>
          </w:p>
        </w:tc>
        <w:tc>
          <w:tcPr>
            <w:tcW w:w="5103" w:type="dxa"/>
            <w:shd w:val="clear" w:color="auto" w:fill="auto"/>
          </w:tcPr>
          <w:p w14:paraId="2FE2921B" w14:textId="0EE029BF" w:rsidR="00FD4169" w:rsidRPr="001B6F63" w:rsidRDefault="00526C46" w:rsidP="00EB5A2D">
            <w:pPr>
              <w:spacing w:before="120" w:after="120"/>
              <w:rPr>
                <w:sz w:val="18"/>
                <w:szCs w:val="18"/>
              </w:rPr>
            </w:pPr>
            <w:r>
              <w:rPr>
                <w:sz w:val="20"/>
              </w:rPr>
              <w:fldChar w:fldCharType="begin">
                <w:ffData>
                  <w:name w:val=""/>
                  <w:enabled/>
                  <w:calcOnExit w:val="0"/>
                  <w:checkBox>
                    <w:sizeAuto/>
                    <w:default w:val="1"/>
                  </w:checkBox>
                </w:ffData>
              </w:fldChar>
            </w:r>
            <w:r>
              <w:rPr>
                <w:sz w:val="20"/>
              </w:rPr>
              <w:instrText xml:space="preserve"> FORMCHECKBOX </w:instrText>
            </w:r>
            <w:r w:rsidR="004F0D7F">
              <w:rPr>
                <w:sz w:val="20"/>
              </w:rPr>
            </w:r>
            <w:r w:rsidR="004F0D7F">
              <w:rPr>
                <w:sz w:val="20"/>
              </w:rPr>
              <w:fldChar w:fldCharType="separate"/>
            </w:r>
            <w:r>
              <w:rPr>
                <w:sz w:val="20"/>
              </w:rPr>
              <w:fldChar w:fldCharType="end"/>
            </w:r>
            <w:r w:rsidR="00FD4169" w:rsidRPr="001B6F63">
              <w:rPr>
                <w:sz w:val="20"/>
              </w:rPr>
              <w:t xml:space="preserve"> </w:t>
            </w:r>
            <w:r w:rsidR="00FD4169" w:rsidRPr="001B6F63">
              <w:rPr>
                <w:sz w:val="18"/>
              </w:rPr>
              <w:t>ЕФРР</w:t>
            </w:r>
          </w:p>
        </w:tc>
      </w:tr>
      <w:tr w:rsidR="00FD4169" w:rsidRPr="001B6F63" w14:paraId="3E8333C2" w14:textId="77777777">
        <w:trPr>
          <w:trHeight w:val="163"/>
          <w:jc w:val="center"/>
        </w:trPr>
        <w:tc>
          <w:tcPr>
            <w:tcW w:w="3315" w:type="dxa"/>
            <w:vMerge/>
          </w:tcPr>
          <w:p w14:paraId="3E9F48DB" w14:textId="77777777" w:rsidR="00FD4169" w:rsidRPr="001B6F63" w:rsidRDefault="00FD4169" w:rsidP="00EB5A2D">
            <w:pPr>
              <w:spacing w:before="120" w:after="120"/>
              <w:rPr>
                <w:b/>
              </w:rPr>
            </w:pPr>
          </w:p>
        </w:tc>
        <w:tc>
          <w:tcPr>
            <w:tcW w:w="5103" w:type="dxa"/>
          </w:tcPr>
          <w:p w14:paraId="7FBADB7C" w14:textId="764CEEF5" w:rsidR="00FD4169" w:rsidRPr="001B6F63" w:rsidRDefault="00FD4169" w:rsidP="00EB5A2D">
            <w:pPr>
              <w:spacing w:before="120" w:after="120"/>
              <w:rPr>
                <w:sz w:val="18"/>
                <w:szCs w:val="18"/>
              </w:rPr>
            </w:pPr>
            <w:r w:rsidRPr="001B6F63">
              <w:rPr>
                <w:sz w:val="20"/>
              </w:rPr>
              <w:fldChar w:fldCharType="begin">
                <w:ffData>
                  <w:name w:val=""/>
                  <w:enabled/>
                  <w:calcOnExit w:val="0"/>
                  <w:checkBox>
                    <w:sizeAuto/>
                    <w:default w:val="0"/>
                  </w:checkBox>
                </w:ffData>
              </w:fldChar>
            </w:r>
            <w:r w:rsidRPr="001B6F63">
              <w:rPr>
                <w:sz w:val="20"/>
              </w:rPr>
              <w:instrText xml:space="preserve"> FORMCHECKBOX </w:instrText>
            </w:r>
            <w:r w:rsidR="004F0D7F">
              <w:rPr>
                <w:sz w:val="20"/>
              </w:rPr>
            </w:r>
            <w:r w:rsidR="004F0D7F">
              <w:rPr>
                <w:sz w:val="20"/>
              </w:rPr>
              <w:fldChar w:fldCharType="separate"/>
            </w:r>
            <w:r w:rsidRPr="001B6F63">
              <w:rPr>
                <w:sz w:val="20"/>
              </w:rPr>
              <w:fldChar w:fldCharType="end"/>
            </w:r>
            <w:r w:rsidRPr="001B6F63">
              <w:rPr>
                <w:sz w:val="20"/>
              </w:rPr>
              <w:t xml:space="preserve"> </w:t>
            </w:r>
            <w:r w:rsidRPr="001B6F63">
              <w:rPr>
                <w:sz w:val="18"/>
              </w:rPr>
              <w:t>Кохезионен фонд</w:t>
            </w:r>
          </w:p>
        </w:tc>
      </w:tr>
      <w:tr w:rsidR="00FD4169" w:rsidRPr="001B6F63" w14:paraId="6B109E9A" w14:textId="77777777">
        <w:trPr>
          <w:trHeight w:val="163"/>
          <w:jc w:val="center"/>
        </w:trPr>
        <w:tc>
          <w:tcPr>
            <w:tcW w:w="3315" w:type="dxa"/>
            <w:vMerge/>
          </w:tcPr>
          <w:p w14:paraId="4A65824D" w14:textId="77777777" w:rsidR="00FD4169" w:rsidRPr="001B6F63" w:rsidRDefault="00FD4169" w:rsidP="00EB5A2D">
            <w:pPr>
              <w:spacing w:before="120" w:after="120"/>
              <w:rPr>
                <w:b/>
              </w:rPr>
            </w:pPr>
          </w:p>
        </w:tc>
        <w:tc>
          <w:tcPr>
            <w:tcW w:w="5103" w:type="dxa"/>
          </w:tcPr>
          <w:p w14:paraId="3344A23C" w14:textId="77777777" w:rsidR="00FD4169" w:rsidRPr="001B6F63" w:rsidRDefault="00FD4169" w:rsidP="00EB5A2D">
            <w:pPr>
              <w:spacing w:before="120" w:after="120"/>
              <w:rPr>
                <w:i/>
                <w:sz w:val="18"/>
                <w:szCs w:val="18"/>
              </w:rPr>
            </w:pPr>
            <w:r w:rsidRPr="001B6F63">
              <w:rPr>
                <w:sz w:val="20"/>
              </w:rPr>
              <w:fldChar w:fldCharType="begin">
                <w:ffData>
                  <w:name w:val="Check1"/>
                  <w:enabled/>
                  <w:calcOnExit w:val="0"/>
                  <w:checkBox>
                    <w:sizeAuto/>
                    <w:default w:val="0"/>
                  </w:checkBox>
                </w:ffData>
              </w:fldChar>
            </w:r>
            <w:r w:rsidRPr="001B6F63">
              <w:rPr>
                <w:sz w:val="20"/>
              </w:rPr>
              <w:instrText xml:space="preserve"> FORMCHECKBOX </w:instrText>
            </w:r>
            <w:r w:rsidR="004F0D7F">
              <w:rPr>
                <w:sz w:val="20"/>
              </w:rPr>
            </w:r>
            <w:r w:rsidR="004F0D7F">
              <w:rPr>
                <w:sz w:val="20"/>
              </w:rPr>
              <w:fldChar w:fldCharType="separate"/>
            </w:r>
            <w:r w:rsidRPr="001B6F63">
              <w:rPr>
                <w:sz w:val="20"/>
              </w:rPr>
              <w:fldChar w:fldCharType="end"/>
            </w:r>
            <w:r w:rsidRPr="001B6F63">
              <w:rPr>
                <w:sz w:val="20"/>
              </w:rPr>
              <w:t xml:space="preserve"> </w:t>
            </w:r>
            <w:r w:rsidRPr="001B6F63">
              <w:rPr>
                <w:sz w:val="18"/>
              </w:rPr>
              <w:t>ЕСФ+</w:t>
            </w:r>
          </w:p>
        </w:tc>
      </w:tr>
      <w:tr w:rsidR="00FD4169" w:rsidRPr="001B6F63" w14:paraId="3FE9785B" w14:textId="77777777">
        <w:trPr>
          <w:trHeight w:val="163"/>
          <w:jc w:val="center"/>
        </w:trPr>
        <w:tc>
          <w:tcPr>
            <w:tcW w:w="3315" w:type="dxa"/>
            <w:vMerge/>
          </w:tcPr>
          <w:p w14:paraId="77A16CBB" w14:textId="77777777" w:rsidR="00FD4169" w:rsidRPr="001B6F63" w:rsidRDefault="00FD4169" w:rsidP="00EB5A2D">
            <w:pPr>
              <w:spacing w:before="120" w:after="120"/>
              <w:rPr>
                <w:b/>
              </w:rPr>
            </w:pPr>
          </w:p>
        </w:tc>
        <w:tc>
          <w:tcPr>
            <w:tcW w:w="5103" w:type="dxa"/>
          </w:tcPr>
          <w:p w14:paraId="06D54CA1" w14:textId="77777777" w:rsidR="00FD4169" w:rsidRPr="001B6F63" w:rsidRDefault="00FD4169" w:rsidP="00EB5A2D">
            <w:pPr>
              <w:spacing w:before="120" w:after="120"/>
              <w:rPr>
                <w:i/>
                <w:sz w:val="18"/>
                <w:szCs w:val="18"/>
              </w:rPr>
            </w:pPr>
            <w:r w:rsidRPr="001B6F63">
              <w:rPr>
                <w:sz w:val="20"/>
              </w:rPr>
              <w:fldChar w:fldCharType="begin">
                <w:ffData>
                  <w:name w:val="Check1"/>
                  <w:enabled/>
                  <w:calcOnExit w:val="0"/>
                  <w:checkBox>
                    <w:sizeAuto/>
                    <w:default w:val="0"/>
                  </w:checkBox>
                </w:ffData>
              </w:fldChar>
            </w:r>
            <w:r w:rsidRPr="001B6F63">
              <w:rPr>
                <w:sz w:val="20"/>
              </w:rPr>
              <w:instrText xml:space="preserve"> FORMCHECKBOX </w:instrText>
            </w:r>
            <w:r w:rsidR="004F0D7F">
              <w:rPr>
                <w:sz w:val="20"/>
              </w:rPr>
            </w:r>
            <w:r w:rsidR="004F0D7F">
              <w:rPr>
                <w:sz w:val="20"/>
              </w:rPr>
              <w:fldChar w:fldCharType="separate"/>
            </w:r>
            <w:r w:rsidRPr="001B6F63">
              <w:rPr>
                <w:sz w:val="20"/>
              </w:rPr>
              <w:fldChar w:fldCharType="end"/>
            </w:r>
            <w:r w:rsidRPr="001B6F63">
              <w:rPr>
                <w:sz w:val="20"/>
              </w:rPr>
              <w:t xml:space="preserve"> </w:t>
            </w:r>
            <w:r w:rsidRPr="001B6F63">
              <w:rPr>
                <w:sz w:val="18"/>
              </w:rPr>
              <w:t>ЕФМДР</w:t>
            </w:r>
          </w:p>
        </w:tc>
      </w:tr>
    </w:tbl>
    <w:p w14:paraId="7ABB19EA" w14:textId="77777777" w:rsidR="00FD4169" w:rsidRPr="001B6F63" w:rsidRDefault="00FD4169" w:rsidP="00EB5A2D">
      <w:pPr>
        <w:numPr>
          <w:ilvl w:val="0"/>
          <w:numId w:val="6"/>
        </w:numPr>
        <w:spacing w:before="120" w:after="120"/>
        <w:ind w:left="0" w:firstLine="0"/>
        <w:rPr>
          <w:b/>
          <w:iCs/>
          <w:szCs w:val="24"/>
        </w:rPr>
      </w:pPr>
      <w:r w:rsidRPr="001B6F63">
        <w:rPr>
          <w:b/>
        </w:rPr>
        <w:t>Програмна стратегия: основни предизвикателства пред развитието и отговори на политиката</w:t>
      </w:r>
    </w:p>
    <w:p w14:paraId="76DE248F" w14:textId="4412A68D" w:rsidR="00FD4169" w:rsidRPr="001B6F63" w:rsidRDefault="00FD4169" w:rsidP="00EB5A2D">
      <w:pPr>
        <w:spacing w:before="120" w:after="120"/>
        <w:rPr>
          <w:i/>
        </w:rPr>
      </w:pPr>
      <w:r w:rsidRPr="001B6F63">
        <w:rPr>
          <w:i/>
        </w:rPr>
        <w:t>Позоваване: Член 17, параграф 3, буква а), точки i)-vii) и член 17, параграф 3, буква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4169" w:rsidRPr="001B6F63" w14:paraId="78A7ACBC" w14:textId="77777777" w:rsidTr="00D262F4">
        <w:tc>
          <w:tcPr>
            <w:tcW w:w="9288" w:type="dxa"/>
          </w:tcPr>
          <w:p w14:paraId="38479A60" w14:textId="66D7275E" w:rsidR="003B33CC" w:rsidRPr="001B6F63" w:rsidRDefault="003B33CC" w:rsidP="00EB5A2D">
            <w:pPr>
              <w:spacing w:before="120" w:after="120"/>
              <w:jc w:val="both"/>
              <w:rPr>
                <w:szCs w:val="24"/>
              </w:rPr>
            </w:pPr>
            <w:r w:rsidRPr="001B6F63">
              <w:rPr>
                <w:b/>
                <w:szCs w:val="24"/>
              </w:rPr>
              <w:t>Основната цел</w:t>
            </w:r>
            <w:r w:rsidRPr="001B6F63">
              <w:rPr>
                <w:szCs w:val="24"/>
              </w:rPr>
              <w:t xml:space="preserve"> на политиката за регионално развитие в България е да създаде жизнени, икономически силни и устойчиви региони като отговор на неблагоприятните демографски тенденции и задълбочаване на между- и вътрешнорегионалните различия. </w:t>
            </w:r>
            <w:r w:rsidRPr="001B6F63">
              <w:rPr>
                <w:b/>
                <w:szCs w:val="24"/>
              </w:rPr>
              <w:t>Специфичните цели</w:t>
            </w:r>
            <w:r w:rsidRPr="001B6F63">
              <w:rPr>
                <w:szCs w:val="24"/>
              </w:rPr>
              <w:t xml:space="preserve"> включват:</w:t>
            </w:r>
          </w:p>
          <w:p w14:paraId="2DFA140A" w14:textId="77777777" w:rsidR="003B33CC" w:rsidRPr="001B6F63" w:rsidRDefault="003B33CC" w:rsidP="00EB5A2D">
            <w:pPr>
              <w:pStyle w:val="ListParagraph"/>
              <w:numPr>
                <w:ilvl w:val="0"/>
                <w:numId w:val="49"/>
              </w:numPr>
              <w:spacing w:before="120" w:after="120" w:line="240" w:lineRule="auto"/>
              <w:jc w:val="both"/>
              <w:rPr>
                <w:rFonts w:ascii="Times New Roman" w:hAnsi="Times New Roman" w:cs="Times New Roman"/>
                <w:i/>
                <w:sz w:val="24"/>
                <w:szCs w:val="24"/>
              </w:rPr>
            </w:pPr>
            <w:r w:rsidRPr="001B6F63">
              <w:rPr>
                <w:rFonts w:ascii="Times New Roman" w:hAnsi="Times New Roman" w:cs="Times New Roman"/>
                <w:i/>
                <w:sz w:val="24"/>
                <w:szCs w:val="24"/>
              </w:rPr>
              <w:t>Справяне с негативните демографски тенденции и намаляване на регионалните различия по отношение на населението</w:t>
            </w:r>
          </w:p>
          <w:p w14:paraId="6DDFA231" w14:textId="77777777" w:rsidR="003B33CC" w:rsidRPr="001B6F63" w:rsidRDefault="003B33CC" w:rsidP="00EB5A2D">
            <w:pPr>
              <w:pStyle w:val="ListParagraph"/>
              <w:numPr>
                <w:ilvl w:val="0"/>
                <w:numId w:val="49"/>
              </w:numPr>
              <w:spacing w:before="120" w:after="120" w:line="240" w:lineRule="auto"/>
              <w:jc w:val="both"/>
              <w:rPr>
                <w:rFonts w:ascii="Times New Roman" w:hAnsi="Times New Roman" w:cs="Times New Roman"/>
                <w:i/>
                <w:sz w:val="24"/>
                <w:szCs w:val="24"/>
              </w:rPr>
            </w:pPr>
            <w:r w:rsidRPr="001B6F63">
              <w:rPr>
                <w:rFonts w:ascii="Times New Roman" w:hAnsi="Times New Roman" w:cs="Times New Roman"/>
                <w:i/>
                <w:sz w:val="24"/>
                <w:szCs w:val="24"/>
              </w:rPr>
              <w:t>Увеличаване на икономическия растеж на българските региони</w:t>
            </w:r>
          </w:p>
          <w:p w14:paraId="375E147B" w14:textId="77777777" w:rsidR="003B33CC" w:rsidRPr="001B6F63" w:rsidRDefault="003B33CC" w:rsidP="00EB5A2D">
            <w:pPr>
              <w:pStyle w:val="ListParagraph"/>
              <w:numPr>
                <w:ilvl w:val="0"/>
                <w:numId w:val="49"/>
              </w:numPr>
              <w:spacing w:before="120" w:after="120" w:line="240" w:lineRule="auto"/>
              <w:jc w:val="both"/>
              <w:rPr>
                <w:rFonts w:ascii="Times New Roman" w:hAnsi="Times New Roman" w:cs="Times New Roman"/>
                <w:i/>
                <w:sz w:val="24"/>
                <w:szCs w:val="24"/>
              </w:rPr>
            </w:pPr>
            <w:r w:rsidRPr="001B6F63">
              <w:rPr>
                <w:rFonts w:ascii="Times New Roman" w:hAnsi="Times New Roman" w:cs="Times New Roman"/>
                <w:i/>
                <w:sz w:val="24"/>
                <w:szCs w:val="24"/>
              </w:rPr>
              <w:t xml:space="preserve"> Насърчаване на балансирано териториално развитие чрез полицентрична мрежа от градове, подкрепена от интегрирани инвестиции.</w:t>
            </w:r>
          </w:p>
          <w:p w14:paraId="2F449511" w14:textId="30B22925" w:rsidR="003B33CC" w:rsidRPr="001B6F63" w:rsidRDefault="003B33CC" w:rsidP="00EB5A2D">
            <w:pPr>
              <w:spacing w:before="120" w:after="120"/>
              <w:jc w:val="both"/>
              <w:rPr>
                <w:szCs w:val="24"/>
              </w:rPr>
            </w:pPr>
            <w:r w:rsidRPr="001B6F63">
              <w:rPr>
                <w:szCs w:val="24"/>
              </w:rPr>
              <w:t>Горепосочените цели се предвиждат да бъдат постигнати чрез значителн</w:t>
            </w:r>
            <w:r w:rsidR="00D262F4" w:rsidRPr="001B6F63">
              <w:rPr>
                <w:szCs w:val="24"/>
              </w:rPr>
              <w:t>а промяна в</w:t>
            </w:r>
            <w:r w:rsidRPr="001B6F63">
              <w:rPr>
                <w:szCs w:val="24"/>
              </w:rPr>
              <w:t xml:space="preserve"> отношението, възгледите и перспективите към регионалното развитие, което ще се реализира чрез прилагането на интегриран териториален подход. </w:t>
            </w:r>
            <w:r w:rsidR="00D16203" w:rsidRPr="001B6F63">
              <w:rPr>
                <w:szCs w:val="24"/>
              </w:rPr>
              <w:t>Във ф</w:t>
            </w:r>
            <w:r w:rsidRPr="001B6F63">
              <w:rPr>
                <w:szCs w:val="24"/>
              </w:rPr>
              <w:t>окусът на интегрирания териториален подход е ефективно</w:t>
            </w:r>
            <w:r w:rsidR="00D16203" w:rsidRPr="001B6F63">
              <w:rPr>
                <w:szCs w:val="24"/>
              </w:rPr>
              <w:t>то</w:t>
            </w:r>
            <w:r w:rsidRPr="001B6F63">
              <w:rPr>
                <w:szCs w:val="24"/>
              </w:rPr>
              <w:t xml:space="preserve"> използване на потенциала на всяка територия в тесен диалог и сътрудничество между институции, работещи на различни нива на управление, както и други заинтересовани страни, действащи на съответната територия.</w:t>
            </w:r>
          </w:p>
          <w:p w14:paraId="7517739B" w14:textId="03B1A077" w:rsidR="003B33CC" w:rsidRPr="001B6F63" w:rsidRDefault="003B33CC" w:rsidP="005A3A79">
            <w:pPr>
              <w:shd w:val="clear" w:color="auto" w:fill="FFFFFF"/>
              <w:spacing w:before="120" w:after="120"/>
              <w:jc w:val="both"/>
              <w:rPr>
                <w:szCs w:val="24"/>
              </w:rPr>
            </w:pPr>
            <w:r w:rsidRPr="001B6F63">
              <w:rPr>
                <w:szCs w:val="24"/>
              </w:rPr>
              <w:t>Необходимостта от засилване на политики</w:t>
            </w:r>
            <w:r w:rsidR="005E6ABC" w:rsidRPr="001B6F63">
              <w:rPr>
                <w:szCs w:val="24"/>
              </w:rPr>
              <w:t>те, базирани на местни специфики</w:t>
            </w:r>
            <w:r w:rsidRPr="001B6F63">
              <w:rPr>
                <w:szCs w:val="24"/>
              </w:rPr>
              <w:t xml:space="preserve">, които да съответстват на местните нужди и специфичните потенциали на всяка територия, се основава </w:t>
            </w:r>
            <w:r w:rsidR="00D16203" w:rsidRPr="001B6F63">
              <w:rPr>
                <w:szCs w:val="24"/>
              </w:rPr>
              <w:t xml:space="preserve">също така и </w:t>
            </w:r>
            <w:r w:rsidRPr="001B6F63">
              <w:rPr>
                <w:szCs w:val="24"/>
              </w:rPr>
              <w:t xml:space="preserve">на опита от последните два програмни периода в България. Подходът, използван досега за определяне на финансирането от ЕС въз основа на секторните приоритети и за </w:t>
            </w:r>
            <w:r w:rsidR="005E6ABC" w:rsidRPr="001B6F63">
              <w:rPr>
                <w:szCs w:val="24"/>
              </w:rPr>
              <w:t>разделянето</w:t>
            </w:r>
            <w:r w:rsidRPr="001B6F63">
              <w:rPr>
                <w:szCs w:val="24"/>
              </w:rPr>
              <w:t xml:space="preserve"> на градските и селските </w:t>
            </w:r>
            <w:r w:rsidR="009D0B59" w:rsidRPr="001B6F63">
              <w:rPr>
                <w:szCs w:val="24"/>
              </w:rPr>
              <w:t>райони</w:t>
            </w:r>
            <w:r w:rsidRPr="001B6F63">
              <w:rPr>
                <w:szCs w:val="24"/>
              </w:rPr>
              <w:t>, доведе до нездравословна конкуренция между общините и до задълбочаване на междурегионалните, вътрешнорегионалните и дори общинските неравенства и дисбаланси.</w:t>
            </w:r>
          </w:p>
          <w:p w14:paraId="1FBAF79F" w14:textId="0100B4A7" w:rsidR="003B33CC" w:rsidRPr="001B6F63" w:rsidRDefault="003B33CC" w:rsidP="00EB5A2D">
            <w:pPr>
              <w:spacing w:before="120" w:after="120"/>
              <w:jc w:val="both"/>
              <w:rPr>
                <w:szCs w:val="24"/>
              </w:rPr>
            </w:pPr>
            <w:r w:rsidRPr="001B6F63">
              <w:rPr>
                <w:szCs w:val="24"/>
              </w:rPr>
              <w:t xml:space="preserve">По отношение </w:t>
            </w:r>
            <w:r w:rsidRPr="001B6F63">
              <w:rPr>
                <w:b/>
                <w:szCs w:val="24"/>
              </w:rPr>
              <w:t>на вътрешнорегионалните и междурегионалните различия,</w:t>
            </w:r>
            <w:r w:rsidRPr="001B6F63">
              <w:rPr>
                <w:szCs w:val="24"/>
              </w:rPr>
              <w:t xml:space="preserve"> особено </w:t>
            </w:r>
            <w:r w:rsidR="005E6ABC" w:rsidRPr="001B6F63">
              <w:rPr>
                <w:szCs w:val="24"/>
              </w:rPr>
              <w:t xml:space="preserve">в </w:t>
            </w:r>
            <w:r w:rsidRPr="001B6F63">
              <w:rPr>
                <w:szCs w:val="24"/>
              </w:rPr>
              <w:t>сравнени</w:t>
            </w:r>
            <w:r w:rsidR="005E6ABC" w:rsidRPr="001B6F63">
              <w:rPr>
                <w:szCs w:val="24"/>
              </w:rPr>
              <w:t>е</w:t>
            </w:r>
            <w:r w:rsidRPr="001B6F63">
              <w:rPr>
                <w:szCs w:val="24"/>
              </w:rPr>
              <w:t xml:space="preserve"> с развитието на районите от с</w:t>
            </w:r>
            <w:r w:rsidR="005E6ABC" w:rsidRPr="001B6F63">
              <w:rPr>
                <w:szCs w:val="24"/>
              </w:rPr>
              <w:t>ъщите нива в Европейския съюз, п</w:t>
            </w:r>
            <w:r w:rsidRPr="001B6F63">
              <w:rPr>
                <w:szCs w:val="24"/>
              </w:rPr>
              <w:t>о-задълбоченото изследване на показателите и разликите в постигнатите нива показва, че в някои страни на ЕС различията са по-големи, отколкото тези в България. Паралелно с постигнатия напредък в някои области, предимно в Югозападен район, във вс</w:t>
            </w:r>
            <w:r w:rsidR="009D0B59" w:rsidRPr="001B6F63">
              <w:rPr>
                <w:szCs w:val="24"/>
              </w:rPr>
              <w:t>ички останали райони от ниво NUTS 2</w:t>
            </w:r>
            <w:r w:rsidRPr="001B6F63">
              <w:rPr>
                <w:szCs w:val="24"/>
              </w:rPr>
              <w:t xml:space="preserve"> не са постигнати средните стойности на важни показ</w:t>
            </w:r>
            <w:r w:rsidR="005E6ABC" w:rsidRPr="001B6F63">
              <w:rPr>
                <w:szCs w:val="24"/>
              </w:rPr>
              <w:t>атели за демографско и социално-</w:t>
            </w:r>
            <w:r w:rsidRPr="001B6F63">
              <w:rPr>
                <w:szCs w:val="24"/>
              </w:rPr>
              <w:t xml:space="preserve">икономическо развитие. Страната ни е в групата на последните 10 държави по БВП, продължителност на живота, обща и детска смъртност, изследвания, технологии и иновации и регионална конкурентоспособност. Областите, в които страната отчита напредък – намаляването на емисиите на парникови газове, използването на ВЕИ, намаляването на младежката безработица и развитието на телекомуникационната инфраструктура, изискват продължаващо внимание за решаване на съпътстващите ги и нерешени проблеми. </w:t>
            </w:r>
          </w:p>
          <w:p w14:paraId="6F3BFEC5" w14:textId="22F7E585" w:rsidR="00E60D36" w:rsidRPr="001B6F63" w:rsidRDefault="003B33CC" w:rsidP="00EB5A2D">
            <w:pPr>
              <w:spacing w:before="120" w:after="120"/>
              <w:jc w:val="both"/>
              <w:rPr>
                <w:szCs w:val="24"/>
              </w:rPr>
            </w:pPr>
            <w:r w:rsidRPr="001B6F63">
              <w:rPr>
                <w:szCs w:val="24"/>
              </w:rPr>
              <w:lastRenderedPageBreak/>
              <w:t>Все още развитието на р</w:t>
            </w:r>
            <w:r w:rsidR="005D1375">
              <w:rPr>
                <w:szCs w:val="24"/>
              </w:rPr>
              <w:t xml:space="preserve">егионите </w:t>
            </w:r>
            <w:r w:rsidRPr="001B6F63">
              <w:rPr>
                <w:szCs w:val="24"/>
              </w:rPr>
              <w:t>се дължи предимно на силните урбанистични центрове – големите и средни градове. Остават подценени потенциалите на селските територии, на се</w:t>
            </w:r>
            <w:r w:rsidR="005E6ABC" w:rsidRPr="001B6F63">
              <w:rPr>
                <w:szCs w:val="24"/>
              </w:rPr>
              <w:t xml:space="preserve">лското стопанство и на малките </w:t>
            </w:r>
            <w:r w:rsidRPr="001B6F63">
              <w:rPr>
                <w:szCs w:val="24"/>
              </w:rPr>
              <w:t>населени места. Автоматичното разделяне на</w:t>
            </w:r>
            <w:r w:rsidR="005E6ABC" w:rsidRPr="001B6F63">
              <w:rPr>
                <w:szCs w:val="24"/>
              </w:rPr>
              <w:t xml:space="preserve"> градски и селски общини</w:t>
            </w:r>
            <w:r w:rsidRPr="001B6F63">
              <w:rPr>
                <w:szCs w:val="24"/>
              </w:rPr>
              <w:t>, без да се отчита тяхното разположение, близостта до големи градове и първокласна инфраструктура и услуги, вместо да се прилага аналогична полицентрична мрежа и на по-ниските териториални нива, представлява риск за стабилн</w:t>
            </w:r>
            <w:r w:rsidR="005E6ABC" w:rsidRPr="001B6F63">
              <w:rPr>
                <w:szCs w:val="24"/>
              </w:rPr>
              <w:t>ост</w:t>
            </w:r>
            <w:r w:rsidR="007B680D">
              <w:rPr>
                <w:szCs w:val="24"/>
              </w:rPr>
              <w:t>та в развитието</w:t>
            </w:r>
            <w:r w:rsidR="005E6ABC" w:rsidRPr="001B6F63">
              <w:rPr>
                <w:szCs w:val="24"/>
              </w:rPr>
              <w:t xml:space="preserve">, особено в малките общини. </w:t>
            </w:r>
          </w:p>
          <w:p w14:paraId="2BE8AA49" w14:textId="074402CF" w:rsidR="003B33CC" w:rsidRPr="001B6F63" w:rsidRDefault="003B33CC" w:rsidP="00EB5A2D">
            <w:pPr>
              <w:spacing w:before="120" w:after="120"/>
              <w:jc w:val="both"/>
              <w:rPr>
                <w:szCs w:val="24"/>
              </w:rPr>
            </w:pPr>
            <w:r w:rsidRPr="001B6F63">
              <w:rPr>
                <w:szCs w:val="24"/>
              </w:rPr>
              <w:t>Що се отнася до селските райони и територии, те, заедно с планинските и граничните райони, обикновено се определят като част от териториите с така наречените „специфични характеристики“. Те се характеризират с висока степен на припокриване и наличие на по</w:t>
            </w:r>
            <w:r w:rsidR="001716F1" w:rsidRPr="001B6F63">
              <w:rPr>
                <w:szCs w:val="24"/>
              </w:rPr>
              <w:t xml:space="preserve">добни проблеми, което обяснява факта </w:t>
            </w:r>
            <w:r w:rsidRPr="001B6F63">
              <w:rPr>
                <w:szCs w:val="24"/>
              </w:rPr>
              <w:t xml:space="preserve">защо те се поставят в категория "проблемни области". Общата им характеристика е ниската гъстота на населението. Географската изолация, лошата транспортна достъпност, отдалечеността от местата на заетост и услугите е първата група пречки. Втората включва демографските проблеми - младите емигрират, населението застарява, раждаемостта е ниска. В резултат на това икономическата активност е ограничена - заетостта е съсредоточена в сектора производство или в публичните услуги (администрация, образование, социални услуги, здравеопазване). В </w:t>
            </w:r>
            <w:r w:rsidR="001716F1" w:rsidRPr="001B6F63">
              <w:rPr>
                <w:szCs w:val="24"/>
              </w:rPr>
              <w:t>резултат</w:t>
            </w:r>
            <w:r w:rsidRPr="001B6F63">
              <w:rPr>
                <w:szCs w:val="24"/>
              </w:rPr>
              <w:t xml:space="preserve"> на това</w:t>
            </w:r>
            <w:r w:rsidR="001716F1" w:rsidRPr="001B6F63">
              <w:rPr>
                <w:szCs w:val="24"/>
              </w:rPr>
              <w:t>,</w:t>
            </w:r>
            <w:r w:rsidRPr="001B6F63">
              <w:rPr>
                <w:szCs w:val="24"/>
              </w:rPr>
              <w:t xml:space="preserve"> жизненият стандарт е нисък с доходи под средните за страната</w:t>
            </w:r>
            <w:r w:rsidR="001716F1" w:rsidRPr="001B6F63">
              <w:rPr>
                <w:szCs w:val="24"/>
              </w:rPr>
              <w:t xml:space="preserve"> и</w:t>
            </w:r>
            <w:r w:rsidRPr="001B6F63">
              <w:rPr>
                <w:szCs w:val="24"/>
              </w:rPr>
              <w:t xml:space="preserve"> с преобладаващи нива на крайна бедност. По този начин обезлюдяването в „проблемните територии“ става неразделна част от икономическия и социален упадък - икономическата активност намалява, работната сила емигрира, липсата на млади предприемачи пречи на развитието на нови бизнеси, а населението е под критичната маса за осигуряване адекватни услуги. Всичко това се отразява в намаляващата привлекателност на районите като място за живеене, работа и развитие на туризма.</w:t>
            </w:r>
          </w:p>
          <w:p w14:paraId="17D98325" w14:textId="77777777" w:rsidR="003B33CC" w:rsidRPr="001B6F63" w:rsidRDefault="003B33CC" w:rsidP="00EB5A2D">
            <w:pPr>
              <w:spacing w:before="120" w:after="120"/>
              <w:jc w:val="both"/>
              <w:rPr>
                <w:szCs w:val="24"/>
              </w:rPr>
            </w:pPr>
            <w:r w:rsidRPr="001B6F63">
              <w:rPr>
                <w:szCs w:val="24"/>
              </w:rPr>
              <w:t>Изводите, направени от анализа на вътрешнорегионалните разлики, са следните:</w:t>
            </w:r>
          </w:p>
          <w:p w14:paraId="0E88E701" w14:textId="05035F58" w:rsidR="003B33CC" w:rsidRPr="001B6F63" w:rsidRDefault="003B33CC" w:rsidP="00EB5A2D">
            <w:pPr>
              <w:pStyle w:val="ListParagraph"/>
              <w:numPr>
                <w:ilvl w:val="0"/>
                <w:numId w:val="50"/>
              </w:numPr>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Наблюдава се процес на задълбочаване на вътре</w:t>
            </w:r>
            <w:r w:rsidR="00C95694" w:rsidRPr="001B6F63">
              <w:rPr>
                <w:rFonts w:ascii="Times New Roman" w:hAnsi="Times New Roman" w:cs="Times New Roman"/>
                <w:sz w:val="24"/>
                <w:szCs w:val="24"/>
              </w:rPr>
              <w:t>шно</w:t>
            </w:r>
            <w:r w:rsidRPr="001B6F63">
              <w:rPr>
                <w:rFonts w:ascii="Times New Roman" w:hAnsi="Times New Roman" w:cs="Times New Roman"/>
                <w:sz w:val="24"/>
                <w:szCs w:val="24"/>
              </w:rPr>
              <w:t>регионалните различия в различни пространствени конфигурации:</w:t>
            </w:r>
          </w:p>
          <w:p w14:paraId="3512CC8F" w14:textId="251313A2" w:rsidR="003B33CC" w:rsidRPr="001B6F63" w:rsidRDefault="00C95694" w:rsidP="00EB5A2D">
            <w:pPr>
              <w:spacing w:before="120" w:after="120"/>
              <w:jc w:val="both"/>
              <w:rPr>
                <w:szCs w:val="24"/>
              </w:rPr>
            </w:pPr>
            <w:r w:rsidRPr="001B6F63">
              <w:rPr>
                <w:szCs w:val="24"/>
              </w:rPr>
              <w:t> м</w:t>
            </w:r>
            <w:r w:rsidR="003B33CC" w:rsidRPr="001B6F63">
              <w:rPr>
                <w:szCs w:val="24"/>
              </w:rPr>
              <w:t>ежду отделните области в рамките на отделни региони</w:t>
            </w:r>
            <w:r w:rsidRPr="001B6F63">
              <w:rPr>
                <w:szCs w:val="24"/>
              </w:rPr>
              <w:t xml:space="preserve"> на ниво NUTS 2</w:t>
            </w:r>
            <w:r w:rsidR="003B33CC" w:rsidRPr="001B6F63">
              <w:rPr>
                <w:szCs w:val="24"/>
              </w:rPr>
              <w:t>;</w:t>
            </w:r>
          </w:p>
          <w:p w14:paraId="2D3E5075" w14:textId="77777777" w:rsidR="003B33CC" w:rsidRPr="001B6F63" w:rsidRDefault="003B33CC" w:rsidP="00EB5A2D">
            <w:pPr>
              <w:spacing w:before="120" w:after="120"/>
              <w:jc w:val="both"/>
              <w:rPr>
                <w:szCs w:val="24"/>
              </w:rPr>
            </w:pPr>
            <w:r w:rsidRPr="001B6F63">
              <w:rPr>
                <w:szCs w:val="24"/>
              </w:rPr>
              <w:t> между отделните общини в областите и регионите на ниво NUTS 2;</w:t>
            </w:r>
          </w:p>
          <w:p w14:paraId="4AA16F6C" w14:textId="031BF778" w:rsidR="003B33CC" w:rsidRPr="001B6F63" w:rsidRDefault="003B33CC" w:rsidP="00EB5A2D">
            <w:pPr>
              <w:spacing w:before="120" w:after="120"/>
              <w:jc w:val="both"/>
              <w:rPr>
                <w:szCs w:val="24"/>
              </w:rPr>
            </w:pPr>
            <w:r w:rsidRPr="001B6F63">
              <w:rPr>
                <w:szCs w:val="24"/>
              </w:rPr>
              <w:t xml:space="preserve"> между </w:t>
            </w:r>
            <w:r w:rsidR="00444458">
              <w:rPr>
                <w:szCs w:val="24"/>
              </w:rPr>
              <w:t xml:space="preserve">град </w:t>
            </w:r>
            <w:r w:rsidRPr="001B6F63">
              <w:rPr>
                <w:szCs w:val="24"/>
              </w:rPr>
              <w:t>София и други части на страната;</w:t>
            </w:r>
          </w:p>
          <w:p w14:paraId="2E3C50B0" w14:textId="77777777" w:rsidR="003B33CC" w:rsidRPr="001B6F63" w:rsidRDefault="003B33CC" w:rsidP="00EB5A2D">
            <w:pPr>
              <w:spacing w:before="120" w:after="120"/>
              <w:jc w:val="both"/>
              <w:rPr>
                <w:szCs w:val="24"/>
              </w:rPr>
            </w:pPr>
            <w:r w:rsidRPr="001B6F63">
              <w:rPr>
                <w:szCs w:val="24"/>
              </w:rPr>
              <w:t> между селските и градските райони;</w:t>
            </w:r>
          </w:p>
          <w:p w14:paraId="5AF02A3B" w14:textId="77777777" w:rsidR="003B33CC" w:rsidRPr="001B6F63" w:rsidRDefault="003B33CC" w:rsidP="00EB5A2D">
            <w:pPr>
              <w:spacing w:before="120" w:after="120"/>
              <w:jc w:val="both"/>
              <w:rPr>
                <w:szCs w:val="24"/>
              </w:rPr>
            </w:pPr>
            <w:r w:rsidRPr="001B6F63">
              <w:rPr>
                <w:szCs w:val="24"/>
              </w:rPr>
              <w:t> между централните и периферните региони;</w:t>
            </w:r>
          </w:p>
          <w:p w14:paraId="4A90FF69" w14:textId="01A84772" w:rsidR="003B33CC" w:rsidRPr="001B6F63" w:rsidRDefault="003B33CC" w:rsidP="00EB5A2D">
            <w:pPr>
              <w:spacing w:before="120" w:after="120"/>
              <w:jc w:val="both"/>
              <w:rPr>
                <w:szCs w:val="24"/>
              </w:rPr>
            </w:pPr>
            <w:r w:rsidRPr="001B6F63">
              <w:rPr>
                <w:szCs w:val="24"/>
              </w:rPr>
              <w:t> на микрорегионално ниво, между града и неговата агломерация, вкл. на ниво селище.</w:t>
            </w:r>
          </w:p>
          <w:p w14:paraId="37A34127" w14:textId="54D12104" w:rsidR="003B33CC" w:rsidRPr="001B6F63" w:rsidRDefault="003B33CC" w:rsidP="00EB5A2D">
            <w:pPr>
              <w:spacing w:before="120" w:after="120"/>
              <w:jc w:val="both"/>
              <w:rPr>
                <w:szCs w:val="24"/>
              </w:rPr>
            </w:pPr>
            <w:r w:rsidRPr="001B6F63">
              <w:rPr>
                <w:szCs w:val="24"/>
              </w:rPr>
              <w:t xml:space="preserve">Необходимо е с инструментите на регионалната политика да се преодоляват или смекчават най-острите от тях, които имат </w:t>
            </w:r>
            <w:r w:rsidR="00E13745">
              <w:rPr>
                <w:szCs w:val="24"/>
              </w:rPr>
              <w:t>негативно</w:t>
            </w:r>
            <w:r w:rsidRPr="001B6F63">
              <w:rPr>
                <w:szCs w:val="24"/>
              </w:rPr>
              <w:t xml:space="preserve"> влияние върху стандартите на живот и социално-икономическия растеж. В условията на догонващ икономически растеж, регионалните различия ще останат значителни и през следващите години и десетилетия, но политиката за регионално развитие следва да въздейства върху изостаналостта и дори обезлюдяването на определени региони, като за целта се използват различни инструменти.</w:t>
            </w:r>
          </w:p>
          <w:p w14:paraId="0D073F20" w14:textId="637468AA" w:rsidR="003B33CC" w:rsidRPr="001B6F63" w:rsidRDefault="003B33CC" w:rsidP="00EB5A2D">
            <w:pPr>
              <w:pStyle w:val="ListParagraph"/>
              <w:numPr>
                <w:ilvl w:val="0"/>
                <w:numId w:val="50"/>
              </w:numPr>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lastRenderedPageBreak/>
              <w:t>Някои от отбелязаните промени в регионалното развитие, които водят до нарастване на вътрешнорегионалните различия, се дължат на „ново развитие” на определени части на страната (общини, градове, градски ареали). Те могат да се определят като положителни тенденции, като това ново развитие следва да бъде „разпространено” в по-големи пространствени структури и да обхване повече региони. Това развитие води до „отключване</w:t>
            </w:r>
            <w:r w:rsidR="0017689A" w:rsidRPr="001B6F63">
              <w:rPr>
                <w:rFonts w:ascii="Times New Roman" w:hAnsi="Times New Roman" w:cs="Times New Roman"/>
                <w:sz w:val="24"/>
                <w:szCs w:val="24"/>
              </w:rPr>
              <w:t>“</w:t>
            </w:r>
            <w:r w:rsidRPr="001B6F63">
              <w:rPr>
                <w:rFonts w:ascii="Times New Roman" w:hAnsi="Times New Roman" w:cs="Times New Roman"/>
                <w:sz w:val="24"/>
                <w:szCs w:val="24"/>
              </w:rPr>
              <w:t xml:space="preserve"> на нови регионалн</w:t>
            </w:r>
            <w:r w:rsidR="0017689A" w:rsidRPr="001B6F63">
              <w:rPr>
                <w:rFonts w:ascii="Times New Roman" w:hAnsi="Times New Roman" w:cs="Times New Roman"/>
                <w:sz w:val="24"/>
                <w:szCs w:val="24"/>
              </w:rPr>
              <w:t>и потенциали</w:t>
            </w:r>
            <w:r w:rsidRPr="001B6F63">
              <w:rPr>
                <w:rFonts w:ascii="Times New Roman" w:hAnsi="Times New Roman" w:cs="Times New Roman"/>
                <w:sz w:val="24"/>
                <w:szCs w:val="24"/>
              </w:rPr>
              <w:t>, чрез тяхната подкрепа и развитие и е многопланов процес, обхващащ икономическия ръст, създаденото в сектора на иновациите и бизнес начинанията, ръста на производителността на труда, конкурентоспособна икономика и индустриално развитие, подобряване на стандарта на живот на населението</w:t>
            </w:r>
            <w:r w:rsidR="0017689A" w:rsidRPr="001B6F63">
              <w:rPr>
                <w:rFonts w:ascii="Times New Roman" w:hAnsi="Times New Roman" w:cs="Times New Roman"/>
                <w:sz w:val="24"/>
                <w:szCs w:val="24"/>
              </w:rPr>
              <w:t>.</w:t>
            </w:r>
          </w:p>
          <w:p w14:paraId="6A0D6CD0" w14:textId="77777777" w:rsidR="003B33CC" w:rsidRPr="001B6F63" w:rsidRDefault="003B33CC" w:rsidP="00EB5A2D">
            <w:pPr>
              <w:spacing w:before="120" w:after="120"/>
              <w:jc w:val="both"/>
              <w:rPr>
                <w:szCs w:val="24"/>
              </w:rPr>
            </w:pPr>
            <w:r w:rsidRPr="001B6F63">
              <w:rPr>
                <w:szCs w:val="24"/>
              </w:rPr>
              <w:t xml:space="preserve">Приоритетни направления, чрез които би могло да се въздейства върху намаляване на вътрешнорегионалните различия и подобряване на местните потенциали, са следните: </w:t>
            </w:r>
          </w:p>
          <w:p w14:paraId="20145EA0" w14:textId="6D1F6169" w:rsidR="003B33CC" w:rsidRPr="001B6F63" w:rsidRDefault="00EB7386" w:rsidP="00EB5A2D">
            <w:pPr>
              <w:spacing w:before="120" w:after="120"/>
              <w:jc w:val="both"/>
              <w:rPr>
                <w:szCs w:val="24"/>
              </w:rPr>
            </w:pPr>
            <w:r w:rsidRPr="001B6F63">
              <w:rPr>
                <w:iCs/>
              </w:rPr>
              <w:t xml:space="preserve"> </w:t>
            </w:r>
            <w:r w:rsidRPr="001B6F63">
              <w:rPr>
                <w:szCs w:val="24"/>
              </w:rPr>
              <w:t>П</w:t>
            </w:r>
            <w:r w:rsidR="003B33CC" w:rsidRPr="001B6F63">
              <w:rPr>
                <w:szCs w:val="24"/>
              </w:rPr>
              <w:t>реодоляване на сериозните демографски проблеми, които изискват специални политики и продължителен период от време. В България демографските предизвикателства се появяват в акумулирани форми. Непрекъснатото намаляване на населението през последните десетилетия има определяща роля в националните демографски процеси. Високият коефициент на смъртност и по-ниската продължителност на живота и значителната емиграция на млади контингенти население се допълва с относително високите нива на неактивност и пространственото изключване на определени социални слоеве. Посочените проблеми имат национални и регионални особености, което предизвиква сериозни предизвикате</w:t>
            </w:r>
            <w:r w:rsidR="0017689A" w:rsidRPr="001B6F63">
              <w:rPr>
                <w:szCs w:val="24"/>
              </w:rPr>
              <w:t xml:space="preserve">лства в определени региони, в които са необходими </w:t>
            </w:r>
            <w:r w:rsidR="003B33CC" w:rsidRPr="001B6F63">
              <w:rPr>
                <w:szCs w:val="24"/>
              </w:rPr>
              <w:t xml:space="preserve">целенасочени действия. </w:t>
            </w:r>
          </w:p>
          <w:p w14:paraId="487EEBA7" w14:textId="3785912A" w:rsidR="003B33CC" w:rsidRPr="001B6F63" w:rsidRDefault="00EB7386" w:rsidP="00EB5A2D">
            <w:pPr>
              <w:spacing w:before="120" w:after="120"/>
              <w:jc w:val="both"/>
              <w:rPr>
                <w:szCs w:val="24"/>
              </w:rPr>
            </w:pPr>
            <w:r w:rsidRPr="001B6F63">
              <w:rPr>
                <w:iCs/>
              </w:rPr>
              <w:t xml:space="preserve"> </w:t>
            </w:r>
            <w:r w:rsidR="003B33CC" w:rsidRPr="001B6F63">
              <w:rPr>
                <w:szCs w:val="24"/>
              </w:rPr>
              <w:t>Необходимост от промяна на фокуса от подкрепа на населените места към подкрепа на територии и от секторно ориентирани инвестиции към интегрирани териториални инвестиции. Целите на секторните политики като част от интегрирания териториален подход включват:</w:t>
            </w:r>
          </w:p>
          <w:p w14:paraId="4823431A" w14:textId="77777777" w:rsidR="003B33CC" w:rsidRPr="001B6F63" w:rsidRDefault="003B33CC" w:rsidP="00EB5A2D">
            <w:pPr>
              <w:numPr>
                <w:ilvl w:val="1"/>
                <w:numId w:val="36"/>
              </w:numPr>
              <w:spacing w:before="120" w:after="120"/>
              <w:jc w:val="both"/>
              <w:rPr>
                <w:szCs w:val="24"/>
              </w:rPr>
            </w:pPr>
            <w:r w:rsidRPr="001B6F63">
              <w:rPr>
                <w:szCs w:val="24"/>
              </w:rPr>
              <w:t>Икономически мерки за изграждане на силна и конкурентна икономика на българските региони с акцент върху инвестициите, генериращи приходи;</w:t>
            </w:r>
          </w:p>
          <w:p w14:paraId="0BD229B2" w14:textId="77777777" w:rsidR="003B33CC" w:rsidRPr="001B6F63" w:rsidRDefault="003B33CC" w:rsidP="00EB5A2D">
            <w:pPr>
              <w:numPr>
                <w:ilvl w:val="1"/>
                <w:numId w:val="36"/>
              </w:numPr>
              <w:spacing w:before="120" w:after="120"/>
              <w:jc w:val="both"/>
              <w:rPr>
                <w:szCs w:val="24"/>
              </w:rPr>
            </w:pPr>
            <w:r w:rsidRPr="001B6F63">
              <w:rPr>
                <w:szCs w:val="24"/>
              </w:rPr>
              <w:t xml:space="preserve">Инвестиции в образование. Образованието трябва да бъде водещ и постоянен национален приоритет. Съществуващите регионални различия и потребности от квалифицирана работна сила следва да се решават чрез подкрепа за повишаване на гъвкавостта на образователната и обучителната система. Стимулирането на професионалното обучение по търсените на пазара на труда професии и степен на квалификациите, съобразно степента на развитие на регионалната икономика и заявените инвестиционни намерения, ще повиши ефективността на образованието и възможностите за реализация на младите хора. Професионалните училища с регионална насоченост, организирането на обучение чрез работа (като нова възможност за повторно включване на рано напусналите образователната система), курсове за обучение за безработни, които отговарят на потребностите на местния бизнес, както и други мерки с конкретна местна насоченост, следва да бъдат задействани бързо. В  тази връзка местните власти следва да бъдат инициатори или активно да участват в изпълнението на необходимите мерки и решения. Необходима е известна децентрализация на </w:t>
            </w:r>
            <w:r w:rsidRPr="001B6F63">
              <w:rPr>
                <w:szCs w:val="24"/>
              </w:rPr>
              <w:lastRenderedPageBreak/>
              <w:t xml:space="preserve">образованието, която да позволява новите програми да се въвеждат в кратки срокове; </w:t>
            </w:r>
          </w:p>
          <w:p w14:paraId="18963EB3" w14:textId="2A7A84EA" w:rsidR="003B33CC" w:rsidRPr="001B6F63" w:rsidRDefault="00961408" w:rsidP="00EB5A2D">
            <w:pPr>
              <w:numPr>
                <w:ilvl w:val="1"/>
                <w:numId w:val="36"/>
              </w:numPr>
              <w:spacing w:before="120" w:after="120"/>
              <w:jc w:val="both"/>
              <w:rPr>
                <w:szCs w:val="24"/>
              </w:rPr>
            </w:pPr>
            <w:r w:rsidRPr="001B6F63">
              <w:rPr>
                <w:szCs w:val="24"/>
              </w:rPr>
              <w:t>З</w:t>
            </w:r>
            <w:r w:rsidR="003B33CC" w:rsidRPr="001B6F63">
              <w:rPr>
                <w:szCs w:val="24"/>
              </w:rPr>
              <w:t>а по-доброто функциониране на пазара на труда и подобряване на достъпа до работни места на населението с по-ниска квалификация, живеещо в селски и периферни райони, от което донякъде зависи и цялостното икономическо развитие, са необходими допълнителни мерки в сферата на образованието, преквалификацията и социалната защита;</w:t>
            </w:r>
          </w:p>
          <w:p w14:paraId="56F012DF" w14:textId="15CB9068" w:rsidR="003B33CC" w:rsidRPr="001B6F63" w:rsidRDefault="00961408" w:rsidP="00EB5A2D">
            <w:pPr>
              <w:numPr>
                <w:ilvl w:val="1"/>
                <w:numId w:val="36"/>
              </w:numPr>
              <w:spacing w:before="120" w:after="120"/>
              <w:jc w:val="both"/>
              <w:rPr>
                <w:szCs w:val="24"/>
              </w:rPr>
            </w:pPr>
            <w:r w:rsidRPr="001B6F63">
              <w:rPr>
                <w:szCs w:val="24"/>
              </w:rPr>
              <w:t>П</w:t>
            </w:r>
            <w:r w:rsidR="003B33CC" w:rsidRPr="001B6F63">
              <w:rPr>
                <w:szCs w:val="24"/>
              </w:rPr>
              <w:t>одкрепа за здравеопазване, което да създаде предпоставки за повишаване на продължителността на живота в добро здраве чрез развита здравна система, която функционира задоволително и осигурява равен достъп до здравеопазване;</w:t>
            </w:r>
          </w:p>
          <w:p w14:paraId="5310D78B" w14:textId="40DD2D6E" w:rsidR="003B33CC" w:rsidRPr="001B6F63" w:rsidRDefault="00961408" w:rsidP="00EB5A2D">
            <w:pPr>
              <w:numPr>
                <w:ilvl w:val="1"/>
                <w:numId w:val="36"/>
              </w:numPr>
              <w:spacing w:before="120" w:after="120"/>
              <w:jc w:val="both"/>
              <w:rPr>
                <w:szCs w:val="24"/>
              </w:rPr>
            </w:pPr>
            <w:r w:rsidRPr="001B6F63">
              <w:rPr>
                <w:szCs w:val="24"/>
              </w:rPr>
              <w:t>П</w:t>
            </w:r>
            <w:r w:rsidR="003B33CC" w:rsidRPr="001B6F63">
              <w:rPr>
                <w:szCs w:val="24"/>
              </w:rPr>
              <w:t>одкрепа за социално приобщаване с цел намаляване на социалните неравенства, включително инвестиции в развитието на ранното детско развитие;</w:t>
            </w:r>
          </w:p>
          <w:p w14:paraId="4829C3DD" w14:textId="37DD2B43" w:rsidR="003B33CC" w:rsidRPr="001B6F63" w:rsidRDefault="00961408" w:rsidP="00EB5A2D">
            <w:pPr>
              <w:numPr>
                <w:ilvl w:val="1"/>
                <w:numId w:val="36"/>
              </w:numPr>
              <w:spacing w:before="120" w:after="120"/>
              <w:jc w:val="both"/>
              <w:rPr>
                <w:szCs w:val="24"/>
              </w:rPr>
            </w:pPr>
            <w:r w:rsidRPr="001B6F63">
              <w:rPr>
                <w:szCs w:val="24"/>
              </w:rPr>
              <w:t>П</w:t>
            </w:r>
            <w:r w:rsidR="003B33CC" w:rsidRPr="001B6F63">
              <w:rPr>
                <w:szCs w:val="24"/>
              </w:rPr>
              <w:t xml:space="preserve">родължаване на структурните промени, обусловени от местните потенциали и </w:t>
            </w:r>
            <w:r w:rsidRPr="001B6F63">
              <w:rPr>
                <w:szCs w:val="24"/>
              </w:rPr>
              <w:t>тяхното развитие, както и подкрепа за</w:t>
            </w:r>
            <w:r w:rsidR="003B33CC" w:rsidRPr="001B6F63">
              <w:rPr>
                <w:szCs w:val="24"/>
              </w:rPr>
              <w:t xml:space="preserve"> ново индустриално развитие. Това предполага ускоряване на НИРД, иновациите, цифровизация, икономическа промяна и подкрепа за малките и средните предприятия и изисква системна и последователна подкрепа и увеличаване на финансирането чрез разнообразяване на прилаганите схеми и инструменти. Такава политика трябва да е съобразена и с редица други икономически обстоятелства, но тези две предпоставки – наличие на сравнителни регионални предимства и възможност за развитие на отрасли, при които са застъпени по-високи технологии, би трябвало да с</w:t>
            </w:r>
            <w:r w:rsidR="005A0CB7" w:rsidRPr="001B6F63">
              <w:rPr>
                <w:szCs w:val="24"/>
              </w:rPr>
              <w:t>а определящи при формирането й;</w:t>
            </w:r>
          </w:p>
          <w:p w14:paraId="054BE35C" w14:textId="2D0F5D47" w:rsidR="003B33CC" w:rsidRPr="001B6F63" w:rsidRDefault="005A0CB7" w:rsidP="00EB5A2D">
            <w:pPr>
              <w:numPr>
                <w:ilvl w:val="1"/>
                <w:numId w:val="36"/>
              </w:numPr>
              <w:spacing w:before="120" w:after="120"/>
              <w:jc w:val="both"/>
              <w:rPr>
                <w:szCs w:val="24"/>
              </w:rPr>
            </w:pPr>
            <w:r w:rsidRPr="001B6F63">
              <w:rPr>
                <w:szCs w:val="24"/>
              </w:rPr>
              <w:t>З</w:t>
            </w:r>
            <w:r w:rsidR="003B33CC" w:rsidRPr="001B6F63">
              <w:rPr>
                <w:szCs w:val="24"/>
              </w:rPr>
              <w:t>а повишаването на конкурентоспособността на регионалната икономика и положителните структурни промени</w:t>
            </w:r>
            <w:r w:rsidRPr="001B6F63">
              <w:rPr>
                <w:szCs w:val="24"/>
              </w:rPr>
              <w:t>,</w:t>
            </w:r>
            <w:r w:rsidR="003B33CC" w:rsidRPr="001B6F63">
              <w:rPr>
                <w:szCs w:val="24"/>
              </w:rPr>
              <w:t xml:space="preserve"> изграждане на стратегическите транспортни и цифрови мрежи и инфраструктурата на технологичните изследвания и иновациите са наложителни; </w:t>
            </w:r>
          </w:p>
          <w:p w14:paraId="4B5DED61" w14:textId="5F45C395" w:rsidR="003B33CC" w:rsidRPr="001B6F63" w:rsidRDefault="005A0CB7" w:rsidP="00EB5A2D">
            <w:pPr>
              <w:numPr>
                <w:ilvl w:val="1"/>
                <w:numId w:val="36"/>
              </w:numPr>
              <w:spacing w:before="120" w:after="120"/>
              <w:jc w:val="both"/>
              <w:rPr>
                <w:szCs w:val="24"/>
              </w:rPr>
            </w:pPr>
            <w:r w:rsidRPr="001B6F63">
              <w:rPr>
                <w:szCs w:val="24"/>
              </w:rPr>
              <w:t>Р</w:t>
            </w:r>
            <w:r w:rsidR="003B33CC" w:rsidRPr="001B6F63">
              <w:rPr>
                <w:szCs w:val="24"/>
              </w:rPr>
              <w:t>азвитие на базовата инфраструктура</w:t>
            </w:r>
            <w:r w:rsidR="00EA659A">
              <w:rPr>
                <w:szCs w:val="24"/>
                <w:lang w:val="en-GB"/>
              </w:rPr>
              <w:t xml:space="preserve"> </w:t>
            </w:r>
            <w:r w:rsidR="00EA659A">
              <w:rPr>
                <w:szCs w:val="24"/>
              </w:rPr>
              <w:t xml:space="preserve">и </w:t>
            </w:r>
            <w:r w:rsidR="00022402">
              <w:rPr>
                <w:szCs w:val="24"/>
              </w:rPr>
              <w:t>осигуряване на достъп до адекватни жилища</w:t>
            </w:r>
            <w:r w:rsidR="003B33CC" w:rsidRPr="001B6F63">
              <w:rPr>
                <w:szCs w:val="24"/>
              </w:rPr>
              <w:t>, ко</w:t>
            </w:r>
            <w:r w:rsidR="00EA659A">
              <w:rPr>
                <w:szCs w:val="24"/>
              </w:rPr>
              <w:t>е</w:t>
            </w:r>
            <w:r w:rsidR="003B33CC" w:rsidRPr="001B6F63">
              <w:rPr>
                <w:szCs w:val="24"/>
              </w:rPr>
              <w:t>то да допринася за повишаване на стандарт</w:t>
            </w:r>
            <w:r w:rsidR="00EA659A">
              <w:rPr>
                <w:szCs w:val="24"/>
              </w:rPr>
              <w:t>а</w:t>
            </w:r>
            <w:r w:rsidR="003B33CC" w:rsidRPr="001B6F63">
              <w:rPr>
                <w:szCs w:val="24"/>
              </w:rPr>
              <w:t xml:space="preserve"> на живот на населението във всички региони и подкрепа на регионалния икономически растеж.</w:t>
            </w:r>
          </w:p>
          <w:p w14:paraId="6D687B7A" w14:textId="05C4B647" w:rsidR="003B33CC" w:rsidRPr="001B6F63" w:rsidRDefault="003B33CC" w:rsidP="00EB5A2D">
            <w:pPr>
              <w:pStyle w:val="ListParagraph"/>
              <w:numPr>
                <w:ilvl w:val="0"/>
                <w:numId w:val="50"/>
              </w:numPr>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Инвестициите в регионалното развитие т</w:t>
            </w:r>
            <w:r w:rsidR="00406B6F" w:rsidRPr="001B6F63">
              <w:rPr>
                <w:rFonts w:ascii="Times New Roman" w:hAnsi="Times New Roman" w:cs="Times New Roman"/>
                <w:sz w:val="24"/>
                <w:szCs w:val="24"/>
              </w:rPr>
              <w:t>рябва да бъдат концентрирани чрез</w:t>
            </w:r>
            <w:r w:rsidRPr="001B6F63">
              <w:rPr>
                <w:rFonts w:ascii="Times New Roman" w:hAnsi="Times New Roman" w:cs="Times New Roman"/>
                <w:sz w:val="24"/>
                <w:szCs w:val="24"/>
              </w:rPr>
              <w:t xml:space="preserve"> един по-индивидуализиран подход, отчитащ постигнатото равнище на развитие и благосъстояние. Те следва да бъдат по-добре обвързани с местния контекст, потенциал и проблеми, да подпомагат както развитите, така и периферните и изоставащите в развитието си райони, с цел създаване на по-добри връзки между селищата и градовете.</w:t>
            </w:r>
          </w:p>
          <w:p w14:paraId="5C55DDF8" w14:textId="6C06B66B" w:rsidR="003B33CC" w:rsidRPr="001B6F63" w:rsidRDefault="003B33CC" w:rsidP="00EB5A2D">
            <w:pPr>
              <w:spacing w:before="120" w:after="120"/>
              <w:jc w:val="both"/>
              <w:rPr>
                <w:szCs w:val="24"/>
              </w:rPr>
            </w:pPr>
            <w:r w:rsidRPr="001B6F63">
              <w:rPr>
                <w:szCs w:val="24"/>
              </w:rPr>
              <w:t>За постигане на горния приоритет</w:t>
            </w:r>
            <w:r w:rsidR="00406B6F" w:rsidRPr="001B6F63">
              <w:rPr>
                <w:szCs w:val="24"/>
              </w:rPr>
              <w:t>,</w:t>
            </w:r>
            <w:r w:rsidRPr="001B6F63">
              <w:rPr>
                <w:szCs w:val="24"/>
              </w:rPr>
              <w:t xml:space="preserve"> териториалният подход и териториалната координация са необходими в работата на почти всички държавни органи, за да се постигне управление, ефективно подкрепящо териториалното сближаване. В същото време е важно всяка секторна политика да се запознае с териториалната структура и проблеми на своята област на въздействие, да вземе под внимание териториалните си ефекти, както и да определи собствените си териториални приоритети и връзки с други </w:t>
            </w:r>
            <w:r w:rsidRPr="001B6F63">
              <w:rPr>
                <w:szCs w:val="24"/>
              </w:rPr>
              <w:lastRenderedPageBreak/>
              <w:t xml:space="preserve">сектори и региони. Създаването на национален набор от цели за териториално развитие, които формулират национални приоритети във връзка с различните райони и видове области, към които секторите могат да се приспособят, е основен аспект на териториалната координация. </w:t>
            </w:r>
          </w:p>
          <w:p w14:paraId="65316D99" w14:textId="77777777" w:rsidR="003B33CC" w:rsidRPr="001B6F63" w:rsidRDefault="003B33CC" w:rsidP="00EB5A2D">
            <w:pPr>
              <w:spacing w:before="120" w:after="120"/>
              <w:jc w:val="both"/>
              <w:rPr>
                <w:szCs w:val="24"/>
              </w:rPr>
            </w:pPr>
            <w:r w:rsidRPr="001B6F63">
              <w:rPr>
                <w:szCs w:val="24"/>
              </w:rPr>
              <w:t>Обобщените изводи относно междурегионалните различия са следните:</w:t>
            </w:r>
          </w:p>
          <w:p w14:paraId="3446861C" w14:textId="77777777" w:rsidR="003B33CC" w:rsidRPr="001B6F63" w:rsidRDefault="003B33CC" w:rsidP="00EB5A2D">
            <w:pPr>
              <w:numPr>
                <w:ilvl w:val="0"/>
                <w:numId w:val="37"/>
              </w:numPr>
              <w:spacing w:before="120" w:after="120"/>
              <w:jc w:val="both"/>
              <w:rPr>
                <w:szCs w:val="24"/>
              </w:rPr>
            </w:pPr>
            <w:r w:rsidRPr="001B6F63">
              <w:rPr>
                <w:szCs w:val="24"/>
              </w:rPr>
              <w:t>Целите на регионалната политика във всеки от районите от ниво 2 ще се определят от необходимото въздействие за подобряване на техните потенциали, ускоряване на социално-икономическия растеж и елиминиране на острите регионални различия. Ефективността на политиката за регионално развитие и намаляване на междурегионалните различия може да се постигне чрез териториален подход и по-добра териториална координация на политиките на секторните министерства.</w:t>
            </w:r>
          </w:p>
          <w:p w14:paraId="1093BFDC" w14:textId="1F6B3D30" w:rsidR="003B33CC" w:rsidRPr="001B6F63" w:rsidRDefault="003B33CC" w:rsidP="00EB5A2D">
            <w:pPr>
              <w:numPr>
                <w:ilvl w:val="0"/>
                <w:numId w:val="37"/>
              </w:numPr>
              <w:spacing w:before="120" w:after="120"/>
              <w:jc w:val="both"/>
              <w:rPr>
                <w:szCs w:val="24"/>
              </w:rPr>
            </w:pPr>
            <w:r w:rsidRPr="001B6F63">
              <w:rPr>
                <w:szCs w:val="24"/>
              </w:rPr>
              <w:t xml:space="preserve">Динамиката на междурегионалните различия в демографското и социално-икономическото развитие на районите от ниво </w:t>
            </w:r>
            <w:r w:rsidR="00406B6F" w:rsidRPr="001B6F63">
              <w:rPr>
                <w:szCs w:val="24"/>
              </w:rPr>
              <w:t xml:space="preserve">NUTS </w:t>
            </w:r>
            <w:r w:rsidRPr="001B6F63">
              <w:rPr>
                <w:szCs w:val="24"/>
              </w:rPr>
              <w:t>2 показва, че за анализирания период те се запазват или увеличават. Тяхната амплитуда в преобладаващите случаи се формира от стойностите на показателите в Северозападен и Югозападен район, които формират минималните и максимални равнища на стойностите им. Разликата между северо</w:t>
            </w:r>
            <w:r w:rsidR="00406B6F" w:rsidRPr="001B6F63">
              <w:rPr>
                <w:szCs w:val="24"/>
              </w:rPr>
              <w:t>западните и югозападните райони</w:t>
            </w:r>
            <w:r w:rsidRPr="001B6F63">
              <w:rPr>
                <w:szCs w:val="24"/>
              </w:rPr>
              <w:t xml:space="preserve"> във формирането на БВП е 593%.</w:t>
            </w:r>
          </w:p>
          <w:p w14:paraId="0F340CAD" w14:textId="77777777" w:rsidR="003B33CC" w:rsidRPr="001B6F63" w:rsidRDefault="003B33CC" w:rsidP="00EB5A2D">
            <w:pPr>
              <w:numPr>
                <w:ilvl w:val="0"/>
                <w:numId w:val="37"/>
              </w:numPr>
              <w:spacing w:before="120" w:after="120"/>
              <w:jc w:val="both"/>
              <w:rPr>
                <w:szCs w:val="24"/>
              </w:rPr>
            </w:pPr>
            <w:r w:rsidRPr="001B6F63">
              <w:rPr>
                <w:szCs w:val="24"/>
              </w:rPr>
              <w:t xml:space="preserve">Като положителна тенденция следва да се определи, че показателите, свързани с НИРД и иновациите, в т.ч. делът на малките и средните иновативни предприятия - % от всички МСП и делът на МСП, реализирали нови или усъвършенствани продукти, нови за пазара - % от всички МСП, в Северозападен район показват нарастване (средният на региона е 6,2%), докато в останалите райони от ниво 2 се отбелязва негативна тенденция на намаление на техните стойности. </w:t>
            </w:r>
          </w:p>
          <w:p w14:paraId="5AD713B3" w14:textId="126D262A" w:rsidR="003B33CC" w:rsidRPr="001B6F63" w:rsidRDefault="003B33CC" w:rsidP="00EB5A2D">
            <w:pPr>
              <w:numPr>
                <w:ilvl w:val="0"/>
                <w:numId w:val="37"/>
              </w:numPr>
              <w:spacing w:before="120" w:after="120"/>
              <w:jc w:val="both"/>
              <w:rPr>
                <w:szCs w:val="24"/>
              </w:rPr>
            </w:pPr>
            <w:r w:rsidRPr="001B6F63">
              <w:rPr>
                <w:szCs w:val="24"/>
              </w:rPr>
              <w:t>Тенденция на междурегионално сближаване се наблюдава по отношени</w:t>
            </w:r>
            <w:r w:rsidR="00406B6F" w:rsidRPr="001B6F63">
              <w:rPr>
                <w:szCs w:val="24"/>
              </w:rPr>
              <w:t>е на достъпа и използването на и</w:t>
            </w:r>
            <w:r w:rsidRPr="001B6F63">
              <w:rPr>
                <w:szCs w:val="24"/>
              </w:rPr>
              <w:t>нтернет от населението, но при значително изоставане от средноевропейските показатели, особено по отношение на лицата, които имат основни цифрови умения.</w:t>
            </w:r>
          </w:p>
          <w:p w14:paraId="081BA57A" w14:textId="77777777" w:rsidR="003B33CC" w:rsidRPr="001B6F63" w:rsidRDefault="003B33CC" w:rsidP="00EB5A2D">
            <w:pPr>
              <w:numPr>
                <w:ilvl w:val="0"/>
                <w:numId w:val="37"/>
              </w:numPr>
              <w:spacing w:before="120" w:after="120"/>
              <w:jc w:val="both"/>
              <w:rPr>
                <w:szCs w:val="24"/>
              </w:rPr>
            </w:pPr>
            <w:r w:rsidRPr="001B6F63">
              <w:rPr>
                <w:szCs w:val="24"/>
              </w:rPr>
              <w:t xml:space="preserve">Основното различие, което се задълбочава в годините след прехода към пазарна икономика, е диференциацията в демографското и социално-икономическото развитие на районите в Северна и Южна България. </w:t>
            </w:r>
          </w:p>
          <w:p w14:paraId="27A7FEEE" w14:textId="77777777" w:rsidR="003B33CC" w:rsidRPr="001B6F63" w:rsidRDefault="003B33CC" w:rsidP="00EB5A2D">
            <w:pPr>
              <w:numPr>
                <w:ilvl w:val="0"/>
                <w:numId w:val="37"/>
              </w:numPr>
              <w:spacing w:before="120" w:after="120"/>
              <w:jc w:val="both"/>
              <w:rPr>
                <w:szCs w:val="24"/>
              </w:rPr>
            </w:pPr>
            <w:r w:rsidRPr="001B6F63">
              <w:rPr>
                <w:szCs w:val="24"/>
              </w:rPr>
              <w:t xml:space="preserve">Северозападен район е най-слаборазвитият район в България. Оценките показват изчерпване/деструктуриране на неговите вътрешни потенциали за развитие и необходимостта от значителни външни въздействия, които в по-дългосрочен план да допринесат за ускореното му развитие и повишаване на неговата конкурентоспособност. </w:t>
            </w:r>
          </w:p>
          <w:p w14:paraId="72EBC07B" w14:textId="785C7417" w:rsidR="003B33CC" w:rsidRPr="001B6F63" w:rsidRDefault="003B33CC" w:rsidP="00EB5A2D">
            <w:pPr>
              <w:numPr>
                <w:ilvl w:val="0"/>
                <w:numId w:val="37"/>
              </w:numPr>
              <w:spacing w:before="120" w:after="120"/>
              <w:jc w:val="both"/>
              <w:rPr>
                <w:szCs w:val="24"/>
              </w:rPr>
            </w:pPr>
            <w:r w:rsidRPr="001B6F63">
              <w:rPr>
                <w:szCs w:val="24"/>
              </w:rPr>
              <w:t xml:space="preserve">Подкрепата на по-слаборазвитите райони изискват системна и интегрирана насоченост чрез създаване на подходящи схеми и инструменти в демографската, образователната, икономическата, иновационната политика, политиката в областта на цифровите технологии, социалната </w:t>
            </w:r>
            <w:r w:rsidR="00B14557">
              <w:rPr>
                <w:szCs w:val="24"/>
              </w:rPr>
              <w:t xml:space="preserve">и жилищна </w:t>
            </w:r>
            <w:r w:rsidRPr="001B6F63">
              <w:rPr>
                <w:szCs w:val="24"/>
              </w:rPr>
              <w:t>политика. В същото време</w:t>
            </w:r>
            <w:r w:rsidR="006D603D" w:rsidRPr="001B6F63">
              <w:rPr>
                <w:szCs w:val="24"/>
              </w:rPr>
              <w:t>,</w:t>
            </w:r>
            <w:r w:rsidRPr="001B6F63">
              <w:rPr>
                <w:szCs w:val="24"/>
              </w:rPr>
              <w:t xml:space="preserve"> обект на регионалната политика следва да бъдат </w:t>
            </w:r>
            <w:r w:rsidRPr="001B6F63">
              <w:rPr>
                <w:szCs w:val="24"/>
              </w:rPr>
              <w:lastRenderedPageBreak/>
              <w:t xml:space="preserve">всички райони на страната съобразно техните потенциали и възможности за растеж и развитие. </w:t>
            </w:r>
          </w:p>
          <w:p w14:paraId="27BC0CBB" w14:textId="6F2168D6" w:rsidR="003B33CC" w:rsidRPr="001B6F63" w:rsidRDefault="003B33CC" w:rsidP="00EB5A2D">
            <w:pPr>
              <w:tabs>
                <w:tab w:val="left" w:pos="5007"/>
              </w:tabs>
              <w:spacing w:before="120" w:after="120"/>
              <w:jc w:val="both"/>
              <w:rPr>
                <w:szCs w:val="24"/>
              </w:rPr>
            </w:pPr>
            <w:r w:rsidRPr="001B6F63">
              <w:rPr>
                <w:szCs w:val="24"/>
              </w:rPr>
              <w:t xml:space="preserve">Изводите от анализа на междурегионалните различия и </w:t>
            </w:r>
            <w:r w:rsidRPr="001B6F63">
              <w:rPr>
                <w:b/>
                <w:szCs w:val="24"/>
              </w:rPr>
              <w:t>сравненията с развитието на районите от ниво 2 в ЕС</w:t>
            </w:r>
            <w:r w:rsidRPr="001B6F63">
              <w:rPr>
                <w:szCs w:val="24"/>
              </w:rPr>
              <w:t xml:space="preserve"> показват, че всички райони от ниво 2, с изключение на Югозападен, не достигат/догонват средните показатели, характеризиращи демографското и социално-икономическо развитие. Това заключение се основава на анализ на статистическите данни, </w:t>
            </w:r>
            <w:r w:rsidR="00E10195" w:rsidRPr="001B6F63">
              <w:rPr>
                <w:szCs w:val="24"/>
              </w:rPr>
              <w:t>а ето и някои от тях</w:t>
            </w:r>
            <w:r w:rsidRPr="001B6F63">
              <w:rPr>
                <w:szCs w:val="24"/>
              </w:rPr>
              <w:t>:</w:t>
            </w:r>
          </w:p>
          <w:p w14:paraId="74412C69" w14:textId="642CD8A3"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Продължителността на живота в ЕС е 81 години, а в България е 74,9 години, 73,3</w:t>
            </w:r>
            <w:r w:rsidR="00BB086F">
              <w:rPr>
                <w:rFonts w:ascii="Times New Roman" w:hAnsi="Times New Roman" w:cs="Times New Roman"/>
                <w:sz w:val="24"/>
                <w:szCs w:val="24"/>
              </w:rPr>
              <w:t xml:space="preserve"> г.</w:t>
            </w:r>
            <w:r w:rsidR="00BB086F" w:rsidRPr="001B6F63">
              <w:rPr>
                <w:rFonts w:ascii="Times New Roman" w:hAnsi="Times New Roman" w:cs="Times New Roman"/>
                <w:sz w:val="24"/>
                <w:szCs w:val="24"/>
              </w:rPr>
              <w:t xml:space="preserve"> </w:t>
            </w:r>
            <w:r w:rsidRPr="001B6F63">
              <w:rPr>
                <w:rFonts w:ascii="Times New Roman" w:hAnsi="Times New Roman" w:cs="Times New Roman"/>
                <w:sz w:val="24"/>
                <w:szCs w:val="24"/>
              </w:rPr>
              <w:t>за Северозападния р</w:t>
            </w:r>
            <w:r w:rsidR="006D603D" w:rsidRPr="001B6F63">
              <w:rPr>
                <w:rFonts w:ascii="Times New Roman" w:hAnsi="Times New Roman" w:cs="Times New Roman"/>
                <w:sz w:val="24"/>
                <w:szCs w:val="24"/>
              </w:rPr>
              <w:t>айон</w:t>
            </w:r>
            <w:r w:rsidRPr="001B6F63">
              <w:rPr>
                <w:rFonts w:ascii="Times New Roman" w:hAnsi="Times New Roman" w:cs="Times New Roman"/>
                <w:sz w:val="24"/>
                <w:szCs w:val="24"/>
              </w:rPr>
              <w:t>.</w:t>
            </w:r>
          </w:p>
          <w:p w14:paraId="0351A71E" w14:textId="62AC0825"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Смъртността в ЕС е 10.0 ‰, докато в България достига 15.1 ‰, а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достига 20 ‰.</w:t>
            </w:r>
          </w:p>
          <w:p w14:paraId="6E84DDD2" w14:textId="185CA4CB"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Детската смъртност в ЕС е 3,6 ‰, а в Бъл</w:t>
            </w:r>
            <w:r w:rsidR="00E10195" w:rsidRPr="001B6F63">
              <w:rPr>
                <w:rFonts w:ascii="Times New Roman" w:hAnsi="Times New Roman" w:cs="Times New Roman"/>
                <w:sz w:val="24"/>
                <w:szCs w:val="24"/>
              </w:rPr>
              <w:t>гария е 6,5 ‰, достигайки 9,3</w:t>
            </w:r>
            <w:r w:rsidRPr="001B6F63">
              <w:rPr>
                <w:rFonts w:ascii="Times New Roman" w:hAnsi="Times New Roman" w:cs="Times New Roman"/>
                <w:sz w:val="24"/>
                <w:szCs w:val="24"/>
              </w:rPr>
              <w:t xml:space="preserve"> </w:t>
            </w:r>
            <w:r w:rsidR="006D603D" w:rsidRPr="001B6F63">
              <w:rPr>
                <w:rFonts w:ascii="Times New Roman" w:hAnsi="Times New Roman" w:cs="Times New Roman"/>
                <w:sz w:val="24"/>
                <w:szCs w:val="24"/>
              </w:rPr>
              <w:t xml:space="preserve">‰ </w:t>
            </w:r>
            <w:r w:rsidRPr="001B6F63">
              <w:rPr>
                <w:rFonts w:ascii="Times New Roman" w:hAnsi="Times New Roman" w:cs="Times New Roman"/>
                <w:sz w:val="24"/>
                <w:szCs w:val="24"/>
              </w:rPr>
              <w:t xml:space="preserve">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w:t>
            </w:r>
          </w:p>
          <w:p w14:paraId="7A3EBCC5" w14:textId="096BF422"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Делът на </w:t>
            </w:r>
            <w:r w:rsidR="00E10195" w:rsidRPr="001B6F63">
              <w:rPr>
                <w:rFonts w:ascii="Times New Roman" w:hAnsi="Times New Roman" w:cs="Times New Roman"/>
                <w:sz w:val="24"/>
                <w:szCs w:val="24"/>
              </w:rPr>
              <w:t>ранно напусналите о</w:t>
            </w:r>
            <w:r w:rsidRPr="001B6F63">
              <w:rPr>
                <w:rFonts w:ascii="Times New Roman" w:hAnsi="Times New Roman" w:cs="Times New Roman"/>
                <w:sz w:val="24"/>
                <w:szCs w:val="24"/>
              </w:rPr>
              <w:t xml:space="preserve">бразование на възраст 18-24 години в ЕС е 10,7%, докато в </w:t>
            </w:r>
            <w:r w:rsidR="006D603D" w:rsidRPr="001B6F63">
              <w:rPr>
                <w:rFonts w:ascii="Times New Roman" w:hAnsi="Times New Roman" w:cs="Times New Roman"/>
                <w:sz w:val="24"/>
                <w:szCs w:val="24"/>
              </w:rPr>
              <w:t>Северозападния район</w:t>
            </w:r>
            <w:r w:rsidRPr="001B6F63">
              <w:rPr>
                <w:rFonts w:ascii="Times New Roman" w:hAnsi="Times New Roman" w:cs="Times New Roman"/>
                <w:sz w:val="24"/>
                <w:szCs w:val="24"/>
              </w:rPr>
              <w:t xml:space="preserve"> е 27,7%.</w:t>
            </w:r>
          </w:p>
          <w:p w14:paraId="53DCCFAB" w14:textId="494FD5DD"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Българските региони имат един от най-високите проценти на младеж</w:t>
            </w:r>
            <w:r w:rsidR="00E10195" w:rsidRPr="001B6F63">
              <w:rPr>
                <w:rFonts w:ascii="Times New Roman" w:hAnsi="Times New Roman" w:cs="Times New Roman"/>
                <w:sz w:val="24"/>
                <w:szCs w:val="24"/>
              </w:rPr>
              <w:t>и</w:t>
            </w:r>
            <w:r w:rsidRPr="001B6F63">
              <w:rPr>
                <w:rFonts w:ascii="Times New Roman" w:hAnsi="Times New Roman" w:cs="Times New Roman"/>
                <w:sz w:val="24"/>
                <w:szCs w:val="24"/>
              </w:rPr>
              <w:t xml:space="preserve"> (15-24), </w:t>
            </w:r>
            <w:r w:rsidR="00E10195" w:rsidRPr="001B6F63">
              <w:rPr>
                <w:rFonts w:ascii="Times New Roman" w:hAnsi="Times New Roman" w:cs="Times New Roman"/>
                <w:sz w:val="24"/>
                <w:szCs w:val="24"/>
              </w:rPr>
              <w:t xml:space="preserve">незаети в трудова дейност, образование или обучение </w:t>
            </w:r>
            <w:r w:rsidRPr="001B6F63">
              <w:rPr>
                <w:rFonts w:ascii="Times New Roman" w:hAnsi="Times New Roman" w:cs="Times New Roman"/>
                <w:sz w:val="24"/>
                <w:szCs w:val="24"/>
              </w:rPr>
              <w:t xml:space="preserve">в ЕС. Средната стойност за ЕС е 10,9%, докато в Югоизточния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23,8%.</w:t>
            </w:r>
          </w:p>
          <w:p w14:paraId="5917C7EF" w14:textId="3DB04FEF"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Делът на населението на възраст 30-34 години с по-ниско от основно и средно образование в ЕС е 16,9%, докато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достига 25,3%.</w:t>
            </w:r>
            <w:r w:rsidR="00E10195" w:rsidRPr="001B6F63">
              <w:rPr>
                <w:rFonts w:ascii="Times New Roman" w:hAnsi="Times New Roman" w:cs="Times New Roman"/>
                <w:sz w:val="24"/>
                <w:szCs w:val="24"/>
              </w:rPr>
              <w:t xml:space="preserve"> </w:t>
            </w:r>
          </w:p>
          <w:p w14:paraId="005DFC7C" w14:textId="5F05FF4D"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Делът на населението на възраст 30-34 години с висше образование в ЕС е 39,9%, докато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18,9%.</w:t>
            </w:r>
          </w:p>
          <w:p w14:paraId="30ABE0AA" w14:textId="6F20B0A3"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Коефициентът на заетост в ЕС е 67.6%, докато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57.9%.</w:t>
            </w:r>
          </w:p>
          <w:p w14:paraId="4CD69567" w14:textId="3E2541F4"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Нивото на безработица в ЕС е 7,6%, докато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достига 11,3%.</w:t>
            </w:r>
          </w:p>
          <w:p w14:paraId="5F2E68C2" w14:textId="68C33C3C"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БВП на глава от населението в Северозападния </w:t>
            </w:r>
            <w:r w:rsidR="006D603D"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31% от средния за ЕС.</w:t>
            </w:r>
          </w:p>
          <w:p w14:paraId="1275BA3D" w14:textId="7840797D"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Производителността на труда в България е 45,2% от средната за ЕС.</w:t>
            </w:r>
          </w:p>
          <w:p w14:paraId="49766EE1" w14:textId="19758F86" w:rsidR="003B33CC" w:rsidRPr="001B6F63" w:rsidRDefault="00E10195"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Разходите за НИРД</w:t>
            </w:r>
            <w:r w:rsidR="003B33CC" w:rsidRPr="001B6F63">
              <w:rPr>
                <w:rFonts w:ascii="Times New Roman" w:hAnsi="Times New Roman" w:cs="Times New Roman"/>
                <w:sz w:val="24"/>
                <w:szCs w:val="24"/>
              </w:rPr>
              <w:t xml:space="preserve"> на ч</w:t>
            </w:r>
            <w:r w:rsidR="00E45F41" w:rsidRPr="001B6F63">
              <w:rPr>
                <w:rFonts w:ascii="Times New Roman" w:hAnsi="Times New Roman" w:cs="Times New Roman"/>
                <w:sz w:val="24"/>
                <w:szCs w:val="24"/>
              </w:rPr>
              <w:t>овек в ЕС е 594 евро, докато в Ю</w:t>
            </w:r>
            <w:r w:rsidR="003B33CC" w:rsidRPr="001B6F63">
              <w:rPr>
                <w:rFonts w:ascii="Times New Roman" w:hAnsi="Times New Roman" w:cs="Times New Roman"/>
                <w:sz w:val="24"/>
                <w:szCs w:val="24"/>
              </w:rPr>
              <w:t xml:space="preserve">гоизточния </w:t>
            </w:r>
            <w:r w:rsidR="00E45F41" w:rsidRPr="001B6F63">
              <w:rPr>
                <w:rFonts w:ascii="Times New Roman" w:hAnsi="Times New Roman" w:cs="Times New Roman"/>
                <w:sz w:val="24"/>
                <w:szCs w:val="24"/>
              </w:rPr>
              <w:t>район</w:t>
            </w:r>
            <w:r w:rsidR="003B33CC" w:rsidRPr="001B6F63">
              <w:rPr>
                <w:rFonts w:ascii="Times New Roman" w:hAnsi="Times New Roman" w:cs="Times New Roman"/>
                <w:sz w:val="24"/>
                <w:szCs w:val="24"/>
              </w:rPr>
              <w:t xml:space="preserve"> е 17,6 евро.</w:t>
            </w:r>
          </w:p>
          <w:p w14:paraId="5F889AD5" w14:textId="5A9C8A82"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Разходите за НИРД като</w:t>
            </w:r>
            <w:r w:rsidR="00F25971" w:rsidRPr="001B6F63">
              <w:rPr>
                <w:rFonts w:ascii="Times New Roman" w:hAnsi="Times New Roman" w:cs="Times New Roman"/>
                <w:sz w:val="24"/>
                <w:szCs w:val="24"/>
              </w:rPr>
              <w:t xml:space="preserve"> </w:t>
            </w:r>
            <w:r w:rsidRPr="001B6F63">
              <w:rPr>
                <w:rFonts w:ascii="Times New Roman" w:hAnsi="Times New Roman" w:cs="Times New Roman"/>
                <w:sz w:val="24"/>
                <w:szCs w:val="24"/>
              </w:rPr>
              <w:t xml:space="preserve">% от БВП в ЕС са 2,13%, докато в Югоизточен </w:t>
            </w:r>
            <w:r w:rsidR="00E45F41"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са 0,28%.</w:t>
            </w:r>
          </w:p>
          <w:p w14:paraId="16A8C934" w14:textId="07AB9CB1"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Използването на интернет от физически лица в ЕС е 84%, докато в Северозападния </w:t>
            </w:r>
            <w:r w:rsidR="00E45F41"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57%.</w:t>
            </w:r>
          </w:p>
          <w:p w14:paraId="5C5C059A" w14:textId="1865DCDD" w:rsidR="003B33CC" w:rsidRPr="001B6F63" w:rsidRDefault="003B33CC" w:rsidP="00EB5A2D">
            <w:pPr>
              <w:pStyle w:val="ListParagraph"/>
              <w:numPr>
                <w:ilvl w:val="0"/>
                <w:numId w:val="51"/>
              </w:numPr>
              <w:suppressAutoHyphens/>
              <w:spacing w:before="120" w:after="120" w:line="240" w:lineRule="auto"/>
              <w:jc w:val="both"/>
              <w:rPr>
                <w:rFonts w:ascii="Times New Roman" w:hAnsi="Times New Roman" w:cs="Times New Roman"/>
                <w:sz w:val="24"/>
                <w:szCs w:val="24"/>
              </w:rPr>
            </w:pPr>
            <w:r w:rsidRPr="001B6F63">
              <w:rPr>
                <w:rFonts w:ascii="Times New Roman" w:hAnsi="Times New Roman" w:cs="Times New Roman"/>
                <w:sz w:val="24"/>
                <w:szCs w:val="24"/>
              </w:rPr>
              <w:t xml:space="preserve">Населението в риск от бедност или социално изключване в ЕС е 22,4%, докато в България е 38,9%, а в Северозападния </w:t>
            </w:r>
            <w:r w:rsidR="00E45F41" w:rsidRPr="001B6F63">
              <w:rPr>
                <w:rFonts w:ascii="Times New Roman" w:hAnsi="Times New Roman" w:cs="Times New Roman"/>
                <w:sz w:val="24"/>
                <w:szCs w:val="24"/>
              </w:rPr>
              <w:t>район</w:t>
            </w:r>
            <w:r w:rsidRPr="001B6F63">
              <w:rPr>
                <w:rFonts w:ascii="Times New Roman" w:hAnsi="Times New Roman" w:cs="Times New Roman"/>
                <w:sz w:val="24"/>
                <w:szCs w:val="24"/>
              </w:rPr>
              <w:t xml:space="preserve"> е 46,7%.</w:t>
            </w:r>
          </w:p>
          <w:p w14:paraId="514FC05B" w14:textId="438FF071" w:rsidR="003B33CC" w:rsidRPr="001B6F63" w:rsidRDefault="003B33CC" w:rsidP="00EB5A2D">
            <w:pPr>
              <w:suppressAutoHyphens/>
              <w:spacing w:before="120" w:after="120"/>
              <w:jc w:val="both"/>
              <w:rPr>
                <w:szCs w:val="24"/>
              </w:rPr>
            </w:pPr>
            <w:r w:rsidRPr="001B6F63">
              <w:rPr>
                <w:szCs w:val="24"/>
              </w:rPr>
              <w:t xml:space="preserve">Българските райони, с изключение на Югозападен, по показателя БВП на </w:t>
            </w:r>
            <w:r w:rsidR="002A4604" w:rsidRPr="001B6F63">
              <w:rPr>
                <w:szCs w:val="24"/>
              </w:rPr>
              <w:t>глава от населението</w:t>
            </w:r>
            <w:r w:rsidRPr="001B6F63">
              <w:rPr>
                <w:szCs w:val="24"/>
              </w:rPr>
              <w:t xml:space="preserve"> (определящ равнището на развитие), остават в десятката на най-слаборазвитите райони в ЕС за целия период на членство на страната. България е с най-ниски стойности на индекса за регионална конкурентоспособност и единствено Югозападният район има по-добри показатели- стойността в Северозападния </w:t>
            </w:r>
            <w:r w:rsidR="002A4604" w:rsidRPr="001B6F63">
              <w:rPr>
                <w:szCs w:val="24"/>
              </w:rPr>
              <w:t>район</w:t>
            </w:r>
            <w:r w:rsidRPr="001B6F63">
              <w:rPr>
                <w:szCs w:val="24"/>
              </w:rPr>
              <w:t xml:space="preserve"> е -1,44. Пет от регионите на ниво NUTS 2 попадат в последната, осма група от региони на ЕС. Най-слаборазвития</w:t>
            </w:r>
            <w:r w:rsidR="002A4604" w:rsidRPr="001B6F63">
              <w:rPr>
                <w:szCs w:val="24"/>
              </w:rPr>
              <w:t xml:space="preserve"> български район (Северозападен</w:t>
            </w:r>
            <w:r w:rsidRPr="001B6F63">
              <w:rPr>
                <w:szCs w:val="24"/>
              </w:rPr>
              <w:t>) попада в последните десет от регионите на ЕС.</w:t>
            </w:r>
            <w:r w:rsidR="0094350F" w:rsidRPr="001B6F63">
              <w:rPr>
                <w:szCs w:val="24"/>
              </w:rPr>
              <w:t xml:space="preserve"> </w:t>
            </w:r>
            <w:r w:rsidRPr="001B6F63">
              <w:rPr>
                <w:szCs w:val="24"/>
              </w:rPr>
              <w:t>Една от основните причини за това изоставане е по-с</w:t>
            </w:r>
            <w:r w:rsidR="0094350F" w:rsidRPr="001B6F63">
              <w:rPr>
                <w:szCs w:val="24"/>
              </w:rPr>
              <w:t>лабото развитие на изследователската дейност</w:t>
            </w:r>
            <w:r w:rsidRPr="001B6F63">
              <w:rPr>
                <w:szCs w:val="24"/>
              </w:rPr>
              <w:t>, технологиите и иновациите.</w:t>
            </w:r>
            <w:r w:rsidR="002A4604" w:rsidRPr="001B6F63">
              <w:rPr>
                <w:szCs w:val="24"/>
              </w:rPr>
              <w:t xml:space="preserve"> </w:t>
            </w:r>
          </w:p>
          <w:p w14:paraId="7B9353F9" w14:textId="77777777" w:rsidR="003B33CC" w:rsidRPr="001B6F63" w:rsidRDefault="003B33CC" w:rsidP="00EB5A2D">
            <w:pPr>
              <w:suppressAutoHyphens/>
              <w:spacing w:before="120" w:after="120"/>
              <w:jc w:val="both"/>
              <w:rPr>
                <w:szCs w:val="24"/>
              </w:rPr>
            </w:pPr>
            <w:r w:rsidRPr="001B6F63">
              <w:rPr>
                <w:szCs w:val="24"/>
              </w:rPr>
              <w:lastRenderedPageBreak/>
              <w:t>Единствено по-добри резултати се отчитат в равнището на безработицата и по-специално равнището на младежката безработица. По всички останали наблюдавани показатели има напредък, но той не е достатъчен и не допринася за намаляване на регионалните неравенства.</w:t>
            </w:r>
          </w:p>
          <w:p w14:paraId="5E096D65" w14:textId="673840F6" w:rsidR="003B33CC" w:rsidRPr="001B6F63" w:rsidRDefault="0094350F" w:rsidP="00EB5A2D">
            <w:pPr>
              <w:suppressAutoHyphens/>
              <w:spacing w:before="120" w:after="120"/>
              <w:jc w:val="both"/>
              <w:rPr>
                <w:szCs w:val="24"/>
              </w:rPr>
            </w:pPr>
            <w:r w:rsidRPr="001B6F63">
              <w:rPr>
                <w:szCs w:val="24"/>
              </w:rPr>
              <w:t>Що се отнася до отражението</w:t>
            </w:r>
            <w:r w:rsidR="003B33CC" w:rsidRPr="001B6F63">
              <w:rPr>
                <w:szCs w:val="24"/>
              </w:rPr>
              <w:t xml:space="preserve"> на </w:t>
            </w:r>
            <w:r w:rsidR="003B33CC" w:rsidRPr="001B6F63">
              <w:rPr>
                <w:b/>
                <w:szCs w:val="24"/>
              </w:rPr>
              <w:t>основните социални аспекти</w:t>
            </w:r>
            <w:r w:rsidR="003A3F61" w:rsidRPr="001B6F63">
              <w:rPr>
                <w:szCs w:val="24"/>
              </w:rPr>
              <w:t xml:space="preserve"> върху</w:t>
            </w:r>
            <w:r w:rsidR="003B33CC" w:rsidRPr="001B6F63">
              <w:rPr>
                <w:szCs w:val="24"/>
              </w:rPr>
              <w:t xml:space="preserve"> разв</w:t>
            </w:r>
            <w:r w:rsidRPr="001B6F63">
              <w:rPr>
                <w:szCs w:val="24"/>
              </w:rPr>
              <w:t>итието на българските региони, с</w:t>
            </w:r>
            <w:r w:rsidR="003B33CC" w:rsidRPr="001B6F63">
              <w:rPr>
                <w:szCs w:val="24"/>
              </w:rPr>
              <w:t xml:space="preserve">оциално-икономическият анализ на регионите в Република България показва, че един от най-сериозните проблеми, пред които е изправена страната е </w:t>
            </w:r>
            <w:r w:rsidR="003B33CC" w:rsidRPr="001B6F63">
              <w:rPr>
                <w:i/>
                <w:szCs w:val="24"/>
              </w:rPr>
              <w:t>демографският</w:t>
            </w:r>
            <w:r w:rsidR="003B33CC" w:rsidRPr="001B6F63">
              <w:rPr>
                <w:szCs w:val="24"/>
              </w:rPr>
              <w:t xml:space="preserve"> с неговите многостранни измерения. Застаряването на населението, което е характерно за много други европейски държави, в България се проявява особено силно, защото е свързано и с намаляването на населението и обезлюдяването на периферните територии, където са разположени малки населени места с уязвимо възрастно население, с ограничен достъп до услуги и без потенциал за развитие.</w:t>
            </w:r>
          </w:p>
          <w:p w14:paraId="2AB691EF" w14:textId="277FC935" w:rsidR="003B33CC" w:rsidRPr="001B6F63" w:rsidRDefault="003B33CC" w:rsidP="00EB5A2D">
            <w:pPr>
              <w:suppressAutoHyphens/>
              <w:spacing w:before="120" w:after="120"/>
              <w:jc w:val="both"/>
              <w:rPr>
                <w:szCs w:val="24"/>
              </w:rPr>
            </w:pPr>
            <w:r w:rsidRPr="001B6F63">
              <w:rPr>
                <w:szCs w:val="24"/>
              </w:rPr>
              <w:t>Тези проблеми със своите социални измерения, заедно с неравномерното разпределение на населението на територията на страната</w:t>
            </w:r>
            <w:r w:rsidR="009C2BF3" w:rsidRPr="001B6F63">
              <w:rPr>
                <w:szCs w:val="24"/>
              </w:rPr>
              <w:t>,</w:t>
            </w:r>
            <w:r w:rsidRPr="001B6F63">
              <w:rPr>
                <w:szCs w:val="24"/>
              </w:rPr>
              <w:t xml:space="preserve"> изправят пред сериозни предизвикателства регионалната политика. Съпроводена с бавния напредък в системите за здравеопазване, образование и социална грижа, при ниска раждаемост, голяма смъртност и неовладяни емигрантски процеси, тази демографска ситуация става още по-тежка. За да се ограничат негативните тенденции и да се постигне целта за смекчаване на неблагоприятните демографски тенденции и дори тяхното обръщане в по-дългосрочен план, демографската политика се превръща в един от основните приоритети на страната през последните години.</w:t>
            </w:r>
          </w:p>
          <w:p w14:paraId="39095A49" w14:textId="611E40EB" w:rsidR="003B33CC" w:rsidRPr="001B6F63" w:rsidRDefault="003B33CC" w:rsidP="00EB5A2D">
            <w:pPr>
              <w:suppressAutoHyphens/>
              <w:spacing w:before="120" w:after="120"/>
              <w:jc w:val="both"/>
              <w:rPr>
                <w:szCs w:val="24"/>
              </w:rPr>
            </w:pPr>
            <w:r w:rsidRPr="001B6F63">
              <w:rPr>
                <w:szCs w:val="24"/>
              </w:rPr>
              <w:t xml:space="preserve">Въздействието на демографската криза в България е очевидно в областта на най-важните социални услуги - </w:t>
            </w:r>
            <w:r w:rsidRPr="001B6F63">
              <w:rPr>
                <w:i/>
                <w:szCs w:val="24"/>
              </w:rPr>
              <w:t>образованието и здравеопазването</w:t>
            </w:r>
            <w:r w:rsidRPr="001B6F63">
              <w:rPr>
                <w:szCs w:val="24"/>
              </w:rPr>
              <w:t>. То се наблюдава в намаляването на броя на новите ученици и студенти, записани в системата на предучилищното, училищното и висшето образование, както и на съществуващите училища в образователната инфраструктура (децата в предучили</w:t>
            </w:r>
            <w:r w:rsidR="009C2BF3" w:rsidRPr="001B6F63">
              <w:rPr>
                <w:szCs w:val="24"/>
              </w:rPr>
              <w:t>щното образование намаляват с 8,</w:t>
            </w:r>
            <w:r w:rsidRPr="001B6F63">
              <w:rPr>
                <w:szCs w:val="24"/>
              </w:rPr>
              <w:t xml:space="preserve">4%, учениците </w:t>
            </w:r>
            <w:r w:rsidR="00C26F33" w:rsidRPr="001B6F63">
              <w:rPr>
                <w:szCs w:val="24"/>
              </w:rPr>
              <w:t>в средното образование</w:t>
            </w:r>
            <w:r w:rsidRPr="001B6F63">
              <w:rPr>
                <w:szCs w:val="24"/>
              </w:rPr>
              <w:t xml:space="preserve"> намаляват с 2,5%, студентите в университетите намаляват с 10,6%). Въпреки инвестициите, направени в подобряването на енергийната ефективност и обновяването на училищните сгради, са необходими допълнителни ресурси за подобряване на ба</w:t>
            </w:r>
            <w:r w:rsidR="00C26F33" w:rsidRPr="001B6F63">
              <w:rPr>
                <w:szCs w:val="24"/>
              </w:rPr>
              <w:t>зите с иновативни инструменти/ инструментариум</w:t>
            </w:r>
            <w:r w:rsidRPr="001B6F63">
              <w:rPr>
                <w:szCs w:val="24"/>
              </w:rPr>
              <w:t xml:space="preserve"> за </w:t>
            </w:r>
            <w:r w:rsidR="00C26F33" w:rsidRPr="001B6F63">
              <w:rPr>
                <w:szCs w:val="24"/>
              </w:rPr>
              <w:t>осигуряване на</w:t>
            </w:r>
            <w:r w:rsidRPr="001B6F63">
              <w:rPr>
                <w:szCs w:val="24"/>
              </w:rPr>
              <w:t xml:space="preserve"> условия за </w:t>
            </w:r>
            <w:r w:rsidR="00C26F33" w:rsidRPr="001B6F63">
              <w:rPr>
                <w:szCs w:val="24"/>
              </w:rPr>
              <w:t xml:space="preserve">изграждането на </w:t>
            </w:r>
            <w:r w:rsidRPr="001B6F63">
              <w:rPr>
                <w:szCs w:val="24"/>
              </w:rPr>
              <w:t xml:space="preserve">адекватна учебна и изследователска среда, отговаряща на нивото на съвременните технологии. Изоставането при постигането на целите за маргинализирани групи, включително включването на ромите в образователната система и намаляването на относителния дял на младите </w:t>
            </w:r>
            <w:r w:rsidRPr="005A3A79">
              <w:rPr>
                <w:szCs w:val="24"/>
                <w:shd w:val="clear" w:color="auto" w:fill="FFFFFF"/>
              </w:rPr>
              <w:t>хора</w:t>
            </w:r>
            <w:r w:rsidR="009C2BF3" w:rsidRPr="005A3A79">
              <w:rPr>
                <w:szCs w:val="24"/>
                <w:shd w:val="clear" w:color="auto" w:fill="FFFFFF"/>
              </w:rPr>
              <w:t>, незаети в трудова дейност,</w:t>
            </w:r>
            <w:r w:rsidRPr="005A3A79">
              <w:rPr>
                <w:szCs w:val="24"/>
                <w:shd w:val="clear" w:color="auto" w:fill="FFFFFF"/>
              </w:rPr>
              <w:t xml:space="preserve"> образование</w:t>
            </w:r>
            <w:r w:rsidR="009C2BF3" w:rsidRPr="001B6F63">
              <w:rPr>
                <w:szCs w:val="24"/>
              </w:rPr>
              <w:t xml:space="preserve"> или </w:t>
            </w:r>
            <w:r w:rsidRPr="001B6F63">
              <w:rPr>
                <w:szCs w:val="24"/>
              </w:rPr>
              <w:t>обучение, ще изисква допълнителни действия в това отношение. В допълнение към подобреното качество, системата за висше образование ще трябва да развива по-добри връзки с научноизследователската и развойна дейност, институциите и бизнеса, за да отговори по-добре на приоритетите в икономиката на страната. Освен това, анализът на статистическите данни, свързани с грижите в пренаталния период,</w:t>
            </w:r>
            <w:r w:rsidR="00C26F33" w:rsidRPr="001B6F63">
              <w:rPr>
                <w:szCs w:val="24"/>
              </w:rPr>
              <w:t xml:space="preserve"> грижа</w:t>
            </w:r>
            <w:r w:rsidRPr="001B6F63">
              <w:rPr>
                <w:szCs w:val="24"/>
              </w:rPr>
              <w:t xml:space="preserve"> за бременни жени и родилки, аборти, детска смъртност, ваксинация, деца с увреждания, посещение в детски ясли и детски градини, предоставяне на здравни и социални услуги за деца до 7 години и техните семейства показва, че е налице засилен акцент върху развитието в ранна детска възраст. Инвестирането в развитието на ранна детска </w:t>
            </w:r>
            <w:r w:rsidRPr="001B6F63">
              <w:rPr>
                <w:szCs w:val="24"/>
              </w:rPr>
              <w:lastRenderedPageBreak/>
              <w:t>възраст има изключително висока обществена възвращаемост и е важен начин за постигане на по-големи резултати в редица обществени взаимоотношения</w:t>
            </w:r>
            <w:r w:rsidR="00C26F33" w:rsidRPr="001B6F63">
              <w:rPr>
                <w:szCs w:val="24"/>
              </w:rPr>
              <w:t xml:space="preserve">. </w:t>
            </w:r>
          </w:p>
          <w:p w14:paraId="25FD336B" w14:textId="2AF9C928" w:rsidR="0025665B" w:rsidRDefault="0025665B" w:rsidP="00EB5A2D">
            <w:pPr>
              <w:suppressAutoHyphens/>
              <w:spacing w:before="120" w:after="120"/>
              <w:jc w:val="both"/>
              <w:rPr>
                <w:szCs w:val="24"/>
              </w:rPr>
            </w:pPr>
            <w:r w:rsidRPr="0025665B">
              <w:rPr>
                <w:szCs w:val="24"/>
              </w:rPr>
              <w:t xml:space="preserve">Важен фактор по отношение на </w:t>
            </w:r>
            <w:r>
              <w:rPr>
                <w:szCs w:val="24"/>
              </w:rPr>
              <w:t>негативните</w:t>
            </w:r>
            <w:r w:rsidRPr="0025665B">
              <w:rPr>
                <w:szCs w:val="24"/>
              </w:rPr>
              <w:t xml:space="preserve"> демографски тенденции е достъпът до адекватно жилищ</w:t>
            </w:r>
            <w:r w:rsidR="002E43C1">
              <w:rPr>
                <w:szCs w:val="24"/>
              </w:rPr>
              <w:t>но настаняване</w:t>
            </w:r>
            <w:r w:rsidRPr="0025665B">
              <w:rPr>
                <w:szCs w:val="24"/>
              </w:rPr>
              <w:t>. Анализите в проекта на Национална жилищна стратегия 2018-2030</w:t>
            </w:r>
            <w:r w:rsidR="00117DE0">
              <w:rPr>
                <w:szCs w:val="24"/>
              </w:rPr>
              <w:t xml:space="preserve"> </w:t>
            </w:r>
            <w:r w:rsidRPr="0025665B">
              <w:rPr>
                <w:szCs w:val="24"/>
              </w:rPr>
              <w:t>г. показват спешн</w:t>
            </w:r>
            <w:r w:rsidR="002E43C1">
              <w:rPr>
                <w:szCs w:val="24"/>
              </w:rPr>
              <w:t>а</w:t>
            </w:r>
            <w:r w:rsidRPr="0025665B">
              <w:rPr>
                <w:szCs w:val="24"/>
              </w:rPr>
              <w:t xml:space="preserve"> нужд</w:t>
            </w:r>
            <w:r w:rsidR="002E43C1">
              <w:rPr>
                <w:szCs w:val="24"/>
              </w:rPr>
              <w:t>а</w:t>
            </w:r>
            <w:r w:rsidRPr="0025665B">
              <w:rPr>
                <w:szCs w:val="24"/>
              </w:rPr>
              <w:t xml:space="preserve"> от мащабно обновяване на съществуващия жилищен фонд и повишаване на неговата използваемост, както и осигуряване на финансова достъпност на жилищата. Съотношението цена/доход</w:t>
            </w:r>
            <w:r w:rsidR="002E43C1">
              <w:rPr>
                <w:szCs w:val="24"/>
              </w:rPr>
              <w:t>и</w:t>
            </w:r>
            <w:r w:rsidRPr="0025665B">
              <w:rPr>
                <w:szCs w:val="24"/>
              </w:rPr>
              <w:t xml:space="preserve"> непрекъснато се </w:t>
            </w:r>
            <w:r w:rsidR="002E43C1">
              <w:rPr>
                <w:szCs w:val="24"/>
              </w:rPr>
              <w:t>повишава</w:t>
            </w:r>
            <w:r w:rsidRPr="0025665B">
              <w:rPr>
                <w:szCs w:val="24"/>
              </w:rPr>
              <w:t xml:space="preserve">, което увеличава броя на хората, нуждаещи се от подкрепа за покупка или наем. Броят на </w:t>
            </w:r>
            <w:r w:rsidR="002E43C1">
              <w:rPr>
                <w:szCs w:val="24"/>
              </w:rPr>
              <w:t>не</w:t>
            </w:r>
            <w:r w:rsidRPr="0025665B">
              <w:rPr>
                <w:szCs w:val="24"/>
              </w:rPr>
              <w:t xml:space="preserve">обитаемите жилища е повече от 30% и в същото време има много млади семейства и уязвими групи, които не могат да си позволят нито собствен дом, нито дори да наемат </w:t>
            </w:r>
            <w:r w:rsidR="002E43C1">
              <w:rPr>
                <w:szCs w:val="24"/>
              </w:rPr>
              <w:t>так</w:t>
            </w:r>
            <w:r w:rsidR="002C2A82">
              <w:rPr>
                <w:szCs w:val="24"/>
              </w:rPr>
              <w:t>ъв</w:t>
            </w:r>
            <w:r w:rsidRPr="0025665B">
              <w:rPr>
                <w:szCs w:val="24"/>
              </w:rPr>
              <w:t>.</w:t>
            </w:r>
          </w:p>
          <w:p w14:paraId="36D981E7" w14:textId="4BA6DE45" w:rsidR="003B33CC" w:rsidRPr="001B6F63" w:rsidRDefault="003B33CC" w:rsidP="00EB5A2D">
            <w:pPr>
              <w:suppressAutoHyphens/>
              <w:spacing w:before="120" w:after="120"/>
              <w:jc w:val="both"/>
              <w:rPr>
                <w:szCs w:val="24"/>
              </w:rPr>
            </w:pPr>
            <w:r w:rsidRPr="001B6F63">
              <w:rPr>
                <w:szCs w:val="24"/>
              </w:rPr>
              <w:t>Намалената степен на възпроизводство на работещото население също допринася за неблагоприятни</w:t>
            </w:r>
            <w:r w:rsidR="00151AD4">
              <w:rPr>
                <w:szCs w:val="24"/>
              </w:rPr>
              <w:t>те</w:t>
            </w:r>
            <w:r w:rsidRPr="001B6F63">
              <w:rPr>
                <w:szCs w:val="24"/>
              </w:rPr>
              <w:t xml:space="preserve"> демографски тенденции и се отразява на </w:t>
            </w:r>
            <w:r w:rsidRPr="001B6F63">
              <w:rPr>
                <w:i/>
                <w:szCs w:val="24"/>
              </w:rPr>
              <w:t>пазара на труда</w:t>
            </w:r>
            <w:r w:rsidRPr="001B6F63">
              <w:rPr>
                <w:szCs w:val="24"/>
              </w:rPr>
              <w:t xml:space="preserve">. В момента България постига напредък в борбата с безработицата и постига целите, определени в европейските и националните документи за намаляване на безработицата сред младите хора. Въпреки постигнатия напредък, общият процент на безработица остава над 10% и над 25% в 43 общини в Северна България, което илюстрира </w:t>
            </w:r>
            <w:r w:rsidR="00BB086F" w:rsidRPr="00BB086F">
              <w:rPr>
                <w:szCs w:val="24"/>
              </w:rPr>
              <w:t>вътрешнорегионални</w:t>
            </w:r>
            <w:r w:rsidR="00BB086F">
              <w:rPr>
                <w:szCs w:val="24"/>
              </w:rPr>
              <w:t>те</w:t>
            </w:r>
            <w:r w:rsidR="00BB086F" w:rsidRPr="00BB086F">
              <w:rPr>
                <w:szCs w:val="24"/>
              </w:rPr>
              <w:t xml:space="preserve"> и междурегионални различия</w:t>
            </w:r>
            <w:r w:rsidRPr="00BB086F">
              <w:rPr>
                <w:szCs w:val="24"/>
              </w:rPr>
              <w:t>.</w:t>
            </w:r>
          </w:p>
          <w:p w14:paraId="6C65B904" w14:textId="7187A4CE" w:rsidR="003B33CC" w:rsidRPr="001B6F63" w:rsidRDefault="003B33CC" w:rsidP="00EB5A2D">
            <w:pPr>
              <w:suppressAutoHyphens/>
              <w:spacing w:before="120" w:after="120"/>
              <w:jc w:val="both"/>
              <w:rPr>
                <w:szCs w:val="24"/>
              </w:rPr>
            </w:pPr>
            <w:r w:rsidRPr="001B6F63">
              <w:rPr>
                <w:szCs w:val="24"/>
              </w:rPr>
              <w:t xml:space="preserve">Анализът на показателите за </w:t>
            </w:r>
            <w:r w:rsidRPr="001B6F63">
              <w:rPr>
                <w:i/>
                <w:szCs w:val="24"/>
              </w:rPr>
              <w:t>икономическо развитие</w:t>
            </w:r>
            <w:r w:rsidRPr="001B6F63">
              <w:rPr>
                <w:szCs w:val="24"/>
              </w:rPr>
              <w:t xml:space="preserve"> за последните години показва увеличение на брутния вътрешен продукт (БВП) с 35,1% (за периода 2010-2017 г.), съответно и брутната добавена стойност (БДС), което води до увеличаване производителността на труда с най-бързи темпове в индустрията, а също и увеличение на броя на МСП с</w:t>
            </w:r>
            <w:r w:rsidR="001059E0" w:rsidRPr="001B6F63">
              <w:rPr>
                <w:szCs w:val="24"/>
              </w:rPr>
              <w:t xml:space="preserve"> 10,</w:t>
            </w:r>
            <w:r w:rsidRPr="001B6F63">
              <w:rPr>
                <w:szCs w:val="24"/>
              </w:rPr>
              <w:t>8%. Придобиването на дълготрайни материални активи (ДМА) най-вече в сектора на услугите също се е увеличило след 2013 г. с 8,7%, главно по отношение на секторите хотелиерство и транспорт, а най-малко в сектора селското стопанство.</w:t>
            </w:r>
          </w:p>
          <w:p w14:paraId="1577B868" w14:textId="77777777" w:rsidR="003B33CC" w:rsidRPr="001B6F63" w:rsidRDefault="003B33CC" w:rsidP="00EB5A2D">
            <w:pPr>
              <w:suppressAutoHyphens/>
              <w:spacing w:before="120" w:after="120"/>
              <w:jc w:val="both"/>
              <w:rPr>
                <w:szCs w:val="24"/>
              </w:rPr>
            </w:pPr>
            <w:r w:rsidRPr="001B6F63">
              <w:rPr>
                <w:szCs w:val="24"/>
              </w:rPr>
              <w:t xml:space="preserve">Бавно се повишават </w:t>
            </w:r>
            <w:r w:rsidRPr="001B6F63">
              <w:rPr>
                <w:i/>
                <w:szCs w:val="24"/>
              </w:rPr>
              <w:t>разходите за НИРД</w:t>
            </w:r>
            <w:r w:rsidRPr="001B6F63">
              <w:rPr>
                <w:szCs w:val="24"/>
              </w:rPr>
              <w:t xml:space="preserve">, 70% от които са в производствената сфера. Чрез тях се очаква да бъде постигната необходимата иновативност и конкурентоспособност. </w:t>
            </w:r>
          </w:p>
          <w:p w14:paraId="2CEA1B44" w14:textId="3122DBFC" w:rsidR="003B33CC" w:rsidRPr="001B6F63" w:rsidRDefault="003B33CC" w:rsidP="00EB5A2D">
            <w:pPr>
              <w:suppressAutoHyphens/>
              <w:spacing w:before="120" w:after="120"/>
              <w:jc w:val="both"/>
              <w:rPr>
                <w:szCs w:val="24"/>
              </w:rPr>
            </w:pPr>
            <w:r w:rsidRPr="001B6F63">
              <w:rPr>
                <w:szCs w:val="24"/>
              </w:rPr>
              <w:t>Запазват се междурегионалните различия по всички показатели, като най-силно са изразени различията в показателя БВП, които стават още по-отчетливи между областите на ниво NUTS 3. Демографските проблеми, които се отразяват върху всички икономически показатели, имат пряко отражение и върху инвестиционната активност и преките чуждестранни инвестиции (ПЧИ). Макар и слабо и с колебания през годините обемът на ПЧИ с натрупване се повишава с 17,8 %. Те са най-малки в слабо населените територии с недостиг на кадри и по-специално на такива с необходимата квалификация, и с проблеми в транспортната и и</w:t>
            </w:r>
            <w:r w:rsidR="001059E0" w:rsidRPr="001B6F63">
              <w:rPr>
                <w:szCs w:val="24"/>
              </w:rPr>
              <w:t xml:space="preserve">нженерна инфраструктура. Дори </w:t>
            </w:r>
            <w:r w:rsidRPr="001B6F63">
              <w:rPr>
                <w:szCs w:val="24"/>
              </w:rPr>
              <w:t>и на места, където са направени инвестиции за осигуряване на транспортна и индустриална инфраструктура, не се използва пълноценно потенциала на индустриалните зони и на т.нар. „свободни зони“.</w:t>
            </w:r>
          </w:p>
          <w:p w14:paraId="2C24BCFF" w14:textId="77777777" w:rsidR="003B33CC" w:rsidRPr="001B6F63" w:rsidRDefault="003B33CC" w:rsidP="00EB5A2D">
            <w:pPr>
              <w:suppressAutoHyphens/>
              <w:spacing w:before="120" w:after="120"/>
              <w:jc w:val="both"/>
              <w:rPr>
                <w:szCs w:val="24"/>
              </w:rPr>
            </w:pPr>
            <w:r w:rsidRPr="001B6F63">
              <w:rPr>
                <w:szCs w:val="24"/>
              </w:rPr>
              <w:t xml:space="preserve">България се нарежда на едно от първите места в ЕС по броя на заведенията за </w:t>
            </w:r>
            <w:r w:rsidRPr="001B6F63">
              <w:rPr>
                <w:i/>
                <w:szCs w:val="24"/>
              </w:rPr>
              <w:t>болнична помощ</w:t>
            </w:r>
            <w:r w:rsidRPr="001B6F63">
              <w:rPr>
                <w:szCs w:val="24"/>
              </w:rPr>
              <w:t xml:space="preserve">, броя на леглата и дните на престой в тях. Това не решава проблемите в системата на здравеопазването и в наследената инфраструктура. Тези проблеми се подсилват от демографските процеси и застаряването на населението, неравномерното му разпределение на територията на страната, увеличаването на потребностите от </w:t>
            </w:r>
            <w:r w:rsidRPr="001B6F63">
              <w:rPr>
                <w:szCs w:val="24"/>
              </w:rPr>
              <w:lastRenderedPageBreak/>
              <w:t>здравна грижа поради увеличената заболеваемост, високата смъртност и недостига на медицински кадри. Продължаващият процес на реформиране на системата все още не е дал необходимите резултати за повишаване на качеството на услугите и достъпа до тях, а мнозинството от тези проблеми следва да се решат до края на програмния период 2021-2027, за да се съсредоточи вниманието върху превенцията на основни заболявания за България, която заема водещите позиции сред държавите-членки на ЕС.</w:t>
            </w:r>
          </w:p>
          <w:p w14:paraId="18734C72" w14:textId="31BBFBB1" w:rsidR="003B33CC" w:rsidRPr="001B6F63" w:rsidRDefault="003B33CC" w:rsidP="00EB5A2D">
            <w:pPr>
              <w:suppressAutoHyphens/>
              <w:spacing w:before="120" w:after="120"/>
              <w:jc w:val="both"/>
              <w:rPr>
                <w:szCs w:val="24"/>
              </w:rPr>
            </w:pPr>
            <w:r w:rsidRPr="001B6F63">
              <w:rPr>
                <w:szCs w:val="24"/>
              </w:rPr>
              <w:t>Друг</w:t>
            </w:r>
            <w:r w:rsidR="001059E0" w:rsidRPr="001B6F63">
              <w:rPr>
                <w:szCs w:val="24"/>
              </w:rPr>
              <w:t xml:space="preserve"> идентифициран сериозен проблем </w:t>
            </w:r>
            <w:r w:rsidRPr="001B6F63">
              <w:rPr>
                <w:szCs w:val="24"/>
              </w:rPr>
              <w:t>е необходимостта от по-ефективни интервенции и разширяване на</w:t>
            </w:r>
            <w:r w:rsidR="00C26F33" w:rsidRPr="001B6F63">
              <w:rPr>
                <w:szCs w:val="24"/>
              </w:rPr>
              <w:t xml:space="preserve"> мерките във връзка с промотиране</w:t>
            </w:r>
            <w:r w:rsidRPr="001B6F63">
              <w:rPr>
                <w:szCs w:val="24"/>
              </w:rPr>
              <w:t xml:space="preserve"> на здравето и превенцията на болести, особено в отдалечените и труднодостъпни райони. В момента има 21 мобилни кабинета, но техният брой далеч не е достатъчен за покриване на нуждите, финансирането е недостатъчно, а медицинското оборудване е остаряло, което прави изключително трудно постигането на целта за подобряване на достъпа до профилактични дейности, особено за най-уязвимите групи на обществото.</w:t>
            </w:r>
          </w:p>
          <w:p w14:paraId="1A4861AC" w14:textId="01FAF327" w:rsidR="003B33CC" w:rsidRPr="001B6F63" w:rsidRDefault="003B33CC" w:rsidP="00EB5A2D">
            <w:pPr>
              <w:suppressAutoHyphens/>
              <w:spacing w:before="120" w:after="120"/>
              <w:jc w:val="both"/>
              <w:rPr>
                <w:szCs w:val="24"/>
              </w:rPr>
            </w:pPr>
            <w:r w:rsidRPr="001B6F63">
              <w:rPr>
                <w:szCs w:val="24"/>
              </w:rPr>
              <w:t>Подобряването на достъпа до здравни услуги в отдалечени и труднодостъпни райони е свързано и с предоставянето на спешни медици</w:t>
            </w:r>
            <w:r w:rsidR="00C26F33" w:rsidRPr="001B6F63">
              <w:rPr>
                <w:szCs w:val="24"/>
              </w:rPr>
              <w:t>нски услуги за навременно реагиране</w:t>
            </w:r>
            <w:r w:rsidRPr="001B6F63">
              <w:rPr>
                <w:szCs w:val="24"/>
              </w:rPr>
              <w:t xml:space="preserve"> в кризисни ситуации, бедствия, аварии, спасителни и донорски операции. За да се постигне националния приоритет в сектора за развитие на справедлива, устойчива и ефективна здравна система, ориентирана към качество и резултати (както е отразено в Националната здравна стратегия 2020 и Плана за нейното прилагане), се предвижда да се предприемат мерки за подобряване на инфраструктурата и оборудването на системата за спешна медицинска помощ, по-специално чрез закупуване на въздушни транспортни средства (медицински хеликоптери).</w:t>
            </w:r>
          </w:p>
          <w:p w14:paraId="65D7B60F" w14:textId="3AB3B39C" w:rsidR="003B33CC" w:rsidRPr="001B6F63" w:rsidRDefault="003B33CC" w:rsidP="00EB5A2D">
            <w:pPr>
              <w:suppressAutoHyphens/>
              <w:spacing w:before="120" w:after="120"/>
              <w:jc w:val="both"/>
              <w:rPr>
                <w:szCs w:val="24"/>
              </w:rPr>
            </w:pPr>
            <w:r w:rsidRPr="001B6F63">
              <w:rPr>
                <w:szCs w:val="24"/>
              </w:rPr>
              <w:t>От дру</w:t>
            </w:r>
            <w:r w:rsidR="00C26F33" w:rsidRPr="001B6F63">
              <w:rPr>
                <w:szCs w:val="24"/>
              </w:rPr>
              <w:t>га страна, психиатричните здравни услуги</w:t>
            </w:r>
            <w:r w:rsidRPr="001B6F63">
              <w:rPr>
                <w:szCs w:val="24"/>
              </w:rPr>
              <w:t xml:space="preserve"> в България и сградите на държавните психиатрични болници са в незадоволително състояние и е налице спешна нужда от реформа. В България има дългогодишен недостиг на инвестиции и недофинансиране на услугите за психично здраве. Някои от основните проблеми включват неравномерното разпределение на тези у</w:t>
            </w:r>
            <w:r w:rsidR="00C26F33" w:rsidRPr="001B6F63">
              <w:rPr>
                <w:szCs w:val="24"/>
              </w:rPr>
              <w:t>слуги на територията на страната</w:t>
            </w:r>
            <w:r w:rsidRPr="001B6F63">
              <w:rPr>
                <w:szCs w:val="24"/>
              </w:rPr>
              <w:t xml:space="preserve">, липсата </w:t>
            </w:r>
            <w:r w:rsidR="00C26F33" w:rsidRPr="001B6F63">
              <w:rPr>
                <w:szCs w:val="24"/>
              </w:rPr>
              <w:t>на персонал, незадоволително състояние на</w:t>
            </w:r>
            <w:r w:rsidRPr="001B6F63">
              <w:rPr>
                <w:szCs w:val="24"/>
              </w:rPr>
              <w:t xml:space="preserve"> сградите, увеличаването на броя на хората с психи</w:t>
            </w:r>
            <w:r w:rsidR="00C26F33" w:rsidRPr="001B6F63">
              <w:rPr>
                <w:szCs w:val="24"/>
              </w:rPr>
              <w:t xml:space="preserve">атрични проблеми в нужда, </w:t>
            </w:r>
            <w:r w:rsidRPr="001B6F63">
              <w:rPr>
                <w:szCs w:val="24"/>
              </w:rPr>
              <w:t>списъци</w:t>
            </w:r>
            <w:r w:rsidR="00C26F33" w:rsidRPr="001B6F63">
              <w:rPr>
                <w:szCs w:val="24"/>
              </w:rPr>
              <w:t xml:space="preserve"> от чакащи пациенти</w:t>
            </w:r>
            <w:r w:rsidRPr="001B6F63">
              <w:rPr>
                <w:szCs w:val="24"/>
              </w:rPr>
              <w:t xml:space="preserve"> за ползване на услуги, постоянното пребиваване на пациенти в психиатрични болници поради невъзможността да бъдат </w:t>
            </w:r>
            <w:r w:rsidR="00B41120" w:rsidRPr="001B6F63">
              <w:rPr>
                <w:szCs w:val="24"/>
              </w:rPr>
              <w:t>изписани</w:t>
            </w:r>
            <w:r w:rsidRPr="001B6F63">
              <w:rPr>
                <w:szCs w:val="24"/>
              </w:rPr>
              <w:t>.</w:t>
            </w:r>
          </w:p>
          <w:p w14:paraId="1F704E98" w14:textId="68E20489" w:rsidR="003B33CC" w:rsidRPr="001B6F63" w:rsidRDefault="003B33CC" w:rsidP="00EB5A2D">
            <w:pPr>
              <w:suppressAutoHyphens/>
              <w:spacing w:before="120" w:after="120"/>
              <w:jc w:val="both"/>
              <w:rPr>
                <w:szCs w:val="24"/>
              </w:rPr>
            </w:pPr>
            <w:r w:rsidRPr="001B6F63">
              <w:rPr>
                <w:szCs w:val="24"/>
              </w:rPr>
              <w:t xml:space="preserve">Като </w:t>
            </w:r>
            <w:r w:rsidR="00887D2F">
              <w:rPr>
                <w:szCs w:val="24"/>
              </w:rPr>
              <w:t xml:space="preserve">се </w:t>
            </w:r>
            <w:r w:rsidR="006F4D84" w:rsidRPr="001B6F63">
              <w:rPr>
                <w:szCs w:val="24"/>
              </w:rPr>
              <w:t>има</w:t>
            </w:r>
            <w:r w:rsidRPr="001B6F63">
              <w:rPr>
                <w:szCs w:val="24"/>
              </w:rPr>
              <w:t xml:space="preserve"> предвид настоящата ситуация с разпространение</w:t>
            </w:r>
            <w:r w:rsidR="00261B67" w:rsidRPr="001B6F63">
              <w:rPr>
                <w:szCs w:val="24"/>
              </w:rPr>
              <w:t>то на пандемията на вируса COVID</w:t>
            </w:r>
            <w:r w:rsidRPr="001B6F63">
              <w:rPr>
                <w:szCs w:val="24"/>
              </w:rPr>
              <w:t xml:space="preserve">-19 и очакваното въздействие върху националната система на здравеопазване, </w:t>
            </w:r>
            <w:r w:rsidR="00CF2289" w:rsidRPr="001B6F63">
              <w:rPr>
                <w:szCs w:val="24"/>
              </w:rPr>
              <w:t xml:space="preserve">в отговор на това </w:t>
            </w:r>
            <w:r w:rsidRPr="001B6F63">
              <w:rPr>
                <w:szCs w:val="24"/>
              </w:rPr>
              <w:t xml:space="preserve">ще бъдат необходими действия за </w:t>
            </w:r>
            <w:r w:rsidR="00CF2289" w:rsidRPr="001B6F63">
              <w:rPr>
                <w:szCs w:val="24"/>
              </w:rPr>
              <w:t>преодол</w:t>
            </w:r>
            <w:r w:rsidRPr="001B6F63">
              <w:rPr>
                <w:szCs w:val="24"/>
              </w:rPr>
              <w:t>я</w:t>
            </w:r>
            <w:r w:rsidR="00CF2289" w:rsidRPr="001B6F63">
              <w:rPr>
                <w:szCs w:val="24"/>
              </w:rPr>
              <w:t>ване на</w:t>
            </w:r>
            <w:r w:rsidRPr="001B6F63">
              <w:rPr>
                <w:szCs w:val="24"/>
              </w:rPr>
              <w:t xml:space="preserve"> негативните ефекти и </w:t>
            </w:r>
            <w:r w:rsidR="00CF2289" w:rsidRPr="001B6F63">
              <w:rPr>
                <w:szCs w:val="24"/>
              </w:rPr>
              <w:t>подгот</w:t>
            </w:r>
            <w:r w:rsidR="00863735" w:rsidRPr="001B6F63">
              <w:rPr>
                <w:szCs w:val="24"/>
              </w:rPr>
              <w:t>овка</w:t>
            </w:r>
            <w:r w:rsidRPr="001B6F63">
              <w:rPr>
                <w:szCs w:val="24"/>
              </w:rPr>
              <w:t xml:space="preserve"> за бъдещето.</w:t>
            </w:r>
          </w:p>
          <w:p w14:paraId="44024D65" w14:textId="479D0052" w:rsidR="007D513E" w:rsidRPr="001B6F63" w:rsidRDefault="007D513E" w:rsidP="00EB5A2D">
            <w:pPr>
              <w:spacing w:before="120" w:after="120"/>
              <w:jc w:val="both"/>
              <w:rPr>
                <w:iCs/>
                <w:lang w:eastAsia="en-GB"/>
              </w:rPr>
            </w:pPr>
            <w:r w:rsidRPr="001B6F63">
              <w:rPr>
                <w:iCs/>
                <w:lang w:eastAsia="en-GB"/>
              </w:rPr>
              <w:t xml:space="preserve">Кризата с </w:t>
            </w:r>
            <w:r w:rsidR="00097319" w:rsidRPr="001B6F63">
              <w:rPr>
                <w:iCs/>
                <w:lang w:eastAsia="en-GB"/>
              </w:rPr>
              <w:t>C</w:t>
            </w:r>
            <w:r w:rsidR="00261B67" w:rsidRPr="001B6F63">
              <w:rPr>
                <w:iCs/>
                <w:lang w:eastAsia="en-GB"/>
              </w:rPr>
              <w:t>OVID</w:t>
            </w:r>
            <w:r w:rsidR="00097319" w:rsidRPr="001B6F63">
              <w:rPr>
                <w:iCs/>
                <w:lang w:eastAsia="en-GB"/>
              </w:rPr>
              <w:t>-19</w:t>
            </w:r>
            <w:r w:rsidRPr="001B6F63">
              <w:rPr>
                <w:iCs/>
                <w:lang w:eastAsia="en-GB"/>
              </w:rPr>
              <w:t xml:space="preserve"> ще има значително социално въздействие и вече сериозно се отразява на икономиките и бизнеса във всички сфери. Прекъсванията на веригите за доставка, шоковете на потребителското търсене и негативното въздействие върху сектора на услугите изискват координирани действия за смекчаване на въздействието върху населението и бизнеса.</w:t>
            </w:r>
          </w:p>
          <w:p w14:paraId="275FEDAA" w14:textId="25BCE16D" w:rsidR="007D513E" w:rsidRPr="001B6F63" w:rsidRDefault="007D513E" w:rsidP="00EB5A2D">
            <w:pPr>
              <w:spacing w:before="120" w:after="120"/>
              <w:jc w:val="both"/>
              <w:rPr>
                <w:iCs/>
                <w:lang w:eastAsia="en-GB"/>
              </w:rPr>
            </w:pPr>
            <w:r w:rsidRPr="001B6F63">
              <w:rPr>
                <w:iCs/>
                <w:lang w:eastAsia="en-GB"/>
              </w:rPr>
              <w:t>Настоящата ситуация изисква мобилизиране на всички налични ресурси, за да се осигури възможност за навременна доставка на основни стоки, лекарства и оборудване във всички части на страната, дори най-отдалечените и в това отношение добрата транспортна инфраструктура е от голямо значение.</w:t>
            </w:r>
          </w:p>
          <w:p w14:paraId="262D61A9" w14:textId="77777777" w:rsidR="007D513E" w:rsidRPr="001B6F63" w:rsidRDefault="007D513E" w:rsidP="00EB5A2D">
            <w:pPr>
              <w:spacing w:before="120" w:after="120"/>
              <w:jc w:val="both"/>
              <w:rPr>
                <w:iCs/>
                <w:lang w:eastAsia="en-GB"/>
              </w:rPr>
            </w:pPr>
            <w:r w:rsidRPr="001B6F63">
              <w:rPr>
                <w:iCs/>
                <w:lang w:eastAsia="en-GB"/>
              </w:rPr>
              <w:lastRenderedPageBreak/>
              <w:t xml:space="preserve">Финансирането на проекти от национално и регионално значение в областта на </w:t>
            </w:r>
            <w:r w:rsidRPr="001B6F63">
              <w:rPr>
                <w:i/>
                <w:iCs/>
                <w:lang w:eastAsia="en-GB"/>
              </w:rPr>
              <w:t>транспортната и инженерна инфраструктура</w:t>
            </w:r>
            <w:r w:rsidRPr="001B6F63">
              <w:rPr>
                <w:iCs/>
                <w:lang w:eastAsia="en-GB"/>
              </w:rPr>
              <w:t xml:space="preserve"> с приоритет ще помогне да сме подготвени за бъдещи извънредни ситуации и да смекчи последиците от кризата и ще окаже положително въздействие върху доброто пространствено интегриране на националната транспортна система в TEN-T мрежата и достъпност. От разширяването на транспортната мрежа зависи икономическият растеж на териториите. В това отношение България вече има сериозни регионални дисбаланси.</w:t>
            </w:r>
          </w:p>
          <w:p w14:paraId="36084E23" w14:textId="6E7F47E2" w:rsidR="007D513E" w:rsidRPr="001B6F63" w:rsidRDefault="007D513E" w:rsidP="00EB5A2D">
            <w:pPr>
              <w:spacing w:before="120" w:after="120"/>
              <w:jc w:val="both"/>
              <w:rPr>
                <w:iCs/>
                <w:lang w:eastAsia="en-GB"/>
              </w:rPr>
            </w:pPr>
            <w:r w:rsidRPr="001B6F63">
              <w:rPr>
                <w:iCs/>
                <w:lang w:eastAsia="en-GB"/>
              </w:rPr>
              <w:t>Една от трите стратегически цели на националната политика в областта на транспорта до 2030 г. (Интегрираната транспортна стратегия до 2030 г.) е „подобряване на транспортната свързаност и достъпност (вътрешна и външна)“. Тя включва два приоритета, които имат пряко влияние върху националното пространство: подобряване на свързаността на българската транспортна система с европейското транспортно пространство и осигуряване на качествен и достъпен транспорт във всички региони на страната. В тази връзка</w:t>
            </w:r>
            <w:r w:rsidR="00261B67" w:rsidRPr="001B6F63">
              <w:rPr>
                <w:iCs/>
                <w:lang w:eastAsia="en-GB"/>
              </w:rPr>
              <w:t>,</w:t>
            </w:r>
            <w:r w:rsidRPr="001B6F63">
              <w:rPr>
                <w:iCs/>
                <w:lang w:eastAsia="en-GB"/>
              </w:rPr>
              <w:t xml:space="preserve"> България трябва да продължи прилагането на мерки, свързани с повишаване на свързаността и достъпността, за да се увеличи икономическият потенциал на регионите и селищата.</w:t>
            </w:r>
          </w:p>
          <w:p w14:paraId="77AA61F6" w14:textId="0B812606" w:rsidR="007D513E" w:rsidRPr="001B6F63" w:rsidRDefault="00097319" w:rsidP="00EB5A2D">
            <w:pPr>
              <w:spacing w:before="120" w:after="120"/>
              <w:jc w:val="both"/>
              <w:rPr>
                <w:iCs/>
                <w:lang w:eastAsia="en-GB"/>
              </w:rPr>
            </w:pPr>
            <w:r w:rsidRPr="001B6F63">
              <w:rPr>
                <w:iCs/>
                <w:lang w:eastAsia="en-GB"/>
              </w:rPr>
              <w:t>Създаването на тол</w:t>
            </w:r>
            <w:r w:rsidR="007D513E" w:rsidRPr="001B6F63">
              <w:rPr>
                <w:iCs/>
                <w:lang w:eastAsia="en-GB"/>
              </w:rPr>
              <w:t xml:space="preserve"> системата в България (стартирала през 2019 г. и започнала </w:t>
            </w:r>
            <w:r w:rsidRPr="001B6F63">
              <w:rPr>
                <w:iCs/>
                <w:lang w:eastAsia="en-GB"/>
              </w:rPr>
              <w:t>таксуване</w:t>
            </w:r>
            <w:r w:rsidR="007D513E" w:rsidRPr="001B6F63">
              <w:rPr>
                <w:iCs/>
                <w:lang w:eastAsia="en-GB"/>
              </w:rPr>
              <w:t xml:space="preserve"> през март 2020 г.) дава нови възможности за по-строга ориентация на </w:t>
            </w:r>
            <w:r w:rsidR="002203DB" w:rsidRPr="001B6F63">
              <w:rPr>
                <w:iCs/>
                <w:lang w:eastAsia="en-GB"/>
              </w:rPr>
              <w:t xml:space="preserve">приходно-разходните </w:t>
            </w:r>
            <w:r w:rsidR="007D513E" w:rsidRPr="001B6F63">
              <w:rPr>
                <w:iCs/>
                <w:lang w:eastAsia="en-GB"/>
              </w:rPr>
              <w:t>елементи</w:t>
            </w:r>
            <w:r w:rsidR="002203DB" w:rsidRPr="001B6F63">
              <w:rPr>
                <w:iCs/>
                <w:lang w:eastAsia="en-GB"/>
              </w:rPr>
              <w:t xml:space="preserve"> </w:t>
            </w:r>
            <w:r w:rsidR="007D513E" w:rsidRPr="001B6F63">
              <w:rPr>
                <w:iCs/>
                <w:lang w:eastAsia="en-GB"/>
              </w:rPr>
              <w:t>в транспортната мрежа. Въпреки това, сектор</w:t>
            </w:r>
            <w:r w:rsidR="00261B67" w:rsidRPr="001B6F63">
              <w:rPr>
                <w:iCs/>
                <w:lang w:eastAsia="en-GB"/>
              </w:rPr>
              <w:t>ът</w:t>
            </w:r>
            <w:r w:rsidR="00AD5774" w:rsidRPr="001B6F63">
              <w:rPr>
                <w:iCs/>
                <w:lang w:eastAsia="en-GB"/>
              </w:rPr>
              <w:t>,</w:t>
            </w:r>
            <w:r w:rsidR="007D513E" w:rsidRPr="001B6F63">
              <w:rPr>
                <w:iCs/>
                <w:lang w:eastAsia="en-GB"/>
              </w:rPr>
              <w:t xml:space="preserve"> и по-специално пътната мрежа от 2-ри, 3-ти и 4-ти клас</w:t>
            </w:r>
            <w:r w:rsidR="00AD5774" w:rsidRPr="001B6F63">
              <w:rPr>
                <w:iCs/>
                <w:lang w:eastAsia="en-GB"/>
              </w:rPr>
              <w:t>,</w:t>
            </w:r>
            <w:r w:rsidR="007D513E" w:rsidRPr="001B6F63">
              <w:rPr>
                <w:iCs/>
                <w:lang w:eastAsia="en-GB"/>
              </w:rPr>
              <w:t xml:space="preserve"> изпитва решаваща нужда от подкрепа във връзка с осигуряването на предпоставки за икономическите оператори за установяване на икономическа дейност чрез транспортна свързаност в периферните райони.</w:t>
            </w:r>
            <w:r w:rsidR="00EF2FB7">
              <w:rPr>
                <w:iCs/>
                <w:lang w:eastAsia="en-GB"/>
              </w:rPr>
              <w:t xml:space="preserve"> </w:t>
            </w:r>
            <w:r w:rsidR="00EF2FB7" w:rsidRPr="00EF2FB7">
              <w:rPr>
                <w:iCs/>
                <w:lang w:eastAsia="en-GB"/>
              </w:rPr>
              <w:t>Такива райони се характеризират с много ниска достъпност поради лоша пътна инфраструктура и липса на алтернатив</w:t>
            </w:r>
            <w:r w:rsidR="00EF2FB7">
              <w:rPr>
                <w:iCs/>
                <w:lang w:eastAsia="en-GB"/>
              </w:rPr>
              <w:t>ен</w:t>
            </w:r>
            <w:r w:rsidR="00EF2FB7" w:rsidRPr="00EF2FB7">
              <w:rPr>
                <w:iCs/>
                <w:lang w:eastAsia="en-GB"/>
              </w:rPr>
              <w:t xml:space="preserve"> транспорт.</w:t>
            </w:r>
          </w:p>
          <w:p w14:paraId="208A7C72" w14:textId="32756722" w:rsidR="006C0549" w:rsidRPr="001B6F63" w:rsidRDefault="007D513E" w:rsidP="00EB5A2D">
            <w:pPr>
              <w:spacing w:before="120" w:after="120"/>
              <w:jc w:val="both"/>
              <w:rPr>
                <w:iCs/>
                <w:lang w:eastAsia="en-GB"/>
              </w:rPr>
            </w:pPr>
            <w:r w:rsidRPr="001B6F63">
              <w:rPr>
                <w:iCs/>
                <w:lang w:eastAsia="en-GB"/>
              </w:rPr>
              <w:t xml:space="preserve">Наред с природните си ценности, България има и различни </w:t>
            </w:r>
            <w:r w:rsidRPr="001B6F63">
              <w:rPr>
                <w:i/>
                <w:iCs/>
                <w:lang w:eastAsia="en-GB"/>
              </w:rPr>
              <w:t>културни ценности</w:t>
            </w:r>
            <w:r w:rsidRPr="001B6F63">
              <w:rPr>
                <w:iCs/>
                <w:lang w:eastAsia="en-GB"/>
              </w:rPr>
              <w:t xml:space="preserve"> - материални и нематериални, движими и недвижими, културни институции, традиции, маршрути, някои от които са част от световното културно наследство (броят на паметниците от световно </w:t>
            </w:r>
            <w:r w:rsidR="00AD5774" w:rsidRPr="001B6F63">
              <w:rPr>
                <w:iCs/>
                <w:lang w:eastAsia="en-GB"/>
              </w:rPr>
              <w:t>значение в България са 10, седем от които са културни и три</w:t>
            </w:r>
            <w:r w:rsidRPr="001B6F63">
              <w:rPr>
                <w:iCs/>
                <w:lang w:eastAsia="en-GB"/>
              </w:rPr>
              <w:t xml:space="preserve"> са природни; културните ценности от национално значение в България са 1583). България е на трето място в Европа по културно-историческо наследство. Статистиката показва, че туристическият сектор представлява 11,5% от БВП. Ако към тези туристически ресурси се добавят и богатия културен календар и изградената туристическа инфраструктура, ще може да се очаква развитие на туризма, което да гарантира развитие на съпътстващите го индустрии, нарастване на приноса на сектора „туризъм“ към икономиката, но и към устойчивото развитие, при съхраняване на околната среда, характера и мащаба на средата. </w:t>
            </w:r>
          </w:p>
          <w:p w14:paraId="5E7D24FC" w14:textId="3327972A" w:rsidR="007D513E" w:rsidRPr="001B6F63" w:rsidRDefault="007D513E" w:rsidP="00EB5A2D">
            <w:pPr>
              <w:spacing w:before="120" w:after="120"/>
              <w:jc w:val="both"/>
              <w:rPr>
                <w:iCs/>
                <w:lang w:eastAsia="en-GB"/>
              </w:rPr>
            </w:pPr>
            <w:r w:rsidRPr="001B6F63">
              <w:rPr>
                <w:iCs/>
                <w:lang w:eastAsia="en-GB"/>
              </w:rPr>
              <w:t xml:space="preserve">Анализът на състоянието </w:t>
            </w:r>
            <w:r w:rsidRPr="001B6F63">
              <w:rPr>
                <w:i/>
                <w:iCs/>
                <w:lang w:eastAsia="en-GB"/>
              </w:rPr>
              <w:t>на околната среда</w:t>
            </w:r>
            <w:r w:rsidRPr="001B6F63">
              <w:rPr>
                <w:iCs/>
                <w:lang w:eastAsia="en-GB"/>
              </w:rPr>
              <w:t>, най-важните компоненти и фактори, защитените природни територии и дейностите по адаптиране към изменението на климата, управлението на риска от природни бедствия и намаляване на вредните последици от човешката дейност показва, че въпреки прилагането на пълния набор от мерки за постигане на екологичните цели на страната, все още има проблеми, които очакват адекватни решения. Предв</w:t>
            </w:r>
            <w:r w:rsidR="006C0549" w:rsidRPr="001B6F63">
              <w:rPr>
                <w:iCs/>
                <w:lang w:eastAsia="en-GB"/>
              </w:rPr>
              <w:t>ид прилагането на Европейската зелена с</w:t>
            </w:r>
            <w:r w:rsidRPr="001B6F63">
              <w:rPr>
                <w:iCs/>
                <w:lang w:eastAsia="en-GB"/>
              </w:rPr>
              <w:t>делка и по-специално създаването на Фонд за справедлив преход, България е една от държавите-членки на ЕС, които ще бъдат най-</w:t>
            </w:r>
            <w:r w:rsidR="006C0549" w:rsidRPr="001B6F63">
              <w:rPr>
                <w:iCs/>
                <w:lang w:eastAsia="en-GB"/>
              </w:rPr>
              <w:t xml:space="preserve">силно </w:t>
            </w:r>
            <w:r w:rsidRPr="001B6F63">
              <w:rPr>
                <w:iCs/>
                <w:lang w:eastAsia="en-GB"/>
              </w:rPr>
              <w:t xml:space="preserve">засегнати от декарбонизацията на икономиката на ЕС, предвид факта, че страната ни </w:t>
            </w:r>
            <w:r w:rsidR="006C0549" w:rsidRPr="001B6F63">
              <w:rPr>
                <w:iCs/>
                <w:lang w:eastAsia="en-GB"/>
              </w:rPr>
              <w:t>добива и преработва 7% от въглищата и формира</w:t>
            </w:r>
            <w:r w:rsidRPr="001B6F63">
              <w:rPr>
                <w:iCs/>
                <w:lang w:eastAsia="en-GB"/>
              </w:rPr>
              <w:t xml:space="preserve"> 8% от работни</w:t>
            </w:r>
            <w:r w:rsidR="006C0549" w:rsidRPr="001B6F63">
              <w:rPr>
                <w:iCs/>
                <w:lang w:eastAsia="en-GB"/>
              </w:rPr>
              <w:t>те</w:t>
            </w:r>
            <w:r w:rsidRPr="001B6F63">
              <w:rPr>
                <w:iCs/>
                <w:lang w:eastAsia="en-GB"/>
              </w:rPr>
              <w:t xml:space="preserve"> места във въгл</w:t>
            </w:r>
            <w:r w:rsidR="006C0549" w:rsidRPr="001B6F63">
              <w:rPr>
                <w:iCs/>
                <w:lang w:eastAsia="en-GB"/>
              </w:rPr>
              <w:t>едобивния сектор в</w:t>
            </w:r>
            <w:r w:rsidRPr="001B6F63">
              <w:rPr>
                <w:iCs/>
                <w:lang w:eastAsia="en-GB"/>
              </w:rPr>
              <w:t xml:space="preserve"> ЕС. Целите </w:t>
            </w:r>
            <w:r w:rsidRPr="001B6F63">
              <w:rPr>
                <w:iCs/>
                <w:lang w:eastAsia="en-GB"/>
              </w:rPr>
              <w:lastRenderedPageBreak/>
              <w:t>на политикат</w:t>
            </w:r>
            <w:r w:rsidR="00194E78" w:rsidRPr="001B6F63">
              <w:rPr>
                <w:iCs/>
                <w:lang w:eastAsia="en-GB"/>
              </w:rPr>
              <w:t>а на ЕС до</w:t>
            </w:r>
            <w:r w:rsidR="00CE36B5" w:rsidRPr="001B6F63">
              <w:rPr>
                <w:iCs/>
                <w:lang w:eastAsia="en-GB"/>
              </w:rPr>
              <w:t xml:space="preserve"> 2050 г. за модерна, ресурсно-ефективна</w:t>
            </w:r>
            <w:r w:rsidRPr="001B6F63">
              <w:rPr>
                <w:iCs/>
                <w:lang w:eastAsia="en-GB"/>
              </w:rPr>
              <w:t>, конкурентоспособна и климатично неутрална икономика ще окажат силно влияние върху развитието на въгледобивната промишленост и съответния енергиен к</w:t>
            </w:r>
            <w:r w:rsidR="00AD5774" w:rsidRPr="001B6F63">
              <w:rPr>
                <w:iCs/>
                <w:lang w:eastAsia="en-GB"/>
              </w:rPr>
              <w:t xml:space="preserve">апацитет, фокусиран главно в </w:t>
            </w:r>
            <w:r w:rsidR="00AD5774" w:rsidRPr="00BB086F">
              <w:rPr>
                <w:iCs/>
                <w:lang w:eastAsia="en-GB"/>
              </w:rPr>
              <w:t xml:space="preserve">три </w:t>
            </w:r>
            <w:r w:rsidR="00BB086F" w:rsidRPr="00BB086F">
              <w:rPr>
                <w:iCs/>
                <w:lang w:eastAsia="en-GB"/>
              </w:rPr>
              <w:t>ра</w:t>
            </w:r>
            <w:r w:rsidR="00BB086F">
              <w:rPr>
                <w:iCs/>
                <w:lang w:eastAsia="en-GB"/>
              </w:rPr>
              <w:t>й</w:t>
            </w:r>
            <w:r w:rsidR="00BB086F" w:rsidRPr="00BB086F">
              <w:rPr>
                <w:iCs/>
                <w:lang w:eastAsia="en-GB"/>
              </w:rPr>
              <w:t>она</w:t>
            </w:r>
            <w:r w:rsidR="00BB086F" w:rsidRPr="001B6F63">
              <w:rPr>
                <w:iCs/>
                <w:lang w:eastAsia="en-GB"/>
              </w:rPr>
              <w:t xml:space="preserve"> </w:t>
            </w:r>
            <w:r w:rsidRPr="001B6F63">
              <w:rPr>
                <w:iCs/>
                <w:lang w:eastAsia="en-GB"/>
              </w:rPr>
              <w:t xml:space="preserve">от </w:t>
            </w:r>
            <w:r w:rsidR="00CE36B5" w:rsidRPr="001B6F63">
              <w:rPr>
                <w:iCs/>
                <w:lang w:eastAsia="en-GB"/>
              </w:rPr>
              <w:t xml:space="preserve">ниво </w:t>
            </w:r>
            <w:r w:rsidRPr="001B6F63">
              <w:rPr>
                <w:iCs/>
                <w:lang w:eastAsia="en-GB"/>
              </w:rPr>
              <w:t>NUTS 2 в страната - Южен централен, Югоизточен и Югозападен райони.</w:t>
            </w:r>
          </w:p>
          <w:p w14:paraId="0200B2E3" w14:textId="10DF081E" w:rsidR="007D513E" w:rsidRPr="001B6F63" w:rsidRDefault="007D513E" w:rsidP="00EB5A2D">
            <w:pPr>
              <w:spacing w:before="120" w:after="120"/>
              <w:jc w:val="both"/>
              <w:rPr>
                <w:iCs/>
                <w:lang w:eastAsia="en-GB"/>
              </w:rPr>
            </w:pPr>
            <w:r w:rsidRPr="001B6F63">
              <w:rPr>
                <w:iCs/>
                <w:lang w:eastAsia="en-GB"/>
              </w:rPr>
              <w:t xml:space="preserve">Въпреки факта, че през последните 2 години в нито един от регионите в страната не са надвишени нормите за съдържанието на тежки метали, арсен, въглероден оксид и бензен във въздуха, качеството на атмосферния въздух все още се влошава в 35 общини, попадащи в общо 23 области. Основен проблем за тях е замърсяването с фини прахови частици (ФПЧ), което влияе както на материалната среда, така и на човешкото здраве. </w:t>
            </w:r>
            <w:r w:rsidRPr="007E0601">
              <w:rPr>
                <w:iCs/>
                <w:lang w:eastAsia="en-GB"/>
              </w:rPr>
              <w:t xml:space="preserve">През последните години общественият транспорт и градският фонов шум / замърсявания </w:t>
            </w:r>
            <w:r w:rsidR="007E0601">
              <w:rPr>
                <w:iCs/>
                <w:lang w:eastAsia="en-GB"/>
              </w:rPr>
              <w:t>от</w:t>
            </w:r>
            <w:r w:rsidR="007E0601" w:rsidRPr="007E0601">
              <w:rPr>
                <w:iCs/>
                <w:lang w:eastAsia="en-GB"/>
              </w:rPr>
              <w:t xml:space="preserve"> </w:t>
            </w:r>
            <w:r w:rsidRPr="007E0601">
              <w:rPr>
                <w:iCs/>
                <w:lang w:eastAsia="en-GB"/>
              </w:rPr>
              <w:t>градския транспорт са най-пренебрегвани</w:t>
            </w:r>
            <w:r w:rsidRPr="001B6F63">
              <w:rPr>
                <w:iCs/>
                <w:lang w:eastAsia="en-GB"/>
              </w:rPr>
              <w:t>. Влошаването на качеството на атмосферния въздух в Пловдив и София е под учестен мониторинг, главно поради увеличения трафик, мащабното строителство и характера на сухоземния терен, създавайки условия за инверсии и лоша вентилация на съответните градски зони.</w:t>
            </w:r>
          </w:p>
          <w:p w14:paraId="6FDB720C" w14:textId="3275AAC9" w:rsidR="007D513E" w:rsidRPr="001B6F63" w:rsidRDefault="007D513E" w:rsidP="00EB5A2D">
            <w:pPr>
              <w:spacing w:before="120" w:after="120"/>
              <w:jc w:val="both"/>
              <w:rPr>
                <w:iCs/>
                <w:lang w:eastAsia="en-GB"/>
              </w:rPr>
            </w:pPr>
            <w:r w:rsidRPr="001B6F63">
              <w:rPr>
                <w:i/>
                <w:iCs/>
                <w:lang w:eastAsia="en-GB"/>
              </w:rPr>
              <w:t>Качеството на атмосферния въздух</w:t>
            </w:r>
            <w:r w:rsidRPr="001B6F63">
              <w:rPr>
                <w:iCs/>
                <w:lang w:eastAsia="en-GB"/>
              </w:rPr>
              <w:t xml:space="preserve"> остава най-тежкият проблем за България, особено в големите градове, независимо от предприетите мерки за намаляване на източниците на замърсяване, за въвеждане на системи за интегриран градски транспорт и интелигентна мобилност. Това директно рефлектира върху човешкото здраве, поради което показателите за вредните емисии се следят и от световни и европейски здравни организации. Замърсяването с финни прахови частици ФПЧ10 е най-сериозният проблем на национално ниво по отношение постигане на необходимото качество на атмосферния въздух. Проблемът е свързан най-вече с използването на твърди горива за битово отопление през зимния сезон от повече от половината от населението на страната в резултат на „енергийната бедност“. </w:t>
            </w:r>
            <w:r w:rsidR="00480F55" w:rsidRPr="00480F55">
              <w:rPr>
                <w:iCs/>
                <w:lang w:eastAsia="en-GB"/>
              </w:rPr>
              <w:t xml:space="preserve">За енергийната бедност допринася </w:t>
            </w:r>
            <w:r w:rsidR="00480F55">
              <w:rPr>
                <w:iCs/>
                <w:lang w:eastAsia="en-GB"/>
              </w:rPr>
              <w:t>о</w:t>
            </w:r>
            <w:r w:rsidR="00480F55" w:rsidRPr="00480F55">
              <w:rPr>
                <w:iCs/>
                <w:lang w:eastAsia="en-GB"/>
              </w:rPr>
              <w:t>стар</w:t>
            </w:r>
            <w:r w:rsidR="00480F55">
              <w:rPr>
                <w:iCs/>
                <w:lang w:eastAsia="en-GB"/>
              </w:rPr>
              <w:t>елия</w:t>
            </w:r>
            <w:r w:rsidR="004C020D">
              <w:rPr>
                <w:iCs/>
                <w:lang w:eastAsia="en-GB"/>
              </w:rPr>
              <w:t>т</w:t>
            </w:r>
            <w:r w:rsidR="00480F55" w:rsidRPr="00480F55">
              <w:rPr>
                <w:iCs/>
                <w:lang w:eastAsia="en-GB"/>
              </w:rPr>
              <w:t xml:space="preserve"> жилищен фонд с ниско ниво на енергийна ефективност.</w:t>
            </w:r>
            <w:r w:rsidR="00480F55">
              <w:rPr>
                <w:iCs/>
                <w:lang w:eastAsia="en-GB"/>
              </w:rPr>
              <w:t xml:space="preserve"> </w:t>
            </w:r>
            <w:r w:rsidR="00480F55" w:rsidRPr="00480F55">
              <w:rPr>
                <w:iCs/>
                <w:lang w:eastAsia="en-GB"/>
              </w:rPr>
              <w:t>Друг основен източник на фини частици и замърсяване на въздуха са градският и междуселищният транспорт.</w:t>
            </w:r>
            <w:r w:rsidR="00474BF6">
              <w:rPr>
                <w:iCs/>
                <w:lang w:eastAsia="en-GB"/>
              </w:rPr>
              <w:t xml:space="preserve"> </w:t>
            </w:r>
            <w:r w:rsidRPr="001B6F63">
              <w:rPr>
                <w:iCs/>
                <w:lang w:eastAsia="en-GB"/>
              </w:rPr>
              <w:t>По този показател България е на едно от първите места в Европа.</w:t>
            </w:r>
          </w:p>
          <w:p w14:paraId="50B3306B" w14:textId="769D91D0" w:rsidR="007D513E" w:rsidRPr="001B6F63" w:rsidRDefault="007D513E" w:rsidP="00EB5A2D">
            <w:pPr>
              <w:spacing w:before="120" w:after="120"/>
              <w:jc w:val="both"/>
              <w:rPr>
                <w:b/>
                <w:iCs/>
                <w:lang w:eastAsia="en-GB"/>
              </w:rPr>
            </w:pPr>
            <w:r w:rsidRPr="001B6F63">
              <w:rPr>
                <w:b/>
                <w:iCs/>
                <w:lang w:eastAsia="en-GB"/>
              </w:rPr>
              <w:t>В заключение на представения по-горе анализ</w:t>
            </w:r>
            <w:r w:rsidR="00AD5774" w:rsidRPr="001B6F63">
              <w:rPr>
                <w:b/>
                <w:iCs/>
                <w:lang w:eastAsia="en-GB"/>
              </w:rPr>
              <w:t xml:space="preserve"> може да се обобщи, че</w:t>
            </w:r>
            <w:r w:rsidRPr="001B6F63">
              <w:rPr>
                <w:b/>
                <w:iCs/>
                <w:lang w:eastAsia="en-GB"/>
              </w:rPr>
              <w:t xml:space="preserve"> е необходимо да се осигури по-</w:t>
            </w:r>
            <w:r w:rsidR="00300088" w:rsidRPr="001B6F63">
              <w:rPr>
                <w:b/>
                <w:iCs/>
                <w:lang w:eastAsia="en-GB"/>
              </w:rPr>
              <w:t>добро развитие на икономически</w:t>
            </w:r>
            <w:r w:rsidRPr="001B6F63">
              <w:rPr>
                <w:b/>
                <w:iCs/>
                <w:lang w:eastAsia="en-GB"/>
              </w:rPr>
              <w:t xml:space="preserve"> потенциали, мобилност и привлекателна среда за живот с възможности за достъп до </w:t>
            </w:r>
            <w:r w:rsidR="00BC1516">
              <w:rPr>
                <w:b/>
                <w:iCs/>
                <w:lang w:eastAsia="en-GB"/>
              </w:rPr>
              <w:t xml:space="preserve">адекватно жилищно настаняване, </w:t>
            </w:r>
            <w:r w:rsidRPr="001B6F63">
              <w:rPr>
                <w:b/>
                <w:iCs/>
                <w:lang w:eastAsia="en-GB"/>
              </w:rPr>
              <w:t>образование, забавления, спорт, работа и отдих, за да се повиши стандартът на живот и да се помогне на справяне с проблема</w:t>
            </w:r>
            <w:r w:rsidR="00300088" w:rsidRPr="001B6F63">
              <w:rPr>
                <w:b/>
                <w:iCs/>
                <w:lang w:eastAsia="en-GB"/>
              </w:rPr>
              <w:t>, свързан</w:t>
            </w:r>
            <w:r w:rsidRPr="001B6F63">
              <w:rPr>
                <w:b/>
                <w:iCs/>
                <w:lang w:eastAsia="en-GB"/>
              </w:rPr>
              <w:t xml:space="preserve"> с демографските дисбаланси. </w:t>
            </w:r>
            <w:r w:rsidR="00194E78" w:rsidRPr="001B6F63">
              <w:rPr>
                <w:b/>
                <w:iCs/>
                <w:lang w:eastAsia="en-GB"/>
              </w:rPr>
              <w:t>Всичко т</w:t>
            </w:r>
            <w:r w:rsidRPr="001B6F63">
              <w:rPr>
                <w:b/>
                <w:iCs/>
                <w:lang w:eastAsia="en-GB"/>
              </w:rPr>
              <w:t xml:space="preserve">ова е </w:t>
            </w:r>
            <w:r w:rsidR="00300088" w:rsidRPr="001B6F63">
              <w:rPr>
                <w:b/>
                <w:iCs/>
                <w:lang w:eastAsia="en-GB"/>
              </w:rPr>
              <w:t>залег</w:t>
            </w:r>
            <w:r w:rsidR="00194E78" w:rsidRPr="001B6F63">
              <w:rPr>
                <w:b/>
                <w:iCs/>
                <w:lang w:eastAsia="en-GB"/>
              </w:rPr>
              <w:t>нало в осно</w:t>
            </w:r>
            <w:r w:rsidRPr="001B6F63">
              <w:rPr>
                <w:b/>
                <w:iCs/>
                <w:lang w:eastAsia="en-GB"/>
              </w:rPr>
              <w:t>вата на програмната стратегия на ОПРР 2021-2027.</w:t>
            </w:r>
          </w:p>
          <w:p w14:paraId="05556599" w14:textId="5BA9E404" w:rsidR="007D513E" w:rsidRPr="001B6F63" w:rsidRDefault="007D513E" w:rsidP="00EB5A2D">
            <w:pPr>
              <w:spacing w:before="120" w:after="120"/>
              <w:jc w:val="both"/>
              <w:rPr>
                <w:iCs/>
                <w:lang w:eastAsia="en-GB"/>
              </w:rPr>
            </w:pPr>
            <w:r w:rsidRPr="001B6F63">
              <w:rPr>
                <w:iCs/>
                <w:lang w:eastAsia="en-GB"/>
              </w:rPr>
              <w:t>Оперативната програма за развитие на регионите е фокусирана върху териториалната цел на политиката „Европа по-близо до гражданите“</w:t>
            </w:r>
            <w:r w:rsidR="00654326">
              <w:rPr>
                <w:iCs/>
                <w:lang w:eastAsia="en-GB"/>
              </w:rPr>
              <w:t xml:space="preserve">. </w:t>
            </w:r>
            <w:r w:rsidR="003E0FCB">
              <w:rPr>
                <w:iCs/>
                <w:lang w:eastAsia="en-GB"/>
              </w:rPr>
              <w:t>Освен това, Програмата</w:t>
            </w:r>
            <w:r w:rsidR="00654326" w:rsidRPr="00654326">
              <w:rPr>
                <w:iCs/>
                <w:lang w:eastAsia="en-GB"/>
              </w:rPr>
              <w:t xml:space="preserve"> ще допринесе за осъществяването на всички други цели на политиката, особено по отношение на предвидените мерки, свързани с индустриалните зони, енергийната ефективност и устойчивата мобилност, инфраструктурата за секторните политики, свързани с цел на политиката </w:t>
            </w:r>
            <w:r w:rsidR="00654326">
              <w:rPr>
                <w:iCs/>
                <w:lang w:eastAsia="en-GB"/>
              </w:rPr>
              <w:t xml:space="preserve">4 </w:t>
            </w:r>
            <w:r w:rsidR="00654326" w:rsidRPr="00654326">
              <w:rPr>
                <w:iCs/>
                <w:lang w:eastAsia="en-GB"/>
              </w:rPr>
              <w:t>и т.н.</w:t>
            </w:r>
            <w:r w:rsidRPr="001B6F63">
              <w:rPr>
                <w:iCs/>
                <w:lang w:eastAsia="en-GB"/>
              </w:rPr>
              <w:t xml:space="preserve"> В съответствие с член 22 от проекта на РОР , ОПРР ще се</w:t>
            </w:r>
            <w:r w:rsidR="003220E7" w:rsidRPr="001B6F63">
              <w:rPr>
                <w:iCs/>
                <w:lang w:eastAsia="en-GB"/>
              </w:rPr>
              <w:t xml:space="preserve"> изпълнява чрез</w:t>
            </w:r>
            <w:r w:rsidRPr="001B6F63">
              <w:rPr>
                <w:iCs/>
                <w:lang w:eastAsia="en-GB"/>
              </w:rPr>
              <w:t xml:space="preserve"> прилага</w:t>
            </w:r>
            <w:r w:rsidR="003220E7" w:rsidRPr="001B6F63">
              <w:rPr>
                <w:iCs/>
                <w:lang w:eastAsia="en-GB"/>
              </w:rPr>
              <w:t>нето на</w:t>
            </w:r>
            <w:r w:rsidRPr="001B6F63">
              <w:rPr>
                <w:iCs/>
                <w:lang w:eastAsia="en-GB"/>
              </w:rPr>
              <w:t xml:space="preserve"> инструменти за </w:t>
            </w:r>
            <w:r w:rsidR="003220E7" w:rsidRPr="001B6F63">
              <w:rPr>
                <w:iCs/>
                <w:lang w:eastAsia="en-GB"/>
              </w:rPr>
              <w:t xml:space="preserve">интегрирано </w:t>
            </w:r>
            <w:r w:rsidRPr="001B6F63">
              <w:rPr>
                <w:iCs/>
                <w:lang w:eastAsia="en-GB"/>
              </w:rPr>
              <w:t xml:space="preserve">териториално развитие, включително ИТИ, с цел постигане на по-добър инвестиционен фокус, по-ефективни и ефикасни интервенции, засилен междусекторен диалог между различни </w:t>
            </w:r>
            <w:r w:rsidRPr="001B6F63">
              <w:rPr>
                <w:iCs/>
                <w:lang w:eastAsia="en-GB"/>
              </w:rPr>
              <w:lastRenderedPageBreak/>
              <w:t xml:space="preserve">заинтересовани страни и подхода за интегрирано териториално развитие. </w:t>
            </w:r>
            <w:r w:rsidR="00684734" w:rsidRPr="00684734">
              <w:rPr>
                <w:iCs/>
                <w:lang w:eastAsia="en-GB"/>
              </w:rPr>
              <w:t xml:space="preserve">Програмата ще включва 2 </w:t>
            </w:r>
            <w:r w:rsidR="00B00341">
              <w:rPr>
                <w:iCs/>
                <w:lang w:eastAsia="en-GB"/>
              </w:rPr>
              <w:t xml:space="preserve">специфични </w:t>
            </w:r>
            <w:r w:rsidR="00684734" w:rsidRPr="00684734">
              <w:rPr>
                <w:iCs/>
                <w:lang w:eastAsia="en-GB"/>
              </w:rPr>
              <w:t>приоритет</w:t>
            </w:r>
            <w:r w:rsidR="00B00341">
              <w:rPr>
                <w:iCs/>
                <w:lang w:eastAsia="en-GB"/>
              </w:rPr>
              <w:t>и</w:t>
            </w:r>
            <w:r w:rsidR="00684734" w:rsidRPr="00684734">
              <w:rPr>
                <w:iCs/>
                <w:lang w:eastAsia="en-GB"/>
              </w:rPr>
              <w:t xml:space="preserve"> - един за интегрирано градско развитие и друг за интегрирано териториално развитие на регионите на ниво NUTS 2. Предвиден е и приоритет за техническа помощ, за да се улесни прилагането на новия териториален подход.</w:t>
            </w:r>
            <w:r w:rsidR="005B5B3B">
              <w:rPr>
                <w:iCs/>
                <w:lang w:val="en-GB" w:eastAsia="en-GB"/>
              </w:rPr>
              <w:t xml:space="preserve"> </w:t>
            </w:r>
            <w:r w:rsidRPr="001B6F63">
              <w:rPr>
                <w:iCs/>
                <w:lang w:eastAsia="en-GB"/>
              </w:rPr>
              <w:t xml:space="preserve">Интегрираният териториален подход в България ще бъде </w:t>
            </w:r>
            <w:r w:rsidR="003220E7" w:rsidRPr="001B6F63">
              <w:rPr>
                <w:iCs/>
                <w:lang w:eastAsia="en-GB"/>
              </w:rPr>
              <w:t>изпълнен на базата на</w:t>
            </w:r>
            <w:r w:rsidRPr="001B6F63">
              <w:rPr>
                <w:iCs/>
                <w:lang w:eastAsia="en-GB"/>
              </w:rPr>
              <w:t xml:space="preserve"> интегрир</w:t>
            </w:r>
            <w:r w:rsidR="003220E7" w:rsidRPr="001B6F63">
              <w:rPr>
                <w:iCs/>
                <w:lang w:eastAsia="en-GB"/>
              </w:rPr>
              <w:t>ани териториални стратегии,</w:t>
            </w:r>
            <w:r w:rsidRPr="001B6F63">
              <w:rPr>
                <w:iCs/>
                <w:lang w:eastAsia="en-GB"/>
              </w:rPr>
              <w:t xml:space="preserve"> съгласно член 23 от РОР и националното законодателство, свързано с политиката за регионално развитие:</w:t>
            </w:r>
          </w:p>
          <w:p w14:paraId="38274133" w14:textId="53056EC2" w:rsidR="007D513E" w:rsidRPr="001B6F63" w:rsidRDefault="007D513E" w:rsidP="00EB5A2D">
            <w:pPr>
              <w:spacing w:before="120" w:after="120"/>
              <w:jc w:val="both"/>
              <w:rPr>
                <w:iCs/>
                <w:lang w:eastAsia="en-GB"/>
              </w:rPr>
            </w:pPr>
            <w:r w:rsidRPr="001B6F63">
              <w:rPr>
                <w:iCs/>
                <w:lang w:eastAsia="en-GB"/>
              </w:rPr>
              <w:t xml:space="preserve"> </w:t>
            </w:r>
            <w:r w:rsidRPr="001B6F63">
              <w:rPr>
                <w:i/>
                <w:iCs/>
                <w:lang w:eastAsia="en-GB"/>
              </w:rPr>
              <w:t>За градско развитие:</w:t>
            </w:r>
            <w:r w:rsidR="003220E7" w:rsidRPr="001B6F63">
              <w:rPr>
                <w:iCs/>
                <w:lang w:eastAsia="en-GB"/>
              </w:rPr>
              <w:t xml:space="preserve"> п</w:t>
            </w:r>
            <w:r w:rsidRPr="001B6F63">
              <w:rPr>
                <w:iCs/>
                <w:lang w:eastAsia="en-GB"/>
              </w:rPr>
              <w:t xml:space="preserve">ланове за </w:t>
            </w:r>
            <w:r w:rsidR="006B78C4" w:rsidRPr="001B6F63">
              <w:rPr>
                <w:iCs/>
                <w:lang w:eastAsia="en-GB"/>
              </w:rPr>
              <w:t>интегрирано развите на община за целевите градски общини. Планираният период на</w:t>
            </w:r>
            <w:r w:rsidRPr="001B6F63">
              <w:rPr>
                <w:iCs/>
                <w:lang w:eastAsia="en-GB"/>
              </w:rPr>
              <w:t xml:space="preserve"> </w:t>
            </w:r>
            <w:r w:rsidR="006B78C4" w:rsidRPr="001B6F63">
              <w:rPr>
                <w:iCs/>
                <w:lang w:eastAsia="en-GB"/>
              </w:rPr>
              <w:t>действието им</w:t>
            </w:r>
            <w:r w:rsidRPr="001B6F63">
              <w:rPr>
                <w:iCs/>
                <w:lang w:eastAsia="en-GB"/>
              </w:rPr>
              <w:t xml:space="preserve"> е 2021-2027</w:t>
            </w:r>
            <w:r w:rsidR="006B78C4" w:rsidRPr="001B6F63">
              <w:rPr>
                <w:iCs/>
                <w:lang w:eastAsia="en-GB"/>
              </w:rPr>
              <w:t xml:space="preserve"> г</w:t>
            </w:r>
            <w:r w:rsidRPr="001B6F63">
              <w:rPr>
                <w:iCs/>
                <w:lang w:eastAsia="en-GB"/>
              </w:rPr>
              <w:t>. Подкрепените операции ще бъдат изб</w:t>
            </w:r>
            <w:r w:rsidR="006B78C4" w:rsidRPr="001B6F63">
              <w:rPr>
                <w:iCs/>
                <w:lang w:eastAsia="en-GB"/>
              </w:rPr>
              <w:t>и</w:t>
            </w:r>
            <w:r w:rsidRPr="001B6F63">
              <w:rPr>
                <w:iCs/>
                <w:lang w:eastAsia="en-GB"/>
              </w:rPr>
              <w:t>рани от съответните отговорни териториални органи.</w:t>
            </w:r>
          </w:p>
          <w:p w14:paraId="54FD1838" w14:textId="6EA14FB9" w:rsidR="007D513E" w:rsidRPr="001B6F63" w:rsidRDefault="007D513E" w:rsidP="00EB5A2D">
            <w:pPr>
              <w:spacing w:before="120" w:after="120"/>
              <w:jc w:val="both"/>
              <w:rPr>
                <w:iCs/>
                <w:lang w:eastAsia="en-GB"/>
              </w:rPr>
            </w:pPr>
            <w:r w:rsidRPr="001B6F63">
              <w:rPr>
                <w:iCs/>
                <w:lang w:eastAsia="en-GB"/>
              </w:rPr>
              <w:t xml:space="preserve"> </w:t>
            </w:r>
            <w:r w:rsidRPr="001B6F63">
              <w:rPr>
                <w:i/>
                <w:iCs/>
                <w:lang w:eastAsia="en-GB"/>
              </w:rPr>
              <w:t>За териториалното развитие на регионите от NUTS 2</w:t>
            </w:r>
            <w:r w:rsidR="003220E7" w:rsidRPr="001B6F63">
              <w:rPr>
                <w:iCs/>
                <w:lang w:eastAsia="en-GB"/>
              </w:rPr>
              <w:t>: интегрирани</w:t>
            </w:r>
            <w:r w:rsidRPr="001B6F63">
              <w:rPr>
                <w:iCs/>
                <w:lang w:eastAsia="en-GB"/>
              </w:rPr>
              <w:t xml:space="preserve"> териториални стратегии за развитие на регионите </w:t>
            </w:r>
            <w:r w:rsidR="003220E7" w:rsidRPr="001B6F63">
              <w:rPr>
                <w:iCs/>
                <w:lang w:eastAsia="en-GB"/>
              </w:rPr>
              <w:t xml:space="preserve">за планиране </w:t>
            </w:r>
            <w:r w:rsidRPr="001B6F63">
              <w:rPr>
                <w:iCs/>
                <w:lang w:eastAsia="en-GB"/>
              </w:rPr>
              <w:t>от</w:t>
            </w:r>
            <w:r w:rsidR="003220E7" w:rsidRPr="001B6F63">
              <w:rPr>
                <w:iCs/>
                <w:lang w:eastAsia="en-GB"/>
              </w:rPr>
              <w:t xml:space="preserve"> ниво</w:t>
            </w:r>
            <w:r w:rsidRPr="001B6F63">
              <w:rPr>
                <w:iCs/>
                <w:lang w:eastAsia="en-GB"/>
              </w:rPr>
              <w:t xml:space="preserve"> NUTS 2. </w:t>
            </w:r>
            <w:r w:rsidR="006B78C4" w:rsidRPr="001B6F63">
              <w:rPr>
                <w:iCs/>
                <w:lang w:eastAsia="en-GB"/>
              </w:rPr>
              <w:t>Планираният период на действието им е 2021-2027 г.</w:t>
            </w:r>
            <w:r w:rsidRPr="001B6F63">
              <w:rPr>
                <w:iCs/>
                <w:lang w:eastAsia="en-GB"/>
              </w:rPr>
              <w:t xml:space="preserve"> </w:t>
            </w:r>
            <w:r w:rsidR="006B78C4" w:rsidRPr="001B6F63">
              <w:rPr>
                <w:iCs/>
                <w:lang w:eastAsia="en-GB"/>
              </w:rPr>
              <w:t>Регионалните съвети за развитие</w:t>
            </w:r>
            <w:r w:rsidRPr="001B6F63">
              <w:rPr>
                <w:iCs/>
                <w:lang w:eastAsia="en-GB"/>
              </w:rPr>
              <w:t xml:space="preserve"> ще функционират като териториални органи, отговорни за прилагането на тези стратегии и за предварителния под</w:t>
            </w:r>
            <w:r w:rsidR="006B78C4" w:rsidRPr="001B6F63">
              <w:rPr>
                <w:iCs/>
                <w:lang w:eastAsia="en-GB"/>
              </w:rPr>
              <w:t>бор на проекти и мерки, които да</w:t>
            </w:r>
            <w:r w:rsidRPr="001B6F63">
              <w:rPr>
                <w:iCs/>
                <w:lang w:eastAsia="en-GB"/>
              </w:rPr>
              <w:t xml:space="preserve"> бъдат финансирани.</w:t>
            </w:r>
          </w:p>
          <w:p w14:paraId="0C96FC41" w14:textId="2DC9763E" w:rsidR="007D513E" w:rsidRPr="001B6F63" w:rsidRDefault="00E72BAD" w:rsidP="00EB5A2D">
            <w:pPr>
              <w:spacing w:before="120" w:after="120"/>
              <w:jc w:val="both"/>
              <w:rPr>
                <w:iCs/>
                <w:lang w:eastAsia="en-GB"/>
              </w:rPr>
            </w:pPr>
            <w:r>
              <w:rPr>
                <w:iCs/>
                <w:noProof/>
              </w:rPr>
              <w:drawing>
                <wp:inline distT="0" distB="0" distL="0" distR="0" wp14:anchorId="15AC6EF8" wp14:editId="3D6A303D">
                  <wp:extent cx="5762625" cy="232410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a:noFill/>
                          </a:ln>
                        </pic:spPr>
                      </pic:pic>
                    </a:graphicData>
                  </a:graphic>
                </wp:inline>
              </w:drawing>
            </w:r>
          </w:p>
          <w:p w14:paraId="17581046" w14:textId="38ADBFBD" w:rsidR="007D513E" w:rsidRPr="001B6F63" w:rsidRDefault="007D513E" w:rsidP="00EB5A2D">
            <w:pPr>
              <w:spacing w:before="120" w:after="120"/>
              <w:jc w:val="both"/>
              <w:rPr>
                <w:iCs/>
                <w:lang w:eastAsia="en-GB"/>
              </w:rPr>
            </w:pPr>
            <w:r w:rsidRPr="001B6F63">
              <w:rPr>
                <w:iCs/>
                <w:lang w:eastAsia="en-GB"/>
              </w:rPr>
              <w:t xml:space="preserve">В обхвата на ОПРР 2021-2027 попадат всички градски общини на </w:t>
            </w:r>
            <w:r w:rsidR="00A94758" w:rsidRPr="001B6F63">
              <w:rPr>
                <w:iCs/>
                <w:lang w:eastAsia="en-GB"/>
              </w:rPr>
              <w:t xml:space="preserve">територията на </w:t>
            </w:r>
            <w:r w:rsidRPr="001B6F63">
              <w:rPr>
                <w:iCs/>
                <w:lang w:eastAsia="en-GB"/>
              </w:rPr>
              <w:t xml:space="preserve">България. Десетте най-големи градски </w:t>
            </w:r>
            <w:r w:rsidR="0028217E" w:rsidRPr="001B6F63">
              <w:rPr>
                <w:iCs/>
                <w:lang w:eastAsia="en-GB"/>
              </w:rPr>
              <w:t>общини ще бъдат подпомагани по П</w:t>
            </w:r>
            <w:r w:rsidRPr="001B6F63">
              <w:rPr>
                <w:iCs/>
                <w:lang w:eastAsia="en-GB"/>
              </w:rPr>
              <w:t>риоритет 1 за интегрирано градско развитие, а всички останали 40</w:t>
            </w:r>
            <w:r w:rsidRPr="001B6F63">
              <w:rPr>
                <w:iCs/>
                <w:vertAlign w:val="superscript"/>
                <w:lang w:eastAsia="en-GB"/>
              </w:rPr>
              <w:footnoteReference w:id="1"/>
            </w:r>
            <w:r w:rsidR="0028217E" w:rsidRPr="001B6F63">
              <w:rPr>
                <w:iCs/>
                <w:lang w:eastAsia="en-GB"/>
              </w:rPr>
              <w:t xml:space="preserve"> </w:t>
            </w:r>
            <w:r w:rsidR="00C061B0">
              <w:rPr>
                <w:iCs/>
                <w:lang w:eastAsia="en-GB"/>
              </w:rPr>
              <w:t xml:space="preserve">градски общини </w:t>
            </w:r>
            <w:r w:rsidR="0028217E" w:rsidRPr="001B6F63">
              <w:rPr>
                <w:iCs/>
                <w:lang w:eastAsia="en-GB"/>
              </w:rPr>
              <w:t>ще бъдат подпомагани по П</w:t>
            </w:r>
            <w:r w:rsidRPr="001B6F63">
              <w:rPr>
                <w:iCs/>
                <w:lang w:eastAsia="en-GB"/>
              </w:rPr>
              <w:t>риоритет 2 за интегрирано териториално развитие на регионите.</w:t>
            </w:r>
          </w:p>
          <w:p w14:paraId="28750BEC" w14:textId="34403EB2" w:rsidR="007D513E" w:rsidRPr="001B6F63" w:rsidRDefault="00E72BAD" w:rsidP="00EB5A2D">
            <w:pPr>
              <w:spacing w:before="120" w:after="120"/>
              <w:jc w:val="both"/>
              <w:rPr>
                <w:iCs/>
                <w:lang w:eastAsia="en-GB"/>
              </w:rPr>
            </w:pPr>
            <w:r>
              <w:rPr>
                <w:iCs/>
                <w:noProof/>
              </w:rPr>
              <w:lastRenderedPageBreak/>
              <w:drawing>
                <wp:inline distT="0" distB="0" distL="0" distR="0" wp14:anchorId="0E4FE441" wp14:editId="5049A4B3">
                  <wp:extent cx="5953125" cy="4200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4200525"/>
                          </a:xfrm>
                          <a:prstGeom prst="rect">
                            <a:avLst/>
                          </a:prstGeom>
                          <a:noFill/>
                          <a:ln>
                            <a:noFill/>
                          </a:ln>
                        </pic:spPr>
                      </pic:pic>
                    </a:graphicData>
                  </a:graphic>
                </wp:inline>
              </w:drawing>
            </w:r>
          </w:p>
          <w:p w14:paraId="69A044DB" w14:textId="77777777" w:rsidR="00BF66A0" w:rsidRDefault="00BF66A0" w:rsidP="00EB5A2D">
            <w:pPr>
              <w:spacing w:before="120" w:after="120"/>
              <w:jc w:val="both"/>
              <w:rPr>
                <w:iCs/>
                <w:lang w:eastAsia="en-GB"/>
              </w:rPr>
            </w:pPr>
          </w:p>
          <w:p w14:paraId="02E458F6" w14:textId="4370B393" w:rsidR="007D513E" w:rsidRPr="00633A4D" w:rsidRDefault="007D513E" w:rsidP="00EB5A2D">
            <w:pPr>
              <w:spacing w:before="120" w:after="120"/>
              <w:jc w:val="both"/>
              <w:rPr>
                <w:iCs/>
                <w:lang w:val="en-GB" w:eastAsia="en-GB"/>
              </w:rPr>
            </w:pPr>
            <w:r w:rsidRPr="001B6F63">
              <w:rPr>
                <w:iCs/>
                <w:lang w:eastAsia="en-GB"/>
              </w:rPr>
              <w:t>В рамките на интегрирания териториален подход на регионално ниво (6-те региона от NUTS 2) ще се подкрепят концепции за ИТИ</w:t>
            </w:r>
            <w:r w:rsidR="00A94758" w:rsidRPr="001B6F63">
              <w:rPr>
                <w:iCs/>
                <w:lang w:eastAsia="en-GB"/>
              </w:rPr>
              <w:t>, финансирани от</w:t>
            </w:r>
            <w:r w:rsidRPr="001B6F63">
              <w:rPr>
                <w:iCs/>
                <w:lang w:eastAsia="en-GB"/>
              </w:rPr>
              <w:t xml:space="preserve"> различни източници</w:t>
            </w:r>
            <w:r w:rsidR="00A94758" w:rsidRPr="001B6F63">
              <w:rPr>
                <w:iCs/>
                <w:lang w:eastAsia="en-GB"/>
              </w:rPr>
              <w:t xml:space="preserve">. </w:t>
            </w:r>
            <w:r w:rsidRPr="001B6F63">
              <w:rPr>
                <w:iCs/>
                <w:lang w:eastAsia="en-GB"/>
              </w:rPr>
              <w:t>Всяка концепция ще включва набор от взаимосвързани и доп</w:t>
            </w:r>
            <w:r w:rsidR="005E2346" w:rsidRPr="001B6F63">
              <w:rPr>
                <w:iCs/>
                <w:lang w:eastAsia="en-GB"/>
              </w:rPr>
              <w:t>ълващи се (интегрирани) проекти/</w:t>
            </w:r>
            <w:r w:rsidR="00A94758" w:rsidRPr="001B6F63">
              <w:rPr>
                <w:iCs/>
                <w:lang w:eastAsia="en-GB"/>
              </w:rPr>
              <w:t xml:space="preserve">проектни </w:t>
            </w:r>
            <w:r w:rsidRPr="001B6F63">
              <w:rPr>
                <w:iCs/>
                <w:lang w:eastAsia="en-GB"/>
              </w:rPr>
              <w:t>идеи, насочени към територии с</w:t>
            </w:r>
            <w:r w:rsidR="005E2346" w:rsidRPr="001B6F63">
              <w:rPr>
                <w:iCs/>
                <w:lang w:eastAsia="en-GB"/>
              </w:rPr>
              <w:t xml:space="preserve"> общи характеристики и/</w:t>
            </w:r>
            <w:r w:rsidRPr="001B6F63">
              <w:rPr>
                <w:iCs/>
                <w:lang w:eastAsia="en-GB"/>
              </w:rPr>
              <w:t>или по</w:t>
            </w:r>
            <w:r w:rsidR="00A94758" w:rsidRPr="001B6F63">
              <w:rPr>
                <w:iCs/>
                <w:lang w:eastAsia="en-GB"/>
              </w:rPr>
              <w:t>тенциал за развитие, включващи</w:t>
            </w:r>
            <w:r w:rsidRPr="001B6F63">
              <w:rPr>
                <w:iCs/>
                <w:lang w:eastAsia="en-GB"/>
              </w:rPr>
              <w:t xml:space="preserve"> най-подходящата комбинация от ресурси и мерки, които да бъдат използвани за постигане на конкретна цел или приоритет на интегрирана </w:t>
            </w:r>
            <w:r w:rsidR="00A94758" w:rsidRPr="001B6F63">
              <w:rPr>
                <w:iCs/>
                <w:lang w:eastAsia="en-GB"/>
              </w:rPr>
              <w:t>териториална стратегия</w:t>
            </w:r>
            <w:r w:rsidRPr="001B6F63">
              <w:rPr>
                <w:iCs/>
                <w:lang w:eastAsia="en-GB"/>
              </w:rPr>
              <w:t xml:space="preserve">. Видът на проектите може да се различава в зависимост от </w:t>
            </w:r>
            <w:r w:rsidR="006C1F82" w:rsidRPr="001B6F63">
              <w:rPr>
                <w:iCs/>
                <w:lang w:eastAsia="en-GB"/>
              </w:rPr>
              <w:t>типа инвестиции</w:t>
            </w:r>
            <w:r w:rsidRPr="001B6F63">
              <w:rPr>
                <w:iCs/>
                <w:lang w:eastAsia="en-GB"/>
              </w:rPr>
              <w:t>, бенефициентите или източниците на финансиране. Поне един от проектите трябва да бъде икономически ориентиран, реал</w:t>
            </w:r>
            <w:r w:rsidR="005E2346" w:rsidRPr="001B6F63">
              <w:rPr>
                <w:iCs/>
                <w:lang w:eastAsia="en-GB"/>
              </w:rPr>
              <w:t>изиран от икономически оператор</w:t>
            </w:r>
            <w:r w:rsidRPr="001B6F63">
              <w:rPr>
                <w:iCs/>
                <w:lang w:eastAsia="en-GB"/>
              </w:rPr>
              <w:t xml:space="preserve">(и) и да доведе до икономически ползи </w:t>
            </w:r>
            <w:r w:rsidR="006C1F82" w:rsidRPr="001B6F63">
              <w:rPr>
                <w:iCs/>
                <w:lang w:eastAsia="en-GB"/>
              </w:rPr>
              <w:t>и резултати за целевата област.</w:t>
            </w:r>
            <w:r w:rsidR="00633A4D">
              <w:rPr>
                <w:iCs/>
                <w:lang w:val="en-GB" w:eastAsia="en-GB"/>
              </w:rPr>
              <w:t xml:space="preserve"> </w:t>
            </w:r>
            <w:r w:rsidR="00633A4D" w:rsidRPr="00633A4D">
              <w:rPr>
                <w:iCs/>
                <w:lang w:val="en-GB" w:eastAsia="en-GB"/>
              </w:rPr>
              <w:t>Изключени</w:t>
            </w:r>
            <w:r w:rsidR="00080AAF">
              <w:rPr>
                <w:iCs/>
                <w:lang w:eastAsia="en-GB"/>
              </w:rPr>
              <w:t>я</w:t>
            </w:r>
            <w:r w:rsidR="00633A4D" w:rsidRPr="00633A4D">
              <w:rPr>
                <w:iCs/>
                <w:lang w:val="en-GB" w:eastAsia="en-GB"/>
              </w:rPr>
              <w:t xml:space="preserve"> от това правило ще се пр</w:t>
            </w:r>
            <w:r w:rsidR="00633A4D">
              <w:rPr>
                <w:iCs/>
                <w:lang w:eastAsia="en-GB"/>
              </w:rPr>
              <w:t>авят</w:t>
            </w:r>
            <w:r w:rsidR="00633A4D" w:rsidRPr="00633A4D">
              <w:rPr>
                <w:iCs/>
                <w:lang w:val="en-GB" w:eastAsia="en-GB"/>
              </w:rPr>
              <w:t xml:space="preserve"> в случай на важни секторни инфраструктурни проекти със социално измерение. Предвижда се повечето от секторните оперативни програми да допринесат с </w:t>
            </w:r>
            <w:r w:rsidR="005C385F">
              <w:rPr>
                <w:iCs/>
                <w:lang w:eastAsia="en-GB"/>
              </w:rPr>
              <w:t xml:space="preserve">най-малко </w:t>
            </w:r>
            <w:r w:rsidR="00633A4D" w:rsidRPr="00633A4D">
              <w:rPr>
                <w:iCs/>
                <w:lang w:val="en-GB" w:eastAsia="en-GB"/>
              </w:rPr>
              <w:t>10% от своите бюджети за прилагането на този подход. В тази връзка</w:t>
            </w:r>
            <w:r w:rsidR="00633A4D">
              <w:rPr>
                <w:iCs/>
                <w:lang w:eastAsia="en-GB"/>
              </w:rPr>
              <w:t>,</w:t>
            </w:r>
            <w:r w:rsidR="00633A4D" w:rsidRPr="00633A4D">
              <w:rPr>
                <w:iCs/>
                <w:lang w:val="en-GB" w:eastAsia="en-GB"/>
              </w:rPr>
              <w:t xml:space="preserve"> ще бъде осигурена съгласуваност и допъл</w:t>
            </w:r>
            <w:r w:rsidR="00633A4D">
              <w:rPr>
                <w:iCs/>
                <w:lang w:eastAsia="en-GB"/>
              </w:rPr>
              <w:t>няемост</w:t>
            </w:r>
            <w:r w:rsidR="00633A4D" w:rsidRPr="00633A4D">
              <w:rPr>
                <w:iCs/>
                <w:lang w:val="en-GB" w:eastAsia="en-GB"/>
              </w:rPr>
              <w:t xml:space="preserve"> между различните видове инвестиции.</w:t>
            </w:r>
          </w:p>
          <w:p w14:paraId="0D358DF1" w14:textId="7D73A437" w:rsidR="007D513E" w:rsidRPr="001B6F63" w:rsidRDefault="007D513E" w:rsidP="00EB5A2D">
            <w:pPr>
              <w:spacing w:before="120" w:after="120"/>
              <w:jc w:val="both"/>
              <w:rPr>
                <w:iCs/>
                <w:lang w:eastAsia="en-GB"/>
              </w:rPr>
            </w:pPr>
            <w:r w:rsidRPr="001B6F63">
              <w:rPr>
                <w:iCs/>
                <w:lang w:eastAsia="en-GB"/>
              </w:rPr>
              <w:t xml:space="preserve">Основна характеристика на интегрирания териториален подход е прилагането на </w:t>
            </w:r>
            <w:r w:rsidRPr="001B6F63">
              <w:rPr>
                <w:b/>
                <w:iCs/>
                <w:lang w:eastAsia="en-GB"/>
              </w:rPr>
              <w:t>принципа на партньорство</w:t>
            </w:r>
            <w:r w:rsidRPr="001B6F63">
              <w:rPr>
                <w:iCs/>
                <w:lang w:eastAsia="en-GB"/>
              </w:rPr>
              <w:t>: сътрудничество между различни заинтересовани страни и участници в социално-икономически</w:t>
            </w:r>
            <w:r w:rsidR="00707BD4" w:rsidRPr="001B6F63">
              <w:rPr>
                <w:iCs/>
                <w:lang w:eastAsia="en-GB"/>
              </w:rPr>
              <w:t>я живот на определена територия</w:t>
            </w:r>
            <w:r w:rsidRPr="001B6F63">
              <w:rPr>
                <w:iCs/>
                <w:lang w:eastAsia="en-GB"/>
              </w:rPr>
              <w:t>. В допълнение към изискването за сътрудничество между различни организации за целите на подготовката и изпълнението на проекти, принципът на партньорство отразява и широката обществена подкрепа за финансирани проекти. Целите на проекта, целевите нужди и очакваните резултати трябва да бъдат при</w:t>
            </w:r>
            <w:r w:rsidR="004E0B98" w:rsidRPr="001B6F63">
              <w:rPr>
                <w:iCs/>
                <w:lang w:eastAsia="en-GB"/>
              </w:rPr>
              <w:t>по</w:t>
            </w:r>
            <w:r w:rsidRPr="001B6F63">
              <w:rPr>
                <w:iCs/>
                <w:lang w:eastAsia="en-GB"/>
              </w:rPr>
              <w:t xml:space="preserve">знати от </w:t>
            </w:r>
            <w:r w:rsidR="00707BD4" w:rsidRPr="001B6F63">
              <w:rPr>
                <w:iCs/>
                <w:lang w:eastAsia="en-GB"/>
              </w:rPr>
              <w:lastRenderedPageBreak/>
              <w:t>възможно най-голям</w:t>
            </w:r>
            <w:r w:rsidRPr="001B6F63">
              <w:rPr>
                <w:iCs/>
                <w:lang w:eastAsia="en-GB"/>
              </w:rPr>
              <w:t xml:space="preserve"> брой заинтересовани страни и обсъдени с широката общественост. Принцип</w:t>
            </w:r>
            <w:r w:rsidR="004E0B98" w:rsidRPr="001B6F63">
              <w:rPr>
                <w:iCs/>
                <w:lang w:eastAsia="en-GB"/>
              </w:rPr>
              <w:t>ът на партньорство се прилага при</w:t>
            </w:r>
            <w:r w:rsidRPr="001B6F63">
              <w:rPr>
                <w:iCs/>
                <w:lang w:eastAsia="en-GB"/>
              </w:rPr>
              <w:t xml:space="preserve"> изпълнението </w:t>
            </w:r>
            <w:r w:rsidR="004E0B98" w:rsidRPr="001B6F63">
              <w:rPr>
                <w:iCs/>
                <w:lang w:eastAsia="en-GB"/>
              </w:rPr>
              <w:t xml:space="preserve">и </w:t>
            </w:r>
            <w:r w:rsidR="0028217E" w:rsidRPr="001B6F63">
              <w:rPr>
                <w:iCs/>
                <w:lang w:eastAsia="en-GB"/>
              </w:rPr>
              <w:t>на двата приоритета: при П</w:t>
            </w:r>
            <w:r w:rsidRPr="001B6F63">
              <w:rPr>
                <w:iCs/>
                <w:lang w:eastAsia="en-GB"/>
              </w:rPr>
              <w:t xml:space="preserve">риоритет 1 за интегрирано градско развитие той отразява партньорството </w:t>
            </w:r>
            <w:r w:rsidR="005137D7">
              <w:rPr>
                <w:iCs/>
                <w:lang w:eastAsia="en-GB"/>
              </w:rPr>
              <w:t xml:space="preserve">в рамките на една </w:t>
            </w:r>
            <w:r w:rsidR="005137D7" w:rsidRPr="001B6F63">
              <w:rPr>
                <w:iCs/>
                <w:lang w:eastAsia="en-GB"/>
              </w:rPr>
              <w:t>градск</w:t>
            </w:r>
            <w:r w:rsidR="005137D7">
              <w:rPr>
                <w:iCs/>
                <w:lang w:eastAsia="en-GB"/>
              </w:rPr>
              <w:t>а</w:t>
            </w:r>
            <w:r w:rsidR="005137D7" w:rsidRPr="001B6F63">
              <w:rPr>
                <w:iCs/>
                <w:lang w:eastAsia="en-GB"/>
              </w:rPr>
              <w:t xml:space="preserve"> общин</w:t>
            </w:r>
            <w:r w:rsidR="005137D7">
              <w:rPr>
                <w:iCs/>
                <w:lang w:eastAsia="en-GB"/>
              </w:rPr>
              <w:t>а</w:t>
            </w:r>
            <w:r w:rsidR="005137D7" w:rsidRPr="001B6F63">
              <w:rPr>
                <w:iCs/>
                <w:lang w:eastAsia="en-GB"/>
              </w:rPr>
              <w:t xml:space="preserve"> </w:t>
            </w:r>
            <w:r w:rsidR="005137D7">
              <w:rPr>
                <w:iCs/>
                <w:lang w:eastAsia="en-GB"/>
              </w:rPr>
              <w:t xml:space="preserve">или </w:t>
            </w:r>
            <w:r w:rsidRPr="001B6F63">
              <w:rPr>
                <w:iCs/>
                <w:lang w:eastAsia="en-GB"/>
              </w:rPr>
              <w:t>между</w:t>
            </w:r>
            <w:r w:rsidR="005137D7">
              <w:rPr>
                <w:iCs/>
                <w:lang w:eastAsia="en-GB"/>
              </w:rPr>
              <w:t xml:space="preserve"> </w:t>
            </w:r>
            <w:r w:rsidR="00080AAF">
              <w:rPr>
                <w:iCs/>
                <w:lang w:eastAsia="en-GB"/>
              </w:rPr>
              <w:t xml:space="preserve">отделните </w:t>
            </w:r>
            <w:r w:rsidR="005137D7">
              <w:rPr>
                <w:iCs/>
                <w:lang w:eastAsia="en-GB"/>
              </w:rPr>
              <w:t>градските общини</w:t>
            </w:r>
            <w:r w:rsidR="009E2D5C">
              <w:rPr>
                <w:iCs/>
                <w:lang w:eastAsia="en-GB"/>
              </w:rPr>
              <w:t xml:space="preserve"> </w:t>
            </w:r>
            <w:r w:rsidRPr="001B6F63">
              <w:rPr>
                <w:iCs/>
                <w:lang w:eastAsia="en-GB"/>
              </w:rPr>
              <w:t>(включително местните заинтересовани страни), включени в градски клъстер</w:t>
            </w:r>
            <w:r w:rsidR="0028217E" w:rsidRPr="001B6F63">
              <w:rPr>
                <w:iCs/>
                <w:lang w:eastAsia="en-GB"/>
              </w:rPr>
              <w:t>и с общи бюджетни пакети, и по П</w:t>
            </w:r>
            <w:r w:rsidRPr="001B6F63">
              <w:rPr>
                <w:iCs/>
                <w:lang w:eastAsia="en-GB"/>
              </w:rPr>
              <w:t>риоритет 2 за интегрирано териториално развитие на региони</w:t>
            </w:r>
            <w:r w:rsidR="008E4C9E" w:rsidRPr="001B6F63">
              <w:rPr>
                <w:iCs/>
                <w:lang w:eastAsia="en-GB"/>
              </w:rPr>
              <w:t>те</w:t>
            </w:r>
            <w:r w:rsidRPr="001B6F63">
              <w:rPr>
                <w:iCs/>
                <w:lang w:eastAsia="en-GB"/>
              </w:rPr>
              <w:t xml:space="preserve"> между различните заинтересовани страни в съответния регион</w:t>
            </w:r>
            <w:r w:rsidRPr="001B6F63">
              <w:rPr>
                <w:lang w:eastAsia="en-GB"/>
              </w:rPr>
              <w:t xml:space="preserve"> от </w:t>
            </w:r>
            <w:r w:rsidR="004E0B98" w:rsidRPr="001B6F63">
              <w:rPr>
                <w:lang w:eastAsia="en-GB"/>
              </w:rPr>
              <w:t xml:space="preserve">ниво </w:t>
            </w:r>
            <w:r w:rsidRPr="001B6F63">
              <w:rPr>
                <w:iCs/>
                <w:lang w:eastAsia="en-GB"/>
              </w:rPr>
              <w:t xml:space="preserve">NUTS 2. </w:t>
            </w:r>
            <w:r w:rsidR="005137D7" w:rsidRPr="005137D7">
              <w:rPr>
                <w:iCs/>
                <w:lang w:eastAsia="en-GB"/>
              </w:rPr>
              <w:t>Партньорството между различните общини не е задълж</w:t>
            </w:r>
            <w:r w:rsidR="005137D7">
              <w:rPr>
                <w:iCs/>
                <w:lang w:eastAsia="en-GB"/>
              </w:rPr>
              <w:t>ително условие</w:t>
            </w:r>
            <w:r w:rsidR="005137D7" w:rsidRPr="005137D7">
              <w:rPr>
                <w:iCs/>
                <w:lang w:eastAsia="en-GB"/>
              </w:rPr>
              <w:t>, но е необходимо</w:t>
            </w:r>
            <w:r w:rsidR="005137D7">
              <w:rPr>
                <w:iCs/>
                <w:lang w:eastAsia="en-GB"/>
              </w:rPr>
              <w:t>ст</w:t>
            </w:r>
            <w:r w:rsidR="005137D7" w:rsidRPr="005137D7">
              <w:rPr>
                <w:iCs/>
                <w:lang w:eastAsia="en-GB"/>
              </w:rPr>
              <w:t xml:space="preserve"> и ще се прилага </w:t>
            </w:r>
            <w:r w:rsidR="007A0EF1">
              <w:rPr>
                <w:iCs/>
                <w:lang w:eastAsia="en-GB"/>
              </w:rPr>
              <w:t>по отношение на</w:t>
            </w:r>
            <w:r w:rsidR="005137D7" w:rsidRPr="005137D7">
              <w:rPr>
                <w:iCs/>
                <w:lang w:eastAsia="en-GB"/>
              </w:rPr>
              <w:t xml:space="preserve"> проекти, насочени към територии</w:t>
            </w:r>
            <w:r w:rsidR="005137D7">
              <w:rPr>
                <w:iCs/>
                <w:lang w:eastAsia="en-GB"/>
              </w:rPr>
              <w:t xml:space="preserve"> с</w:t>
            </w:r>
            <w:r w:rsidR="005137D7" w:rsidRPr="005137D7">
              <w:rPr>
                <w:iCs/>
                <w:lang w:eastAsia="en-GB"/>
              </w:rPr>
              <w:t xml:space="preserve"> по-широк</w:t>
            </w:r>
            <w:r w:rsidR="005137D7">
              <w:rPr>
                <w:iCs/>
                <w:lang w:eastAsia="en-GB"/>
              </w:rPr>
              <w:t xml:space="preserve"> обхват</w:t>
            </w:r>
            <w:r w:rsidR="005137D7" w:rsidRPr="005137D7">
              <w:rPr>
                <w:iCs/>
                <w:lang w:eastAsia="en-GB"/>
              </w:rPr>
              <w:t xml:space="preserve">. От друга страна, партньорството между различни видове организации (бенефициенти) ще бъде </w:t>
            </w:r>
            <w:r w:rsidR="005137D7">
              <w:rPr>
                <w:iCs/>
                <w:lang w:eastAsia="en-GB"/>
              </w:rPr>
              <w:t xml:space="preserve">задължително </w:t>
            </w:r>
            <w:r w:rsidR="005137D7" w:rsidRPr="005137D7">
              <w:rPr>
                <w:iCs/>
                <w:lang w:eastAsia="en-GB"/>
              </w:rPr>
              <w:t>изискване.</w:t>
            </w:r>
            <w:r w:rsidR="005137D7">
              <w:rPr>
                <w:iCs/>
                <w:lang w:eastAsia="en-GB"/>
              </w:rPr>
              <w:t xml:space="preserve"> В тази връзка,</w:t>
            </w:r>
            <w:r w:rsidRPr="001B6F63">
              <w:rPr>
                <w:iCs/>
                <w:lang w:eastAsia="en-GB"/>
              </w:rPr>
              <w:t xml:space="preserve"> </w:t>
            </w:r>
            <w:r w:rsidRPr="001B6F63">
              <w:rPr>
                <w:b/>
                <w:iCs/>
                <w:lang w:eastAsia="en-GB"/>
              </w:rPr>
              <w:t>допустими бенефициенти</w:t>
            </w:r>
            <w:r w:rsidRPr="001B6F63">
              <w:rPr>
                <w:iCs/>
                <w:lang w:eastAsia="en-GB"/>
              </w:rPr>
              <w:t xml:space="preserve"> в рамките на ОПРР 2021-2027 са партньорства, включително някои или всички от изброените по-долу (списъкът не е изчерпателен):</w:t>
            </w:r>
          </w:p>
          <w:p w14:paraId="5A930F59" w14:textId="1DC90EA7" w:rsidR="007D513E" w:rsidRPr="001B6F63" w:rsidRDefault="007D513E" w:rsidP="00EB5A2D">
            <w:pPr>
              <w:numPr>
                <w:ilvl w:val="0"/>
                <w:numId w:val="52"/>
              </w:numPr>
              <w:spacing w:before="120" w:after="120"/>
              <w:jc w:val="both"/>
              <w:rPr>
                <w:iCs/>
                <w:lang w:eastAsia="en-GB"/>
              </w:rPr>
            </w:pPr>
            <w:r w:rsidRPr="001B6F63">
              <w:rPr>
                <w:iCs/>
                <w:lang w:eastAsia="en-GB"/>
              </w:rPr>
              <w:t>държавни органи, областни</w:t>
            </w:r>
            <w:r w:rsidR="008E4C9E" w:rsidRPr="001B6F63">
              <w:rPr>
                <w:iCs/>
                <w:lang w:eastAsia="en-GB"/>
              </w:rPr>
              <w:t xml:space="preserve"> администрации и общински власти</w:t>
            </w:r>
          </w:p>
          <w:p w14:paraId="56C0AE06" w14:textId="77777777" w:rsidR="007D513E" w:rsidRPr="001B6F63" w:rsidRDefault="007D513E" w:rsidP="00EB5A2D">
            <w:pPr>
              <w:numPr>
                <w:ilvl w:val="0"/>
                <w:numId w:val="52"/>
              </w:numPr>
              <w:spacing w:before="120" w:after="120"/>
              <w:jc w:val="both"/>
              <w:rPr>
                <w:iCs/>
                <w:lang w:eastAsia="en-GB"/>
              </w:rPr>
            </w:pPr>
            <w:r w:rsidRPr="001B6F63">
              <w:rPr>
                <w:iCs/>
                <w:lang w:eastAsia="en-GB"/>
              </w:rPr>
              <w:t>представители на гражданското общество - неправителствени организации, организации на работодатели, синдикати, фондации</w:t>
            </w:r>
          </w:p>
          <w:p w14:paraId="38E111E5" w14:textId="65834B29" w:rsidR="007D513E" w:rsidRPr="001B6F63" w:rsidRDefault="007D513E" w:rsidP="00EB5A2D">
            <w:pPr>
              <w:numPr>
                <w:ilvl w:val="0"/>
                <w:numId w:val="52"/>
              </w:numPr>
              <w:spacing w:before="120" w:after="120"/>
              <w:jc w:val="both"/>
              <w:rPr>
                <w:iCs/>
                <w:lang w:eastAsia="en-GB"/>
              </w:rPr>
            </w:pPr>
            <w:r w:rsidRPr="001B6F63">
              <w:rPr>
                <w:iCs/>
                <w:lang w:eastAsia="en-GB"/>
              </w:rPr>
              <w:t>бизнес - представители на големи предприятия, представители на м</w:t>
            </w:r>
            <w:r w:rsidR="008E4C9E" w:rsidRPr="001B6F63">
              <w:rPr>
                <w:iCs/>
                <w:lang w:eastAsia="en-GB"/>
              </w:rPr>
              <w:t>алки и средни предприятия и др.</w:t>
            </w:r>
          </w:p>
          <w:p w14:paraId="2D783F61" w14:textId="586FBDA7" w:rsidR="007D513E" w:rsidRPr="001B6F63" w:rsidRDefault="007D513E" w:rsidP="00EB5A2D">
            <w:pPr>
              <w:numPr>
                <w:ilvl w:val="0"/>
                <w:numId w:val="52"/>
              </w:numPr>
              <w:spacing w:before="120" w:after="120"/>
              <w:jc w:val="both"/>
              <w:rPr>
                <w:iCs/>
                <w:lang w:eastAsia="en-GB"/>
              </w:rPr>
            </w:pPr>
            <w:r w:rsidRPr="001B6F63">
              <w:rPr>
                <w:iCs/>
                <w:lang w:eastAsia="en-GB"/>
              </w:rPr>
              <w:t>научна общност - представители на университети, Българска академия на науката</w:t>
            </w:r>
            <w:r w:rsidR="00B22511">
              <w:rPr>
                <w:iCs/>
                <w:lang w:eastAsia="en-GB"/>
              </w:rPr>
              <w:t>, Селскостопанската академия</w:t>
            </w:r>
            <w:r w:rsidR="00BD30E8">
              <w:rPr>
                <w:iCs/>
                <w:lang w:eastAsia="en-GB"/>
              </w:rPr>
              <w:t xml:space="preserve"> </w:t>
            </w:r>
            <w:r w:rsidRPr="001B6F63">
              <w:rPr>
                <w:iCs/>
                <w:lang w:eastAsia="en-GB"/>
              </w:rPr>
              <w:t>и др.</w:t>
            </w:r>
          </w:p>
          <w:p w14:paraId="79244720" w14:textId="15942707" w:rsidR="007D513E" w:rsidRPr="001B6F63" w:rsidRDefault="007D513E" w:rsidP="00EB5A2D">
            <w:pPr>
              <w:spacing w:before="120" w:after="120"/>
              <w:jc w:val="both"/>
              <w:rPr>
                <w:iCs/>
                <w:lang w:eastAsia="en-GB"/>
              </w:rPr>
            </w:pPr>
            <w:r w:rsidRPr="001B6F63">
              <w:rPr>
                <w:iCs/>
                <w:lang w:eastAsia="en-GB"/>
              </w:rPr>
              <w:t xml:space="preserve">За да се осигури гореописаният подход, при </w:t>
            </w:r>
            <w:r w:rsidRPr="001B6F63">
              <w:rPr>
                <w:b/>
                <w:iCs/>
                <w:lang w:eastAsia="en-GB"/>
              </w:rPr>
              <w:t>подготовката на програмния период 2021-2027</w:t>
            </w:r>
            <w:r w:rsidRPr="001B6F63">
              <w:rPr>
                <w:iCs/>
                <w:lang w:eastAsia="en-GB"/>
              </w:rPr>
              <w:t xml:space="preserve"> </w:t>
            </w:r>
            <w:r w:rsidR="00100F77" w:rsidRPr="001B6F63">
              <w:rPr>
                <w:b/>
                <w:iCs/>
                <w:lang w:eastAsia="en-GB"/>
              </w:rPr>
              <w:t>г.</w:t>
            </w:r>
            <w:r w:rsidR="00100F77" w:rsidRPr="001B6F63">
              <w:rPr>
                <w:iCs/>
                <w:lang w:eastAsia="en-GB"/>
              </w:rPr>
              <w:t xml:space="preserve"> </w:t>
            </w:r>
            <w:r w:rsidRPr="001B6F63">
              <w:rPr>
                <w:iCs/>
                <w:lang w:eastAsia="en-GB"/>
              </w:rPr>
              <w:t>са изпълнени следните действия:</w:t>
            </w:r>
          </w:p>
          <w:p w14:paraId="7FC97D20" w14:textId="5F65E200" w:rsidR="007D513E" w:rsidRPr="001B6F63" w:rsidRDefault="007D513E" w:rsidP="00EB5A2D">
            <w:pPr>
              <w:spacing w:before="120" w:after="120"/>
              <w:jc w:val="both"/>
              <w:rPr>
                <w:i/>
                <w:lang w:eastAsia="en-GB"/>
              </w:rPr>
            </w:pPr>
            <w:r w:rsidRPr="001B6F63">
              <w:rPr>
                <w:i/>
                <w:lang w:eastAsia="en-GB"/>
              </w:rPr>
              <w:t xml:space="preserve">1. </w:t>
            </w:r>
            <w:r w:rsidR="00100F77" w:rsidRPr="001B6F63">
              <w:rPr>
                <w:i/>
                <w:lang w:eastAsia="en-GB"/>
              </w:rPr>
              <w:t>Законодателни промени.</w:t>
            </w:r>
          </w:p>
          <w:p w14:paraId="6FD2210B" w14:textId="7191712F" w:rsidR="007D513E" w:rsidRPr="001B6F63" w:rsidRDefault="00287744" w:rsidP="00EB5A2D">
            <w:pPr>
              <w:spacing w:before="120" w:after="120"/>
              <w:jc w:val="both"/>
              <w:rPr>
                <w:lang w:eastAsia="en-GB"/>
              </w:rPr>
            </w:pPr>
            <w:r w:rsidRPr="001B6F63">
              <w:rPr>
                <w:lang w:eastAsia="en-GB"/>
              </w:rPr>
              <w:t>С цел да насърчи подход</w:t>
            </w:r>
            <w:r w:rsidR="007D513E" w:rsidRPr="001B6F63">
              <w:rPr>
                <w:lang w:eastAsia="en-GB"/>
              </w:rPr>
              <w:t xml:space="preserve">, основан на </w:t>
            </w:r>
            <w:r w:rsidRPr="001B6F63">
              <w:rPr>
                <w:lang w:eastAsia="en-GB"/>
              </w:rPr>
              <w:t xml:space="preserve">спецификите на територията и включването на широк кръг заинтересовани страни </w:t>
            </w:r>
            <w:r w:rsidR="007D513E" w:rsidRPr="001B6F63">
              <w:rPr>
                <w:lang w:eastAsia="en-GB"/>
              </w:rPr>
              <w:t xml:space="preserve">за прилагането на политиката за регионално развитие и за засилване на координацията между регионалното развитие и политиката на сближаване в България, Министерството на регионалното развитие и благоустройството (МРРБ) </w:t>
            </w:r>
            <w:r w:rsidRPr="001B6F63">
              <w:rPr>
                <w:lang w:eastAsia="en-GB"/>
              </w:rPr>
              <w:t>инициира</w:t>
            </w:r>
            <w:r w:rsidR="007D513E" w:rsidRPr="001B6F63">
              <w:rPr>
                <w:lang w:eastAsia="en-GB"/>
              </w:rPr>
              <w:t xml:space="preserve"> промени в политиката със значително влияние както върху националното законодателство, така и върху изпълнението на програмния период 2021-2027. Основните промени в законодателството са, както следва:</w:t>
            </w:r>
          </w:p>
          <w:p w14:paraId="6B4A9CE7" w14:textId="5C18F910" w:rsidR="007D513E" w:rsidRPr="001B6F63" w:rsidRDefault="00100F77" w:rsidP="00EB5A2D">
            <w:pPr>
              <w:spacing w:before="120" w:after="120"/>
              <w:jc w:val="both"/>
              <w:rPr>
                <w:lang w:eastAsia="en-GB"/>
              </w:rPr>
            </w:pPr>
            <w:r w:rsidRPr="001B6F63">
              <w:rPr>
                <w:lang w:eastAsia="en-GB"/>
              </w:rPr>
              <w:t>I.1. Изменения в</w:t>
            </w:r>
            <w:r w:rsidR="007D513E" w:rsidRPr="001B6F63">
              <w:rPr>
                <w:lang w:eastAsia="en-GB"/>
              </w:rPr>
              <w:t xml:space="preserve"> Закона за регионално развитие (в сила от март 2020 г.) в две основни направления</w:t>
            </w:r>
            <w:r w:rsidR="00287744" w:rsidRPr="001B6F63">
              <w:rPr>
                <w:lang w:eastAsia="en-GB"/>
              </w:rPr>
              <w:t>:</w:t>
            </w:r>
          </w:p>
          <w:p w14:paraId="28723824" w14:textId="0E8D8030" w:rsidR="007D513E" w:rsidRPr="001B6F63" w:rsidRDefault="007D513E" w:rsidP="00EB5A2D">
            <w:pPr>
              <w:spacing w:before="120" w:after="120"/>
              <w:jc w:val="both"/>
              <w:rPr>
                <w:lang w:eastAsia="en-GB"/>
              </w:rPr>
            </w:pPr>
            <w:r w:rsidRPr="001B6F63">
              <w:rPr>
                <w:lang w:eastAsia="en-GB"/>
              </w:rPr>
              <w:t>а) Оптимизация на системата на стратегическите документи за изпълнение на политиката за регионално и пространствено развитие: сега тя включва 3 нива на стратегическо планиране на регионалната политика - национално, регионално и общинско - Национална концепция за региона</w:t>
            </w:r>
            <w:r w:rsidR="00100F77" w:rsidRPr="001B6F63">
              <w:rPr>
                <w:lang w:eastAsia="en-GB"/>
              </w:rPr>
              <w:t>лно и пространствено развитие, и</w:t>
            </w:r>
            <w:r w:rsidRPr="001B6F63">
              <w:rPr>
                <w:lang w:eastAsia="en-GB"/>
              </w:rPr>
              <w:t xml:space="preserve">нтегрирани териториални стратегии за развитието на 6-те региона </w:t>
            </w:r>
            <w:r w:rsidR="00100F77" w:rsidRPr="001B6F63">
              <w:rPr>
                <w:lang w:eastAsia="en-GB"/>
              </w:rPr>
              <w:t xml:space="preserve">от ниво </w:t>
            </w:r>
            <w:r w:rsidRPr="001B6F63">
              <w:rPr>
                <w:lang w:eastAsia="en-GB"/>
              </w:rPr>
              <w:t>NUTS 2 и планове за интегрирано развитие на община. В съответствие с чл. 22 и чл. 23 от проекта за РОР се предвижда документите на регионално и общинско ниво да играят ролята на териториални стратегии за прилагане на интегрирано териториално развитие. Съдържанието им отразява необходимите задължителни елементи</w:t>
            </w:r>
            <w:r w:rsidR="00100F77" w:rsidRPr="001B6F63">
              <w:rPr>
                <w:lang w:eastAsia="en-GB"/>
              </w:rPr>
              <w:t>,</w:t>
            </w:r>
            <w:r w:rsidRPr="001B6F63">
              <w:rPr>
                <w:lang w:eastAsia="en-GB"/>
              </w:rPr>
              <w:t xml:space="preserve"> съгласно чл. 23 от проекта за РОР.</w:t>
            </w:r>
          </w:p>
          <w:p w14:paraId="40E0780C" w14:textId="3EC9C31C" w:rsidR="007D513E" w:rsidRPr="001B6F63" w:rsidRDefault="007D513E" w:rsidP="00EB5A2D">
            <w:pPr>
              <w:spacing w:before="120" w:after="120"/>
              <w:jc w:val="both"/>
              <w:rPr>
                <w:lang w:eastAsia="en-GB"/>
              </w:rPr>
            </w:pPr>
            <w:r w:rsidRPr="001B6F63">
              <w:rPr>
                <w:lang w:eastAsia="en-GB"/>
              </w:rPr>
              <w:t xml:space="preserve">б) </w:t>
            </w:r>
            <w:r w:rsidR="00287744" w:rsidRPr="001B6F63">
              <w:rPr>
                <w:lang w:eastAsia="en-GB"/>
              </w:rPr>
              <w:t>Засилено</w:t>
            </w:r>
            <w:r w:rsidRPr="001B6F63">
              <w:rPr>
                <w:lang w:eastAsia="en-GB"/>
              </w:rPr>
              <w:t xml:space="preserve"> </w:t>
            </w:r>
            <w:r w:rsidR="00287744" w:rsidRPr="001B6F63">
              <w:rPr>
                <w:lang w:eastAsia="en-GB"/>
              </w:rPr>
              <w:t>включване</w:t>
            </w:r>
            <w:r w:rsidRPr="001B6F63">
              <w:rPr>
                <w:lang w:eastAsia="en-GB"/>
              </w:rPr>
              <w:t xml:space="preserve"> на регионално ниво в </w:t>
            </w:r>
            <w:r w:rsidR="00287744" w:rsidRPr="001B6F63">
              <w:rPr>
                <w:lang w:eastAsia="en-GB"/>
              </w:rPr>
              <w:t>изпълнението на политиките</w:t>
            </w:r>
            <w:r w:rsidRPr="001B6F63">
              <w:rPr>
                <w:lang w:eastAsia="en-GB"/>
              </w:rPr>
              <w:t>: с</w:t>
            </w:r>
            <w:r w:rsidR="00100F77" w:rsidRPr="001B6F63">
              <w:rPr>
                <w:lang w:eastAsia="en-GB"/>
              </w:rPr>
              <w:t>ъгласно</w:t>
            </w:r>
            <w:r w:rsidRPr="001B6F63">
              <w:rPr>
                <w:lang w:eastAsia="en-GB"/>
              </w:rPr>
              <w:t xml:space="preserve"> промените</w:t>
            </w:r>
            <w:r w:rsidR="00100F77" w:rsidRPr="001B6F63">
              <w:rPr>
                <w:lang w:eastAsia="en-GB"/>
              </w:rPr>
              <w:t>,</w:t>
            </w:r>
            <w:r w:rsidRPr="001B6F63">
              <w:rPr>
                <w:lang w:eastAsia="en-GB"/>
              </w:rPr>
              <w:t xml:space="preserve"> преструктурираните </w:t>
            </w:r>
            <w:r w:rsidR="00635023" w:rsidRPr="001B6F63">
              <w:rPr>
                <w:lang w:eastAsia="en-GB"/>
              </w:rPr>
              <w:t>регионални съвети за развитие</w:t>
            </w:r>
            <w:r w:rsidRPr="001B6F63">
              <w:rPr>
                <w:lang w:eastAsia="en-GB"/>
              </w:rPr>
              <w:t xml:space="preserve"> ще представляват </w:t>
            </w:r>
            <w:r w:rsidRPr="001B6F63">
              <w:rPr>
                <w:lang w:eastAsia="en-GB"/>
              </w:rPr>
              <w:lastRenderedPageBreak/>
              <w:t xml:space="preserve">териториалните власти, отговорни за </w:t>
            </w:r>
            <w:r w:rsidR="005E5384" w:rsidRPr="001B6F63">
              <w:rPr>
                <w:lang w:eastAsia="en-GB"/>
              </w:rPr>
              <w:t>изпълнението</w:t>
            </w:r>
            <w:r w:rsidRPr="001B6F63">
              <w:rPr>
                <w:lang w:eastAsia="en-GB"/>
              </w:rPr>
              <w:t xml:space="preserve"> на интегрирани териториални инвестиции и за </w:t>
            </w:r>
            <w:r w:rsidR="00635023" w:rsidRPr="001B6F63">
              <w:rPr>
                <w:lang w:eastAsia="en-GB"/>
              </w:rPr>
              <w:t>подбора на операции, които да</w:t>
            </w:r>
            <w:r w:rsidRPr="001B6F63">
              <w:rPr>
                <w:lang w:eastAsia="en-GB"/>
              </w:rPr>
              <w:t xml:space="preserve"> бъдат финансирани от различни финансови източници, включително ЕСИФ.</w:t>
            </w:r>
          </w:p>
          <w:p w14:paraId="7E6A3C52" w14:textId="226D2354" w:rsidR="007D513E" w:rsidRPr="001B6F63" w:rsidRDefault="007D513E" w:rsidP="00EB5A2D">
            <w:pPr>
              <w:spacing w:before="120" w:after="120"/>
              <w:jc w:val="both"/>
              <w:rPr>
                <w:iCs/>
                <w:lang w:eastAsia="en-GB"/>
              </w:rPr>
            </w:pPr>
            <w:r w:rsidRPr="001B6F63">
              <w:rPr>
                <w:iCs/>
                <w:lang w:eastAsia="en-GB"/>
              </w:rPr>
              <w:t>1.2. П</w:t>
            </w:r>
            <w:r w:rsidR="005E5384" w:rsidRPr="001B6F63">
              <w:rPr>
                <w:iCs/>
                <w:lang w:eastAsia="en-GB"/>
              </w:rPr>
              <w:t>редвидено</w:t>
            </w:r>
            <w:r w:rsidRPr="001B6F63">
              <w:rPr>
                <w:iCs/>
                <w:lang w:eastAsia="en-GB"/>
              </w:rPr>
              <w:t xml:space="preserve"> изменение на националното законодателство за управление на </w:t>
            </w:r>
            <w:r w:rsidR="005E5384" w:rsidRPr="001B6F63">
              <w:rPr>
                <w:iCs/>
                <w:lang w:eastAsia="en-GB"/>
              </w:rPr>
              <w:t xml:space="preserve">средствата от </w:t>
            </w:r>
            <w:r w:rsidRPr="001B6F63">
              <w:rPr>
                <w:iCs/>
                <w:lang w:eastAsia="en-GB"/>
              </w:rPr>
              <w:t xml:space="preserve">ЕСИФ (Закон за управление на средства от ЕСИФ): изменението ще бъде свързано със създаването на координационен орган и подробен механизъм за изпълнение на интегрираните териториални инвестиции в програмния период 2021 - 2027 г. </w:t>
            </w:r>
          </w:p>
          <w:p w14:paraId="4C991F6F" w14:textId="77777777" w:rsidR="007D513E" w:rsidRPr="001B6F63" w:rsidRDefault="007D513E" w:rsidP="00EB5A2D">
            <w:pPr>
              <w:spacing w:before="120" w:after="120"/>
              <w:jc w:val="both"/>
              <w:rPr>
                <w:i/>
                <w:iCs/>
                <w:lang w:eastAsia="en-GB"/>
              </w:rPr>
            </w:pPr>
            <w:r w:rsidRPr="001B6F63">
              <w:rPr>
                <w:i/>
                <w:iCs/>
                <w:lang w:eastAsia="en-GB"/>
              </w:rPr>
              <w:t>II. Подготовка на необходимите стратегически документи:</w:t>
            </w:r>
          </w:p>
          <w:p w14:paraId="2957B2BA" w14:textId="0558B21A" w:rsidR="007D513E" w:rsidRPr="004B6CBB" w:rsidRDefault="007D513E" w:rsidP="00EB5A2D">
            <w:pPr>
              <w:spacing w:before="120" w:after="120"/>
              <w:jc w:val="both"/>
              <w:rPr>
                <w:iCs/>
                <w:lang w:val="en-US" w:eastAsia="en-GB"/>
              </w:rPr>
            </w:pPr>
            <w:r w:rsidRPr="001B6F63">
              <w:rPr>
                <w:iCs/>
                <w:lang w:eastAsia="en-GB"/>
              </w:rPr>
              <w:t xml:space="preserve">1. Актуализация на </w:t>
            </w:r>
            <w:r w:rsidR="004B6CBB">
              <w:rPr>
                <w:iCs/>
                <w:lang w:eastAsia="en-GB"/>
              </w:rPr>
              <w:t>действащата</w:t>
            </w:r>
            <w:r w:rsidRPr="001B6F63">
              <w:rPr>
                <w:iCs/>
                <w:lang w:eastAsia="en-GB"/>
              </w:rPr>
              <w:t xml:space="preserve"> Национална концепция за пространствено развитие: актуализираният документ е пряко свързан с ОПРР 2021-2027 и предлага териториалната основа за определяне на нейните приоритети и мерки. Във връзка с програмирането на ОПРР</w:t>
            </w:r>
            <w:r w:rsidR="00BC4368" w:rsidRPr="001B6F63">
              <w:rPr>
                <w:iCs/>
                <w:lang w:eastAsia="en-GB"/>
              </w:rPr>
              <w:t>,</w:t>
            </w:r>
            <w:r w:rsidRPr="001B6F63">
              <w:rPr>
                <w:iCs/>
                <w:lang w:eastAsia="en-GB"/>
              </w:rPr>
              <w:t xml:space="preserve"> ключови </w:t>
            </w:r>
            <w:r w:rsidR="00483D6C" w:rsidRPr="001B6F63">
              <w:rPr>
                <w:iCs/>
                <w:lang w:eastAsia="en-GB"/>
              </w:rPr>
              <w:t>елементи на концепцията са: а) резюме на заключения и препоръки</w:t>
            </w:r>
            <w:r w:rsidRPr="001B6F63">
              <w:rPr>
                <w:iCs/>
                <w:lang w:eastAsia="en-GB"/>
              </w:rPr>
              <w:t xml:space="preserve">, насочени към ОПРР, включително идентифициране на ключовите </w:t>
            </w:r>
            <w:r w:rsidR="00483D6C" w:rsidRPr="001B6F63">
              <w:rPr>
                <w:iCs/>
                <w:lang w:eastAsia="en-GB"/>
              </w:rPr>
              <w:t xml:space="preserve">градски </w:t>
            </w:r>
            <w:r w:rsidRPr="001B6F63">
              <w:rPr>
                <w:iCs/>
                <w:lang w:eastAsia="en-GB"/>
              </w:rPr>
              <w:t>общини</w:t>
            </w:r>
            <w:r w:rsidR="008B7BA0" w:rsidRPr="001B6F63">
              <w:rPr>
                <w:iCs/>
                <w:lang w:eastAsia="en-GB"/>
              </w:rPr>
              <w:t>, които да получат подкрепа по п</w:t>
            </w:r>
            <w:r w:rsidRPr="001B6F63">
              <w:rPr>
                <w:iCs/>
                <w:lang w:eastAsia="en-GB"/>
              </w:rPr>
              <w:t>риоритета за интегрираното градско развитие (Приоритет 1) от</w:t>
            </w:r>
            <w:r w:rsidR="00BC4368" w:rsidRPr="001B6F63">
              <w:rPr>
                <w:iCs/>
                <w:lang w:eastAsia="en-GB"/>
              </w:rPr>
              <w:t xml:space="preserve"> ОПРР 2021-2027; б) насоки за раз</w:t>
            </w:r>
            <w:r w:rsidRPr="001B6F63">
              <w:rPr>
                <w:iCs/>
                <w:lang w:eastAsia="en-GB"/>
              </w:rPr>
              <w:t xml:space="preserve">работване на интегрираните териториални стратегии за развитие на 6-те региона от </w:t>
            </w:r>
            <w:r w:rsidR="008B7BA0" w:rsidRPr="001B6F63">
              <w:rPr>
                <w:iCs/>
                <w:lang w:eastAsia="en-GB"/>
              </w:rPr>
              <w:t xml:space="preserve">ниво </w:t>
            </w:r>
            <w:r w:rsidRPr="001B6F63">
              <w:rPr>
                <w:iCs/>
                <w:lang w:eastAsia="en-GB"/>
              </w:rPr>
              <w:t>NUTS 2. Първата версия на актуализираната концепция е изготвена в края на 2019 г. и нейното одобрение се планира за средата на 2020 г.</w:t>
            </w:r>
          </w:p>
          <w:p w14:paraId="24705566" w14:textId="14BBC29D" w:rsidR="007D513E" w:rsidRPr="001B6F63" w:rsidRDefault="007D513E" w:rsidP="00EB5A2D">
            <w:pPr>
              <w:spacing w:before="120" w:after="120"/>
              <w:jc w:val="both"/>
              <w:rPr>
                <w:iCs/>
                <w:lang w:eastAsia="en-GB"/>
              </w:rPr>
            </w:pPr>
            <w:r w:rsidRPr="001B6F63">
              <w:rPr>
                <w:iCs/>
                <w:lang w:eastAsia="en-GB"/>
              </w:rPr>
              <w:t xml:space="preserve">2. Разработване на интегрирани териториални стратегии за шестте региона на </w:t>
            </w:r>
            <w:r w:rsidR="008B7BA0" w:rsidRPr="001B6F63">
              <w:rPr>
                <w:iCs/>
                <w:lang w:eastAsia="en-GB"/>
              </w:rPr>
              <w:t xml:space="preserve">ниво </w:t>
            </w:r>
            <w:r w:rsidRPr="001B6F63">
              <w:rPr>
                <w:iCs/>
                <w:lang w:eastAsia="en-GB"/>
              </w:rPr>
              <w:t>NUTS 2: първите версии на тези стратегически документи вече са разработени и окончателното им одобрение се планира в средата на 2020 г. Тези 6 стратегически документа са основа за изпълнение на интегриран</w:t>
            </w:r>
            <w:r w:rsidR="0028217E" w:rsidRPr="001B6F63">
              <w:rPr>
                <w:iCs/>
                <w:lang w:eastAsia="en-GB"/>
              </w:rPr>
              <w:t>ите териториални инвестиции по П</w:t>
            </w:r>
            <w:r w:rsidRPr="001B6F63">
              <w:rPr>
                <w:iCs/>
                <w:lang w:eastAsia="en-GB"/>
              </w:rPr>
              <w:t>риоритет 2 на ОПРР 2021-2027.</w:t>
            </w:r>
          </w:p>
          <w:p w14:paraId="0488FD01" w14:textId="168FB3C6" w:rsidR="007D513E" w:rsidRPr="001B6F63" w:rsidRDefault="007D513E" w:rsidP="00EB5A2D">
            <w:pPr>
              <w:spacing w:before="120" w:after="120"/>
              <w:jc w:val="both"/>
              <w:rPr>
                <w:iCs/>
                <w:lang w:eastAsia="en-GB"/>
              </w:rPr>
            </w:pPr>
            <w:r w:rsidRPr="001B6F63">
              <w:rPr>
                <w:iCs/>
                <w:lang w:eastAsia="en-GB"/>
              </w:rPr>
              <w:t>3. Разработване на плановете за интегрирано за развитие на общините: през март 201</w:t>
            </w:r>
            <w:r w:rsidR="004D0E47">
              <w:rPr>
                <w:iCs/>
                <w:lang w:val="en-US" w:eastAsia="en-GB"/>
              </w:rPr>
              <w:t>9</w:t>
            </w:r>
            <w:r w:rsidRPr="001B6F63">
              <w:rPr>
                <w:iCs/>
                <w:lang w:eastAsia="en-GB"/>
              </w:rPr>
              <w:t xml:space="preserve"> г. МРРБ публикува насоки към общините за подготовката на техните планове за интегрирано развитие. Насоките бяха в съответствие с (предвидените) изменения </w:t>
            </w:r>
            <w:r w:rsidR="00DE0CEA">
              <w:rPr>
                <w:iCs/>
                <w:lang w:eastAsia="en-GB"/>
              </w:rPr>
              <w:t>в</w:t>
            </w:r>
            <w:r w:rsidR="00DE0CEA" w:rsidRPr="001B6F63">
              <w:rPr>
                <w:iCs/>
                <w:lang w:eastAsia="en-GB"/>
              </w:rPr>
              <w:t xml:space="preserve"> </w:t>
            </w:r>
            <w:r w:rsidRPr="001B6F63">
              <w:rPr>
                <w:iCs/>
                <w:lang w:eastAsia="en-GB"/>
              </w:rPr>
              <w:t>Закона за регионално развитие и с проекта на РОР. Такива общински стратегически документи трябва да бъда</w:t>
            </w:r>
            <w:r w:rsidR="008B7BA0" w:rsidRPr="001B6F63">
              <w:rPr>
                <w:iCs/>
                <w:lang w:eastAsia="en-GB"/>
              </w:rPr>
              <w:t xml:space="preserve">т подготвени от всички общини, като </w:t>
            </w:r>
            <w:r w:rsidRPr="001B6F63">
              <w:rPr>
                <w:iCs/>
                <w:lang w:eastAsia="en-GB"/>
              </w:rPr>
              <w:t>плановете з</w:t>
            </w:r>
            <w:r w:rsidR="0086313C" w:rsidRPr="001B6F63">
              <w:rPr>
                <w:iCs/>
                <w:lang w:eastAsia="en-GB"/>
              </w:rPr>
              <w:t>а интегрирано развитие</w:t>
            </w:r>
            <w:r w:rsidRPr="001B6F63">
              <w:rPr>
                <w:iCs/>
                <w:lang w:eastAsia="en-GB"/>
              </w:rPr>
              <w:t xml:space="preserve"> на 10-те най-големи общини ще бъдат основа за прилагане на интег</w:t>
            </w:r>
            <w:r w:rsidR="0028217E" w:rsidRPr="001B6F63">
              <w:rPr>
                <w:iCs/>
                <w:lang w:eastAsia="en-GB"/>
              </w:rPr>
              <w:t>рирания териториален подход по П</w:t>
            </w:r>
            <w:r w:rsidRPr="001B6F63">
              <w:rPr>
                <w:iCs/>
                <w:lang w:eastAsia="en-GB"/>
              </w:rPr>
              <w:t>риоритет 1 на ОПРР 2021-2027.</w:t>
            </w:r>
          </w:p>
          <w:p w14:paraId="085FA698" w14:textId="51CB8A41" w:rsidR="006B63C5" w:rsidRPr="001B6F63" w:rsidRDefault="00457CD9" w:rsidP="00EB5A2D">
            <w:pPr>
              <w:spacing w:before="120" w:after="120"/>
              <w:jc w:val="both"/>
              <w:rPr>
                <w:iCs/>
                <w:lang w:eastAsia="en-GB"/>
              </w:rPr>
            </w:pPr>
            <w:r>
              <w:rPr>
                <w:iCs/>
                <w:lang w:eastAsia="en-GB"/>
              </w:rPr>
              <w:t>ВАЖНО</w:t>
            </w:r>
            <w:r w:rsidR="007D513E" w:rsidRPr="001B6F63">
              <w:rPr>
                <w:iCs/>
                <w:lang w:eastAsia="en-GB"/>
              </w:rPr>
              <w:t xml:space="preserve">: Изпълнението на ОПРР 2021 - 2027 ще бъде в пълно съответствие и ще отразява всички действия на европейско и национално ниво по отношение на ключовите мерки и срокове, предвидени в пътната карта за прилагането на Европейската зелена сделка и по-специално </w:t>
            </w:r>
            <w:r w:rsidR="0086313C" w:rsidRPr="001B6F63">
              <w:rPr>
                <w:iCs/>
                <w:lang w:eastAsia="en-GB"/>
              </w:rPr>
              <w:t>създаването</w:t>
            </w:r>
            <w:r w:rsidR="007D513E" w:rsidRPr="001B6F63">
              <w:rPr>
                <w:iCs/>
                <w:lang w:eastAsia="en-GB"/>
              </w:rPr>
              <w:t xml:space="preserve"> на Фонда за справедлив преход, както и с новата Инвестиционна инициатива за реагиране срещу коронавируса.</w:t>
            </w:r>
          </w:p>
          <w:p w14:paraId="44B835AF" w14:textId="77777777" w:rsidR="007D513E" w:rsidRPr="001B6F63" w:rsidRDefault="007D513E" w:rsidP="00EB5A2D">
            <w:pPr>
              <w:spacing w:before="120" w:after="120"/>
              <w:rPr>
                <w:iCs/>
                <w:lang w:eastAsia="en-GB"/>
              </w:rPr>
            </w:pPr>
          </w:p>
          <w:p w14:paraId="60A01738" w14:textId="06762898" w:rsidR="00FD4169" w:rsidRPr="001B6F63" w:rsidRDefault="00FD4169" w:rsidP="00EB5A2D">
            <w:pPr>
              <w:spacing w:before="120" w:after="120"/>
              <w:rPr>
                <w:i/>
              </w:rPr>
            </w:pPr>
            <w:r w:rsidRPr="001B6F63">
              <w:rPr>
                <w:i/>
                <w:sz w:val="22"/>
              </w:rPr>
              <w:t>Текстово поле [30 000]</w:t>
            </w:r>
          </w:p>
        </w:tc>
      </w:tr>
    </w:tbl>
    <w:p w14:paraId="539AAFFE" w14:textId="77777777" w:rsidR="00FD4169" w:rsidRPr="001B6F63" w:rsidRDefault="00FD4169" w:rsidP="00EB5A2D">
      <w:pPr>
        <w:spacing w:before="120" w:after="120"/>
        <w:rPr>
          <w:i/>
          <w:szCs w:val="24"/>
        </w:rPr>
      </w:pPr>
    </w:p>
    <w:p w14:paraId="705E7B50" w14:textId="77777777" w:rsidR="00FD4169" w:rsidRPr="001B6F63" w:rsidRDefault="00FD4169" w:rsidP="00EB5A2D">
      <w:pPr>
        <w:spacing w:before="120" w:after="120"/>
        <w:rPr>
          <w:i/>
        </w:rPr>
      </w:pPr>
      <w:r w:rsidRPr="001B6F63">
        <w:rPr>
          <w:i/>
        </w:rPr>
        <w:t>За целта, свързана с растежа и заетостта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1479"/>
        <w:gridCol w:w="6086"/>
      </w:tblGrid>
      <w:tr w:rsidR="00FD4169" w:rsidRPr="001B6F63" w14:paraId="656C446A" w14:textId="77777777" w:rsidTr="00ED0D6A">
        <w:tc>
          <w:tcPr>
            <w:tcW w:w="5000" w:type="pct"/>
            <w:gridSpan w:val="3"/>
          </w:tcPr>
          <w:p w14:paraId="73AD964F" w14:textId="77777777" w:rsidR="00FD4169" w:rsidRPr="001B6F63" w:rsidRDefault="00FD4169" w:rsidP="00EB5A2D">
            <w:pPr>
              <w:spacing w:before="120" w:after="120"/>
              <w:rPr>
                <w:b/>
                <w:iCs/>
                <w:sz w:val="20"/>
              </w:rPr>
            </w:pPr>
            <w:r w:rsidRPr="001B6F63">
              <w:rPr>
                <w:b/>
                <w:sz w:val="20"/>
              </w:rPr>
              <w:t>Таблица 1</w:t>
            </w:r>
          </w:p>
        </w:tc>
      </w:tr>
      <w:tr w:rsidR="00FD4169" w:rsidRPr="001B6F63" w14:paraId="0D61CB51" w14:textId="77777777" w:rsidTr="004C7F2E">
        <w:tc>
          <w:tcPr>
            <w:tcW w:w="806" w:type="pct"/>
          </w:tcPr>
          <w:p w14:paraId="0589901F" w14:textId="77777777" w:rsidR="00FD4169" w:rsidRPr="001B6F63" w:rsidRDefault="00FD4169" w:rsidP="00EB5A2D">
            <w:pPr>
              <w:spacing w:before="120" w:after="120"/>
              <w:rPr>
                <w:b/>
                <w:iCs/>
                <w:sz w:val="20"/>
              </w:rPr>
            </w:pPr>
            <w:r w:rsidRPr="001B6F63">
              <w:rPr>
                <w:b/>
                <w:sz w:val="20"/>
              </w:rPr>
              <w:lastRenderedPageBreak/>
              <w:t xml:space="preserve">Цел на политиката </w:t>
            </w:r>
          </w:p>
        </w:tc>
        <w:tc>
          <w:tcPr>
            <w:tcW w:w="796" w:type="pct"/>
          </w:tcPr>
          <w:p w14:paraId="096AA12C" w14:textId="77777777" w:rsidR="00FD4169" w:rsidRPr="001B6F63" w:rsidRDefault="00FD4169" w:rsidP="00EB5A2D">
            <w:pPr>
              <w:spacing w:before="120" w:after="120"/>
              <w:rPr>
                <w:b/>
                <w:iCs/>
                <w:sz w:val="20"/>
              </w:rPr>
            </w:pPr>
            <w:r w:rsidRPr="001B6F63">
              <w:rPr>
                <w:b/>
                <w:sz w:val="20"/>
              </w:rPr>
              <w:t xml:space="preserve">Специфична цел или специален приоритет * </w:t>
            </w:r>
          </w:p>
        </w:tc>
        <w:tc>
          <w:tcPr>
            <w:tcW w:w="3398" w:type="pct"/>
          </w:tcPr>
          <w:p w14:paraId="5AB5D965" w14:textId="77777777" w:rsidR="00FD4169" w:rsidRPr="001B6F63" w:rsidRDefault="00FD4169" w:rsidP="00EB5A2D">
            <w:pPr>
              <w:spacing w:before="120" w:after="120"/>
              <w:rPr>
                <w:b/>
                <w:iCs/>
                <w:sz w:val="20"/>
              </w:rPr>
            </w:pPr>
            <w:r w:rsidRPr="001B6F63">
              <w:rPr>
                <w:b/>
                <w:sz w:val="20"/>
              </w:rPr>
              <w:t>Обосновка (резюме)</w:t>
            </w:r>
          </w:p>
        </w:tc>
      </w:tr>
      <w:tr w:rsidR="004C7F2E" w:rsidRPr="001B6F63" w14:paraId="019B5308" w14:textId="77777777" w:rsidTr="004C7F2E">
        <w:tc>
          <w:tcPr>
            <w:tcW w:w="806" w:type="pct"/>
          </w:tcPr>
          <w:p w14:paraId="7BC18ACF" w14:textId="77777777" w:rsidR="004C7F2E" w:rsidRPr="001B6F63" w:rsidRDefault="004C7F2E" w:rsidP="00EB5A2D">
            <w:pPr>
              <w:spacing w:before="120" w:after="120"/>
              <w:rPr>
                <w:b/>
                <w:iCs/>
                <w:sz w:val="20"/>
                <w:highlight w:val="yellow"/>
              </w:rPr>
            </w:pPr>
            <w:r w:rsidRPr="001B6F63">
              <w:rPr>
                <w:b/>
                <w:iCs/>
                <w:sz w:val="20"/>
              </w:rPr>
              <w:t>5 „Европа, по-близо до гражданните“</w:t>
            </w:r>
          </w:p>
        </w:tc>
        <w:tc>
          <w:tcPr>
            <w:tcW w:w="796" w:type="pct"/>
          </w:tcPr>
          <w:p w14:paraId="4AF723BB" w14:textId="77777777" w:rsidR="004C7F2E" w:rsidRPr="001B6F63" w:rsidRDefault="004C7F2E" w:rsidP="00EB5A2D">
            <w:pPr>
              <w:spacing w:before="120" w:after="120"/>
              <w:rPr>
                <w:i/>
                <w:iCs/>
                <w:sz w:val="20"/>
                <w:highlight w:val="yellow"/>
              </w:rPr>
            </w:pPr>
            <w:r w:rsidRPr="001B6F63">
              <w:rPr>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3398" w:type="pct"/>
          </w:tcPr>
          <w:p w14:paraId="158A9EA9" w14:textId="16969227" w:rsidR="004C7F2E" w:rsidRPr="001B6F63" w:rsidRDefault="004C7F2E" w:rsidP="00EB5A2D">
            <w:pPr>
              <w:spacing w:before="120" w:after="120"/>
              <w:jc w:val="both"/>
              <w:rPr>
                <w:sz w:val="20"/>
              </w:rPr>
            </w:pPr>
            <w:r w:rsidRPr="001B6F63">
              <w:rPr>
                <w:sz w:val="20"/>
              </w:rPr>
              <w:t xml:space="preserve">В подкрепа на избрания полицентричен модел за развитие и в съответствие с чл. 9 от проекторегламента за ЕФРР, ОПРР ще подкрепя устойчивото и интегрирано градско развитие. По отношение на тази специфична цел в Приложение Г от Доклада за България в рамките на Европейския семестър за 2019 г. са набелязани нужди от инвестиции с висок приоритет с цел насърчаване на интегрираното социално-икономическо развитие в големите градски райони на градовете, които показват потенциал да бъдат местните двигатели за икономическо развитие. В тази връзка градските общини за подкрепа са определени на базата на АНКПР, която определя основните полюси на растеж и съответните балансьори на тези полюси. </w:t>
            </w:r>
          </w:p>
          <w:p w14:paraId="01F56515" w14:textId="044ADAC7" w:rsidR="004C7F2E" w:rsidRPr="001B6F63" w:rsidRDefault="004C7F2E" w:rsidP="00EB5A2D">
            <w:pPr>
              <w:spacing w:before="120" w:after="120"/>
              <w:jc w:val="both"/>
              <w:rPr>
                <w:sz w:val="20"/>
              </w:rPr>
            </w:pPr>
            <w:r w:rsidRPr="001B6F63">
              <w:rPr>
                <w:sz w:val="20"/>
              </w:rPr>
              <w:t xml:space="preserve">Предвижда се да продължи подкрепата за столицата София като метрополен град в съчетание с развитието на ограничен брой центрове от II-ро йерархично ниво с национално значение. Това са Варна, Пловдив, Бургас, Русе, Стара Загора и Плевен. Това са основните полюси на растеж и балансьори на столицата, съгласно АНКПР. </w:t>
            </w:r>
          </w:p>
          <w:p w14:paraId="3E338622" w14:textId="77777777" w:rsidR="004C7F2E" w:rsidRPr="001B6F63" w:rsidRDefault="004C7F2E" w:rsidP="00EB5A2D">
            <w:pPr>
              <w:spacing w:before="120" w:after="120"/>
              <w:jc w:val="both"/>
              <w:rPr>
                <w:sz w:val="20"/>
              </w:rPr>
            </w:pPr>
            <w:r w:rsidRPr="001B6F63">
              <w:rPr>
                <w:sz w:val="20"/>
              </w:rPr>
              <w:t xml:space="preserve">Същевременно група средни градове показват потенциали да се присъединят към второ йерархично ниво и да изплняват ролята на балансьори. </w:t>
            </w:r>
          </w:p>
          <w:p w14:paraId="59ADA656" w14:textId="1D6A82E8" w:rsidR="004C7F2E" w:rsidRPr="001B6F63" w:rsidRDefault="004C7F2E" w:rsidP="00EB5A2D">
            <w:pPr>
              <w:spacing w:before="120" w:after="120"/>
              <w:jc w:val="both"/>
              <w:rPr>
                <w:sz w:val="20"/>
              </w:rPr>
            </w:pPr>
            <w:r w:rsidRPr="001B6F63">
              <w:rPr>
                <w:sz w:val="20"/>
              </w:rPr>
              <w:t xml:space="preserve">Предвид </w:t>
            </w:r>
            <w:r w:rsidR="00134F78" w:rsidRPr="001B6F63">
              <w:rPr>
                <w:sz w:val="20"/>
              </w:rPr>
              <w:t xml:space="preserve">факта, </w:t>
            </w:r>
            <w:r w:rsidRPr="001B6F63">
              <w:rPr>
                <w:sz w:val="20"/>
              </w:rPr>
              <w:t xml:space="preserve">че София доминира над всички останали градове и в цяла Западна България няма изявен балансьор от второ или трето ниво, се предвижда целенасочена подкрепа за развитието на две от градските общини с потенциал да преминат в по-горно ниво, а именно – Видин и Благоевград. Те са избрани във връзка със стратегическото им положение и конкретните потенциали на територията им, а според АНКПР заслужават специално стимулиране, за да могат да организират по-успешно територията на най-отдалечените северна и южна части на Западна България. </w:t>
            </w:r>
          </w:p>
          <w:p w14:paraId="75D315DE" w14:textId="15771B51" w:rsidR="004C7F2E" w:rsidRPr="001B6F63" w:rsidRDefault="004C7F2E" w:rsidP="00EB5A2D">
            <w:pPr>
              <w:spacing w:before="120" w:after="120"/>
              <w:jc w:val="both"/>
              <w:rPr>
                <w:sz w:val="20"/>
              </w:rPr>
            </w:pPr>
            <w:r w:rsidRPr="001B6F63">
              <w:rPr>
                <w:sz w:val="20"/>
              </w:rPr>
              <w:t>В Северна България</w:t>
            </w:r>
            <w:r w:rsidR="00134F78" w:rsidRPr="001B6F63">
              <w:rPr>
                <w:sz w:val="20"/>
              </w:rPr>
              <w:t>,</w:t>
            </w:r>
            <w:r w:rsidRPr="001B6F63">
              <w:rPr>
                <w:sz w:val="20"/>
              </w:rPr>
              <w:t xml:space="preserve"> съгласно АНКПР</w:t>
            </w:r>
            <w:r w:rsidR="00134F78" w:rsidRPr="001B6F63">
              <w:rPr>
                <w:sz w:val="20"/>
              </w:rPr>
              <w:t>,</w:t>
            </w:r>
            <w:r w:rsidRPr="001B6F63">
              <w:rPr>
                <w:sz w:val="20"/>
              </w:rPr>
              <w:t xml:space="preserve"> ще доминират двата големи града от 2-ро ниво Русе и Плевен, но като техен равностоен партньор ще се развива Велико Търново, който показва възможности и тенденции да премине от 3-то към 2-ро йерархично ниво. </w:t>
            </w:r>
          </w:p>
          <w:p w14:paraId="2F9A5CE5" w14:textId="39367DC9" w:rsidR="004C7F2E" w:rsidRPr="001B6F63" w:rsidRDefault="00134F78" w:rsidP="00EB5A2D">
            <w:pPr>
              <w:spacing w:before="120" w:after="120"/>
              <w:jc w:val="both"/>
              <w:rPr>
                <w:sz w:val="20"/>
              </w:rPr>
            </w:pPr>
            <w:r w:rsidRPr="001B6F63">
              <w:rPr>
                <w:sz w:val="20"/>
              </w:rPr>
              <w:t>За да се насърч</w:t>
            </w:r>
            <w:r w:rsidR="004C7F2E" w:rsidRPr="001B6F63">
              <w:rPr>
                <w:sz w:val="20"/>
              </w:rPr>
              <w:t xml:space="preserve">и балансираното развитие на националната територия с съответствие с препоръчания </w:t>
            </w:r>
            <w:r w:rsidRPr="001B6F63">
              <w:rPr>
                <w:sz w:val="20"/>
              </w:rPr>
              <w:t>в АНКПР модел, се предвижда в ра</w:t>
            </w:r>
            <w:r w:rsidR="004C7F2E" w:rsidRPr="001B6F63">
              <w:rPr>
                <w:sz w:val="20"/>
              </w:rPr>
              <w:t>мките на тази специфична цел ОПРР да подкрепя и спомена</w:t>
            </w:r>
            <w:r w:rsidRPr="001B6F63">
              <w:rPr>
                <w:sz w:val="20"/>
              </w:rPr>
              <w:t>тите три града – Бла</w:t>
            </w:r>
            <w:r w:rsidR="004C7F2E" w:rsidRPr="001B6F63">
              <w:rPr>
                <w:sz w:val="20"/>
              </w:rPr>
              <w:t>гоевград, Видин и Велико Търново, които имат съществена роля за предоставяне на основни услуги за населението, за привличане на инвеститори и създаване на възможности за работа.</w:t>
            </w:r>
          </w:p>
          <w:p w14:paraId="17F28776" w14:textId="61948DEE" w:rsidR="00E2149E" w:rsidRPr="001B6F63" w:rsidRDefault="00E2149E" w:rsidP="00EB5A2D">
            <w:pPr>
              <w:spacing w:before="120" w:after="120"/>
              <w:jc w:val="both"/>
              <w:rPr>
                <w:sz w:val="20"/>
              </w:rPr>
            </w:pPr>
            <w:r w:rsidRPr="001B6F63">
              <w:rPr>
                <w:sz w:val="20"/>
              </w:rPr>
              <w:t>В основата на всички действия, които трябва да бъдат подкрепени в рамките на най-големите градски общини в България през програмния период 2021 - 2027 г., стои необходимостта от адекватно справяне с най-големите предизвикателства пред устойчивото градско развитие, а именно:</w:t>
            </w:r>
          </w:p>
          <w:p w14:paraId="4E437BE1" w14:textId="77777777" w:rsidR="00E2149E" w:rsidRPr="001B6F63" w:rsidRDefault="00E2149E" w:rsidP="00EB5A2D">
            <w:pPr>
              <w:spacing w:before="120" w:after="120"/>
              <w:jc w:val="both"/>
              <w:rPr>
                <w:sz w:val="20"/>
              </w:rPr>
            </w:pPr>
            <w:r w:rsidRPr="001B6F63">
              <w:rPr>
                <w:sz w:val="20"/>
              </w:rPr>
              <w:t>• замърсяване на околната среда и лошо качество на въздуха</w:t>
            </w:r>
          </w:p>
          <w:p w14:paraId="6E839DC1" w14:textId="62D84131" w:rsidR="00E2149E" w:rsidRPr="001B6F63" w:rsidRDefault="00E2149E" w:rsidP="00EB5A2D">
            <w:pPr>
              <w:spacing w:before="120" w:after="120"/>
              <w:jc w:val="both"/>
              <w:rPr>
                <w:sz w:val="20"/>
              </w:rPr>
            </w:pPr>
            <w:r w:rsidRPr="001B6F63">
              <w:rPr>
                <w:sz w:val="20"/>
              </w:rPr>
              <w:lastRenderedPageBreak/>
              <w:t xml:space="preserve">• </w:t>
            </w:r>
            <w:r w:rsidR="00922697">
              <w:rPr>
                <w:sz w:val="20"/>
              </w:rPr>
              <w:t xml:space="preserve">затруднен </w:t>
            </w:r>
            <w:r w:rsidRPr="001B6F63">
              <w:rPr>
                <w:sz w:val="20"/>
              </w:rPr>
              <w:t>достъп до обществени услуги</w:t>
            </w:r>
            <w:r w:rsidR="004A7C39">
              <w:rPr>
                <w:sz w:val="20"/>
              </w:rPr>
              <w:t>,</w:t>
            </w:r>
            <w:r w:rsidR="003B4E82">
              <w:rPr>
                <w:sz w:val="20"/>
              </w:rPr>
              <w:t xml:space="preserve"> незадоволително</w:t>
            </w:r>
            <w:r w:rsidR="00FD32E0">
              <w:rPr>
                <w:sz w:val="20"/>
                <w:lang w:val="en-GB"/>
              </w:rPr>
              <w:t xml:space="preserve"> </w:t>
            </w:r>
            <w:r w:rsidR="00FD32E0">
              <w:rPr>
                <w:sz w:val="20"/>
              </w:rPr>
              <w:t>състояние на</w:t>
            </w:r>
            <w:r w:rsidR="003B4E82">
              <w:rPr>
                <w:sz w:val="20"/>
              </w:rPr>
              <w:t xml:space="preserve"> </w:t>
            </w:r>
            <w:r w:rsidR="00FD32E0">
              <w:rPr>
                <w:sz w:val="20"/>
              </w:rPr>
              <w:t>жилищата</w:t>
            </w:r>
            <w:r w:rsidRPr="001B6F63">
              <w:rPr>
                <w:sz w:val="20"/>
              </w:rPr>
              <w:t xml:space="preserve"> и социални неравенства</w:t>
            </w:r>
          </w:p>
          <w:p w14:paraId="4A47E5A8" w14:textId="77777777" w:rsidR="00E2149E" w:rsidRPr="001B6F63" w:rsidRDefault="00E2149E" w:rsidP="00EB5A2D">
            <w:pPr>
              <w:spacing w:before="120" w:after="120"/>
              <w:jc w:val="both"/>
              <w:rPr>
                <w:sz w:val="20"/>
              </w:rPr>
            </w:pPr>
            <w:r w:rsidRPr="001B6F63">
              <w:rPr>
                <w:sz w:val="20"/>
              </w:rPr>
              <w:t>• интензивен градски трафик</w:t>
            </w:r>
          </w:p>
          <w:p w14:paraId="4A99994F" w14:textId="43423147" w:rsidR="00E2149E" w:rsidRPr="001B6F63" w:rsidRDefault="00E2149E" w:rsidP="00EB5A2D">
            <w:pPr>
              <w:spacing w:before="120" w:after="120"/>
              <w:jc w:val="both"/>
              <w:rPr>
                <w:sz w:val="20"/>
              </w:rPr>
            </w:pPr>
            <w:r w:rsidRPr="001B6F63">
              <w:rPr>
                <w:sz w:val="20"/>
              </w:rPr>
              <w:t>• липса на подходяща техническа инфраструктура</w:t>
            </w:r>
          </w:p>
        </w:tc>
      </w:tr>
      <w:tr w:rsidR="004C7F2E" w:rsidRPr="001B6F63" w14:paraId="024BA54A" w14:textId="77777777" w:rsidTr="005A3A79">
        <w:tc>
          <w:tcPr>
            <w:tcW w:w="806" w:type="pct"/>
          </w:tcPr>
          <w:p w14:paraId="3ECCF987" w14:textId="77777777" w:rsidR="004C7F2E" w:rsidRPr="001B6F63" w:rsidRDefault="004C7F2E" w:rsidP="00EB5A2D">
            <w:pPr>
              <w:spacing w:before="120" w:after="120"/>
              <w:rPr>
                <w:b/>
                <w:iCs/>
                <w:sz w:val="20"/>
              </w:rPr>
            </w:pPr>
            <w:r w:rsidRPr="001B6F63">
              <w:rPr>
                <w:b/>
                <w:iCs/>
                <w:sz w:val="20"/>
              </w:rPr>
              <w:lastRenderedPageBreak/>
              <w:t>5 „Европа, по-близо до гражданните“</w:t>
            </w:r>
          </w:p>
        </w:tc>
        <w:tc>
          <w:tcPr>
            <w:tcW w:w="796" w:type="pct"/>
          </w:tcPr>
          <w:p w14:paraId="588D7C8B" w14:textId="77777777" w:rsidR="004C7F2E" w:rsidRPr="001B6F63" w:rsidRDefault="004C7F2E" w:rsidP="00EB5A2D">
            <w:pPr>
              <w:spacing w:before="120" w:after="120"/>
              <w:rPr>
                <w:i/>
                <w:iCs/>
                <w:sz w:val="20"/>
                <w:highlight w:val="yellow"/>
              </w:rPr>
            </w:pPr>
            <w:r w:rsidRPr="001B6F63">
              <w:rPr>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3398" w:type="pct"/>
            <w:shd w:val="clear" w:color="auto" w:fill="FFFFFF"/>
          </w:tcPr>
          <w:p w14:paraId="4B9AA7EF" w14:textId="77777777" w:rsidR="004C7F2E" w:rsidRPr="001B6F63" w:rsidRDefault="004C7F2E" w:rsidP="005A3A79">
            <w:pPr>
              <w:shd w:val="clear" w:color="auto" w:fill="FFFFFF"/>
              <w:spacing w:before="120" w:after="120"/>
              <w:jc w:val="both"/>
              <w:rPr>
                <w:sz w:val="20"/>
              </w:rPr>
            </w:pPr>
            <w:r w:rsidRPr="00DD4840">
              <w:rPr>
                <w:sz w:val="20"/>
              </w:rPr>
              <w:t>Опитът от двата програмни периода показва, че подходът, използван за определяне на финансирането от ЕС въз основа на секторни приоритети и за разграничаване на градските и селските райони, доведе до нездравословна конкуренция между общините и до задълбочаване на междурегионалните, вътрешно-регионалните и дори общинските различия и дисбаланси.  Следователно, цялостното отношение, възгледи и  перспективи за регионалното развитие трябва да бъдат преразгледани, както по отношение на синергиите между интервенциите на различните програми, така и на нивото, на което ще бъдат реализирани инвестициите (община, област, регион). Необходими са повече политики, базирани на конкретните територии, съответстващи на местните нужди и специфични потенциали на всяка територия.</w:t>
            </w:r>
            <w:r w:rsidRPr="001B6F63">
              <w:rPr>
                <w:sz w:val="20"/>
              </w:rPr>
              <w:t xml:space="preserve"> </w:t>
            </w:r>
          </w:p>
          <w:p w14:paraId="07296028" w14:textId="1C6267E1" w:rsidR="004C7F2E" w:rsidRPr="001B6F63" w:rsidRDefault="00134F78" w:rsidP="00EB5A2D">
            <w:pPr>
              <w:spacing w:before="120" w:after="120"/>
              <w:jc w:val="both"/>
              <w:rPr>
                <w:sz w:val="20"/>
              </w:rPr>
            </w:pPr>
            <w:r w:rsidRPr="001B6F63">
              <w:rPr>
                <w:sz w:val="20"/>
              </w:rPr>
              <w:t>Както е посочено в д</w:t>
            </w:r>
            <w:r w:rsidR="004C7F2E" w:rsidRPr="001B6F63">
              <w:rPr>
                <w:sz w:val="20"/>
              </w:rPr>
              <w:t xml:space="preserve">оклада за </w:t>
            </w:r>
            <w:r w:rsidRPr="001B6F63">
              <w:rPr>
                <w:sz w:val="20"/>
              </w:rPr>
              <w:t>Е</w:t>
            </w:r>
            <w:r w:rsidR="004C7F2E" w:rsidRPr="001B6F63">
              <w:rPr>
                <w:sz w:val="20"/>
              </w:rPr>
              <w:t>вропейския семестър за 2019 г., по-малките градове и околните територии са изправени пред предизвикателства, подобни на тези в селските райони и способността им да задържат или привличат хора много зависи от връзките между тях и големите центрове.</w:t>
            </w:r>
          </w:p>
          <w:p w14:paraId="595AA5C9" w14:textId="149610EC" w:rsidR="004C7F2E" w:rsidRPr="001B6F63" w:rsidRDefault="004C7F2E" w:rsidP="00EB5A2D">
            <w:pPr>
              <w:spacing w:before="120" w:after="120"/>
              <w:jc w:val="both"/>
              <w:rPr>
                <w:sz w:val="20"/>
              </w:rPr>
            </w:pPr>
            <w:r w:rsidRPr="001B6F63">
              <w:rPr>
                <w:sz w:val="20"/>
              </w:rPr>
              <w:t>В тази връзка, за да се насърчи балансираното развитие на територията и в</w:t>
            </w:r>
            <w:r w:rsidR="00134F78" w:rsidRPr="001B6F63">
              <w:rPr>
                <w:sz w:val="20"/>
              </w:rPr>
              <w:t xml:space="preserve"> съответствие с препоръките на д</w:t>
            </w:r>
            <w:r w:rsidRPr="001B6F63">
              <w:rPr>
                <w:sz w:val="20"/>
              </w:rPr>
              <w:t xml:space="preserve">оклада, ще се подкрепят по-малките икономически центрове и техните връзки с големите центрове на икономическа дейност въз основа на интегрирани териториални стратегии за развитие на територията на шестте региона </w:t>
            </w:r>
            <w:r w:rsidR="00BE5E71" w:rsidRPr="001B6F63">
              <w:rPr>
                <w:sz w:val="20"/>
              </w:rPr>
              <w:t xml:space="preserve">от ниво </w:t>
            </w:r>
            <w:r w:rsidRPr="001B6F63">
              <w:rPr>
                <w:sz w:val="20"/>
              </w:rPr>
              <w:t>NUTS 2. Това ще насърчи развитието на функционални зони и мрежи на градовете, както и тяхната по-добра свързаност, за да се намали разделението между градските и селските райони. Фокусът ще бъде насочен към засилване на икономическото развитие на българските региони с цел увеличаване на техния икономически потенциал и използване на местните ресурси и възможности по интегриран начин.</w:t>
            </w:r>
          </w:p>
          <w:p w14:paraId="1861FDA0" w14:textId="203D3262" w:rsidR="004C7F2E" w:rsidRPr="001B6F63" w:rsidRDefault="004C7F2E" w:rsidP="00EB5A2D">
            <w:pPr>
              <w:spacing w:before="120" w:after="120"/>
              <w:jc w:val="both"/>
              <w:rPr>
                <w:sz w:val="20"/>
              </w:rPr>
            </w:pPr>
            <w:r w:rsidRPr="001B6F63">
              <w:rPr>
                <w:sz w:val="20"/>
              </w:rPr>
              <w:t>Способността на регионите да задържат населението и да привличат хора зависи от тяхната свързаност, но също така зависи от стандарта на живот и предоставянето на основни услуги. Следователно, ще бъдат насърчавани мерки за развиване на икономически потенциал, мобилност и привлекателна жизнена среда с възможности за образование, забавление, спорт, работа и свободно време, за да се повиши жизненият стандарт и да се помогне за справяне с проблема на демографския дисбаланс. Освен това, и в съответств</w:t>
            </w:r>
            <w:r w:rsidR="00BE5E71" w:rsidRPr="001B6F63">
              <w:rPr>
                <w:sz w:val="20"/>
              </w:rPr>
              <w:t>ие с препоръките на доклада на Е</w:t>
            </w:r>
            <w:r w:rsidRPr="001B6F63">
              <w:rPr>
                <w:sz w:val="20"/>
              </w:rPr>
              <w:t>вропейския семестър, ще се предприемат действия за подобряване на достъпа до образование, заетост, здравеопазване и социална уязвимост в най-нуждаещите се и в най-уязвимите региони.</w:t>
            </w:r>
          </w:p>
        </w:tc>
      </w:tr>
    </w:tbl>
    <w:p w14:paraId="2B10CA45" w14:textId="77777777" w:rsidR="00FD4169" w:rsidRPr="001B6F63" w:rsidRDefault="00FD4169" w:rsidP="00EB5A2D">
      <w:pPr>
        <w:spacing w:before="120" w:after="120"/>
        <w:rPr>
          <w:i/>
          <w:sz w:val="18"/>
          <w:szCs w:val="18"/>
        </w:rPr>
      </w:pPr>
      <w:r w:rsidRPr="001B6F63">
        <w:rPr>
          <w:i/>
          <w:sz w:val="18"/>
        </w:rPr>
        <w:t>* Специалнr приоритети според ЕСФ + регламент</w:t>
      </w:r>
    </w:p>
    <w:p w14:paraId="3E2C905C" w14:textId="77777777" w:rsidR="00FD4169" w:rsidRPr="001B6F63" w:rsidRDefault="00FD4169" w:rsidP="00EB5A2D">
      <w:pPr>
        <w:spacing w:before="120" w:after="120"/>
        <w:rPr>
          <w:i/>
          <w:sz w:val="16"/>
          <w:szCs w:val="16"/>
        </w:rPr>
      </w:pPr>
    </w:p>
    <w:p w14:paraId="23264AE1" w14:textId="77777777" w:rsidR="00FD4169" w:rsidRPr="001B6F63" w:rsidRDefault="00FD4169" w:rsidP="00EB5A2D">
      <w:pPr>
        <w:numPr>
          <w:ilvl w:val="0"/>
          <w:numId w:val="6"/>
        </w:numPr>
        <w:spacing w:before="120" w:after="120"/>
        <w:ind w:left="0" w:firstLine="0"/>
        <w:rPr>
          <w:b/>
          <w:szCs w:val="24"/>
        </w:rPr>
      </w:pPr>
      <w:r w:rsidRPr="001B6F63">
        <w:rPr>
          <w:b/>
        </w:rPr>
        <w:t>Приоритети, различни от техническа помощ</w:t>
      </w:r>
    </w:p>
    <w:p w14:paraId="0F13602D" w14:textId="77777777" w:rsidR="00FD4169" w:rsidRPr="001B6F63" w:rsidRDefault="00FD4169" w:rsidP="00EB5A2D">
      <w:pPr>
        <w:spacing w:before="120" w:after="120"/>
        <w:rPr>
          <w:i/>
          <w:szCs w:val="24"/>
        </w:rPr>
      </w:pPr>
      <w:r w:rsidRPr="001B6F63">
        <w:rPr>
          <w:i/>
        </w:rPr>
        <w:t>Позоваване: Член 17, параграф 2 и член 17, параграф 3, буква в)</w:t>
      </w:r>
    </w:p>
    <w:p w14:paraId="755D47EE" w14:textId="77777777" w:rsidR="00FD4169" w:rsidRPr="001B6F63" w:rsidRDefault="00FD4169" w:rsidP="00EB5A2D">
      <w:pPr>
        <w:spacing w:before="120" w:after="120"/>
        <w:rPr>
          <w:b/>
        </w:rPr>
      </w:pPr>
      <w:r w:rsidRPr="001B6F63">
        <w:rPr>
          <w:b/>
        </w:rPr>
        <w:t>Таблица 1 Т: Структура на програмата*</w:t>
      </w:r>
    </w:p>
    <w:tbl>
      <w:tblPr>
        <w:tblW w:w="10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5"/>
        <w:gridCol w:w="1680"/>
        <w:gridCol w:w="960"/>
        <w:gridCol w:w="1800"/>
        <w:gridCol w:w="1200"/>
        <w:gridCol w:w="1680"/>
        <w:gridCol w:w="1920"/>
      </w:tblGrid>
      <w:tr w:rsidR="00FD4169" w:rsidRPr="001B6F63" w14:paraId="606624FD" w14:textId="77777777" w:rsidTr="00A52FBE">
        <w:trPr>
          <w:trHeight w:val="600"/>
        </w:trPr>
        <w:tc>
          <w:tcPr>
            <w:tcW w:w="835" w:type="dxa"/>
          </w:tcPr>
          <w:p w14:paraId="169D6E66" w14:textId="77777777" w:rsidR="00FD4169" w:rsidRPr="001B6F63" w:rsidRDefault="00FD4169" w:rsidP="00EB5A2D">
            <w:pPr>
              <w:spacing w:before="120" w:after="120"/>
              <w:jc w:val="center"/>
              <w:rPr>
                <w:b/>
                <w:sz w:val="20"/>
              </w:rPr>
            </w:pPr>
            <w:r w:rsidRPr="001B6F63">
              <w:rPr>
                <w:b/>
                <w:sz w:val="20"/>
              </w:rPr>
              <w:lastRenderedPageBreak/>
              <w:t>Идентификационен код</w:t>
            </w:r>
          </w:p>
        </w:tc>
        <w:tc>
          <w:tcPr>
            <w:tcW w:w="1680" w:type="dxa"/>
          </w:tcPr>
          <w:p w14:paraId="30A0F920" w14:textId="77777777" w:rsidR="00FD4169" w:rsidRPr="001B6F63" w:rsidRDefault="00FD4169" w:rsidP="00EB5A2D">
            <w:pPr>
              <w:spacing w:before="120" w:after="120"/>
              <w:jc w:val="center"/>
              <w:rPr>
                <w:b/>
                <w:sz w:val="20"/>
              </w:rPr>
            </w:pPr>
            <w:r w:rsidRPr="001B6F63">
              <w:rPr>
                <w:b/>
                <w:sz w:val="20"/>
              </w:rPr>
              <w:t>Наименование[300]</w:t>
            </w:r>
          </w:p>
        </w:tc>
        <w:tc>
          <w:tcPr>
            <w:tcW w:w="960" w:type="dxa"/>
          </w:tcPr>
          <w:p w14:paraId="2A8211B3" w14:textId="77777777" w:rsidR="00FD4169" w:rsidRPr="001B6F63" w:rsidRDefault="00FD4169" w:rsidP="00EB5A2D">
            <w:pPr>
              <w:spacing w:before="120" w:after="120"/>
              <w:jc w:val="center"/>
              <w:rPr>
                <w:b/>
                <w:sz w:val="20"/>
              </w:rPr>
            </w:pPr>
            <w:r w:rsidRPr="001B6F63">
              <w:rPr>
                <w:b/>
                <w:sz w:val="20"/>
              </w:rPr>
              <w:t>Техническа помощ</w:t>
            </w:r>
          </w:p>
        </w:tc>
        <w:tc>
          <w:tcPr>
            <w:tcW w:w="1800" w:type="dxa"/>
          </w:tcPr>
          <w:p w14:paraId="5AEDC808" w14:textId="77777777" w:rsidR="00FD4169" w:rsidRPr="001B6F63" w:rsidRDefault="00FD4169" w:rsidP="00EB5A2D">
            <w:pPr>
              <w:spacing w:before="120" w:after="120"/>
              <w:jc w:val="center"/>
              <w:rPr>
                <w:b/>
                <w:sz w:val="20"/>
              </w:rPr>
            </w:pPr>
            <w:r w:rsidRPr="001B6F63">
              <w:rPr>
                <w:b/>
                <w:sz w:val="20"/>
              </w:rPr>
              <w:t>Основа за изчисление</w:t>
            </w:r>
          </w:p>
        </w:tc>
        <w:tc>
          <w:tcPr>
            <w:tcW w:w="1200" w:type="dxa"/>
          </w:tcPr>
          <w:p w14:paraId="6F1FCA19" w14:textId="77777777" w:rsidR="00FD4169" w:rsidRPr="001B6F63" w:rsidRDefault="00FD4169" w:rsidP="00EB5A2D">
            <w:pPr>
              <w:spacing w:before="120" w:after="120"/>
              <w:jc w:val="center"/>
              <w:rPr>
                <w:b/>
                <w:sz w:val="20"/>
              </w:rPr>
            </w:pPr>
            <w:r w:rsidRPr="001B6F63">
              <w:rPr>
                <w:b/>
                <w:sz w:val="20"/>
              </w:rPr>
              <w:t>Фонд</w:t>
            </w:r>
          </w:p>
        </w:tc>
        <w:tc>
          <w:tcPr>
            <w:tcW w:w="1680" w:type="dxa"/>
          </w:tcPr>
          <w:p w14:paraId="31991034" w14:textId="77777777" w:rsidR="00FD4169" w:rsidRPr="001B6F63" w:rsidRDefault="00FD4169" w:rsidP="00EB5A2D">
            <w:pPr>
              <w:spacing w:before="120" w:after="120"/>
              <w:jc w:val="center"/>
              <w:rPr>
                <w:b/>
                <w:sz w:val="20"/>
              </w:rPr>
            </w:pPr>
            <w:r w:rsidRPr="001B6F63">
              <w:rPr>
                <w:b/>
                <w:sz w:val="20"/>
              </w:rPr>
              <w:t>Категория на подпомагания регион</w:t>
            </w:r>
          </w:p>
        </w:tc>
        <w:tc>
          <w:tcPr>
            <w:tcW w:w="1920" w:type="dxa"/>
          </w:tcPr>
          <w:p w14:paraId="580F5CC0" w14:textId="77777777" w:rsidR="00FD4169" w:rsidRPr="001B6F63" w:rsidRDefault="00FD4169" w:rsidP="00EB5A2D">
            <w:pPr>
              <w:spacing w:before="120" w:after="120"/>
              <w:ind w:right="16"/>
              <w:jc w:val="center"/>
              <w:rPr>
                <w:b/>
                <w:sz w:val="20"/>
              </w:rPr>
            </w:pPr>
            <w:r w:rsidRPr="001B6F63">
              <w:rPr>
                <w:b/>
                <w:sz w:val="20"/>
              </w:rPr>
              <w:t xml:space="preserve">Избрана специфична цел </w:t>
            </w:r>
          </w:p>
        </w:tc>
      </w:tr>
      <w:tr w:rsidR="00FD4169" w:rsidRPr="001B6F63" w14:paraId="18E720F6" w14:textId="77777777" w:rsidTr="00F13A33">
        <w:trPr>
          <w:trHeight w:val="4045"/>
        </w:trPr>
        <w:tc>
          <w:tcPr>
            <w:tcW w:w="835" w:type="dxa"/>
            <w:noWrap/>
          </w:tcPr>
          <w:p w14:paraId="49A5E5B0" w14:textId="77777777" w:rsidR="00FD4169" w:rsidRPr="001B6F63" w:rsidRDefault="00FD4169" w:rsidP="00EB5A2D">
            <w:pPr>
              <w:spacing w:before="120" w:after="120"/>
              <w:jc w:val="center"/>
              <w:rPr>
                <w:sz w:val="20"/>
              </w:rPr>
            </w:pPr>
            <w:r w:rsidRPr="001B6F63">
              <w:rPr>
                <w:sz w:val="20"/>
              </w:rPr>
              <w:t>1</w:t>
            </w:r>
          </w:p>
        </w:tc>
        <w:tc>
          <w:tcPr>
            <w:tcW w:w="1680" w:type="dxa"/>
            <w:noWrap/>
          </w:tcPr>
          <w:p w14:paraId="7C695A5D" w14:textId="77777777" w:rsidR="00FD4169" w:rsidRPr="001B6F63" w:rsidRDefault="00FD4169" w:rsidP="00EB5A2D">
            <w:pPr>
              <w:spacing w:before="120" w:after="120"/>
              <w:jc w:val="center"/>
              <w:rPr>
                <w:sz w:val="20"/>
              </w:rPr>
            </w:pPr>
            <w:r w:rsidRPr="001B6F63">
              <w:rPr>
                <w:sz w:val="20"/>
              </w:rPr>
              <w:t>Приоритет 1</w:t>
            </w:r>
          </w:p>
          <w:p w14:paraId="70BCA249" w14:textId="77777777" w:rsidR="00FD4169" w:rsidRPr="001B6F63" w:rsidRDefault="00FD4169" w:rsidP="00EB5A2D">
            <w:pPr>
              <w:spacing w:before="120" w:after="120"/>
              <w:jc w:val="center"/>
              <w:rPr>
                <w:sz w:val="20"/>
              </w:rPr>
            </w:pPr>
            <w:r w:rsidRPr="001B6F63">
              <w:rPr>
                <w:sz w:val="20"/>
              </w:rPr>
              <w:t>Интегрирано градско развитие</w:t>
            </w:r>
          </w:p>
        </w:tc>
        <w:tc>
          <w:tcPr>
            <w:tcW w:w="960" w:type="dxa"/>
            <w:noWrap/>
          </w:tcPr>
          <w:p w14:paraId="0FAAB825" w14:textId="77777777" w:rsidR="00FD4169" w:rsidRPr="001B6F63" w:rsidRDefault="00FD4169" w:rsidP="00EB5A2D">
            <w:pPr>
              <w:spacing w:before="120" w:after="120"/>
              <w:jc w:val="center"/>
              <w:rPr>
                <w:sz w:val="20"/>
              </w:rPr>
            </w:pPr>
            <w:r w:rsidRPr="001B6F63">
              <w:rPr>
                <w:sz w:val="20"/>
              </w:rPr>
              <w:t>Не</w:t>
            </w:r>
          </w:p>
        </w:tc>
        <w:tc>
          <w:tcPr>
            <w:tcW w:w="1800" w:type="dxa"/>
            <w:noWrap/>
          </w:tcPr>
          <w:p w14:paraId="23670D07" w14:textId="77777777" w:rsidR="00FD4169" w:rsidRPr="001B6F63" w:rsidRDefault="00FD4169" w:rsidP="00EB5A2D">
            <w:pPr>
              <w:spacing w:before="120" w:after="120"/>
              <w:jc w:val="center"/>
              <w:rPr>
                <w:sz w:val="20"/>
              </w:rPr>
            </w:pPr>
          </w:p>
        </w:tc>
        <w:tc>
          <w:tcPr>
            <w:tcW w:w="1200" w:type="dxa"/>
            <w:noWrap/>
          </w:tcPr>
          <w:p w14:paraId="436B981D" w14:textId="77777777" w:rsidR="00FD4169" w:rsidRPr="001B6F63" w:rsidRDefault="00FD4169" w:rsidP="00EB5A2D">
            <w:pPr>
              <w:spacing w:before="120" w:after="120"/>
              <w:jc w:val="center"/>
              <w:rPr>
                <w:sz w:val="20"/>
              </w:rPr>
            </w:pPr>
            <w:r w:rsidRPr="001B6F63">
              <w:rPr>
                <w:sz w:val="20"/>
              </w:rPr>
              <w:t>ЕФРР</w:t>
            </w:r>
          </w:p>
        </w:tc>
        <w:tc>
          <w:tcPr>
            <w:tcW w:w="1680" w:type="dxa"/>
            <w:shd w:val="clear" w:color="auto" w:fill="auto"/>
            <w:noWrap/>
          </w:tcPr>
          <w:p w14:paraId="2C39200A" w14:textId="77777777" w:rsidR="00FD4169" w:rsidRDefault="00FD4169" w:rsidP="00EB5A2D">
            <w:pPr>
              <w:spacing w:before="120" w:after="120"/>
              <w:jc w:val="center"/>
              <w:rPr>
                <w:color w:val="000000"/>
                <w:sz w:val="20"/>
              </w:rPr>
            </w:pPr>
            <w:r w:rsidRPr="006A09C9">
              <w:rPr>
                <w:color w:val="000000"/>
                <w:sz w:val="20"/>
              </w:rPr>
              <w:t>По-слабо развити региони</w:t>
            </w:r>
          </w:p>
          <w:p w14:paraId="456FEB6D" w14:textId="2A1176BB" w:rsidR="00466ED1" w:rsidRPr="00466ED1" w:rsidRDefault="00466ED1" w:rsidP="00EB5A2D">
            <w:pPr>
              <w:spacing w:before="120" w:after="120"/>
              <w:jc w:val="center"/>
              <w:rPr>
                <w:color w:val="000000"/>
                <w:sz w:val="20"/>
              </w:rPr>
            </w:pPr>
            <w:r>
              <w:rPr>
                <w:color w:val="000000"/>
                <w:sz w:val="20"/>
              </w:rPr>
              <w:t>Региони в преход</w:t>
            </w:r>
          </w:p>
        </w:tc>
        <w:tc>
          <w:tcPr>
            <w:tcW w:w="1920" w:type="dxa"/>
          </w:tcPr>
          <w:p w14:paraId="71A784D8" w14:textId="55374676" w:rsidR="00FD4169" w:rsidRPr="001B6F63" w:rsidRDefault="00FD4169" w:rsidP="00EB5A2D">
            <w:pPr>
              <w:tabs>
                <w:tab w:val="left" w:pos="121"/>
              </w:tabs>
              <w:spacing w:before="120" w:after="120"/>
              <w:ind w:right="16"/>
              <w:jc w:val="center"/>
              <w:rPr>
                <w:sz w:val="20"/>
              </w:rPr>
            </w:pPr>
            <w:r w:rsidRPr="001B6F63">
              <w:rPr>
                <w:sz w:val="20"/>
              </w:rPr>
              <w:t>СЦ 1</w:t>
            </w:r>
          </w:p>
          <w:p w14:paraId="42A040EA" w14:textId="77777777" w:rsidR="00FD4169" w:rsidRPr="001B6F63" w:rsidRDefault="00FD4169" w:rsidP="00EB5A2D">
            <w:pPr>
              <w:spacing w:before="120" w:after="120"/>
              <w:ind w:right="16"/>
              <w:jc w:val="center"/>
              <w:rPr>
                <w:sz w:val="20"/>
              </w:rPr>
            </w:pPr>
            <w:r w:rsidRPr="001B6F63">
              <w:rPr>
                <w:sz w:val="20"/>
              </w:rPr>
              <w:t>Насърчаване на интегрираното социално, икономическо и екологично развитие, културното наследство и сигурността в градските райони</w:t>
            </w:r>
          </w:p>
        </w:tc>
      </w:tr>
      <w:tr w:rsidR="00FD4169" w:rsidRPr="001B6F63" w14:paraId="747F224E" w14:textId="77777777" w:rsidTr="003F20BB">
        <w:trPr>
          <w:trHeight w:val="3340"/>
        </w:trPr>
        <w:tc>
          <w:tcPr>
            <w:tcW w:w="835" w:type="dxa"/>
            <w:noWrap/>
          </w:tcPr>
          <w:p w14:paraId="75E82992" w14:textId="77777777" w:rsidR="00FD4169" w:rsidRPr="001B6F63" w:rsidRDefault="00FD4169" w:rsidP="00EB5A2D">
            <w:pPr>
              <w:spacing w:before="120" w:after="120"/>
              <w:jc w:val="center"/>
              <w:rPr>
                <w:sz w:val="20"/>
              </w:rPr>
            </w:pPr>
            <w:r w:rsidRPr="001B6F63">
              <w:rPr>
                <w:sz w:val="20"/>
              </w:rPr>
              <w:t>2</w:t>
            </w:r>
          </w:p>
        </w:tc>
        <w:tc>
          <w:tcPr>
            <w:tcW w:w="1680" w:type="dxa"/>
            <w:noWrap/>
          </w:tcPr>
          <w:p w14:paraId="668FCCAF" w14:textId="77777777" w:rsidR="00FD4169" w:rsidRPr="001B6F63" w:rsidRDefault="00FD4169" w:rsidP="00EB5A2D">
            <w:pPr>
              <w:spacing w:before="120" w:after="120"/>
              <w:jc w:val="center"/>
              <w:rPr>
                <w:sz w:val="20"/>
              </w:rPr>
            </w:pPr>
            <w:r w:rsidRPr="001B6F63">
              <w:rPr>
                <w:sz w:val="20"/>
              </w:rPr>
              <w:t>Приоритет 2</w:t>
            </w:r>
          </w:p>
          <w:p w14:paraId="35AC3F26" w14:textId="214EF9BD" w:rsidR="00FD4169" w:rsidRPr="001B6F63" w:rsidRDefault="00FD4169" w:rsidP="00EB5A2D">
            <w:pPr>
              <w:spacing w:before="120" w:after="120"/>
              <w:jc w:val="center"/>
              <w:rPr>
                <w:sz w:val="20"/>
              </w:rPr>
            </w:pPr>
            <w:r w:rsidRPr="001B6F63">
              <w:rPr>
                <w:sz w:val="20"/>
              </w:rPr>
              <w:t xml:space="preserve">Интегрирано териториално развитие на </w:t>
            </w:r>
            <w:r w:rsidR="00EC49B8" w:rsidRPr="001B6F63">
              <w:rPr>
                <w:sz w:val="20"/>
              </w:rPr>
              <w:t>регионите</w:t>
            </w:r>
          </w:p>
        </w:tc>
        <w:tc>
          <w:tcPr>
            <w:tcW w:w="960" w:type="dxa"/>
            <w:noWrap/>
          </w:tcPr>
          <w:p w14:paraId="2BFF6C06" w14:textId="77777777" w:rsidR="00FD4169" w:rsidRPr="001B6F63" w:rsidRDefault="00FD4169" w:rsidP="00EB5A2D">
            <w:pPr>
              <w:spacing w:before="120" w:after="120"/>
              <w:jc w:val="center"/>
              <w:rPr>
                <w:sz w:val="20"/>
              </w:rPr>
            </w:pPr>
            <w:r w:rsidRPr="001B6F63">
              <w:rPr>
                <w:sz w:val="20"/>
              </w:rPr>
              <w:t>Не</w:t>
            </w:r>
          </w:p>
        </w:tc>
        <w:tc>
          <w:tcPr>
            <w:tcW w:w="1800" w:type="dxa"/>
            <w:noWrap/>
          </w:tcPr>
          <w:p w14:paraId="00DFE625" w14:textId="77777777" w:rsidR="00FD4169" w:rsidRPr="001B6F63" w:rsidRDefault="00FD4169" w:rsidP="00EB5A2D">
            <w:pPr>
              <w:spacing w:before="120" w:after="120"/>
              <w:jc w:val="center"/>
              <w:rPr>
                <w:sz w:val="20"/>
              </w:rPr>
            </w:pPr>
          </w:p>
        </w:tc>
        <w:tc>
          <w:tcPr>
            <w:tcW w:w="1200" w:type="dxa"/>
            <w:noWrap/>
          </w:tcPr>
          <w:p w14:paraId="288CC341" w14:textId="77777777" w:rsidR="00FD4169" w:rsidRPr="001B6F63" w:rsidRDefault="00FD4169" w:rsidP="00EB5A2D">
            <w:pPr>
              <w:spacing w:before="120" w:after="120"/>
              <w:jc w:val="center"/>
              <w:rPr>
                <w:sz w:val="20"/>
              </w:rPr>
            </w:pPr>
            <w:r w:rsidRPr="001B6F63">
              <w:rPr>
                <w:sz w:val="20"/>
              </w:rPr>
              <w:t>ЕФРР</w:t>
            </w:r>
          </w:p>
          <w:p w14:paraId="3B2B55BA" w14:textId="77777777" w:rsidR="00FD4169" w:rsidRPr="001B6F63" w:rsidRDefault="00FD4169" w:rsidP="00EB5A2D">
            <w:pPr>
              <w:spacing w:before="120" w:after="120"/>
              <w:jc w:val="center"/>
              <w:rPr>
                <w:sz w:val="20"/>
              </w:rPr>
            </w:pPr>
          </w:p>
        </w:tc>
        <w:tc>
          <w:tcPr>
            <w:tcW w:w="1680" w:type="dxa"/>
            <w:noWrap/>
          </w:tcPr>
          <w:p w14:paraId="729AD668" w14:textId="77777777" w:rsidR="00FD4169" w:rsidRDefault="00FD4169" w:rsidP="00EB5A2D">
            <w:pPr>
              <w:spacing w:before="120" w:after="120"/>
              <w:jc w:val="center"/>
              <w:rPr>
                <w:sz w:val="20"/>
              </w:rPr>
            </w:pPr>
            <w:r w:rsidRPr="00F13A33">
              <w:rPr>
                <w:sz w:val="20"/>
              </w:rPr>
              <w:t>По-слабо развити региони</w:t>
            </w:r>
          </w:p>
          <w:p w14:paraId="62FAA624" w14:textId="15D3497D" w:rsidR="00466ED1" w:rsidRPr="001B6F63" w:rsidRDefault="00466ED1" w:rsidP="00EB5A2D">
            <w:pPr>
              <w:spacing w:before="120" w:after="120"/>
              <w:jc w:val="center"/>
              <w:rPr>
                <w:sz w:val="20"/>
              </w:rPr>
            </w:pPr>
            <w:r>
              <w:rPr>
                <w:sz w:val="20"/>
              </w:rPr>
              <w:t>Региони в преход</w:t>
            </w:r>
          </w:p>
        </w:tc>
        <w:tc>
          <w:tcPr>
            <w:tcW w:w="1920" w:type="dxa"/>
          </w:tcPr>
          <w:p w14:paraId="44C4AF3C" w14:textId="03CB27B9" w:rsidR="00FD4169" w:rsidRPr="001B6F63" w:rsidRDefault="00FD4169" w:rsidP="00EB5A2D">
            <w:pPr>
              <w:spacing w:before="120" w:after="120"/>
              <w:ind w:right="16"/>
              <w:jc w:val="center"/>
              <w:rPr>
                <w:sz w:val="20"/>
              </w:rPr>
            </w:pPr>
            <w:r w:rsidRPr="001B6F63">
              <w:rPr>
                <w:sz w:val="20"/>
              </w:rPr>
              <w:t xml:space="preserve">СЦ 2 </w:t>
            </w:r>
          </w:p>
          <w:p w14:paraId="488369D0" w14:textId="77777777" w:rsidR="00FD4169" w:rsidRPr="001B6F63" w:rsidRDefault="00FD4169" w:rsidP="00EB5A2D">
            <w:pPr>
              <w:spacing w:before="120" w:after="120"/>
              <w:ind w:right="16"/>
              <w:jc w:val="center"/>
              <w:rPr>
                <w:sz w:val="20"/>
              </w:rPr>
            </w:pPr>
            <w:r w:rsidRPr="001B6F63">
              <w:rPr>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r>
      <w:tr w:rsidR="00FD4169" w:rsidRPr="001B6F63" w14:paraId="15754779" w14:textId="77777777" w:rsidTr="00A52FBE">
        <w:trPr>
          <w:trHeight w:val="610"/>
        </w:trPr>
        <w:tc>
          <w:tcPr>
            <w:tcW w:w="835" w:type="dxa"/>
            <w:noWrap/>
          </w:tcPr>
          <w:p w14:paraId="4C54110E" w14:textId="77777777" w:rsidR="00FD4169" w:rsidRPr="001B6F63" w:rsidRDefault="00FD4169" w:rsidP="00EB5A2D">
            <w:pPr>
              <w:spacing w:before="120" w:after="120"/>
              <w:jc w:val="center"/>
              <w:rPr>
                <w:sz w:val="20"/>
              </w:rPr>
            </w:pPr>
            <w:r w:rsidRPr="001B6F63">
              <w:rPr>
                <w:sz w:val="20"/>
              </w:rPr>
              <w:t>3</w:t>
            </w:r>
          </w:p>
        </w:tc>
        <w:tc>
          <w:tcPr>
            <w:tcW w:w="1680" w:type="dxa"/>
            <w:noWrap/>
          </w:tcPr>
          <w:p w14:paraId="501F36B4" w14:textId="77777777" w:rsidR="00FD4169" w:rsidRPr="001B6F63" w:rsidRDefault="00FD4169" w:rsidP="00EB5A2D">
            <w:pPr>
              <w:spacing w:before="120" w:after="120"/>
              <w:jc w:val="center"/>
              <w:rPr>
                <w:sz w:val="20"/>
              </w:rPr>
            </w:pPr>
            <w:r w:rsidRPr="001B6F63">
              <w:rPr>
                <w:sz w:val="20"/>
              </w:rPr>
              <w:t>Приоритет „Техническа помощ“</w:t>
            </w:r>
          </w:p>
        </w:tc>
        <w:tc>
          <w:tcPr>
            <w:tcW w:w="960" w:type="dxa"/>
            <w:noWrap/>
          </w:tcPr>
          <w:p w14:paraId="58827174" w14:textId="77777777" w:rsidR="00FD4169" w:rsidRPr="001B6F63" w:rsidRDefault="00FD4169" w:rsidP="00EB5A2D">
            <w:pPr>
              <w:spacing w:before="120" w:after="120"/>
              <w:jc w:val="center"/>
              <w:rPr>
                <w:sz w:val="20"/>
              </w:rPr>
            </w:pPr>
            <w:r w:rsidRPr="001B6F63">
              <w:rPr>
                <w:sz w:val="20"/>
              </w:rPr>
              <w:t>Да</w:t>
            </w:r>
          </w:p>
        </w:tc>
        <w:tc>
          <w:tcPr>
            <w:tcW w:w="1800" w:type="dxa"/>
            <w:noWrap/>
          </w:tcPr>
          <w:p w14:paraId="1F4755B8" w14:textId="77777777" w:rsidR="00FD4169" w:rsidRPr="001B6F63" w:rsidRDefault="00FD4169" w:rsidP="00EB5A2D">
            <w:pPr>
              <w:spacing w:before="120" w:after="120"/>
              <w:jc w:val="center"/>
              <w:rPr>
                <w:sz w:val="20"/>
              </w:rPr>
            </w:pPr>
          </w:p>
        </w:tc>
        <w:tc>
          <w:tcPr>
            <w:tcW w:w="1200" w:type="dxa"/>
            <w:noWrap/>
          </w:tcPr>
          <w:p w14:paraId="0EB040E0" w14:textId="77777777" w:rsidR="00FD4169" w:rsidRPr="001B6F63" w:rsidRDefault="00FD4169" w:rsidP="00EB5A2D">
            <w:pPr>
              <w:spacing w:before="120" w:after="120"/>
              <w:jc w:val="center"/>
              <w:rPr>
                <w:sz w:val="20"/>
              </w:rPr>
            </w:pPr>
            <w:r w:rsidRPr="001B6F63">
              <w:rPr>
                <w:sz w:val="20"/>
              </w:rPr>
              <w:t>ЕФРР</w:t>
            </w:r>
          </w:p>
        </w:tc>
        <w:tc>
          <w:tcPr>
            <w:tcW w:w="1680" w:type="dxa"/>
            <w:noWrap/>
          </w:tcPr>
          <w:p w14:paraId="1AB57A5D" w14:textId="77777777" w:rsidR="00FD4169" w:rsidRPr="001B6F63" w:rsidRDefault="00FD4169" w:rsidP="00EB5A2D">
            <w:pPr>
              <w:spacing w:before="120" w:after="120"/>
              <w:jc w:val="center"/>
              <w:rPr>
                <w:sz w:val="20"/>
              </w:rPr>
            </w:pPr>
          </w:p>
        </w:tc>
        <w:tc>
          <w:tcPr>
            <w:tcW w:w="1920" w:type="dxa"/>
          </w:tcPr>
          <w:p w14:paraId="3F2402F9" w14:textId="77777777" w:rsidR="00FD4169" w:rsidRPr="001B6F63" w:rsidRDefault="00FD4169" w:rsidP="00EB5A2D">
            <w:pPr>
              <w:spacing w:before="120" w:after="120"/>
              <w:ind w:right="16"/>
              <w:jc w:val="center"/>
              <w:rPr>
                <w:sz w:val="20"/>
              </w:rPr>
            </w:pPr>
            <w:r w:rsidRPr="001B6F63">
              <w:rPr>
                <w:sz w:val="20"/>
              </w:rPr>
              <w:t>Не е приложимо</w:t>
            </w:r>
          </w:p>
          <w:p w14:paraId="6392E558" w14:textId="77777777" w:rsidR="00FD4169" w:rsidRPr="001B6F63" w:rsidRDefault="00FD4169" w:rsidP="00EB5A2D">
            <w:pPr>
              <w:spacing w:before="120" w:after="120"/>
              <w:ind w:right="16"/>
              <w:jc w:val="center"/>
              <w:rPr>
                <w:sz w:val="20"/>
              </w:rPr>
            </w:pPr>
          </w:p>
        </w:tc>
      </w:tr>
    </w:tbl>
    <w:p w14:paraId="4F43B304" w14:textId="77777777" w:rsidR="00FD4169" w:rsidRPr="001B6F63" w:rsidRDefault="00FD4169" w:rsidP="00EB5A2D">
      <w:pPr>
        <w:spacing w:before="120" w:after="120"/>
        <w:rPr>
          <w:i/>
          <w:sz w:val="18"/>
        </w:rPr>
      </w:pPr>
    </w:p>
    <w:p w14:paraId="733773EC" w14:textId="77777777" w:rsidR="00FD4169" w:rsidRPr="001B6F63" w:rsidRDefault="00FD4169" w:rsidP="00EB5A2D">
      <w:pPr>
        <w:spacing w:before="120" w:after="120"/>
        <w:rPr>
          <w:i/>
          <w:sz w:val="18"/>
          <w:szCs w:val="18"/>
        </w:rPr>
      </w:pPr>
      <w:r w:rsidRPr="001B6F63">
        <w:rPr>
          <w:i/>
          <w:sz w:val="18"/>
        </w:rPr>
        <w:t>* Информацията в тази таблица ще служи като техническа основа за предварително попълване на други полета и таблици в образеца в електронен вид. Не е приложимо към ЕФМДР.</w:t>
      </w:r>
    </w:p>
    <w:p w14:paraId="31670BE9" w14:textId="77777777" w:rsidR="00FD4169" w:rsidRPr="001B6F63" w:rsidRDefault="00FD4169" w:rsidP="00EB5A2D">
      <w:pPr>
        <w:spacing w:before="120" w:after="120"/>
      </w:pPr>
      <w:r w:rsidRPr="001B6F63">
        <w:rPr>
          <w:b/>
        </w:rPr>
        <w:t>2.1 Наименование на приоритета [300]</w:t>
      </w:r>
      <w:r w:rsidRPr="001B6F63">
        <w:t xml:space="preserve"> (повтаря се за всеки приоритет)</w:t>
      </w:r>
    </w:p>
    <w:p w14:paraId="5940C821" w14:textId="77777777" w:rsidR="00FD4169" w:rsidRPr="001B6F63" w:rsidRDefault="00FD4169" w:rsidP="00EB5A2D">
      <w:pPr>
        <w:spacing w:before="120" w:after="120"/>
        <w:rPr>
          <w:b/>
        </w:rPr>
      </w:pPr>
      <w:r w:rsidRPr="001B6F63">
        <w:rPr>
          <w:b/>
        </w:rPr>
        <w:t xml:space="preserve">Приоритет 1 „Интегрирано градско развитие“ </w:t>
      </w:r>
    </w:p>
    <w:p w14:paraId="254A75B4" w14:textId="77777777" w:rsidR="00FD4169" w:rsidRPr="001B6F63" w:rsidRDefault="00FD4169" w:rsidP="00EB5A2D">
      <w:pPr>
        <w:spacing w:before="120" w:after="120"/>
        <w:jc w:val="center"/>
        <w:rPr>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FD4169" w:rsidRPr="001B6F63" w14:paraId="68D95997" w14:textId="77777777">
        <w:tc>
          <w:tcPr>
            <w:tcW w:w="9322" w:type="dxa"/>
          </w:tcPr>
          <w:p w14:paraId="34923A75" w14:textId="51B27A3D" w:rsidR="00FD4169" w:rsidRPr="001B6F63" w:rsidRDefault="00F13A33" w:rsidP="00EB5A2D">
            <w:pPr>
              <w:pStyle w:val="Text3"/>
              <w:spacing w:before="120" w:after="120"/>
              <w:ind w:left="0"/>
              <w:rPr>
                <w:sz w:val="20"/>
                <w:szCs w:val="20"/>
              </w:rPr>
            </w:pPr>
            <w:r>
              <w:rPr>
                <w:sz w:val="20"/>
                <w:szCs w:val="20"/>
              </w:rPr>
              <w:fldChar w:fldCharType="begin">
                <w:ffData>
                  <w:name w:val="Check1"/>
                  <w:enabled/>
                  <w:calcOnExit w:val="0"/>
                  <w:checkBox>
                    <w:sizeAuto/>
                    <w:default w:val="0"/>
                  </w:checkBox>
                </w:ffData>
              </w:fldChar>
            </w:r>
            <w:bookmarkStart w:id="1" w:name="Check1"/>
            <w:r>
              <w:rPr>
                <w:sz w:val="20"/>
                <w:szCs w:val="20"/>
              </w:rPr>
              <w:instrText xml:space="preserve"> FORMCHECKBOX </w:instrText>
            </w:r>
            <w:r w:rsidR="004F0D7F">
              <w:rPr>
                <w:sz w:val="20"/>
                <w:szCs w:val="20"/>
              </w:rPr>
            </w:r>
            <w:r w:rsidR="004F0D7F">
              <w:rPr>
                <w:sz w:val="20"/>
                <w:szCs w:val="20"/>
              </w:rPr>
              <w:fldChar w:fldCharType="separate"/>
            </w:r>
            <w:r>
              <w:rPr>
                <w:sz w:val="20"/>
                <w:szCs w:val="20"/>
              </w:rPr>
              <w:fldChar w:fldCharType="end"/>
            </w:r>
            <w:bookmarkEnd w:id="1"/>
            <w:r w:rsidR="00FD4169" w:rsidRPr="001B6F63">
              <w:rPr>
                <w:sz w:val="20"/>
              </w:rPr>
              <w:t>Това е приоритет, насочен към съответните специфични за всяка държава препоръки</w:t>
            </w:r>
          </w:p>
        </w:tc>
      </w:tr>
      <w:tr w:rsidR="00FD4169" w:rsidRPr="001B6F63" w14:paraId="70EC3300" w14:textId="77777777">
        <w:tc>
          <w:tcPr>
            <w:tcW w:w="9322" w:type="dxa"/>
          </w:tcPr>
          <w:p w14:paraId="754EF3CF"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младежката заетост</w:t>
            </w:r>
          </w:p>
        </w:tc>
      </w:tr>
      <w:tr w:rsidR="00FD4169" w:rsidRPr="001B6F63" w14:paraId="705F5BE2" w14:textId="77777777">
        <w:tc>
          <w:tcPr>
            <w:tcW w:w="9322" w:type="dxa"/>
          </w:tcPr>
          <w:p w14:paraId="306D68EF"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иновативни дейности</w:t>
            </w:r>
          </w:p>
        </w:tc>
      </w:tr>
      <w:tr w:rsidR="00FD4169" w:rsidRPr="001B6F63" w14:paraId="73A557BC" w14:textId="77777777">
        <w:tc>
          <w:tcPr>
            <w:tcW w:w="9322" w:type="dxa"/>
          </w:tcPr>
          <w:p w14:paraId="1554DCBF" w14:textId="77777777" w:rsidR="00FD4169" w:rsidRPr="001B6F63" w:rsidRDefault="00FD4169" w:rsidP="00EB5A2D">
            <w:pPr>
              <w:pStyle w:val="Text3"/>
              <w:spacing w:before="120" w:after="120"/>
              <w:ind w:left="0"/>
              <w:rPr>
                <w:sz w:val="20"/>
                <w:szCs w:val="20"/>
              </w:rPr>
            </w:pPr>
            <w:r w:rsidRPr="001B6F63">
              <w:rPr>
                <w:sz w:val="20"/>
                <w:szCs w:val="20"/>
              </w:rPr>
              <w:lastRenderedPageBreak/>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материални лишения**</w:t>
            </w:r>
          </w:p>
        </w:tc>
      </w:tr>
    </w:tbl>
    <w:p w14:paraId="2923CB06" w14:textId="77777777" w:rsidR="00FD4169" w:rsidRPr="001B6F63" w:rsidRDefault="00FD4169" w:rsidP="00EB5A2D">
      <w:pPr>
        <w:spacing w:before="120" w:after="120"/>
        <w:rPr>
          <w:i/>
          <w:sz w:val="18"/>
          <w:szCs w:val="18"/>
        </w:rPr>
      </w:pPr>
      <w:r w:rsidRPr="001B6F63">
        <w:rPr>
          <w:i/>
          <w:sz w:val="18"/>
        </w:rPr>
        <w:t>* Таблица, приложима за приоритетите на ЕСФ +.</w:t>
      </w:r>
    </w:p>
    <w:p w14:paraId="5D30653E" w14:textId="77777777" w:rsidR="00FD4169" w:rsidRPr="001B6F63" w:rsidRDefault="00FD4169" w:rsidP="00EB5A2D">
      <w:pPr>
        <w:spacing w:before="120" w:after="120"/>
        <w:rPr>
          <w:i/>
          <w:sz w:val="18"/>
          <w:szCs w:val="18"/>
        </w:rPr>
      </w:pPr>
      <w:r w:rsidRPr="001B6F63">
        <w:rPr>
          <w:i/>
          <w:sz w:val="18"/>
        </w:rPr>
        <w:t>* * Ако е маркирано, преминете към раздел 2.1.2</w:t>
      </w:r>
    </w:p>
    <w:p w14:paraId="24A8E0FA" w14:textId="77777777" w:rsidR="00FD4169" w:rsidRPr="001B6F63" w:rsidRDefault="00FD4169" w:rsidP="00EB5A2D">
      <w:pPr>
        <w:spacing w:before="120" w:after="120"/>
      </w:pPr>
      <w:r w:rsidRPr="001B6F63">
        <w:rPr>
          <w:b/>
        </w:rPr>
        <w:t>2.1.1. Специфична цел</w:t>
      </w:r>
      <w:r w:rsidRPr="001B6F63">
        <w:rPr>
          <w:rStyle w:val="FootnoteReference"/>
          <w:b/>
        </w:rPr>
        <w:footnoteReference w:id="2"/>
      </w:r>
      <w:r w:rsidRPr="001B6F63">
        <w:rPr>
          <w:b/>
        </w:rPr>
        <w:t xml:space="preserve"> („Работни места и растеж“) или пространство за подкрепа (ЕФМДР)</w:t>
      </w:r>
      <w:r w:rsidRPr="001B6F63">
        <w:t xml:space="preserve"> — повтаря се за всяка избрана специфична цел или област на подпомагане за приоритетите, различни от техническа помощ</w:t>
      </w:r>
    </w:p>
    <w:p w14:paraId="7DCBAE68" w14:textId="77777777" w:rsidR="00FD4169" w:rsidRPr="001B6F63" w:rsidRDefault="00FD4169" w:rsidP="00EB5A2D">
      <w:pPr>
        <w:tabs>
          <w:tab w:val="left" w:pos="121"/>
        </w:tabs>
        <w:spacing w:before="120" w:after="120"/>
        <w:ind w:right="16"/>
        <w:rPr>
          <w:b/>
        </w:rPr>
      </w:pPr>
      <w:r w:rsidRPr="001B6F63">
        <w:rPr>
          <w:b/>
        </w:rPr>
        <w:t>СЦ 1 Насърчаване на интегрираното социално, икономическо и екологично развитие, културното наследство и сигурността в градските райони</w:t>
      </w:r>
    </w:p>
    <w:p w14:paraId="09EED8F3" w14:textId="77777777" w:rsidR="00FD4169" w:rsidRPr="001B6F63" w:rsidRDefault="00FD4169" w:rsidP="00EB5A2D">
      <w:pPr>
        <w:spacing w:before="120" w:after="120"/>
        <w:rPr>
          <w:b/>
          <w:iCs/>
          <w:szCs w:val="24"/>
        </w:rPr>
      </w:pPr>
      <w:r w:rsidRPr="001B6F63">
        <w:rPr>
          <w:b/>
        </w:rPr>
        <w:t>2.1.1.1 Намеса на фондове</w:t>
      </w:r>
    </w:p>
    <w:p w14:paraId="2B059DD9" w14:textId="77777777" w:rsidR="00FD4169" w:rsidRPr="001B6F63" w:rsidRDefault="00FD4169" w:rsidP="00EB5A2D">
      <w:pPr>
        <w:spacing w:before="120" w:after="120"/>
        <w:rPr>
          <w:i/>
          <w:szCs w:val="24"/>
        </w:rPr>
      </w:pPr>
      <w:r w:rsidRPr="001B6F63">
        <w:rPr>
          <w:i/>
        </w:rPr>
        <w:t>Позоваване: Член 17, параграф 3, буква г), i) iii) iv) v) vi);</w:t>
      </w:r>
    </w:p>
    <w:p w14:paraId="118550D2" w14:textId="77777777" w:rsidR="00FD4169" w:rsidRPr="001B6F63" w:rsidRDefault="00FD4169" w:rsidP="00EB5A2D">
      <w:pPr>
        <w:spacing w:before="120" w:after="120"/>
        <w:rPr>
          <w:b/>
          <w:i/>
          <w:iCs/>
          <w:szCs w:val="24"/>
        </w:rPr>
      </w:pPr>
      <w:r w:rsidRPr="001B6F63">
        <w:rPr>
          <w:i/>
        </w:rPr>
        <w:t>Съответни видове действия — член 17, параграф 3, буква г), подточка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4169" w:rsidRPr="001B6F63" w14:paraId="469F1AC3" w14:textId="77777777" w:rsidTr="00ED0D6A">
        <w:tc>
          <w:tcPr>
            <w:tcW w:w="9288" w:type="dxa"/>
          </w:tcPr>
          <w:p w14:paraId="4ABF4165" w14:textId="157AAEF6" w:rsidR="00B616CA" w:rsidRPr="001B6F63" w:rsidRDefault="00420B12" w:rsidP="00EB5A2D">
            <w:pPr>
              <w:spacing w:before="120" w:after="120"/>
              <w:jc w:val="both"/>
              <w:rPr>
                <w:szCs w:val="24"/>
              </w:rPr>
            </w:pPr>
            <w:r w:rsidRPr="001B6F63">
              <w:rPr>
                <w:szCs w:val="24"/>
              </w:rPr>
              <w:t>В рамките на</w:t>
            </w:r>
            <w:r w:rsidR="0028217E" w:rsidRPr="001B6F63">
              <w:rPr>
                <w:szCs w:val="24"/>
              </w:rPr>
              <w:t xml:space="preserve"> П</w:t>
            </w:r>
            <w:r w:rsidR="00B616CA" w:rsidRPr="001B6F63">
              <w:rPr>
                <w:szCs w:val="24"/>
              </w:rPr>
              <w:t xml:space="preserve">риоритет 1 ще бъдат подкрепени 10-те най-големи градски общини в България, </w:t>
            </w:r>
            <w:r w:rsidRPr="001B6F63">
              <w:rPr>
                <w:szCs w:val="24"/>
              </w:rPr>
              <w:t>основ</w:t>
            </w:r>
            <w:r w:rsidR="00B616CA" w:rsidRPr="001B6F63">
              <w:rPr>
                <w:szCs w:val="24"/>
              </w:rPr>
              <w:t>ните центрове на растеж, съгласно актуализираната НКПР. Това са следните град</w:t>
            </w:r>
            <w:r w:rsidR="00622178" w:rsidRPr="001B6F63">
              <w:rPr>
                <w:szCs w:val="24"/>
              </w:rPr>
              <w:t>с</w:t>
            </w:r>
            <w:r w:rsidR="00B616CA" w:rsidRPr="001B6F63">
              <w:rPr>
                <w:szCs w:val="24"/>
              </w:rPr>
              <w:t xml:space="preserve">ки общини: Видин, Плевен, Русе, Велико Търново, Варна, Бургас, Стара Загора, Пловдив, София и Благоевград. Всички 10 градски общини образуват общо </w:t>
            </w:r>
            <w:r w:rsidR="00622178" w:rsidRPr="001B6F63">
              <w:rPr>
                <w:szCs w:val="24"/>
              </w:rPr>
              <w:t>4 градски клъстера, разпределени</w:t>
            </w:r>
            <w:r w:rsidR="00B616CA" w:rsidRPr="001B6F63">
              <w:rPr>
                <w:szCs w:val="24"/>
              </w:rPr>
              <w:t xml:space="preserve"> по райони от ниво NUTS 2. Всеки градски клъстер има отделен бюджет, в рамките на който включените градски общини изпълняват съвместни проекти и се кооперират, за да постиг</w:t>
            </w:r>
            <w:r w:rsidR="00A44019" w:rsidRPr="001B6F63">
              <w:rPr>
                <w:szCs w:val="24"/>
              </w:rPr>
              <w:t>нат по-големи резултати и ефект</w:t>
            </w:r>
            <w:r w:rsidR="00B616CA" w:rsidRPr="001B6F63">
              <w:rPr>
                <w:szCs w:val="24"/>
              </w:rPr>
              <w:t xml:space="preserve"> на съответната територия.</w:t>
            </w:r>
          </w:p>
          <w:p w14:paraId="263CAAD7" w14:textId="5900F7DC" w:rsidR="00B616CA" w:rsidRPr="001B6F63" w:rsidRDefault="00B616CA" w:rsidP="00EB5A2D">
            <w:pPr>
              <w:spacing w:before="120" w:after="120"/>
              <w:jc w:val="both"/>
              <w:rPr>
                <w:szCs w:val="24"/>
              </w:rPr>
            </w:pPr>
            <w:r w:rsidRPr="001B6F63">
              <w:rPr>
                <w:szCs w:val="24"/>
              </w:rPr>
              <w:t>В зависимост от обхват</w:t>
            </w:r>
            <w:r w:rsidR="000D43AA" w:rsidRPr="001B6F63">
              <w:rPr>
                <w:szCs w:val="24"/>
              </w:rPr>
              <w:t xml:space="preserve">а на Фонда за справедлив преход, </w:t>
            </w:r>
            <w:r w:rsidRPr="001B6F63">
              <w:rPr>
                <w:szCs w:val="24"/>
              </w:rPr>
              <w:t>може д</w:t>
            </w:r>
            <w:r w:rsidR="000D43AA" w:rsidRPr="001B6F63">
              <w:rPr>
                <w:szCs w:val="24"/>
              </w:rPr>
              <w:t>а се наложи евентуална промяна</w:t>
            </w:r>
            <w:r w:rsidRPr="001B6F63">
              <w:rPr>
                <w:szCs w:val="24"/>
              </w:rPr>
              <w:t xml:space="preserve"> в обхвата на възможностите за финансиране и допустимите дейности за някои</w:t>
            </w:r>
            <w:r w:rsidR="0028217E" w:rsidRPr="001B6F63">
              <w:rPr>
                <w:szCs w:val="24"/>
              </w:rPr>
              <w:t xml:space="preserve"> от </w:t>
            </w:r>
            <w:r w:rsidR="0028217E" w:rsidRPr="00877BA0">
              <w:rPr>
                <w:szCs w:val="24"/>
              </w:rPr>
              <w:t>общини</w:t>
            </w:r>
            <w:r w:rsidR="00877BA0">
              <w:rPr>
                <w:szCs w:val="24"/>
              </w:rPr>
              <w:t>те</w:t>
            </w:r>
            <w:r w:rsidR="0028217E" w:rsidRPr="001B6F63">
              <w:rPr>
                <w:szCs w:val="24"/>
              </w:rPr>
              <w:t xml:space="preserve"> по П</w:t>
            </w:r>
            <w:r w:rsidRPr="001B6F63">
              <w:rPr>
                <w:szCs w:val="24"/>
              </w:rPr>
              <w:t>риоритет 1 на ОПРР.</w:t>
            </w:r>
          </w:p>
          <w:p w14:paraId="0072CA35" w14:textId="72C9FDC5" w:rsidR="00B616CA" w:rsidRPr="001B6F63" w:rsidRDefault="00B616CA" w:rsidP="00EB5A2D">
            <w:pPr>
              <w:spacing w:before="120" w:after="120"/>
              <w:jc w:val="both"/>
              <w:rPr>
                <w:szCs w:val="24"/>
              </w:rPr>
            </w:pPr>
            <w:r w:rsidRPr="001B6F63">
              <w:rPr>
                <w:szCs w:val="24"/>
              </w:rPr>
              <w:t>Мерките,</w:t>
            </w:r>
            <w:r w:rsidR="004845FF" w:rsidRPr="001B6F63">
              <w:rPr>
                <w:szCs w:val="24"/>
              </w:rPr>
              <w:t xml:space="preserve"> които ще бъда</w:t>
            </w:r>
            <w:r w:rsidR="0028217E" w:rsidRPr="001B6F63">
              <w:rPr>
                <w:szCs w:val="24"/>
              </w:rPr>
              <w:t>т финансирани по П</w:t>
            </w:r>
            <w:r w:rsidRPr="001B6F63">
              <w:rPr>
                <w:szCs w:val="24"/>
              </w:rPr>
              <w:t>риоритет 1, трябва да отговарят на следните две основни изисквания:</w:t>
            </w:r>
          </w:p>
          <w:p w14:paraId="4EC40D66" w14:textId="772A237B" w:rsidR="00B616CA" w:rsidRPr="001B6F63" w:rsidRDefault="00B616CA" w:rsidP="00EB5A2D">
            <w:pPr>
              <w:spacing w:before="120" w:after="120"/>
              <w:jc w:val="both"/>
              <w:rPr>
                <w:szCs w:val="24"/>
              </w:rPr>
            </w:pPr>
            <w:r w:rsidRPr="001B6F63">
              <w:rPr>
                <w:szCs w:val="24"/>
              </w:rPr>
              <w:t xml:space="preserve">1. Видовете дейности, които ще се подкрепят, трябва да бъдат предварително идентифицирани в </w:t>
            </w:r>
            <w:r w:rsidR="004845FF" w:rsidRPr="001B6F63">
              <w:rPr>
                <w:szCs w:val="24"/>
              </w:rPr>
              <w:t>плановете за интегрирано развитие на общините</w:t>
            </w:r>
            <w:r w:rsidRPr="001B6F63">
              <w:rPr>
                <w:szCs w:val="24"/>
              </w:rPr>
              <w:t xml:space="preserve">, разработени от местните </w:t>
            </w:r>
            <w:r w:rsidR="004845FF" w:rsidRPr="001B6F63">
              <w:rPr>
                <w:szCs w:val="24"/>
              </w:rPr>
              <w:t>общински власти (подход „отдолу-</w:t>
            </w:r>
            <w:r w:rsidRPr="001B6F63">
              <w:rPr>
                <w:szCs w:val="24"/>
              </w:rPr>
              <w:t>нагоре“).</w:t>
            </w:r>
          </w:p>
          <w:p w14:paraId="5242DA19" w14:textId="1C268BFF" w:rsidR="00B616CA" w:rsidRPr="001B6F63" w:rsidRDefault="00B616CA" w:rsidP="00EB5A2D">
            <w:pPr>
              <w:spacing w:before="120" w:after="120"/>
              <w:jc w:val="both"/>
              <w:rPr>
                <w:szCs w:val="24"/>
              </w:rPr>
            </w:pPr>
            <w:r w:rsidRPr="001B6F63">
              <w:rPr>
                <w:szCs w:val="24"/>
              </w:rPr>
              <w:t>2. Мерките, свързани със секторните политики, трябва да се основават</w:t>
            </w:r>
            <w:r w:rsidR="002779C9" w:rsidRPr="001B6F63">
              <w:rPr>
                <w:szCs w:val="24"/>
              </w:rPr>
              <w:t xml:space="preserve"> на предварително картиране</w:t>
            </w:r>
            <w:r w:rsidRPr="001B6F63">
              <w:rPr>
                <w:szCs w:val="24"/>
              </w:rPr>
              <w:t xml:space="preserve"> на нуждите на национално ниво от държавните институции и агенции, отговорни за разработването на тези политики и надлежно отразени в </w:t>
            </w:r>
            <w:r w:rsidR="002779C9" w:rsidRPr="001B6F63">
              <w:rPr>
                <w:szCs w:val="24"/>
              </w:rPr>
              <w:t>плановете за интегрирано развитие на общините (подход „отгоре-надолу“)</w:t>
            </w:r>
            <w:r w:rsidRPr="001B6F63">
              <w:rPr>
                <w:szCs w:val="24"/>
              </w:rPr>
              <w:t>.</w:t>
            </w:r>
          </w:p>
          <w:p w14:paraId="1583F403" w14:textId="1E63CB93" w:rsidR="00B616CA" w:rsidRPr="001B6F63" w:rsidRDefault="00F46926" w:rsidP="00EB5A2D">
            <w:pPr>
              <w:spacing w:before="120" w:after="120"/>
              <w:jc w:val="both"/>
              <w:rPr>
                <w:szCs w:val="24"/>
              </w:rPr>
            </w:pPr>
            <w:r w:rsidRPr="001B6F63">
              <w:rPr>
                <w:szCs w:val="24"/>
              </w:rPr>
              <w:t>Основните видове интервенции представляват</w:t>
            </w:r>
            <w:r w:rsidR="00B616CA" w:rsidRPr="001B6F63">
              <w:rPr>
                <w:szCs w:val="24"/>
              </w:rPr>
              <w:t xml:space="preserve"> подходяща </w:t>
            </w:r>
            <w:r w:rsidRPr="001B6F63">
              <w:rPr>
                <w:szCs w:val="24"/>
              </w:rPr>
              <w:t xml:space="preserve">синергийна </w:t>
            </w:r>
            <w:r w:rsidR="00B616CA" w:rsidRPr="001B6F63">
              <w:rPr>
                <w:szCs w:val="24"/>
              </w:rPr>
              <w:t xml:space="preserve">комбинация между изброените по-долу области. Трябва да се </w:t>
            </w:r>
            <w:r w:rsidR="00622178" w:rsidRPr="001B6F63">
              <w:rPr>
                <w:szCs w:val="24"/>
              </w:rPr>
              <w:t>има предвид, че</w:t>
            </w:r>
            <w:r w:rsidR="00B616CA" w:rsidRPr="001B6F63">
              <w:rPr>
                <w:szCs w:val="24"/>
              </w:rPr>
              <w:t xml:space="preserve"> </w:t>
            </w:r>
            <w:r w:rsidR="00622178" w:rsidRPr="001B6F63">
              <w:rPr>
                <w:szCs w:val="24"/>
              </w:rPr>
              <w:t xml:space="preserve">посоченият </w:t>
            </w:r>
            <w:r w:rsidR="00B616CA" w:rsidRPr="001B6F63">
              <w:rPr>
                <w:szCs w:val="24"/>
              </w:rPr>
              <w:t xml:space="preserve">списък от действия е ориентировъчен и неизчерпателен, </w:t>
            </w:r>
            <w:r w:rsidR="00622178" w:rsidRPr="001B6F63">
              <w:rPr>
                <w:szCs w:val="24"/>
              </w:rPr>
              <w:t>имайки</w:t>
            </w:r>
            <w:r w:rsidR="00B616CA" w:rsidRPr="001B6F63">
              <w:rPr>
                <w:szCs w:val="24"/>
              </w:rPr>
              <w:t xml:space="preserve"> предвид </w:t>
            </w:r>
            <w:r w:rsidRPr="001B6F63">
              <w:rPr>
                <w:szCs w:val="24"/>
              </w:rPr>
              <w:t>възможните</w:t>
            </w:r>
            <w:r w:rsidR="00B616CA" w:rsidRPr="001B6F63">
              <w:rPr>
                <w:szCs w:val="24"/>
              </w:rPr>
              <w:t xml:space="preserve"> мерки, коит</w:t>
            </w:r>
            <w:r w:rsidRPr="001B6F63">
              <w:rPr>
                <w:szCs w:val="24"/>
              </w:rPr>
              <w:t>о могат д</w:t>
            </w:r>
            <w:r w:rsidR="00622178" w:rsidRPr="001B6F63">
              <w:rPr>
                <w:szCs w:val="24"/>
              </w:rPr>
              <w:t xml:space="preserve">а бъдат определени посредством </w:t>
            </w:r>
            <w:r w:rsidRPr="001B6F63">
              <w:rPr>
                <w:szCs w:val="24"/>
              </w:rPr>
              <w:t>подход</w:t>
            </w:r>
            <w:r w:rsidR="00622178" w:rsidRPr="001B6F63">
              <w:rPr>
                <w:szCs w:val="24"/>
              </w:rPr>
              <w:t>а</w:t>
            </w:r>
            <w:r w:rsidRPr="001B6F63">
              <w:rPr>
                <w:szCs w:val="24"/>
              </w:rPr>
              <w:t xml:space="preserve"> </w:t>
            </w:r>
            <w:r w:rsidR="00622178" w:rsidRPr="001B6F63">
              <w:rPr>
                <w:szCs w:val="24"/>
              </w:rPr>
              <w:t>„</w:t>
            </w:r>
            <w:r w:rsidRPr="001B6F63">
              <w:rPr>
                <w:szCs w:val="24"/>
              </w:rPr>
              <w:t>отдолу-</w:t>
            </w:r>
            <w:r w:rsidR="00B616CA" w:rsidRPr="001B6F63">
              <w:rPr>
                <w:szCs w:val="24"/>
              </w:rPr>
              <w:t>нагоре“:</w:t>
            </w:r>
          </w:p>
          <w:p w14:paraId="1C2FF69D" w14:textId="77777777" w:rsidR="009C5C63" w:rsidRPr="001B6F63" w:rsidRDefault="009C5C63" w:rsidP="00EB5A2D">
            <w:pPr>
              <w:spacing w:before="120" w:after="120"/>
              <w:jc w:val="both"/>
              <w:rPr>
                <w:b/>
                <w:szCs w:val="24"/>
              </w:rPr>
            </w:pPr>
            <w:r w:rsidRPr="001B6F63">
              <w:rPr>
                <w:b/>
                <w:szCs w:val="24"/>
              </w:rPr>
              <w:t>• Инфраструктурни мерки за насърчаване на икономическата активност:</w:t>
            </w:r>
          </w:p>
          <w:p w14:paraId="7714A7A5" w14:textId="77777777" w:rsidR="009C5C63" w:rsidRPr="001B6F63" w:rsidRDefault="009C5C63" w:rsidP="00EB5A2D">
            <w:pPr>
              <w:spacing w:before="120" w:after="120"/>
              <w:jc w:val="both"/>
              <w:rPr>
                <w:szCs w:val="24"/>
              </w:rPr>
            </w:pPr>
            <w:r w:rsidRPr="001B6F63">
              <w:rPr>
                <w:szCs w:val="24"/>
              </w:rPr>
              <w:t>- техническа инфраструктура за бизнес и предприемачество;</w:t>
            </w:r>
          </w:p>
          <w:p w14:paraId="6E705123" w14:textId="77777777" w:rsidR="009C5C63" w:rsidRPr="001B6F63" w:rsidRDefault="009C5C63" w:rsidP="00EB5A2D">
            <w:pPr>
              <w:spacing w:before="120" w:after="120"/>
              <w:jc w:val="both"/>
              <w:rPr>
                <w:szCs w:val="24"/>
              </w:rPr>
            </w:pPr>
            <w:r w:rsidRPr="001B6F63">
              <w:rPr>
                <w:szCs w:val="24"/>
              </w:rPr>
              <w:lastRenderedPageBreak/>
              <w:t>- инфраструктура (включително сгради) за развитие на бизнес и индустриални зони.</w:t>
            </w:r>
          </w:p>
          <w:p w14:paraId="65E590A4" w14:textId="795ECC6C" w:rsidR="009C5C63" w:rsidRPr="001B6F63" w:rsidRDefault="009C5C63" w:rsidP="00EB5A2D">
            <w:pPr>
              <w:spacing w:before="120" w:after="120"/>
              <w:jc w:val="both"/>
              <w:rPr>
                <w:b/>
                <w:szCs w:val="24"/>
              </w:rPr>
            </w:pPr>
            <w:r w:rsidRPr="001B6F63">
              <w:rPr>
                <w:b/>
                <w:szCs w:val="24"/>
              </w:rPr>
              <w:t>• Енергийна ефективност</w:t>
            </w:r>
            <w:r w:rsidR="0089023D">
              <w:rPr>
                <w:b/>
                <w:szCs w:val="24"/>
              </w:rPr>
              <w:t xml:space="preserve"> </w:t>
            </w:r>
            <w:r w:rsidR="0089023D" w:rsidRPr="0089023D">
              <w:rPr>
                <w:b/>
                <w:szCs w:val="24"/>
              </w:rPr>
              <w:t>и обновяване на жилищни и обществени сгради</w:t>
            </w:r>
            <w:r w:rsidRPr="001B6F63">
              <w:rPr>
                <w:b/>
                <w:szCs w:val="24"/>
              </w:rPr>
              <w:t>:</w:t>
            </w:r>
          </w:p>
          <w:p w14:paraId="32EAD732" w14:textId="77777777" w:rsidR="009C5C63" w:rsidRPr="001B6F63" w:rsidRDefault="009C5C63" w:rsidP="00EB5A2D">
            <w:pPr>
              <w:spacing w:before="120" w:after="120"/>
              <w:jc w:val="both"/>
              <w:rPr>
                <w:szCs w:val="24"/>
              </w:rPr>
            </w:pPr>
            <w:r w:rsidRPr="001B6F63">
              <w:rPr>
                <w:szCs w:val="24"/>
              </w:rPr>
              <w:t>- всички видове мерки за енергийна ефективност в жилищни и обществени сгради;</w:t>
            </w:r>
          </w:p>
          <w:p w14:paraId="764E570D" w14:textId="43E6A0DA" w:rsidR="009C5C63" w:rsidRPr="001B6F63" w:rsidRDefault="009C5C63" w:rsidP="00EB5A2D">
            <w:pPr>
              <w:spacing w:before="120" w:after="120"/>
              <w:jc w:val="both"/>
              <w:rPr>
                <w:szCs w:val="24"/>
              </w:rPr>
            </w:pPr>
            <w:r w:rsidRPr="001B6F63">
              <w:rPr>
                <w:szCs w:val="24"/>
              </w:rPr>
              <w:t>- обновяване на жилищни и обществени сгради</w:t>
            </w:r>
            <w:r w:rsidR="0089023D">
              <w:rPr>
                <w:szCs w:val="24"/>
              </w:rPr>
              <w:t xml:space="preserve"> </w:t>
            </w:r>
            <w:r w:rsidR="0089023D" w:rsidRPr="0089023D">
              <w:rPr>
                <w:szCs w:val="24"/>
              </w:rPr>
              <w:t xml:space="preserve">в съответствие с Дългосрочната стратегия за </w:t>
            </w:r>
            <w:r w:rsidR="00411463">
              <w:rPr>
                <w:szCs w:val="24"/>
              </w:rPr>
              <w:t xml:space="preserve">саниране </w:t>
            </w:r>
            <w:r w:rsidR="0089023D" w:rsidRPr="0089023D">
              <w:rPr>
                <w:szCs w:val="24"/>
              </w:rPr>
              <w:t xml:space="preserve">на </w:t>
            </w:r>
            <w:r w:rsidR="007E3293">
              <w:rPr>
                <w:szCs w:val="24"/>
              </w:rPr>
              <w:t>сградния</w:t>
            </w:r>
            <w:r w:rsidR="0089023D" w:rsidRPr="0089023D">
              <w:rPr>
                <w:szCs w:val="24"/>
              </w:rPr>
              <w:t xml:space="preserve"> фонд в </w:t>
            </w:r>
            <w:r w:rsidR="007E3293">
              <w:rPr>
                <w:szCs w:val="24"/>
              </w:rPr>
              <w:t xml:space="preserve">Република </w:t>
            </w:r>
            <w:r w:rsidR="0089023D" w:rsidRPr="0089023D">
              <w:rPr>
                <w:szCs w:val="24"/>
              </w:rPr>
              <w:t>България</w:t>
            </w:r>
            <w:r w:rsidR="007E3293">
              <w:rPr>
                <w:szCs w:val="24"/>
              </w:rPr>
              <w:t xml:space="preserve"> с хоризонт до 2050 г.</w:t>
            </w:r>
            <w:r w:rsidRPr="001B6F63">
              <w:rPr>
                <w:szCs w:val="24"/>
              </w:rPr>
              <w:t>;</w:t>
            </w:r>
          </w:p>
          <w:p w14:paraId="366E8F46" w14:textId="77777777" w:rsidR="009C5C63" w:rsidRPr="001B6F63" w:rsidRDefault="009C5C63" w:rsidP="00EB5A2D">
            <w:pPr>
              <w:spacing w:before="120" w:after="120"/>
              <w:jc w:val="both"/>
              <w:rPr>
                <w:b/>
                <w:szCs w:val="24"/>
              </w:rPr>
            </w:pPr>
            <w:r w:rsidRPr="001B6F63">
              <w:rPr>
                <w:b/>
                <w:szCs w:val="24"/>
              </w:rPr>
              <w:t>• Устойчива градска мобилност:</w:t>
            </w:r>
          </w:p>
          <w:p w14:paraId="4A7B4C84" w14:textId="5A169C2D" w:rsidR="009C5C63" w:rsidRPr="001B6F63" w:rsidRDefault="009C5C63" w:rsidP="00EB5A2D">
            <w:pPr>
              <w:spacing w:before="120" w:after="120"/>
              <w:jc w:val="both"/>
              <w:rPr>
                <w:szCs w:val="24"/>
              </w:rPr>
            </w:pPr>
            <w:r w:rsidRPr="001B6F63">
              <w:rPr>
                <w:szCs w:val="24"/>
              </w:rPr>
              <w:t xml:space="preserve">- инфраструктурни мерки, включително улици и </w:t>
            </w:r>
            <w:r w:rsidR="00F625DA" w:rsidRPr="001B6F63">
              <w:rPr>
                <w:szCs w:val="24"/>
              </w:rPr>
              <w:t>пътни мрежи между основния</w:t>
            </w:r>
            <w:r w:rsidRPr="001B6F63">
              <w:rPr>
                <w:szCs w:val="24"/>
              </w:rPr>
              <w:t xml:space="preserve"> град и околните населени места на територията на общината;</w:t>
            </w:r>
          </w:p>
          <w:p w14:paraId="773346DB" w14:textId="146367C7" w:rsidR="009C5C63" w:rsidRPr="001B6F63" w:rsidRDefault="009C5C63" w:rsidP="00EB5A2D">
            <w:pPr>
              <w:spacing w:before="120" w:after="120"/>
              <w:jc w:val="both"/>
              <w:rPr>
                <w:szCs w:val="24"/>
              </w:rPr>
            </w:pPr>
            <w:r w:rsidRPr="001B6F63">
              <w:rPr>
                <w:szCs w:val="24"/>
              </w:rPr>
              <w:t>- мерки за управление на трафика, включително развитие, инфраструктура и об</w:t>
            </w:r>
            <w:r w:rsidR="00F625DA" w:rsidRPr="001B6F63">
              <w:rPr>
                <w:szCs w:val="24"/>
              </w:rPr>
              <w:t>орудване н</w:t>
            </w:r>
            <w:r w:rsidRPr="001B6F63">
              <w:rPr>
                <w:szCs w:val="24"/>
              </w:rPr>
              <w:t>а системи за паркиране, интели</w:t>
            </w:r>
            <w:r w:rsidR="00F625DA" w:rsidRPr="001B6F63">
              <w:rPr>
                <w:szCs w:val="24"/>
              </w:rPr>
              <w:t>гентни транспортни системи</w:t>
            </w:r>
            <w:r w:rsidRPr="001B6F63">
              <w:rPr>
                <w:szCs w:val="24"/>
              </w:rPr>
              <w:t xml:space="preserve"> и интелигентни решения за мобилност;</w:t>
            </w:r>
          </w:p>
          <w:p w14:paraId="053236C6" w14:textId="77777777" w:rsidR="009C5C63" w:rsidRPr="001B6F63" w:rsidRDefault="009C5C63" w:rsidP="00EB5A2D">
            <w:pPr>
              <w:spacing w:before="120" w:after="120"/>
              <w:jc w:val="both"/>
              <w:rPr>
                <w:szCs w:val="24"/>
              </w:rPr>
            </w:pPr>
            <w:r w:rsidRPr="001B6F63">
              <w:rPr>
                <w:szCs w:val="24"/>
              </w:rPr>
              <w:t>- развитие и усъвършенстване на обществените системи за градски транспорт, включително инфраструктура, оборудване и нов подвижен състав;</w:t>
            </w:r>
          </w:p>
          <w:p w14:paraId="726BFD1A" w14:textId="77777777" w:rsidR="009C5C63" w:rsidRPr="001B6F63" w:rsidRDefault="009C5C63" w:rsidP="00EB5A2D">
            <w:pPr>
              <w:spacing w:before="120" w:after="120"/>
              <w:jc w:val="both"/>
              <w:rPr>
                <w:szCs w:val="24"/>
              </w:rPr>
            </w:pPr>
            <w:r w:rsidRPr="001B6F63">
              <w:rPr>
                <w:szCs w:val="24"/>
              </w:rPr>
              <w:t>- инфраструктура и оборудване за подобряване на връзките между всички видове транспорт;</w:t>
            </w:r>
          </w:p>
          <w:p w14:paraId="33D9D0F9" w14:textId="77777777" w:rsidR="009C5C63" w:rsidRPr="001B6F63" w:rsidRDefault="009C5C63" w:rsidP="00EB5A2D">
            <w:pPr>
              <w:spacing w:before="120" w:after="120"/>
              <w:jc w:val="both"/>
              <w:rPr>
                <w:szCs w:val="24"/>
              </w:rPr>
            </w:pPr>
            <w:r w:rsidRPr="001B6F63">
              <w:rPr>
                <w:szCs w:val="24"/>
              </w:rPr>
              <w:t>- инфраструктура за насърчаване на алтернативен и по-екологичен транспорт (велосипеди, електромобилност и т.н.)</w:t>
            </w:r>
          </w:p>
          <w:p w14:paraId="4632A41E" w14:textId="2EAD1D0F" w:rsidR="009C5C63" w:rsidRPr="001B6F63" w:rsidRDefault="009C5C63" w:rsidP="00EB5A2D">
            <w:pPr>
              <w:spacing w:before="120" w:after="120"/>
              <w:jc w:val="both"/>
              <w:rPr>
                <w:szCs w:val="24"/>
              </w:rPr>
            </w:pPr>
            <w:r w:rsidRPr="001B6F63">
              <w:rPr>
                <w:szCs w:val="24"/>
              </w:rPr>
              <w:t xml:space="preserve">- </w:t>
            </w:r>
            <w:r w:rsidR="001F6787">
              <w:rPr>
                <w:szCs w:val="24"/>
              </w:rPr>
              <w:t xml:space="preserve">всички видове </w:t>
            </w:r>
            <w:r w:rsidRPr="001B6F63">
              <w:rPr>
                <w:szCs w:val="24"/>
              </w:rPr>
              <w:t>мерки за пътна безопасност</w:t>
            </w:r>
            <w:r w:rsidR="001F6787">
              <w:rPr>
                <w:szCs w:val="24"/>
              </w:rPr>
              <w:t xml:space="preserve">, </w:t>
            </w:r>
            <w:r w:rsidR="001F6787" w:rsidRPr="001F6787">
              <w:rPr>
                <w:szCs w:val="24"/>
              </w:rPr>
              <w:t>включително превенция и повишаване на осведомеността</w:t>
            </w:r>
            <w:r w:rsidR="001F6787">
              <w:rPr>
                <w:szCs w:val="24"/>
              </w:rPr>
              <w:t>.</w:t>
            </w:r>
          </w:p>
          <w:p w14:paraId="1FCEED90" w14:textId="77777777" w:rsidR="009C5C63" w:rsidRPr="001B6F63" w:rsidRDefault="009C5C63" w:rsidP="00EB5A2D">
            <w:pPr>
              <w:spacing w:before="120" w:after="120"/>
              <w:jc w:val="both"/>
              <w:rPr>
                <w:b/>
                <w:szCs w:val="24"/>
              </w:rPr>
            </w:pPr>
            <w:r w:rsidRPr="001B6F63">
              <w:rPr>
                <w:b/>
                <w:szCs w:val="24"/>
              </w:rPr>
              <w:t>• Зелена градска инфраструктура и сигурност в обществени пространства, вкл .:</w:t>
            </w:r>
          </w:p>
          <w:p w14:paraId="607C7EE8" w14:textId="431D0DFD" w:rsidR="009C5C63" w:rsidRPr="001B6F63" w:rsidRDefault="009C5C63" w:rsidP="00EB5A2D">
            <w:pPr>
              <w:spacing w:before="120" w:after="120"/>
              <w:jc w:val="both"/>
              <w:rPr>
                <w:szCs w:val="24"/>
              </w:rPr>
            </w:pPr>
            <w:r w:rsidRPr="001B6F63">
              <w:rPr>
                <w:szCs w:val="24"/>
              </w:rPr>
              <w:t>- изграждане на обществени зони за отдих и зелени площи, включително физически елементи на градската среда и зелена инфраструктура за сгради;</w:t>
            </w:r>
          </w:p>
          <w:p w14:paraId="6216C9CF" w14:textId="01B59D2C" w:rsidR="00C73E9D" w:rsidRDefault="009C5C63" w:rsidP="00EB5A2D">
            <w:pPr>
              <w:spacing w:before="120" w:after="120"/>
              <w:jc w:val="both"/>
              <w:rPr>
                <w:szCs w:val="24"/>
              </w:rPr>
            </w:pPr>
            <w:r w:rsidRPr="001B6F63">
              <w:rPr>
                <w:szCs w:val="24"/>
              </w:rPr>
              <w:t>- мерки за повишаване на сигурността в градските обществени пространства</w:t>
            </w:r>
            <w:r w:rsidR="00047D8C">
              <w:rPr>
                <w:szCs w:val="24"/>
              </w:rPr>
              <w:t xml:space="preserve">, </w:t>
            </w:r>
            <w:r w:rsidR="00047D8C" w:rsidRPr="00047D8C">
              <w:rPr>
                <w:szCs w:val="24"/>
              </w:rPr>
              <w:t xml:space="preserve">включително </w:t>
            </w:r>
            <w:r w:rsidR="00080AAF">
              <w:rPr>
                <w:szCs w:val="24"/>
              </w:rPr>
              <w:t>пътна</w:t>
            </w:r>
            <w:r w:rsidR="00047D8C">
              <w:rPr>
                <w:szCs w:val="24"/>
              </w:rPr>
              <w:t xml:space="preserve"> </w:t>
            </w:r>
            <w:r w:rsidR="00047D8C" w:rsidRPr="00047D8C">
              <w:rPr>
                <w:szCs w:val="24"/>
              </w:rPr>
              <w:t xml:space="preserve">безопасност и подобряването на готовността на институциите да реагират в случай на </w:t>
            </w:r>
            <w:r w:rsidR="00047D8C">
              <w:rPr>
                <w:szCs w:val="24"/>
              </w:rPr>
              <w:t>инциденти</w:t>
            </w:r>
            <w:r w:rsidRPr="001B6F63">
              <w:rPr>
                <w:szCs w:val="24"/>
              </w:rPr>
              <w:t>;</w:t>
            </w:r>
          </w:p>
          <w:p w14:paraId="0C792C5C" w14:textId="20C16665" w:rsidR="001C5BEC" w:rsidRPr="001B6F63" w:rsidRDefault="001C5BEC" w:rsidP="00EB5A2D">
            <w:pPr>
              <w:spacing w:before="120" w:after="120"/>
              <w:jc w:val="both"/>
              <w:rPr>
                <w:szCs w:val="24"/>
              </w:rPr>
            </w:pPr>
            <w:r>
              <w:rPr>
                <w:szCs w:val="24"/>
              </w:rPr>
              <w:t>- обновяване на квартали</w:t>
            </w:r>
            <w:r w:rsidR="00DB5700">
              <w:rPr>
                <w:szCs w:val="24"/>
              </w:rPr>
              <w:t>/</w:t>
            </w:r>
            <w:r>
              <w:rPr>
                <w:szCs w:val="24"/>
              </w:rPr>
              <w:t xml:space="preserve">специфични територии </w:t>
            </w:r>
            <w:r w:rsidR="00DB5700">
              <w:rPr>
                <w:szCs w:val="24"/>
              </w:rPr>
              <w:t xml:space="preserve">от градовете </w:t>
            </w:r>
            <w:r>
              <w:rPr>
                <w:szCs w:val="24"/>
              </w:rPr>
              <w:t>с неблагоприятни социално-икономически харак</w:t>
            </w:r>
            <w:r w:rsidR="00BE2F81">
              <w:rPr>
                <w:szCs w:val="24"/>
              </w:rPr>
              <w:t>т</w:t>
            </w:r>
            <w:r>
              <w:rPr>
                <w:szCs w:val="24"/>
              </w:rPr>
              <w:t>еристик</w:t>
            </w:r>
            <w:r w:rsidR="00DB5700">
              <w:rPr>
                <w:szCs w:val="24"/>
              </w:rPr>
              <w:t>и</w:t>
            </w:r>
            <w:r>
              <w:rPr>
                <w:szCs w:val="24"/>
              </w:rPr>
              <w:t xml:space="preserve">; </w:t>
            </w:r>
          </w:p>
          <w:p w14:paraId="3E39F586" w14:textId="77777777" w:rsidR="009C5C63" w:rsidRPr="001B6F63" w:rsidRDefault="009C5C63" w:rsidP="00EB5A2D">
            <w:pPr>
              <w:spacing w:before="120" w:after="120"/>
              <w:jc w:val="both"/>
              <w:rPr>
                <w:szCs w:val="24"/>
              </w:rPr>
            </w:pPr>
            <w:r w:rsidRPr="001B6F63">
              <w:rPr>
                <w:szCs w:val="24"/>
              </w:rPr>
              <w:t>- създаване на достъпна архитектурна среда.</w:t>
            </w:r>
          </w:p>
          <w:p w14:paraId="508CE10F" w14:textId="19FD5686" w:rsidR="009C5C63" w:rsidRPr="001B6F63" w:rsidRDefault="009C5C63" w:rsidP="00EB5A2D">
            <w:pPr>
              <w:spacing w:before="120" w:after="120"/>
              <w:jc w:val="both"/>
              <w:rPr>
                <w:b/>
                <w:szCs w:val="24"/>
              </w:rPr>
            </w:pPr>
            <w:r w:rsidRPr="001B6F63">
              <w:rPr>
                <w:b/>
                <w:szCs w:val="24"/>
              </w:rPr>
              <w:t>• Образователна инфраструктура:</w:t>
            </w:r>
          </w:p>
          <w:p w14:paraId="47A2CBF3" w14:textId="5C20576C" w:rsidR="009C5C63" w:rsidRPr="001B6F63" w:rsidRDefault="009C5C63" w:rsidP="00EB5A2D">
            <w:pPr>
              <w:spacing w:before="120" w:after="120"/>
              <w:jc w:val="both"/>
              <w:rPr>
                <w:szCs w:val="24"/>
              </w:rPr>
            </w:pPr>
            <w:r w:rsidRPr="001B6F63">
              <w:rPr>
                <w:szCs w:val="24"/>
              </w:rPr>
              <w:t xml:space="preserve">- инфраструктура за </w:t>
            </w:r>
            <w:r w:rsidR="00CA05C4">
              <w:rPr>
                <w:szCs w:val="24"/>
              </w:rPr>
              <w:t>предучилищно, училищно и висше образование</w:t>
            </w:r>
            <w:r w:rsidRPr="001B6F63">
              <w:rPr>
                <w:szCs w:val="24"/>
              </w:rPr>
              <w:t xml:space="preserve">, включително детски </w:t>
            </w:r>
            <w:r w:rsidR="00E45067">
              <w:rPr>
                <w:szCs w:val="24"/>
              </w:rPr>
              <w:t>гради</w:t>
            </w:r>
            <w:r w:rsidR="00CA05C4">
              <w:rPr>
                <w:szCs w:val="24"/>
              </w:rPr>
              <w:t>ни</w:t>
            </w:r>
            <w:r w:rsidRPr="001B6F63">
              <w:rPr>
                <w:szCs w:val="24"/>
              </w:rPr>
              <w:t>;</w:t>
            </w:r>
          </w:p>
          <w:p w14:paraId="4B76F867" w14:textId="5C1ED767" w:rsidR="009C5C63" w:rsidRPr="001B6F63" w:rsidRDefault="009C5C63" w:rsidP="00EB5A2D">
            <w:pPr>
              <w:spacing w:before="120" w:after="120"/>
              <w:jc w:val="both"/>
              <w:rPr>
                <w:szCs w:val="24"/>
              </w:rPr>
            </w:pPr>
            <w:r w:rsidRPr="001B6F63">
              <w:rPr>
                <w:szCs w:val="24"/>
              </w:rPr>
              <w:t>- доставка и монтаж на специфични и иновативни инструменти и оборудване за подкрепената инфраструктура.</w:t>
            </w:r>
          </w:p>
          <w:p w14:paraId="2E245A11" w14:textId="3425F793" w:rsidR="009C5C63" w:rsidRPr="001B6F63" w:rsidRDefault="00280947" w:rsidP="00EB5A2D">
            <w:pPr>
              <w:spacing w:before="120" w:after="120"/>
              <w:jc w:val="both"/>
              <w:rPr>
                <w:b/>
                <w:szCs w:val="24"/>
              </w:rPr>
            </w:pPr>
            <w:r w:rsidRPr="001B6F63">
              <w:rPr>
                <w:b/>
                <w:szCs w:val="24"/>
              </w:rPr>
              <w:t>• Общинско жилищно настаняване</w:t>
            </w:r>
            <w:r w:rsidR="009C5C63" w:rsidRPr="001B6F63">
              <w:rPr>
                <w:b/>
                <w:szCs w:val="24"/>
              </w:rPr>
              <w:t>:</w:t>
            </w:r>
          </w:p>
          <w:p w14:paraId="439FFF10" w14:textId="77714741" w:rsidR="009C5C63" w:rsidRDefault="009C5C63" w:rsidP="00EB5A2D">
            <w:pPr>
              <w:spacing w:before="120" w:after="120"/>
              <w:jc w:val="both"/>
              <w:rPr>
                <w:szCs w:val="24"/>
              </w:rPr>
            </w:pPr>
            <w:r w:rsidRPr="001B6F63">
              <w:rPr>
                <w:szCs w:val="24"/>
              </w:rPr>
              <w:t>- Подкрепа за осигуряването на модерни и достъпни общински жилища за настаняване на уязвими групи от население и други групи в неравностойно положение, вкл</w:t>
            </w:r>
            <w:r w:rsidR="00280947" w:rsidRPr="001B6F63">
              <w:rPr>
                <w:szCs w:val="24"/>
              </w:rPr>
              <w:t>ючително роми, чрез изграждане, реконструкция, ремонт</w:t>
            </w:r>
            <w:r w:rsidRPr="001B6F63">
              <w:rPr>
                <w:szCs w:val="24"/>
              </w:rPr>
              <w:t xml:space="preserve"> и разширяването на </w:t>
            </w:r>
            <w:r w:rsidR="00280947" w:rsidRPr="001B6F63">
              <w:rPr>
                <w:szCs w:val="24"/>
              </w:rPr>
              <w:t xml:space="preserve">достъпни </w:t>
            </w:r>
            <w:r w:rsidRPr="001B6F63">
              <w:rPr>
                <w:szCs w:val="24"/>
              </w:rPr>
              <w:t xml:space="preserve">жилища за настаняване на представители на целевите групи и рехабилитация на </w:t>
            </w:r>
            <w:r w:rsidR="00280947" w:rsidRPr="001B6F63">
              <w:rPr>
                <w:szCs w:val="24"/>
              </w:rPr>
              <w:t>прилежащите пространства</w:t>
            </w:r>
            <w:r w:rsidRPr="001B6F63">
              <w:rPr>
                <w:szCs w:val="24"/>
              </w:rPr>
              <w:t>;</w:t>
            </w:r>
          </w:p>
          <w:p w14:paraId="09D3C75B" w14:textId="410AC41D" w:rsidR="006A023C" w:rsidRPr="006A023C" w:rsidRDefault="006A023C" w:rsidP="006A023C">
            <w:pPr>
              <w:spacing w:before="120" w:after="120"/>
              <w:jc w:val="both"/>
              <w:rPr>
                <w:szCs w:val="24"/>
              </w:rPr>
            </w:pPr>
            <w:r>
              <w:rPr>
                <w:szCs w:val="24"/>
              </w:rPr>
              <w:lastRenderedPageBreak/>
              <w:t xml:space="preserve">- </w:t>
            </w:r>
            <w:r w:rsidRPr="006A023C">
              <w:rPr>
                <w:szCs w:val="24"/>
              </w:rPr>
              <w:t>подкрепа за прилагане на иновативни подходи за финансиране на жилищната политика в общините, включително експериментиране и връзки с устойчивото градско развитие;</w:t>
            </w:r>
          </w:p>
          <w:p w14:paraId="4FC771AA" w14:textId="2465891E" w:rsidR="006A023C" w:rsidRPr="001B6F63" w:rsidRDefault="006A023C" w:rsidP="006A023C">
            <w:pPr>
              <w:spacing w:before="120" w:after="120"/>
              <w:jc w:val="both"/>
              <w:rPr>
                <w:szCs w:val="24"/>
              </w:rPr>
            </w:pPr>
            <w:r w:rsidRPr="006A023C">
              <w:rPr>
                <w:szCs w:val="24"/>
              </w:rPr>
              <w:t xml:space="preserve">- насърчаване на архитектурния дизайн и изграждането на жилища, прилагащи принципи за устойчивост на околната среда, със специално внимание </w:t>
            </w:r>
            <w:r w:rsidR="009C210E">
              <w:rPr>
                <w:szCs w:val="24"/>
              </w:rPr>
              <w:t xml:space="preserve">към </w:t>
            </w:r>
            <w:r w:rsidRPr="006A023C">
              <w:rPr>
                <w:szCs w:val="24"/>
              </w:rPr>
              <w:t>смекчаването и адаптирането на изменението на климата.</w:t>
            </w:r>
          </w:p>
          <w:p w14:paraId="6C08EE30" w14:textId="5955E598" w:rsidR="009C5C63" w:rsidRPr="001B6F63" w:rsidRDefault="009C5C63" w:rsidP="00EB5A2D">
            <w:pPr>
              <w:spacing w:before="120" w:after="120"/>
              <w:jc w:val="both"/>
              <w:rPr>
                <w:b/>
                <w:szCs w:val="24"/>
              </w:rPr>
            </w:pPr>
            <w:r w:rsidRPr="001B6F63">
              <w:rPr>
                <w:b/>
                <w:szCs w:val="24"/>
              </w:rPr>
              <w:t xml:space="preserve">• </w:t>
            </w:r>
            <w:r w:rsidR="00E6595F">
              <w:rPr>
                <w:b/>
                <w:szCs w:val="24"/>
              </w:rPr>
              <w:t>Здравна и социална инфраструктура</w:t>
            </w:r>
            <w:r w:rsidRPr="001B6F63">
              <w:rPr>
                <w:b/>
                <w:szCs w:val="24"/>
              </w:rPr>
              <w:t>:</w:t>
            </w:r>
          </w:p>
          <w:p w14:paraId="2DA69E6D" w14:textId="57E06446" w:rsidR="009C5C63" w:rsidRPr="001B6F63" w:rsidRDefault="009C5C63" w:rsidP="00EB5A2D">
            <w:pPr>
              <w:spacing w:before="120" w:after="120"/>
              <w:jc w:val="both"/>
              <w:rPr>
                <w:szCs w:val="24"/>
              </w:rPr>
            </w:pPr>
            <w:r w:rsidRPr="001B6F63">
              <w:rPr>
                <w:szCs w:val="24"/>
              </w:rPr>
              <w:t xml:space="preserve">- </w:t>
            </w:r>
            <w:r w:rsidR="00912E88" w:rsidRPr="001B6F63">
              <w:rPr>
                <w:szCs w:val="24"/>
              </w:rPr>
              <w:t>развитие</w:t>
            </w:r>
            <w:r w:rsidRPr="001B6F63">
              <w:rPr>
                <w:szCs w:val="24"/>
              </w:rPr>
              <w:t xml:space="preserve"> на </w:t>
            </w:r>
            <w:r w:rsidR="00FF7402">
              <w:rPr>
                <w:szCs w:val="24"/>
              </w:rPr>
              <w:t xml:space="preserve">здравна и </w:t>
            </w:r>
            <w:r w:rsidRPr="001B6F63">
              <w:rPr>
                <w:szCs w:val="24"/>
              </w:rPr>
              <w:t xml:space="preserve">социална инфраструктура и оборудване за предоставяне на </w:t>
            </w:r>
            <w:r w:rsidR="00912E88" w:rsidRPr="001B6F63">
              <w:rPr>
                <w:szCs w:val="24"/>
              </w:rPr>
              <w:t xml:space="preserve"> интегрирани здравн</w:t>
            </w:r>
            <w:r w:rsidR="00E6595F">
              <w:rPr>
                <w:szCs w:val="24"/>
              </w:rPr>
              <w:t>о-социални</w:t>
            </w:r>
            <w:r w:rsidR="00A7506B">
              <w:rPr>
                <w:szCs w:val="24"/>
              </w:rPr>
              <w:t xml:space="preserve"> и </w:t>
            </w:r>
            <w:r w:rsidRPr="001B6F63">
              <w:rPr>
                <w:szCs w:val="24"/>
              </w:rPr>
              <w:t>социални услуги</w:t>
            </w:r>
            <w:r w:rsidR="00912E88" w:rsidRPr="001B6F63">
              <w:rPr>
                <w:szCs w:val="24"/>
              </w:rPr>
              <w:t xml:space="preserve"> в общността за</w:t>
            </w:r>
            <w:r w:rsidRPr="001B6F63">
              <w:rPr>
                <w:szCs w:val="24"/>
              </w:rPr>
              <w:t xml:space="preserve"> </w:t>
            </w:r>
            <w:r w:rsidR="00EA26FD">
              <w:rPr>
                <w:szCs w:val="24"/>
              </w:rPr>
              <w:t>уязвими групи,</w:t>
            </w:r>
            <w:r w:rsidRPr="001B6F63">
              <w:rPr>
                <w:szCs w:val="24"/>
              </w:rPr>
              <w:t xml:space="preserve"> възра</w:t>
            </w:r>
            <w:r w:rsidR="00912E88" w:rsidRPr="001B6F63">
              <w:rPr>
                <w:szCs w:val="24"/>
              </w:rPr>
              <w:t>стни хора</w:t>
            </w:r>
            <w:r w:rsidR="00EA26FD">
              <w:rPr>
                <w:szCs w:val="24"/>
              </w:rPr>
              <w:t xml:space="preserve">, </w:t>
            </w:r>
            <w:r w:rsidR="00912E88" w:rsidRPr="001B6F63">
              <w:rPr>
                <w:szCs w:val="24"/>
              </w:rPr>
              <w:t>хора с увреждания</w:t>
            </w:r>
            <w:r w:rsidR="00EA26FD">
              <w:rPr>
                <w:szCs w:val="24"/>
              </w:rPr>
              <w:t xml:space="preserve"> или деца, включително детски ясли</w:t>
            </w:r>
            <w:r w:rsidR="00912E88" w:rsidRPr="001B6F63">
              <w:rPr>
                <w:szCs w:val="24"/>
              </w:rPr>
              <w:t>;</w:t>
            </w:r>
          </w:p>
          <w:p w14:paraId="6C188028" w14:textId="77777777" w:rsidR="009C5C63" w:rsidRPr="001B6F63" w:rsidRDefault="009C5C63" w:rsidP="00EB5A2D">
            <w:pPr>
              <w:spacing w:before="120" w:after="120"/>
              <w:jc w:val="both"/>
              <w:rPr>
                <w:b/>
                <w:szCs w:val="24"/>
              </w:rPr>
            </w:pPr>
            <w:r w:rsidRPr="001B6F63">
              <w:rPr>
                <w:b/>
                <w:szCs w:val="24"/>
              </w:rPr>
              <w:t>• Култура и спорт:</w:t>
            </w:r>
          </w:p>
          <w:p w14:paraId="02F96018" w14:textId="415CB6B2" w:rsidR="009C5C63" w:rsidRPr="001B6F63" w:rsidRDefault="009C5C63" w:rsidP="00EB5A2D">
            <w:pPr>
              <w:spacing w:before="120" w:after="120"/>
              <w:jc w:val="both"/>
              <w:rPr>
                <w:szCs w:val="24"/>
              </w:rPr>
            </w:pPr>
            <w:r w:rsidRPr="001B6F63">
              <w:rPr>
                <w:szCs w:val="24"/>
              </w:rPr>
              <w:t>- инфра</w:t>
            </w:r>
            <w:r w:rsidR="00223AFE" w:rsidRPr="001B6F63">
              <w:rPr>
                <w:szCs w:val="24"/>
              </w:rPr>
              <w:t>структура и оборудване за масов спорт</w:t>
            </w:r>
            <w:r w:rsidRPr="001B6F63">
              <w:rPr>
                <w:szCs w:val="24"/>
              </w:rPr>
              <w:t>;</w:t>
            </w:r>
          </w:p>
          <w:p w14:paraId="33E81904" w14:textId="742F67A1" w:rsidR="009C5C63" w:rsidRPr="001B6F63" w:rsidRDefault="009C5C63" w:rsidP="00EB5A2D">
            <w:pPr>
              <w:spacing w:before="120" w:after="120"/>
              <w:jc w:val="both"/>
              <w:rPr>
                <w:szCs w:val="24"/>
              </w:rPr>
            </w:pPr>
            <w:r w:rsidRPr="001B6F63">
              <w:rPr>
                <w:szCs w:val="24"/>
              </w:rPr>
              <w:t xml:space="preserve">- инфраструктура и оборудване за културни организации и </w:t>
            </w:r>
            <w:r w:rsidR="00833F30" w:rsidRPr="001B6F63">
              <w:rPr>
                <w:szCs w:val="24"/>
              </w:rPr>
              <w:t>сгради</w:t>
            </w:r>
            <w:r w:rsidRPr="001B6F63">
              <w:rPr>
                <w:szCs w:val="24"/>
              </w:rPr>
              <w:t>.</w:t>
            </w:r>
          </w:p>
          <w:p w14:paraId="6A146CF2" w14:textId="77777777" w:rsidR="009C5C63" w:rsidRPr="001B6F63" w:rsidRDefault="009C5C63" w:rsidP="00EB5A2D">
            <w:pPr>
              <w:spacing w:before="120" w:after="120"/>
              <w:jc w:val="both"/>
              <w:rPr>
                <w:b/>
                <w:szCs w:val="24"/>
              </w:rPr>
            </w:pPr>
            <w:r w:rsidRPr="001B6F63">
              <w:rPr>
                <w:b/>
                <w:szCs w:val="24"/>
              </w:rPr>
              <w:t>• Туризъм:</w:t>
            </w:r>
          </w:p>
          <w:p w14:paraId="2CA45D20" w14:textId="06064FA4" w:rsidR="009C5C63" w:rsidRDefault="009C5C63" w:rsidP="00EB5A2D">
            <w:pPr>
              <w:spacing w:before="120" w:after="120"/>
              <w:jc w:val="both"/>
              <w:rPr>
                <w:szCs w:val="24"/>
              </w:rPr>
            </w:pPr>
            <w:r w:rsidRPr="001B6F63">
              <w:rPr>
                <w:szCs w:val="24"/>
              </w:rPr>
              <w:t>- мерки, свързани с развитието, подобряването, разширяването и социализацията на туристическите зони и свързаната с тях инфраструктура.</w:t>
            </w:r>
          </w:p>
          <w:p w14:paraId="3B29F615" w14:textId="24120B6E" w:rsidR="00703F07" w:rsidRPr="001B6F63" w:rsidRDefault="00703F07" w:rsidP="00EB5A2D">
            <w:pPr>
              <w:spacing w:before="120" w:after="120"/>
              <w:jc w:val="both"/>
              <w:rPr>
                <w:szCs w:val="24"/>
              </w:rPr>
            </w:pPr>
            <w:r w:rsidRPr="00703F07">
              <w:rPr>
                <w:szCs w:val="24"/>
              </w:rPr>
              <w:t>Хоризонтална и задължителна мярка за всички изброени по-горе видове интервенции ще бъде осигуряване на достъпна физическа среда за хората с увреждания в съответствие с изискванията на националното законодателство. В допълнение, в случай на ново строителство или обновяване на сграда</w:t>
            </w:r>
            <w:r>
              <w:rPr>
                <w:szCs w:val="24"/>
              </w:rPr>
              <w:t>,</w:t>
            </w:r>
            <w:r w:rsidRPr="00703F07">
              <w:rPr>
                <w:szCs w:val="24"/>
              </w:rPr>
              <w:t xml:space="preserve"> изпълнението на всички необходими мерки за енергийна ефективност също ще бъде задължително изискване.</w:t>
            </w:r>
          </w:p>
          <w:p w14:paraId="3C8E6BF4" w14:textId="3AF489D8" w:rsidR="00B616CA" w:rsidRPr="001B6F63" w:rsidRDefault="00833F30" w:rsidP="00EB5A2D">
            <w:pPr>
              <w:spacing w:before="120" w:after="120"/>
              <w:jc w:val="both"/>
              <w:rPr>
                <w:szCs w:val="24"/>
              </w:rPr>
            </w:pPr>
            <w:r w:rsidRPr="001B6F63">
              <w:rPr>
                <w:szCs w:val="24"/>
              </w:rPr>
              <w:t>ВАЖНО</w:t>
            </w:r>
            <w:r w:rsidR="009C5C63" w:rsidRPr="001B6F63">
              <w:rPr>
                <w:szCs w:val="24"/>
              </w:rPr>
              <w:t xml:space="preserve">: </w:t>
            </w:r>
            <w:r w:rsidRPr="001B6F63">
              <w:rPr>
                <w:szCs w:val="24"/>
              </w:rPr>
              <w:t>Градските о</w:t>
            </w:r>
            <w:r w:rsidR="009C5C63" w:rsidRPr="001B6F63">
              <w:rPr>
                <w:szCs w:val="24"/>
              </w:rPr>
              <w:t>бщи</w:t>
            </w:r>
            <w:r w:rsidR="0028217E" w:rsidRPr="001B6F63">
              <w:rPr>
                <w:szCs w:val="24"/>
              </w:rPr>
              <w:t>ни, които попадат в обхвата на П</w:t>
            </w:r>
            <w:r w:rsidR="009C5C63" w:rsidRPr="001B6F63">
              <w:rPr>
                <w:szCs w:val="24"/>
              </w:rPr>
              <w:t xml:space="preserve">риоритет 1, ще имат възможност да участват в концепции за ИТИ, </w:t>
            </w:r>
            <w:r w:rsidR="005B4DF6" w:rsidRPr="001B6F63">
              <w:rPr>
                <w:szCs w:val="24"/>
              </w:rPr>
              <w:t xml:space="preserve">които ще се изпълняват в рамките на </w:t>
            </w:r>
            <w:r w:rsidR="0028217E" w:rsidRPr="001B6F63">
              <w:rPr>
                <w:szCs w:val="24"/>
              </w:rPr>
              <w:t>П</w:t>
            </w:r>
            <w:r w:rsidR="009C5C63" w:rsidRPr="001B6F63">
              <w:rPr>
                <w:szCs w:val="24"/>
              </w:rPr>
              <w:t>риоритет 2 на ОП</w:t>
            </w:r>
            <w:r w:rsidR="005B4DF6" w:rsidRPr="001B6F63">
              <w:rPr>
                <w:szCs w:val="24"/>
              </w:rPr>
              <w:t>РР</w:t>
            </w:r>
            <w:r w:rsidR="009C5C63" w:rsidRPr="001B6F63">
              <w:rPr>
                <w:szCs w:val="24"/>
              </w:rPr>
              <w:t xml:space="preserve"> за интегрирано териториално развитие на регионите. Една от възможностите е включва</w:t>
            </w:r>
            <w:r w:rsidR="00F625DA" w:rsidRPr="001B6F63">
              <w:rPr>
                <w:szCs w:val="24"/>
              </w:rPr>
              <w:t>нето им като партньор по проект</w:t>
            </w:r>
            <w:r w:rsidR="009C5C63" w:rsidRPr="001B6F63">
              <w:rPr>
                <w:szCs w:val="24"/>
              </w:rPr>
              <w:t xml:space="preserve">, отговорен за </w:t>
            </w:r>
            <w:r w:rsidR="00C16AD4" w:rsidRPr="001B6F63">
              <w:rPr>
                <w:szCs w:val="24"/>
              </w:rPr>
              <w:t xml:space="preserve">изпълнението </w:t>
            </w:r>
            <w:r w:rsidR="009C5C63" w:rsidRPr="001B6F63">
              <w:rPr>
                <w:szCs w:val="24"/>
              </w:rPr>
              <w:t>на</w:t>
            </w:r>
            <w:r w:rsidR="00C16AD4" w:rsidRPr="001B6F63">
              <w:rPr>
                <w:szCs w:val="24"/>
              </w:rPr>
              <w:t xml:space="preserve"> "меки" мерки, свързани с обмен</w:t>
            </w:r>
            <w:r w:rsidR="009C5C63" w:rsidRPr="001B6F63">
              <w:rPr>
                <w:szCs w:val="24"/>
              </w:rPr>
              <w:t xml:space="preserve"> на опит, добри практики, трансфер на знания и други. В</w:t>
            </w:r>
            <w:r w:rsidR="00C16AD4" w:rsidRPr="001B6F63">
              <w:rPr>
                <w:szCs w:val="24"/>
              </w:rPr>
              <w:t>тората възможност е да участват</w:t>
            </w:r>
            <w:r w:rsidR="009C5C63" w:rsidRPr="001B6F63">
              <w:rPr>
                <w:szCs w:val="24"/>
              </w:rPr>
              <w:t xml:space="preserve"> в концепция</w:t>
            </w:r>
            <w:r w:rsidR="00C16AD4" w:rsidRPr="001B6F63">
              <w:rPr>
                <w:szCs w:val="24"/>
              </w:rPr>
              <w:t xml:space="preserve"> за ИТИ</w:t>
            </w:r>
            <w:r w:rsidR="009C5C63" w:rsidRPr="001B6F63">
              <w:rPr>
                <w:szCs w:val="24"/>
              </w:rPr>
              <w:t xml:space="preserve"> с проект, финансиран със собствен принос,</w:t>
            </w:r>
            <w:r w:rsidR="00C16AD4" w:rsidRPr="001B6F63">
              <w:rPr>
                <w:szCs w:val="24"/>
              </w:rPr>
              <w:t xml:space="preserve"> с финансови инструме</w:t>
            </w:r>
            <w:r w:rsidR="00F625DA" w:rsidRPr="001B6F63">
              <w:rPr>
                <w:szCs w:val="24"/>
              </w:rPr>
              <w:t>нти или с наличния ресурс, с кой</w:t>
            </w:r>
            <w:r w:rsidR="00C16AD4" w:rsidRPr="001B6F63">
              <w:rPr>
                <w:szCs w:val="24"/>
              </w:rPr>
              <w:t>то разполагат в рамките</w:t>
            </w:r>
            <w:r w:rsidR="0028217E" w:rsidRPr="001B6F63">
              <w:rPr>
                <w:szCs w:val="24"/>
              </w:rPr>
              <w:t xml:space="preserve"> на П</w:t>
            </w:r>
            <w:r w:rsidR="009C5C63" w:rsidRPr="001B6F63">
              <w:rPr>
                <w:szCs w:val="24"/>
              </w:rPr>
              <w:t xml:space="preserve">риоритет 1 за интегрирано </w:t>
            </w:r>
            <w:r w:rsidR="001D161F" w:rsidRPr="001B6F63">
              <w:rPr>
                <w:szCs w:val="24"/>
              </w:rPr>
              <w:t xml:space="preserve">градско развитие. В рамките на </w:t>
            </w:r>
            <w:r w:rsidR="0028217E" w:rsidRPr="001B6F63">
              <w:rPr>
                <w:szCs w:val="24"/>
              </w:rPr>
              <w:t>П</w:t>
            </w:r>
            <w:r w:rsidR="009C5C63" w:rsidRPr="001B6F63">
              <w:rPr>
                <w:szCs w:val="24"/>
              </w:rPr>
              <w:t>риоритет 2 ОПРР няма да пр</w:t>
            </w:r>
            <w:r w:rsidR="00C16AD4" w:rsidRPr="001B6F63">
              <w:rPr>
                <w:szCs w:val="24"/>
              </w:rPr>
              <w:t>едоставя</w:t>
            </w:r>
            <w:r w:rsidR="009C5C63" w:rsidRPr="001B6F63">
              <w:rPr>
                <w:szCs w:val="24"/>
              </w:rPr>
              <w:t xml:space="preserve"> безвъзмездни </w:t>
            </w:r>
            <w:r w:rsidR="00C16AD4" w:rsidRPr="001B6F63">
              <w:rPr>
                <w:szCs w:val="24"/>
              </w:rPr>
              <w:t xml:space="preserve">финансови </w:t>
            </w:r>
            <w:r w:rsidR="009C5C63" w:rsidRPr="001B6F63">
              <w:rPr>
                <w:szCs w:val="24"/>
              </w:rPr>
              <w:t xml:space="preserve">средства за инвестиции в </w:t>
            </w:r>
            <w:r w:rsidR="00C16AD4" w:rsidRPr="001B6F63">
              <w:rPr>
                <w:szCs w:val="24"/>
              </w:rPr>
              <w:t>инфраструктура в тези 10 най-големи</w:t>
            </w:r>
            <w:r w:rsidR="009C5C63" w:rsidRPr="001B6F63">
              <w:rPr>
                <w:szCs w:val="24"/>
              </w:rPr>
              <w:t xml:space="preserve"> градски общини.</w:t>
            </w:r>
          </w:p>
          <w:p w14:paraId="627892A8" w14:textId="7F5A0C15" w:rsidR="00FD4169" w:rsidRPr="001B6F63" w:rsidRDefault="00FD4169" w:rsidP="00EB5A2D">
            <w:pPr>
              <w:spacing w:before="120" w:after="120"/>
              <w:jc w:val="both"/>
              <w:rPr>
                <w:i/>
                <w:szCs w:val="24"/>
              </w:rPr>
            </w:pPr>
            <w:r w:rsidRPr="001B6F63">
              <w:rPr>
                <w:i/>
                <w:szCs w:val="24"/>
              </w:rPr>
              <w:t>Текстово поле [8 000]</w:t>
            </w:r>
          </w:p>
        </w:tc>
      </w:tr>
    </w:tbl>
    <w:p w14:paraId="60D27B9C" w14:textId="77777777" w:rsidR="00FD4169" w:rsidRPr="001B6F63" w:rsidRDefault="00FD4169" w:rsidP="00EB5A2D">
      <w:pPr>
        <w:spacing w:before="120" w:after="120"/>
        <w:rPr>
          <w:i/>
          <w:szCs w:val="24"/>
        </w:rPr>
      </w:pPr>
    </w:p>
    <w:p w14:paraId="05DD0889" w14:textId="77777777" w:rsidR="00FD4169" w:rsidRPr="001B6F63" w:rsidRDefault="00FD4169" w:rsidP="00EB5A2D">
      <w:pPr>
        <w:spacing w:before="120" w:after="120"/>
        <w:rPr>
          <w:i/>
          <w:szCs w:val="24"/>
        </w:rPr>
      </w:pPr>
      <w:r w:rsidRPr="001B6F63">
        <w:rPr>
          <w:i/>
        </w:rPr>
        <w:t>Списък на планираните операции от стратегическо значение - член 17, параграф 3, буква г), подточка i):</w:t>
      </w:r>
    </w:p>
    <w:p w14:paraId="2649DA77"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654CD7BB" w14:textId="1E31F80F" w:rsidR="00822442" w:rsidRPr="001B6F63" w:rsidRDefault="00FD4169" w:rsidP="00EB5A2D">
      <w:pPr>
        <w:spacing w:before="120" w:after="120"/>
        <w:rPr>
          <w:b/>
          <w:i/>
          <w:iCs/>
          <w:szCs w:val="24"/>
        </w:rPr>
      </w:pPr>
      <w:r w:rsidRPr="001B6F63">
        <w:rPr>
          <w:i/>
        </w:rPr>
        <w:t>Основни целеви групи — член 17, параграф 3, буква г), подточка iii):</w:t>
      </w:r>
    </w:p>
    <w:p w14:paraId="3A4ACC0A"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 xml:space="preserve">Населението на градовете-центрове от 1-во и 2-ро йерархично ниво (София, Пловдив, Варна, Бургас, Русе, Стара Загора, Плевен), заедно с 3-те градове от 3-то ниво </w:t>
      </w:r>
      <w:r w:rsidRPr="001B6F63">
        <w:lastRenderedPageBreak/>
        <w:t xml:space="preserve">със съхранен потенциал за изкачване до 2-ро в ролята си на балансьори (В. Търново, Благоевград и Видин) – общо 10 градски общини. </w:t>
      </w:r>
    </w:p>
    <w:p w14:paraId="628275C5"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 xml:space="preserve">Населението на по-малките населени места, разположени около градовете на интервенция, което работи в по-големите градове или ползва различни услуги, разположени в тях. </w:t>
      </w:r>
    </w:p>
    <w:p w14:paraId="41ECF41D"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 xml:space="preserve">Уязвими социални групи като деца, възрастни хора, хора с увреждания, бедни хора, безработни, неграмотни, нискоквалифицирани и нискообразовани хора в трудоспособна възраст, бездомни, многодетни семейства, самотни родители, маргинализирани групи, включително роми; други уязвими социални групи от населението, посочени в законодателни документи на общинско или държавно ниво; </w:t>
      </w:r>
    </w:p>
    <w:p w14:paraId="3A5DC571"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Ученици и студенти, получаващи образование в подкрепените градове;</w:t>
      </w:r>
    </w:p>
    <w:p w14:paraId="3A6C4FC6"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Посетители и гости на подкрепените градове;</w:t>
      </w:r>
    </w:p>
    <w:p w14:paraId="683D42F5" w14:textId="77777777"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Потенциални инвеститори и икономически оператори;</w:t>
      </w:r>
    </w:p>
    <w:p w14:paraId="113E9DA7" w14:textId="31BD19C1"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 xml:space="preserve">Областни администрации, общински </w:t>
      </w:r>
      <w:r w:rsidRPr="007328FB">
        <w:t>а</w:t>
      </w:r>
      <w:r w:rsidR="007328FB">
        <w:t>д</w:t>
      </w:r>
      <w:r w:rsidRPr="007328FB">
        <w:t>министрации</w:t>
      </w:r>
      <w:r w:rsidRPr="001B6F63">
        <w:t xml:space="preserve"> и държавни институции;</w:t>
      </w:r>
    </w:p>
    <w:p w14:paraId="6AC3440B" w14:textId="2A32D1AE" w:rsidR="00F04D0B" w:rsidRPr="001B6F63" w:rsidRDefault="00F04D0B" w:rsidP="00EB5A2D">
      <w:pPr>
        <w:pBdr>
          <w:top w:val="single" w:sz="4" w:space="1" w:color="auto"/>
          <w:left w:val="single" w:sz="4" w:space="4" w:color="auto"/>
          <w:bottom w:val="single" w:sz="4" w:space="1" w:color="auto"/>
          <w:right w:val="single" w:sz="4" w:space="4" w:color="auto"/>
        </w:pBdr>
        <w:spacing w:before="120" w:after="120"/>
        <w:jc w:val="both"/>
      </w:pPr>
      <w:r w:rsidRPr="001B6F63">
        <w:t>•</w:t>
      </w:r>
      <w:r w:rsidRPr="001B6F63">
        <w:tab/>
        <w:t>Други целеви групи, идентифицирани от местните власти в разработените от тях териториални стратегии.</w:t>
      </w:r>
    </w:p>
    <w:p w14:paraId="2AF2EDBC" w14:textId="16DE572E"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[1 000]</w:t>
      </w:r>
    </w:p>
    <w:p w14:paraId="4497074F" w14:textId="77777777" w:rsidR="00FD4169" w:rsidRPr="001B6F63" w:rsidRDefault="00FD4169" w:rsidP="00EB5A2D">
      <w:pPr>
        <w:spacing w:before="120" w:after="120"/>
        <w:rPr>
          <w:i/>
          <w:szCs w:val="24"/>
        </w:rPr>
      </w:pPr>
      <w:r w:rsidRPr="001B6F63">
        <w:rPr>
          <w:i/>
        </w:rPr>
        <w:t>Специфични целеви територии, включително планираното използване на териториални инструменти — член 17, параграф 3, буква г), подточка iv)</w:t>
      </w:r>
    </w:p>
    <w:p w14:paraId="773243EC" w14:textId="19A9518F" w:rsidR="00C364E5" w:rsidRPr="001B6F63" w:rsidRDefault="00C364E5" w:rsidP="00EB5A2D">
      <w:pPr>
        <w:pBdr>
          <w:top w:val="single" w:sz="4" w:space="1" w:color="auto"/>
          <w:left w:val="single" w:sz="4" w:space="4" w:color="auto"/>
          <w:bottom w:val="single" w:sz="4" w:space="1" w:color="auto"/>
          <w:right w:val="single" w:sz="4" w:space="4" w:color="auto"/>
        </w:pBdr>
        <w:spacing w:before="120" w:after="120"/>
        <w:jc w:val="both"/>
      </w:pPr>
      <w:r w:rsidRPr="001B6F63">
        <w:t>Подкрепата за интегрирано градско развитие се осъществява чр</w:t>
      </w:r>
      <w:r w:rsidR="003D1F05">
        <w:t xml:space="preserve">ез друг териториален инструмент, </w:t>
      </w:r>
      <w:r w:rsidR="006D6966">
        <w:t>реализиран</w:t>
      </w:r>
      <w:r w:rsidR="003D1F05">
        <w:t xml:space="preserve"> по </w:t>
      </w:r>
      <w:r w:rsidRPr="001B6F63">
        <w:t>цел на политиката 5 „Европа по-близо до гражданите“, съгласно член 22 от проекта за РОР. В рамките на този приоритет се подкрепят 10-те най-големи градски общини в България, съгласно актуализираната НКПР</w:t>
      </w:r>
      <w:r w:rsidR="00282043" w:rsidRPr="001B6F63">
        <w:t>. Финансирането на мерки</w:t>
      </w:r>
      <w:r w:rsidRPr="001B6F63">
        <w:t xml:space="preserve"> на териториите на целевите общини ще се извършва въз основа на териториални стратегии (</w:t>
      </w:r>
      <w:r w:rsidR="00282043" w:rsidRPr="001B6F63">
        <w:t xml:space="preserve">планове за интегрирано развитие на </w:t>
      </w:r>
      <w:r w:rsidRPr="001B6F63">
        <w:t>общината), разработени под отговорността на съответните териториални органи (общинските администрации на 10-те общини), които ще изпълняват функции</w:t>
      </w:r>
      <w:r w:rsidR="00282043" w:rsidRPr="001B6F63">
        <w:t>,</w:t>
      </w:r>
      <w:r w:rsidRPr="001B6F63">
        <w:t xml:space="preserve"> свързани с предварителния подбор и оценка на проекти и мерки.</w:t>
      </w:r>
    </w:p>
    <w:p w14:paraId="2D687BFC" w14:textId="170DFBB5" w:rsidR="00C364E5"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Според проекта на Регламент за ЕФРР и за КФ за периода</w:t>
      </w:r>
      <w:r w:rsidR="00C364E5" w:rsidRPr="001B6F63">
        <w:t xml:space="preserve"> 2021-2027, най-малко 6% от средствата на ЕФРР на национално ниво по цел „Инвестиции за растеж и работни места“, различни от техническата помощ, се разпределят</w:t>
      </w:r>
      <w:r w:rsidRPr="001B6F63">
        <w:t xml:space="preserve"> за устойчиво градско развитие под</w:t>
      </w:r>
      <w:r w:rsidR="00C364E5" w:rsidRPr="001B6F63">
        <w:t xml:space="preserve"> форма на териториални инструменти в рамките на целта на политиката 5. Разпределението на наличните ресурси се основава на специално разработена методология, която включва следните показатели, като всеки от тях има различн</w:t>
      </w:r>
      <w:r w:rsidRPr="001B6F63">
        <w:t>а тежест</w:t>
      </w:r>
      <w:r w:rsidR="00C364E5" w:rsidRPr="001B6F63">
        <w:t xml:space="preserve">: 1. Население - </w:t>
      </w:r>
      <w:r w:rsidRPr="001B6F63">
        <w:t>тежест</w:t>
      </w:r>
      <w:r w:rsidR="00C364E5" w:rsidRPr="001B6F63">
        <w:t xml:space="preserve"> 15%; 2. Територия - 15%; 3. Брутна добавена стойност - 20% и 4. Инфраструктура - 50%.</w:t>
      </w:r>
    </w:p>
    <w:p w14:paraId="5F30D106" w14:textId="19A8CDCE"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10-те г</w:t>
      </w:r>
      <w:r w:rsidR="0028217E" w:rsidRPr="001B6F63">
        <w:t>радски общини, подпомогнати по П</w:t>
      </w:r>
      <w:r w:rsidRPr="001B6F63">
        <w:t>риоритет 1, формират 4 градски клъстера в районите от ниво 2, а именно:</w:t>
      </w:r>
    </w:p>
    <w:p w14:paraId="6ECFB4E2" w14:textId="77777777"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1. Северозападен район - Видин и Плевен;</w:t>
      </w:r>
    </w:p>
    <w:p w14:paraId="315B3CE9" w14:textId="4AF5F958"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2. Северен централен и Североизточен район - Русе, Велико Търново, Варна;</w:t>
      </w:r>
    </w:p>
    <w:p w14:paraId="143C8566" w14:textId="142EF0E8"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3. Югоизточен и Южен централни район - Бургас, Стара Загора и Пловдив;</w:t>
      </w:r>
    </w:p>
    <w:p w14:paraId="70D649DB" w14:textId="77777777"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lastRenderedPageBreak/>
        <w:t>4. Югозападен район - София и Благоевград.</w:t>
      </w:r>
    </w:p>
    <w:p w14:paraId="67DC526A" w14:textId="77777777"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Всеки градски клъстер получава отделен индикативен бюджет, изчислен въз основа на гореописаните четири показателя.</w:t>
      </w:r>
    </w:p>
    <w:p w14:paraId="0A529017" w14:textId="64B3D8C8"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jc w:val="both"/>
      </w:pPr>
      <w:r w:rsidRPr="001B6F63">
        <w:t>Индикативно разпределение на ресурсите за интегрирано градско развитие на градските клъстери (в %):</w:t>
      </w:r>
    </w:p>
    <w:p w14:paraId="1C6E8532" w14:textId="3A138B4B" w:rsidR="00282043" w:rsidRPr="001B6F63" w:rsidRDefault="007F7941" w:rsidP="00EB5A2D">
      <w:pPr>
        <w:pBdr>
          <w:top w:val="single" w:sz="4" w:space="1" w:color="auto"/>
          <w:left w:val="single" w:sz="4" w:space="4" w:color="auto"/>
          <w:bottom w:val="single" w:sz="4" w:space="1" w:color="auto"/>
          <w:right w:val="single" w:sz="4" w:space="4" w:color="auto"/>
        </w:pBdr>
        <w:spacing w:before="120" w:after="120" w:line="276" w:lineRule="auto"/>
        <w:rPr>
          <w:i/>
        </w:rPr>
      </w:pPr>
      <w:r w:rsidRPr="001B6F63">
        <w:rPr>
          <w:i/>
        </w:rPr>
        <w:t>Райони ниво 2</w:t>
      </w:r>
      <w:r w:rsidR="00282043" w:rsidRPr="001B6F63">
        <w:rPr>
          <w:i/>
        </w:rPr>
        <w:t xml:space="preserve"> </w:t>
      </w:r>
      <w:r w:rsidR="00282043" w:rsidRPr="001B6F63">
        <w:rPr>
          <w:i/>
        </w:rPr>
        <w:tab/>
      </w:r>
      <w:r w:rsidR="00282043" w:rsidRPr="001B6F63">
        <w:rPr>
          <w:i/>
        </w:rPr>
        <w:tab/>
      </w:r>
      <w:r w:rsidR="00282043" w:rsidRPr="001B6F63">
        <w:rPr>
          <w:i/>
        </w:rPr>
        <w:tab/>
        <w:t xml:space="preserve">Градски клъстер </w:t>
      </w:r>
      <w:r w:rsidR="00282043" w:rsidRPr="001B6F63">
        <w:rPr>
          <w:i/>
        </w:rPr>
        <w:tab/>
      </w:r>
      <w:r w:rsidR="00282043" w:rsidRPr="001B6F63">
        <w:rPr>
          <w:i/>
        </w:rPr>
        <w:tab/>
      </w:r>
      <w:r w:rsidR="00076381" w:rsidRPr="001B6F63">
        <w:rPr>
          <w:i/>
        </w:rPr>
        <w:t xml:space="preserve">      </w:t>
      </w:r>
      <w:r w:rsidR="00282043" w:rsidRPr="001B6F63">
        <w:rPr>
          <w:i/>
        </w:rPr>
        <w:t>Дял на ресурса (%)</w:t>
      </w:r>
    </w:p>
    <w:p w14:paraId="56F8838A" w14:textId="586290D8"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СЗР</w:t>
      </w:r>
      <w:r w:rsidRPr="001B6F63">
        <w:tab/>
      </w:r>
      <w:r w:rsidRPr="001B6F63">
        <w:tab/>
      </w:r>
      <w:r w:rsidRPr="001B6F63">
        <w:tab/>
      </w:r>
      <w:r w:rsidRPr="001B6F63">
        <w:tab/>
      </w:r>
      <w:r w:rsidRPr="001B6F63">
        <w:tab/>
        <w:t xml:space="preserve">Видин и Плевен </w:t>
      </w:r>
      <w:r w:rsidRPr="001B6F63">
        <w:tab/>
      </w:r>
      <w:r w:rsidRPr="001B6F63">
        <w:tab/>
      </w:r>
      <w:r w:rsidR="00076381" w:rsidRPr="001B6F63">
        <w:t xml:space="preserve">      </w:t>
      </w:r>
      <w:r w:rsidRPr="001B6F63">
        <w:t>21.82%</w:t>
      </w:r>
    </w:p>
    <w:p w14:paraId="16DB1DB3" w14:textId="6A201249"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line="276" w:lineRule="auto"/>
      </w:pPr>
      <w:r w:rsidRPr="001B6F63">
        <w:t xml:space="preserve">СЦР и СИР </w:t>
      </w:r>
      <w:r w:rsidRPr="001B6F63">
        <w:tab/>
      </w:r>
      <w:r w:rsidRPr="001B6F63">
        <w:tab/>
      </w:r>
      <w:r w:rsidRPr="001B6F63">
        <w:tab/>
      </w:r>
      <w:r w:rsidRPr="001B6F63">
        <w:tab/>
        <w:t xml:space="preserve">Русе, В. Търново, Варна </w:t>
      </w:r>
      <w:r w:rsidRPr="001B6F63">
        <w:tab/>
      </w:r>
      <w:r w:rsidR="00076381" w:rsidRPr="001B6F63">
        <w:t xml:space="preserve">      </w:t>
      </w:r>
      <w:r w:rsidRPr="001B6F63">
        <w:t>23.53%</w:t>
      </w:r>
    </w:p>
    <w:p w14:paraId="6F0F2A53" w14:textId="4D0E7751"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line="276" w:lineRule="auto"/>
        <w:rPr>
          <w:b/>
        </w:rPr>
      </w:pPr>
      <w:r w:rsidRPr="001B6F63">
        <w:rPr>
          <w:b/>
        </w:rPr>
        <w:t xml:space="preserve">ОБЩО СЕВЕРНА БЪЛГАРИЯ </w:t>
      </w:r>
      <w:r w:rsidRPr="001B6F63">
        <w:rPr>
          <w:b/>
        </w:rPr>
        <w:tab/>
      </w:r>
      <w:r w:rsidRPr="001B6F63">
        <w:rPr>
          <w:b/>
        </w:rPr>
        <w:tab/>
      </w:r>
      <w:r w:rsidRPr="001B6F63">
        <w:rPr>
          <w:b/>
        </w:rPr>
        <w:tab/>
      </w:r>
      <w:r w:rsidRPr="001B6F63">
        <w:rPr>
          <w:b/>
        </w:rPr>
        <w:tab/>
      </w:r>
      <w:r w:rsidRPr="001B6F63">
        <w:rPr>
          <w:b/>
        </w:rPr>
        <w:tab/>
      </w:r>
      <w:r w:rsidR="00076381" w:rsidRPr="001B6F63">
        <w:rPr>
          <w:b/>
        </w:rPr>
        <w:t xml:space="preserve">      </w:t>
      </w:r>
      <w:r w:rsidRPr="001B6F63">
        <w:rPr>
          <w:b/>
        </w:rPr>
        <w:t>45.35%</w:t>
      </w:r>
    </w:p>
    <w:p w14:paraId="33D7AB3D" w14:textId="2F0D8DB4"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ЮИР и ЮЦР</w:t>
      </w:r>
      <w:r w:rsidRPr="001B6F63">
        <w:tab/>
      </w:r>
      <w:r w:rsidRPr="001B6F63">
        <w:tab/>
      </w:r>
      <w:r w:rsidRPr="001B6F63">
        <w:tab/>
      </w:r>
      <w:r w:rsidRPr="001B6F63">
        <w:tab/>
        <w:t xml:space="preserve">Бургас, Ст. Загора и Пловдив </w:t>
      </w:r>
      <w:r w:rsidR="00076381" w:rsidRPr="001B6F63">
        <w:t xml:space="preserve">   </w:t>
      </w:r>
      <w:r w:rsidRPr="001B6F63">
        <w:t>21.62%</w:t>
      </w:r>
    </w:p>
    <w:p w14:paraId="73D10B03" w14:textId="1CBCAEF6" w:rsidR="00282043" w:rsidRPr="001B6F63" w:rsidRDefault="00282043"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Ю</w:t>
      </w:r>
      <w:r w:rsidR="00076381" w:rsidRPr="001B6F63">
        <w:t>ЗР</w:t>
      </w:r>
      <w:r w:rsidR="00076381" w:rsidRPr="001B6F63">
        <w:tab/>
      </w:r>
      <w:r w:rsidR="00076381" w:rsidRPr="001B6F63">
        <w:tab/>
      </w:r>
      <w:r w:rsidR="00076381" w:rsidRPr="001B6F63">
        <w:tab/>
      </w:r>
      <w:r w:rsidR="00076381" w:rsidRPr="001B6F63">
        <w:tab/>
      </w:r>
      <w:r w:rsidR="00076381" w:rsidRPr="001B6F63">
        <w:tab/>
      </w:r>
      <w:r w:rsidRPr="001B6F63">
        <w:t xml:space="preserve">София и Благоевград </w:t>
      </w:r>
      <w:r w:rsidR="00076381" w:rsidRPr="001B6F63">
        <w:tab/>
        <w:t xml:space="preserve">      </w:t>
      </w:r>
      <w:r w:rsidRPr="001B6F63">
        <w:t>33.02%</w:t>
      </w:r>
    </w:p>
    <w:p w14:paraId="0E7E065B" w14:textId="14EBBF93" w:rsidR="00282043" w:rsidRPr="001B6F63" w:rsidRDefault="00076381" w:rsidP="00EB5A2D">
      <w:pPr>
        <w:pBdr>
          <w:top w:val="single" w:sz="4" w:space="1" w:color="auto"/>
          <w:left w:val="single" w:sz="4" w:space="4" w:color="auto"/>
          <w:bottom w:val="single" w:sz="4" w:space="1" w:color="auto"/>
          <w:right w:val="single" w:sz="4" w:space="4" w:color="auto"/>
        </w:pBdr>
        <w:spacing w:before="120" w:after="120" w:line="276" w:lineRule="auto"/>
        <w:rPr>
          <w:b/>
        </w:rPr>
      </w:pPr>
      <w:r w:rsidRPr="001B6F63">
        <w:rPr>
          <w:b/>
        </w:rPr>
        <w:t xml:space="preserve">ОБЩО </w:t>
      </w:r>
      <w:r w:rsidR="00282043" w:rsidRPr="001B6F63">
        <w:rPr>
          <w:b/>
        </w:rPr>
        <w:t xml:space="preserve">ЮЖНА БЪЛГАРИЯ </w:t>
      </w:r>
      <w:r w:rsidRPr="001B6F63">
        <w:rPr>
          <w:b/>
        </w:rPr>
        <w:tab/>
      </w:r>
      <w:r w:rsidRPr="001B6F63">
        <w:rPr>
          <w:b/>
        </w:rPr>
        <w:tab/>
      </w:r>
      <w:r w:rsidRPr="001B6F63">
        <w:rPr>
          <w:b/>
        </w:rPr>
        <w:tab/>
      </w:r>
      <w:r w:rsidRPr="001B6F63">
        <w:rPr>
          <w:b/>
        </w:rPr>
        <w:tab/>
      </w:r>
      <w:r w:rsidRPr="001B6F63">
        <w:rPr>
          <w:b/>
        </w:rPr>
        <w:tab/>
        <w:t xml:space="preserve">      </w:t>
      </w:r>
      <w:r w:rsidR="00282043" w:rsidRPr="001B6F63">
        <w:rPr>
          <w:b/>
        </w:rPr>
        <w:t>54.65%</w:t>
      </w:r>
    </w:p>
    <w:p w14:paraId="5F9B7511" w14:textId="77777777" w:rsidR="00C364E5" w:rsidRPr="001B6F63" w:rsidRDefault="00C364E5" w:rsidP="00EB5A2D">
      <w:pPr>
        <w:pBdr>
          <w:top w:val="single" w:sz="4" w:space="1" w:color="auto"/>
          <w:left w:val="single" w:sz="4" w:space="4" w:color="auto"/>
          <w:bottom w:val="single" w:sz="4" w:space="1" w:color="auto"/>
          <w:right w:val="single" w:sz="4" w:space="4" w:color="auto"/>
        </w:pBdr>
        <w:spacing w:before="120" w:after="120"/>
        <w:rPr>
          <w:i/>
        </w:rPr>
      </w:pPr>
    </w:p>
    <w:p w14:paraId="71003C82" w14:textId="584163B8"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6F5327CD" w14:textId="77777777" w:rsidR="00FD4169" w:rsidRPr="001B6F63" w:rsidRDefault="00FD4169" w:rsidP="00EB5A2D">
      <w:pPr>
        <w:spacing w:before="120" w:after="120"/>
        <w:rPr>
          <w:b/>
          <w:i/>
          <w:iCs/>
          <w:szCs w:val="24"/>
        </w:rPr>
      </w:pPr>
      <w:r w:rsidRPr="001B6F63">
        <w:rPr>
          <w:i/>
        </w:rPr>
        <w:t>Междурегионални и транснационални видове действия — член 17, параграф 3, буква г), подточка v):</w:t>
      </w:r>
    </w:p>
    <w:p w14:paraId="642ACA33"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589BE190" w14:textId="77777777" w:rsidR="00FD4169" w:rsidRPr="001B6F63" w:rsidRDefault="00FD4169" w:rsidP="00EB5A2D">
      <w:pPr>
        <w:spacing w:before="120" w:after="120"/>
        <w:rPr>
          <w:b/>
          <w:i/>
          <w:iCs/>
          <w:szCs w:val="24"/>
        </w:rPr>
      </w:pPr>
      <w:r w:rsidRPr="001B6F63">
        <w:rPr>
          <w:i/>
        </w:rPr>
        <w:t>Планирано използване на финансовите инструменти — член — 17, параграф 3, буква г), подточка vi)</w:t>
      </w:r>
    </w:p>
    <w:p w14:paraId="479521BC" w14:textId="4FBF2007" w:rsidR="00024054" w:rsidRPr="001B6F63" w:rsidRDefault="00024054"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През програмния период 2021-2027 г. ще се заложи на засилено използване на финансови инструменти за планираните интервенции, които ще стимулират реализирането на </w:t>
      </w:r>
      <w:r w:rsidR="001D161F" w:rsidRPr="001B6F63">
        <w:t xml:space="preserve">приходогенериращи </w:t>
      </w:r>
      <w:r w:rsidRPr="001B6F63">
        <w:t>инвестиции и предоставянето на дългосрочни заеми с ниска лихва при благоприятни условия. Използването на финансови инструменти ще се основава на опрост</w:t>
      </w:r>
      <w:r w:rsidR="002929E2" w:rsidRPr="001B6F63">
        <w:t>ените разпоредби в проекта</w:t>
      </w:r>
      <w:r w:rsidRPr="001B6F63">
        <w:t xml:space="preserve"> за РОР, за да се гарантира по-добро и по-лесно прилагане и по-бързо стартиране през новия програмен период.</w:t>
      </w:r>
    </w:p>
    <w:p w14:paraId="3F3BFEC1" w14:textId="56A29F46" w:rsidR="00024054" w:rsidRDefault="00024054" w:rsidP="00EB5A2D">
      <w:pPr>
        <w:pBdr>
          <w:top w:val="single" w:sz="4" w:space="1" w:color="auto"/>
          <w:left w:val="single" w:sz="4" w:space="4" w:color="auto"/>
          <w:bottom w:val="single" w:sz="4" w:space="1" w:color="auto"/>
          <w:right w:val="single" w:sz="4" w:space="4" w:color="auto"/>
        </w:pBdr>
        <w:spacing w:before="120" w:after="120"/>
        <w:jc w:val="both"/>
      </w:pPr>
      <w:r w:rsidRPr="001B6F63">
        <w:t>УО на ОПРР планира да изпол</w:t>
      </w:r>
      <w:r w:rsidR="00CF4A5A" w:rsidRPr="001B6F63">
        <w:t>зва финансови инструменти</w:t>
      </w:r>
      <w:r w:rsidR="00070990" w:rsidRPr="001B6F63">
        <w:t>, от една страна,</w:t>
      </w:r>
      <w:r w:rsidR="00CF4A5A" w:rsidRPr="001B6F63">
        <w:t xml:space="preserve"> </w:t>
      </w:r>
      <w:r w:rsidRPr="001B6F63">
        <w:t>по отношение на традиционните мерки, за които съществуваше такава възможност и досега - енергийна ефективност, градски транспорт, градска среда, подкрепа за икономически дейности, спорт, културна инфраструктура, туризъм. В допълнение, през програмния период 2021-2027 г. се предвижда разширяване на обхвата и по-голяма гъвкавост при прилагането на финансовите инструменти, като се взима под внимание идентифицираните нови дейности, основани на подхода „отдолу-нагоре“.</w:t>
      </w:r>
    </w:p>
    <w:p w14:paraId="37C51E8A" w14:textId="5B8828F9" w:rsidR="004C3695" w:rsidRPr="001B6F63" w:rsidRDefault="004C3695" w:rsidP="00EB5A2D">
      <w:pPr>
        <w:pBdr>
          <w:top w:val="single" w:sz="4" w:space="1" w:color="auto"/>
          <w:left w:val="single" w:sz="4" w:space="4" w:color="auto"/>
          <w:bottom w:val="single" w:sz="4" w:space="1" w:color="auto"/>
          <w:right w:val="single" w:sz="4" w:space="4" w:color="auto"/>
        </w:pBdr>
        <w:spacing w:before="120" w:after="120"/>
        <w:jc w:val="both"/>
      </w:pPr>
      <w:r w:rsidRPr="004C3695">
        <w:t>Окончателното решение на УО за финансиране на мерки за подпомагане чрез финансови инструменти ще се основава на резултатите от предварителната оценка в съответствие с чл. 52 от</w:t>
      </w:r>
      <w:r>
        <w:t xml:space="preserve"> РОР</w:t>
      </w:r>
      <w:r w:rsidRPr="004C3695">
        <w:t xml:space="preserve">. Предварителната оценка е в процес на подготовка и се предвижда тя да бъде готова преди УО </w:t>
      </w:r>
      <w:r>
        <w:t xml:space="preserve">да </w:t>
      </w:r>
      <w:r w:rsidR="00317132">
        <w:t xml:space="preserve">даде своя </w:t>
      </w:r>
      <w:r>
        <w:t>принос</w:t>
      </w:r>
      <w:r w:rsidR="00317132">
        <w:t xml:space="preserve"> </w:t>
      </w:r>
      <w:r>
        <w:t>към</w:t>
      </w:r>
      <w:r w:rsidRPr="004C3695">
        <w:t xml:space="preserve"> </w:t>
      </w:r>
      <w:r w:rsidR="00317132">
        <w:t xml:space="preserve">изпълнението на </w:t>
      </w:r>
      <w:r w:rsidRPr="004C3695">
        <w:t>финансов</w:t>
      </w:r>
      <w:r>
        <w:t>и</w:t>
      </w:r>
      <w:r w:rsidRPr="004C3695">
        <w:t xml:space="preserve"> инструмент</w:t>
      </w:r>
      <w:r>
        <w:t>и</w:t>
      </w:r>
      <w:r w:rsidRPr="004C3695">
        <w:t xml:space="preserve">. Финансовите инструменти, </w:t>
      </w:r>
      <w:r w:rsidR="00A50D08">
        <w:t>идентифицирани</w:t>
      </w:r>
      <w:r w:rsidRPr="004C3695">
        <w:t xml:space="preserve"> в предварителната оценка, ще бъдат изпълнени под отговорността на УО.</w:t>
      </w:r>
    </w:p>
    <w:p w14:paraId="7BA8FEFD" w14:textId="26FD73BA" w:rsidR="00024054" w:rsidRPr="001B6F63" w:rsidRDefault="00024054" w:rsidP="00EB5A2D">
      <w:pPr>
        <w:pBdr>
          <w:top w:val="single" w:sz="4" w:space="1" w:color="auto"/>
          <w:left w:val="single" w:sz="4" w:space="4" w:color="auto"/>
          <w:bottom w:val="single" w:sz="4" w:space="1" w:color="auto"/>
          <w:right w:val="single" w:sz="4" w:space="4" w:color="auto"/>
        </w:pBdr>
        <w:spacing w:before="120" w:after="120"/>
        <w:jc w:val="both"/>
      </w:pPr>
      <w:r w:rsidRPr="001B6F63">
        <w:lastRenderedPageBreak/>
        <w:t>Фондът на фондовете, управляван от Фонд Мениджър на финансовите инсрументи в България ЕАД, е структурата на национално ниво, която ще продължи да бъде отговорен орган за структурирането и управлението на финансови инструменти, съфинансирани от Европейските структурни и инвестиционни фондове през програмния период 2021 - 2027.</w:t>
      </w:r>
    </w:p>
    <w:p w14:paraId="04974FF1" w14:textId="4097E68B" w:rsidR="00024054" w:rsidRPr="001B6F63" w:rsidRDefault="00024054"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При спазване на </w:t>
      </w:r>
      <w:r w:rsidR="00297657" w:rsidRPr="001B6F63">
        <w:t xml:space="preserve">одобрената </w:t>
      </w:r>
      <w:r w:rsidR="00021DA3" w:rsidRPr="00021DA3">
        <w:t>националн</w:t>
      </w:r>
      <w:r w:rsidR="00021DA3">
        <w:t>а</w:t>
      </w:r>
      <w:r w:rsidR="00021DA3" w:rsidRPr="001B6F63">
        <w:t xml:space="preserve"> </w:t>
      </w:r>
      <w:r w:rsidRPr="001B6F63">
        <w:t>позиция може да се обмисли и принос към Invest EU</w:t>
      </w:r>
      <w:r w:rsidR="00297657" w:rsidRPr="001B6F63">
        <w:t xml:space="preserve"> – все още се чака потвърждение. </w:t>
      </w:r>
    </w:p>
    <w:p w14:paraId="62C110C1" w14:textId="323DB6B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[1 000]</w:t>
      </w:r>
    </w:p>
    <w:p w14:paraId="23ACA337" w14:textId="77777777" w:rsidR="00FD4169" w:rsidRPr="001B6F63" w:rsidRDefault="00FD4169" w:rsidP="00EB5A2D">
      <w:pPr>
        <w:spacing w:before="120" w:after="120"/>
        <w:rPr>
          <w:b/>
          <w:iCs/>
          <w:szCs w:val="24"/>
        </w:rPr>
      </w:pPr>
      <w:r w:rsidRPr="001B6F63">
        <w:rPr>
          <w:b/>
        </w:rPr>
        <w:t>2.1.1.2 Показатели</w:t>
      </w:r>
      <w:r w:rsidRPr="001B6F63">
        <w:rPr>
          <w:rStyle w:val="FootnoteReference"/>
          <w:b/>
        </w:rPr>
        <w:footnoteReference w:id="3"/>
      </w:r>
    </w:p>
    <w:p w14:paraId="30FE4C6C" w14:textId="77777777" w:rsidR="00FD4169" w:rsidRPr="001B6F63" w:rsidRDefault="00FD4169" w:rsidP="00EB5A2D">
      <w:pPr>
        <w:spacing w:before="120" w:after="120"/>
        <w:rPr>
          <w:i/>
          <w:szCs w:val="24"/>
        </w:rPr>
      </w:pPr>
      <w:r w:rsidRPr="001B6F63">
        <w:rPr>
          <w:i/>
        </w:rPr>
        <w:t>Позоваване: Член 17, параграф 3, буква г),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289"/>
        <w:gridCol w:w="613"/>
        <w:gridCol w:w="972"/>
        <w:gridCol w:w="777"/>
        <w:gridCol w:w="1552"/>
        <w:gridCol w:w="1268"/>
        <w:gridCol w:w="739"/>
        <w:gridCol w:w="851"/>
      </w:tblGrid>
      <w:tr w:rsidR="00FD4169" w:rsidRPr="001B6F63" w14:paraId="2D923D42" w14:textId="77777777">
        <w:trPr>
          <w:trHeight w:val="425"/>
        </w:trPr>
        <w:tc>
          <w:tcPr>
            <w:tcW w:w="5000" w:type="pct"/>
            <w:gridSpan w:val="9"/>
          </w:tcPr>
          <w:p w14:paraId="26C6A41A" w14:textId="77777777" w:rsidR="00FD4169" w:rsidRPr="001B6F63" w:rsidRDefault="00FD4169" w:rsidP="00EB5A2D">
            <w:pPr>
              <w:pStyle w:val="Text1"/>
              <w:spacing w:before="120" w:after="120"/>
              <w:ind w:left="0"/>
              <w:rPr>
                <w:rFonts w:cs="Arial"/>
                <w:b/>
                <w:sz w:val="20"/>
              </w:rPr>
            </w:pPr>
            <w:r w:rsidRPr="001B6F63">
              <w:rPr>
                <w:rFonts w:cs="Arial"/>
                <w:b/>
                <w:sz w:val="20"/>
                <w:szCs w:val="22"/>
              </w:rPr>
              <w:t>Таблица 2: Показатели за крайни продукти</w:t>
            </w:r>
          </w:p>
        </w:tc>
      </w:tr>
      <w:tr w:rsidR="00063789" w:rsidRPr="001B6F63" w14:paraId="5FBCD9A4" w14:textId="77777777" w:rsidTr="00063789">
        <w:trPr>
          <w:trHeight w:val="1647"/>
        </w:trPr>
        <w:tc>
          <w:tcPr>
            <w:tcW w:w="544" w:type="pct"/>
          </w:tcPr>
          <w:p w14:paraId="5E44CF36"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 xml:space="preserve">Приоритет </w:t>
            </w:r>
          </w:p>
        </w:tc>
        <w:tc>
          <w:tcPr>
            <w:tcW w:w="702" w:type="pct"/>
          </w:tcPr>
          <w:p w14:paraId="10CE3A57"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Специфична цел (заетост и растеж) или област на подпомагане (ЕФМДР)</w:t>
            </w:r>
          </w:p>
        </w:tc>
        <w:tc>
          <w:tcPr>
            <w:tcW w:w="333" w:type="pct"/>
          </w:tcPr>
          <w:p w14:paraId="52A0C869"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Фонд</w:t>
            </w:r>
          </w:p>
        </w:tc>
        <w:tc>
          <w:tcPr>
            <w:tcW w:w="529" w:type="pct"/>
          </w:tcPr>
          <w:p w14:paraId="7D3555CF"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Категория региони</w:t>
            </w:r>
          </w:p>
        </w:tc>
        <w:tc>
          <w:tcPr>
            <w:tcW w:w="423" w:type="pct"/>
          </w:tcPr>
          <w:p w14:paraId="0229D519"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ID [5]</w:t>
            </w:r>
          </w:p>
        </w:tc>
        <w:tc>
          <w:tcPr>
            <w:tcW w:w="938" w:type="pct"/>
          </w:tcPr>
          <w:p w14:paraId="19E0CCF7"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 xml:space="preserve">Показател [255] </w:t>
            </w:r>
          </w:p>
        </w:tc>
        <w:tc>
          <w:tcPr>
            <w:tcW w:w="571" w:type="pct"/>
          </w:tcPr>
          <w:p w14:paraId="6023F201"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Мерна единица</w:t>
            </w:r>
          </w:p>
        </w:tc>
        <w:tc>
          <w:tcPr>
            <w:tcW w:w="418" w:type="pct"/>
          </w:tcPr>
          <w:p w14:paraId="5E07EBC6"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Етапна цел (2024 г.)</w:t>
            </w:r>
          </w:p>
          <w:p w14:paraId="70ECFBD8" w14:textId="77777777" w:rsidR="00FD4169" w:rsidRPr="001B6F63" w:rsidRDefault="00FD4169" w:rsidP="00EB5A2D">
            <w:pPr>
              <w:pStyle w:val="Text1"/>
              <w:spacing w:before="120" w:after="120"/>
              <w:ind w:left="0"/>
              <w:rPr>
                <w:rFonts w:cs="Arial"/>
                <w:b/>
                <w:sz w:val="16"/>
                <w:szCs w:val="16"/>
              </w:rPr>
            </w:pPr>
          </w:p>
        </w:tc>
        <w:tc>
          <w:tcPr>
            <w:tcW w:w="542" w:type="pct"/>
          </w:tcPr>
          <w:p w14:paraId="4E868368" w14:textId="77777777" w:rsidR="00FD4169" w:rsidRPr="001B6F63" w:rsidRDefault="00FD4169" w:rsidP="00EB5A2D">
            <w:pPr>
              <w:pStyle w:val="Text1"/>
              <w:spacing w:before="120" w:after="120"/>
              <w:ind w:left="0"/>
              <w:rPr>
                <w:rFonts w:cs="Arial"/>
                <w:b/>
                <w:sz w:val="16"/>
                <w:szCs w:val="16"/>
              </w:rPr>
            </w:pPr>
            <w:r w:rsidRPr="001B6F63">
              <w:rPr>
                <w:rFonts w:cs="Arial"/>
                <w:b/>
                <w:sz w:val="16"/>
                <w:szCs w:val="22"/>
              </w:rPr>
              <w:t>Целева стойност (2029 г.)</w:t>
            </w:r>
          </w:p>
          <w:p w14:paraId="196C0307" w14:textId="77777777" w:rsidR="00FD4169" w:rsidRPr="001B6F63" w:rsidRDefault="00FD4169" w:rsidP="00EB5A2D">
            <w:pPr>
              <w:pStyle w:val="Text1"/>
              <w:spacing w:before="120" w:after="120"/>
              <w:ind w:left="0"/>
              <w:rPr>
                <w:rFonts w:cs="Arial"/>
                <w:b/>
                <w:sz w:val="16"/>
                <w:szCs w:val="16"/>
              </w:rPr>
            </w:pPr>
          </w:p>
        </w:tc>
      </w:tr>
      <w:tr w:rsidR="00063789" w:rsidRPr="001B6F63" w14:paraId="6974CFFE" w14:textId="77777777" w:rsidTr="00063789">
        <w:trPr>
          <w:trHeight w:val="340"/>
        </w:trPr>
        <w:tc>
          <w:tcPr>
            <w:tcW w:w="544" w:type="pct"/>
          </w:tcPr>
          <w:p w14:paraId="6AF647F6" w14:textId="68DD01B0" w:rsidR="00063789" w:rsidRPr="001B6F63" w:rsidRDefault="005775D2" w:rsidP="00EB5A2D">
            <w:pPr>
              <w:pStyle w:val="Text1"/>
              <w:spacing w:before="120" w:after="120"/>
              <w:ind w:left="0"/>
              <w:rPr>
                <w:rFonts w:cs="Arial"/>
                <w:b/>
                <w:sz w:val="16"/>
                <w:szCs w:val="16"/>
              </w:rPr>
            </w:pPr>
            <w:r w:rsidRPr="001B6F63">
              <w:rPr>
                <w:rFonts w:cs="Arial"/>
                <w:b/>
                <w:sz w:val="16"/>
                <w:szCs w:val="16"/>
              </w:rPr>
              <w:t>Приоритет 1</w:t>
            </w:r>
          </w:p>
        </w:tc>
        <w:tc>
          <w:tcPr>
            <w:tcW w:w="702" w:type="pct"/>
          </w:tcPr>
          <w:p w14:paraId="15C0E1EF" w14:textId="77777777" w:rsidR="00063789" w:rsidRPr="001B6F63" w:rsidRDefault="00063789" w:rsidP="00EB5A2D">
            <w:pPr>
              <w:pStyle w:val="Text1"/>
              <w:spacing w:before="120" w:after="120"/>
              <w:ind w:left="0"/>
              <w:rPr>
                <w:rFonts w:cs="Arial"/>
                <w:b/>
                <w:sz w:val="16"/>
                <w:szCs w:val="16"/>
              </w:rPr>
            </w:pPr>
            <w:r w:rsidRPr="001B6F63">
              <w:rPr>
                <w:rFonts w:cs="Arial"/>
                <w:b/>
                <w:sz w:val="16"/>
                <w:szCs w:val="16"/>
              </w:rPr>
              <w:t>СЦ 1</w:t>
            </w:r>
          </w:p>
          <w:p w14:paraId="05338AFA" w14:textId="23A847D2" w:rsidR="00063789" w:rsidRPr="001B6F63" w:rsidRDefault="00063789" w:rsidP="00EB5A2D">
            <w:pPr>
              <w:pStyle w:val="Text1"/>
              <w:spacing w:before="120" w:after="120"/>
              <w:ind w:left="0"/>
              <w:rPr>
                <w:rFonts w:cs="Arial"/>
                <w:b/>
                <w:i/>
                <w:sz w:val="16"/>
                <w:szCs w:val="16"/>
              </w:rPr>
            </w:pPr>
            <w:r w:rsidRPr="001B6F63">
              <w:rPr>
                <w:rFonts w:cs="Arial"/>
                <w:b/>
                <w:sz w:val="16"/>
                <w:szCs w:val="16"/>
              </w:rPr>
              <w:t>Насърчаване на интегрираното социално, икономическо и екологично развитие, културното наследство и сигурността в градските райони</w:t>
            </w:r>
          </w:p>
        </w:tc>
        <w:tc>
          <w:tcPr>
            <w:tcW w:w="333" w:type="pct"/>
          </w:tcPr>
          <w:p w14:paraId="25674DCC" w14:textId="77777777" w:rsidR="00063789" w:rsidRPr="001B6F63" w:rsidRDefault="00063789" w:rsidP="00EB5A2D">
            <w:pPr>
              <w:pStyle w:val="Text1"/>
              <w:spacing w:before="120" w:after="120"/>
              <w:ind w:left="0"/>
              <w:rPr>
                <w:rFonts w:cs="Arial"/>
                <w:sz w:val="16"/>
                <w:szCs w:val="16"/>
              </w:rPr>
            </w:pPr>
            <w:r w:rsidRPr="001B6F63">
              <w:rPr>
                <w:rFonts w:cs="Arial"/>
                <w:sz w:val="16"/>
                <w:szCs w:val="16"/>
              </w:rPr>
              <w:t>ЕФРР</w:t>
            </w:r>
          </w:p>
        </w:tc>
        <w:tc>
          <w:tcPr>
            <w:tcW w:w="529" w:type="pct"/>
          </w:tcPr>
          <w:p w14:paraId="25E3E29C" w14:textId="77777777" w:rsidR="003E725A" w:rsidRDefault="003E725A" w:rsidP="00EB5A2D">
            <w:pPr>
              <w:pStyle w:val="Text1"/>
              <w:spacing w:before="120" w:after="120"/>
              <w:ind w:left="0"/>
              <w:rPr>
                <w:rFonts w:cs="Arial"/>
                <w:iCs/>
                <w:sz w:val="16"/>
                <w:szCs w:val="16"/>
              </w:rPr>
            </w:pPr>
            <w:r w:rsidRPr="003E725A">
              <w:rPr>
                <w:rFonts w:cs="Arial"/>
                <w:iCs/>
                <w:sz w:val="16"/>
                <w:szCs w:val="16"/>
              </w:rPr>
              <w:t xml:space="preserve">Региони в преход </w:t>
            </w:r>
          </w:p>
          <w:p w14:paraId="07204EB3" w14:textId="4682E04E" w:rsidR="00063789" w:rsidRPr="001B6F63" w:rsidRDefault="00063789" w:rsidP="00EB5A2D">
            <w:pPr>
              <w:pStyle w:val="Text1"/>
              <w:spacing w:before="120" w:after="120"/>
              <w:ind w:left="0"/>
              <w:rPr>
                <w:rFonts w:cs="Arial"/>
                <w:b/>
                <w:i/>
                <w:sz w:val="16"/>
                <w:szCs w:val="16"/>
              </w:rPr>
            </w:pPr>
            <w:r w:rsidRPr="001B6F63">
              <w:rPr>
                <w:rFonts w:cs="Arial"/>
                <w:iCs/>
                <w:sz w:val="16"/>
                <w:szCs w:val="16"/>
              </w:rPr>
              <w:t>По-слабо развити региони</w:t>
            </w:r>
          </w:p>
        </w:tc>
        <w:tc>
          <w:tcPr>
            <w:tcW w:w="423" w:type="pct"/>
          </w:tcPr>
          <w:p w14:paraId="7D77D65B" w14:textId="37A8BE4B" w:rsidR="00063789" w:rsidRPr="001B6F63" w:rsidRDefault="00063789" w:rsidP="00EB5A2D">
            <w:pPr>
              <w:pStyle w:val="Text1"/>
              <w:spacing w:before="120" w:after="120"/>
              <w:ind w:left="0"/>
              <w:rPr>
                <w:rFonts w:cs="Arial"/>
                <w:sz w:val="16"/>
                <w:szCs w:val="16"/>
              </w:rPr>
            </w:pPr>
            <w:r w:rsidRPr="001B6F63">
              <w:rPr>
                <w:rFonts w:cs="Arial"/>
                <w:sz w:val="16"/>
                <w:szCs w:val="16"/>
                <w:lang w:eastAsia="en-US"/>
              </w:rPr>
              <w:t>RCO74</w:t>
            </w:r>
            <w:r w:rsidRPr="001B6F63" w:rsidDel="00414020">
              <w:rPr>
                <w:rFonts w:cs="Arial"/>
                <w:sz w:val="16"/>
                <w:szCs w:val="16"/>
                <w:lang w:eastAsia="en-US"/>
              </w:rPr>
              <w:t xml:space="preserve"> </w:t>
            </w:r>
          </w:p>
        </w:tc>
        <w:tc>
          <w:tcPr>
            <w:tcW w:w="938" w:type="pct"/>
          </w:tcPr>
          <w:p w14:paraId="13793D86" w14:textId="76678293" w:rsidR="00063789" w:rsidRPr="001B6F63" w:rsidRDefault="00063789" w:rsidP="00EB5A2D">
            <w:pPr>
              <w:pStyle w:val="Text1"/>
              <w:spacing w:before="120" w:after="120"/>
              <w:ind w:left="0"/>
              <w:rPr>
                <w:sz w:val="20"/>
                <w:lang w:eastAsia="en-GB"/>
              </w:rPr>
            </w:pPr>
            <w:r w:rsidRPr="001B6F63">
              <w:rPr>
                <w:sz w:val="20"/>
                <w:lang w:eastAsia="en-GB"/>
              </w:rPr>
              <w:t>Население, обхванато от проекти в рамките на стратегиите за интегрирано териториално развитие</w:t>
            </w:r>
          </w:p>
          <w:p w14:paraId="79675D23" w14:textId="0A269392" w:rsidR="00063789" w:rsidRPr="001B6F63" w:rsidRDefault="00063789" w:rsidP="00EB5A2D">
            <w:pPr>
              <w:pStyle w:val="Text1"/>
              <w:spacing w:before="120" w:after="120"/>
              <w:ind w:left="0"/>
              <w:rPr>
                <w:rFonts w:cs="Arial"/>
                <w:sz w:val="16"/>
                <w:szCs w:val="16"/>
              </w:rPr>
            </w:pPr>
          </w:p>
        </w:tc>
        <w:tc>
          <w:tcPr>
            <w:tcW w:w="571" w:type="pct"/>
          </w:tcPr>
          <w:p w14:paraId="0D6D0021" w14:textId="77DD9653" w:rsidR="00063789" w:rsidRPr="001B6F63" w:rsidRDefault="005775D2" w:rsidP="00EB5A2D">
            <w:pPr>
              <w:pStyle w:val="Text1"/>
              <w:spacing w:before="120" w:after="120"/>
              <w:ind w:left="0"/>
              <w:rPr>
                <w:rFonts w:cs="Arial"/>
                <w:sz w:val="16"/>
                <w:szCs w:val="16"/>
              </w:rPr>
            </w:pPr>
            <w:r w:rsidRPr="001B6F63">
              <w:rPr>
                <w:rFonts w:cs="Arial"/>
                <w:sz w:val="16"/>
                <w:szCs w:val="16"/>
              </w:rPr>
              <w:t>лица</w:t>
            </w:r>
          </w:p>
        </w:tc>
        <w:tc>
          <w:tcPr>
            <w:tcW w:w="418" w:type="pct"/>
          </w:tcPr>
          <w:p w14:paraId="29AAA192" w14:textId="77777777" w:rsidR="00063789" w:rsidRPr="001B6F63" w:rsidRDefault="00063789" w:rsidP="00EB5A2D">
            <w:pPr>
              <w:pStyle w:val="Text1"/>
              <w:spacing w:before="120" w:after="120"/>
              <w:ind w:left="0"/>
              <w:rPr>
                <w:rFonts w:cs="Arial"/>
                <w:b/>
                <w:i/>
                <w:sz w:val="16"/>
                <w:szCs w:val="16"/>
              </w:rPr>
            </w:pPr>
          </w:p>
        </w:tc>
        <w:tc>
          <w:tcPr>
            <w:tcW w:w="542" w:type="pct"/>
          </w:tcPr>
          <w:p w14:paraId="12051EA1" w14:textId="77777777" w:rsidR="00063789" w:rsidRPr="001B6F63" w:rsidRDefault="00063789" w:rsidP="00EB5A2D">
            <w:pPr>
              <w:pStyle w:val="Text1"/>
              <w:spacing w:before="120" w:after="120"/>
              <w:ind w:left="0"/>
              <w:rPr>
                <w:rFonts w:cs="Arial"/>
                <w:b/>
                <w:i/>
                <w:sz w:val="16"/>
                <w:szCs w:val="16"/>
              </w:rPr>
            </w:pPr>
          </w:p>
        </w:tc>
      </w:tr>
      <w:tr w:rsidR="00063789" w:rsidRPr="001B6F63" w14:paraId="6DF58E27" w14:textId="77777777" w:rsidTr="00063789">
        <w:trPr>
          <w:trHeight w:val="332"/>
        </w:trPr>
        <w:tc>
          <w:tcPr>
            <w:tcW w:w="544" w:type="pct"/>
          </w:tcPr>
          <w:p w14:paraId="415C2461" w14:textId="77777777" w:rsidR="00063789" w:rsidRPr="001B6F63" w:rsidRDefault="00063789" w:rsidP="00EB5A2D">
            <w:pPr>
              <w:pStyle w:val="Text1"/>
              <w:spacing w:before="120" w:after="120"/>
              <w:ind w:left="0"/>
              <w:rPr>
                <w:rFonts w:cs="Arial"/>
                <w:b/>
                <w:i/>
                <w:sz w:val="16"/>
                <w:szCs w:val="16"/>
              </w:rPr>
            </w:pPr>
          </w:p>
        </w:tc>
        <w:tc>
          <w:tcPr>
            <w:tcW w:w="702" w:type="pct"/>
          </w:tcPr>
          <w:p w14:paraId="06EC86AB" w14:textId="77777777" w:rsidR="00063789" w:rsidRPr="001B6F63" w:rsidRDefault="00063789" w:rsidP="00EB5A2D">
            <w:pPr>
              <w:pStyle w:val="Text1"/>
              <w:spacing w:before="120" w:after="120"/>
              <w:ind w:left="0"/>
              <w:rPr>
                <w:rFonts w:cs="Arial"/>
                <w:b/>
                <w:i/>
                <w:sz w:val="16"/>
                <w:szCs w:val="16"/>
              </w:rPr>
            </w:pPr>
          </w:p>
        </w:tc>
        <w:tc>
          <w:tcPr>
            <w:tcW w:w="333" w:type="pct"/>
          </w:tcPr>
          <w:p w14:paraId="3AF6F10A" w14:textId="77777777" w:rsidR="00063789" w:rsidRPr="001B6F63" w:rsidRDefault="00063789" w:rsidP="00EB5A2D">
            <w:pPr>
              <w:pStyle w:val="Text1"/>
              <w:spacing w:before="120" w:after="120"/>
              <w:ind w:left="0"/>
              <w:rPr>
                <w:rFonts w:cs="Arial"/>
                <w:b/>
                <w:i/>
                <w:sz w:val="16"/>
                <w:szCs w:val="16"/>
              </w:rPr>
            </w:pPr>
            <w:r w:rsidRPr="001B6F63">
              <w:rPr>
                <w:rFonts w:cs="Arial"/>
                <w:sz w:val="16"/>
                <w:szCs w:val="16"/>
              </w:rPr>
              <w:t>ЕФРР</w:t>
            </w:r>
          </w:p>
        </w:tc>
        <w:tc>
          <w:tcPr>
            <w:tcW w:w="529" w:type="pct"/>
          </w:tcPr>
          <w:p w14:paraId="71D3F0CC" w14:textId="77777777" w:rsidR="003E725A" w:rsidRDefault="003E725A" w:rsidP="003E725A">
            <w:pPr>
              <w:pStyle w:val="Text1"/>
              <w:spacing w:before="120" w:after="120"/>
              <w:ind w:left="0"/>
              <w:rPr>
                <w:rFonts w:cs="Arial"/>
                <w:iCs/>
                <w:sz w:val="16"/>
                <w:szCs w:val="16"/>
              </w:rPr>
            </w:pPr>
            <w:r w:rsidRPr="003E725A">
              <w:rPr>
                <w:rFonts w:cs="Arial"/>
                <w:iCs/>
                <w:sz w:val="16"/>
                <w:szCs w:val="16"/>
              </w:rPr>
              <w:t xml:space="preserve">Региони в преход </w:t>
            </w:r>
          </w:p>
          <w:p w14:paraId="2E89D8D6" w14:textId="5673C245" w:rsidR="00063789" w:rsidRPr="001B6F63" w:rsidRDefault="003E725A" w:rsidP="003E725A">
            <w:pPr>
              <w:pStyle w:val="Text1"/>
              <w:spacing w:before="120" w:after="120"/>
              <w:ind w:left="0"/>
              <w:rPr>
                <w:rFonts w:cs="Arial"/>
                <w:b/>
                <w:i/>
                <w:sz w:val="16"/>
                <w:szCs w:val="16"/>
              </w:rPr>
            </w:pPr>
            <w:r w:rsidRPr="001B6F63">
              <w:rPr>
                <w:rFonts w:cs="Arial"/>
                <w:iCs/>
                <w:sz w:val="16"/>
                <w:szCs w:val="16"/>
              </w:rPr>
              <w:t>По-слабо развити региони</w:t>
            </w:r>
          </w:p>
        </w:tc>
        <w:tc>
          <w:tcPr>
            <w:tcW w:w="423" w:type="pct"/>
          </w:tcPr>
          <w:p w14:paraId="7950592A" w14:textId="5F9925C6" w:rsidR="00063789" w:rsidRPr="001B6F63" w:rsidRDefault="00063789" w:rsidP="00EB5A2D">
            <w:pPr>
              <w:pStyle w:val="Text1"/>
              <w:spacing w:before="120" w:after="120"/>
              <w:ind w:left="0"/>
              <w:rPr>
                <w:rFonts w:cs="Arial"/>
                <w:sz w:val="16"/>
                <w:szCs w:val="16"/>
              </w:rPr>
            </w:pPr>
            <w:r w:rsidRPr="001B6F63">
              <w:rPr>
                <w:rFonts w:cs="Arial"/>
                <w:sz w:val="16"/>
                <w:szCs w:val="16"/>
                <w:lang w:eastAsia="en-US"/>
              </w:rPr>
              <w:t>RCO76</w:t>
            </w:r>
            <w:r w:rsidRPr="001B6F63" w:rsidDel="00414020">
              <w:rPr>
                <w:rFonts w:cs="Arial"/>
                <w:sz w:val="16"/>
                <w:szCs w:val="16"/>
                <w:lang w:eastAsia="en-US"/>
              </w:rPr>
              <w:t xml:space="preserve"> </w:t>
            </w:r>
          </w:p>
        </w:tc>
        <w:tc>
          <w:tcPr>
            <w:tcW w:w="938" w:type="pct"/>
          </w:tcPr>
          <w:p w14:paraId="1A798EC8" w14:textId="03FA859F" w:rsidR="00063789" w:rsidRPr="001B6F63" w:rsidRDefault="00063789" w:rsidP="00EB5A2D">
            <w:pPr>
              <w:pStyle w:val="Text1"/>
              <w:spacing w:before="120" w:after="120"/>
              <w:ind w:left="0"/>
              <w:rPr>
                <w:rFonts w:cs="Arial"/>
                <w:sz w:val="16"/>
                <w:szCs w:val="16"/>
              </w:rPr>
            </w:pPr>
            <w:r w:rsidRPr="001B6F63">
              <w:rPr>
                <w:sz w:val="20"/>
                <w:lang w:eastAsia="en-GB"/>
              </w:rPr>
              <w:t xml:space="preserve">Интегрирани проекти за териториално развитие </w:t>
            </w:r>
          </w:p>
        </w:tc>
        <w:tc>
          <w:tcPr>
            <w:tcW w:w="571" w:type="pct"/>
          </w:tcPr>
          <w:p w14:paraId="44673F23" w14:textId="3DDBAFC4" w:rsidR="00063789" w:rsidRPr="001B6F63" w:rsidRDefault="005775D2" w:rsidP="00EB5A2D">
            <w:pPr>
              <w:pStyle w:val="Text1"/>
              <w:spacing w:before="120" w:after="120"/>
              <w:ind w:left="0"/>
              <w:rPr>
                <w:rFonts w:cs="Arial"/>
                <w:sz w:val="16"/>
                <w:szCs w:val="16"/>
              </w:rPr>
            </w:pPr>
            <w:r w:rsidRPr="001B6F63">
              <w:rPr>
                <w:rFonts w:cs="Arial"/>
                <w:sz w:val="16"/>
                <w:szCs w:val="16"/>
              </w:rPr>
              <w:t>проекти</w:t>
            </w:r>
          </w:p>
        </w:tc>
        <w:tc>
          <w:tcPr>
            <w:tcW w:w="418" w:type="pct"/>
          </w:tcPr>
          <w:p w14:paraId="47EDE932" w14:textId="77777777" w:rsidR="00063789" w:rsidRPr="001B6F63" w:rsidRDefault="00063789" w:rsidP="00EB5A2D">
            <w:pPr>
              <w:pStyle w:val="Text1"/>
              <w:spacing w:before="120" w:after="120"/>
              <w:ind w:left="0"/>
              <w:rPr>
                <w:rFonts w:cs="Arial"/>
                <w:b/>
                <w:sz w:val="16"/>
                <w:szCs w:val="16"/>
              </w:rPr>
            </w:pPr>
          </w:p>
        </w:tc>
        <w:tc>
          <w:tcPr>
            <w:tcW w:w="542" w:type="pct"/>
          </w:tcPr>
          <w:p w14:paraId="0D1807F2" w14:textId="77777777" w:rsidR="00063789" w:rsidRPr="001B6F63" w:rsidRDefault="00063789" w:rsidP="00EB5A2D">
            <w:pPr>
              <w:pStyle w:val="Text1"/>
              <w:spacing w:before="120" w:after="120"/>
              <w:ind w:left="0"/>
              <w:rPr>
                <w:rFonts w:cs="Arial"/>
                <w:b/>
                <w:sz w:val="16"/>
                <w:szCs w:val="16"/>
              </w:rPr>
            </w:pPr>
          </w:p>
        </w:tc>
      </w:tr>
      <w:tr w:rsidR="00063789" w:rsidRPr="001B6F63" w14:paraId="2D027A0D" w14:textId="77777777" w:rsidTr="00063789">
        <w:trPr>
          <w:trHeight w:val="332"/>
        </w:trPr>
        <w:tc>
          <w:tcPr>
            <w:tcW w:w="544" w:type="pct"/>
          </w:tcPr>
          <w:p w14:paraId="249A347C" w14:textId="77777777" w:rsidR="00063789" w:rsidRPr="001B6F63" w:rsidRDefault="00063789" w:rsidP="00EB5A2D">
            <w:pPr>
              <w:pStyle w:val="Text1"/>
              <w:spacing w:before="120" w:after="120"/>
              <w:ind w:left="0"/>
              <w:rPr>
                <w:rFonts w:cs="Arial"/>
                <w:b/>
                <w:i/>
                <w:sz w:val="16"/>
                <w:szCs w:val="16"/>
              </w:rPr>
            </w:pPr>
          </w:p>
        </w:tc>
        <w:tc>
          <w:tcPr>
            <w:tcW w:w="702" w:type="pct"/>
          </w:tcPr>
          <w:p w14:paraId="4ADC2E3F" w14:textId="77777777" w:rsidR="00063789" w:rsidRPr="001B6F63" w:rsidRDefault="00063789" w:rsidP="00EB5A2D">
            <w:pPr>
              <w:pStyle w:val="Text1"/>
              <w:spacing w:before="120" w:after="120"/>
              <w:ind w:left="0"/>
              <w:rPr>
                <w:rFonts w:cs="Arial"/>
                <w:b/>
                <w:i/>
                <w:sz w:val="16"/>
                <w:szCs w:val="16"/>
              </w:rPr>
            </w:pPr>
          </w:p>
        </w:tc>
        <w:tc>
          <w:tcPr>
            <w:tcW w:w="333" w:type="pct"/>
          </w:tcPr>
          <w:p w14:paraId="7BE6FF60" w14:textId="77777777" w:rsidR="00063789" w:rsidRPr="001B6F63" w:rsidRDefault="00063789" w:rsidP="00EB5A2D">
            <w:pPr>
              <w:pStyle w:val="Text1"/>
              <w:spacing w:before="120" w:after="120"/>
              <w:ind w:left="0"/>
              <w:rPr>
                <w:rFonts w:cs="Arial"/>
                <w:sz w:val="16"/>
                <w:szCs w:val="16"/>
              </w:rPr>
            </w:pPr>
            <w:r w:rsidRPr="001B6F63">
              <w:rPr>
                <w:rFonts w:cs="Arial"/>
                <w:sz w:val="16"/>
                <w:szCs w:val="16"/>
              </w:rPr>
              <w:t>ЕФРР</w:t>
            </w:r>
          </w:p>
        </w:tc>
        <w:tc>
          <w:tcPr>
            <w:tcW w:w="529" w:type="pct"/>
          </w:tcPr>
          <w:p w14:paraId="6173B2DA" w14:textId="77777777" w:rsidR="003E725A" w:rsidRDefault="003E725A" w:rsidP="003E725A">
            <w:pPr>
              <w:pStyle w:val="Text1"/>
              <w:spacing w:before="120" w:after="120"/>
              <w:ind w:left="0"/>
              <w:rPr>
                <w:rFonts w:cs="Arial"/>
                <w:iCs/>
                <w:sz w:val="16"/>
                <w:szCs w:val="16"/>
              </w:rPr>
            </w:pPr>
            <w:r w:rsidRPr="003E725A">
              <w:rPr>
                <w:rFonts w:cs="Arial"/>
                <w:iCs/>
                <w:sz w:val="16"/>
                <w:szCs w:val="16"/>
              </w:rPr>
              <w:t xml:space="preserve">Региони в преход </w:t>
            </w:r>
          </w:p>
          <w:p w14:paraId="67DFF391" w14:textId="31F0C009" w:rsidR="00063789" w:rsidRPr="001B6F63" w:rsidRDefault="003E725A" w:rsidP="003E725A">
            <w:pPr>
              <w:pStyle w:val="Text1"/>
              <w:spacing w:before="120" w:after="120"/>
              <w:ind w:left="0"/>
              <w:rPr>
                <w:rFonts w:cs="Arial"/>
                <w:iCs/>
                <w:sz w:val="16"/>
                <w:szCs w:val="16"/>
              </w:rPr>
            </w:pPr>
            <w:r w:rsidRPr="001B6F63">
              <w:rPr>
                <w:rFonts w:cs="Arial"/>
                <w:iCs/>
                <w:sz w:val="16"/>
                <w:szCs w:val="16"/>
              </w:rPr>
              <w:t>По-слабо развити региони</w:t>
            </w:r>
          </w:p>
        </w:tc>
        <w:tc>
          <w:tcPr>
            <w:tcW w:w="423" w:type="pct"/>
          </w:tcPr>
          <w:p w14:paraId="158FFEE2" w14:textId="114B17AA" w:rsidR="00063789" w:rsidRPr="001B6F63" w:rsidRDefault="00063789" w:rsidP="00EB5A2D">
            <w:pPr>
              <w:pStyle w:val="Text1"/>
              <w:spacing w:before="120" w:after="120"/>
              <w:ind w:left="0"/>
              <w:rPr>
                <w:rFonts w:cs="Arial"/>
                <w:sz w:val="16"/>
                <w:szCs w:val="16"/>
              </w:rPr>
            </w:pPr>
            <w:r w:rsidRPr="001B6F63">
              <w:rPr>
                <w:rFonts w:cs="Arial"/>
                <w:sz w:val="16"/>
                <w:szCs w:val="16"/>
                <w:lang w:eastAsia="en-US"/>
              </w:rPr>
              <w:t>RCO77</w:t>
            </w:r>
            <w:r w:rsidRPr="001B6F63" w:rsidDel="00414020">
              <w:rPr>
                <w:rFonts w:cs="Arial"/>
                <w:sz w:val="16"/>
                <w:szCs w:val="16"/>
                <w:lang w:eastAsia="en-US"/>
              </w:rPr>
              <w:t xml:space="preserve"> </w:t>
            </w:r>
          </w:p>
        </w:tc>
        <w:tc>
          <w:tcPr>
            <w:tcW w:w="938" w:type="pct"/>
          </w:tcPr>
          <w:p w14:paraId="5031EB95" w14:textId="06E3936E" w:rsidR="00063789" w:rsidRPr="001B6F63" w:rsidRDefault="00063789" w:rsidP="00EB5A2D">
            <w:pPr>
              <w:pStyle w:val="Text1"/>
              <w:spacing w:before="120" w:after="120"/>
              <w:ind w:left="0"/>
              <w:rPr>
                <w:rFonts w:cs="Arial"/>
                <w:sz w:val="16"/>
                <w:szCs w:val="16"/>
              </w:rPr>
            </w:pPr>
            <w:r w:rsidRPr="001B6F63">
              <w:rPr>
                <w:color w:val="000000"/>
                <w:sz w:val="20"/>
                <w:lang w:eastAsia="en-GB"/>
              </w:rPr>
              <w:t xml:space="preserve">Брой подкрепено културни и туристически обекти </w:t>
            </w:r>
          </w:p>
        </w:tc>
        <w:tc>
          <w:tcPr>
            <w:tcW w:w="571" w:type="pct"/>
          </w:tcPr>
          <w:p w14:paraId="262797E9" w14:textId="64320376" w:rsidR="00063789" w:rsidRPr="001B6F63" w:rsidRDefault="005775D2" w:rsidP="00EB5A2D">
            <w:pPr>
              <w:pStyle w:val="Text1"/>
              <w:spacing w:before="120" w:after="120"/>
              <w:ind w:left="0"/>
              <w:rPr>
                <w:rFonts w:cs="Arial"/>
                <w:sz w:val="16"/>
                <w:szCs w:val="16"/>
              </w:rPr>
            </w:pPr>
            <w:r w:rsidRPr="001B6F63">
              <w:rPr>
                <w:rFonts w:cs="Arial"/>
                <w:sz w:val="16"/>
                <w:szCs w:val="16"/>
              </w:rPr>
              <w:t>Културни и туристически обекти</w:t>
            </w:r>
          </w:p>
        </w:tc>
        <w:tc>
          <w:tcPr>
            <w:tcW w:w="418" w:type="pct"/>
          </w:tcPr>
          <w:p w14:paraId="57FB84E2" w14:textId="77777777" w:rsidR="00063789" w:rsidRPr="001B6F63" w:rsidRDefault="00063789" w:rsidP="00EB5A2D">
            <w:pPr>
              <w:pStyle w:val="Text1"/>
              <w:spacing w:before="120" w:after="120"/>
              <w:ind w:left="0"/>
              <w:rPr>
                <w:rFonts w:cs="Arial"/>
                <w:b/>
                <w:sz w:val="16"/>
                <w:szCs w:val="16"/>
              </w:rPr>
            </w:pPr>
          </w:p>
        </w:tc>
        <w:tc>
          <w:tcPr>
            <w:tcW w:w="542" w:type="pct"/>
          </w:tcPr>
          <w:p w14:paraId="6725B7A1" w14:textId="77777777" w:rsidR="00063789" w:rsidRPr="001B6F63" w:rsidRDefault="00063789" w:rsidP="00EB5A2D">
            <w:pPr>
              <w:pStyle w:val="Text1"/>
              <w:spacing w:before="120" w:after="120"/>
              <w:ind w:left="0"/>
              <w:rPr>
                <w:rFonts w:cs="Arial"/>
                <w:b/>
                <w:sz w:val="16"/>
                <w:szCs w:val="16"/>
              </w:rPr>
            </w:pPr>
          </w:p>
        </w:tc>
      </w:tr>
      <w:tr w:rsidR="00063789" w:rsidRPr="001B6F63" w14:paraId="03870DAE" w14:textId="77777777" w:rsidTr="00063789">
        <w:trPr>
          <w:trHeight w:val="332"/>
        </w:trPr>
        <w:tc>
          <w:tcPr>
            <w:tcW w:w="544" w:type="pct"/>
          </w:tcPr>
          <w:p w14:paraId="5311010A" w14:textId="77777777" w:rsidR="00063789" w:rsidRPr="001B6F63" w:rsidRDefault="00063789" w:rsidP="00EB5A2D">
            <w:pPr>
              <w:pStyle w:val="Text1"/>
              <w:spacing w:before="120" w:after="120"/>
              <w:ind w:left="0"/>
              <w:rPr>
                <w:rFonts w:cs="Arial"/>
                <w:b/>
                <w:i/>
                <w:sz w:val="16"/>
                <w:szCs w:val="16"/>
              </w:rPr>
            </w:pPr>
          </w:p>
        </w:tc>
        <w:tc>
          <w:tcPr>
            <w:tcW w:w="702" w:type="pct"/>
          </w:tcPr>
          <w:p w14:paraId="4E61BEF0" w14:textId="77777777" w:rsidR="00063789" w:rsidRPr="001B6F63" w:rsidRDefault="00063789" w:rsidP="00EB5A2D">
            <w:pPr>
              <w:pStyle w:val="Text1"/>
              <w:spacing w:before="120" w:after="120"/>
              <w:ind w:left="0"/>
              <w:rPr>
                <w:rFonts w:cs="Arial"/>
                <w:b/>
                <w:i/>
                <w:sz w:val="16"/>
                <w:szCs w:val="16"/>
              </w:rPr>
            </w:pPr>
          </w:p>
        </w:tc>
        <w:tc>
          <w:tcPr>
            <w:tcW w:w="333" w:type="pct"/>
          </w:tcPr>
          <w:p w14:paraId="16E6E305" w14:textId="77777777" w:rsidR="00063789" w:rsidRPr="001B6F63" w:rsidRDefault="00063789" w:rsidP="00EB5A2D">
            <w:pPr>
              <w:pStyle w:val="Text1"/>
              <w:spacing w:before="120" w:after="120"/>
              <w:ind w:left="0"/>
              <w:rPr>
                <w:rFonts w:cs="Arial"/>
                <w:sz w:val="16"/>
                <w:szCs w:val="16"/>
              </w:rPr>
            </w:pPr>
            <w:r w:rsidRPr="001B6F63">
              <w:rPr>
                <w:rFonts w:cs="Arial"/>
                <w:sz w:val="16"/>
                <w:szCs w:val="16"/>
              </w:rPr>
              <w:t>ЕФРР</w:t>
            </w:r>
          </w:p>
        </w:tc>
        <w:tc>
          <w:tcPr>
            <w:tcW w:w="529" w:type="pct"/>
          </w:tcPr>
          <w:p w14:paraId="59E8F4D6" w14:textId="77777777" w:rsidR="003E725A" w:rsidRDefault="003E725A" w:rsidP="003E725A">
            <w:pPr>
              <w:pStyle w:val="Text1"/>
              <w:spacing w:before="120" w:after="120"/>
              <w:ind w:left="0"/>
              <w:rPr>
                <w:rFonts w:cs="Arial"/>
                <w:iCs/>
                <w:sz w:val="16"/>
                <w:szCs w:val="16"/>
              </w:rPr>
            </w:pPr>
            <w:r w:rsidRPr="003E725A">
              <w:rPr>
                <w:rFonts w:cs="Arial"/>
                <w:iCs/>
                <w:sz w:val="16"/>
                <w:szCs w:val="16"/>
              </w:rPr>
              <w:t xml:space="preserve">Региони в преход </w:t>
            </w:r>
          </w:p>
          <w:p w14:paraId="329FE486" w14:textId="7C03F37B" w:rsidR="00063789" w:rsidRPr="001B6F63" w:rsidRDefault="003E725A" w:rsidP="003E725A">
            <w:pPr>
              <w:pStyle w:val="Text1"/>
              <w:spacing w:before="120" w:after="120"/>
              <w:ind w:left="0"/>
              <w:rPr>
                <w:rFonts w:cs="Arial"/>
                <w:iCs/>
                <w:sz w:val="16"/>
                <w:szCs w:val="16"/>
              </w:rPr>
            </w:pPr>
            <w:r w:rsidRPr="001B6F63">
              <w:rPr>
                <w:rFonts w:cs="Arial"/>
                <w:iCs/>
                <w:sz w:val="16"/>
                <w:szCs w:val="16"/>
              </w:rPr>
              <w:t>По-слабо развити региони</w:t>
            </w:r>
          </w:p>
        </w:tc>
        <w:tc>
          <w:tcPr>
            <w:tcW w:w="423" w:type="pct"/>
          </w:tcPr>
          <w:p w14:paraId="3B0EBAE0" w14:textId="08D79C78" w:rsidR="00063789" w:rsidRPr="001B6F63" w:rsidRDefault="00063789" w:rsidP="00EB5A2D">
            <w:pPr>
              <w:pStyle w:val="Text1"/>
              <w:spacing w:before="120" w:after="120"/>
              <w:ind w:left="0"/>
              <w:rPr>
                <w:rFonts w:cs="Arial"/>
                <w:sz w:val="16"/>
                <w:szCs w:val="16"/>
              </w:rPr>
            </w:pPr>
            <w:r w:rsidRPr="001B6F63">
              <w:rPr>
                <w:rFonts w:cs="Arial"/>
                <w:sz w:val="16"/>
                <w:szCs w:val="16"/>
                <w:lang w:eastAsia="en-US"/>
              </w:rPr>
              <w:t>RCO112</w:t>
            </w:r>
            <w:r w:rsidRPr="001B6F63" w:rsidDel="00414020">
              <w:rPr>
                <w:rFonts w:cs="Arial"/>
                <w:sz w:val="16"/>
                <w:szCs w:val="16"/>
                <w:lang w:eastAsia="en-US"/>
              </w:rPr>
              <w:t xml:space="preserve"> </w:t>
            </w:r>
          </w:p>
        </w:tc>
        <w:tc>
          <w:tcPr>
            <w:tcW w:w="938" w:type="pct"/>
          </w:tcPr>
          <w:p w14:paraId="3F24072E" w14:textId="3B2AAA77" w:rsidR="00063789" w:rsidRPr="001B6F63" w:rsidRDefault="00063789" w:rsidP="00EB5A2D">
            <w:pPr>
              <w:pStyle w:val="Text1"/>
              <w:spacing w:before="120" w:after="120"/>
              <w:ind w:left="0"/>
              <w:rPr>
                <w:rFonts w:cs="Arial"/>
                <w:sz w:val="16"/>
                <w:szCs w:val="16"/>
              </w:rPr>
            </w:pPr>
            <w:r w:rsidRPr="001B6F63">
              <w:rPr>
                <w:color w:val="000000"/>
                <w:sz w:val="20"/>
                <w:lang w:eastAsia="en-GB"/>
              </w:rPr>
              <w:t xml:space="preserve">Заинтересовани страна, включени в подготовката и изпълнението на стратегии за </w:t>
            </w:r>
            <w:r w:rsidRPr="001B6F63">
              <w:rPr>
                <w:color w:val="000000"/>
                <w:sz w:val="20"/>
                <w:lang w:eastAsia="en-GB"/>
              </w:rPr>
              <w:lastRenderedPageBreak/>
              <w:t xml:space="preserve">интегрирано териториално развитие </w:t>
            </w:r>
          </w:p>
        </w:tc>
        <w:tc>
          <w:tcPr>
            <w:tcW w:w="571" w:type="pct"/>
          </w:tcPr>
          <w:p w14:paraId="64344773" w14:textId="08003635" w:rsidR="00063789" w:rsidRPr="001B6F63" w:rsidRDefault="00070990" w:rsidP="00EB5A2D">
            <w:pPr>
              <w:pStyle w:val="Text1"/>
              <w:spacing w:before="120" w:after="120"/>
              <w:ind w:left="0"/>
              <w:rPr>
                <w:rFonts w:cs="Arial"/>
                <w:sz w:val="16"/>
                <w:szCs w:val="16"/>
              </w:rPr>
            </w:pPr>
            <w:r w:rsidRPr="001B6F63">
              <w:rPr>
                <w:rFonts w:cs="Arial"/>
                <w:sz w:val="16"/>
                <w:szCs w:val="16"/>
              </w:rPr>
              <w:lastRenderedPageBreak/>
              <w:t>Брой на участващите заинтересовани страни</w:t>
            </w:r>
          </w:p>
        </w:tc>
        <w:tc>
          <w:tcPr>
            <w:tcW w:w="418" w:type="pct"/>
          </w:tcPr>
          <w:p w14:paraId="44A5FB84" w14:textId="77777777" w:rsidR="00063789" w:rsidRPr="001B6F63" w:rsidRDefault="00063789" w:rsidP="00EB5A2D">
            <w:pPr>
              <w:pStyle w:val="Text1"/>
              <w:spacing w:before="120" w:after="120"/>
              <w:ind w:left="0"/>
              <w:rPr>
                <w:rFonts w:cs="Arial"/>
                <w:sz w:val="16"/>
                <w:szCs w:val="16"/>
              </w:rPr>
            </w:pPr>
          </w:p>
        </w:tc>
        <w:tc>
          <w:tcPr>
            <w:tcW w:w="542" w:type="pct"/>
          </w:tcPr>
          <w:p w14:paraId="2EAED0A5" w14:textId="77777777" w:rsidR="00063789" w:rsidRPr="001B6F63" w:rsidRDefault="00063789" w:rsidP="00EB5A2D">
            <w:pPr>
              <w:pStyle w:val="Text1"/>
              <w:spacing w:before="120" w:after="120"/>
              <w:ind w:left="0"/>
              <w:rPr>
                <w:rFonts w:cs="Arial"/>
                <w:b/>
                <w:sz w:val="16"/>
                <w:szCs w:val="16"/>
              </w:rPr>
            </w:pPr>
          </w:p>
        </w:tc>
      </w:tr>
    </w:tbl>
    <w:p w14:paraId="44CC3804" w14:textId="77777777" w:rsidR="00FD4169" w:rsidRPr="001B6F63" w:rsidRDefault="00FD4169" w:rsidP="00EB5A2D">
      <w:pPr>
        <w:spacing w:before="120" w:after="120"/>
        <w:rPr>
          <w:b/>
          <w:i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891"/>
        <w:gridCol w:w="508"/>
        <w:gridCol w:w="772"/>
        <w:gridCol w:w="565"/>
        <w:gridCol w:w="901"/>
        <w:gridCol w:w="752"/>
        <w:gridCol w:w="828"/>
        <w:gridCol w:w="835"/>
        <w:gridCol w:w="683"/>
        <w:gridCol w:w="734"/>
        <w:gridCol w:w="802"/>
      </w:tblGrid>
      <w:tr w:rsidR="00FD4169" w:rsidRPr="001B6F63" w14:paraId="7E699D2D" w14:textId="77777777">
        <w:trPr>
          <w:trHeight w:val="480"/>
        </w:trPr>
        <w:tc>
          <w:tcPr>
            <w:tcW w:w="5000" w:type="pct"/>
            <w:gridSpan w:val="12"/>
          </w:tcPr>
          <w:p w14:paraId="698DC273" w14:textId="77777777" w:rsidR="00FD4169" w:rsidRPr="001B6F63" w:rsidRDefault="00FD4169" w:rsidP="00EB5A2D">
            <w:pPr>
              <w:pStyle w:val="Text1"/>
              <w:spacing w:before="120" w:after="120"/>
              <w:ind w:left="0"/>
              <w:rPr>
                <w:b/>
                <w:sz w:val="16"/>
                <w:szCs w:val="16"/>
              </w:rPr>
            </w:pPr>
            <w:r w:rsidRPr="001B6F63">
              <w:rPr>
                <w:rFonts w:cs="Arial"/>
                <w:b/>
                <w:sz w:val="20"/>
                <w:szCs w:val="22"/>
              </w:rPr>
              <w:t>Таблица 3: Показатели за резултатите</w:t>
            </w:r>
          </w:p>
        </w:tc>
      </w:tr>
      <w:tr w:rsidR="005775D2" w:rsidRPr="001B6F63" w14:paraId="5F25640E" w14:textId="77777777" w:rsidTr="00194215">
        <w:trPr>
          <w:trHeight w:val="1768"/>
        </w:trPr>
        <w:tc>
          <w:tcPr>
            <w:tcW w:w="430" w:type="pct"/>
          </w:tcPr>
          <w:p w14:paraId="34BFBAAA" w14:textId="77777777" w:rsidR="00FD4169" w:rsidRPr="001B6F63" w:rsidRDefault="00FD4169" w:rsidP="00EB5A2D">
            <w:pPr>
              <w:pStyle w:val="Text1"/>
              <w:spacing w:before="120" w:after="120"/>
              <w:ind w:left="0"/>
              <w:rPr>
                <w:b/>
                <w:sz w:val="16"/>
                <w:szCs w:val="16"/>
              </w:rPr>
            </w:pPr>
            <w:r w:rsidRPr="001B6F63">
              <w:rPr>
                <w:rFonts w:cs="Arial"/>
                <w:b/>
                <w:sz w:val="16"/>
                <w:szCs w:val="22"/>
              </w:rPr>
              <w:t xml:space="preserve">Приоритет </w:t>
            </w:r>
          </w:p>
        </w:tc>
        <w:tc>
          <w:tcPr>
            <w:tcW w:w="482" w:type="pct"/>
          </w:tcPr>
          <w:p w14:paraId="3A68D437" w14:textId="77777777" w:rsidR="00FD4169" w:rsidRPr="001B6F63" w:rsidRDefault="00FD4169" w:rsidP="00EB5A2D">
            <w:pPr>
              <w:pStyle w:val="Text1"/>
              <w:spacing w:before="120" w:after="120"/>
              <w:ind w:left="0"/>
              <w:rPr>
                <w:b/>
                <w:sz w:val="16"/>
                <w:szCs w:val="16"/>
              </w:rPr>
            </w:pPr>
            <w:r w:rsidRPr="001B6F63">
              <w:rPr>
                <w:rFonts w:cs="Arial"/>
                <w:b/>
                <w:sz w:val="16"/>
                <w:szCs w:val="22"/>
              </w:rPr>
              <w:t>Специфична цел (заетост и растеж) или област на подпомагане (ЕФМДР)</w:t>
            </w:r>
          </w:p>
        </w:tc>
        <w:tc>
          <w:tcPr>
            <w:tcW w:w="275" w:type="pct"/>
          </w:tcPr>
          <w:p w14:paraId="62A20E41" w14:textId="77777777" w:rsidR="00FD4169" w:rsidRPr="001B6F63" w:rsidRDefault="00FD4169" w:rsidP="00EB5A2D">
            <w:pPr>
              <w:pStyle w:val="Text1"/>
              <w:spacing w:before="120" w:after="120"/>
              <w:ind w:left="0"/>
              <w:rPr>
                <w:b/>
                <w:sz w:val="16"/>
                <w:szCs w:val="16"/>
              </w:rPr>
            </w:pPr>
            <w:r w:rsidRPr="001B6F63">
              <w:rPr>
                <w:rFonts w:cs="Arial"/>
                <w:b/>
                <w:sz w:val="16"/>
                <w:szCs w:val="22"/>
              </w:rPr>
              <w:t>Фонд</w:t>
            </w:r>
          </w:p>
        </w:tc>
        <w:tc>
          <w:tcPr>
            <w:tcW w:w="418" w:type="pct"/>
          </w:tcPr>
          <w:p w14:paraId="7E09D05E" w14:textId="77777777" w:rsidR="00FD4169" w:rsidRPr="001B6F63" w:rsidRDefault="00FD4169" w:rsidP="00EB5A2D">
            <w:pPr>
              <w:pStyle w:val="Text1"/>
              <w:spacing w:before="120" w:after="120"/>
              <w:ind w:left="0"/>
              <w:rPr>
                <w:b/>
                <w:sz w:val="16"/>
                <w:szCs w:val="16"/>
              </w:rPr>
            </w:pPr>
            <w:r w:rsidRPr="001B6F63">
              <w:rPr>
                <w:rFonts w:cs="Arial"/>
                <w:b/>
                <w:sz w:val="16"/>
                <w:szCs w:val="22"/>
              </w:rPr>
              <w:t>Категория региони</w:t>
            </w:r>
          </w:p>
        </w:tc>
        <w:tc>
          <w:tcPr>
            <w:tcW w:w="227" w:type="pct"/>
          </w:tcPr>
          <w:p w14:paraId="598B908C" w14:textId="77777777" w:rsidR="00FD4169" w:rsidRPr="001B6F63" w:rsidRDefault="00FD4169" w:rsidP="00EB5A2D">
            <w:pPr>
              <w:pStyle w:val="Text1"/>
              <w:spacing w:before="120" w:after="120"/>
              <w:ind w:left="0"/>
              <w:rPr>
                <w:b/>
                <w:sz w:val="16"/>
                <w:szCs w:val="16"/>
              </w:rPr>
            </w:pPr>
            <w:r w:rsidRPr="001B6F63">
              <w:rPr>
                <w:rFonts w:cs="Arial"/>
                <w:b/>
                <w:sz w:val="16"/>
                <w:szCs w:val="22"/>
              </w:rPr>
              <w:t>ID [5]</w:t>
            </w:r>
          </w:p>
        </w:tc>
        <w:tc>
          <w:tcPr>
            <w:tcW w:w="652" w:type="pct"/>
          </w:tcPr>
          <w:p w14:paraId="5A352200" w14:textId="77777777" w:rsidR="00FD4169" w:rsidRPr="001B6F63" w:rsidRDefault="00FD4169" w:rsidP="00EB5A2D">
            <w:pPr>
              <w:pStyle w:val="Text1"/>
              <w:spacing w:before="120" w:after="120"/>
              <w:ind w:left="0"/>
              <w:rPr>
                <w:b/>
                <w:sz w:val="16"/>
                <w:szCs w:val="16"/>
              </w:rPr>
            </w:pPr>
            <w:r w:rsidRPr="001B6F63">
              <w:rPr>
                <w:rFonts w:cs="Arial"/>
                <w:b/>
                <w:sz w:val="16"/>
                <w:szCs w:val="22"/>
              </w:rPr>
              <w:t>Показател [255]</w:t>
            </w:r>
          </w:p>
        </w:tc>
        <w:tc>
          <w:tcPr>
            <w:tcW w:w="416" w:type="pct"/>
          </w:tcPr>
          <w:p w14:paraId="43663D5B" w14:textId="77777777" w:rsidR="00FD4169" w:rsidRPr="001B6F63" w:rsidRDefault="00FD4169" w:rsidP="00EB5A2D">
            <w:pPr>
              <w:pStyle w:val="Text1"/>
              <w:spacing w:before="120" w:after="120"/>
              <w:ind w:left="0"/>
              <w:rPr>
                <w:b/>
                <w:sz w:val="16"/>
                <w:szCs w:val="16"/>
              </w:rPr>
            </w:pPr>
            <w:r w:rsidRPr="001B6F63">
              <w:rPr>
                <w:rFonts w:cs="Arial"/>
                <w:b/>
                <w:sz w:val="16"/>
                <w:szCs w:val="22"/>
              </w:rPr>
              <w:t>Мерна единица</w:t>
            </w:r>
          </w:p>
        </w:tc>
        <w:tc>
          <w:tcPr>
            <w:tcW w:w="448" w:type="pct"/>
          </w:tcPr>
          <w:p w14:paraId="444CA05A" w14:textId="77777777" w:rsidR="00FD4169" w:rsidRPr="001B6F63" w:rsidRDefault="00FD4169" w:rsidP="00EB5A2D">
            <w:pPr>
              <w:pStyle w:val="Text1"/>
              <w:spacing w:before="120" w:after="120"/>
              <w:ind w:left="0"/>
              <w:rPr>
                <w:b/>
                <w:sz w:val="16"/>
                <w:szCs w:val="16"/>
              </w:rPr>
            </w:pPr>
            <w:r w:rsidRPr="001B6F63">
              <w:rPr>
                <w:rFonts w:cs="Arial"/>
                <w:b/>
                <w:sz w:val="16"/>
                <w:szCs w:val="22"/>
              </w:rPr>
              <w:t>Базова сценарий или референтна стойност</w:t>
            </w:r>
          </w:p>
        </w:tc>
        <w:tc>
          <w:tcPr>
            <w:tcW w:w="452" w:type="pct"/>
          </w:tcPr>
          <w:p w14:paraId="4AB083CC" w14:textId="77777777" w:rsidR="00FD4169" w:rsidRPr="001B6F63" w:rsidRDefault="00FD4169" w:rsidP="00EB5A2D">
            <w:pPr>
              <w:pStyle w:val="Text1"/>
              <w:spacing w:before="120" w:after="120"/>
              <w:ind w:left="0"/>
              <w:rPr>
                <w:b/>
                <w:sz w:val="16"/>
                <w:szCs w:val="16"/>
              </w:rPr>
            </w:pPr>
            <w:r w:rsidRPr="001B6F63">
              <w:rPr>
                <w:rFonts w:cs="Arial"/>
                <w:b/>
                <w:sz w:val="16"/>
                <w:szCs w:val="22"/>
              </w:rPr>
              <w:t>Референтна година</w:t>
            </w:r>
          </w:p>
        </w:tc>
        <w:tc>
          <w:tcPr>
            <w:tcW w:w="369" w:type="pct"/>
          </w:tcPr>
          <w:p w14:paraId="70BD008C" w14:textId="77777777" w:rsidR="00FD4169" w:rsidRPr="001B6F63" w:rsidRDefault="00FD4169" w:rsidP="00EB5A2D">
            <w:pPr>
              <w:pStyle w:val="Text1"/>
              <w:spacing w:before="120" w:after="120"/>
              <w:ind w:left="0"/>
              <w:rPr>
                <w:b/>
                <w:sz w:val="16"/>
                <w:szCs w:val="16"/>
              </w:rPr>
            </w:pPr>
            <w:r w:rsidRPr="001B6F63">
              <w:rPr>
                <w:rFonts w:cs="Arial"/>
                <w:b/>
                <w:sz w:val="16"/>
                <w:szCs w:val="22"/>
              </w:rPr>
              <w:t>Целева стойност (2029 г.)</w:t>
            </w:r>
          </w:p>
          <w:p w14:paraId="1DCAFA17" w14:textId="77777777" w:rsidR="00FD4169" w:rsidRPr="001B6F63" w:rsidRDefault="00FD4169" w:rsidP="00EB5A2D">
            <w:pPr>
              <w:pStyle w:val="Text1"/>
              <w:spacing w:before="120" w:after="120"/>
              <w:ind w:left="0"/>
              <w:rPr>
                <w:b/>
                <w:sz w:val="16"/>
                <w:szCs w:val="16"/>
              </w:rPr>
            </w:pPr>
          </w:p>
        </w:tc>
        <w:tc>
          <w:tcPr>
            <w:tcW w:w="397" w:type="pct"/>
          </w:tcPr>
          <w:p w14:paraId="0EE90852" w14:textId="77777777" w:rsidR="00FD4169" w:rsidRPr="001B6F63" w:rsidRDefault="00FD4169" w:rsidP="00EB5A2D">
            <w:pPr>
              <w:pStyle w:val="Text1"/>
              <w:spacing w:before="120" w:after="120" w:line="480" w:lineRule="auto"/>
              <w:ind w:left="0"/>
              <w:rPr>
                <w:b/>
                <w:sz w:val="16"/>
                <w:szCs w:val="16"/>
              </w:rPr>
            </w:pPr>
            <w:r w:rsidRPr="001B6F63">
              <w:rPr>
                <w:rFonts w:cs="Arial"/>
                <w:b/>
                <w:sz w:val="16"/>
                <w:szCs w:val="22"/>
              </w:rPr>
              <w:t>Източник на данните [200]</w:t>
            </w:r>
          </w:p>
        </w:tc>
        <w:tc>
          <w:tcPr>
            <w:tcW w:w="434" w:type="pct"/>
          </w:tcPr>
          <w:p w14:paraId="1CF0DB9A" w14:textId="77777777" w:rsidR="00FD4169" w:rsidRPr="001B6F63" w:rsidRDefault="00FD4169" w:rsidP="00EB5A2D">
            <w:pPr>
              <w:pStyle w:val="Text1"/>
              <w:spacing w:before="120" w:after="120" w:line="480" w:lineRule="auto"/>
              <w:ind w:left="0"/>
              <w:rPr>
                <w:b/>
                <w:sz w:val="16"/>
                <w:szCs w:val="16"/>
              </w:rPr>
            </w:pPr>
            <w:r w:rsidRPr="001B6F63">
              <w:rPr>
                <w:rFonts w:cs="Arial"/>
                <w:b/>
                <w:sz w:val="16"/>
                <w:szCs w:val="22"/>
              </w:rPr>
              <w:t>Коментари [200]</w:t>
            </w:r>
          </w:p>
        </w:tc>
      </w:tr>
      <w:tr w:rsidR="005775D2" w:rsidRPr="001B6F63" w14:paraId="2A4765D2" w14:textId="77777777" w:rsidTr="00194215">
        <w:trPr>
          <w:trHeight w:val="434"/>
        </w:trPr>
        <w:tc>
          <w:tcPr>
            <w:tcW w:w="430" w:type="pct"/>
          </w:tcPr>
          <w:p w14:paraId="387C675F" w14:textId="0D6C274B" w:rsidR="00FD4169" w:rsidRPr="001B6F63" w:rsidRDefault="005775D2" w:rsidP="00EB5A2D">
            <w:pPr>
              <w:pStyle w:val="Text1"/>
              <w:spacing w:before="120" w:after="120"/>
              <w:ind w:left="0"/>
              <w:rPr>
                <w:rFonts w:cs="Arial"/>
                <w:sz w:val="14"/>
                <w:szCs w:val="14"/>
              </w:rPr>
            </w:pPr>
            <w:r w:rsidRPr="001B6F63">
              <w:rPr>
                <w:rFonts w:cs="Arial"/>
                <w:sz w:val="14"/>
                <w:szCs w:val="14"/>
              </w:rPr>
              <w:t xml:space="preserve">Приоритет 1 </w:t>
            </w:r>
          </w:p>
        </w:tc>
        <w:tc>
          <w:tcPr>
            <w:tcW w:w="482" w:type="pct"/>
          </w:tcPr>
          <w:p w14:paraId="55E85844" w14:textId="77777777" w:rsidR="005775D2" w:rsidRPr="001B6F63" w:rsidRDefault="005775D2" w:rsidP="00EB5A2D">
            <w:pPr>
              <w:pStyle w:val="Text1"/>
              <w:spacing w:before="120" w:after="120"/>
              <w:ind w:left="0"/>
              <w:rPr>
                <w:rFonts w:cs="Arial"/>
                <w:sz w:val="14"/>
                <w:szCs w:val="14"/>
              </w:rPr>
            </w:pPr>
            <w:r w:rsidRPr="001B6F63">
              <w:rPr>
                <w:rFonts w:cs="Arial"/>
                <w:sz w:val="14"/>
                <w:szCs w:val="14"/>
              </w:rPr>
              <w:t>СЦ 1</w:t>
            </w:r>
          </w:p>
          <w:p w14:paraId="17966BC6" w14:textId="4D8F0EE8" w:rsidR="00FD4169" w:rsidRPr="001B6F63" w:rsidRDefault="005775D2" w:rsidP="00EB5A2D">
            <w:pPr>
              <w:pStyle w:val="Text1"/>
              <w:spacing w:before="120" w:after="120"/>
              <w:ind w:left="0"/>
              <w:rPr>
                <w:rFonts w:cs="Arial"/>
                <w:sz w:val="14"/>
                <w:szCs w:val="14"/>
              </w:rPr>
            </w:pPr>
            <w:r w:rsidRPr="001B6F63">
              <w:rPr>
                <w:rFonts w:cs="Arial"/>
                <w:sz w:val="14"/>
                <w:szCs w:val="14"/>
              </w:rPr>
              <w:t>Насърчаване на интегрираното социално, икономическо и екологично развитие, културното наследство и сигурността в градските райони</w:t>
            </w:r>
          </w:p>
        </w:tc>
        <w:tc>
          <w:tcPr>
            <w:tcW w:w="275" w:type="pct"/>
          </w:tcPr>
          <w:p w14:paraId="00B1509E" w14:textId="77777777" w:rsidR="00FD4169" w:rsidRPr="001B6F63" w:rsidRDefault="00FD4169" w:rsidP="00EB5A2D">
            <w:pPr>
              <w:pStyle w:val="Text1"/>
              <w:spacing w:before="120" w:after="120"/>
              <w:ind w:left="0"/>
              <w:rPr>
                <w:rFonts w:cs="Arial"/>
                <w:i/>
                <w:sz w:val="14"/>
                <w:szCs w:val="14"/>
              </w:rPr>
            </w:pPr>
            <w:r w:rsidRPr="001B6F63">
              <w:rPr>
                <w:rFonts w:cs="Arial"/>
                <w:sz w:val="16"/>
                <w:szCs w:val="16"/>
              </w:rPr>
              <w:t>ЕФРР</w:t>
            </w:r>
          </w:p>
        </w:tc>
        <w:tc>
          <w:tcPr>
            <w:tcW w:w="418" w:type="pct"/>
          </w:tcPr>
          <w:p w14:paraId="2539D783" w14:textId="77777777" w:rsidR="00C05920" w:rsidRDefault="00C05920" w:rsidP="00C05920">
            <w:pPr>
              <w:pStyle w:val="Text1"/>
              <w:spacing w:before="120" w:after="120"/>
              <w:ind w:left="0"/>
              <w:rPr>
                <w:rFonts w:cs="Arial"/>
                <w:iCs/>
                <w:sz w:val="16"/>
                <w:szCs w:val="16"/>
              </w:rPr>
            </w:pPr>
            <w:r w:rsidRPr="003E725A">
              <w:rPr>
                <w:rFonts w:cs="Arial"/>
                <w:iCs/>
                <w:sz w:val="16"/>
                <w:szCs w:val="16"/>
              </w:rPr>
              <w:t xml:space="preserve">Региони в преход </w:t>
            </w:r>
          </w:p>
          <w:p w14:paraId="2D6E6E07" w14:textId="3EA0AA33" w:rsidR="00FD4169" w:rsidRPr="001B6F63" w:rsidRDefault="00C05920" w:rsidP="00C05920">
            <w:pPr>
              <w:pStyle w:val="Text1"/>
              <w:spacing w:before="120" w:after="120"/>
              <w:ind w:left="0"/>
              <w:rPr>
                <w:rFonts w:cs="Arial"/>
                <w:i/>
                <w:sz w:val="14"/>
                <w:szCs w:val="14"/>
              </w:rPr>
            </w:pPr>
            <w:r w:rsidRPr="001B6F63">
              <w:rPr>
                <w:rFonts w:cs="Arial"/>
                <w:iCs/>
                <w:sz w:val="16"/>
                <w:szCs w:val="16"/>
              </w:rPr>
              <w:t>По-слабо развити региони</w:t>
            </w:r>
          </w:p>
        </w:tc>
        <w:tc>
          <w:tcPr>
            <w:tcW w:w="227" w:type="pct"/>
          </w:tcPr>
          <w:p w14:paraId="007FD7F7" w14:textId="09B6D1E1" w:rsidR="00FD4169" w:rsidRPr="001B6F63" w:rsidRDefault="005775D2" w:rsidP="00EB5A2D">
            <w:pPr>
              <w:pStyle w:val="Text1"/>
              <w:spacing w:before="120" w:after="120"/>
              <w:ind w:left="0"/>
              <w:rPr>
                <w:rFonts w:cs="Arial"/>
                <w:sz w:val="16"/>
                <w:szCs w:val="16"/>
              </w:rPr>
            </w:pPr>
            <w:r w:rsidRPr="001B6F63">
              <w:rPr>
                <w:rFonts w:cs="Arial"/>
                <w:sz w:val="16"/>
                <w:szCs w:val="16"/>
                <w:lang w:eastAsia="en-US"/>
              </w:rPr>
              <w:t>RCR77</w:t>
            </w:r>
          </w:p>
        </w:tc>
        <w:tc>
          <w:tcPr>
            <w:tcW w:w="652" w:type="pct"/>
          </w:tcPr>
          <w:p w14:paraId="438CE068" w14:textId="2030A77D" w:rsidR="00FD4169" w:rsidRPr="001B6F63" w:rsidRDefault="005775D2" w:rsidP="00EB5A2D">
            <w:pPr>
              <w:pStyle w:val="Text1"/>
              <w:spacing w:before="120" w:after="120"/>
              <w:ind w:left="0"/>
              <w:rPr>
                <w:rFonts w:cs="Arial"/>
                <w:sz w:val="16"/>
                <w:szCs w:val="16"/>
              </w:rPr>
            </w:pPr>
            <w:r w:rsidRPr="001B6F63">
              <w:rPr>
                <w:rFonts w:cs="Arial"/>
                <w:sz w:val="16"/>
                <w:szCs w:val="16"/>
              </w:rPr>
              <w:t>Посетители на подкрепените културни и туристически обекти</w:t>
            </w:r>
          </w:p>
        </w:tc>
        <w:tc>
          <w:tcPr>
            <w:tcW w:w="416" w:type="pct"/>
          </w:tcPr>
          <w:p w14:paraId="47609737" w14:textId="77777777" w:rsidR="005775D2" w:rsidRPr="001B6F63" w:rsidRDefault="005775D2" w:rsidP="00EB5A2D">
            <w:pPr>
              <w:pStyle w:val="Text1"/>
              <w:spacing w:before="120" w:after="120"/>
              <w:ind w:left="0"/>
              <w:rPr>
                <w:rFonts w:cs="Arial"/>
                <w:sz w:val="14"/>
                <w:szCs w:val="14"/>
              </w:rPr>
            </w:pPr>
            <w:r w:rsidRPr="001B6F63">
              <w:rPr>
                <w:rFonts w:cs="Arial"/>
                <w:sz w:val="14"/>
                <w:szCs w:val="14"/>
              </w:rPr>
              <w:t>Посетители/</w:t>
            </w:r>
          </w:p>
          <w:p w14:paraId="0E89C46C" w14:textId="1DE077CC" w:rsidR="00FD4169" w:rsidRPr="001B6F63" w:rsidRDefault="005775D2" w:rsidP="00EB5A2D">
            <w:pPr>
              <w:pStyle w:val="Text1"/>
              <w:spacing w:before="120" w:after="120"/>
              <w:ind w:left="0"/>
              <w:rPr>
                <w:rFonts w:cs="Arial"/>
                <w:sz w:val="14"/>
                <w:szCs w:val="14"/>
              </w:rPr>
            </w:pPr>
            <w:r w:rsidRPr="001B6F63">
              <w:rPr>
                <w:rFonts w:cs="Arial"/>
                <w:sz w:val="14"/>
                <w:szCs w:val="14"/>
              </w:rPr>
              <w:t>годишно</w:t>
            </w:r>
          </w:p>
        </w:tc>
        <w:tc>
          <w:tcPr>
            <w:tcW w:w="448" w:type="pct"/>
          </w:tcPr>
          <w:p w14:paraId="56412745" w14:textId="77777777" w:rsidR="00FD4169" w:rsidRPr="001B6F63" w:rsidRDefault="00FD4169" w:rsidP="00EB5A2D">
            <w:pPr>
              <w:pStyle w:val="Text1"/>
              <w:spacing w:before="120" w:after="120"/>
              <w:ind w:left="0"/>
              <w:rPr>
                <w:rFonts w:cs="Arial"/>
                <w:i/>
                <w:sz w:val="14"/>
                <w:szCs w:val="14"/>
              </w:rPr>
            </w:pPr>
          </w:p>
        </w:tc>
        <w:tc>
          <w:tcPr>
            <w:tcW w:w="452" w:type="pct"/>
          </w:tcPr>
          <w:p w14:paraId="1C8C5936" w14:textId="77777777" w:rsidR="00FD4169" w:rsidRPr="001B6F63" w:rsidRDefault="00FD4169" w:rsidP="00EB5A2D">
            <w:pPr>
              <w:pStyle w:val="Text1"/>
              <w:spacing w:before="120" w:after="120"/>
              <w:ind w:left="0"/>
              <w:rPr>
                <w:rFonts w:cs="Arial"/>
                <w:b/>
                <w:sz w:val="14"/>
                <w:szCs w:val="14"/>
              </w:rPr>
            </w:pPr>
          </w:p>
        </w:tc>
        <w:tc>
          <w:tcPr>
            <w:tcW w:w="369" w:type="pct"/>
          </w:tcPr>
          <w:p w14:paraId="4F47299C" w14:textId="77777777" w:rsidR="00FD4169" w:rsidRPr="001B6F63" w:rsidRDefault="00FD4169" w:rsidP="00EB5A2D">
            <w:pPr>
              <w:pStyle w:val="Text1"/>
              <w:spacing w:before="120" w:after="120"/>
              <w:ind w:left="0"/>
              <w:jc w:val="center"/>
              <w:rPr>
                <w:rFonts w:cs="Arial"/>
                <w:b/>
                <w:sz w:val="14"/>
                <w:szCs w:val="14"/>
              </w:rPr>
            </w:pPr>
          </w:p>
        </w:tc>
        <w:tc>
          <w:tcPr>
            <w:tcW w:w="397" w:type="pct"/>
          </w:tcPr>
          <w:p w14:paraId="781419F7" w14:textId="77777777" w:rsidR="00FD4169" w:rsidRPr="001B6F63" w:rsidRDefault="00FD4169" w:rsidP="00EB5A2D">
            <w:pPr>
              <w:pStyle w:val="Text1"/>
              <w:spacing w:before="120" w:after="120" w:line="480" w:lineRule="auto"/>
              <w:ind w:left="0"/>
              <w:rPr>
                <w:rFonts w:cs="Arial"/>
                <w:i/>
                <w:sz w:val="14"/>
                <w:szCs w:val="14"/>
              </w:rPr>
            </w:pPr>
          </w:p>
        </w:tc>
        <w:tc>
          <w:tcPr>
            <w:tcW w:w="434" w:type="pct"/>
          </w:tcPr>
          <w:p w14:paraId="3634FFD5" w14:textId="77777777" w:rsidR="00FD4169" w:rsidRPr="001B6F63" w:rsidRDefault="00FD4169" w:rsidP="00EB5A2D">
            <w:pPr>
              <w:spacing w:before="120" w:after="120"/>
              <w:rPr>
                <w:i/>
                <w:sz w:val="14"/>
                <w:szCs w:val="14"/>
              </w:rPr>
            </w:pPr>
          </w:p>
        </w:tc>
      </w:tr>
    </w:tbl>
    <w:p w14:paraId="10E57D39" w14:textId="77777777" w:rsidR="00FD4169" w:rsidRPr="001B6F63" w:rsidRDefault="00FD4169" w:rsidP="00EB5A2D">
      <w:pPr>
        <w:spacing w:before="120" w:after="120"/>
        <w:rPr>
          <w:b/>
          <w:iCs/>
          <w:szCs w:val="24"/>
        </w:rPr>
      </w:pPr>
      <w:r w:rsidRPr="001B6F63">
        <w:rPr>
          <w:b/>
        </w:rPr>
        <w:t>2.1.1.3 Индикативно разпределение на програмните средства (ЕС) в зависимост от вида на интервенцията</w:t>
      </w:r>
      <w:r w:rsidRPr="001B6F63">
        <w:rPr>
          <w:rStyle w:val="FootnoteReference"/>
          <w:b/>
        </w:rPr>
        <w:footnoteReference w:id="4"/>
      </w:r>
      <w:r w:rsidRPr="001B6F63">
        <w:t xml:space="preserve"> (не се прилага за ЕФМДР)</w:t>
      </w:r>
    </w:p>
    <w:p w14:paraId="4F01BE09" w14:textId="77777777" w:rsidR="00FD4169" w:rsidRPr="001B6F63" w:rsidRDefault="00FD4169" w:rsidP="00EB5A2D">
      <w:pPr>
        <w:spacing w:before="120" w:after="120"/>
        <w:rPr>
          <w:b/>
          <w:i/>
          <w:iCs/>
          <w:szCs w:val="24"/>
        </w:rPr>
      </w:pPr>
      <w:r w:rsidRPr="001B6F63">
        <w:rPr>
          <w:i/>
        </w:rPr>
        <w:t>Позоваване: Член 17, параграф 3, буква г),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9"/>
        <w:gridCol w:w="1177"/>
        <w:gridCol w:w="1354"/>
        <w:gridCol w:w="1565"/>
        <w:gridCol w:w="1741"/>
        <w:gridCol w:w="1746"/>
      </w:tblGrid>
      <w:tr w:rsidR="00FD4169" w:rsidRPr="001B6F63" w14:paraId="1F83AC6E" w14:textId="77777777" w:rsidTr="00896AB5">
        <w:tc>
          <w:tcPr>
            <w:tcW w:w="9098" w:type="dxa"/>
            <w:gridSpan w:val="6"/>
          </w:tcPr>
          <w:p w14:paraId="10E4404E" w14:textId="77777777" w:rsidR="00FD4169" w:rsidRPr="001B6F63" w:rsidRDefault="00FD4169" w:rsidP="00EB5A2D">
            <w:pPr>
              <w:spacing w:before="120" w:after="120"/>
              <w:rPr>
                <w:b/>
                <w:iCs/>
                <w:sz w:val="20"/>
              </w:rPr>
            </w:pPr>
            <w:r w:rsidRPr="001B6F63">
              <w:rPr>
                <w:b/>
                <w:sz w:val="20"/>
              </w:rPr>
              <w:t>Таблица 4: Измерение 1 – Област на интервенция</w:t>
            </w:r>
          </w:p>
        </w:tc>
      </w:tr>
      <w:tr w:rsidR="00FD4169" w:rsidRPr="001B6F63" w14:paraId="7F547B9F" w14:textId="77777777" w:rsidTr="00896AB5">
        <w:tc>
          <w:tcPr>
            <w:tcW w:w="1485" w:type="dxa"/>
          </w:tcPr>
          <w:p w14:paraId="197AC55D" w14:textId="77777777" w:rsidR="00FD4169" w:rsidRPr="001B6F63" w:rsidRDefault="00FD4169" w:rsidP="00EB5A2D">
            <w:pPr>
              <w:spacing w:before="120" w:after="120"/>
              <w:rPr>
                <w:b/>
                <w:iCs/>
                <w:sz w:val="20"/>
              </w:rPr>
            </w:pPr>
            <w:r w:rsidRPr="001B6F63">
              <w:rPr>
                <w:b/>
                <w:sz w:val="20"/>
              </w:rPr>
              <w:t>Приоритет №</w:t>
            </w:r>
          </w:p>
        </w:tc>
        <w:tc>
          <w:tcPr>
            <w:tcW w:w="1185" w:type="dxa"/>
          </w:tcPr>
          <w:p w14:paraId="15F24C9E" w14:textId="77777777" w:rsidR="00FD4169" w:rsidRPr="001B6F63" w:rsidRDefault="00FD4169" w:rsidP="00EB5A2D">
            <w:pPr>
              <w:spacing w:before="120" w:after="120"/>
              <w:rPr>
                <w:b/>
                <w:iCs/>
                <w:sz w:val="20"/>
              </w:rPr>
            </w:pPr>
            <w:r w:rsidRPr="001B6F63">
              <w:rPr>
                <w:b/>
                <w:sz w:val="20"/>
              </w:rPr>
              <w:t>Фонд</w:t>
            </w:r>
          </w:p>
        </w:tc>
        <w:tc>
          <w:tcPr>
            <w:tcW w:w="1357" w:type="dxa"/>
          </w:tcPr>
          <w:p w14:paraId="0B71F5FC" w14:textId="77777777" w:rsidR="00FD4169" w:rsidRPr="001B6F63" w:rsidRDefault="00FD4169" w:rsidP="00EB5A2D">
            <w:pPr>
              <w:spacing w:before="120" w:after="120"/>
              <w:rPr>
                <w:b/>
                <w:iCs/>
                <w:sz w:val="20"/>
              </w:rPr>
            </w:pPr>
            <w:r w:rsidRPr="001B6F63">
              <w:rPr>
                <w:b/>
                <w:sz w:val="20"/>
              </w:rPr>
              <w:t>Категория региони</w:t>
            </w:r>
          </w:p>
        </w:tc>
        <w:tc>
          <w:tcPr>
            <w:tcW w:w="1566" w:type="dxa"/>
          </w:tcPr>
          <w:p w14:paraId="2DF67AF2" w14:textId="77777777" w:rsidR="00FD4169" w:rsidRPr="001B6F63" w:rsidRDefault="00FD4169" w:rsidP="00EB5A2D">
            <w:pPr>
              <w:spacing w:before="120" w:after="120"/>
              <w:rPr>
                <w:b/>
                <w:iCs/>
                <w:sz w:val="20"/>
              </w:rPr>
            </w:pPr>
            <w:r w:rsidRPr="001B6F63">
              <w:rPr>
                <w:b/>
                <w:sz w:val="20"/>
              </w:rPr>
              <w:t>Специфична цел</w:t>
            </w:r>
          </w:p>
        </w:tc>
        <w:tc>
          <w:tcPr>
            <w:tcW w:w="1741" w:type="dxa"/>
          </w:tcPr>
          <w:p w14:paraId="63D76ACE" w14:textId="77777777" w:rsidR="00FD4169" w:rsidRPr="001B6F63" w:rsidRDefault="00FD4169" w:rsidP="00EB5A2D">
            <w:pPr>
              <w:spacing w:before="120" w:after="120"/>
              <w:rPr>
                <w:b/>
                <w:iCs/>
                <w:sz w:val="20"/>
              </w:rPr>
            </w:pPr>
            <w:r w:rsidRPr="001B6F63">
              <w:rPr>
                <w:b/>
                <w:sz w:val="20"/>
              </w:rPr>
              <w:t xml:space="preserve">Код </w:t>
            </w:r>
          </w:p>
        </w:tc>
        <w:tc>
          <w:tcPr>
            <w:tcW w:w="1764" w:type="dxa"/>
          </w:tcPr>
          <w:p w14:paraId="5A295952" w14:textId="77777777" w:rsidR="00FD4169" w:rsidRPr="001B6F63" w:rsidRDefault="00FD4169" w:rsidP="00EB5A2D">
            <w:pPr>
              <w:spacing w:before="120" w:after="120"/>
              <w:rPr>
                <w:b/>
                <w:iCs/>
                <w:sz w:val="20"/>
              </w:rPr>
            </w:pPr>
            <w:r w:rsidRPr="001B6F63">
              <w:rPr>
                <w:b/>
                <w:sz w:val="20"/>
              </w:rPr>
              <w:t>Сума (EUR)</w:t>
            </w:r>
          </w:p>
        </w:tc>
      </w:tr>
      <w:tr w:rsidR="00FD4169" w:rsidRPr="001B6F63" w14:paraId="7B9BC1D8" w14:textId="77777777" w:rsidTr="00896AB5">
        <w:tc>
          <w:tcPr>
            <w:tcW w:w="1485" w:type="dxa"/>
          </w:tcPr>
          <w:p w14:paraId="671784FC" w14:textId="54BDAEE4" w:rsidR="00202919" w:rsidRPr="001B6F63" w:rsidRDefault="000258A9" w:rsidP="00EB5A2D">
            <w:pPr>
              <w:spacing w:before="120" w:after="120"/>
              <w:rPr>
                <w:iCs/>
                <w:sz w:val="20"/>
              </w:rPr>
            </w:pPr>
            <w:r>
              <w:rPr>
                <w:iCs/>
                <w:sz w:val="20"/>
              </w:rPr>
              <w:t>1</w:t>
            </w:r>
          </w:p>
        </w:tc>
        <w:tc>
          <w:tcPr>
            <w:tcW w:w="1185" w:type="dxa"/>
          </w:tcPr>
          <w:p w14:paraId="0C55AC10" w14:textId="77777777" w:rsidR="00FD4169" w:rsidRPr="001B6F63" w:rsidRDefault="00FD4169" w:rsidP="00EB5A2D">
            <w:pPr>
              <w:spacing w:before="120" w:after="120"/>
              <w:rPr>
                <w:b/>
                <w:iCs/>
                <w:sz w:val="20"/>
              </w:rPr>
            </w:pPr>
            <w:r w:rsidRPr="001B6F63">
              <w:rPr>
                <w:b/>
                <w:iCs/>
                <w:sz w:val="20"/>
              </w:rPr>
              <w:t>ЕФРР</w:t>
            </w:r>
          </w:p>
        </w:tc>
        <w:tc>
          <w:tcPr>
            <w:tcW w:w="1357" w:type="dxa"/>
          </w:tcPr>
          <w:p w14:paraId="3719E0BB" w14:textId="77777777" w:rsidR="000A195E" w:rsidRPr="008066FB" w:rsidRDefault="000A195E" w:rsidP="000A195E">
            <w:pPr>
              <w:pStyle w:val="Text1"/>
              <w:spacing w:before="120" w:after="120"/>
              <w:ind w:left="0"/>
              <w:rPr>
                <w:b/>
                <w:sz w:val="20"/>
              </w:rPr>
            </w:pPr>
            <w:r w:rsidRPr="008066FB">
              <w:rPr>
                <w:b/>
                <w:sz w:val="20"/>
              </w:rPr>
              <w:t xml:space="preserve">Региони в преход </w:t>
            </w:r>
          </w:p>
          <w:p w14:paraId="4DB6A699" w14:textId="34AE2B63" w:rsidR="00FD4169" w:rsidRPr="004C20E3" w:rsidRDefault="000A195E" w:rsidP="000A195E">
            <w:pPr>
              <w:spacing w:before="120" w:after="120"/>
              <w:rPr>
                <w:b/>
                <w:sz w:val="20"/>
              </w:rPr>
            </w:pPr>
            <w:r w:rsidRPr="008066FB">
              <w:rPr>
                <w:b/>
                <w:sz w:val="20"/>
              </w:rPr>
              <w:t>По-слабо развити региони</w:t>
            </w:r>
          </w:p>
        </w:tc>
        <w:tc>
          <w:tcPr>
            <w:tcW w:w="1566" w:type="dxa"/>
          </w:tcPr>
          <w:p w14:paraId="73220BAD" w14:textId="77777777" w:rsidR="00FD4169" w:rsidRPr="001B6F63" w:rsidRDefault="00FD4169" w:rsidP="00EB5A2D">
            <w:pPr>
              <w:tabs>
                <w:tab w:val="left" w:pos="121"/>
              </w:tabs>
              <w:spacing w:before="120" w:after="120"/>
              <w:ind w:right="16"/>
              <w:rPr>
                <w:iCs/>
                <w:sz w:val="20"/>
              </w:rPr>
            </w:pPr>
            <w:r w:rsidRPr="001B6F63">
              <w:rPr>
                <w:iCs/>
                <w:sz w:val="20"/>
              </w:rPr>
              <w:t>СЦ 1</w:t>
            </w:r>
          </w:p>
          <w:p w14:paraId="7C26F2B7" w14:textId="77777777" w:rsidR="00FD4169" w:rsidRPr="001B6F63" w:rsidRDefault="00FD4169" w:rsidP="00EB5A2D">
            <w:pPr>
              <w:spacing w:before="120" w:after="120"/>
              <w:rPr>
                <w:b/>
                <w:iCs/>
                <w:sz w:val="20"/>
              </w:rPr>
            </w:pPr>
            <w:r w:rsidRPr="001B6F63">
              <w:rPr>
                <w:iCs/>
                <w:sz w:val="20"/>
              </w:rPr>
              <w:t xml:space="preserve">Насърчаване на интегрираното социално, икономическо и екологично развитие, културното наследство и сигурността в </w:t>
            </w:r>
            <w:r w:rsidRPr="001B6F63">
              <w:rPr>
                <w:iCs/>
                <w:sz w:val="20"/>
              </w:rPr>
              <w:lastRenderedPageBreak/>
              <w:t>градските райони</w:t>
            </w:r>
          </w:p>
        </w:tc>
        <w:tc>
          <w:tcPr>
            <w:tcW w:w="1741" w:type="dxa"/>
          </w:tcPr>
          <w:p w14:paraId="7D3A54E2" w14:textId="77777777" w:rsidR="00FD4169" w:rsidRPr="001B6F63" w:rsidRDefault="00FD4169" w:rsidP="00EB5A2D">
            <w:pPr>
              <w:spacing w:before="120" w:after="120"/>
              <w:rPr>
                <w:iCs/>
                <w:sz w:val="20"/>
              </w:rPr>
            </w:pPr>
            <w:r w:rsidRPr="001B6F63">
              <w:rPr>
                <w:iCs/>
                <w:sz w:val="20"/>
              </w:rPr>
              <w:lastRenderedPageBreak/>
              <w:t>128 Опазване, развитие и популяризиране на публични туристически активи и свързани с тях туристически услуги</w:t>
            </w:r>
          </w:p>
        </w:tc>
        <w:tc>
          <w:tcPr>
            <w:tcW w:w="1764" w:type="dxa"/>
          </w:tcPr>
          <w:p w14:paraId="41D74C6D" w14:textId="77777777" w:rsidR="00FD4169" w:rsidRPr="001B6F63" w:rsidRDefault="00FD4169" w:rsidP="00EB5A2D">
            <w:pPr>
              <w:spacing w:before="120" w:after="120"/>
              <w:rPr>
                <w:b/>
                <w:iCs/>
                <w:sz w:val="20"/>
              </w:rPr>
            </w:pPr>
          </w:p>
        </w:tc>
      </w:tr>
      <w:tr w:rsidR="00FD4169" w:rsidRPr="001B6F63" w14:paraId="3052D00D" w14:textId="77777777" w:rsidTr="00896AB5">
        <w:tc>
          <w:tcPr>
            <w:tcW w:w="1485" w:type="dxa"/>
          </w:tcPr>
          <w:p w14:paraId="216869EA" w14:textId="0F161769" w:rsidR="00FD4169" w:rsidRPr="001B6F63" w:rsidRDefault="000258A9" w:rsidP="00EB5A2D">
            <w:pPr>
              <w:spacing w:before="120" w:after="120"/>
              <w:rPr>
                <w:iCs/>
                <w:sz w:val="20"/>
              </w:rPr>
            </w:pPr>
            <w:r>
              <w:rPr>
                <w:iCs/>
                <w:sz w:val="20"/>
              </w:rPr>
              <w:t>1</w:t>
            </w:r>
          </w:p>
        </w:tc>
        <w:tc>
          <w:tcPr>
            <w:tcW w:w="1185" w:type="dxa"/>
          </w:tcPr>
          <w:p w14:paraId="3DB405F5" w14:textId="77777777" w:rsidR="00FD4169" w:rsidRPr="001B6F63" w:rsidRDefault="00FD4169" w:rsidP="00EB5A2D">
            <w:pPr>
              <w:spacing w:before="120" w:after="120"/>
              <w:rPr>
                <w:b/>
                <w:iCs/>
                <w:sz w:val="20"/>
              </w:rPr>
            </w:pPr>
            <w:r w:rsidRPr="001B6F63">
              <w:rPr>
                <w:b/>
                <w:iCs/>
                <w:sz w:val="20"/>
              </w:rPr>
              <w:t>ЕФРР</w:t>
            </w:r>
          </w:p>
        </w:tc>
        <w:tc>
          <w:tcPr>
            <w:tcW w:w="1357" w:type="dxa"/>
          </w:tcPr>
          <w:p w14:paraId="6FE9A11D" w14:textId="77777777" w:rsidR="000A195E" w:rsidRPr="008066FB" w:rsidRDefault="000A195E" w:rsidP="000A195E">
            <w:pPr>
              <w:pStyle w:val="Text1"/>
              <w:spacing w:before="120" w:after="120"/>
              <w:ind w:left="0"/>
              <w:rPr>
                <w:b/>
                <w:sz w:val="20"/>
              </w:rPr>
            </w:pPr>
            <w:r w:rsidRPr="008066FB">
              <w:rPr>
                <w:b/>
                <w:sz w:val="20"/>
              </w:rPr>
              <w:t xml:space="preserve">Региони в преход </w:t>
            </w:r>
          </w:p>
          <w:p w14:paraId="3E555A93" w14:textId="18C34C09" w:rsidR="00FD4169" w:rsidRPr="004C20E3" w:rsidRDefault="000A195E" w:rsidP="000A195E">
            <w:pPr>
              <w:spacing w:before="120" w:after="120"/>
              <w:rPr>
                <w:b/>
                <w:sz w:val="20"/>
              </w:rPr>
            </w:pPr>
            <w:r w:rsidRPr="008066FB">
              <w:rPr>
                <w:b/>
                <w:sz w:val="20"/>
              </w:rPr>
              <w:t>По-слабо развити региони</w:t>
            </w:r>
          </w:p>
        </w:tc>
        <w:tc>
          <w:tcPr>
            <w:tcW w:w="1566" w:type="dxa"/>
          </w:tcPr>
          <w:p w14:paraId="6B8099AF" w14:textId="77777777" w:rsidR="00FD4169" w:rsidRPr="001B6F63" w:rsidRDefault="00FD4169" w:rsidP="00EB5A2D">
            <w:pPr>
              <w:tabs>
                <w:tab w:val="left" w:pos="121"/>
              </w:tabs>
              <w:spacing w:before="120" w:after="120"/>
              <w:ind w:right="16"/>
              <w:rPr>
                <w:iCs/>
                <w:sz w:val="20"/>
              </w:rPr>
            </w:pPr>
            <w:r w:rsidRPr="001B6F63">
              <w:rPr>
                <w:iCs/>
                <w:sz w:val="20"/>
              </w:rPr>
              <w:t>СЦ 1</w:t>
            </w:r>
          </w:p>
          <w:p w14:paraId="3F94B813" w14:textId="77777777" w:rsidR="00FD4169" w:rsidRPr="001B6F63" w:rsidRDefault="00FD4169" w:rsidP="00EB5A2D">
            <w:pPr>
              <w:tabs>
                <w:tab w:val="left" w:pos="121"/>
              </w:tabs>
              <w:spacing w:before="120" w:after="120"/>
              <w:ind w:right="16"/>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tcPr>
          <w:p w14:paraId="47668127" w14:textId="77777777" w:rsidR="00FD4169" w:rsidRPr="001B6F63" w:rsidRDefault="00FD4169" w:rsidP="00EB5A2D">
            <w:pPr>
              <w:spacing w:before="120" w:after="120"/>
              <w:rPr>
                <w:iCs/>
                <w:sz w:val="20"/>
              </w:rPr>
            </w:pPr>
            <w:r w:rsidRPr="001B6F63">
              <w:rPr>
                <w:iCs/>
                <w:sz w:val="20"/>
              </w:rPr>
              <w:t>129 Опазване, развитие и популяризиране на културното наследство и културните услуги</w:t>
            </w:r>
          </w:p>
        </w:tc>
        <w:tc>
          <w:tcPr>
            <w:tcW w:w="1764" w:type="dxa"/>
          </w:tcPr>
          <w:p w14:paraId="42757D40" w14:textId="77777777" w:rsidR="00FD4169" w:rsidRPr="001B6F63" w:rsidRDefault="00FD4169" w:rsidP="00EB5A2D">
            <w:pPr>
              <w:spacing w:before="120" w:after="120"/>
              <w:rPr>
                <w:b/>
                <w:iCs/>
                <w:sz w:val="20"/>
              </w:rPr>
            </w:pPr>
          </w:p>
        </w:tc>
      </w:tr>
      <w:tr w:rsidR="00FD4169" w:rsidRPr="001B6F63" w14:paraId="4AD6DF9A" w14:textId="77777777" w:rsidTr="00896AB5">
        <w:tc>
          <w:tcPr>
            <w:tcW w:w="1485" w:type="dxa"/>
          </w:tcPr>
          <w:p w14:paraId="3D58123A" w14:textId="5D8CC752" w:rsidR="00FD4169" w:rsidRPr="001B6F63" w:rsidRDefault="000258A9" w:rsidP="00EB5A2D">
            <w:pPr>
              <w:spacing w:before="120" w:after="120"/>
              <w:rPr>
                <w:iCs/>
                <w:sz w:val="20"/>
              </w:rPr>
            </w:pPr>
            <w:r>
              <w:rPr>
                <w:iCs/>
                <w:sz w:val="20"/>
              </w:rPr>
              <w:t>1</w:t>
            </w:r>
          </w:p>
        </w:tc>
        <w:tc>
          <w:tcPr>
            <w:tcW w:w="1185" w:type="dxa"/>
          </w:tcPr>
          <w:p w14:paraId="76C01342" w14:textId="77777777" w:rsidR="00FD4169" w:rsidRPr="001B6F63" w:rsidRDefault="00FD4169" w:rsidP="00EB5A2D">
            <w:pPr>
              <w:spacing w:before="120" w:after="120"/>
              <w:rPr>
                <w:b/>
                <w:iCs/>
                <w:sz w:val="20"/>
              </w:rPr>
            </w:pPr>
            <w:r w:rsidRPr="001B6F63">
              <w:rPr>
                <w:b/>
                <w:iCs/>
                <w:sz w:val="20"/>
              </w:rPr>
              <w:t>ЕФРР</w:t>
            </w:r>
          </w:p>
        </w:tc>
        <w:tc>
          <w:tcPr>
            <w:tcW w:w="1357" w:type="dxa"/>
          </w:tcPr>
          <w:p w14:paraId="3D75ACF0" w14:textId="77777777" w:rsidR="000A195E" w:rsidRPr="008066FB" w:rsidRDefault="000A195E" w:rsidP="000A195E">
            <w:pPr>
              <w:pStyle w:val="Text1"/>
              <w:spacing w:before="120" w:after="120"/>
              <w:ind w:left="0"/>
              <w:rPr>
                <w:b/>
                <w:sz w:val="20"/>
              </w:rPr>
            </w:pPr>
            <w:r w:rsidRPr="008066FB">
              <w:rPr>
                <w:b/>
                <w:sz w:val="20"/>
              </w:rPr>
              <w:t xml:space="preserve">Региони в преход </w:t>
            </w:r>
          </w:p>
          <w:p w14:paraId="41AFC329" w14:textId="1748AB4C" w:rsidR="00FD4169" w:rsidRPr="004C20E3" w:rsidRDefault="000A195E" w:rsidP="000A195E">
            <w:pPr>
              <w:spacing w:before="120" w:after="120"/>
              <w:rPr>
                <w:b/>
                <w:sz w:val="20"/>
              </w:rPr>
            </w:pPr>
            <w:r w:rsidRPr="008066FB">
              <w:rPr>
                <w:b/>
                <w:sz w:val="20"/>
              </w:rPr>
              <w:t>По-слабо развити региони</w:t>
            </w:r>
          </w:p>
        </w:tc>
        <w:tc>
          <w:tcPr>
            <w:tcW w:w="1566" w:type="dxa"/>
          </w:tcPr>
          <w:p w14:paraId="0EDEE339" w14:textId="77777777" w:rsidR="00FD4169" w:rsidRPr="001B6F63" w:rsidRDefault="00FD4169" w:rsidP="00EB5A2D">
            <w:pPr>
              <w:tabs>
                <w:tab w:val="left" w:pos="121"/>
              </w:tabs>
              <w:spacing w:before="120" w:after="120"/>
              <w:ind w:right="16"/>
              <w:rPr>
                <w:iCs/>
                <w:sz w:val="20"/>
              </w:rPr>
            </w:pPr>
            <w:r w:rsidRPr="001B6F63">
              <w:rPr>
                <w:iCs/>
                <w:sz w:val="20"/>
              </w:rPr>
              <w:t>СЦ 1</w:t>
            </w:r>
          </w:p>
          <w:p w14:paraId="17BFC7B1" w14:textId="77777777" w:rsidR="00FD4169" w:rsidRPr="001B6F63" w:rsidRDefault="00FD4169"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tcPr>
          <w:p w14:paraId="335C9DCE" w14:textId="77777777" w:rsidR="00FD4169" w:rsidRPr="001B6F63" w:rsidRDefault="00FD4169" w:rsidP="00EB5A2D">
            <w:pPr>
              <w:spacing w:before="120" w:after="120"/>
              <w:rPr>
                <w:iCs/>
                <w:sz w:val="20"/>
              </w:rPr>
            </w:pPr>
            <w:r w:rsidRPr="001B6F63">
              <w:rPr>
                <w:iCs/>
                <w:sz w:val="20"/>
              </w:rPr>
              <w:t>131 Физическо обновление и сигурност на обществените пространства</w:t>
            </w:r>
          </w:p>
        </w:tc>
        <w:tc>
          <w:tcPr>
            <w:tcW w:w="1764" w:type="dxa"/>
          </w:tcPr>
          <w:p w14:paraId="031EACC6" w14:textId="77777777" w:rsidR="00FD4169" w:rsidRPr="001B6F63" w:rsidRDefault="00FD4169" w:rsidP="00EB5A2D">
            <w:pPr>
              <w:spacing w:before="120" w:after="120"/>
              <w:rPr>
                <w:b/>
                <w:iCs/>
                <w:sz w:val="20"/>
              </w:rPr>
            </w:pPr>
          </w:p>
        </w:tc>
      </w:tr>
      <w:tr w:rsidR="00FD4169" w:rsidRPr="001B6F63" w14:paraId="15A734EE" w14:textId="77777777" w:rsidTr="00896AB5">
        <w:tc>
          <w:tcPr>
            <w:tcW w:w="1485" w:type="dxa"/>
          </w:tcPr>
          <w:p w14:paraId="304CEF37" w14:textId="7CC78D1F" w:rsidR="00FD4169" w:rsidRPr="001B6F63" w:rsidRDefault="000258A9" w:rsidP="00EB5A2D">
            <w:pPr>
              <w:spacing w:before="120" w:after="120"/>
              <w:rPr>
                <w:iCs/>
                <w:sz w:val="20"/>
              </w:rPr>
            </w:pPr>
            <w:r>
              <w:rPr>
                <w:iCs/>
                <w:sz w:val="20"/>
              </w:rPr>
              <w:t>1</w:t>
            </w:r>
          </w:p>
        </w:tc>
        <w:tc>
          <w:tcPr>
            <w:tcW w:w="1185" w:type="dxa"/>
          </w:tcPr>
          <w:p w14:paraId="1281DA6A" w14:textId="77777777" w:rsidR="00FD4169" w:rsidRPr="001B6F63" w:rsidRDefault="00FD4169" w:rsidP="00EB5A2D">
            <w:pPr>
              <w:spacing w:before="120" w:after="120"/>
              <w:rPr>
                <w:b/>
                <w:iCs/>
                <w:sz w:val="20"/>
              </w:rPr>
            </w:pPr>
            <w:r w:rsidRPr="001B6F63">
              <w:rPr>
                <w:b/>
                <w:iCs/>
                <w:sz w:val="20"/>
              </w:rPr>
              <w:t>ЕФРР</w:t>
            </w:r>
          </w:p>
        </w:tc>
        <w:tc>
          <w:tcPr>
            <w:tcW w:w="1357" w:type="dxa"/>
          </w:tcPr>
          <w:p w14:paraId="59952460" w14:textId="77777777" w:rsidR="000A195E" w:rsidRPr="008066FB" w:rsidRDefault="000A195E" w:rsidP="000A195E">
            <w:pPr>
              <w:pStyle w:val="Text1"/>
              <w:spacing w:before="120" w:after="120"/>
              <w:ind w:left="0"/>
              <w:rPr>
                <w:b/>
                <w:sz w:val="20"/>
              </w:rPr>
            </w:pPr>
            <w:r w:rsidRPr="008066FB">
              <w:rPr>
                <w:b/>
                <w:sz w:val="20"/>
              </w:rPr>
              <w:t xml:space="preserve">Региони в преход </w:t>
            </w:r>
          </w:p>
          <w:p w14:paraId="1AA4C849" w14:textId="59E034A9" w:rsidR="00FD4169" w:rsidRPr="004C20E3" w:rsidRDefault="000A195E" w:rsidP="000A195E">
            <w:pPr>
              <w:spacing w:before="120" w:after="120"/>
              <w:rPr>
                <w:b/>
                <w:sz w:val="20"/>
              </w:rPr>
            </w:pPr>
            <w:r w:rsidRPr="008066FB">
              <w:rPr>
                <w:b/>
                <w:sz w:val="20"/>
              </w:rPr>
              <w:t>По-слабо развити региони</w:t>
            </w:r>
          </w:p>
        </w:tc>
        <w:tc>
          <w:tcPr>
            <w:tcW w:w="1566" w:type="dxa"/>
          </w:tcPr>
          <w:p w14:paraId="3EA45FB4" w14:textId="77777777" w:rsidR="00FD4169" w:rsidRPr="001B6F63" w:rsidRDefault="00FD4169" w:rsidP="00EB5A2D">
            <w:pPr>
              <w:tabs>
                <w:tab w:val="left" w:pos="121"/>
              </w:tabs>
              <w:spacing w:before="120" w:after="120"/>
              <w:ind w:right="16"/>
              <w:rPr>
                <w:iCs/>
                <w:sz w:val="20"/>
              </w:rPr>
            </w:pPr>
            <w:r w:rsidRPr="001B6F63">
              <w:rPr>
                <w:iCs/>
                <w:sz w:val="20"/>
              </w:rPr>
              <w:t>СЦ 1</w:t>
            </w:r>
          </w:p>
          <w:p w14:paraId="42F8454C"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tcPr>
          <w:p w14:paraId="49874455" w14:textId="77777777" w:rsidR="00FD4169" w:rsidRPr="001B6F63" w:rsidRDefault="00FD4169" w:rsidP="00EB5A2D">
            <w:pPr>
              <w:spacing w:before="120" w:after="120"/>
              <w:rPr>
                <w:iCs/>
                <w:sz w:val="20"/>
              </w:rPr>
            </w:pPr>
            <w:r w:rsidRPr="001B6F63">
              <w:rPr>
                <w:iCs/>
                <w:sz w:val="20"/>
              </w:rPr>
              <w:t>025 Обновяване на наличния жилищен фонд с цел повишаване на енергийната ефективност, демонстрационни проекти и спомагателни мерки</w:t>
            </w:r>
          </w:p>
        </w:tc>
        <w:tc>
          <w:tcPr>
            <w:tcW w:w="1764" w:type="dxa"/>
          </w:tcPr>
          <w:p w14:paraId="655554E8" w14:textId="77777777" w:rsidR="00FD4169" w:rsidRPr="001B6F63" w:rsidRDefault="00FD4169" w:rsidP="00EB5A2D">
            <w:pPr>
              <w:spacing w:before="120" w:after="120"/>
              <w:rPr>
                <w:b/>
                <w:iCs/>
                <w:sz w:val="20"/>
              </w:rPr>
            </w:pPr>
          </w:p>
        </w:tc>
      </w:tr>
      <w:tr w:rsidR="00FD4169" w:rsidRPr="001B6F63" w14:paraId="11CDB12E" w14:textId="77777777" w:rsidTr="00896AB5">
        <w:tc>
          <w:tcPr>
            <w:tcW w:w="1485" w:type="dxa"/>
          </w:tcPr>
          <w:p w14:paraId="4AA65079" w14:textId="0E7DD387" w:rsidR="00FD4169" w:rsidRPr="001B6F63" w:rsidRDefault="000258A9" w:rsidP="00EB5A2D">
            <w:pPr>
              <w:spacing w:before="120" w:after="120"/>
              <w:rPr>
                <w:iCs/>
                <w:sz w:val="20"/>
              </w:rPr>
            </w:pPr>
            <w:r>
              <w:rPr>
                <w:iCs/>
                <w:sz w:val="20"/>
              </w:rPr>
              <w:t>1</w:t>
            </w:r>
          </w:p>
        </w:tc>
        <w:tc>
          <w:tcPr>
            <w:tcW w:w="1185" w:type="dxa"/>
          </w:tcPr>
          <w:p w14:paraId="696A0CC5" w14:textId="77777777" w:rsidR="00FD4169" w:rsidRPr="001B6F63" w:rsidRDefault="00FD4169" w:rsidP="00EB5A2D">
            <w:pPr>
              <w:spacing w:before="120" w:after="120"/>
              <w:rPr>
                <w:b/>
                <w:iCs/>
                <w:sz w:val="20"/>
              </w:rPr>
            </w:pPr>
            <w:r w:rsidRPr="001B6F63">
              <w:rPr>
                <w:b/>
                <w:iCs/>
                <w:sz w:val="20"/>
              </w:rPr>
              <w:t>ЕФРР</w:t>
            </w:r>
          </w:p>
        </w:tc>
        <w:tc>
          <w:tcPr>
            <w:tcW w:w="1357" w:type="dxa"/>
          </w:tcPr>
          <w:p w14:paraId="682FDC82"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2478C11A" w14:textId="09511E20" w:rsidR="00FD4169" w:rsidRPr="008066FB" w:rsidRDefault="000A195E" w:rsidP="000A195E">
            <w:pPr>
              <w:spacing w:before="120" w:after="120"/>
              <w:rPr>
                <w:bCs/>
                <w:sz w:val="20"/>
              </w:rPr>
            </w:pPr>
            <w:r w:rsidRPr="008066FB">
              <w:rPr>
                <w:bCs/>
                <w:sz w:val="20"/>
              </w:rPr>
              <w:t>По-слабо развити региони</w:t>
            </w:r>
          </w:p>
        </w:tc>
        <w:tc>
          <w:tcPr>
            <w:tcW w:w="1566" w:type="dxa"/>
          </w:tcPr>
          <w:p w14:paraId="4794CCA0" w14:textId="77777777" w:rsidR="00FD4169" w:rsidRPr="001B6F63" w:rsidRDefault="00FD4169" w:rsidP="00EB5A2D">
            <w:pPr>
              <w:tabs>
                <w:tab w:val="left" w:pos="121"/>
              </w:tabs>
              <w:spacing w:before="120" w:after="120"/>
              <w:ind w:right="16"/>
              <w:rPr>
                <w:iCs/>
                <w:sz w:val="20"/>
              </w:rPr>
            </w:pPr>
            <w:r w:rsidRPr="001B6F63">
              <w:rPr>
                <w:iCs/>
                <w:sz w:val="20"/>
              </w:rPr>
              <w:t>СЦ 1</w:t>
            </w:r>
          </w:p>
          <w:p w14:paraId="327AE939"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tcPr>
          <w:p w14:paraId="3051F40B" w14:textId="77777777" w:rsidR="00FD4169" w:rsidRPr="001B6F63" w:rsidRDefault="00FD4169" w:rsidP="00EB5A2D">
            <w:pPr>
              <w:spacing w:before="120" w:after="120"/>
              <w:rPr>
                <w:iCs/>
                <w:sz w:val="20"/>
              </w:rPr>
            </w:pPr>
            <w:r w:rsidRPr="001B6F63">
              <w:rPr>
                <w:iCs/>
                <w:sz w:val="20"/>
              </w:rPr>
              <w:t>026 Обновяване на обществената инфраструктура с цел повишаване на енергийната ефективност, демонстрационни проекти и подкрепящи мерки</w:t>
            </w:r>
          </w:p>
        </w:tc>
        <w:tc>
          <w:tcPr>
            <w:tcW w:w="1764" w:type="dxa"/>
          </w:tcPr>
          <w:p w14:paraId="530C16A6" w14:textId="77777777" w:rsidR="00FD4169" w:rsidRPr="001B6F63" w:rsidRDefault="00FD4169" w:rsidP="00EB5A2D">
            <w:pPr>
              <w:spacing w:before="120" w:after="120"/>
              <w:rPr>
                <w:b/>
                <w:iCs/>
                <w:sz w:val="20"/>
              </w:rPr>
            </w:pPr>
          </w:p>
        </w:tc>
      </w:tr>
      <w:tr w:rsidR="00FD4169" w:rsidRPr="001B6F63" w14:paraId="6B70003F" w14:textId="77777777" w:rsidTr="00CB0B4A">
        <w:tc>
          <w:tcPr>
            <w:tcW w:w="1485" w:type="dxa"/>
          </w:tcPr>
          <w:p w14:paraId="4067CE66" w14:textId="5947DDF6" w:rsidR="00FD4169" w:rsidRPr="001B6F63" w:rsidRDefault="000258A9" w:rsidP="00EB5A2D">
            <w:pPr>
              <w:spacing w:before="120" w:after="120"/>
              <w:rPr>
                <w:iCs/>
                <w:sz w:val="20"/>
              </w:rPr>
            </w:pPr>
            <w:r>
              <w:rPr>
                <w:iCs/>
                <w:sz w:val="20"/>
              </w:rPr>
              <w:lastRenderedPageBreak/>
              <w:t>1</w:t>
            </w:r>
          </w:p>
        </w:tc>
        <w:tc>
          <w:tcPr>
            <w:tcW w:w="1185" w:type="dxa"/>
          </w:tcPr>
          <w:p w14:paraId="69660554" w14:textId="77777777" w:rsidR="00FD4169" w:rsidRPr="001B6F63" w:rsidRDefault="00FD4169" w:rsidP="00EB5A2D">
            <w:pPr>
              <w:spacing w:before="120" w:after="120"/>
              <w:rPr>
                <w:b/>
                <w:iCs/>
                <w:sz w:val="20"/>
              </w:rPr>
            </w:pPr>
            <w:r w:rsidRPr="001B6F63">
              <w:rPr>
                <w:b/>
                <w:iCs/>
                <w:sz w:val="20"/>
              </w:rPr>
              <w:t>ЕФРР</w:t>
            </w:r>
          </w:p>
        </w:tc>
        <w:tc>
          <w:tcPr>
            <w:tcW w:w="1357" w:type="dxa"/>
          </w:tcPr>
          <w:p w14:paraId="2F9303F3"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09E76566" w14:textId="07FD663A" w:rsidR="00FD4169" w:rsidRPr="008066FB" w:rsidRDefault="000A195E" w:rsidP="000A195E">
            <w:pPr>
              <w:spacing w:before="120" w:after="120"/>
              <w:rPr>
                <w:bCs/>
                <w:sz w:val="20"/>
              </w:rPr>
            </w:pPr>
            <w:r w:rsidRPr="008066FB">
              <w:rPr>
                <w:bCs/>
                <w:sz w:val="20"/>
              </w:rPr>
              <w:t>По-слабо развити региони</w:t>
            </w:r>
          </w:p>
        </w:tc>
        <w:tc>
          <w:tcPr>
            <w:tcW w:w="1566" w:type="dxa"/>
          </w:tcPr>
          <w:p w14:paraId="0D29B387" w14:textId="77777777" w:rsidR="00FD4169" w:rsidRPr="001B6F63" w:rsidRDefault="00FD4169" w:rsidP="00EB5A2D">
            <w:pPr>
              <w:tabs>
                <w:tab w:val="left" w:pos="121"/>
              </w:tabs>
              <w:spacing w:before="120" w:after="120"/>
              <w:ind w:right="16"/>
              <w:rPr>
                <w:iCs/>
                <w:sz w:val="20"/>
              </w:rPr>
            </w:pPr>
            <w:r w:rsidRPr="001B6F63">
              <w:rPr>
                <w:iCs/>
                <w:sz w:val="20"/>
              </w:rPr>
              <w:t>СЦ 1</w:t>
            </w:r>
          </w:p>
          <w:p w14:paraId="13D901BC"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07244BE9" w14:textId="77777777" w:rsidR="00FD4169" w:rsidRPr="001B6F63" w:rsidRDefault="00FD4169" w:rsidP="00EB5A2D">
            <w:pPr>
              <w:spacing w:before="120" w:after="120"/>
              <w:rPr>
                <w:sz w:val="20"/>
              </w:rPr>
            </w:pPr>
            <w:r w:rsidRPr="001B6F63">
              <w:rPr>
                <w:sz w:val="20"/>
              </w:rPr>
              <w:t>073 Инфраструктура за чист градски транспорт</w:t>
            </w:r>
          </w:p>
        </w:tc>
        <w:tc>
          <w:tcPr>
            <w:tcW w:w="1764" w:type="dxa"/>
          </w:tcPr>
          <w:p w14:paraId="1680EF7B" w14:textId="77777777" w:rsidR="00FD4169" w:rsidRPr="001B6F63" w:rsidRDefault="00FD4169" w:rsidP="00EB5A2D">
            <w:pPr>
              <w:spacing w:before="120" w:after="120"/>
              <w:rPr>
                <w:b/>
                <w:iCs/>
                <w:sz w:val="20"/>
              </w:rPr>
            </w:pPr>
          </w:p>
        </w:tc>
      </w:tr>
      <w:tr w:rsidR="00FD4169" w:rsidRPr="001B6F63" w14:paraId="3470C578" w14:textId="77777777" w:rsidTr="00CB0B4A">
        <w:tc>
          <w:tcPr>
            <w:tcW w:w="1485" w:type="dxa"/>
          </w:tcPr>
          <w:p w14:paraId="42C6646D" w14:textId="351B1B55" w:rsidR="00FD4169" w:rsidRPr="001B6F63" w:rsidRDefault="000258A9" w:rsidP="00EB5A2D">
            <w:pPr>
              <w:spacing w:before="120" w:after="120"/>
              <w:rPr>
                <w:iCs/>
                <w:sz w:val="20"/>
              </w:rPr>
            </w:pPr>
            <w:r>
              <w:rPr>
                <w:iCs/>
                <w:sz w:val="20"/>
              </w:rPr>
              <w:t>1</w:t>
            </w:r>
          </w:p>
        </w:tc>
        <w:tc>
          <w:tcPr>
            <w:tcW w:w="1185" w:type="dxa"/>
          </w:tcPr>
          <w:p w14:paraId="50078708" w14:textId="77777777" w:rsidR="00FD4169" w:rsidRPr="001B6F63" w:rsidRDefault="00FD4169" w:rsidP="00EB5A2D">
            <w:pPr>
              <w:spacing w:before="120" w:after="120"/>
              <w:rPr>
                <w:b/>
                <w:iCs/>
                <w:sz w:val="20"/>
              </w:rPr>
            </w:pPr>
            <w:r w:rsidRPr="001B6F63">
              <w:rPr>
                <w:b/>
                <w:iCs/>
                <w:sz w:val="20"/>
              </w:rPr>
              <w:t>ЕФРР</w:t>
            </w:r>
          </w:p>
        </w:tc>
        <w:tc>
          <w:tcPr>
            <w:tcW w:w="1357" w:type="dxa"/>
          </w:tcPr>
          <w:p w14:paraId="61BDD532"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4BD42B27" w14:textId="1F47862E" w:rsidR="00FD4169" w:rsidRPr="008066FB" w:rsidRDefault="000A195E" w:rsidP="000A195E">
            <w:pPr>
              <w:spacing w:before="120" w:after="120"/>
              <w:rPr>
                <w:bCs/>
                <w:sz w:val="20"/>
              </w:rPr>
            </w:pPr>
            <w:r w:rsidRPr="008066FB">
              <w:rPr>
                <w:bCs/>
                <w:sz w:val="20"/>
              </w:rPr>
              <w:t>По-слабо развити региони</w:t>
            </w:r>
          </w:p>
        </w:tc>
        <w:tc>
          <w:tcPr>
            <w:tcW w:w="1566" w:type="dxa"/>
          </w:tcPr>
          <w:p w14:paraId="25884A91" w14:textId="77777777" w:rsidR="00FD4169" w:rsidRPr="001B6F63" w:rsidRDefault="00FD4169" w:rsidP="00EB5A2D">
            <w:pPr>
              <w:tabs>
                <w:tab w:val="left" w:pos="121"/>
              </w:tabs>
              <w:spacing w:before="120" w:after="120"/>
              <w:ind w:right="16"/>
              <w:rPr>
                <w:iCs/>
                <w:sz w:val="20"/>
              </w:rPr>
            </w:pPr>
            <w:r w:rsidRPr="001B6F63">
              <w:rPr>
                <w:iCs/>
                <w:sz w:val="20"/>
              </w:rPr>
              <w:t>СЦ 1</w:t>
            </w:r>
          </w:p>
          <w:p w14:paraId="78A15684"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60810ED8" w14:textId="77777777" w:rsidR="00FD4169" w:rsidRPr="001B6F63" w:rsidRDefault="00FD4169" w:rsidP="00EB5A2D">
            <w:pPr>
              <w:spacing w:before="120" w:after="120"/>
              <w:rPr>
                <w:sz w:val="20"/>
              </w:rPr>
            </w:pPr>
            <w:r w:rsidRPr="001B6F63">
              <w:rPr>
                <w:sz w:val="20"/>
              </w:rPr>
              <w:t>074 Подвижен състав за чист градски транспорт</w:t>
            </w:r>
          </w:p>
        </w:tc>
        <w:tc>
          <w:tcPr>
            <w:tcW w:w="1764" w:type="dxa"/>
          </w:tcPr>
          <w:p w14:paraId="52236F47" w14:textId="77777777" w:rsidR="00FD4169" w:rsidRPr="001B6F63" w:rsidRDefault="00FD4169" w:rsidP="00EB5A2D">
            <w:pPr>
              <w:spacing w:before="120" w:after="120"/>
              <w:rPr>
                <w:b/>
                <w:iCs/>
                <w:sz w:val="20"/>
              </w:rPr>
            </w:pPr>
          </w:p>
        </w:tc>
      </w:tr>
      <w:tr w:rsidR="00FD4169" w:rsidRPr="001B6F63" w14:paraId="4EE3E5BC" w14:textId="77777777" w:rsidTr="00CB0B4A">
        <w:tc>
          <w:tcPr>
            <w:tcW w:w="1485" w:type="dxa"/>
          </w:tcPr>
          <w:p w14:paraId="3102A3D9" w14:textId="6BF4541C" w:rsidR="00FD4169" w:rsidRPr="001B6F63" w:rsidRDefault="000258A9" w:rsidP="00EB5A2D">
            <w:pPr>
              <w:spacing w:before="120" w:after="120"/>
              <w:rPr>
                <w:iCs/>
                <w:sz w:val="20"/>
              </w:rPr>
            </w:pPr>
            <w:r>
              <w:rPr>
                <w:iCs/>
                <w:sz w:val="20"/>
              </w:rPr>
              <w:t>1</w:t>
            </w:r>
          </w:p>
        </w:tc>
        <w:tc>
          <w:tcPr>
            <w:tcW w:w="1185" w:type="dxa"/>
          </w:tcPr>
          <w:p w14:paraId="4D549585" w14:textId="77777777" w:rsidR="00FD4169" w:rsidRPr="001B6F63" w:rsidRDefault="00FD4169" w:rsidP="00EB5A2D">
            <w:pPr>
              <w:spacing w:before="120" w:after="120"/>
              <w:rPr>
                <w:b/>
                <w:iCs/>
                <w:sz w:val="20"/>
              </w:rPr>
            </w:pPr>
            <w:r w:rsidRPr="001B6F63">
              <w:rPr>
                <w:b/>
                <w:iCs/>
                <w:sz w:val="20"/>
              </w:rPr>
              <w:t>ЕФРР</w:t>
            </w:r>
          </w:p>
        </w:tc>
        <w:tc>
          <w:tcPr>
            <w:tcW w:w="1357" w:type="dxa"/>
          </w:tcPr>
          <w:p w14:paraId="2D3BED69"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40F8F96A" w14:textId="15F354A7" w:rsidR="00FD4169" w:rsidRPr="0038220C" w:rsidRDefault="000A195E" w:rsidP="000A195E">
            <w:pPr>
              <w:spacing w:before="120" w:after="120"/>
              <w:rPr>
                <w:bCs/>
                <w:sz w:val="20"/>
              </w:rPr>
            </w:pPr>
            <w:r w:rsidRPr="008066FB">
              <w:rPr>
                <w:bCs/>
                <w:sz w:val="20"/>
              </w:rPr>
              <w:t>По-слабо развити региони</w:t>
            </w:r>
          </w:p>
        </w:tc>
        <w:tc>
          <w:tcPr>
            <w:tcW w:w="1566" w:type="dxa"/>
          </w:tcPr>
          <w:p w14:paraId="2A853924" w14:textId="77777777" w:rsidR="00FD4169" w:rsidRPr="001B6F63" w:rsidRDefault="00FD4169" w:rsidP="00EB5A2D">
            <w:pPr>
              <w:tabs>
                <w:tab w:val="left" w:pos="121"/>
              </w:tabs>
              <w:spacing w:before="120" w:after="120"/>
              <w:ind w:right="16"/>
              <w:rPr>
                <w:iCs/>
                <w:sz w:val="20"/>
              </w:rPr>
            </w:pPr>
            <w:r w:rsidRPr="001B6F63">
              <w:rPr>
                <w:iCs/>
                <w:sz w:val="20"/>
              </w:rPr>
              <w:t>СЦ 1</w:t>
            </w:r>
          </w:p>
          <w:p w14:paraId="53EDE78E"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68D90561" w14:textId="77777777" w:rsidR="00FD4169" w:rsidRPr="001B6F63" w:rsidRDefault="00FD4169" w:rsidP="00EB5A2D">
            <w:pPr>
              <w:spacing w:before="120" w:after="120"/>
              <w:rPr>
                <w:sz w:val="20"/>
              </w:rPr>
            </w:pPr>
            <w:r w:rsidRPr="001B6F63">
              <w:rPr>
                <w:sz w:val="20"/>
              </w:rPr>
              <w:t xml:space="preserve">085 Инфраструктура в областта на образованието и грижите в ранна детска възраст </w:t>
            </w:r>
          </w:p>
        </w:tc>
        <w:tc>
          <w:tcPr>
            <w:tcW w:w="1764" w:type="dxa"/>
          </w:tcPr>
          <w:p w14:paraId="68B04F6D" w14:textId="77777777" w:rsidR="00FD4169" w:rsidRPr="001B6F63" w:rsidRDefault="00FD4169" w:rsidP="00EB5A2D">
            <w:pPr>
              <w:spacing w:before="120" w:after="120"/>
              <w:rPr>
                <w:b/>
                <w:iCs/>
                <w:sz w:val="20"/>
              </w:rPr>
            </w:pPr>
          </w:p>
        </w:tc>
      </w:tr>
      <w:tr w:rsidR="00FD4169" w:rsidRPr="001B6F63" w14:paraId="4B522BF7" w14:textId="77777777" w:rsidTr="00CB0B4A">
        <w:tc>
          <w:tcPr>
            <w:tcW w:w="1485" w:type="dxa"/>
          </w:tcPr>
          <w:p w14:paraId="17F12EAC" w14:textId="174B93E9" w:rsidR="00FD4169" w:rsidRPr="001B6F63" w:rsidRDefault="000258A9" w:rsidP="00EB5A2D">
            <w:pPr>
              <w:spacing w:before="120" w:after="120"/>
              <w:rPr>
                <w:iCs/>
                <w:sz w:val="20"/>
              </w:rPr>
            </w:pPr>
            <w:r>
              <w:rPr>
                <w:iCs/>
                <w:sz w:val="20"/>
              </w:rPr>
              <w:t>1</w:t>
            </w:r>
          </w:p>
        </w:tc>
        <w:tc>
          <w:tcPr>
            <w:tcW w:w="1185" w:type="dxa"/>
          </w:tcPr>
          <w:p w14:paraId="1A983A01" w14:textId="77777777" w:rsidR="00FD4169" w:rsidRPr="001B6F63" w:rsidRDefault="00FD4169" w:rsidP="00EB5A2D">
            <w:pPr>
              <w:spacing w:before="120" w:after="120"/>
              <w:rPr>
                <w:b/>
                <w:iCs/>
                <w:sz w:val="20"/>
              </w:rPr>
            </w:pPr>
            <w:r w:rsidRPr="001B6F63">
              <w:rPr>
                <w:b/>
                <w:iCs/>
                <w:sz w:val="20"/>
              </w:rPr>
              <w:t>ЕФРР</w:t>
            </w:r>
          </w:p>
        </w:tc>
        <w:tc>
          <w:tcPr>
            <w:tcW w:w="1357" w:type="dxa"/>
          </w:tcPr>
          <w:p w14:paraId="5CB5C880"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5CF5F0B5" w14:textId="33033827" w:rsidR="00FD4169" w:rsidRPr="0038220C" w:rsidRDefault="000A195E" w:rsidP="000A195E">
            <w:pPr>
              <w:spacing w:before="120" w:after="120"/>
              <w:rPr>
                <w:bCs/>
                <w:sz w:val="20"/>
              </w:rPr>
            </w:pPr>
            <w:r w:rsidRPr="008066FB">
              <w:rPr>
                <w:bCs/>
                <w:sz w:val="20"/>
              </w:rPr>
              <w:t>По-слабо развити региони</w:t>
            </w:r>
          </w:p>
        </w:tc>
        <w:tc>
          <w:tcPr>
            <w:tcW w:w="1566" w:type="dxa"/>
          </w:tcPr>
          <w:p w14:paraId="6220405F" w14:textId="77777777" w:rsidR="00FD4169" w:rsidRPr="001B6F63" w:rsidRDefault="00FD4169" w:rsidP="00EB5A2D">
            <w:pPr>
              <w:tabs>
                <w:tab w:val="left" w:pos="121"/>
              </w:tabs>
              <w:spacing w:before="120" w:after="120"/>
              <w:ind w:right="16"/>
              <w:rPr>
                <w:iCs/>
                <w:sz w:val="20"/>
              </w:rPr>
            </w:pPr>
            <w:r w:rsidRPr="001B6F63">
              <w:rPr>
                <w:iCs/>
                <w:sz w:val="20"/>
              </w:rPr>
              <w:t>СЦ 1</w:t>
            </w:r>
          </w:p>
          <w:p w14:paraId="0A525694"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13D02BFB" w14:textId="77777777" w:rsidR="00FD4169" w:rsidRPr="001B6F63" w:rsidRDefault="00FD4169" w:rsidP="00EB5A2D">
            <w:pPr>
              <w:spacing w:before="120" w:after="120"/>
              <w:rPr>
                <w:sz w:val="20"/>
              </w:rPr>
            </w:pPr>
            <w:r w:rsidRPr="001B6F63">
              <w:rPr>
                <w:sz w:val="20"/>
              </w:rPr>
              <w:t>086 Инфраструктура за начално и средно образование</w:t>
            </w:r>
          </w:p>
        </w:tc>
        <w:tc>
          <w:tcPr>
            <w:tcW w:w="1764" w:type="dxa"/>
          </w:tcPr>
          <w:p w14:paraId="34340936" w14:textId="77777777" w:rsidR="00FD4169" w:rsidRPr="001B6F63" w:rsidRDefault="00FD4169" w:rsidP="00EB5A2D">
            <w:pPr>
              <w:spacing w:before="120" w:after="120"/>
              <w:rPr>
                <w:b/>
                <w:iCs/>
                <w:sz w:val="20"/>
              </w:rPr>
            </w:pPr>
          </w:p>
        </w:tc>
      </w:tr>
      <w:tr w:rsidR="00FD4169" w:rsidRPr="001B6F63" w14:paraId="7191104F" w14:textId="77777777" w:rsidTr="00CB0B4A">
        <w:tc>
          <w:tcPr>
            <w:tcW w:w="1485" w:type="dxa"/>
          </w:tcPr>
          <w:p w14:paraId="2A6D8A48" w14:textId="49760E1D" w:rsidR="00FD4169" w:rsidRPr="001B6F63" w:rsidRDefault="000258A9" w:rsidP="00EB5A2D">
            <w:pPr>
              <w:spacing w:before="120" w:after="120"/>
              <w:rPr>
                <w:iCs/>
                <w:sz w:val="20"/>
              </w:rPr>
            </w:pPr>
            <w:r>
              <w:rPr>
                <w:iCs/>
                <w:sz w:val="20"/>
              </w:rPr>
              <w:t>1</w:t>
            </w:r>
          </w:p>
        </w:tc>
        <w:tc>
          <w:tcPr>
            <w:tcW w:w="1185" w:type="dxa"/>
          </w:tcPr>
          <w:p w14:paraId="475EC70B" w14:textId="77777777" w:rsidR="00FD4169" w:rsidRPr="001B6F63" w:rsidRDefault="00FD4169" w:rsidP="00EB5A2D">
            <w:pPr>
              <w:spacing w:before="120" w:after="120"/>
              <w:rPr>
                <w:b/>
                <w:iCs/>
                <w:sz w:val="20"/>
              </w:rPr>
            </w:pPr>
            <w:r w:rsidRPr="001B6F63">
              <w:rPr>
                <w:b/>
                <w:iCs/>
                <w:sz w:val="20"/>
              </w:rPr>
              <w:t>ЕФРР</w:t>
            </w:r>
          </w:p>
        </w:tc>
        <w:tc>
          <w:tcPr>
            <w:tcW w:w="1357" w:type="dxa"/>
          </w:tcPr>
          <w:p w14:paraId="2C16E97E"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1A06D780" w14:textId="1D8DED76" w:rsidR="00FD4169" w:rsidRPr="0038220C" w:rsidRDefault="000A195E" w:rsidP="000A195E">
            <w:pPr>
              <w:spacing w:before="120" w:after="120"/>
              <w:rPr>
                <w:bCs/>
                <w:sz w:val="20"/>
              </w:rPr>
            </w:pPr>
            <w:r w:rsidRPr="008066FB">
              <w:rPr>
                <w:bCs/>
                <w:sz w:val="20"/>
              </w:rPr>
              <w:lastRenderedPageBreak/>
              <w:t>По-слабо развити региони</w:t>
            </w:r>
          </w:p>
        </w:tc>
        <w:tc>
          <w:tcPr>
            <w:tcW w:w="1566" w:type="dxa"/>
          </w:tcPr>
          <w:p w14:paraId="13860F90" w14:textId="77777777" w:rsidR="00FD4169" w:rsidRPr="001B6F63" w:rsidRDefault="00FD4169" w:rsidP="00EB5A2D">
            <w:pPr>
              <w:tabs>
                <w:tab w:val="left" w:pos="121"/>
              </w:tabs>
              <w:spacing w:before="120" w:after="120"/>
              <w:ind w:right="16"/>
              <w:rPr>
                <w:iCs/>
                <w:sz w:val="20"/>
              </w:rPr>
            </w:pPr>
            <w:r w:rsidRPr="001B6F63">
              <w:rPr>
                <w:iCs/>
                <w:sz w:val="20"/>
              </w:rPr>
              <w:lastRenderedPageBreak/>
              <w:t>СЦ 1</w:t>
            </w:r>
          </w:p>
          <w:p w14:paraId="190FB46C" w14:textId="77777777" w:rsidR="00FD4169" w:rsidRPr="001B6F63" w:rsidRDefault="00FD4169" w:rsidP="00EB5A2D">
            <w:pPr>
              <w:spacing w:before="120" w:after="120"/>
              <w:rPr>
                <w:iCs/>
                <w:sz w:val="20"/>
              </w:rPr>
            </w:pPr>
            <w:r w:rsidRPr="001B6F63">
              <w:rPr>
                <w:iCs/>
                <w:sz w:val="20"/>
              </w:rPr>
              <w:lastRenderedPageBreak/>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0A89540D" w14:textId="77777777" w:rsidR="00FD4169" w:rsidRPr="001B6F63" w:rsidRDefault="00FD4169" w:rsidP="00EB5A2D">
            <w:pPr>
              <w:spacing w:before="120" w:after="120"/>
              <w:rPr>
                <w:sz w:val="20"/>
              </w:rPr>
            </w:pPr>
            <w:r w:rsidRPr="001B6F63">
              <w:rPr>
                <w:sz w:val="20"/>
              </w:rPr>
              <w:lastRenderedPageBreak/>
              <w:t xml:space="preserve">087 Инфраструктура </w:t>
            </w:r>
            <w:r w:rsidRPr="001B6F63">
              <w:rPr>
                <w:sz w:val="20"/>
              </w:rPr>
              <w:lastRenderedPageBreak/>
              <w:t>за висше образование</w:t>
            </w:r>
          </w:p>
        </w:tc>
        <w:tc>
          <w:tcPr>
            <w:tcW w:w="1764" w:type="dxa"/>
          </w:tcPr>
          <w:p w14:paraId="516A2EC5" w14:textId="77777777" w:rsidR="00FD4169" w:rsidRPr="001B6F63" w:rsidRDefault="00FD4169" w:rsidP="00EB5A2D">
            <w:pPr>
              <w:spacing w:before="120" w:after="120"/>
              <w:rPr>
                <w:b/>
                <w:iCs/>
                <w:sz w:val="20"/>
              </w:rPr>
            </w:pPr>
          </w:p>
        </w:tc>
      </w:tr>
      <w:tr w:rsidR="00FD4169" w:rsidRPr="001B6F63" w14:paraId="4AFD7109" w14:textId="77777777" w:rsidTr="00CB0B4A">
        <w:tc>
          <w:tcPr>
            <w:tcW w:w="1485" w:type="dxa"/>
          </w:tcPr>
          <w:p w14:paraId="652B913F" w14:textId="5108386A" w:rsidR="00FD4169" w:rsidRPr="001B6F63" w:rsidRDefault="000258A9" w:rsidP="00EB5A2D">
            <w:pPr>
              <w:spacing w:before="120" w:after="120"/>
              <w:rPr>
                <w:iCs/>
                <w:sz w:val="20"/>
              </w:rPr>
            </w:pPr>
            <w:r>
              <w:rPr>
                <w:iCs/>
                <w:sz w:val="20"/>
              </w:rPr>
              <w:t>1</w:t>
            </w:r>
          </w:p>
        </w:tc>
        <w:tc>
          <w:tcPr>
            <w:tcW w:w="1185" w:type="dxa"/>
          </w:tcPr>
          <w:p w14:paraId="5370031D" w14:textId="77777777" w:rsidR="00FD4169" w:rsidRPr="001B6F63" w:rsidRDefault="00FD4169" w:rsidP="00EB5A2D">
            <w:pPr>
              <w:spacing w:before="120" w:after="120"/>
              <w:rPr>
                <w:b/>
                <w:iCs/>
                <w:sz w:val="20"/>
              </w:rPr>
            </w:pPr>
            <w:r w:rsidRPr="001B6F63">
              <w:rPr>
                <w:b/>
                <w:iCs/>
                <w:sz w:val="20"/>
              </w:rPr>
              <w:t>ЕФРР</w:t>
            </w:r>
          </w:p>
        </w:tc>
        <w:tc>
          <w:tcPr>
            <w:tcW w:w="1357" w:type="dxa"/>
          </w:tcPr>
          <w:p w14:paraId="79F63E92"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0B345897" w14:textId="68DB91AB" w:rsidR="00FD4169" w:rsidRPr="0038220C" w:rsidRDefault="000A195E" w:rsidP="000A195E">
            <w:pPr>
              <w:spacing w:before="120" w:after="120"/>
              <w:rPr>
                <w:bCs/>
                <w:sz w:val="20"/>
              </w:rPr>
            </w:pPr>
            <w:r w:rsidRPr="008066FB">
              <w:rPr>
                <w:bCs/>
                <w:sz w:val="20"/>
              </w:rPr>
              <w:t>По-слабо развити региони</w:t>
            </w:r>
          </w:p>
        </w:tc>
        <w:tc>
          <w:tcPr>
            <w:tcW w:w="1566" w:type="dxa"/>
          </w:tcPr>
          <w:p w14:paraId="72373F4A" w14:textId="77777777" w:rsidR="00FD4169" w:rsidRPr="001B6F63" w:rsidRDefault="00FD4169" w:rsidP="00EB5A2D">
            <w:pPr>
              <w:tabs>
                <w:tab w:val="left" w:pos="121"/>
              </w:tabs>
              <w:spacing w:before="120" w:after="120"/>
              <w:ind w:right="16"/>
              <w:rPr>
                <w:iCs/>
                <w:sz w:val="20"/>
              </w:rPr>
            </w:pPr>
            <w:r w:rsidRPr="001B6F63">
              <w:rPr>
                <w:iCs/>
                <w:sz w:val="20"/>
              </w:rPr>
              <w:t>СЦ 1</w:t>
            </w:r>
          </w:p>
          <w:p w14:paraId="4C84010E"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7F2943A2" w14:textId="77777777" w:rsidR="00FD4169" w:rsidRPr="001B6F63" w:rsidRDefault="00FD4169" w:rsidP="00EB5A2D">
            <w:pPr>
              <w:spacing w:before="120" w:after="120"/>
              <w:rPr>
                <w:sz w:val="20"/>
              </w:rPr>
            </w:pPr>
            <w:r w:rsidRPr="001B6F63">
              <w:rPr>
                <w:sz w:val="20"/>
              </w:rPr>
              <w:t>090 Жилищна инфраструктура (различна от тази за мигранти, бежанци и лица под международна закрила или кандидатстващи за такава)</w:t>
            </w:r>
          </w:p>
        </w:tc>
        <w:tc>
          <w:tcPr>
            <w:tcW w:w="1764" w:type="dxa"/>
          </w:tcPr>
          <w:p w14:paraId="6D149DFA" w14:textId="77777777" w:rsidR="00FD4169" w:rsidRPr="001B6F63" w:rsidRDefault="00FD4169" w:rsidP="00EB5A2D">
            <w:pPr>
              <w:spacing w:before="120" w:after="120"/>
              <w:rPr>
                <w:b/>
                <w:iCs/>
                <w:sz w:val="20"/>
              </w:rPr>
            </w:pPr>
          </w:p>
        </w:tc>
      </w:tr>
      <w:tr w:rsidR="00FD4169" w:rsidRPr="001B6F63" w14:paraId="72F14CA3" w14:textId="77777777" w:rsidTr="00CB0B4A">
        <w:tc>
          <w:tcPr>
            <w:tcW w:w="1485" w:type="dxa"/>
          </w:tcPr>
          <w:p w14:paraId="77E651CA" w14:textId="43691818" w:rsidR="00FD4169" w:rsidRPr="001B6F63" w:rsidRDefault="000258A9" w:rsidP="00EB5A2D">
            <w:pPr>
              <w:spacing w:before="120" w:after="120"/>
              <w:rPr>
                <w:iCs/>
                <w:sz w:val="20"/>
              </w:rPr>
            </w:pPr>
            <w:r>
              <w:rPr>
                <w:iCs/>
                <w:sz w:val="20"/>
              </w:rPr>
              <w:t>1</w:t>
            </w:r>
          </w:p>
        </w:tc>
        <w:tc>
          <w:tcPr>
            <w:tcW w:w="1185" w:type="dxa"/>
          </w:tcPr>
          <w:p w14:paraId="59DCA552" w14:textId="77777777" w:rsidR="00FD4169" w:rsidRPr="001B6F63" w:rsidRDefault="00FD4169" w:rsidP="00EB5A2D">
            <w:pPr>
              <w:spacing w:before="120" w:after="120"/>
              <w:rPr>
                <w:b/>
                <w:iCs/>
                <w:sz w:val="20"/>
              </w:rPr>
            </w:pPr>
            <w:r w:rsidRPr="001B6F63">
              <w:rPr>
                <w:b/>
                <w:iCs/>
                <w:sz w:val="20"/>
              </w:rPr>
              <w:t>ЕФРР</w:t>
            </w:r>
          </w:p>
        </w:tc>
        <w:tc>
          <w:tcPr>
            <w:tcW w:w="1357" w:type="dxa"/>
          </w:tcPr>
          <w:p w14:paraId="337B78C4" w14:textId="77777777" w:rsidR="000A195E" w:rsidRPr="008066FB" w:rsidRDefault="000A195E" w:rsidP="000A195E">
            <w:pPr>
              <w:pStyle w:val="Text1"/>
              <w:spacing w:before="120" w:after="120"/>
              <w:ind w:left="0"/>
              <w:rPr>
                <w:bCs/>
                <w:sz w:val="20"/>
              </w:rPr>
            </w:pPr>
            <w:r w:rsidRPr="008066FB">
              <w:rPr>
                <w:bCs/>
                <w:sz w:val="20"/>
              </w:rPr>
              <w:t xml:space="preserve">Региони в преход </w:t>
            </w:r>
          </w:p>
          <w:p w14:paraId="00BF2D35" w14:textId="4A704A1A" w:rsidR="00FD4169" w:rsidRPr="0038220C" w:rsidRDefault="000A195E" w:rsidP="000A195E">
            <w:pPr>
              <w:spacing w:before="120" w:after="120"/>
              <w:rPr>
                <w:bCs/>
                <w:sz w:val="20"/>
              </w:rPr>
            </w:pPr>
            <w:r w:rsidRPr="008066FB">
              <w:rPr>
                <w:bCs/>
                <w:sz w:val="20"/>
              </w:rPr>
              <w:t>По-слабо развити региони</w:t>
            </w:r>
          </w:p>
        </w:tc>
        <w:tc>
          <w:tcPr>
            <w:tcW w:w="1566" w:type="dxa"/>
          </w:tcPr>
          <w:p w14:paraId="41360BBE" w14:textId="77777777" w:rsidR="00FD4169" w:rsidRPr="001B6F63" w:rsidRDefault="00FD4169" w:rsidP="00EB5A2D">
            <w:pPr>
              <w:tabs>
                <w:tab w:val="left" w:pos="121"/>
              </w:tabs>
              <w:spacing w:before="120" w:after="120"/>
              <w:ind w:right="16"/>
              <w:rPr>
                <w:iCs/>
                <w:sz w:val="20"/>
              </w:rPr>
            </w:pPr>
            <w:r w:rsidRPr="001B6F63">
              <w:rPr>
                <w:iCs/>
                <w:sz w:val="20"/>
              </w:rPr>
              <w:t>СЦ 1</w:t>
            </w:r>
          </w:p>
          <w:p w14:paraId="516D486C" w14:textId="77777777" w:rsidR="00FD4169" w:rsidRPr="001B6F63" w:rsidRDefault="00FD4169" w:rsidP="00EB5A2D">
            <w:pPr>
              <w:spacing w:before="120" w:after="120"/>
              <w:rPr>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741" w:type="dxa"/>
            <w:vAlign w:val="center"/>
          </w:tcPr>
          <w:p w14:paraId="688038B7" w14:textId="77777777" w:rsidR="00FD4169" w:rsidRPr="001B6F63" w:rsidRDefault="00FD4169" w:rsidP="00EB5A2D">
            <w:pPr>
              <w:spacing w:before="120" w:after="120"/>
              <w:rPr>
                <w:sz w:val="20"/>
              </w:rPr>
            </w:pPr>
            <w:r w:rsidRPr="001B6F63">
              <w:rPr>
                <w:sz w:val="20"/>
              </w:rPr>
              <w:t>091 Друга инфраструктура, която допринася за социалното приобщаване в общността</w:t>
            </w:r>
          </w:p>
        </w:tc>
        <w:tc>
          <w:tcPr>
            <w:tcW w:w="1764" w:type="dxa"/>
          </w:tcPr>
          <w:p w14:paraId="1A0CAA63" w14:textId="77777777" w:rsidR="00FD4169" w:rsidRPr="001B6F63" w:rsidRDefault="00FD4169" w:rsidP="00EB5A2D">
            <w:pPr>
              <w:spacing w:before="120" w:after="120"/>
              <w:rPr>
                <w:b/>
                <w:iCs/>
                <w:sz w:val="20"/>
              </w:rPr>
            </w:pPr>
          </w:p>
        </w:tc>
      </w:tr>
    </w:tbl>
    <w:p w14:paraId="75644492"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1198"/>
        <w:gridCol w:w="1360"/>
        <w:gridCol w:w="1569"/>
        <w:gridCol w:w="1660"/>
        <w:gridCol w:w="1783"/>
      </w:tblGrid>
      <w:tr w:rsidR="00FD4169" w:rsidRPr="001B6F63" w14:paraId="0E6667B1" w14:textId="77777777" w:rsidTr="00ED0D6A">
        <w:tc>
          <w:tcPr>
            <w:tcW w:w="9062" w:type="dxa"/>
            <w:gridSpan w:val="6"/>
          </w:tcPr>
          <w:p w14:paraId="22A77CAB" w14:textId="77777777" w:rsidR="00FD4169" w:rsidRPr="001B6F63" w:rsidRDefault="00FD4169" w:rsidP="00EB5A2D">
            <w:pPr>
              <w:spacing w:before="120" w:after="120"/>
              <w:rPr>
                <w:b/>
                <w:iCs/>
                <w:sz w:val="20"/>
              </w:rPr>
            </w:pPr>
            <w:r w:rsidRPr="001B6F63">
              <w:rPr>
                <w:b/>
                <w:sz w:val="20"/>
              </w:rPr>
              <w:t>Таблица 5: Измерение 2 – Форма на финансиране</w:t>
            </w:r>
          </w:p>
        </w:tc>
      </w:tr>
      <w:tr w:rsidR="00FD4169" w:rsidRPr="001B6F63" w14:paraId="063C796B" w14:textId="77777777" w:rsidTr="00ED0D6A">
        <w:tc>
          <w:tcPr>
            <w:tcW w:w="1492" w:type="dxa"/>
          </w:tcPr>
          <w:p w14:paraId="09A4B44A" w14:textId="77777777" w:rsidR="00FD4169" w:rsidRPr="001B6F63" w:rsidRDefault="00FD4169" w:rsidP="00EB5A2D">
            <w:pPr>
              <w:spacing w:before="120" w:after="120"/>
              <w:rPr>
                <w:b/>
                <w:iCs/>
                <w:sz w:val="20"/>
              </w:rPr>
            </w:pPr>
            <w:r w:rsidRPr="001B6F63">
              <w:rPr>
                <w:b/>
                <w:sz w:val="20"/>
              </w:rPr>
              <w:t>Приоритет №</w:t>
            </w:r>
          </w:p>
        </w:tc>
        <w:tc>
          <w:tcPr>
            <w:tcW w:w="1198" w:type="dxa"/>
          </w:tcPr>
          <w:p w14:paraId="0EA53D33" w14:textId="77777777" w:rsidR="00FD4169" w:rsidRPr="001B6F63" w:rsidRDefault="00FD4169" w:rsidP="00EB5A2D">
            <w:pPr>
              <w:spacing w:before="120" w:after="120"/>
              <w:rPr>
                <w:b/>
                <w:iCs/>
                <w:sz w:val="20"/>
              </w:rPr>
            </w:pPr>
            <w:r w:rsidRPr="001B6F63">
              <w:rPr>
                <w:b/>
                <w:sz w:val="20"/>
              </w:rPr>
              <w:t>Фонд</w:t>
            </w:r>
          </w:p>
        </w:tc>
        <w:tc>
          <w:tcPr>
            <w:tcW w:w="1360" w:type="dxa"/>
          </w:tcPr>
          <w:p w14:paraId="7429777C" w14:textId="77777777" w:rsidR="00FD4169" w:rsidRPr="001B6F63" w:rsidRDefault="00FD4169" w:rsidP="00EB5A2D">
            <w:pPr>
              <w:spacing w:before="120" w:after="120"/>
              <w:rPr>
                <w:b/>
                <w:iCs/>
                <w:sz w:val="20"/>
              </w:rPr>
            </w:pPr>
            <w:r w:rsidRPr="001B6F63">
              <w:rPr>
                <w:b/>
                <w:sz w:val="20"/>
              </w:rPr>
              <w:t>Категория региони</w:t>
            </w:r>
          </w:p>
        </w:tc>
        <w:tc>
          <w:tcPr>
            <w:tcW w:w="1569" w:type="dxa"/>
          </w:tcPr>
          <w:p w14:paraId="75D9C575" w14:textId="77777777" w:rsidR="00FD4169" w:rsidRPr="001B6F63" w:rsidRDefault="00FD4169" w:rsidP="00EB5A2D">
            <w:pPr>
              <w:spacing w:before="120" w:after="120"/>
              <w:rPr>
                <w:b/>
                <w:iCs/>
                <w:sz w:val="20"/>
              </w:rPr>
            </w:pPr>
            <w:r w:rsidRPr="001B6F63">
              <w:rPr>
                <w:b/>
                <w:sz w:val="20"/>
              </w:rPr>
              <w:t>Специфична цел</w:t>
            </w:r>
          </w:p>
        </w:tc>
        <w:tc>
          <w:tcPr>
            <w:tcW w:w="1660" w:type="dxa"/>
          </w:tcPr>
          <w:p w14:paraId="3E790B9F" w14:textId="77777777" w:rsidR="00FD4169" w:rsidRPr="001B6F63" w:rsidRDefault="00FD4169" w:rsidP="00EB5A2D">
            <w:pPr>
              <w:spacing w:before="120" w:after="120"/>
              <w:rPr>
                <w:b/>
                <w:iCs/>
                <w:sz w:val="20"/>
              </w:rPr>
            </w:pPr>
            <w:r w:rsidRPr="001B6F63">
              <w:rPr>
                <w:b/>
                <w:sz w:val="20"/>
              </w:rPr>
              <w:t xml:space="preserve">Код </w:t>
            </w:r>
          </w:p>
        </w:tc>
        <w:tc>
          <w:tcPr>
            <w:tcW w:w="1783" w:type="dxa"/>
          </w:tcPr>
          <w:p w14:paraId="44BF9ED0" w14:textId="77777777" w:rsidR="00FD4169" w:rsidRPr="001B6F63" w:rsidRDefault="00FD4169" w:rsidP="00EB5A2D">
            <w:pPr>
              <w:spacing w:before="120" w:after="120"/>
              <w:rPr>
                <w:b/>
                <w:iCs/>
                <w:sz w:val="20"/>
              </w:rPr>
            </w:pPr>
            <w:r w:rsidRPr="001B6F63">
              <w:rPr>
                <w:b/>
                <w:sz w:val="20"/>
              </w:rPr>
              <w:t>Сума (EUR)</w:t>
            </w:r>
          </w:p>
        </w:tc>
      </w:tr>
      <w:tr w:rsidR="00FD4169" w:rsidRPr="001B6F63" w14:paraId="76ECB4CC" w14:textId="77777777" w:rsidTr="00ED0D6A">
        <w:tc>
          <w:tcPr>
            <w:tcW w:w="1492" w:type="dxa"/>
          </w:tcPr>
          <w:p w14:paraId="590AA7E8" w14:textId="77777777" w:rsidR="00FD4169" w:rsidRPr="001B6F63" w:rsidRDefault="00FD4169" w:rsidP="00EB5A2D">
            <w:pPr>
              <w:spacing w:before="120" w:after="120"/>
              <w:rPr>
                <w:b/>
                <w:iCs/>
                <w:sz w:val="20"/>
              </w:rPr>
            </w:pPr>
            <w:r w:rsidRPr="001B6F63">
              <w:rPr>
                <w:b/>
                <w:iCs/>
                <w:sz w:val="20"/>
              </w:rPr>
              <w:t>1</w:t>
            </w:r>
          </w:p>
          <w:p w14:paraId="08D8454D" w14:textId="77777777" w:rsidR="00FD4169" w:rsidRPr="001B6F63" w:rsidRDefault="00FD4169" w:rsidP="00EB5A2D">
            <w:pPr>
              <w:spacing w:before="120" w:after="120"/>
              <w:rPr>
                <w:b/>
                <w:iCs/>
                <w:sz w:val="20"/>
              </w:rPr>
            </w:pPr>
          </w:p>
        </w:tc>
        <w:tc>
          <w:tcPr>
            <w:tcW w:w="1198" w:type="dxa"/>
          </w:tcPr>
          <w:p w14:paraId="6BE76287" w14:textId="77777777" w:rsidR="00FD4169" w:rsidRPr="001B6F63" w:rsidRDefault="00FD4169" w:rsidP="00EB5A2D">
            <w:pPr>
              <w:spacing w:before="120" w:after="120"/>
              <w:rPr>
                <w:iCs/>
                <w:sz w:val="20"/>
              </w:rPr>
            </w:pPr>
            <w:r w:rsidRPr="001B6F63">
              <w:rPr>
                <w:iCs/>
                <w:sz w:val="20"/>
              </w:rPr>
              <w:t>ЕФРР</w:t>
            </w:r>
          </w:p>
        </w:tc>
        <w:tc>
          <w:tcPr>
            <w:tcW w:w="1360" w:type="dxa"/>
          </w:tcPr>
          <w:p w14:paraId="0046107B" w14:textId="77777777" w:rsidR="0038220C" w:rsidRPr="00A90C36" w:rsidRDefault="0038220C" w:rsidP="0038220C">
            <w:pPr>
              <w:pStyle w:val="Text1"/>
              <w:spacing w:before="120" w:after="120"/>
              <w:ind w:left="0"/>
              <w:rPr>
                <w:bCs/>
                <w:sz w:val="20"/>
              </w:rPr>
            </w:pPr>
            <w:r w:rsidRPr="00A90C36">
              <w:rPr>
                <w:bCs/>
                <w:sz w:val="20"/>
              </w:rPr>
              <w:t xml:space="preserve">Региони в преход </w:t>
            </w:r>
          </w:p>
          <w:p w14:paraId="26BBC0CB" w14:textId="50D7A062" w:rsidR="00FD4169" w:rsidRPr="001B6F63" w:rsidRDefault="0038220C" w:rsidP="0038220C">
            <w:pPr>
              <w:spacing w:before="120" w:after="120"/>
              <w:rPr>
                <w:iCs/>
                <w:sz w:val="20"/>
              </w:rPr>
            </w:pPr>
            <w:r w:rsidRPr="00A90C36">
              <w:rPr>
                <w:bCs/>
                <w:sz w:val="20"/>
              </w:rPr>
              <w:t>По-слабо развити региони</w:t>
            </w:r>
          </w:p>
        </w:tc>
        <w:tc>
          <w:tcPr>
            <w:tcW w:w="1569" w:type="dxa"/>
          </w:tcPr>
          <w:p w14:paraId="5398DC44" w14:textId="77777777" w:rsidR="00FD4169" w:rsidRDefault="00FD4169" w:rsidP="00EB5A2D">
            <w:pPr>
              <w:spacing w:before="120" w:after="120"/>
              <w:rPr>
                <w:sz w:val="20"/>
              </w:rPr>
            </w:pPr>
            <w:r w:rsidRPr="001B6F63">
              <w:rPr>
                <w:sz w:val="20"/>
              </w:rPr>
              <w:t xml:space="preserve">СЦ 1 </w:t>
            </w:r>
          </w:p>
          <w:p w14:paraId="0BDFE705" w14:textId="2A47102B" w:rsidR="00445F4E" w:rsidRPr="001B6F63" w:rsidRDefault="00445F4E" w:rsidP="00EB5A2D">
            <w:pPr>
              <w:spacing w:before="120" w:after="120"/>
              <w:rPr>
                <w:b/>
                <w:iCs/>
                <w:sz w:val="20"/>
              </w:rPr>
            </w:pPr>
            <w:r w:rsidRPr="001B6F63">
              <w:rPr>
                <w:iCs/>
                <w:sz w:val="20"/>
              </w:rPr>
              <w:t xml:space="preserve">Насърчаване на интегрираното социално, икономическо и екологично развитие, културното наследство и сигурността в </w:t>
            </w:r>
            <w:r w:rsidRPr="001B6F63">
              <w:rPr>
                <w:iCs/>
                <w:sz w:val="20"/>
              </w:rPr>
              <w:lastRenderedPageBreak/>
              <w:t>градските райони</w:t>
            </w:r>
          </w:p>
        </w:tc>
        <w:tc>
          <w:tcPr>
            <w:tcW w:w="1660" w:type="dxa"/>
          </w:tcPr>
          <w:p w14:paraId="27AE51EE" w14:textId="77777777" w:rsidR="00FD4169" w:rsidRPr="001B6F63" w:rsidRDefault="00FD4169" w:rsidP="00EB5A2D">
            <w:pPr>
              <w:spacing w:before="120" w:after="120"/>
              <w:rPr>
                <w:iCs/>
                <w:sz w:val="20"/>
              </w:rPr>
            </w:pPr>
            <w:r w:rsidRPr="001B6F63">
              <w:rPr>
                <w:iCs/>
                <w:sz w:val="20"/>
              </w:rPr>
              <w:lastRenderedPageBreak/>
              <w:t>01. Безвъзмездни средства</w:t>
            </w:r>
          </w:p>
        </w:tc>
        <w:tc>
          <w:tcPr>
            <w:tcW w:w="1783" w:type="dxa"/>
          </w:tcPr>
          <w:p w14:paraId="6589EA41" w14:textId="77777777" w:rsidR="00FD4169" w:rsidRPr="001B6F63" w:rsidRDefault="00FD4169" w:rsidP="00EB5A2D">
            <w:pPr>
              <w:spacing w:before="120" w:after="120"/>
              <w:rPr>
                <w:b/>
                <w:iCs/>
                <w:sz w:val="20"/>
              </w:rPr>
            </w:pPr>
          </w:p>
        </w:tc>
      </w:tr>
      <w:tr w:rsidR="00E25451" w:rsidRPr="001B6F63" w14:paraId="1EB8273A" w14:textId="77777777" w:rsidTr="00ED0D6A">
        <w:tc>
          <w:tcPr>
            <w:tcW w:w="1492" w:type="dxa"/>
          </w:tcPr>
          <w:p w14:paraId="72815ADB" w14:textId="26FCE985" w:rsidR="00E25451" w:rsidRPr="001B6F63" w:rsidRDefault="00E25451" w:rsidP="00EB5A2D">
            <w:pPr>
              <w:spacing w:before="120" w:after="120"/>
              <w:rPr>
                <w:b/>
                <w:iCs/>
                <w:sz w:val="20"/>
              </w:rPr>
            </w:pPr>
            <w:r w:rsidRPr="001B6F63">
              <w:rPr>
                <w:b/>
                <w:iCs/>
                <w:sz w:val="20"/>
              </w:rPr>
              <w:t xml:space="preserve">1 </w:t>
            </w:r>
          </w:p>
        </w:tc>
        <w:tc>
          <w:tcPr>
            <w:tcW w:w="1198" w:type="dxa"/>
          </w:tcPr>
          <w:p w14:paraId="67878901" w14:textId="0BC7CAE8" w:rsidR="00E25451" w:rsidRPr="001B6F63" w:rsidRDefault="00E25451" w:rsidP="00EB5A2D">
            <w:pPr>
              <w:spacing w:before="120" w:after="120"/>
              <w:rPr>
                <w:iCs/>
                <w:sz w:val="20"/>
              </w:rPr>
            </w:pPr>
            <w:r w:rsidRPr="001B6F63">
              <w:rPr>
                <w:iCs/>
                <w:sz w:val="20"/>
              </w:rPr>
              <w:t>ЕФРР</w:t>
            </w:r>
          </w:p>
        </w:tc>
        <w:tc>
          <w:tcPr>
            <w:tcW w:w="1360" w:type="dxa"/>
          </w:tcPr>
          <w:p w14:paraId="1DE05C10" w14:textId="77777777" w:rsidR="0038220C" w:rsidRPr="00A90C36" w:rsidRDefault="0038220C" w:rsidP="0038220C">
            <w:pPr>
              <w:pStyle w:val="Text1"/>
              <w:spacing w:before="120" w:after="120"/>
              <w:ind w:left="0"/>
              <w:rPr>
                <w:bCs/>
                <w:sz w:val="20"/>
              </w:rPr>
            </w:pPr>
            <w:r w:rsidRPr="00A90C36">
              <w:rPr>
                <w:bCs/>
                <w:sz w:val="20"/>
              </w:rPr>
              <w:t xml:space="preserve">Региони в преход </w:t>
            </w:r>
          </w:p>
          <w:p w14:paraId="559FD888" w14:textId="7B30C0BD" w:rsidR="00E25451" w:rsidRPr="001B6F63" w:rsidRDefault="0038220C" w:rsidP="0038220C">
            <w:pPr>
              <w:spacing w:before="120" w:after="120"/>
              <w:rPr>
                <w:iCs/>
                <w:sz w:val="20"/>
              </w:rPr>
            </w:pPr>
            <w:r w:rsidRPr="00A90C36">
              <w:rPr>
                <w:bCs/>
                <w:sz w:val="20"/>
              </w:rPr>
              <w:t>По-слабо развити региони</w:t>
            </w:r>
          </w:p>
        </w:tc>
        <w:tc>
          <w:tcPr>
            <w:tcW w:w="1569" w:type="dxa"/>
          </w:tcPr>
          <w:p w14:paraId="6657359E" w14:textId="77777777" w:rsidR="00E25451" w:rsidRDefault="00E25451" w:rsidP="00EB5A2D">
            <w:pPr>
              <w:spacing w:before="120" w:after="120"/>
              <w:rPr>
                <w:sz w:val="20"/>
              </w:rPr>
            </w:pPr>
            <w:r w:rsidRPr="001B6F63">
              <w:rPr>
                <w:sz w:val="20"/>
              </w:rPr>
              <w:t>СЦ 1</w:t>
            </w:r>
          </w:p>
          <w:p w14:paraId="7042CC32" w14:textId="3AB0C9AA" w:rsidR="00445F4E" w:rsidRPr="001B6F63" w:rsidRDefault="00445F4E" w:rsidP="00EB5A2D">
            <w:pPr>
              <w:spacing w:before="120" w:after="120"/>
              <w:rPr>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660" w:type="dxa"/>
          </w:tcPr>
          <w:p w14:paraId="4DA07E7E" w14:textId="6B7D78BC" w:rsidR="00E25451" w:rsidRPr="001B6F63" w:rsidRDefault="00E25451" w:rsidP="00EB5A2D">
            <w:pPr>
              <w:spacing w:before="120" w:after="120"/>
              <w:rPr>
                <w:iCs/>
                <w:sz w:val="20"/>
              </w:rPr>
            </w:pPr>
            <w:r w:rsidRPr="001B6F63">
              <w:rPr>
                <w:iCs/>
                <w:sz w:val="20"/>
              </w:rPr>
              <w:t>02. Подпомагане чрез финансови инструменти: капиталови и квазикапиталови средства</w:t>
            </w:r>
          </w:p>
        </w:tc>
        <w:tc>
          <w:tcPr>
            <w:tcW w:w="1783" w:type="dxa"/>
          </w:tcPr>
          <w:p w14:paraId="21218A02" w14:textId="77777777" w:rsidR="00E25451" w:rsidRPr="001B6F63" w:rsidRDefault="00E25451" w:rsidP="00EB5A2D">
            <w:pPr>
              <w:spacing w:before="120" w:after="120"/>
              <w:rPr>
                <w:b/>
                <w:iCs/>
                <w:sz w:val="20"/>
              </w:rPr>
            </w:pPr>
          </w:p>
        </w:tc>
      </w:tr>
      <w:tr w:rsidR="00FD4169" w:rsidRPr="001B6F63" w14:paraId="3F93CDA5" w14:textId="77777777" w:rsidTr="00ED0D6A">
        <w:tc>
          <w:tcPr>
            <w:tcW w:w="1492" w:type="dxa"/>
          </w:tcPr>
          <w:p w14:paraId="71E0F99B" w14:textId="77777777" w:rsidR="00FD4169" w:rsidRPr="001B6F63" w:rsidRDefault="00FD4169" w:rsidP="00EB5A2D">
            <w:pPr>
              <w:spacing w:before="120" w:after="120"/>
              <w:rPr>
                <w:b/>
                <w:iCs/>
                <w:sz w:val="20"/>
              </w:rPr>
            </w:pPr>
            <w:r w:rsidRPr="001B6F63">
              <w:rPr>
                <w:b/>
                <w:iCs/>
                <w:sz w:val="20"/>
              </w:rPr>
              <w:t>1</w:t>
            </w:r>
          </w:p>
          <w:p w14:paraId="5ED4A71E" w14:textId="77777777" w:rsidR="00FD4169" w:rsidRPr="001B6F63" w:rsidRDefault="00FD4169" w:rsidP="00EB5A2D">
            <w:pPr>
              <w:spacing w:before="120" w:after="120"/>
              <w:rPr>
                <w:b/>
                <w:iCs/>
                <w:sz w:val="20"/>
              </w:rPr>
            </w:pPr>
          </w:p>
        </w:tc>
        <w:tc>
          <w:tcPr>
            <w:tcW w:w="1198" w:type="dxa"/>
          </w:tcPr>
          <w:p w14:paraId="1F1C14D3" w14:textId="77777777" w:rsidR="00FD4169" w:rsidRPr="001B6F63" w:rsidRDefault="00FD4169" w:rsidP="00EB5A2D">
            <w:pPr>
              <w:spacing w:before="120" w:after="120"/>
              <w:rPr>
                <w:iCs/>
                <w:sz w:val="20"/>
              </w:rPr>
            </w:pPr>
            <w:r w:rsidRPr="001B6F63">
              <w:rPr>
                <w:iCs/>
                <w:sz w:val="20"/>
              </w:rPr>
              <w:t>ЕФРР</w:t>
            </w:r>
          </w:p>
        </w:tc>
        <w:tc>
          <w:tcPr>
            <w:tcW w:w="1360" w:type="dxa"/>
          </w:tcPr>
          <w:p w14:paraId="5F07C7FB" w14:textId="77777777" w:rsidR="0038220C" w:rsidRPr="00A90C36" w:rsidRDefault="0038220C" w:rsidP="0038220C">
            <w:pPr>
              <w:pStyle w:val="Text1"/>
              <w:spacing w:before="120" w:after="120"/>
              <w:ind w:left="0"/>
              <w:rPr>
                <w:bCs/>
                <w:sz w:val="20"/>
              </w:rPr>
            </w:pPr>
            <w:r w:rsidRPr="00A90C36">
              <w:rPr>
                <w:bCs/>
                <w:sz w:val="20"/>
              </w:rPr>
              <w:t xml:space="preserve">Региони в преход </w:t>
            </w:r>
          </w:p>
          <w:p w14:paraId="13579DD9" w14:textId="185F1D81" w:rsidR="00FD4169" w:rsidRPr="001B6F63" w:rsidRDefault="0038220C" w:rsidP="0038220C">
            <w:pPr>
              <w:spacing w:before="120" w:after="120"/>
              <w:rPr>
                <w:iCs/>
                <w:sz w:val="20"/>
              </w:rPr>
            </w:pPr>
            <w:r w:rsidRPr="00A90C36">
              <w:rPr>
                <w:bCs/>
                <w:sz w:val="20"/>
              </w:rPr>
              <w:t>По-слабо развити региони</w:t>
            </w:r>
          </w:p>
        </w:tc>
        <w:tc>
          <w:tcPr>
            <w:tcW w:w="1569" w:type="dxa"/>
          </w:tcPr>
          <w:p w14:paraId="37A621FD" w14:textId="77777777" w:rsidR="00FD4169" w:rsidRDefault="00FD4169" w:rsidP="00EB5A2D">
            <w:pPr>
              <w:spacing w:before="120" w:after="120"/>
              <w:rPr>
                <w:sz w:val="20"/>
              </w:rPr>
            </w:pPr>
            <w:r w:rsidRPr="001B6F63">
              <w:rPr>
                <w:sz w:val="20"/>
              </w:rPr>
              <w:t xml:space="preserve">СЦ 1 </w:t>
            </w:r>
          </w:p>
          <w:p w14:paraId="234F5457" w14:textId="7B72BD13" w:rsidR="00445F4E" w:rsidRPr="001B6F63" w:rsidRDefault="00445F4E"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660" w:type="dxa"/>
          </w:tcPr>
          <w:p w14:paraId="35636486" w14:textId="77777777" w:rsidR="00FD4169" w:rsidRPr="001B6F63" w:rsidRDefault="00FD4169" w:rsidP="00EB5A2D">
            <w:pPr>
              <w:spacing w:before="120" w:after="120"/>
              <w:rPr>
                <w:iCs/>
                <w:sz w:val="20"/>
              </w:rPr>
            </w:pPr>
            <w:r w:rsidRPr="001B6F63">
              <w:rPr>
                <w:iCs/>
                <w:sz w:val="20"/>
              </w:rPr>
              <w:t>03. Подпомагане чрез финансови инструменти: заем</w:t>
            </w:r>
          </w:p>
        </w:tc>
        <w:tc>
          <w:tcPr>
            <w:tcW w:w="1783" w:type="dxa"/>
          </w:tcPr>
          <w:p w14:paraId="41143721" w14:textId="77777777" w:rsidR="00FD4169" w:rsidRPr="001B6F63" w:rsidRDefault="00FD4169" w:rsidP="00EB5A2D">
            <w:pPr>
              <w:spacing w:before="120" w:after="120"/>
              <w:rPr>
                <w:b/>
                <w:iCs/>
                <w:sz w:val="20"/>
              </w:rPr>
            </w:pPr>
          </w:p>
        </w:tc>
      </w:tr>
      <w:tr w:rsidR="00FD4169" w:rsidRPr="001B6F63" w14:paraId="7CC0A930" w14:textId="77777777" w:rsidTr="00ED0D6A">
        <w:tc>
          <w:tcPr>
            <w:tcW w:w="1492" w:type="dxa"/>
          </w:tcPr>
          <w:p w14:paraId="244518EC" w14:textId="77777777" w:rsidR="00FD4169" w:rsidRPr="001B6F63" w:rsidRDefault="00FD4169" w:rsidP="00EB5A2D">
            <w:pPr>
              <w:spacing w:before="120" w:after="120"/>
              <w:rPr>
                <w:b/>
                <w:iCs/>
                <w:sz w:val="20"/>
              </w:rPr>
            </w:pPr>
            <w:r w:rsidRPr="001B6F63">
              <w:rPr>
                <w:b/>
                <w:iCs/>
                <w:sz w:val="20"/>
              </w:rPr>
              <w:t>1</w:t>
            </w:r>
          </w:p>
          <w:p w14:paraId="09D9D162" w14:textId="77777777" w:rsidR="00FD4169" w:rsidRPr="001B6F63" w:rsidRDefault="00FD4169" w:rsidP="00EB5A2D">
            <w:pPr>
              <w:spacing w:before="120" w:after="120"/>
              <w:rPr>
                <w:b/>
                <w:iCs/>
                <w:sz w:val="20"/>
              </w:rPr>
            </w:pPr>
          </w:p>
        </w:tc>
        <w:tc>
          <w:tcPr>
            <w:tcW w:w="1198" w:type="dxa"/>
          </w:tcPr>
          <w:p w14:paraId="04424032" w14:textId="77777777" w:rsidR="00FD4169" w:rsidRPr="001B6F63" w:rsidRDefault="00FD4169" w:rsidP="00EB5A2D">
            <w:pPr>
              <w:spacing w:before="120" w:after="120"/>
              <w:rPr>
                <w:iCs/>
                <w:sz w:val="20"/>
              </w:rPr>
            </w:pPr>
            <w:r w:rsidRPr="001B6F63">
              <w:rPr>
                <w:iCs/>
                <w:sz w:val="20"/>
              </w:rPr>
              <w:t>ЕФРР</w:t>
            </w:r>
          </w:p>
        </w:tc>
        <w:tc>
          <w:tcPr>
            <w:tcW w:w="1360" w:type="dxa"/>
          </w:tcPr>
          <w:p w14:paraId="1E45906E" w14:textId="77777777" w:rsidR="0038220C" w:rsidRPr="00A90C36" w:rsidRDefault="0038220C" w:rsidP="0038220C">
            <w:pPr>
              <w:pStyle w:val="Text1"/>
              <w:spacing w:before="120" w:after="120"/>
              <w:ind w:left="0"/>
              <w:rPr>
                <w:bCs/>
                <w:sz w:val="20"/>
              </w:rPr>
            </w:pPr>
            <w:r w:rsidRPr="00A90C36">
              <w:rPr>
                <w:bCs/>
                <w:sz w:val="20"/>
              </w:rPr>
              <w:t xml:space="preserve">Региони в преход </w:t>
            </w:r>
          </w:p>
          <w:p w14:paraId="7CA57C5A" w14:textId="13FBA7AC" w:rsidR="00FD4169" w:rsidRPr="001B6F63" w:rsidRDefault="0038220C" w:rsidP="0038220C">
            <w:pPr>
              <w:spacing w:before="120" w:after="120"/>
              <w:rPr>
                <w:iCs/>
                <w:sz w:val="20"/>
              </w:rPr>
            </w:pPr>
            <w:r w:rsidRPr="00A90C36">
              <w:rPr>
                <w:bCs/>
                <w:sz w:val="20"/>
              </w:rPr>
              <w:t>По-слабо развити региони</w:t>
            </w:r>
          </w:p>
        </w:tc>
        <w:tc>
          <w:tcPr>
            <w:tcW w:w="1569" w:type="dxa"/>
          </w:tcPr>
          <w:p w14:paraId="6F015F0E" w14:textId="77777777" w:rsidR="00FD4169" w:rsidRDefault="00FD4169" w:rsidP="00EB5A2D">
            <w:pPr>
              <w:spacing w:before="120" w:after="120"/>
              <w:rPr>
                <w:sz w:val="20"/>
              </w:rPr>
            </w:pPr>
            <w:r w:rsidRPr="001B6F63">
              <w:rPr>
                <w:sz w:val="20"/>
              </w:rPr>
              <w:t xml:space="preserve">СЦ 1 </w:t>
            </w:r>
          </w:p>
          <w:p w14:paraId="73A07FC1" w14:textId="22A8855D" w:rsidR="00445F4E" w:rsidRPr="001B6F63" w:rsidRDefault="00445F4E"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градските райони</w:t>
            </w:r>
          </w:p>
        </w:tc>
        <w:tc>
          <w:tcPr>
            <w:tcW w:w="1660" w:type="dxa"/>
          </w:tcPr>
          <w:p w14:paraId="6F520114" w14:textId="77777777" w:rsidR="00FD4169" w:rsidRPr="001B6F63" w:rsidRDefault="00FD4169" w:rsidP="00EB5A2D">
            <w:pPr>
              <w:spacing w:before="120" w:after="120"/>
              <w:rPr>
                <w:iCs/>
                <w:sz w:val="20"/>
              </w:rPr>
            </w:pPr>
            <w:r w:rsidRPr="001B6F63">
              <w:rPr>
                <w:iCs/>
                <w:sz w:val="20"/>
              </w:rPr>
              <w:t>04. Подпомагане чрез финансови инструменти: гаранция</w:t>
            </w:r>
          </w:p>
        </w:tc>
        <w:tc>
          <w:tcPr>
            <w:tcW w:w="1783" w:type="dxa"/>
          </w:tcPr>
          <w:p w14:paraId="380040BF" w14:textId="77777777" w:rsidR="00FD4169" w:rsidRPr="001B6F63" w:rsidRDefault="00FD4169" w:rsidP="00EB5A2D">
            <w:pPr>
              <w:spacing w:before="120" w:after="120"/>
              <w:rPr>
                <w:b/>
                <w:iCs/>
                <w:sz w:val="20"/>
              </w:rPr>
            </w:pPr>
          </w:p>
        </w:tc>
      </w:tr>
    </w:tbl>
    <w:p w14:paraId="0627936C"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1236"/>
        <w:gridCol w:w="1371"/>
        <w:gridCol w:w="1608"/>
        <w:gridCol w:w="1502"/>
        <w:gridCol w:w="1839"/>
      </w:tblGrid>
      <w:tr w:rsidR="00FD4169" w:rsidRPr="001B6F63" w14:paraId="77A91E56" w14:textId="77777777" w:rsidTr="00ED0D6A">
        <w:tc>
          <w:tcPr>
            <w:tcW w:w="9288" w:type="dxa"/>
            <w:gridSpan w:val="6"/>
          </w:tcPr>
          <w:p w14:paraId="374F48D0" w14:textId="77777777" w:rsidR="00FD4169" w:rsidRPr="001B6F63" w:rsidRDefault="00FD4169" w:rsidP="00EB5A2D">
            <w:pPr>
              <w:spacing w:before="120" w:after="120"/>
              <w:rPr>
                <w:b/>
                <w:iCs/>
                <w:sz w:val="20"/>
              </w:rPr>
            </w:pPr>
            <w:r w:rsidRPr="001B6F63">
              <w:rPr>
                <w:b/>
                <w:sz w:val="20"/>
              </w:rPr>
              <w:t>Таблица 6: Измерение 3 – Териториален механизъм за изпълнение и териториална насоченост</w:t>
            </w:r>
          </w:p>
        </w:tc>
      </w:tr>
      <w:tr w:rsidR="00FD4169" w:rsidRPr="001B6F63" w14:paraId="6D24695D" w14:textId="77777777" w:rsidTr="00ED0D6A">
        <w:tc>
          <w:tcPr>
            <w:tcW w:w="1599" w:type="dxa"/>
          </w:tcPr>
          <w:p w14:paraId="2DFDD416"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7DBE19CB" w14:textId="77777777" w:rsidR="00FD4169" w:rsidRPr="001B6F63" w:rsidRDefault="00FD4169" w:rsidP="00EB5A2D">
            <w:pPr>
              <w:spacing w:before="120" w:after="120"/>
              <w:rPr>
                <w:b/>
                <w:iCs/>
                <w:sz w:val="20"/>
              </w:rPr>
            </w:pPr>
            <w:r w:rsidRPr="001B6F63">
              <w:rPr>
                <w:b/>
                <w:sz w:val="20"/>
              </w:rPr>
              <w:t>Фонд</w:t>
            </w:r>
          </w:p>
        </w:tc>
        <w:tc>
          <w:tcPr>
            <w:tcW w:w="1433" w:type="dxa"/>
          </w:tcPr>
          <w:p w14:paraId="00F07DBB" w14:textId="77777777" w:rsidR="00FD4169" w:rsidRPr="001B6F63" w:rsidRDefault="00FD4169" w:rsidP="00EB5A2D">
            <w:pPr>
              <w:spacing w:before="120" w:after="120"/>
              <w:rPr>
                <w:b/>
                <w:iCs/>
                <w:sz w:val="20"/>
              </w:rPr>
            </w:pPr>
            <w:r w:rsidRPr="001B6F63">
              <w:rPr>
                <w:b/>
                <w:sz w:val="20"/>
              </w:rPr>
              <w:t>Категория региони</w:t>
            </w:r>
          </w:p>
        </w:tc>
        <w:tc>
          <w:tcPr>
            <w:tcW w:w="1644" w:type="dxa"/>
          </w:tcPr>
          <w:p w14:paraId="25142183" w14:textId="77777777" w:rsidR="00FD4169" w:rsidRPr="001B6F63" w:rsidRDefault="00FD4169" w:rsidP="00EB5A2D">
            <w:pPr>
              <w:spacing w:before="120" w:after="120"/>
              <w:rPr>
                <w:b/>
                <w:iCs/>
                <w:sz w:val="20"/>
              </w:rPr>
            </w:pPr>
            <w:r w:rsidRPr="001B6F63">
              <w:rPr>
                <w:b/>
                <w:sz w:val="20"/>
              </w:rPr>
              <w:t>Специфична цел</w:t>
            </w:r>
          </w:p>
        </w:tc>
        <w:tc>
          <w:tcPr>
            <w:tcW w:w="1053" w:type="dxa"/>
          </w:tcPr>
          <w:p w14:paraId="1056695F" w14:textId="77777777" w:rsidR="00FD4169" w:rsidRPr="001B6F63" w:rsidRDefault="00FD4169" w:rsidP="00EB5A2D">
            <w:pPr>
              <w:spacing w:before="120" w:after="120"/>
              <w:rPr>
                <w:b/>
                <w:iCs/>
                <w:sz w:val="20"/>
              </w:rPr>
            </w:pPr>
            <w:r w:rsidRPr="001B6F63">
              <w:rPr>
                <w:b/>
                <w:sz w:val="20"/>
              </w:rPr>
              <w:t xml:space="preserve">Код </w:t>
            </w:r>
          </w:p>
        </w:tc>
        <w:tc>
          <w:tcPr>
            <w:tcW w:w="2175" w:type="dxa"/>
          </w:tcPr>
          <w:p w14:paraId="5E152B21" w14:textId="77777777" w:rsidR="00FD4169" w:rsidRPr="001B6F63" w:rsidRDefault="00FD4169" w:rsidP="00EB5A2D">
            <w:pPr>
              <w:spacing w:before="120" w:after="120"/>
              <w:rPr>
                <w:b/>
                <w:iCs/>
                <w:sz w:val="20"/>
              </w:rPr>
            </w:pPr>
            <w:r w:rsidRPr="001B6F63">
              <w:rPr>
                <w:b/>
                <w:sz w:val="20"/>
              </w:rPr>
              <w:t>Сума (EUR)</w:t>
            </w:r>
          </w:p>
        </w:tc>
      </w:tr>
      <w:tr w:rsidR="00FD4169" w:rsidRPr="001B6F63" w14:paraId="5B2D7C3B" w14:textId="77777777" w:rsidTr="00ED0D6A">
        <w:tc>
          <w:tcPr>
            <w:tcW w:w="1599" w:type="dxa"/>
          </w:tcPr>
          <w:p w14:paraId="28EB0B2C" w14:textId="77777777" w:rsidR="00FD4169" w:rsidRPr="001B6F63" w:rsidRDefault="00FD4169" w:rsidP="00EB5A2D">
            <w:pPr>
              <w:spacing w:before="120" w:after="120"/>
              <w:rPr>
                <w:b/>
                <w:iCs/>
                <w:sz w:val="20"/>
              </w:rPr>
            </w:pPr>
            <w:r w:rsidRPr="001B6F63">
              <w:rPr>
                <w:b/>
                <w:iCs/>
                <w:sz w:val="20"/>
              </w:rPr>
              <w:t>1</w:t>
            </w:r>
          </w:p>
          <w:p w14:paraId="5C187086" w14:textId="77777777" w:rsidR="00FD4169" w:rsidRPr="001B6F63" w:rsidRDefault="00FD4169" w:rsidP="00EB5A2D">
            <w:pPr>
              <w:spacing w:before="120" w:after="120"/>
              <w:rPr>
                <w:b/>
                <w:iCs/>
                <w:sz w:val="20"/>
              </w:rPr>
            </w:pPr>
          </w:p>
        </w:tc>
        <w:tc>
          <w:tcPr>
            <w:tcW w:w="1384" w:type="dxa"/>
          </w:tcPr>
          <w:p w14:paraId="30A1A0D8" w14:textId="77777777" w:rsidR="00FD4169" w:rsidRPr="001B6F63" w:rsidRDefault="00FD4169" w:rsidP="00EB5A2D">
            <w:pPr>
              <w:spacing w:before="120" w:after="120"/>
              <w:rPr>
                <w:b/>
                <w:iCs/>
                <w:sz w:val="20"/>
              </w:rPr>
            </w:pPr>
            <w:r w:rsidRPr="001B6F63">
              <w:rPr>
                <w:b/>
                <w:iCs/>
                <w:sz w:val="20"/>
              </w:rPr>
              <w:t>ЕФРР</w:t>
            </w:r>
          </w:p>
        </w:tc>
        <w:tc>
          <w:tcPr>
            <w:tcW w:w="1433" w:type="dxa"/>
          </w:tcPr>
          <w:p w14:paraId="19E52EE2" w14:textId="77777777" w:rsidR="00910EB1" w:rsidRPr="00A90C36" w:rsidRDefault="00910EB1" w:rsidP="00910EB1">
            <w:pPr>
              <w:pStyle w:val="Text1"/>
              <w:spacing w:before="120" w:after="120"/>
              <w:ind w:left="0"/>
              <w:rPr>
                <w:bCs/>
                <w:sz w:val="20"/>
              </w:rPr>
            </w:pPr>
            <w:r w:rsidRPr="00A90C36">
              <w:rPr>
                <w:bCs/>
                <w:sz w:val="20"/>
              </w:rPr>
              <w:t xml:space="preserve">Региони в преход </w:t>
            </w:r>
          </w:p>
          <w:p w14:paraId="43A441FB" w14:textId="385C21BD" w:rsidR="00FD4169" w:rsidRPr="001B6F63" w:rsidRDefault="00910EB1" w:rsidP="00910EB1">
            <w:pPr>
              <w:spacing w:before="120" w:after="120"/>
              <w:rPr>
                <w:b/>
                <w:iCs/>
                <w:sz w:val="20"/>
              </w:rPr>
            </w:pPr>
            <w:r w:rsidRPr="00A90C36">
              <w:rPr>
                <w:bCs/>
                <w:sz w:val="20"/>
              </w:rPr>
              <w:t>По-слабо развити региони</w:t>
            </w:r>
          </w:p>
        </w:tc>
        <w:tc>
          <w:tcPr>
            <w:tcW w:w="1644" w:type="dxa"/>
          </w:tcPr>
          <w:p w14:paraId="44A8324E" w14:textId="77777777" w:rsidR="00FD4169" w:rsidRDefault="00FD4169" w:rsidP="00EB5A2D">
            <w:pPr>
              <w:tabs>
                <w:tab w:val="left" w:pos="121"/>
              </w:tabs>
              <w:spacing w:before="120" w:after="120"/>
              <w:ind w:right="16"/>
              <w:rPr>
                <w:sz w:val="20"/>
              </w:rPr>
            </w:pPr>
            <w:r w:rsidRPr="001B6F63">
              <w:rPr>
                <w:sz w:val="20"/>
              </w:rPr>
              <w:t xml:space="preserve">СЦ 1 </w:t>
            </w:r>
          </w:p>
          <w:p w14:paraId="0F8406EA" w14:textId="039EA4E5" w:rsidR="00445F4E" w:rsidRPr="001B6F63" w:rsidRDefault="00445F4E" w:rsidP="00EB5A2D">
            <w:pPr>
              <w:tabs>
                <w:tab w:val="left" w:pos="121"/>
              </w:tabs>
              <w:spacing w:before="120" w:after="120"/>
              <w:ind w:right="16"/>
              <w:rPr>
                <w:sz w:val="20"/>
              </w:rPr>
            </w:pPr>
            <w:r w:rsidRPr="001B6F63">
              <w:rPr>
                <w:iCs/>
                <w:sz w:val="20"/>
              </w:rPr>
              <w:t xml:space="preserve">Насърчаване на интегрираното социално, икономическо и екологично </w:t>
            </w:r>
            <w:r w:rsidRPr="001B6F63">
              <w:rPr>
                <w:iCs/>
                <w:sz w:val="20"/>
              </w:rPr>
              <w:lastRenderedPageBreak/>
              <w:t>развитие, културното наследство и сигурността в градските райони</w:t>
            </w:r>
          </w:p>
        </w:tc>
        <w:tc>
          <w:tcPr>
            <w:tcW w:w="1053" w:type="dxa"/>
          </w:tcPr>
          <w:p w14:paraId="5709F27C" w14:textId="77777777" w:rsidR="00FD4169" w:rsidRPr="001B6F63" w:rsidRDefault="00FD4169" w:rsidP="00EB5A2D">
            <w:pPr>
              <w:spacing w:before="120" w:after="120"/>
              <w:rPr>
                <w:iCs/>
                <w:sz w:val="20"/>
              </w:rPr>
            </w:pPr>
            <w:r w:rsidRPr="001B6F63">
              <w:rPr>
                <w:iCs/>
                <w:sz w:val="20"/>
              </w:rPr>
              <w:lastRenderedPageBreak/>
              <w:t>33 Функционални градски райони</w:t>
            </w:r>
          </w:p>
        </w:tc>
        <w:tc>
          <w:tcPr>
            <w:tcW w:w="2175" w:type="dxa"/>
          </w:tcPr>
          <w:p w14:paraId="33A850B8" w14:textId="5D8057D0" w:rsidR="00FD4169" w:rsidRPr="001B6F63" w:rsidRDefault="00FD4169" w:rsidP="00EB5A2D">
            <w:pPr>
              <w:spacing w:before="120" w:after="120"/>
              <w:rPr>
                <w:b/>
                <w:iCs/>
                <w:sz w:val="20"/>
              </w:rPr>
            </w:pPr>
          </w:p>
        </w:tc>
      </w:tr>
    </w:tbl>
    <w:p w14:paraId="7B03D805"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1340"/>
        <w:gridCol w:w="1416"/>
        <w:gridCol w:w="1627"/>
        <w:gridCol w:w="1021"/>
        <w:gridCol w:w="2084"/>
      </w:tblGrid>
      <w:tr w:rsidR="00FD4169" w:rsidRPr="001B6F63" w14:paraId="0BEC81E1" w14:textId="77777777" w:rsidTr="00ED0D6A">
        <w:tc>
          <w:tcPr>
            <w:tcW w:w="9288" w:type="dxa"/>
            <w:gridSpan w:val="6"/>
          </w:tcPr>
          <w:p w14:paraId="5D8329EE" w14:textId="77777777" w:rsidR="00FD4169" w:rsidRPr="001B6F63" w:rsidRDefault="00FD4169" w:rsidP="00EB5A2D">
            <w:pPr>
              <w:spacing w:before="120" w:after="120"/>
              <w:rPr>
                <w:b/>
                <w:iCs/>
                <w:sz w:val="20"/>
              </w:rPr>
            </w:pPr>
            <w:r w:rsidRPr="001B6F63">
              <w:rPr>
                <w:b/>
                <w:sz w:val="20"/>
              </w:rPr>
              <w:t>Таблица 7: Измерение 6 — Допълнителни тематични области във връзка с ЕСФ+</w:t>
            </w:r>
          </w:p>
        </w:tc>
      </w:tr>
      <w:tr w:rsidR="00FD4169" w:rsidRPr="001B6F63" w14:paraId="70692DF6" w14:textId="77777777" w:rsidTr="00ED0D6A">
        <w:tc>
          <w:tcPr>
            <w:tcW w:w="1599" w:type="dxa"/>
          </w:tcPr>
          <w:p w14:paraId="0B3F563B"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17DBBF79" w14:textId="77777777" w:rsidR="00FD4169" w:rsidRPr="001B6F63" w:rsidRDefault="00FD4169" w:rsidP="00EB5A2D">
            <w:pPr>
              <w:spacing w:before="120" w:after="120"/>
              <w:rPr>
                <w:b/>
                <w:iCs/>
                <w:sz w:val="20"/>
              </w:rPr>
            </w:pPr>
            <w:r w:rsidRPr="001B6F63">
              <w:rPr>
                <w:b/>
                <w:sz w:val="20"/>
              </w:rPr>
              <w:t>Фонд</w:t>
            </w:r>
          </w:p>
        </w:tc>
        <w:tc>
          <w:tcPr>
            <w:tcW w:w="1433" w:type="dxa"/>
          </w:tcPr>
          <w:p w14:paraId="644D349C" w14:textId="77777777" w:rsidR="00FD4169" w:rsidRPr="001B6F63" w:rsidRDefault="00FD4169" w:rsidP="00EB5A2D">
            <w:pPr>
              <w:spacing w:before="120" w:after="120"/>
              <w:rPr>
                <w:b/>
                <w:iCs/>
                <w:sz w:val="20"/>
              </w:rPr>
            </w:pPr>
            <w:r w:rsidRPr="001B6F63">
              <w:rPr>
                <w:b/>
                <w:sz w:val="20"/>
              </w:rPr>
              <w:t>Категория региони</w:t>
            </w:r>
          </w:p>
        </w:tc>
        <w:tc>
          <w:tcPr>
            <w:tcW w:w="1644" w:type="dxa"/>
          </w:tcPr>
          <w:p w14:paraId="00E83299" w14:textId="77777777" w:rsidR="00FD4169" w:rsidRPr="001B6F63" w:rsidRDefault="00FD4169" w:rsidP="00EB5A2D">
            <w:pPr>
              <w:spacing w:before="120" w:after="120"/>
              <w:rPr>
                <w:b/>
                <w:iCs/>
                <w:sz w:val="20"/>
              </w:rPr>
            </w:pPr>
            <w:r w:rsidRPr="001B6F63">
              <w:rPr>
                <w:b/>
                <w:sz w:val="20"/>
              </w:rPr>
              <w:t>Специфична цел</w:t>
            </w:r>
          </w:p>
        </w:tc>
        <w:tc>
          <w:tcPr>
            <w:tcW w:w="1053" w:type="dxa"/>
          </w:tcPr>
          <w:p w14:paraId="66E9B69A" w14:textId="77777777" w:rsidR="00FD4169" w:rsidRPr="001B6F63" w:rsidRDefault="00FD4169" w:rsidP="00EB5A2D">
            <w:pPr>
              <w:spacing w:before="120" w:after="120"/>
              <w:rPr>
                <w:b/>
                <w:iCs/>
                <w:sz w:val="20"/>
              </w:rPr>
            </w:pPr>
            <w:r w:rsidRPr="001B6F63">
              <w:rPr>
                <w:b/>
                <w:sz w:val="20"/>
              </w:rPr>
              <w:t xml:space="preserve">Код </w:t>
            </w:r>
          </w:p>
        </w:tc>
        <w:tc>
          <w:tcPr>
            <w:tcW w:w="2175" w:type="dxa"/>
          </w:tcPr>
          <w:p w14:paraId="2F0F136E" w14:textId="77777777" w:rsidR="00FD4169" w:rsidRPr="001B6F63" w:rsidRDefault="00FD4169" w:rsidP="00EB5A2D">
            <w:pPr>
              <w:spacing w:before="120" w:after="120"/>
              <w:rPr>
                <w:b/>
                <w:iCs/>
                <w:sz w:val="20"/>
              </w:rPr>
            </w:pPr>
            <w:r w:rsidRPr="001B6F63">
              <w:rPr>
                <w:b/>
                <w:sz w:val="20"/>
              </w:rPr>
              <w:t>Сума (EUR)</w:t>
            </w:r>
          </w:p>
        </w:tc>
      </w:tr>
      <w:tr w:rsidR="00FD4169" w:rsidRPr="001B6F63" w14:paraId="27FC1857" w14:textId="77777777" w:rsidTr="00ED0D6A">
        <w:tc>
          <w:tcPr>
            <w:tcW w:w="1599" w:type="dxa"/>
          </w:tcPr>
          <w:p w14:paraId="0E152FC1" w14:textId="77777777" w:rsidR="00FD4169" w:rsidRPr="001B6F63" w:rsidRDefault="00FD4169" w:rsidP="00EB5A2D">
            <w:pPr>
              <w:spacing w:before="120" w:after="120"/>
              <w:rPr>
                <w:b/>
                <w:iCs/>
                <w:sz w:val="20"/>
              </w:rPr>
            </w:pPr>
          </w:p>
        </w:tc>
        <w:tc>
          <w:tcPr>
            <w:tcW w:w="1384" w:type="dxa"/>
          </w:tcPr>
          <w:p w14:paraId="5DD5BC7A" w14:textId="77777777" w:rsidR="00FD4169" w:rsidRPr="001B6F63" w:rsidRDefault="00FD4169" w:rsidP="00EB5A2D">
            <w:pPr>
              <w:spacing w:before="120" w:after="120"/>
              <w:rPr>
                <w:b/>
                <w:iCs/>
                <w:sz w:val="20"/>
              </w:rPr>
            </w:pPr>
          </w:p>
        </w:tc>
        <w:tc>
          <w:tcPr>
            <w:tcW w:w="1433" w:type="dxa"/>
          </w:tcPr>
          <w:p w14:paraId="6BAC8B74" w14:textId="77777777" w:rsidR="00FD4169" w:rsidRPr="001B6F63" w:rsidRDefault="00FD4169" w:rsidP="00EB5A2D">
            <w:pPr>
              <w:spacing w:before="120" w:after="120"/>
              <w:rPr>
                <w:b/>
                <w:iCs/>
                <w:sz w:val="20"/>
              </w:rPr>
            </w:pPr>
          </w:p>
        </w:tc>
        <w:tc>
          <w:tcPr>
            <w:tcW w:w="1644" w:type="dxa"/>
          </w:tcPr>
          <w:p w14:paraId="556EDA00" w14:textId="77777777" w:rsidR="00FD4169" w:rsidRPr="001B6F63" w:rsidRDefault="00FD4169" w:rsidP="00EB5A2D">
            <w:pPr>
              <w:spacing w:before="120" w:after="120"/>
              <w:rPr>
                <w:b/>
                <w:iCs/>
                <w:sz w:val="20"/>
              </w:rPr>
            </w:pPr>
          </w:p>
        </w:tc>
        <w:tc>
          <w:tcPr>
            <w:tcW w:w="1053" w:type="dxa"/>
          </w:tcPr>
          <w:p w14:paraId="18AE0B64" w14:textId="77777777" w:rsidR="00FD4169" w:rsidRPr="001B6F63" w:rsidRDefault="00FD4169" w:rsidP="00EB5A2D">
            <w:pPr>
              <w:spacing w:before="120" w:after="120"/>
              <w:rPr>
                <w:b/>
                <w:iCs/>
                <w:sz w:val="20"/>
              </w:rPr>
            </w:pPr>
          </w:p>
        </w:tc>
        <w:tc>
          <w:tcPr>
            <w:tcW w:w="2175" w:type="dxa"/>
          </w:tcPr>
          <w:p w14:paraId="67F7C98D" w14:textId="77777777" w:rsidR="00FD4169" w:rsidRPr="001B6F63" w:rsidRDefault="00FD4169" w:rsidP="00EB5A2D">
            <w:pPr>
              <w:spacing w:before="120" w:after="120"/>
              <w:rPr>
                <w:b/>
                <w:iCs/>
                <w:sz w:val="20"/>
              </w:rPr>
            </w:pPr>
          </w:p>
        </w:tc>
      </w:tr>
    </w:tbl>
    <w:p w14:paraId="0D3E8D96" w14:textId="77777777" w:rsidR="00FD4169" w:rsidRPr="001B6F63" w:rsidRDefault="00FD4169" w:rsidP="00EB5A2D">
      <w:pPr>
        <w:spacing w:before="120" w:after="120"/>
        <w:rPr>
          <w:b/>
          <w:iCs/>
          <w:szCs w:val="24"/>
        </w:rPr>
      </w:pPr>
      <w:r w:rsidRPr="001B6F63">
        <w:rPr>
          <w:b/>
        </w:rPr>
        <w:t>2.1.2 Специфична цел за преодоляване на материалните лишения</w:t>
      </w:r>
    </w:p>
    <w:p w14:paraId="33CA6E03" w14:textId="77777777" w:rsidR="00FD4169" w:rsidRPr="001B6F63" w:rsidRDefault="00FD4169" w:rsidP="00EB5A2D">
      <w:pPr>
        <w:spacing w:before="120" w:after="120"/>
        <w:rPr>
          <w:b/>
          <w:i/>
          <w:iCs/>
          <w:szCs w:val="24"/>
        </w:rPr>
      </w:pPr>
      <w:r w:rsidRPr="001B6F63">
        <w:rPr>
          <w:i/>
        </w:rPr>
        <w:t>Позоваване: Член 17, параграф 3; РОР</w:t>
      </w:r>
    </w:p>
    <w:p w14:paraId="77EB3D9B" w14:textId="77777777" w:rsidR="00FD4169" w:rsidRPr="001B6F63" w:rsidRDefault="00FD4169" w:rsidP="00EB5A2D">
      <w:pPr>
        <w:spacing w:before="120" w:after="120"/>
        <w:rPr>
          <w:i/>
          <w:iCs/>
          <w:szCs w:val="24"/>
        </w:rPr>
      </w:pPr>
      <w:r w:rsidRPr="001B6F63">
        <w:rPr>
          <w:i/>
        </w:rPr>
        <w:t>Вид помощ</w:t>
      </w:r>
    </w:p>
    <w:p w14:paraId="16A75F51"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2E007195" w14:textId="77777777" w:rsidR="00FD4169" w:rsidRPr="001B6F63" w:rsidRDefault="00FD4169" w:rsidP="00EB5A2D">
      <w:pPr>
        <w:spacing w:before="120" w:after="120"/>
        <w:rPr>
          <w:i/>
          <w:iCs/>
          <w:szCs w:val="24"/>
        </w:rPr>
      </w:pPr>
      <w:r w:rsidRPr="001B6F63">
        <w:rPr>
          <w:i/>
        </w:rPr>
        <w:t>Основни целеви групи</w:t>
      </w:r>
    </w:p>
    <w:p w14:paraId="62121BB9"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6BBE63B1" w14:textId="77777777" w:rsidR="00FD4169" w:rsidRPr="001B6F63" w:rsidRDefault="00FD4169" w:rsidP="00EB5A2D">
      <w:pPr>
        <w:spacing w:before="120" w:after="120"/>
        <w:rPr>
          <w:i/>
          <w:iCs/>
          <w:szCs w:val="24"/>
        </w:rPr>
      </w:pPr>
      <w:r w:rsidRPr="001B6F63">
        <w:rPr>
          <w:i/>
        </w:rPr>
        <w:t>Декриптиране на национални или регионални схеми за подпомагане</w:t>
      </w:r>
    </w:p>
    <w:p w14:paraId="02037531"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59B37DE4" w14:textId="77777777" w:rsidR="00FD4169" w:rsidRPr="001B6F63" w:rsidRDefault="00FD4169" w:rsidP="00EB5A2D">
      <w:pPr>
        <w:spacing w:before="120" w:after="120"/>
        <w:rPr>
          <w:i/>
          <w:iCs/>
          <w:szCs w:val="24"/>
        </w:rPr>
      </w:pPr>
      <w:r w:rsidRPr="001B6F63">
        <w:rPr>
          <w:i/>
        </w:rPr>
        <w:t>Критерии за подбор на операциите</w:t>
      </w:r>
      <w:r w:rsidRPr="001B6F63">
        <w:rPr>
          <w:rStyle w:val="FootnoteReference"/>
          <w:i/>
        </w:rPr>
        <w:footnoteReference w:id="5"/>
      </w:r>
    </w:p>
    <w:p w14:paraId="55F16A4C"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iCs/>
          <w:szCs w:val="24"/>
        </w:rPr>
      </w:pPr>
      <w:r w:rsidRPr="001B6F63">
        <w:rPr>
          <w:i/>
        </w:rPr>
        <w:t>Текстово поле [4 000 знака]</w:t>
      </w:r>
    </w:p>
    <w:p w14:paraId="5901C25A" w14:textId="45484D0A" w:rsidR="00FD4169" w:rsidRPr="001B6F63" w:rsidRDefault="008F4711" w:rsidP="00EB5A2D">
      <w:pPr>
        <w:spacing w:before="120" w:after="120"/>
      </w:pPr>
      <w:r>
        <w:rPr>
          <w:b/>
        </w:rPr>
        <w:br w:type="page"/>
      </w:r>
      <w:r w:rsidR="00FD4169" w:rsidRPr="001B6F63">
        <w:rPr>
          <w:b/>
        </w:rPr>
        <w:lastRenderedPageBreak/>
        <w:t>2.1 Наименование на приоритета [300]</w:t>
      </w:r>
      <w:r w:rsidR="00FD4169" w:rsidRPr="001B6F63">
        <w:t xml:space="preserve"> (повтаря се за всеки приоритет)</w:t>
      </w:r>
    </w:p>
    <w:p w14:paraId="3389DB40" w14:textId="116D7BF1" w:rsidR="00FD4169" w:rsidRPr="001B6F63" w:rsidRDefault="00E25451" w:rsidP="00EB5A2D">
      <w:pPr>
        <w:spacing w:before="120" w:after="120"/>
        <w:rPr>
          <w:b/>
          <w:szCs w:val="24"/>
        </w:rPr>
      </w:pPr>
      <w:r w:rsidRPr="001B6F63">
        <w:rPr>
          <w:b/>
          <w:szCs w:val="24"/>
        </w:rPr>
        <w:t xml:space="preserve">Приоритет 2 </w:t>
      </w:r>
      <w:r w:rsidR="00FD4169" w:rsidRPr="001B6F63">
        <w:rPr>
          <w:b/>
          <w:szCs w:val="24"/>
        </w:rPr>
        <w:t xml:space="preserve">Интегрирано териториално </w:t>
      </w:r>
      <w:r w:rsidRPr="001B6F63">
        <w:rPr>
          <w:b/>
          <w:szCs w:val="24"/>
        </w:rPr>
        <w:t>развитие на регионите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FD4169" w:rsidRPr="001B6F63" w14:paraId="688A93CE" w14:textId="77777777" w:rsidTr="007D705D">
        <w:tc>
          <w:tcPr>
            <w:tcW w:w="9322" w:type="dxa"/>
          </w:tcPr>
          <w:p w14:paraId="4AACF6F3" w14:textId="24154A7A" w:rsidR="00FD4169" w:rsidRPr="001B6F63" w:rsidRDefault="00FD4169" w:rsidP="00EB5A2D">
            <w:pPr>
              <w:pStyle w:val="Text3"/>
              <w:spacing w:before="120" w:after="120"/>
              <w:ind w:left="0"/>
              <w:rPr>
                <w:sz w:val="20"/>
                <w:szCs w:val="20"/>
              </w:rPr>
            </w:pPr>
            <w:r w:rsidRPr="001B6F63">
              <w:rPr>
                <w:sz w:val="20"/>
                <w:szCs w:val="20"/>
              </w:rPr>
              <w:fldChar w:fldCharType="begin">
                <w:ffData>
                  <w:name w:val=""/>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съответните специфични за всяка държава препоръки</w:t>
            </w:r>
          </w:p>
        </w:tc>
      </w:tr>
      <w:tr w:rsidR="00FD4169" w:rsidRPr="001B6F63" w14:paraId="0836FB51" w14:textId="77777777" w:rsidTr="007D705D">
        <w:tc>
          <w:tcPr>
            <w:tcW w:w="9322" w:type="dxa"/>
          </w:tcPr>
          <w:p w14:paraId="27552346"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младежката заетост</w:t>
            </w:r>
          </w:p>
        </w:tc>
      </w:tr>
      <w:tr w:rsidR="00FD4169" w:rsidRPr="001B6F63" w14:paraId="717C0BB6" w14:textId="77777777" w:rsidTr="007D705D">
        <w:tc>
          <w:tcPr>
            <w:tcW w:w="9322" w:type="dxa"/>
          </w:tcPr>
          <w:p w14:paraId="4053FF75"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иновативни дейности</w:t>
            </w:r>
          </w:p>
        </w:tc>
      </w:tr>
      <w:tr w:rsidR="00FD4169" w:rsidRPr="001B6F63" w14:paraId="522FDFC0" w14:textId="77777777" w:rsidTr="007D705D">
        <w:tc>
          <w:tcPr>
            <w:tcW w:w="9322" w:type="dxa"/>
          </w:tcPr>
          <w:p w14:paraId="3EDA27A6"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Това е приоритет, насочен към материални лишения**</w:t>
            </w:r>
          </w:p>
        </w:tc>
      </w:tr>
    </w:tbl>
    <w:p w14:paraId="11A7976E" w14:textId="77777777" w:rsidR="00FD4169" w:rsidRPr="001B6F63" w:rsidRDefault="00FD4169" w:rsidP="00EB5A2D">
      <w:pPr>
        <w:spacing w:before="120" w:after="120"/>
        <w:rPr>
          <w:i/>
          <w:sz w:val="18"/>
          <w:szCs w:val="18"/>
        </w:rPr>
      </w:pPr>
      <w:r w:rsidRPr="001B6F63">
        <w:rPr>
          <w:i/>
          <w:sz w:val="18"/>
        </w:rPr>
        <w:t>* Таблица, приложима за приоритетите на ЕСФ +.</w:t>
      </w:r>
    </w:p>
    <w:p w14:paraId="6568FFCB" w14:textId="77777777" w:rsidR="00FD4169" w:rsidRPr="001B6F63" w:rsidRDefault="00FD4169" w:rsidP="00EB5A2D">
      <w:pPr>
        <w:spacing w:before="120" w:after="120"/>
        <w:rPr>
          <w:i/>
          <w:sz w:val="18"/>
          <w:szCs w:val="18"/>
        </w:rPr>
      </w:pPr>
      <w:r w:rsidRPr="001B6F63">
        <w:rPr>
          <w:i/>
          <w:sz w:val="18"/>
        </w:rPr>
        <w:t>* * Ако е маркирано, преминете към раздел 2.1.2</w:t>
      </w:r>
    </w:p>
    <w:p w14:paraId="082A0EBA" w14:textId="77777777" w:rsidR="00FD4169" w:rsidRPr="001B6F63" w:rsidRDefault="00FD4169" w:rsidP="00EB5A2D">
      <w:pPr>
        <w:spacing w:before="120" w:after="120"/>
        <w:rPr>
          <w:iCs/>
          <w:szCs w:val="24"/>
        </w:rPr>
      </w:pPr>
      <w:r w:rsidRPr="001B6F63">
        <w:rPr>
          <w:b/>
        </w:rPr>
        <w:t>2.1.1. Специфична цел</w:t>
      </w:r>
      <w:r w:rsidRPr="001B6F63">
        <w:rPr>
          <w:rStyle w:val="FootnoteReference"/>
          <w:b/>
        </w:rPr>
        <w:footnoteReference w:id="6"/>
      </w:r>
      <w:r w:rsidRPr="001B6F63">
        <w:rPr>
          <w:b/>
        </w:rPr>
        <w:t xml:space="preserve"> („Работни места и растеж“) или пространство за подкрепа (ЕФМДР)</w:t>
      </w:r>
      <w:r w:rsidRPr="001B6F63">
        <w:t xml:space="preserve"> — повтаря се за всяка избрана специфична цел или област на подпомагане за приоритетите, различни от техническа помощ</w:t>
      </w:r>
    </w:p>
    <w:p w14:paraId="5083B256" w14:textId="77777777" w:rsidR="00FD4169" w:rsidRPr="001B6F63" w:rsidRDefault="00FD4169" w:rsidP="00EB5A2D">
      <w:pPr>
        <w:spacing w:before="120" w:after="120"/>
        <w:rPr>
          <w:b/>
        </w:rPr>
      </w:pPr>
      <w:r w:rsidRPr="001B6F63">
        <w:rPr>
          <w:b/>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p w14:paraId="675D72FE" w14:textId="77777777" w:rsidR="00FD4169" w:rsidRPr="001B6F63" w:rsidRDefault="00FD4169" w:rsidP="00EB5A2D">
      <w:pPr>
        <w:spacing w:before="120" w:after="120"/>
        <w:rPr>
          <w:b/>
          <w:iCs/>
          <w:szCs w:val="24"/>
        </w:rPr>
      </w:pPr>
      <w:r w:rsidRPr="001B6F63">
        <w:rPr>
          <w:b/>
        </w:rPr>
        <w:t>2.1.1.1 Намеса на фондове</w:t>
      </w:r>
    </w:p>
    <w:p w14:paraId="07116DBE" w14:textId="77777777" w:rsidR="00FD4169" w:rsidRPr="001B6F63" w:rsidRDefault="00FD4169" w:rsidP="00EB5A2D">
      <w:pPr>
        <w:spacing w:before="120" w:after="120"/>
        <w:rPr>
          <w:i/>
          <w:szCs w:val="24"/>
        </w:rPr>
      </w:pPr>
      <w:r w:rsidRPr="001B6F63">
        <w:rPr>
          <w:i/>
        </w:rPr>
        <w:t>Позоваване: Член 17, параграф 3, буква г), i) iii) iv) v) vi);</w:t>
      </w:r>
    </w:p>
    <w:p w14:paraId="42ABC1FA" w14:textId="77777777" w:rsidR="00FD4169" w:rsidRPr="001B6F63" w:rsidRDefault="00FD4169" w:rsidP="00EB5A2D">
      <w:pPr>
        <w:spacing w:before="120" w:after="120"/>
        <w:rPr>
          <w:b/>
          <w:i/>
          <w:iCs/>
          <w:szCs w:val="24"/>
        </w:rPr>
      </w:pPr>
      <w:r w:rsidRPr="001B6F63">
        <w:rPr>
          <w:i/>
        </w:rPr>
        <w:t>Съответни видове действия — член 17, параграф 3, буква г), подточка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4169" w:rsidRPr="001B6F63" w14:paraId="09FE0057" w14:textId="77777777" w:rsidTr="00560FC6">
        <w:tc>
          <w:tcPr>
            <w:tcW w:w="9288" w:type="dxa"/>
          </w:tcPr>
          <w:p w14:paraId="1C63491F" w14:textId="2721E5CD" w:rsidR="00E25451" w:rsidRPr="001B6F63" w:rsidRDefault="00E25451" w:rsidP="00EB5A2D">
            <w:pPr>
              <w:spacing w:before="120" w:after="120"/>
              <w:jc w:val="both"/>
              <w:rPr>
                <w:szCs w:val="24"/>
              </w:rPr>
            </w:pPr>
            <w:r w:rsidRPr="001B6F63">
              <w:rPr>
                <w:szCs w:val="24"/>
              </w:rPr>
              <w:t>Всички градски общини на територията на България, с изключение на 10-те най-голем</w:t>
            </w:r>
            <w:r w:rsidR="0028217E" w:rsidRPr="001B6F63">
              <w:rPr>
                <w:szCs w:val="24"/>
              </w:rPr>
              <w:t>и градски общини по П</w:t>
            </w:r>
            <w:r w:rsidRPr="001B6F63">
              <w:rPr>
                <w:szCs w:val="24"/>
              </w:rPr>
              <w:t xml:space="preserve">риоритет 1, ще имат възможност да получат подкрепа по ОПРР 2021 - 2027. В момента тече процес по промяна на дефиницията за селска община (предвидено намаляване на броя на населението </w:t>
            </w:r>
            <w:r w:rsidR="00A97A2C">
              <w:rPr>
                <w:szCs w:val="24"/>
              </w:rPr>
              <w:t xml:space="preserve">в административния център </w:t>
            </w:r>
            <w:r w:rsidRPr="001B6F63">
              <w:rPr>
                <w:szCs w:val="24"/>
              </w:rPr>
              <w:t xml:space="preserve">от 30 000 на 15 000 жители). След приемането на предложените промени, общо 40 градски общини </w:t>
            </w:r>
            <w:r w:rsidR="0028217E" w:rsidRPr="001B6F63">
              <w:rPr>
                <w:szCs w:val="24"/>
              </w:rPr>
              <w:t>ще бъдат включени в обхвата на П</w:t>
            </w:r>
            <w:r w:rsidRPr="001B6F63">
              <w:rPr>
                <w:szCs w:val="24"/>
              </w:rPr>
              <w:t>риоритет 2 на ОПРР.</w:t>
            </w:r>
          </w:p>
          <w:p w14:paraId="27F8EAED" w14:textId="1C79D5FA" w:rsidR="00E25451" w:rsidRPr="001B6F63" w:rsidRDefault="00E25451" w:rsidP="00EB5A2D">
            <w:pPr>
              <w:spacing w:before="120" w:after="120"/>
              <w:jc w:val="both"/>
              <w:rPr>
                <w:szCs w:val="24"/>
              </w:rPr>
            </w:pPr>
            <w:r w:rsidRPr="001B6F63">
              <w:rPr>
                <w:szCs w:val="24"/>
              </w:rPr>
              <w:t>В зависимост от обхвата на Фонда за справедлив преход, може да има нужда от евентуална промяна в обхвата на възможностите за финансиране и допустими</w:t>
            </w:r>
            <w:r w:rsidR="0028217E" w:rsidRPr="001B6F63">
              <w:rPr>
                <w:szCs w:val="24"/>
              </w:rPr>
              <w:t>те дейности за някои общини по Пр</w:t>
            </w:r>
            <w:r w:rsidRPr="001B6F63">
              <w:rPr>
                <w:szCs w:val="24"/>
              </w:rPr>
              <w:t>иоритет 2 от ОПРР.</w:t>
            </w:r>
          </w:p>
          <w:p w14:paraId="13595693" w14:textId="10953760" w:rsidR="00E25451" w:rsidRPr="001B6F63" w:rsidRDefault="00E25451" w:rsidP="00EB5A2D">
            <w:pPr>
              <w:spacing w:before="120" w:after="120"/>
              <w:jc w:val="both"/>
              <w:rPr>
                <w:szCs w:val="24"/>
              </w:rPr>
            </w:pPr>
            <w:r w:rsidRPr="001B6F63">
              <w:rPr>
                <w:szCs w:val="24"/>
              </w:rPr>
              <w:t>Мерките,</w:t>
            </w:r>
            <w:r w:rsidR="0028217E" w:rsidRPr="001B6F63">
              <w:rPr>
                <w:szCs w:val="24"/>
              </w:rPr>
              <w:t xml:space="preserve"> които ще бъдат финансирани по П</w:t>
            </w:r>
            <w:r w:rsidRPr="001B6F63">
              <w:rPr>
                <w:szCs w:val="24"/>
              </w:rPr>
              <w:t>риоритет 2, трябва да отговарят на следните две основни изисквания:</w:t>
            </w:r>
          </w:p>
          <w:p w14:paraId="655AFC06" w14:textId="3F2B6C78" w:rsidR="00E25451" w:rsidRPr="001B6F63" w:rsidRDefault="00E25451" w:rsidP="00EB5A2D">
            <w:pPr>
              <w:spacing w:before="120" w:after="120"/>
              <w:jc w:val="both"/>
              <w:rPr>
                <w:szCs w:val="24"/>
              </w:rPr>
            </w:pPr>
            <w:r w:rsidRPr="001B6F63">
              <w:rPr>
                <w:szCs w:val="24"/>
              </w:rPr>
              <w:t>1. Видовете дейности, които ще се подкрепят, трябва да бъдат предварително идентифицирани в интегрираните териториални стратегии за развитие на регионите</w:t>
            </w:r>
            <w:r w:rsidR="000B5C3E" w:rsidRPr="001B6F63">
              <w:rPr>
                <w:szCs w:val="24"/>
              </w:rPr>
              <w:t xml:space="preserve"> от</w:t>
            </w:r>
            <w:r w:rsidRPr="001B6F63">
              <w:rPr>
                <w:szCs w:val="24"/>
              </w:rPr>
              <w:t xml:space="preserve"> ниво </w:t>
            </w:r>
            <w:r w:rsidR="006F3AD7" w:rsidRPr="001B6F63">
              <w:rPr>
                <w:szCs w:val="24"/>
              </w:rPr>
              <w:t xml:space="preserve">NUTS </w:t>
            </w:r>
            <w:r w:rsidRPr="001B6F63">
              <w:rPr>
                <w:szCs w:val="24"/>
              </w:rPr>
              <w:t>2 (подход „отдолу-нагоре“).</w:t>
            </w:r>
          </w:p>
          <w:p w14:paraId="68218E09" w14:textId="6E251EB8" w:rsidR="00E25451" w:rsidRPr="001B6F63" w:rsidRDefault="00E25451" w:rsidP="00EB5A2D">
            <w:pPr>
              <w:spacing w:before="120" w:after="120"/>
              <w:jc w:val="both"/>
              <w:rPr>
                <w:szCs w:val="24"/>
              </w:rPr>
            </w:pPr>
            <w:r w:rsidRPr="001B6F63">
              <w:rPr>
                <w:szCs w:val="24"/>
              </w:rPr>
              <w:t>2. Мерките, свързани с прилагането на някои</w:t>
            </w:r>
            <w:r w:rsidR="00A15758" w:rsidRPr="001B6F63">
              <w:rPr>
                <w:szCs w:val="24"/>
              </w:rPr>
              <w:t xml:space="preserve"> секторни политики, които ще</w:t>
            </w:r>
            <w:r w:rsidRPr="001B6F63">
              <w:rPr>
                <w:szCs w:val="24"/>
              </w:rPr>
              <w:t xml:space="preserve"> да бъдат подкрепени, трябва да се основават на предварително карт</w:t>
            </w:r>
            <w:r w:rsidR="00C92F15" w:rsidRPr="001B6F63">
              <w:rPr>
                <w:szCs w:val="24"/>
              </w:rPr>
              <w:t>иране</w:t>
            </w:r>
            <w:r w:rsidRPr="001B6F63">
              <w:rPr>
                <w:szCs w:val="24"/>
              </w:rPr>
              <w:t xml:space="preserve"> на нуждите на национално и регионално ниво, из</w:t>
            </w:r>
            <w:r w:rsidR="00C92F15" w:rsidRPr="001B6F63">
              <w:rPr>
                <w:szCs w:val="24"/>
              </w:rPr>
              <w:t xml:space="preserve">готвено </w:t>
            </w:r>
            <w:r w:rsidRPr="001B6F63">
              <w:rPr>
                <w:szCs w:val="24"/>
              </w:rPr>
              <w:t xml:space="preserve">от държавните институции и агенции, отговорни за тези политики, и надлежно отразени </w:t>
            </w:r>
            <w:r w:rsidR="00C92F15" w:rsidRPr="001B6F63">
              <w:rPr>
                <w:szCs w:val="24"/>
              </w:rPr>
              <w:t xml:space="preserve">и включени </w:t>
            </w:r>
            <w:r w:rsidRPr="001B6F63">
              <w:rPr>
                <w:szCs w:val="24"/>
              </w:rPr>
              <w:t xml:space="preserve">в интегрираните териториални стратегии за развитие от регионите </w:t>
            </w:r>
            <w:r w:rsidR="00A15758" w:rsidRPr="001B6F63">
              <w:rPr>
                <w:szCs w:val="24"/>
              </w:rPr>
              <w:t xml:space="preserve">от </w:t>
            </w:r>
            <w:r w:rsidR="00C92F15" w:rsidRPr="001B6F63">
              <w:rPr>
                <w:szCs w:val="24"/>
              </w:rPr>
              <w:t xml:space="preserve">ниво </w:t>
            </w:r>
            <w:r w:rsidR="00775803" w:rsidRPr="001B6F63">
              <w:rPr>
                <w:szCs w:val="24"/>
              </w:rPr>
              <w:t xml:space="preserve">NUTS </w:t>
            </w:r>
            <w:r w:rsidR="00C92F15" w:rsidRPr="001B6F63">
              <w:rPr>
                <w:szCs w:val="24"/>
              </w:rPr>
              <w:t>2</w:t>
            </w:r>
            <w:r w:rsidRPr="001B6F63">
              <w:rPr>
                <w:szCs w:val="24"/>
              </w:rPr>
              <w:t xml:space="preserve"> (подход „отгоре</w:t>
            </w:r>
            <w:r w:rsidR="00775803" w:rsidRPr="001B6F63">
              <w:rPr>
                <w:szCs w:val="24"/>
              </w:rPr>
              <w:t>-</w:t>
            </w:r>
            <w:r w:rsidRPr="001B6F63">
              <w:rPr>
                <w:szCs w:val="24"/>
              </w:rPr>
              <w:t>надолу“).</w:t>
            </w:r>
            <w:r w:rsidR="002B667C" w:rsidRPr="001B6F63">
              <w:rPr>
                <w:szCs w:val="24"/>
              </w:rPr>
              <w:t xml:space="preserve"> </w:t>
            </w:r>
          </w:p>
          <w:p w14:paraId="15E109FB" w14:textId="7E6DFB16" w:rsidR="002B667C" w:rsidRPr="001B6F63" w:rsidRDefault="002B667C" w:rsidP="00EB5A2D">
            <w:pPr>
              <w:spacing w:before="120" w:after="120"/>
              <w:jc w:val="both"/>
              <w:rPr>
                <w:szCs w:val="24"/>
              </w:rPr>
            </w:pPr>
            <w:r w:rsidRPr="001B6F63">
              <w:rPr>
                <w:szCs w:val="24"/>
              </w:rPr>
              <w:lastRenderedPageBreak/>
              <w:t>В рамките на интегрирания подход за териториално развитие, инвестициите за интегрирано териториално развитие на регионите от ниво 2 в България в периода 2021 - 2027 г. ще бъдат подпомагани чрез прилагане на концепции на ИТИ с комбинираното финансиране на различни оперативни програми, Стратегическият план за развитие на земеделието и селските райони и други източници на финансиране</w:t>
            </w:r>
            <w:r w:rsidR="00305C4C">
              <w:rPr>
                <w:szCs w:val="24"/>
              </w:rPr>
              <w:t xml:space="preserve">, </w:t>
            </w:r>
            <w:r w:rsidR="00305C4C" w:rsidRPr="00305C4C">
              <w:rPr>
                <w:szCs w:val="24"/>
              </w:rPr>
              <w:t xml:space="preserve">включително </w:t>
            </w:r>
            <w:r w:rsidR="00305C4C">
              <w:rPr>
                <w:szCs w:val="24"/>
              </w:rPr>
              <w:t xml:space="preserve">рециклирани </w:t>
            </w:r>
            <w:r w:rsidR="00305C4C" w:rsidRPr="00305C4C">
              <w:rPr>
                <w:szCs w:val="24"/>
              </w:rPr>
              <w:t>средства от прилагането на финансовите инструменти от предишните програмни периоди (където е приложимо)</w:t>
            </w:r>
            <w:r w:rsidRPr="001B6F63">
              <w:rPr>
                <w:szCs w:val="24"/>
              </w:rPr>
              <w:t>. ОПРР ще подкрепя всички мерки, допустими за финансиране от ЕФРР, в съответствие със специфичните нужди и потенциали на територията и които не могат да бъдат финансирани по секторните програми. Видовете мерки, които могат да бъдат подкрепени по линия на ОПРР, са в следните области:</w:t>
            </w:r>
          </w:p>
          <w:p w14:paraId="75489C8D" w14:textId="6FFBAD5A" w:rsidR="002B667C" w:rsidRPr="001B6F63" w:rsidRDefault="002B667C" w:rsidP="00EB5A2D">
            <w:pPr>
              <w:spacing w:before="120" w:after="120"/>
              <w:jc w:val="both"/>
              <w:rPr>
                <w:szCs w:val="24"/>
              </w:rPr>
            </w:pPr>
            <w:r w:rsidRPr="001B6F63">
              <w:rPr>
                <w:szCs w:val="24"/>
              </w:rPr>
              <w:t xml:space="preserve">• Здравна </w:t>
            </w:r>
            <w:r w:rsidR="009C2942">
              <w:rPr>
                <w:szCs w:val="24"/>
              </w:rPr>
              <w:t xml:space="preserve">и социална </w:t>
            </w:r>
            <w:r w:rsidRPr="001B6F63">
              <w:rPr>
                <w:szCs w:val="24"/>
              </w:rPr>
              <w:t>инфраструктура</w:t>
            </w:r>
            <w:r w:rsidR="009C2942">
              <w:rPr>
                <w:szCs w:val="24"/>
              </w:rPr>
              <w:t>, включително детски ясли</w:t>
            </w:r>
          </w:p>
          <w:p w14:paraId="19B4E1A9" w14:textId="0AE08938" w:rsidR="002B667C" w:rsidRPr="001B6F63" w:rsidRDefault="002B667C" w:rsidP="00EB5A2D">
            <w:pPr>
              <w:spacing w:before="120" w:after="120"/>
              <w:jc w:val="both"/>
              <w:rPr>
                <w:szCs w:val="24"/>
              </w:rPr>
            </w:pPr>
            <w:r w:rsidRPr="001B6F63">
              <w:rPr>
                <w:szCs w:val="24"/>
              </w:rPr>
              <w:t>• Образователна инфраструктура</w:t>
            </w:r>
            <w:r w:rsidR="009C2942">
              <w:rPr>
                <w:szCs w:val="24"/>
              </w:rPr>
              <w:t xml:space="preserve"> </w:t>
            </w:r>
            <w:r w:rsidR="001E71F0">
              <w:rPr>
                <w:szCs w:val="24"/>
              </w:rPr>
              <w:t xml:space="preserve">за </w:t>
            </w:r>
            <w:r w:rsidR="000928C6">
              <w:rPr>
                <w:szCs w:val="24"/>
              </w:rPr>
              <w:t>предучилищно, училищно и висше образование</w:t>
            </w:r>
            <w:r w:rsidR="000928C6" w:rsidRPr="001B6F63">
              <w:rPr>
                <w:szCs w:val="24"/>
              </w:rPr>
              <w:t xml:space="preserve">, включително детски </w:t>
            </w:r>
            <w:r w:rsidR="000928C6">
              <w:rPr>
                <w:szCs w:val="24"/>
              </w:rPr>
              <w:t>градини</w:t>
            </w:r>
            <w:r w:rsidRPr="001B6F63">
              <w:rPr>
                <w:szCs w:val="24"/>
              </w:rPr>
              <w:t xml:space="preserve"> и професионално обучение</w:t>
            </w:r>
          </w:p>
          <w:p w14:paraId="4B41C25F" w14:textId="36DB8DA1" w:rsidR="002B667C" w:rsidRPr="001B6F63" w:rsidRDefault="002B667C" w:rsidP="00EB5A2D">
            <w:pPr>
              <w:spacing w:before="120" w:after="120"/>
              <w:jc w:val="both"/>
              <w:rPr>
                <w:szCs w:val="24"/>
              </w:rPr>
            </w:pPr>
            <w:r w:rsidRPr="001B6F63">
              <w:rPr>
                <w:szCs w:val="24"/>
              </w:rPr>
              <w:t>• Културна инфраструктура</w:t>
            </w:r>
          </w:p>
          <w:p w14:paraId="69C57544" w14:textId="792D66B8" w:rsidR="004C20E3" w:rsidRDefault="002B667C" w:rsidP="00EB5A2D">
            <w:pPr>
              <w:spacing w:before="120" w:after="120"/>
              <w:jc w:val="both"/>
              <w:rPr>
                <w:szCs w:val="24"/>
              </w:rPr>
            </w:pPr>
            <w:r w:rsidRPr="001B6F63">
              <w:rPr>
                <w:szCs w:val="24"/>
              </w:rPr>
              <w:t>• Спортна инфраструктура</w:t>
            </w:r>
          </w:p>
          <w:p w14:paraId="5458DFBE" w14:textId="25110610" w:rsidR="00FD0E52" w:rsidRDefault="001A5A9B" w:rsidP="00EB5A2D">
            <w:pPr>
              <w:spacing w:before="120" w:after="120"/>
              <w:jc w:val="both"/>
              <w:rPr>
                <w:szCs w:val="24"/>
              </w:rPr>
            </w:pPr>
            <w:r w:rsidRPr="001B6F63">
              <w:rPr>
                <w:szCs w:val="24"/>
              </w:rPr>
              <w:t xml:space="preserve">• </w:t>
            </w:r>
            <w:r>
              <w:rPr>
                <w:szCs w:val="24"/>
              </w:rPr>
              <w:t>Жилищ</w:t>
            </w:r>
            <w:r w:rsidR="00FD0E52">
              <w:rPr>
                <w:szCs w:val="24"/>
              </w:rPr>
              <w:t>но настаняване</w:t>
            </w:r>
            <w:r>
              <w:rPr>
                <w:szCs w:val="24"/>
              </w:rPr>
              <w:t>,</w:t>
            </w:r>
            <w:r w:rsidR="00D6323D">
              <w:rPr>
                <w:szCs w:val="24"/>
                <w:lang w:val="en-GB"/>
              </w:rPr>
              <w:t xml:space="preserve"> </w:t>
            </w:r>
            <w:r w:rsidR="00FD0E52">
              <w:rPr>
                <w:szCs w:val="24"/>
              </w:rPr>
              <w:t>включително обновяване на квартали/специфични територии от градовете с неблагоприятни социално-икономически харак</w:t>
            </w:r>
            <w:r w:rsidR="00B51A8A">
              <w:rPr>
                <w:szCs w:val="24"/>
              </w:rPr>
              <w:t>т</w:t>
            </w:r>
            <w:r w:rsidR="00FD0E52">
              <w:rPr>
                <w:szCs w:val="24"/>
              </w:rPr>
              <w:t xml:space="preserve">еристики; </w:t>
            </w:r>
          </w:p>
          <w:p w14:paraId="5AF3B426" w14:textId="0FCBDD07" w:rsidR="002B667C" w:rsidRPr="001B6F63" w:rsidRDefault="00FD0E52" w:rsidP="00EB5A2D">
            <w:pPr>
              <w:spacing w:before="120" w:after="120"/>
              <w:jc w:val="both"/>
              <w:rPr>
                <w:szCs w:val="24"/>
              </w:rPr>
            </w:pPr>
            <w:r w:rsidRPr="001B6F63">
              <w:rPr>
                <w:szCs w:val="24"/>
              </w:rPr>
              <w:t xml:space="preserve">• </w:t>
            </w:r>
            <w:r>
              <w:rPr>
                <w:szCs w:val="24"/>
              </w:rPr>
              <w:t xml:space="preserve"> Е</w:t>
            </w:r>
            <w:r w:rsidR="002B667C" w:rsidRPr="001B6F63">
              <w:rPr>
                <w:szCs w:val="24"/>
              </w:rPr>
              <w:t>нергийн</w:t>
            </w:r>
            <w:r w:rsidR="00135628" w:rsidRPr="001B6F63">
              <w:rPr>
                <w:szCs w:val="24"/>
              </w:rPr>
              <w:t>а ефективност</w:t>
            </w:r>
            <w:r>
              <w:rPr>
                <w:szCs w:val="24"/>
              </w:rPr>
              <w:t>, включително обновяване на жилищния фонд</w:t>
            </w:r>
            <w:r w:rsidR="001A5A9B">
              <w:rPr>
                <w:szCs w:val="24"/>
              </w:rPr>
              <w:t xml:space="preserve"> </w:t>
            </w:r>
            <w:r w:rsidR="00135628" w:rsidRPr="001B6F63">
              <w:rPr>
                <w:szCs w:val="24"/>
              </w:rPr>
              <w:t>и кръгова икономика</w:t>
            </w:r>
          </w:p>
          <w:p w14:paraId="525302E6" w14:textId="1351288D" w:rsidR="002B667C" w:rsidRPr="001B6F63" w:rsidRDefault="00135628" w:rsidP="00EB5A2D">
            <w:pPr>
              <w:spacing w:before="120" w:after="120"/>
              <w:jc w:val="both"/>
              <w:rPr>
                <w:szCs w:val="24"/>
              </w:rPr>
            </w:pPr>
            <w:r w:rsidRPr="001B6F63">
              <w:rPr>
                <w:szCs w:val="24"/>
              </w:rPr>
              <w:t>• Инвестиции за</w:t>
            </w:r>
            <w:r w:rsidR="002B667C" w:rsidRPr="001B6F63">
              <w:rPr>
                <w:szCs w:val="24"/>
              </w:rPr>
              <w:t xml:space="preserve"> устойчива мобилност и функционални зони</w:t>
            </w:r>
            <w:r w:rsidR="001423C3">
              <w:rPr>
                <w:szCs w:val="24"/>
              </w:rPr>
              <w:t xml:space="preserve"> </w:t>
            </w:r>
            <w:r w:rsidR="001423C3" w:rsidRPr="001423C3">
              <w:rPr>
                <w:szCs w:val="24"/>
              </w:rPr>
              <w:t xml:space="preserve">и всички видове мерки за </w:t>
            </w:r>
            <w:r w:rsidR="007966A3">
              <w:rPr>
                <w:szCs w:val="24"/>
              </w:rPr>
              <w:t>пътна</w:t>
            </w:r>
            <w:r w:rsidR="001423C3">
              <w:rPr>
                <w:szCs w:val="24"/>
              </w:rPr>
              <w:t xml:space="preserve"> </w:t>
            </w:r>
            <w:r w:rsidR="001423C3" w:rsidRPr="001423C3">
              <w:rPr>
                <w:szCs w:val="24"/>
              </w:rPr>
              <w:t>безопасност, включително превенция и повишаване на осведомеността</w:t>
            </w:r>
          </w:p>
          <w:p w14:paraId="55A31D60" w14:textId="77777777" w:rsidR="002B667C" w:rsidRPr="001B6F63" w:rsidRDefault="002B667C" w:rsidP="00EB5A2D">
            <w:pPr>
              <w:spacing w:before="120" w:after="120"/>
              <w:jc w:val="both"/>
              <w:rPr>
                <w:szCs w:val="24"/>
              </w:rPr>
            </w:pPr>
            <w:r w:rsidRPr="001B6F63">
              <w:rPr>
                <w:szCs w:val="24"/>
              </w:rPr>
              <w:t>• Цифрова и безопасна транспортна свързаност</w:t>
            </w:r>
          </w:p>
          <w:p w14:paraId="6DAAD453" w14:textId="77777777" w:rsidR="002B667C" w:rsidRPr="001B6F63" w:rsidRDefault="002B667C" w:rsidP="00EB5A2D">
            <w:pPr>
              <w:spacing w:before="120" w:after="120"/>
              <w:jc w:val="both"/>
              <w:rPr>
                <w:szCs w:val="24"/>
              </w:rPr>
            </w:pPr>
            <w:r w:rsidRPr="001B6F63">
              <w:rPr>
                <w:szCs w:val="24"/>
              </w:rPr>
              <w:t>• Качествена и безопасна среда, включително зелена инфраструктура</w:t>
            </w:r>
          </w:p>
          <w:p w14:paraId="4DA055EF" w14:textId="77777777" w:rsidR="002B667C" w:rsidRPr="001B6F63" w:rsidRDefault="002B667C" w:rsidP="00EB5A2D">
            <w:pPr>
              <w:spacing w:before="120" w:after="120"/>
              <w:jc w:val="both"/>
              <w:rPr>
                <w:szCs w:val="24"/>
              </w:rPr>
            </w:pPr>
            <w:r w:rsidRPr="001B6F63">
              <w:rPr>
                <w:szCs w:val="24"/>
              </w:rPr>
              <w:t>• Мерки за насърчаване на икономическата активност (включително инвестиции в индустриални зони или друга инфраструктура за развитие на икономически дейности и подкрепа за иновации и развитие на МСП)</w:t>
            </w:r>
          </w:p>
          <w:p w14:paraId="1B0D8D50" w14:textId="298B2F8B" w:rsidR="002B667C" w:rsidRPr="001B6F63" w:rsidRDefault="00135628" w:rsidP="00EB5A2D">
            <w:pPr>
              <w:spacing w:before="120" w:after="120"/>
              <w:jc w:val="both"/>
              <w:rPr>
                <w:szCs w:val="24"/>
              </w:rPr>
            </w:pPr>
            <w:r w:rsidRPr="001B6F63">
              <w:rPr>
                <w:szCs w:val="24"/>
              </w:rPr>
              <w:t>• Т</w:t>
            </w:r>
            <w:r w:rsidR="002B667C" w:rsidRPr="001B6F63">
              <w:rPr>
                <w:szCs w:val="24"/>
              </w:rPr>
              <w:t>уризъм</w:t>
            </w:r>
          </w:p>
          <w:p w14:paraId="71F30795" w14:textId="77777777" w:rsidR="002B667C" w:rsidRPr="001B6F63" w:rsidRDefault="002B667C" w:rsidP="00EB5A2D">
            <w:pPr>
              <w:spacing w:before="120" w:after="120"/>
              <w:jc w:val="both"/>
              <w:rPr>
                <w:szCs w:val="24"/>
              </w:rPr>
            </w:pPr>
            <w:r w:rsidRPr="001B6F63">
              <w:rPr>
                <w:szCs w:val="24"/>
              </w:rPr>
              <w:t>• Културно-историческо наследство</w:t>
            </w:r>
          </w:p>
          <w:p w14:paraId="1376D0F3" w14:textId="78754B88" w:rsidR="002B667C" w:rsidRDefault="002B667C" w:rsidP="00EB5A2D">
            <w:pPr>
              <w:spacing w:before="120" w:after="120"/>
              <w:jc w:val="both"/>
              <w:rPr>
                <w:szCs w:val="24"/>
              </w:rPr>
            </w:pPr>
            <w:r w:rsidRPr="001B6F63">
              <w:rPr>
                <w:szCs w:val="24"/>
              </w:rPr>
              <w:t>• Други действия, допустими по ЕФРР и идентифицирани въз основа на подхода „отдолу</w:t>
            </w:r>
            <w:r w:rsidR="00135628" w:rsidRPr="001B6F63">
              <w:rPr>
                <w:szCs w:val="24"/>
              </w:rPr>
              <w:t>-</w:t>
            </w:r>
            <w:r w:rsidRPr="001B6F63">
              <w:rPr>
                <w:szCs w:val="24"/>
              </w:rPr>
              <w:t xml:space="preserve">нагоре“, при спазване на </w:t>
            </w:r>
            <w:r w:rsidR="00135628" w:rsidRPr="001B6F63">
              <w:rPr>
                <w:szCs w:val="24"/>
              </w:rPr>
              <w:t>ясна</w:t>
            </w:r>
            <w:r w:rsidRPr="001B6F63">
              <w:rPr>
                <w:szCs w:val="24"/>
              </w:rPr>
              <w:t xml:space="preserve"> процедура за </w:t>
            </w:r>
            <w:r w:rsidR="00135628" w:rsidRPr="001B6F63">
              <w:rPr>
                <w:szCs w:val="24"/>
              </w:rPr>
              <w:t>демаркация</w:t>
            </w:r>
            <w:r w:rsidRPr="001B6F63">
              <w:rPr>
                <w:szCs w:val="24"/>
              </w:rPr>
              <w:t xml:space="preserve"> с други оперативни програми.</w:t>
            </w:r>
          </w:p>
          <w:p w14:paraId="46DF8675" w14:textId="50B70776" w:rsidR="00545CD3" w:rsidRPr="001B6F63" w:rsidRDefault="00545CD3" w:rsidP="00EB5A2D">
            <w:pPr>
              <w:spacing w:before="120" w:after="120"/>
              <w:jc w:val="both"/>
              <w:rPr>
                <w:szCs w:val="24"/>
              </w:rPr>
            </w:pPr>
            <w:r w:rsidRPr="00545CD3">
              <w:rPr>
                <w:szCs w:val="24"/>
              </w:rPr>
              <w:t>Хоризонтална и задължителна мярка за всички изброени по-горе видове интервенции ще бъде осигуряване на достъпна физическа среда за хората с увреждания в съответствие с изискванията на националното законодателство. В допълнение, в случай на ново строителство или обновяване на сграда</w:t>
            </w:r>
            <w:r>
              <w:rPr>
                <w:szCs w:val="24"/>
              </w:rPr>
              <w:t>,</w:t>
            </w:r>
            <w:r w:rsidRPr="00545CD3">
              <w:rPr>
                <w:szCs w:val="24"/>
              </w:rPr>
              <w:t xml:space="preserve"> изпълнението на всички необходими мерки за енергийна ефективност също ще бъде задължително изискване.</w:t>
            </w:r>
          </w:p>
          <w:p w14:paraId="1BAF7205" w14:textId="5DA43665" w:rsidR="00E25451" w:rsidRPr="001B6F63" w:rsidRDefault="002B667C" w:rsidP="00EB5A2D">
            <w:pPr>
              <w:spacing w:before="120" w:after="120"/>
              <w:jc w:val="both"/>
              <w:rPr>
                <w:szCs w:val="24"/>
              </w:rPr>
            </w:pPr>
            <w:r w:rsidRPr="001B6F63">
              <w:rPr>
                <w:szCs w:val="24"/>
              </w:rPr>
              <w:t>П</w:t>
            </w:r>
            <w:r w:rsidR="001D29F6" w:rsidRPr="001B6F63">
              <w:rPr>
                <w:szCs w:val="24"/>
              </w:rPr>
              <w:t xml:space="preserve">одходящата демаркация </w:t>
            </w:r>
            <w:r w:rsidR="006071D6">
              <w:rPr>
                <w:szCs w:val="24"/>
              </w:rPr>
              <w:t xml:space="preserve">и допълняемост </w:t>
            </w:r>
            <w:r w:rsidR="001D29F6" w:rsidRPr="001B6F63">
              <w:rPr>
                <w:szCs w:val="24"/>
              </w:rPr>
              <w:t>между</w:t>
            </w:r>
            <w:r w:rsidRPr="001B6F63">
              <w:rPr>
                <w:szCs w:val="24"/>
              </w:rPr>
              <w:t xml:space="preserve"> оперативните програми и липсата на двойно финансиране ще бъде </w:t>
            </w:r>
            <w:r w:rsidR="001D29F6" w:rsidRPr="001B6F63">
              <w:rPr>
                <w:szCs w:val="24"/>
              </w:rPr>
              <w:t>под</w:t>
            </w:r>
            <w:r w:rsidRPr="001B6F63">
              <w:rPr>
                <w:szCs w:val="24"/>
              </w:rPr>
              <w:t xml:space="preserve">сигурено на </w:t>
            </w:r>
            <w:r w:rsidR="001D29F6" w:rsidRPr="001B6F63">
              <w:rPr>
                <w:szCs w:val="24"/>
              </w:rPr>
              <w:t>нивото на предварителен подбор</w:t>
            </w:r>
            <w:r w:rsidRPr="001B6F63">
              <w:rPr>
                <w:szCs w:val="24"/>
              </w:rPr>
              <w:t xml:space="preserve"> на концепциите за ИТИ в </w:t>
            </w:r>
            <w:r w:rsidR="001D29F6" w:rsidRPr="001B6F63">
              <w:rPr>
                <w:szCs w:val="24"/>
              </w:rPr>
              <w:t xml:space="preserve">регионалните съвети за развитие </w:t>
            </w:r>
            <w:r w:rsidRPr="001B6F63">
              <w:rPr>
                <w:szCs w:val="24"/>
              </w:rPr>
              <w:t>и допълните</w:t>
            </w:r>
            <w:r w:rsidR="001D29F6" w:rsidRPr="001B6F63">
              <w:rPr>
                <w:szCs w:val="24"/>
              </w:rPr>
              <w:t xml:space="preserve">лно по време на </w:t>
            </w:r>
            <w:r w:rsidR="001D29F6" w:rsidRPr="001B6F63">
              <w:rPr>
                <w:szCs w:val="24"/>
              </w:rPr>
              <w:lastRenderedPageBreak/>
              <w:t>процеса на подбор</w:t>
            </w:r>
            <w:r w:rsidRPr="001B6F63">
              <w:rPr>
                <w:szCs w:val="24"/>
              </w:rPr>
              <w:t xml:space="preserve"> на проекти, </w:t>
            </w:r>
            <w:r w:rsidR="001D29F6" w:rsidRPr="001B6F63">
              <w:rPr>
                <w:szCs w:val="24"/>
              </w:rPr>
              <w:t>изпълняван</w:t>
            </w:r>
            <w:r w:rsidRPr="001B6F63">
              <w:rPr>
                <w:szCs w:val="24"/>
              </w:rPr>
              <w:t xml:space="preserve"> от всеки </w:t>
            </w:r>
            <w:r w:rsidR="001D29F6" w:rsidRPr="001B6F63">
              <w:rPr>
                <w:szCs w:val="24"/>
              </w:rPr>
              <w:t xml:space="preserve">един </w:t>
            </w:r>
            <w:r w:rsidRPr="001B6F63">
              <w:rPr>
                <w:szCs w:val="24"/>
              </w:rPr>
              <w:t>УО преди подписван</w:t>
            </w:r>
            <w:r w:rsidR="001D29F6" w:rsidRPr="001B6F63">
              <w:rPr>
                <w:szCs w:val="24"/>
              </w:rPr>
              <w:t xml:space="preserve">е на договорите за безвъзмездна финансова помощ </w:t>
            </w:r>
            <w:r w:rsidRPr="001B6F63">
              <w:rPr>
                <w:szCs w:val="24"/>
              </w:rPr>
              <w:t>с бенефициентите.</w:t>
            </w:r>
          </w:p>
          <w:p w14:paraId="3E69D1B1" w14:textId="77777777" w:rsidR="00E25451" w:rsidRPr="001B6F63" w:rsidRDefault="00E25451" w:rsidP="00EB5A2D">
            <w:pPr>
              <w:spacing w:before="120" w:after="120"/>
              <w:rPr>
                <w:i/>
                <w:szCs w:val="24"/>
              </w:rPr>
            </w:pPr>
          </w:p>
          <w:p w14:paraId="5639FF25" w14:textId="1B8E5544" w:rsidR="00FD4169" w:rsidRPr="001B6F63" w:rsidRDefault="00FD4169" w:rsidP="00EB5A2D">
            <w:pPr>
              <w:spacing w:before="120" w:after="120"/>
              <w:rPr>
                <w:i/>
                <w:szCs w:val="24"/>
              </w:rPr>
            </w:pPr>
            <w:r w:rsidRPr="001B6F63">
              <w:rPr>
                <w:i/>
                <w:szCs w:val="24"/>
              </w:rPr>
              <w:t>Текстово поле [8 000]</w:t>
            </w:r>
          </w:p>
        </w:tc>
      </w:tr>
    </w:tbl>
    <w:p w14:paraId="26F65CFF" w14:textId="77777777" w:rsidR="00FD4169" w:rsidRPr="001B6F63" w:rsidRDefault="00FD4169" w:rsidP="00EB5A2D">
      <w:pPr>
        <w:spacing w:before="120" w:after="120"/>
        <w:rPr>
          <w:i/>
          <w:szCs w:val="24"/>
        </w:rPr>
      </w:pPr>
      <w:r w:rsidRPr="001B6F63">
        <w:rPr>
          <w:i/>
        </w:rPr>
        <w:lastRenderedPageBreak/>
        <w:t>Списък на планираните операции от стратегическо значение - член 17, параграф 3, буква г), подточка i):</w:t>
      </w:r>
    </w:p>
    <w:p w14:paraId="545A6F96"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2C77BC3D" w14:textId="77777777" w:rsidR="00FD4169" w:rsidRPr="001B6F63" w:rsidRDefault="00FD4169" w:rsidP="00EB5A2D">
      <w:pPr>
        <w:spacing w:before="120" w:after="120"/>
        <w:rPr>
          <w:b/>
          <w:i/>
          <w:iCs/>
          <w:szCs w:val="24"/>
        </w:rPr>
      </w:pPr>
      <w:r w:rsidRPr="001B6F63">
        <w:rPr>
          <w:i/>
        </w:rPr>
        <w:t>Основни целеви групи — член 17, параграф 3, буква г), подточка iii):</w:t>
      </w:r>
    </w:p>
    <w:p w14:paraId="3C3A9559" w14:textId="5179ACF7" w:rsidR="00AE5128" w:rsidRPr="001B6F63" w:rsidRDefault="00AE5128"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Основната целева група е населението на всички 40 градски общини, </w:t>
      </w:r>
      <w:r w:rsidR="00A15758" w:rsidRPr="001B6F63">
        <w:t>които</w:t>
      </w:r>
      <w:r w:rsidRPr="001B6F63">
        <w:t xml:space="preserve"> ще б</w:t>
      </w:r>
      <w:r w:rsidR="0028217E" w:rsidRPr="001B6F63">
        <w:t>ъдат подпомогнати в рамките на П</w:t>
      </w:r>
      <w:r w:rsidRPr="001B6F63">
        <w:t xml:space="preserve">риоритет 2 на ОПРР. Освен това, </w:t>
      </w:r>
      <w:r w:rsidR="00BA3DF0" w:rsidRPr="001B6F63">
        <w:t xml:space="preserve">имайки предвид </w:t>
      </w:r>
      <w:r w:rsidRPr="001B6F63">
        <w:t>спецификите на прилагането на териториални мерки с комбинирано финансиране от пове</w:t>
      </w:r>
      <w:r w:rsidR="00D12F8F" w:rsidRPr="001B6F63">
        <w:t>че от един програма/</w:t>
      </w:r>
      <w:r w:rsidRPr="001B6F63">
        <w:t>източник на финансиране, целевите групи включват цялото население на всички регион</w:t>
      </w:r>
      <w:r w:rsidR="00A15758" w:rsidRPr="001B6F63">
        <w:t>и</w:t>
      </w:r>
      <w:r w:rsidRPr="001B6F63">
        <w:t xml:space="preserve"> от ниво</w:t>
      </w:r>
      <w:r w:rsidR="00D12F8F" w:rsidRPr="001B6F63">
        <w:t xml:space="preserve"> NUTS</w:t>
      </w:r>
      <w:r w:rsidRPr="001B6F63">
        <w:t xml:space="preserve"> 2.</w:t>
      </w:r>
    </w:p>
    <w:p w14:paraId="2E7850D5" w14:textId="4283254B"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[1 000]</w:t>
      </w:r>
    </w:p>
    <w:p w14:paraId="58C1D60A" w14:textId="77777777" w:rsidR="00FD4169" w:rsidRPr="001B6F63" w:rsidRDefault="00FD4169" w:rsidP="00EB5A2D">
      <w:pPr>
        <w:spacing w:before="120" w:after="120"/>
        <w:rPr>
          <w:i/>
          <w:szCs w:val="24"/>
        </w:rPr>
      </w:pPr>
      <w:r w:rsidRPr="001B6F63">
        <w:rPr>
          <w:i/>
        </w:rPr>
        <w:t>Специфични целеви територии, включително планираното използване на териториални инструменти — член 17, параграф 3, буква г), подточка iv)</w:t>
      </w:r>
    </w:p>
    <w:p w14:paraId="02F54E32" w14:textId="35E51C46"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Приоритет 2 за интегрирано териториално развитие ще бъде изпълнен чрез </w:t>
      </w:r>
      <w:r w:rsidR="00E65827" w:rsidRPr="001B6F63">
        <w:t>инструмент</w:t>
      </w:r>
      <w:r w:rsidR="00A15758" w:rsidRPr="001B6F63">
        <w:t xml:space="preserve"> за</w:t>
      </w:r>
      <w:r w:rsidR="00E65827" w:rsidRPr="001B6F63">
        <w:t xml:space="preserve"> </w:t>
      </w:r>
      <w:r w:rsidRPr="001B6F63">
        <w:t xml:space="preserve">интегрирани териториални инвестиции в съответствие с чл. 22 от </w:t>
      </w:r>
      <w:r w:rsidR="004746E3" w:rsidRPr="001B6F63">
        <w:t>проекта</w:t>
      </w:r>
      <w:r w:rsidRPr="001B6F63">
        <w:t xml:space="preserve"> за РОР за територията на 6-те региона от ниво </w:t>
      </w:r>
      <w:r w:rsidR="00A15758" w:rsidRPr="001B6F63">
        <w:t xml:space="preserve">NUTS </w:t>
      </w:r>
      <w:r w:rsidRPr="001B6F63">
        <w:t>2.</w:t>
      </w:r>
    </w:p>
    <w:p w14:paraId="17C57390" w14:textId="314D45D2" w:rsidR="00841EFD"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Процесът по</w:t>
      </w:r>
      <w:r w:rsidR="00841EFD" w:rsidRPr="001B6F63">
        <w:t xml:space="preserve"> подготовка и изпълнение на интегрираните териториални инвестиции включва следните стъпки:</w:t>
      </w:r>
    </w:p>
    <w:p w14:paraId="0CEF12EA" w14:textId="3DCB0E32"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1. Делегиране на отговорности към 6-те Р</w:t>
      </w:r>
      <w:r w:rsidR="00E65827" w:rsidRPr="001B6F63">
        <w:t>СР,</w:t>
      </w:r>
      <w:r w:rsidRPr="001B6F63">
        <w:t xml:space="preserve"> </w:t>
      </w:r>
      <w:r w:rsidR="00E65827" w:rsidRPr="001B6F63">
        <w:t>предмет</w:t>
      </w:r>
      <w:r w:rsidRPr="001B6F63">
        <w:t xml:space="preserve"> на изменение на Закона за управление на средствата от ЕСИФ.</w:t>
      </w:r>
    </w:p>
    <w:p w14:paraId="4AB55CF2" w14:textId="0E7A8557" w:rsidR="00841EFD"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2. Разработване и одобрение</w:t>
      </w:r>
      <w:r w:rsidR="00841EFD" w:rsidRPr="001B6F63">
        <w:t xml:space="preserve"> на интегрирани териториални стратегии</w:t>
      </w:r>
      <w:r w:rsidRPr="001B6F63">
        <w:t xml:space="preserve"> за развитие на регионите от ниво </w:t>
      </w:r>
      <w:r w:rsidR="00A15758" w:rsidRPr="001B6F63">
        <w:t xml:space="preserve">NUTS </w:t>
      </w:r>
      <w:r w:rsidRPr="001B6F63">
        <w:t>2</w:t>
      </w:r>
      <w:r w:rsidR="00841EFD" w:rsidRPr="001B6F63">
        <w:t>.</w:t>
      </w:r>
    </w:p>
    <w:p w14:paraId="2ABB83C3" w14:textId="72057E89"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3. Създаване на партньорство, подписване на </w:t>
      </w:r>
      <w:r w:rsidR="00E65827" w:rsidRPr="001B6F63">
        <w:t xml:space="preserve">партньорско споразумение </w:t>
      </w:r>
      <w:r w:rsidRPr="001B6F63">
        <w:t>и п</w:t>
      </w:r>
      <w:r w:rsidR="00E65827" w:rsidRPr="001B6F63">
        <w:t>одаване</w:t>
      </w:r>
      <w:r w:rsidRPr="001B6F63">
        <w:t xml:space="preserve"> на концепция за ИТИ в </w:t>
      </w:r>
      <w:r w:rsidR="00E65827" w:rsidRPr="001B6F63">
        <w:t>ИСУН</w:t>
      </w:r>
      <w:r w:rsidRPr="001B6F63">
        <w:t>.</w:t>
      </w:r>
    </w:p>
    <w:p w14:paraId="76BA8D21" w14:textId="49E6BCEB" w:rsidR="00841EFD" w:rsidRPr="001B6F63" w:rsidRDefault="00D12F8F" w:rsidP="00EB5A2D">
      <w:pPr>
        <w:pBdr>
          <w:top w:val="single" w:sz="4" w:space="1" w:color="auto"/>
          <w:left w:val="single" w:sz="4" w:space="4" w:color="auto"/>
          <w:bottom w:val="single" w:sz="4" w:space="1" w:color="auto"/>
          <w:right w:val="single" w:sz="4" w:space="4" w:color="auto"/>
        </w:pBdr>
        <w:spacing w:before="120" w:after="120"/>
        <w:jc w:val="both"/>
      </w:pPr>
      <w:r w:rsidRPr="001B6F63">
        <w:t>4. Публични обсъждания</w:t>
      </w:r>
      <w:r w:rsidR="00841EFD" w:rsidRPr="001B6F63">
        <w:t xml:space="preserve"> за осигуряване на </w:t>
      </w:r>
      <w:r w:rsidR="00E65827" w:rsidRPr="001B6F63">
        <w:t xml:space="preserve">обществена </w:t>
      </w:r>
      <w:r w:rsidR="00841EFD" w:rsidRPr="001B6F63">
        <w:t xml:space="preserve">подкрепа и повишаване на осведомеността на обществеността относно планираните дейности в рамките на представените концепции </w:t>
      </w:r>
      <w:r w:rsidR="00E65827" w:rsidRPr="001B6F63">
        <w:t xml:space="preserve">за ИТИ </w:t>
      </w:r>
      <w:r w:rsidR="00841EFD" w:rsidRPr="001B6F63">
        <w:t>(предвидени са конкретна процедура и инструменти).</w:t>
      </w:r>
    </w:p>
    <w:p w14:paraId="6DC51B27" w14:textId="14766034"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5. Избор на концепции за </w:t>
      </w:r>
      <w:r w:rsidR="00E65827" w:rsidRPr="001B6F63">
        <w:t>ИТИ от експертното звено на РСР</w:t>
      </w:r>
      <w:r w:rsidRPr="001B6F63">
        <w:t xml:space="preserve"> (предвидена е конкретна процедура).</w:t>
      </w:r>
    </w:p>
    <w:p w14:paraId="3DAFA439" w14:textId="34F9A206" w:rsidR="00841EFD"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6. Одобрение на концепциите за ИТИ</w:t>
      </w:r>
      <w:r w:rsidR="00841EFD" w:rsidRPr="001B6F63">
        <w:t xml:space="preserve"> от членовете на </w:t>
      </w:r>
      <w:r w:rsidRPr="001B6F63">
        <w:t>РСР</w:t>
      </w:r>
      <w:r w:rsidR="00841EFD" w:rsidRPr="001B6F63">
        <w:t xml:space="preserve"> (предвидена е конкретна процедура).</w:t>
      </w:r>
    </w:p>
    <w:p w14:paraId="163BFEB1" w14:textId="354BDDE9"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7. Подписване на общо рамково споразумение между партньорството и съответните УО (</w:t>
      </w:r>
      <w:r w:rsidR="00E65827" w:rsidRPr="001B6F63">
        <w:t xml:space="preserve">предмет на </w:t>
      </w:r>
      <w:r w:rsidRPr="001B6F63">
        <w:t>процедура между УО</w:t>
      </w:r>
      <w:r w:rsidR="00E65827" w:rsidRPr="001B6F63">
        <w:t>-и</w:t>
      </w:r>
      <w:r w:rsidRPr="001B6F63">
        <w:t>).</w:t>
      </w:r>
    </w:p>
    <w:p w14:paraId="16A699EE" w14:textId="59C5FA17"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8. Подаване на </w:t>
      </w:r>
      <w:r w:rsidR="00E65827" w:rsidRPr="001B6F63">
        <w:t>детайлизираните</w:t>
      </w:r>
      <w:r w:rsidRPr="001B6F63">
        <w:t xml:space="preserve"> проектни предложения от партньорството </w:t>
      </w:r>
      <w:r w:rsidR="00E65827" w:rsidRPr="001B6F63">
        <w:t>и оценка от</w:t>
      </w:r>
      <w:r w:rsidRPr="001B6F63">
        <w:t xml:space="preserve"> съответните УО (всеки УО оценява съответния проект, част от концепцията за </w:t>
      </w:r>
      <w:r w:rsidR="00E65827" w:rsidRPr="001B6F63">
        <w:t>ИТИ</w:t>
      </w:r>
      <w:r w:rsidRPr="001B6F63">
        <w:t>, попадащ в обхвата на неговата оперативна програма).</w:t>
      </w:r>
    </w:p>
    <w:p w14:paraId="106BF9D5" w14:textId="361743BA"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lastRenderedPageBreak/>
        <w:t>9. Подписване на договор</w:t>
      </w:r>
      <w:r w:rsidR="00E65827" w:rsidRPr="001B6F63">
        <w:t>и за безвъзмездна финансова помощ</w:t>
      </w:r>
      <w:r w:rsidRPr="001B6F63">
        <w:t xml:space="preserve"> и изпълнение на проектите, кои</w:t>
      </w:r>
      <w:r w:rsidR="00E65827" w:rsidRPr="001B6F63">
        <w:t>то са част от концепцията за ИТИ</w:t>
      </w:r>
      <w:r w:rsidRPr="001B6F63">
        <w:t xml:space="preserve"> (всеки УО подписва отделен договор за безвъзмездна </w:t>
      </w:r>
      <w:r w:rsidR="00A15758" w:rsidRPr="001B6F63">
        <w:t xml:space="preserve">финансова </w:t>
      </w:r>
      <w:r w:rsidRPr="001B6F63">
        <w:t>помощ за съответния проект, попадащ в обхвата на неговата оперативна програма).</w:t>
      </w:r>
    </w:p>
    <w:p w14:paraId="195C26F7" w14:textId="62AC7B06"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10. Цялостна координация на процеса по време на фазат</w:t>
      </w:r>
      <w:r w:rsidR="00E65827" w:rsidRPr="001B6F63">
        <w:t>а на изпълнение от УО на ОПРР, предмет</w:t>
      </w:r>
      <w:r w:rsidRPr="001B6F63">
        <w:t xml:space="preserve"> на изменение на Закона за управление на средствата от ЕСИФ.</w:t>
      </w:r>
    </w:p>
    <w:p w14:paraId="1B3B4344" w14:textId="6D8FEAD3" w:rsidR="00841EFD" w:rsidRPr="001B6F63" w:rsidRDefault="00841EFD" w:rsidP="00EB5A2D">
      <w:pPr>
        <w:pBdr>
          <w:top w:val="single" w:sz="4" w:space="1" w:color="auto"/>
          <w:left w:val="single" w:sz="4" w:space="4" w:color="auto"/>
          <w:bottom w:val="single" w:sz="4" w:space="1" w:color="auto"/>
          <w:right w:val="single" w:sz="4" w:space="4" w:color="auto"/>
        </w:pBdr>
        <w:spacing w:before="120" w:after="120"/>
        <w:jc w:val="both"/>
      </w:pPr>
      <w:r w:rsidRPr="001B6F63">
        <w:t>11. Цялостна координация на изпълнението на споразумението за партньорство по време на фазата на изпълнение от водещия партньор.</w:t>
      </w:r>
    </w:p>
    <w:p w14:paraId="45308F65" w14:textId="0A1F3210" w:rsidR="00E65827"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За всеки от регионите от ниво </w:t>
      </w:r>
      <w:r w:rsidR="00BD5200" w:rsidRPr="001B6F63">
        <w:t xml:space="preserve">NUTS </w:t>
      </w:r>
      <w:r w:rsidRPr="001B6F63">
        <w:t>2 се предвижда отделен индикативен бюджетен пакет. Всички оперативни програми, участващи в интегрирания териториален подход, ще допринесат за отделните пакети и в тази връзка ще бъде приложена специфична методология за разпределение на наличните средства между регионите. Методиката включва 4 индикатори - 3 общи и 1 конкретен индикатор, който отчита естеството на подкрепата по съответната програма. Трите общи показателя са: 1. Население - тежест 15%; 2. Територия - тежест 15% и 3. Брутна добавена стойност - тежест 20%. Използваните специфични индикатори (индикатор 4) с тежест 50% за различните оперативни програми са:</w:t>
      </w:r>
    </w:p>
    <w:p w14:paraId="6D6D28A8" w14:textId="36FDE4B8" w:rsidR="00E65827" w:rsidRPr="001B6F63" w:rsidRDefault="00E97BAE" w:rsidP="00EB5A2D">
      <w:pPr>
        <w:pBdr>
          <w:top w:val="single" w:sz="4" w:space="1" w:color="auto"/>
          <w:left w:val="single" w:sz="4" w:space="4" w:color="auto"/>
          <w:bottom w:val="single" w:sz="4" w:space="1" w:color="auto"/>
          <w:right w:val="single" w:sz="4" w:space="4" w:color="auto"/>
        </w:pBdr>
        <w:spacing w:before="120" w:after="120"/>
        <w:jc w:val="both"/>
      </w:pPr>
      <w:r w:rsidRPr="001B6F63">
        <w:t>ОП „Развитие на регионите“ – и</w:t>
      </w:r>
      <w:r w:rsidR="00E65827" w:rsidRPr="001B6F63">
        <w:t>нфраструктура</w:t>
      </w:r>
      <w:r w:rsidRPr="001B6F63">
        <w:t>;</w:t>
      </w:r>
    </w:p>
    <w:p w14:paraId="0FBDAEDE" w14:textId="1E460E78" w:rsidR="00E65827"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ОП „Ин</w:t>
      </w:r>
      <w:r w:rsidR="00E97BAE" w:rsidRPr="001B6F63">
        <w:t>овации и конкурентоспособност“</w:t>
      </w:r>
      <w:r w:rsidR="00E97BAE" w:rsidRPr="001B6F63">
        <w:tab/>
        <w:t>- и</w:t>
      </w:r>
      <w:r w:rsidRPr="001B6F63">
        <w:t>новации</w:t>
      </w:r>
      <w:r w:rsidR="00E97BAE" w:rsidRPr="001B6F63">
        <w:t>;</w:t>
      </w:r>
    </w:p>
    <w:p w14:paraId="7AEA3B9C" w14:textId="54059B13" w:rsidR="00E65827"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ОП „Наука и образование“</w:t>
      </w:r>
      <w:r w:rsidRPr="001B6F63">
        <w:tab/>
      </w:r>
      <w:r w:rsidR="00E97BAE" w:rsidRPr="001B6F63">
        <w:t>- в</w:t>
      </w:r>
      <w:r w:rsidRPr="001B6F63">
        <w:t>исше образование и обучение през целия живот</w:t>
      </w:r>
      <w:r w:rsidR="00E97BAE" w:rsidRPr="001B6F63">
        <w:t>;</w:t>
      </w:r>
    </w:p>
    <w:p w14:paraId="06FDBC06" w14:textId="21C784AC" w:rsidR="00E65827" w:rsidRPr="001B6F63" w:rsidRDefault="00E65827" w:rsidP="00EB5A2D">
      <w:pPr>
        <w:pBdr>
          <w:top w:val="single" w:sz="4" w:space="1" w:color="auto"/>
          <w:left w:val="single" w:sz="4" w:space="4" w:color="auto"/>
          <w:bottom w:val="single" w:sz="4" w:space="1" w:color="auto"/>
          <w:right w:val="single" w:sz="4" w:space="4" w:color="auto"/>
        </w:pBdr>
        <w:spacing w:before="120" w:after="120"/>
        <w:jc w:val="both"/>
      </w:pPr>
      <w:r w:rsidRPr="001B6F63">
        <w:t>ОП „</w:t>
      </w:r>
      <w:r w:rsidR="00E97BAE" w:rsidRPr="001B6F63">
        <w:t>Развитие на човешките ресурси“ - е</w:t>
      </w:r>
      <w:r w:rsidRPr="001B6F63">
        <w:t>фективност на пазара на труда</w:t>
      </w:r>
      <w:r w:rsidR="00E97BAE" w:rsidRPr="001B6F63">
        <w:t>;</w:t>
      </w:r>
    </w:p>
    <w:p w14:paraId="4F22D878" w14:textId="32150678" w:rsidR="00E65827" w:rsidRPr="001B6F63" w:rsidRDefault="00E97BAE" w:rsidP="00EB5A2D">
      <w:pPr>
        <w:pBdr>
          <w:top w:val="single" w:sz="4" w:space="1" w:color="auto"/>
          <w:left w:val="single" w:sz="4" w:space="4" w:color="auto"/>
          <w:bottom w:val="single" w:sz="4" w:space="1" w:color="auto"/>
          <w:right w:val="single" w:sz="4" w:space="4" w:color="auto"/>
        </w:pBdr>
        <w:spacing w:before="120" w:after="120"/>
        <w:jc w:val="both"/>
      </w:pPr>
      <w:r w:rsidRPr="001B6F63">
        <w:t>ОП „Електронно управление“ – и</w:t>
      </w:r>
      <w:r w:rsidR="00E65827" w:rsidRPr="001B6F63">
        <w:t>нституции</w:t>
      </w:r>
      <w:r w:rsidRPr="001B6F63">
        <w:t>;</w:t>
      </w:r>
    </w:p>
    <w:p w14:paraId="370B2BF7" w14:textId="22BCC7A0" w:rsidR="00841EFD" w:rsidRPr="001B6F63" w:rsidRDefault="00E97BAE" w:rsidP="00EB5A2D">
      <w:pPr>
        <w:pBdr>
          <w:top w:val="single" w:sz="4" w:space="1" w:color="auto"/>
          <w:left w:val="single" w:sz="4" w:space="4" w:color="auto"/>
          <w:bottom w:val="single" w:sz="4" w:space="1" w:color="auto"/>
          <w:right w:val="single" w:sz="4" w:space="4" w:color="auto"/>
        </w:pBdr>
        <w:spacing w:before="120" w:after="120"/>
        <w:jc w:val="both"/>
      </w:pPr>
      <w:r w:rsidRPr="001B6F63">
        <w:t>ОП „Околна среда“</w:t>
      </w:r>
      <w:r w:rsidRPr="001B6F63">
        <w:tab/>
        <w:t>- д</w:t>
      </w:r>
      <w:r w:rsidR="00E65827" w:rsidRPr="001B6F63">
        <w:t>ял на населението (%), свързано със системите за събиране и пречистване на отпадни води</w:t>
      </w:r>
      <w:r w:rsidRPr="001B6F63">
        <w:t>.</w:t>
      </w:r>
    </w:p>
    <w:p w14:paraId="6D332559" w14:textId="7536FA63"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Дяловете от индикативните регионални пакети въз основа на гореописаната методология за всеки от региони ниво </w:t>
      </w:r>
      <w:r w:rsidR="0045456D" w:rsidRPr="001B6F63">
        <w:t xml:space="preserve">NUTS </w:t>
      </w:r>
      <w:r w:rsidRPr="001B6F63">
        <w:t>2 като процент от общия ресурс (ОПРР + други ОП) са както следва:</w:t>
      </w:r>
    </w:p>
    <w:p w14:paraId="5E2CC450" w14:textId="1D36778E"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rPr>
          <w:i/>
        </w:rPr>
      </w:pPr>
      <w:r w:rsidRPr="001B6F63">
        <w:rPr>
          <w:i/>
        </w:rPr>
        <w:t xml:space="preserve">Регион ниво </w:t>
      </w:r>
      <w:r w:rsidR="0045456D" w:rsidRPr="001B6F63">
        <w:rPr>
          <w:i/>
        </w:rPr>
        <w:t xml:space="preserve">NUTS </w:t>
      </w:r>
      <w:r w:rsidRPr="001B6F63">
        <w:rPr>
          <w:i/>
        </w:rPr>
        <w:t xml:space="preserve">2 </w:t>
      </w:r>
      <w:r w:rsidRPr="001B6F63">
        <w:rPr>
          <w:i/>
        </w:rPr>
        <w:tab/>
      </w:r>
      <w:r w:rsidRPr="001B6F63">
        <w:rPr>
          <w:i/>
        </w:rPr>
        <w:tab/>
      </w:r>
      <w:r w:rsidRPr="001B6F63">
        <w:rPr>
          <w:i/>
        </w:rPr>
        <w:tab/>
        <w:t>Дял от общия ресурс (%)</w:t>
      </w:r>
    </w:p>
    <w:p w14:paraId="76740A00" w14:textId="125010F2"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СЗР</w:t>
      </w:r>
      <w:r w:rsidRPr="001B6F63">
        <w:tab/>
      </w:r>
      <w:r w:rsidRPr="001B6F63">
        <w:tab/>
      </w:r>
      <w:r w:rsidRPr="001B6F63">
        <w:tab/>
      </w:r>
      <w:r w:rsidRPr="001B6F63">
        <w:tab/>
      </w:r>
      <w:r w:rsidRPr="001B6F63">
        <w:tab/>
        <w:t>19%</w:t>
      </w:r>
    </w:p>
    <w:p w14:paraId="5CB09324" w14:textId="5406CA51"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 xml:space="preserve">СЦР </w:t>
      </w:r>
      <w:r w:rsidRPr="001B6F63">
        <w:tab/>
      </w:r>
      <w:r w:rsidRPr="001B6F63">
        <w:tab/>
      </w:r>
      <w:r w:rsidRPr="001B6F63">
        <w:tab/>
      </w:r>
      <w:r w:rsidRPr="001B6F63">
        <w:tab/>
      </w:r>
      <w:r w:rsidRPr="001B6F63">
        <w:tab/>
        <w:t>17%</w:t>
      </w:r>
    </w:p>
    <w:p w14:paraId="7D09B0B4" w14:textId="05D6AD50"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СИР</w:t>
      </w:r>
      <w:r w:rsidRPr="001B6F63">
        <w:tab/>
      </w:r>
      <w:r w:rsidRPr="001B6F63">
        <w:tab/>
      </w:r>
      <w:r w:rsidRPr="001B6F63">
        <w:tab/>
      </w:r>
      <w:r w:rsidRPr="001B6F63">
        <w:tab/>
      </w:r>
      <w:r w:rsidRPr="001B6F63">
        <w:tab/>
        <w:t>16%</w:t>
      </w:r>
    </w:p>
    <w:p w14:paraId="77CCE76B" w14:textId="736C605F"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rPr>
          <w:b/>
        </w:rPr>
      </w:pPr>
      <w:r w:rsidRPr="001B6F63">
        <w:rPr>
          <w:b/>
        </w:rPr>
        <w:t xml:space="preserve">ОБЩО СЕВЕРНА БЪЛГАРИЯ </w:t>
      </w:r>
      <w:r w:rsidRPr="001B6F63">
        <w:rPr>
          <w:b/>
        </w:rPr>
        <w:tab/>
        <w:t>52%</w:t>
      </w:r>
    </w:p>
    <w:p w14:paraId="0AD6E1CB" w14:textId="696C43CA"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ЮИР</w:t>
      </w:r>
      <w:r w:rsidRPr="001B6F63">
        <w:tab/>
      </w:r>
      <w:r w:rsidRPr="001B6F63">
        <w:tab/>
      </w:r>
      <w:r w:rsidRPr="001B6F63">
        <w:tab/>
      </w:r>
      <w:r w:rsidRPr="001B6F63">
        <w:tab/>
      </w:r>
      <w:r w:rsidRPr="001B6F63">
        <w:tab/>
        <w:t>17%</w:t>
      </w:r>
    </w:p>
    <w:p w14:paraId="70A0EE34" w14:textId="57F592DB"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ЮЦР</w:t>
      </w:r>
      <w:r w:rsidRPr="001B6F63">
        <w:tab/>
      </w:r>
      <w:r w:rsidRPr="001B6F63">
        <w:tab/>
      </w:r>
      <w:r w:rsidRPr="001B6F63">
        <w:tab/>
      </w:r>
      <w:r w:rsidRPr="001B6F63">
        <w:tab/>
      </w:r>
      <w:r w:rsidRPr="001B6F63">
        <w:tab/>
        <w:t>17%</w:t>
      </w:r>
    </w:p>
    <w:p w14:paraId="68DF2957" w14:textId="4878CA4E"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pPr>
      <w:r w:rsidRPr="001B6F63">
        <w:t xml:space="preserve">ЮЗР (без град София) </w:t>
      </w:r>
      <w:r w:rsidRPr="001B6F63">
        <w:tab/>
      </w:r>
      <w:r w:rsidRPr="001B6F63">
        <w:tab/>
        <w:t>14%</w:t>
      </w:r>
    </w:p>
    <w:p w14:paraId="5441D089" w14:textId="5429CF3C"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line="276" w:lineRule="auto"/>
        <w:rPr>
          <w:b/>
        </w:rPr>
      </w:pPr>
      <w:r w:rsidRPr="001B6F63">
        <w:rPr>
          <w:b/>
        </w:rPr>
        <w:t xml:space="preserve">ОБЩО ЮЖНА БЪЛГАРИЯ </w:t>
      </w:r>
      <w:r w:rsidRPr="001B6F63">
        <w:rPr>
          <w:b/>
        </w:rPr>
        <w:tab/>
        <w:t>48%</w:t>
      </w:r>
    </w:p>
    <w:p w14:paraId="3F42FA53" w14:textId="33A5B0DD" w:rsidR="00E97BAE" w:rsidRPr="001B6F63" w:rsidRDefault="00E97BAE"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Методиката осигурява сравнително балансирано разпределение на финансовите ресурси на национална територия, като отчитайки социално-икономическото развитие на всеки </w:t>
      </w:r>
      <w:r w:rsidRPr="001B6F63">
        <w:lastRenderedPageBreak/>
        <w:t>регион, се осигурява по-висок относ</w:t>
      </w:r>
      <w:r w:rsidR="0045456D" w:rsidRPr="001B6F63">
        <w:t>ителен дял на финансирането за с</w:t>
      </w:r>
      <w:r w:rsidRPr="001B6F63">
        <w:t>еверните райони на България.</w:t>
      </w:r>
    </w:p>
    <w:p w14:paraId="1F3D3598" w14:textId="16DCFE0E"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7A15C735" w14:textId="77777777" w:rsidR="00FD4169" w:rsidRPr="001B6F63" w:rsidRDefault="00FD4169" w:rsidP="00EB5A2D">
      <w:pPr>
        <w:spacing w:before="120" w:after="120"/>
        <w:rPr>
          <w:b/>
          <w:i/>
          <w:iCs/>
          <w:szCs w:val="24"/>
        </w:rPr>
      </w:pPr>
      <w:r w:rsidRPr="001B6F63">
        <w:rPr>
          <w:i/>
        </w:rPr>
        <w:t>Междурегионални и транснационални видове действия — член 17, параграф 3, буква г), подточка v):</w:t>
      </w:r>
    </w:p>
    <w:p w14:paraId="308843CD"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[2 000]</w:t>
      </w:r>
    </w:p>
    <w:p w14:paraId="769DD993" w14:textId="77777777" w:rsidR="00FD4169" w:rsidRPr="001B6F63" w:rsidRDefault="00FD4169" w:rsidP="00EB5A2D">
      <w:pPr>
        <w:spacing w:before="120" w:after="120"/>
        <w:rPr>
          <w:b/>
          <w:i/>
          <w:iCs/>
          <w:szCs w:val="24"/>
        </w:rPr>
      </w:pPr>
      <w:r w:rsidRPr="001B6F63">
        <w:rPr>
          <w:i/>
        </w:rPr>
        <w:t>Планирано използване на финансовите инструменти — член — 17, параграф 3, буква г), подточка vi)</w:t>
      </w:r>
    </w:p>
    <w:p w14:paraId="68D42115" w14:textId="77777777" w:rsidR="00FA3F06" w:rsidRPr="001B6F63" w:rsidRDefault="00FA3F06" w:rsidP="00EB5A2D">
      <w:pPr>
        <w:pBdr>
          <w:top w:val="single" w:sz="4" w:space="1" w:color="auto"/>
          <w:left w:val="single" w:sz="4" w:space="4" w:color="auto"/>
          <w:bottom w:val="single" w:sz="4" w:space="1" w:color="auto"/>
          <w:right w:val="single" w:sz="4" w:space="4" w:color="auto"/>
        </w:pBdr>
        <w:spacing w:before="120" w:after="120"/>
        <w:jc w:val="both"/>
      </w:pPr>
      <w:r w:rsidRPr="001B6F63">
        <w:t>През програмния период 2021-2027 г. ще се заложи на засилено използване на финансови инструменти за планираните интервенции, които ще стимулират реализирането на приходогенериращи инвестиции и предоставянето на дългосрочни заеми с ниска лихва при благоприятни условия. Използването на финансови инструменти ще се основава на опростените разпоредби в проекта за РОР, за да се гарантира по-добро и по-лесно прилагане и по-бързо стартиране през новия програмен период.</w:t>
      </w:r>
    </w:p>
    <w:p w14:paraId="2D060623" w14:textId="564B5962" w:rsidR="00FA3F06" w:rsidRDefault="00FA3F06" w:rsidP="00EB5A2D">
      <w:pPr>
        <w:pBdr>
          <w:top w:val="single" w:sz="4" w:space="1" w:color="auto"/>
          <w:left w:val="single" w:sz="4" w:space="4" w:color="auto"/>
          <w:bottom w:val="single" w:sz="4" w:space="1" w:color="auto"/>
          <w:right w:val="single" w:sz="4" w:space="4" w:color="auto"/>
        </w:pBdr>
        <w:spacing w:before="120" w:after="120"/>
        <w:jc w:val="both"/>
      </w:pPr>
      <w:r w:rsidRPr="001B6F63">
        <w:t>УО на ОПРР планира да изпо</w:t>
      </w:r>
      <w:r w:rsidR="00136A87" w:rsidRPr="001B6F63">
        <w:t>лзва финансови инструменти, от една страна,</w:t>
      </w:r>
      <w:r w:rsidRPr="001B6F63">
        <w:t xml:space="preserve"> по отношение на традиционните мерки, за които съществуваше такава възможност и досега - енергийна ефективност, градски транспорт, градска среда, подкрепа за икономически дейности, спорт, културна инфраструктура, туризъм. В допълнение, през програмния период 2021-2027 г. се предвижда разширяване на обхвата и по-голяма гъвкавост при прилагането на финансовите инструменти, като се взима под внимание идентифицираните нови дейности, основани на подхода „отдолу-нагоре“.</w:t>
      </w:r>
    </w:p>
    <w:p w14:paraId="23B0F2E6" w14:textId="1D5F0BB1" w:rsidR="009E5C83" w:rsidRPr="001B6F63" w:rsidRDefault="009E5C83" w:rsidP="00EB5A2D">
      <w:pPr>
        <w:pBdr>
          <w:top w:val="single" w:sz="4" w:space="1" w:color="auto"/>
          <w:left w:val="single" w:sz="4" w:space="4" w:color="auto"/>
          <w:bottom w:val="single" w:sz="4" w:space="1" w:color="auto"/>
          <w:right w:val="single" w:sz="4" w:space="4" w:color="auto"/>
        </w:pBdr>
        <w:spacing w:before="120" w:after="120"/>
        <w:jc w:val="both"/>
      </w:pPr>
      <w:r w:rsidRPr="004C3695">
        <w:t>Окончателното решение на УО за финансиране на мерки за подпомагане чрез финансови инструменти ще се основава на резултатите от предварителната оценка в съответствие с чл. 52 от</w:t>
      </w:r>
      <w:r>
        <w:t xml:space="preserve"> РОР</w:t>
      </w:r>
      <w:r w:rsidRPr="004C3695">
        <w:t xml:space="preserve">. Предварителната оценка е в процес на подготовка и се предвижда тя да бъде готова преди УО </w:t>
      </w:r>
      <w:r>
        <w:t>да даде своя принос към</w:t>
      </w:r>
      <w:r w:rsidRPr="004C3695">
        <w:t xml:space="preserve"> </w:t>
      </w:r>
      <w:r>
        <w:t xml:space="preserve">изпълнението на </w:t>
      </w:r>
      <w:r w:rsidRPr="004C3695">
        <w:t>финансов</w:t>
      </w:r>
      <w:r>
        <w:t>и</w:t>
      </w:r>
      <w:r w:rsidRPr="004C3695">
        <w:t xml:space="preserve"> инструмент</w:t>
      </w:r>
      <w:r>
        <w:t>и</w:t>
      </w:r>
      <w:r w:rsidRPr="004C3695">
        <w:t xml:space="preserve">. Финансовите инструменти, </w:t>
      </w:r>
      <w:r>
        <w:t>идентифицирани</w:t>
      </w:r>
      <w:r w:rsidRPr="004C3695">
        <w:t xml:space="preserve"> в предварителната оценка, ще бъдат изпълнени под отговорността на УО.</w:t>
      </w:r>
    </w:p>
    <w:p w14:paraId="5B262895" w14:textId="77777777" w:rsidR="00FA3F06" w:rsidRPr="001B6F63" w:rsidRDefault="00FA3F06" w:rsidP="00EB5A2D">
      <w:pPr>
        <w:pBdr>
          <w:top w:val="single" w:sz="4" w:space="1" w:color="auto"/>
          <w:left w:val="single" w:sz="4" w:space="4" w:color="auto"/>
          <w:bottom w:val="single" w:sz="4" w:space="1" w:color="auto"/>
          <w:right w:val="single" w:sz="4" w:space="4" w:color="auto"/>
        </w:pBdr>
        <w:spacing w:before="120" w:after="120"/>
        <w:jc w:val="both"/>
      </w:pPr>
      <w:r w:rsidRPr="001B6F63">
        <w:t>Фондът на фондовете, управляван от Фонд Мениджър на финансовите инсрументи в България ЕАД, е структурата на национално ниво, която ще продължи да бъде отговорен орган за структурирането и управлението на финансови инструменти, съфинансирани от Европейските структурни и инвестиционни фондове през програмния период 2021 - 2027.</w:t>
      </w:r>
    </w:p>
    <w:p w14:paraId="61EFBAFD" w14:textId="77777777" w:rsidR="00FA3F06" w:rsidRPr="001B6F63" w:rsidRDefault="00FA3F06" w:rsidP="00EB5A2D">
      <w:pPr>
        <w:pBdr>
          <w:top w:val="single" w:sz="4" w:space="1" w:color="auto"/>
          <w:left w:val="single" w:sz="4" w:space="4" w:color="auto"/>
          <w:bottom w:val="single" w:sz="4" w:space="1" w:color="auto"/>
          <w:right w:val="single" w:sz="4" w:space="4" w:color="auto"/>
        </w:pBdr>
        <w:spacing w:before="120" w:after="120"/>
        <w:jc w:val="both"/>
      </w:pPr>
      <w:r w:rsidRPr="001B6F63">
        <w:t xml:space="preserve">При спазване на одобрената национално позиция може да се обмисли и принос към Invest EU – все още се чака потвърждение. </w:t>
      </w:r>
    </w:p>
    <w:p w14:paraId="72A9D519" w14:textId="77777777" w:rsidR="00FA3F06" w:rsidRPr="001B6F63" w:rsidRDefault="00FA3F06" w:rsidP="00EB5A2D">
      <w:pPr>
        <w:pBdr>
          <w:top w:val="single" w:sz="4" w:space="1" w:color="auto"/>
          <w:left w:val="single" w:sz="4" w:space="4" w:color="auto"/>
          <w:bottom w:val="single" w:sz="4" w:space="1" w:color="auto"/>
          <w:right w:val="single" w:sz="4" w:space="4" w:color="auto"/>
        </w:pBdr>
        <w:spacing w:before="120" w:after="120"/>
      </w:pPr>
    </w:p>
    <w:p w14:paraId="2560D1B7" w14:textId="783DB731"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rPr>
      </w:pPr>
      <w:r w:rsidRPr="001B6F63">
        <w:rPr>
          <w:i/>
        </w:rPr>
        <w:t>Текстово поле [1 000]</w:t>
      </w:r>
    </w:p>
    <w:p w14:paraId="0E5A30A0" w14:textId="77777777" w:rsidR="00FD4169" w:rsidRPr="001B6F63" w:rsidRDefault="00FD4169" w:rsidP="00EB5A2D">
      <w:pPr>
        <w:spacing w:before="120" w:after="120"/>
        <w:rPr>
          <w:b/>
          <w:iCs/>
          <w:szCs w:val="24"/>
        </w:rPr>
      </w:pPr>
      <w:r w:rsidRPr="001B6F63">
        <w:rPr>
          <w:b/>
        </w:rPr>
        <w:t>2.1.1.2 Показатели</w:t>
      </w:r>
      <w:r w:rsidRPr="001B6F63">
        <w:rPr>
          <w:rStyle w:val="FootnoteReference"/>
          <w:b/>
        </w:rPr>
        <w:footnoteReference w:id="7"/>
      </w:r>
    </w:p>
    <w:p w14:paraId="3508271E" w14:textId="77777777" w:rsidR="00FD4169" w:rsidRPr="001B6F63" w:rsidRDefault="00FD4169" w:rsidP="00EB5A2D">
      <w:pPr>
        <w:spacing w:before="120" w:after="120"/>
        <w:rPr>
          <w:i/>
          <w:szCs w:val="24"/>
        </w:rPr>
      </w:pPr>
      <w:r w:rsidRPr="001B6F63">
        <w:rPr>
          <w:i/>
        </w:rPr>
        <w:t>Позоваване: Член 17, параграф 3, буква г),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289"/>
        <w:gridCol w:w="613"/>
        <w:gridCol w:w="972"/>
        <w:gridCol w:w="777"/>
        <w:gridCol w:w="1552"/>
        <w:gridCol w:w="1268"/>
        <w:gridCol w:w="739"/>
        <w:gridCol w:w="851"/>
      </w:tblGrid>
      <w:tr w:rsidR="00A17AB3" w:rsidRPr="001B6F63" w14:paraId="2DB4B8EF" w14:textId="77777777" w:rsidTr="00D262F4">
        <w:trPr>
          <w:trHeight w:val="425"/>
        </w:trPr>
        <w:tc>
          <w:tcPr>
            <w:tcW w:w="5000" w:type="pct"/>
            <w:gridSpan w:val="9"/>
          </w:tcPr>
          <w:p w14:paraId="78674AFD" w14:textId="77777777" w:rsidR="00A17AB3" w:rsidRPr="001B6F63" w:rsidRDefault="00A17AB3" w:rsidP="00EB5A2D">
            <w:pPr>
              <w:spacing w:before="120" w:after="120"/>
              <w:rPr>
                <w:rFonts w:cs="Arial"/>
                <w:b/>
                <w:sz w:val="20"/>
              </w:rPr>
            </w:pPr>
            <w:r w:rsidRPr="001B6F63">
              <w:rPr>
                <w:rFonts w:cs="Arial"/>
                <w:b/>
                <w:sz w:val="20"/>
                <w:szCs w:val="22"/>
              </w:rPr>
              <w:lastRenderedPageBreak/>
              <w:t>Таблица 2: Показатели за крайни продукти</w:t>
            </w:r>
          </w:p>
        </w:tc>
      </w:tr>
      <w:tr w:rsidR="00A17AB3" w:rsidRPr="001B6F63" w14:paraId="53E2146F" w14:textId="77777777" w:rsidTr="00D262F4">
        <w:trPr>
          <w:trHeight w:val="1647"/>
        </w:trPr>
        <w:tc>
          <w:tcPr>
            <w:tcW w:w="544" w:type="pct"/>
          </w:tcPr>
          <w:p w14:paraId="09276765" w14:textId="77777777" w:rsidR="00A17AB3" w:rsidRPr="001B6F63" w:rsidRDefault="00A17AB3" w:rsidP="00EB5A2D">
            <w:pPr>
              <w:spacing w:before="120" w:after="120"/>
              <w:rPr>
                <w:rFonts w:cs="Arial"/>
                <w:b/>
                <w:sz w:val="16"/>
                <w:szCs w:val="16"/>
              </w:rPr>
            </w:pPr>
            <w:r w:rsidRPr="001B6F63">
              <w:rPr>
                <w:rFonts w:cs="Arial"/>
                <w:b/>
                <w:sz w:val="16"/>
                <w:szCs w:val="22"/>
              </w:rPr>
              <w:t xml:space="preserve">Приоритет </w:t>
            </w:r>
          </w:p>
        </w:tc>
        <w:tc>
          <w:tcPr>
            <w:tcW w:w="702" w:type="pct"/>
          </w:tcPr>
          <w:p w14:paraId="47B63481" w14:textId="77777777" w:rsidR="00A17AB3" w:rsidRPr="001B6F63" w:rsidRDefault="00A17AB3" w:rsidP="00EB5A2D">
            <w:pPr>
              <w:spacing w:before="120" w:after="120"/>
              <w:rPr>
                <w:rFonts w:cs="Arial"/>
                <w:b/>
                <w:sz w:val="16"/>
                <w:szCs w:val="16"/>
              </w:rPr>
            </w:pPr>
            <w:r w:rsidRPr="001B6F63">
              <w:rPr>
                <w:rFonts w:cs="Arial"/>
                <w:b/>
                <w:sz w:val="16"/>
                <w:szCs w:val="22"/>
              </w:rPr>
              <w:t>Специфична цел (заетост и растеж) или област на подпомагане (ЕФМДР)</w:t>
            </w:r>
          </w:p>
        </w:tc>
        <w:tc>
          <w:tcPr>
            <w:tcW w:w="333" w:type="pct"/>
          </w:tcPr>
          <w:p w14:paraId="34091626" w14:textId="77777777" w:rsidR="00A17AB3" w:rsidRPr="001B6F63" w:rsidRDefault="00A17AB3" w:rsidP="00EB5A2D">
            <w:pPr>
              <w:spacing w:before="120" w:after="120"/>
              <w:rPr>
                <w:rFonts w:cs="Arial"/>
                <w:b/>
                <w:sz w:val="16"/>
                <w:szCs w:val="16"/>
              </w:rPr>
            </w:pPr>
            <w:r w:rsidRPr="001B6F63">
              <w:rPr>
                <w:rFonts w:cs="Arial"/>
                <w:b/>
                <w:sz w:val="16"/>
                <w:szCs w:val="22"/>
              </w:rPr>
              <w:t>Фонд</w:t>
            </w:r>
          </w:p>
        </w:tc>
        <w:tc>
          <w:tcPr>
            <w:tcW w:w="529" w:type="pct"/>
          </w:tcPr>
          <w:p w14:paraId="5BA38F1D" w14:textId="77777777" w:rsidR="00A17AB3" w:rsidRPr="001B6F63" w:rsidRDefault="00A17AB3" w:rsidP="00EB5A2D">
            <w:pPr>
              <w:spacing w:before="120" w:after="120"/>
              <w:rPr>
                <w:rFonts w:cs="Arial"/>
                <w:b/>
                <w:sz w:val="16"/>
                <w:szCs w:val="16"/>
              </w:rPr>
            </w:pPr>
            <w:r w:rsidRPr="001B6F63">
              <w:rPr>
                <w:rFonts w:cs="Arial"/>
                <w:b/>
                <w:sz w:val="16"/>
                <w:szCs w:val="22"/>
              </w:rPr>
              <w:t>Категория региони</w:t>
            </w:r>
          </w:p>
        </w:tc>
        <w:tc>
          <w:tcPr>
            <w:tcW w:w="423" w:type="pct"/>
          </w:tcPr>
          <w:p w14:paraId="2CB6272D" w14:textId="77777777" w:rsidR="00A17AB3" w:rsidRPr="001B6F63" w:rsidRDefault="00A17AB3" w:rsidP="00EB5A2D">
            <w:pPr>
              <w:spacing w:before="120" w:after="120"/>
              <w:rPr>
                <w:rFonts w:cs="Arial"/>
                <w:b/>
                <w:sz w:val="16"/>
                <w:szCs w:val="16"/>
              </w:rPr>
            </w:pPr>
            <w:r w:rsidRPr="001B6F63">
              <w:rPr>
                <w:rFonts w:cs="Arial"/>
                <w:b/>
                <w:sz w:val="16"/>
                <w:szCs w:val="22"/>
              </w:rPr>
              <w:t>ID [5]</w:t>
            </w:r>
          </w:p>
        </w:tc>
        <w:tc>
          <w:tcPr>
            <w:tcW w:w="938" w:type="pct"/>
          </w:tcPr>
          <w:p w14:paraId="6309A271" w14:textId="77777777" w:rsidR="00A17AB3" w:rsidRPr="001B6F63" w:rsidRDefault="00A17AB3" w:rsidP="00EB5A2D">
            <w:pPr>
              <w:spacing w:before="120" w:after="120"/>
              <w:rPr>
                <w:rFonts w:cs="Arial"/>
                <w:b/>
                <w:sz w:val="16"/>
                <w:szCs w:val="16"/>
              </w:rPr>
            </w:pPr>
            <w:r w:rsidRPr="001B6F63">
              <w:rPr>
                <w:rFonts w:cs="Arial"/>
                <w:b/>
                <w:sz w:val="16"/>
                <w:szCs w:val="22"/>
              </w:rPr>
              <w:t xml:space="preserve">Показател [255] </w:t>
            </w:r>
          </w:p>
        </w:tc>
        <w:tc>
          <w:tcPr>
            <w:tcW w:w="571" w:type="pct"/>
          </w:tcPr>
          <w:p w14:paraId="03A9B2A1" w14:textId="77777777" w:rsidR="00A17AB3" w:rsidRPr="001B6F63" w:rsidRDefault="00A17AB3" w:rsidP="00EB5A2D">
            <w:pPr>
              <w:spacing w:before="120" w:after="120"/>
              <w:rPr>
                <w:rFonts w:cs="Arial"/>
                <w:b/>
                <w:sz w:val="16"/>
                <w:szCs w:val="16"/>
              </w:rPr>
            </w:pPr>
            <w:r w:rsidRPr="001B6F63">
              <w:rPr>
                <w:rFonts w:cs="Arial"/>
                <w:b/>
                <w:sz w:val="16"/>
                <w:szCs w:val="22"/>
              </w:rPr>
              <w:t>Мерна единица</w:t>
            </w:r>
          </w:p>
        </w:tc>
        <w:tc>
          <w:tcPr>
            <w:tcW w:w="418" w:type="pct"/>
          </w:tcPr>
          <w:p w14:paraId="20367B58" w14:textId="77777777" w:rsidR="00A17AB3" w:rsidRPr="001B6F63" w:rsidRDefault="00A17AB3" w:rsidP="00EB5A2D">
            <w:pPr>
              <w:spacing w:before="120" w:after="120"/>
              <w:rPr>
                <w:rFonts w:cs="Arial"/>
                <w:b/>
                <w:sz w:val="16"/>
                <w:szCs w:val="16"/>
              </w:rPr>
            </w:pPr>
            <w:r w:rsidRPr="001B6F63">
              <w:rPr>
                <w:rFonts w:cs="Arial"/>
                <w:b/>
                <w:sz w:val="16"/>
                <w:szCs w:val="22"/>
              </w:rPr>
              <w:t>Етапна цел (2024 г.)</w:t>
            </w:r>
          </w:p>
          <w:p w14:paraId="6526A2ED" w14:textId="77777777" w:rsidR="00A17AB3" w:rsidRPr="001B6F63" w:rsidRDefault="00A17AB3" w:rsidP="00EB5A2D">
            <w:pPr>
              <w:spacing w:before="120" w:after="120"/>
              <w:rPr>
                <w:rFonts w:cs="Arial"/>
                <w:b/>
                <w:sz w:val="16"/>
                <w:szCs w:val="16"/>
              </w:rPr>
            </w:pPr>
          </w:p>
        </w:tc>
        <w:tc>
          <w:tcPr>
            <w:tcW w:w="542" w:type="pct"/>
          </w:tcPr>
          <w:p w14:paraId="164554A3" w14:textId="77777777" w:rsidR="00A17AB3" w:rsidRPr="001B6F63" w:rsidRDefault="00A17AB3" w:rsidP="00EB5A2D">
            <w:pPr>
              <w:spacing w:before="120" w:after="120"/>
              <w:rPr>
                <w:rFonts w:cs="Arial"/>
                <w:b/>
                <w:sz w:val="16"/>
                <w:szCs w:val="16"/>
              </w:rPr>
            </w:pPr>
            <w:r w:rsidRPr="001B6F63">
              <w:rPr>
                <w:rFonts w:cs="Arial"/>
                <w:b/>
                <w:sz w:val="16"/>
                <w:szCs w:val="22"/>
              </w:rPr>
              <w:t>Целева стойност (2029 г.)</w:t>
            </w:r>
          </w:p>
          <w:p w14:paraId="7CCCB253" w14:textId="77777777" w:rsidR="00A17AB3" w:rsidRPr="001B6F63" w:rsidRDefault="00A17AB3" w:rsidP="00EB5A2D">
            <w:pPr>
              <w:spacing w:before="120" w:after="120"/>
              <w:rPr>
                <w:rFonts w:cs="Arial"/>
                <w:b/>
                <w:sz w:val="16"/>
                <w:szCs w:val="16"/>
              </w:rPr>
            </w:pPr>
          </w:p>
        </w:tc>
      </w:tr>
      <w:tr w:rsidR="00A17AB3" w:rsidRPr="001B6F63" w14:paraId="55BDFE4E" w14:textId="77777777" w:rsidTr="00D262F4">
        <w:trPr>
          <w:trHeight w:val="340"/>
        </w:trPr>
        <w:tc>
          <w:tcPr>
            <w:tcW w:w="544" w:type="pct"/>
          </w:tcPr>
          <w:p w14:paraId="2336D0F3" w14:textId="5F7471F5" w:rsidR="00A17AB3" w:rsidRPr="001B6F63" w:rsidRDefault="00A17AB3" w:rsidP="00EB5A2D">
            <w:pPr>
              <w:spacing w:before="120" w:after="120"/>
              <w:rPr>
                <w:rFonts w:cs="Arial"/>
                <w:b/>
                <w:sz w:val="16"/>
                <w:szCs w:val="16"/>
              </w:rPr>
            </w:pPr>
            <w:r w:rsidRPr="001B6F63">
              <w:rPr>
                <w:rFonts w:cs="Arial"/>
                <w:b/>
                <w:sz w:val="16"/>
                <w:szCs w:val="16"/>
              </w:rPr>
              <w:t>Приоритет 2</w:t>
            </w:r>
          </w:p>
        </w:tc>
        <w:tc>
          <w:tcPr>
            <w:tcW w:w="702" w:type="pct"/>
          </w:tcPr>
          <w:p w14:paraId="08FABFF7" w14:textId="4EF9E059" w:rsidR="00A17AB3" w:rsidRPr="001B6F63" w:rsidRDefault="00A17AB3" w:rsidP="00EB5A2D">
            <w:pPr>
              <w:spacing w:before="120" w:after="120"/>
              <w:rPr>
                <w:rFonts w:cs="Arial"/>
                <w:b/>
                <w:sz w:val="16"/>
                <w:szCs w:val="16"/>
              </w:rPr>
            </w:pPr>
            <w:r w:rsidRPr="001B6F63">
              <w:rPr>
                <w:rFonts w:cs="Arial"/>
                <w:b/>
                <w:sz w:val="16"/>
                <w:szCs w:val="16"/>
              </w:rPr>
              <w:t>СЦ 2</w:t>
            </w:r>
          </w:p>
          <w:p w14:paraId="16A3175D" w14:textId="1678D7D9" w:rsidR="00A17AB3" w:rsidRPr="001B6F63" w:rsidRDefault="00A17AB3" w:rsidP="00EB5A2D">
            <w:pPr>
              <w:spacing w:before="120" w:after="120"/>
              <w:rPr>
                <w:rFonts w:cs="Arial"/>
                <w:b/>
                <w:i/>
                <w:sz w:val="16"/>
                <w:szCs w:val="16"/>
              </w:rPr>
            </w:pPr>
            <w:r w:rsidRPr="001B6F63">
              <w:rPr>
                <w:rFonts w:cs="Arial"/>
                <w:b/>
                <w:sz w:val="16"/>
                <w:szCs w:val="16"/>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333" w:type="pct"/>
          </w:tcPr>
          <w:p w14:paraId="09C3F9D8" w14:textId="77777777" w:rsidR="00A17AB3" w:rsidRPr="001B6F63" w:rsidRDefault="00A17AB3" w:rsidP="00EB5A2D">
            <w:pPr>
              <w:spacing w:before="120" w:after="120"/>
              <w:rPr>
                <w:rFonts w:cs="Arial"/>
                <w:sz w:val="16"/>
                <w:szCs w:val="16"/>
              </w:rPr>
            </w:pPr>
            <w:r w:rsidRPr="001B6F63">
              <w:rPr>
                <w:rFonts w:cs="Arial"/>
                <w:sz w:val="16"/>
                <w:szCs w:val="16"/>
              </w:rPr>
              <w:t>ЕФРР</w:t>
            </w:r>
          </w:p>
        </w:tc>
        <w:tc>
          <w:tcPr>
            <w:tcW w:w="529" w:type="pct"/>
          </w:tcPr>
          <w:p w14:paraId="13102E84" w14:textId="16F83098" w:rsidR="00F12521" w:rsidRDefault="00F12521" w:rsidP="00EB5A2D">
            <w:pPr>
              <w:spacing w:before="120" w:after="120"/>
              <w:rPr>
                <w:rFonts w:cs="Arial"/>
                <w:iCs/>
                <w:sz w:val="16"/>
                <w:szCs w:val="16"/>
              </w:rPr>
            </w:pPr>
            <w:r>
              <w:rPr>
                <w:rFonts w:cs="Arial"/>
                <w:iCs/>
                <w:sz w:val="16"/>
                <w:szCs w:val="16"/>
              </w:rPr>
              <w:t>Региони в преход</w:t>
            </w:r>
          </w:p>
          <w:p w14:paraId="3E5489A4" w14:textId="2802EB78" w:rsidR="00A17AB3" w:rsidRPr="001B6F63" w:rsidRDefault="00A17AB3" w:rsidP="00EB5A2D">
            <w:pPr>
              <w:spacing w:before="120" w:after="120"/>
              <w:rPr>
                <w:rFonts w:cs="Arial"/>
                <w:b/>
                <w:i/>
                <w:sz w:val="16"/>
                <w:szCs w:val="16"/>
              </w:rPr>
            </w:pPr>
            <w:r w:rsidRPr="001B6F63">
              <w:rPr>
                <w:rFonts w:cs="Arial"/>
                <w:iCs/>
                <w:sz w:val="16"/>
                <w:szCs w:val="16"/>
              </w:rPr>
              <w:t>По-слабо развити региони</w:t>
            </w:r>
          </w:p>
        </w:tc>
        <w:tc>
          <w:tcPr>
            <w:tcW w:w="423" w:type="pct"/>
          </w:tcPr>
          <w:p w14:paraId="4C313EEE" w14:textId="77777777" w:rsidR="00A17AB3" w:rsidRPr="001B6F63" w:rsidRDefault="00A17AB3" w:rsidP="00EB5A2D">
            <w:pPr>
              <w:spacing w:before="120" w:after="120"/>
              <w:rPr>
                <w:rFonts w:cs="Arial"/>
                <w:sz w:val="16"/>
                <w:szCs w:val="16"/>
              </w:rPr>
            </w:pPr>
            <w:r w:rsidRPr="001B6F63">
              <w:rPr>
                <w:rFonts w:cs="Arial"/>
                <w:sz w:val="16"/>
                <w:szCs w:val="16"/>
                <w:lang w:eastAsia="en-US"/>
              </w:rPr>
              <w:t>RCO74</w:t>
            </w:r>
            <w:r w:rsidRPr="001B6F63" w:rsidDel="00414020">
              <w:rPr>
                <w:rFonts w:cs="Arial"/>
                <w:sz w:val="16"/>
                <w:szCs w:val="16"/>
                <w:lang w:eastAsia="en-US"/>
              </w:rPr>
              <w:t xml:space="preserve"> </w:t>
            </w:r>
          </w:p>
        </w:tc>
        <w:tc>
          <w:tcPr>
            <w:tcW w:w="938" w:type="pct"/>
          </w:tcPr>
          <w:p w14:paraId="18480EF3" w14:textId="77777777" w:rsidR="00A17AB3" w:rsidRPr="001B6F63" w:rsidRDefault="00A17AB3" w:rsidP="00EB5A2D">
            <w:pPr>
              <w:spacing w:before="120" w:after="120"/>
              <w:rPr>
                <w:rFonts w:cs="Arial"/>
                <w:sz w:val="20"/>
                <w:lang w:eastAsia="en-GB"/>
              </w:rPr>
            </w:pPr>
            <w:r w:rsidRPr="001B6F63">
              <w:rPr>
                <w:rFonts w:cs="Arial"/>
                <w:sz w:val="20"/>
                <w:lang w:eastAsia="en-GB"/>
              </w:rPr>
              <w:t>Население, обхванато от проекти в рамките на стратегиите за интегрирано териториално развитие</w:t>
            </w:r>
          </w:p>
          <w:p w14:paraId="1F7235A1" w14:textId="77777777" w:rsidR="00A17AB3" w:rsidRPr="001B6F63" w:rsidRDefault="00A17AB3" w:rsidP="00EB5A2D">
            <w:pPr>
              <w:spacing w:before="120" w:after="120"/>
              <w:rPr>
                <w:rFonts w:cs="Arial"/>
                <w:sz w:val="16"/>
                <w:szCs w:val="16"/>
              </w:rPr>
            </w:pPr>
          </w:p>
        </w:tc>
        <w:tc>
          <w:tcPr>
            <w:tcW w:w="571" w:type="pct"/>
          </w:tcPr>
          <w:p w14:paraId="7B80218C" w14:textId="77777777" w:rsidR="00A17AB3" w:rsidRPr="001B6F63" w:rsidRDefault="00A17AB3" w:rsidP="00EB5A2D">
            <w:pPr>
              <w:spacing w:before="120" w:after="120"/>
              <w:rPr>
                <w:rFonts w:cs="Arial"/>
                <w:sz w:val="16"/>
                <w:szCs w:val="16"/>
              </w:rPr>
            </w:pPr>
            <w:r w:rsidRPr="001B6F63">
              <w:rPr>
                <w:rFonts w:cs="Arial"/>
                <w:sz w:val="16"/>
                <w:szCs w:val="16"/>
              </w:rPr>
              <w:t>лица</w:t>
            </w:r>
          </w:p>
        </w:tc>
        <w:tc>
          <w:tcPr>
            <w:tcW w:w="418" w:type="pct"/>
          </w:tcPr>
          <w:p w14:paraId="7D9403AC" w14:textId="77777777" w:rsidR="00A17AB3" w:rsidRPr="001B6F63" w:rsidRDefault="00A17AB3" w:rsidP="00EB5A2D">
            <w:pPr>
              <w:spacing w:before="120" w:after="120"/>
              <w:rPr>
                <w:rFonts w:cs="Arial"/>
                <w:b/>
                <w:i/>
                <w:sz w:val="16"/>
                <w:szCs w:val="16"/>
              </w:rPr>
            </w:pPr>
          </w:p>
        </w:tc>
        <w:tc>
          <w:tcPr>
            <w:tcW w:w="542" w:type="pct"/>
          </w:tcPr>
          <w:p w14:paraId="325DDB97" w14:textId="77777777" w:rsidR="00A17AB3" w:rsidRPr="001B6F63" w:rsidRDefault="00A17AB3" w:rsidP="00EB5A2D">
            <w:pPr>
              <w:spacing w:before="120" w:after="120"/>
              <w:rPr>
                <w:rFonts w:cs="Arial"/>
                <w:b/>
                <w:i/>
                <w:sz w:val="16"/>
                <w:szCs w:val="16"/>
              </w:rPr>
            </w:pPr>
          </w:p>
        </w:tc>
      </w:tr>
      <w:tr w:rsidR="00A17AB3" w:rsidRPr="001B6F63" w14:paraId="6F0C0EE8" w14:textId="77777777" w:rsidTr="00D262F4">
        <w:trPr>
          <w:trHeight w:val="332"/>
        </w:trPr>
        <w:tc>
          <w:tcPr>
            <w:tcW w:w="544" w:type="pct"/>
          </w:tcPr>
          <w:p w14:paraId="74D1D6FE" w14:textId="77777777" w:rsidR="00A17AB3" w:rsidRPr="001B6F63" w:rsidRDefault="00A17AB3" w:rsidP="00EB5A2D">
            <w:pPr>
              <w:spacing w:before="120" w:after="120"/>
              <w:rPr>
                <w:rFonts w:cs="Arial"/>
                <w:b/>
                <w:i/>
                <w:sz w:val="16"/>
                <w:szCs w:val="16"/>
              </w:rPr>
            </w:pPr>
          </w:p>
        </w:tc>
        <w:tc>
          <w:tcPr>
            <w:tcW w:w="702" w:type="pct"/>
          </w:tcPr>
          <w:p w14:paraId="3131B441" w14:textId="77777777" w:rsidR="00A17AB3" w:rsidRPr="001B6F63" w:rsidRDefault="00A17AB3" w:rsidP="00EB5A2D">
            <w:pPr>
              <w:spacing w:before="120" w:after="120"/>
              <w:rPr>
                <w:rFonts w:cs="Arial"/>
                <w:b/>
                <w:i/>
                <w:sz w:val="16"/>
                <w:szCs w:val="16"/>
              </w:rPr>
            </w:pPr>
          </w:p>
        </w:tc>
        <w:tc>
          <w:tcPr>
            <w:tcW w:w="333" w:type="pct"/>
          </w:tcPr>
          <w:p w14:paraId="5ADCDD54" w14:textId="77777777" w:rsidR="00A17AB3" w:rsidRPr="001B6F63" w:rsidRDefault="00A17AB3" w:rsidP="00EB5A2D">
            <w:pPr>
              <w:spacing w:before="120" w:after="120"/>
              <w:rPr>
                <w:rFonts w:cs="Arial"/>
                <w:b/>
                <w:i/>
                <w:sz w:val="16"/>
                <w:szCs w:val="16"/>
              </w:rPr>
            </w:pPr>
            <w:r w:rsidRPr="001B6F63">
              <w:rPr>
                <w:rFonts w:cs="Arial"/>
                <w:sz w:val="16"/>
                <w:szCs w:val="16"/>
              </w:rPr>
              <w:t>ЕФРР</w:t>
            </w:r>
          </w:p>
        </w:tc>
        <w:tc>
          <w:tcPr>
            <w:tcW w:w="529" w:type="pct"/>
          </w:tcPr>
          <w:p w14:paraId="643DD625" w14:textId="3215A9E8" w:rsidR="00F12521" w:rsidRDefault="00F12521" w:rsidP="00EB5A2D">
            <w:pPr>
              <w:spacing w:before="120" w:after="120"/>
              <w:rPr>
                <w:rFonts w:cs="Arial"/>
                <w:iCs/>
                <w:sz w:val="16"/>
                <w:szCs w:val="16"/>
              </w:rPr>
            </w:pPr>
            <w:r>
              <w:rPr>
                <w:rFonts w:cs="Arial"/>
                <w:iCs/>
                <w:sz w:val="16"/>
                <w:szCs w:val="16"/>
              </w:rPr>
              <w:t>Региони в преход</w:t>
            </w:r>
          </w:p>
          <w:p w14:paraId="6623D6CD" w14:textId="536852D0" w:rsidR="00A17AB3" w:rsidRPr="001B6F63" w:rsidRDefault="00A17AB3" w:rsidP="00EB5A2D">
            <w:pPr>
              <w:spacing w:before="120" w:after="120"/>
              <w:rPr>
                <w:rFonts w:cs="Arial"/>
                <w:b/>
                <w:i/>
                <w:sz w:val="16"/>
                <w:szCs w:val="16"/>
              </w:rPr>
            </w:pPr>
            <w:r w:rsidRPr="001B6F63">
              <w:rPr>
                <w:rFonts w:cs="Arial"/>
                <w:iCs/>
                <w:sz w:val="16"/>
                <w:szCs w:val="16"/>
              </w:rPr>
              <w:t>По-слабо развити региони</w:t>
            </w:r>
          </w:p>
        </w:tc>
        <w:tc>
          <w:tcPr>
            <w:tcW w:w="423" w:type="pct"/>
          </w:tcPr>
          <w:p w14:paraId="07F456E9" w14:textId="77777777" w:rsidR="00A17AB3" w:rsidRPr="001B6F63" w:rsidRDefault="00A17AB3" w:rsidP="00EB5A2D">
            <w:pPr>
              <w:spacing w:before="120" w:after="120"/>
              <w:rPr>
                <w:rFonts w:cs="Arial"/>
                <w:sz w:val="16"/>
                <w:szCs w:val="16"/>
              </w:rPr>
            </w:pPr>
            <w:r w:rsidRPr="001B6F63">
              <w:rPr>
                <w:rFonts w:cs="Arial"/>
                <w:sz w:val="16"/>
                <w:szCs w:val="16"/>
                <w:lang w:eastAsia="en-US"/>
              </w:rPr>
              <w:t>RCO76</w:t>
            </w:r>
            <w:r w:rsidRPr="001B6F63" w:rsidDel="00414020">
              <w:rPr>
                <w:rFonts w:cs="Arial"/>
                <w:sz w:val="16"/>
                <w:szCs w:val="16"/>
                <w:lang w:eastAsia="en-US"/>
              </w:rPr>
              <w:t xml:space="preserve"> </w:t>
            </w:r>
          </w:p>
        </w:tc>
        <w:tc>
          <w:tcPr>
            <w:tcW w:w="938" w:type="pct"/>
          </w:tcPr>
          <w:p w14:paraId="43B6D35B" w14:textId="77777777" w:rsidR="00A17AB3" w:rsidRPr="001B6F63" w:rsidRDefault="00A17AB3" w:rsidP="00EB5A2D">
            <w:pPr>
              <w:spacing w:before="120" w:after="120"/>
              <w:rPr>
                <w:rFonts w:cs="Arial"/>
                <w:sz w:val="16"/>
                <w:szCs w:val="16"/>
              </w:rPr>
            </w:pPr>
            <w:r w:rsidRPr="001B6F63">
              <w:rPr>
                <w:rFonts w:cs="Arial"/>
                <w:sz w:val="20"/>
                <w:lang w:eastAsia="en-GB"/>
              </w:rPr>
              <w:t xml:space="preserve">Интегрирани проекти за териториално развитие </w:t>
            </w:r>
          </w:p>
        </w:tc>
        <w:tc>
          <w:tcPr>
            <w:tcW w:w="571" w:type="pct"/>
          </w:tcPr>
          <w:p w14:paraId="57D71210" w14:textId="77777777" w:rsidR="00A17AB3" w:rsidRPr="001B6F63" w:rsidRDefault="00A17AB3" w:rsidP="00EB5A2D">
            <w:pPr>
              <w:spacing w:before="120" w:after="120"/>
              <w:rPr>
                <w:rFonts w:cs="Arial"/>
                <w:sz w:val="16"/>
                <w:szCs w:val="16"/>
              </w:rPr>
            </w:pPr>
            <w:r w:rsidRPr="001B6F63">
              <w:rPr>
                <w:rFonts w:cs="Arial"/>
                <w:sz w:val="16"/>
                <w:szCs w:val="16"/>
              </w:rPr>
              <w:t>проекти</w:t>
            </w:r>
          </w:p>
        </w:tc>
        <w:tc>
          <w:tcPr>
            <w:tcW w:w="418" w:type="pct"/>
          </w:tcPr>
          <w:p w14:paraId="70DCDF01" w14:textId="77777777" w:rsidR="00A17AB3" w:rsidRPr="001B6F63" w:rsidRDefault="00A17AB3" w:rsidP="00EB5A2D">
            <w:pPr>
              <w:spacing w:before="120" w:after="120"/>
              <w:rPr>
                <w:rFonts w:cs="Arial"/>
                <w:b/>
                <w:sz w:val="16"/>
                <w:szCs w:val="16"/>
              </w:rPr>
            </w:pPr>
          </w:p>
        </w:tc>
        <w:tc>
          <w:tcPr>
            <w:tcW w:w="542" w:type="pct"/>
          </w:tcPr>
          <w:p w14:paraId="6464187B" w14:textId="77777777" w:rsidR="00A17AB3" w:rsidRPr="001B6F63" w:rsidRDefault="00A17AB3" w:rsidP="00EB5A2D">
            <w:pPr>
              <w:spacing w:before="120" w:after="120"/>
              <w:rPr>
                <w:rFonts w:cs="Arial"/>
                <w:b/>
                <w:sz w:val="16"/>
                <w:szCs w:val="16"/>
              </w:rPr>
            </w:pPr>
          </w:p>
        </w:tc>
      </w:tr>
      <w:tr w:rsidR="00A17AB3" w:rsidRPr="001B6F63" w14:paraId="7DDB4092" w14:textId="77777777" w:rsidTr="00D262F4">
        <w:trPr>
          <w:trHeight w:val="332"/>
        </w:trPr>
        <w:tc>
          <w:tcPr>
            <w:tcW w:w="544" w:type="pct"/>
          </w:tcPr>
          <w:p w14:paraId="3CA4CD86" w14:textId="77777777" w:rsidR="00A17AB3" w:rsidRPr="001B6F63" w:rsidRDefault="00A17AB3" w:rsidP="00EB5A2D">
            <w:pPr>
              <w:spacing w:before="120" w:after="120"/>
              <w:rPr>
                <w:rFonts w:cs="Arial"/>
                <w:b/>
                <w:i/>
                <w:sz w:val="16"/>
                <w:szCs w:val="16"/>
              </w:rPr>
            </w:pPr>
          </w:p>
        </w:tc>
        <w:tc>
          <w:tcPr>
            <w:tcW w:w="702" w:type="pct"/>
          </w:tcPr>
          <w:p w14:paraId="196D4F3F" w14:textId="77777777" w:rsidR="00A17AB3" w:rsidRPr="001B6F63" w:rsidRDefault="00A17AB3" w:rsidP="00EB5A2D">
            <w:pPr>
              <w:spacing w:before="120" w:after="120"/>
              <w:rPr>
                <w:rFonts w:cs="Arial"/>
                <w:b/>
                <w:i/>
                <w:sz w:val="16"/>
                <w:szCs w:val="16"/>
              </w:rPr>
            </w:pPr>
          </w:p>
        </w:tc>
        <w:tc>
          <w:tcPr>
            <w:tcW w:w="333" w:type="pct"/>
          </w:tcPr>
          <w:p w14:paraId="1185D4E5" w14:textId="77777777" w:rsidR="00A17AB3" w:rsidRPr="001B6F63" w:rsidRDefault="00A17AB3" w:rsidP="00EB5A2D">
            <w:pPr>
              <w:spacing w:before="120" w:after="120"/>
              <w:rPr>
                <w:rFonts w:cs="Arial"/>
                <w:sz w:val="16"/>
                <w:szCs w:val="16"/>
              </w:rPr>
            </w:pPr>
            <w:r w:rsidRPr="001B6F63">
              <w:rPr>
                <w:rFonts w:cs="Arial"/>
                <w:sz w:val="16"/>
                <w:szCs w:val="16"/>
              </w:rPr>
              <w:t>ЕФРР</w:t>
            </w:r>
          </w:p>
        </w:tc>
        <w:tc>
          <w:tcPr>
            <w:tcW w:w="529" w:type="pct"/>
          </w:tcPr>
          <w:p w14:paraId="482E8735" w14:textId="77777777" w:rsidR="00F12521" w:rsidRDefault="00F12521" w:rsidP="00F12521">
            <w:pPr>
              <w:spacing w:before="120" w:after="120"/>
              <w:rPr>
                <w:rFonts w:cs="Arial"/>
                <w:iCs/>
                <w:sz w:val="16"/>
                <w:szCs w:val="16"/>
              </w:rPr>
            </w:pPr>
            <w:r>
              <w:rPr>
                <w:rFonts w:cs="Arial"/>
                <w:iCs/>
                <w:sz w:val="16"/>
                <w:szCs w:val="16"/>
              </w:rPr>
              <w:t>Региони в преход</w:t>
            </w:r>
          </w:p>
          <w:p w14:paraId="564500B9" w14:textId="5DCAABAF" w:rsidR="00A17AB3" w:rsidRPr="001B6F63" w:rsidRDefault="00F12521" w:rsidP="00F12521">
            <w:pPr>
              <w:spacing w:before="120" w:after="120"/>
              <w:rPr>
                <w:rFonts w:cs="Arial"/>
                <w:iCs/>
                <w:sz w:val="16"/>
                <w:szCs w:val="16"/>
              </w:rPr>
            </w:pPr>
            <w:r w:rsidRPr="001B6F63">
              <w:rPr>
                <w:rFonts w:cs="Arial"/>
                <w:iCs/>
                <w:sz w:val="16"/>
                <w:szCs w:val="16"/>
              </w:rPr>
              <w:t>По-слабо развити региони</w:t>
            </w:r>
          </w:p>
        </w:tc>
        <w:tc>
          <w:tcPr>
            <w:tcW w:w="423" w:type="pct"/>
          </w:tcPr>
          <w:p w14:paraId="3039A781" w14:textId="77777777" w:rsidR="00A17AB3" w:rsidRPr="001B6F63" w:rsidRDefault="00A17AB3" w:rsidP="00EB5A2D">
            <w:pPr>
              <w:spacing w:before="120" w:after="120"/>
              <w:rPr>
                <w:rFonts w:cs="Arial"/>
                <w:sz w:val="16"/>
                <w:szCs w:val="16"/>
              </w:rPr>
            </w:pPr>
            <w:r w:rsidRPr="001B6F63">
              <w:rPr>
                <w:rFonts w:cs="Arial"/>
                <w:sz w:val="16"/>
                <w:szCs w:val="16"/>
                <w:lang w:eastAsia="en-US"/>
              </w:rPr>
              <w:t>RCO77</w:t>
            </w:r>
            <w:r w:rsidRPr="001B6F63" w:rsidDel="00414020">
              <w:rPr>
                <w:rFonts w:cs="Arial"/>
                <w:sz w:val="16"/>
                <w:szCs w:val="16"/>
                <w:lang w:eastAsia="en-US"/>
              </w:rPr>
              <w:t xml:space="preserve"> </w:t>
            </w:r>
          </w:p>
        </w:tc>
        <w:tc>
          <w:tcPr>
            <w:tcW w:w="938" w:type="pct"/>
          </w:tcPr>
          <w:p w14:paraId="2EDBC1BA" w14:textId="77777777" w:rsidR="00A17AB3" w:rsidRPr="001B6F63" w:rsidRDefault="00A17AB3" w:rsidP="00EB5A2D">
            <w:pPr>
              <w:spacing w:before="120" w:after="120"/>
              <w:rPr>
                <w:rFonts w:cs="Arial"/>
                <w:sz w:val="16"/>
                <w:szCs w:val="16"/>
              </w:rPr>
            </w:pPr>
            <w:r w:rsidRPr="001B6F63">
              <w:rPr>
                <w:rFonts w:cs="Arial"/>
                <w:color w:val="000000"/>
                <w:sz w:val="20"/>
                <w:lang w:eastAsia="en-GB"/>
              </w:rPr>
              <w:t xml:space="preserve">Брой подкрепено културни и туристически обекти </w:t>
            </w:r>
          </w:p>
        </w:tc>
        <w:tc>
          <w:tcPr>
            <w:tcW w:w="571" w:type="pct"/>
          </w:tcPr>
          <w:p w14:paraId="3FA3C972" w14:textId="77777777" w:rsidR="00A17AB3" w:rsidRPr="001B6F63" w:rsidRDefault="00A17AB3" w:rsidP="00EB5A2D">
            <w:pPr>
              <w:spacing w:before="120" w:after="120"/>
              <w:rPr>
                <w:rFonts w:cs="Arial"/>
                <w:sz w:val="16"/>
                <w:szCs w:val="16"/>
              </w:rPr>
            </w:pPr>
            <w:r w:rsidRPr="001B6F63">
              <w:rPr>
                <w:rFonts w:cs="Arial"/>
                <w:sz w:val="16"/>
                <w:szCs w:val="16"/>
              </w:rPr>
              <w:t>Културни и туристически обекти</w:t>
            </w:r>
          </w:p>
        </w:tc>
        <w:tc>
          <w:tcPr>
            <w:tcW w:w="418" w:type="pct"/>
          </w:tcPr>
          <w:p w14:paraId="09740232" w14:textId="77777777" w:rsidR="00A17AB3" w:rsidRPr="001B6F63" w:rsidRDefault="00A17AB3" w:rsidP="00EB5A2D">
            <w:pPr>
              <w:spacing w:before="120" w:after="120"/>
              <w:rPr>
                <w:rFonts w:cs="Arial"/>
                <w:b/>
                <w:sz w:val="16"/>
                <w:szCs w:val="16"/>
              </w:rPr>
            </w:pPr>
          </w:p>
        </w:tc>
        <w:tc>
          <w:tcPr>
            <w:tcW w:w="542" w:type="pct"/>
          </w:tcPr>
          <w:p w14:paraId="4284DB3B" w14:textId="77777777" w:rsidR="00A17AB3" w:rsidRPr="001B6F63" w:rsidRDefault="00A17AB3" w:rsidP="00EB5A2D">
            <w:pPr>
              <w:spacing w:before="120" w:after="120"/>
              <w:rPr>
                <w:rFonts w:cs="Arial"/>
                <w:b/>
                <w:sz w:val="16"/>
                <w:szCs w:val="16"/>
              </w:rPr>
            </w:pPr>
          </w:p>
        </w:tc>
      </w:tr>
      <w:tr w:rsidR="00A17AB3" w:rsidRPr="001B6F63" w14:paraId="591B459A" w14:textId="77777777" w:rsidTr="00D262F4">
        <w:trPr>
          <w:trHeight w:val="332"/>
        </w:trPr>
        <w:tc>
          <w:tcPr>
            <w:tcW w:w="544" w:type="pct"/>
          </w:tcPr>
          <w:p w14:paraId="5F490E95" w14:textId="77777777" w:rsidR="00A17AB3" w:rsidRPr="001B6F63" w:rsidRDefault="00A17AB3" w:rsidP="00EB5A2D">
            <w:pPr>
              <w:spacing w:before="120" w:after="120"/>
              <w:rPr>
                <w:rFonts w:cs="Arial"/>
                <w:b/>
                <w:i/>
                <w:sz w:val="16"/>
                <w:szCs w:val="16"/>
              </w:rPr>
            </w:pPr>
          </w:p>
        </w:tc>
        <w:tc>
          <w:tcPr>
            <w:tcW w:w="702" w:type="pct"/>
          </w:tcPr>
          <w:p w14:paraId="10C1598D" w14:textId="77777777" w:rsidR="00A17AB3" w:rsidRPr="001B6F63" w:rsidRDefault="00A17AB3" w:rsidP="00EB5A2D">
            <w:pPr>
              <w:spacing w:before="120" w:after="120"/>
              <w:rPr>
                <w:rFonts w:cs="Arial"/>
                <w:b/>
                <w:i/>
                <w:sz w:val="16"/>
                <w:szCs w:val="16"/>
              </w:rPr>
            </w:pPr>
          </w:p>
        </w:tc>
        <w:tc>
          <w:tcPr>
            <w:tcW w:w="333" w:type="pct"/>
          </w:tcPr>
          <w:p w14:paraId="64952D85" w14:textId="77777777" w:rsidR="00A17AB3" w:rsidRPr="001B6F63" w:rsidRDefault="00A17AB3" w:rsidP="00EB5A2D">
            <w:pPr>
              <w:spacing w:before="120" w:after="120"/>
              <w:rPr>
                <w:rFonts w:cs="Arial"/>
                <w:sz w:val="16"/>
                <w:szCs w:val="16"/>
              </w:rPr>
            </w:pPr>
            <w:r w:rsidRPr="001B6F63">
              <w:rPr>
                <w:rFonts w:cs="Arial"/>
                <w:sz w:val="16"/>
                <w:szCs w:val="16"/>
              </w:rPr>
              <w:t>ЕФРР</w:t>
            </w:r>
          </w:p>
        </w:tc>
        <w:tc>
          <w:tcPr>
            <w:tcW w:w="529" w:type="pct"/>
          </w:tcPr>
          <w:p w14:paraId="5464A4C1" w14:textId="77777777" w:rsidR="00F12521" w:rsidRDefault="00F12521" w:rsidP="00F12521">
            <w:pPr>
              <w:spacing w:before="120" w:after="120"/>
              <w:rPr>
                <w:rFonts w:cs="Arial"/>
                <w:iCs/>
                <w:sz w:val="16"/>
                <w:szCs w:val="16"/>
              </w:rPr>
            </w:pPr>
            <w:r>
              <w:rPr>
                <w:rFonts w:cs="Arial"/>
                <w:iCs/>
                <w:sz w:val="16"/>
                <w:szCs w:val="16"/>
              </w:rPr>
              <w:t>Региони в преход</w:t>
            </w:r>
          </w:p>
          <w:p w14:paraId="4A00231A" w14:textId="432948BE" w:rsidR="00A17AB3" w:rsidRPr="001B6F63" w:rsidRDefault="00F12521" w:rsidP="00F12521">
            <w:pPr>
              <w:spacing w:before="120" w:after="120"/>
              <w:rPr>
                <w:rFonts w:cs="Arial"/>
                <w:iCs/>
                <w:sz w:val="16"/>
                <w:szCs w:val="16"/>
              </w:rPr>
            </w:pPr>
            <w:r w:rsidRPr="001B6F63">
              <w:rPr>
                <w:rFonts w:cs="Arial"/>
                <w:iCs/>
                <w:sz w:val="16"/>
                <w:szCs w:val="16"/>
              </w:rPr>
              <w:t>По-слабо развити региони</w:t>
            </w:r>
          </w:p>
        </w:tc>
        <w:tc>
          <w:tcPr>
            <w:tcW w:w="423" w:type="pct"/>
          </w:tcPr>
          <w:p w14:paraId="024F89D8" w14:textId="77777777" w:rsidR="00A17AB3" w:rsidRPr="001B6F63" w:rsidRDefault="00A17AB3" w:rsidP="00EB5A2D">
            <w:pPr>
              <w:spacing w:before="120" w:after="120"/>
              <w:rPr>
                <w:rFonts w:cs="Arial"/>
                <w:sz w:val="16"/>
                <w:szCs w:val="16"/>
              </w:rPr>
            </w:pPr>
            <w:r w:rsidRPr="001B6F63">
              <w:rPr>
                <w:rFonts w:cs="Arial"/>
                <w:sz w:val="16"/>
                <w:szCs w:val="16"/>
                <w:lang w:eastAsia="en-US"/>
              </w:rPr>
              <w:t>RCO112</w:t>
            </w:r>
            <w:r w:rsidRPr="001B6F63" w:rsidDel="00414020">
              <w:rPr>
                <w:rFonts w:cs="Arial"/>
                <w:sz w:val="16"/>
                <w:szCs w:val="16"/>
                <w:lang w:eastAsia="en-US"/>
              </w:rPr>
              <w:t xml:space="preserve"> </w:t>
            </w:r>
          </w:p>
        </w:tc>
        <w:tc>
          <w:tcPr>
            <w:tcW w:w="938" w:type="pct"/>
          </w:tcPr>
          <w:p w14:paraId="4067DE70" w14:textId="77777777" w:rsidR="00A17AB3" w:rsidRPr="001B6F63" w:rsidRDefault="00A17AB3" w:rsidP="00EB5A2D">
            <w:pPr>
              <w:spacing w:before="120" w:after="120"/>
              <w:rPr>
                <w:rFonts w:cs="Arial"/>
                <w:sz w:val="16"/>
                <w:szCs w:val="16"/>
              </w:rPr>
            </w:pPr>
            <w:r w:rsidRPr="001B6F63">
              <w:rPr>
                <w:rFonts w:cs="Arial"/>
                <w:color w:val="000000"/>
                <w:sz w:val="20"/>
                <w:lang w:eastAsia="en-GB"/>
              </w:rPr>
              <w:t xml:space="preserve">Заинтересовани страна, включени в подготовката и изпълнението на стратегии за интегрирано териториално развитие </w:t>
            </w:r>
          </w:p>
        </w:tc>
        <w:tc>
          <w:tcPr>
            <w:tcW w:w="571" w:type="pct"/>
          </w:tcPr>
          <w:p w14:paraId="6BCD46A7" w14:textId="58AE8080" w:rsidR="00A17AB3" w:rsidRPr="001B6F63" w:rsidRDefault="00136A87" w:rsidP="00EB5A2D">
            <w:pPr>
              <w:spacing w:before="120" w:after="120"/>
              <w:rPr>
                <w:rFonts w:cs="Arial"/>
                <w:sz w:val="16"/>
                <w:szCs w:val="16"/>
              </w:rPr>
            </w:pPr>
            <w:r w:rsidRPr="001B6F63">
              <w:rPr>
                <w:rFonts w:cs="Arial"/>
                <w:sz w:val="16"/>
                <w:szCs w:val="16"/>
              </w:rPr>
              <w:t>Брой на участващи</w:t>
            </w:r>
            <w:r w:rsidR="00A17AB3" w:rsidRPr="001B6F63">
              <w:rPr>
                <w:rFonts w:cs="Arial"/>
                <w:sz w:val="16"/>
                <w:szCs w:val="16"/>
              </w:rPr>
              <w:t xml:space="preserve"> заинтересовани страни</w:t>
            </w:r>
          </w:p>
        </w:tc>
        <w:tc>
          <w:tcPr>
            <w:tcW w:w="418" w:type="pct"/>
          </w:tcPr>
          <w:p w14:paraId="3D1C6EF4" w14:textId="77777777" w:rsidR="00A17AB3" w:rsidRPr="001B6F63" w:rsidRDefault="00A17AB3" w:rsidP="00EB5A2D">
            <w:pPr>
              <w:spacing w:before="120" w:after="120"/>
              <w:rPr>
                <w:rFonts w:cs="Arial"/>
                <w:sz w:val="16"/>
                <w:szCs w:val="16"/>
              </w:rPr>
            </w:pPr>
          </w:p>
        </w:tc>
        <w:tc>
          <w:tcPr>
            <w:tcW w:w="542" w:type="pct"/>
          </w:tcPr>
          <w:p w14:paraId="06D94AE7" w14:textId="77777777" w:rsidR="00A17AB3" w:rsidRPr="001B6F63" w:rsidRDefault="00A17AB3" w:rsidP="00EB5A2D">
            <w:pPr>
              <w:spacing w:before="120" w:after="120"/>
              <w:rPr>
                <w:rFonts w:cs="Arial"/>
                <w:b/>
                <w:sz w:val="16"/>
                <w:szCs w:val="16"/>
              </w:rPr>
            </w:pPr>
          </w:p>
        </w:tc>
      </w:tr>
    </w:tbl>
    <w:p w14:paraId="718CD619" w14:textId="6429F8B4" w:rsidR="00A17AB3" w:rsidRPr="001B6F63" w:rsidRDefault="00A17AB3" w:rsidP="00EB5A2D">
      <w:pPr>
        <w:spacing w:before="120" w:after="120"/>
        <w:rPr>
          <w:b/>
          <w:i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891"/>
        <w:gridCol w:w="508"/>
        <w:gridCol w:w="772"/>
        <w:gridCol w:w="565"/>
        <w:gridCol w:w="901"/>
        <w:gridCol w:w="752"/>
        <w:gridCol w:w="828"/>
        <w:gridCol w:w="835"/>
        <w:gridCol w:w="683"/>
        <w:gridCol w:w="734"/>
        <w:gridCol w:w="802"/>
      </w:tblGrid>
      <w:tr w:rsidR="00A17AB3" w:rsidRPr="001B6F63" w14:paraId="6351D5F1" w14:textId="77777777" w:rsidTr="00D262F4">
        <w:trPr>
          <w:trHeight w:val="480"/>
        </w:trPr>
        <w:tc>
          <w:tcPr>
            <w:tcW w:w="5000" w:type="pct"/>
            <w:gridSpan w:val="12"/>
          </w:tcPr>
          <w:p w14:paraId="2E32862A" w14:textId="77777777" w:rsidR="00A17AB3" w:rsidRPr="001B6F63" w:rsidRDefault="00A17AB3" w:rsidP="00EB5A2D">
            <w:pPr>
              <w:pStyle w:val="Text1"/>
              <w:spacing w:before="120" w:after="120"/>
              <w:ind w:left="0"/>
              <w:rPr>
                <w:b/>
                <w:sz w:val="16"/>
                <w:szCs w:val="16"/>
              </w:rPr>
            </w:pPr>
            <w:r w:rsidRPr="001B6F63">
              <w:rPr>
                <w:rFonts w:cs="Arial"/>
                <w:b/>
                <w:sz w:val="20"/>
                <w:szCs w:val="22"/>
              </w:rPr>
              <w:t>Таблица 3: Показатели за резултатите</w:t>
            </w:r>
          </w:p>
        </w:tc>
      </w:tr>
      <w:tr w:rsidR="00A17AB3" w:rsidRPr="001B6F63" w14:paraId="49BC7E1F" w14:textId="77777777" w:rsidTr="00D262F4">
        <w:trPr>
          <w:trHeight w:val="1768"/>
        </w:trPr>
        <w:tc>
          <w:tcPr>
            <w:tcW w:w="430" w:type="pct"/>
          </w:tcPr>
          <w:p w14:paraId="558972D7" w14:textId="77777777" w:rsidR="00A17AB3" w:rsidRPr="001B6F63" w:rsidRDefault="00A17AB3" w:rsidP="00EB5A2D">
            <w:pPr>
              <w:pStyle w:val="Text1"/>
              <w:spacing w:before="120" w:after="120"/>
              <w:ind w:left="0"/>
              <w:rPr>
                <w:b/>
                <w:sz w:val="16"/>
                <w:szCs w:val="16"/>
              </w:rPr>
            </w:pPr>
            <w:r w:rsidRPr="001B6F63">
              <w:rPr>
                <w:rFonts w:cs="Arial"/>
                <w:b/>
                <w:sz w:val="16"/>
                <w:szCs w:val="22"/>
              </w:rPr>
              <w:t xml:space="preserve">Приоритет </w:t>
            </w:r>
          </w:p>
        </w:tc>
        <w:tc>
          <w:tcPr>
            <w:tcW w:w="482" w:type="pct"/>
          </w:tcPr>
          <w:p w14:paraId="1507785A" w14:textId="77777777" w:rsidR="00A17AB3" w:rsidRPr="001B6F63" w:rsidRDefault="00A17AB3" w:rsidP="00EB5A2D">
            <w:pPr>
              <w:pStyle w:val="Text1"/>
              <w:spacing w:before="120" w:after="120"/>
              <w:ind w:left="0"/>
              <w:rPr>
                <w:b/>
                <w:sz w:val="16"/>
                <w:szCs w:val="16"/>
              </w:rPr>
            </w:pPr>
            <w:r w:rsidRPr="001B6F63">
              <w:rPr>
                <w:rFonts w:cs="Arial"/>
                <w:b/>
                <w:sz w:val="16"/>
                <w:szCs w:val="22"/>
              </w:rPr>
              <w:t xml:space="preserve">Специфична цел (заетост и растеж) или област на подпомагане </w:t>
            </w:r>
            <w:r w:rsidRPr="001B6F63">
              <w:rPr>
                <w:rFonts w:cs="Arial"/>
                <w:b/>
                <w:sz w:val="16"/>
                <w:szCs w:val="22"/>
              </w:rPr>
              <w:lastRenderedPageBreak/>
              <w:t>(ЕФМДР)</w:t>
            </w:r>
          </w:p>
        </w:tc>
        <w:tc>
          <w:tcPr>
            <w:tcW w:w="275" w:type="pct"/>
          </w:tcPr>
          <w:p w14:paraId="5AA0CACB" w14:textId="77777777" w:rsidR="00A17AB3" w:rsidRPr="001B6F63" w:rsidRDefault="00A17AB3" w:rsidP="00EB5A2D">
            <w:pPr>
              <w:pStyle w:val="Text1"/>
              <w:spacing w:before="120" w:after="120"/>
              <w:ind w:left="0"/>
              <w:rPr>
                <w:b/>
                <w:sz w:val="16"/>
                <w:szCs w:val="16"/>
              </w:rPr>
            </w:pPr>
            <w:r w:rsidRPr="001B6F63">
              <w:rPr>
                <w:rFonts w:cs="Arial"/>
                <w:b/>
                <w:sz w:val="16"/>
                <w:szCs w:val="22"/>
              </w:rPr>
              <w:lastRenderedPageBreak/>
              <w:t>Фонд</w:t>
            </w:r>
          </w:p>
        </w:tc>
        <w:tc>
          <w:tcPr>
            <w:tcW w:w="418" w:type="pct"/>
          </w:tcPr>
          <w:p w14:paraId="6590AD21" w14:textId="77777777" w:rsidR="00A17AB3" w:rsidRPr="001B6F63" w:rsidRDefault="00A17AB3" w:rsidP="00EB5A2D">
            <w:pPr>
              <w:pStyle w:val="Text1"/>
              <w:spacing w:before="120" w:after="120"/>
              <w:ind w:left="0"/>
              <w:rPr>
                <w:b/>
                <w:sz w:val="16"/>
                <w:szCs w:val="16"/>
              </w:rPr>
            </w:pPr>
            <w:r w:rsidRPr="001B6F63">
              <w:rPr>
                <w:rFonts w:cs="Arial"/>
                <w:b/>
                <w:sz w:val="16"/>
                <w:szCs w:val="22"/>
              </w:rPr>
              <w:t>Категория региони</w:t>
            </w:r>
          </w:p>
        </w:tc>
        <w:tc>
          <w:tcPr>
            <w:tcW w:w="227" w:type="pct"/>
          </w:tcPr>
          <w:p w14:paraId="7A4EAD97" w14:textId="77777777" w:rsidR="00A17AB3" w:rsidRPr="001B6F63" w:rsidRDefault="00A17AB3" w:rsidP="00EB5A2D">
            <w:pPr>
              <w:pStyle w:val="Text1"/>
              <w:spacing w:before="120" w:after="120"/>
              <w:ind w:left="0"/>
              <w:rPr>
                <w:b/>
                <w:sz w:val="16"/>
                <w:szCs w:val="16"/>
              </w:rPr>
            </w:pPr>
            <w:r w:rsidRPr="001B6F63">
              <w:rPr>
                <w:rFonts w:cs="Arial"/>
                <w:b/>
                <w:sz w:val="16"/>
                <w:szCs w:val="22"/>
              </w:rPr>
              <w:t>ID [5]</w:t>
            </w:r>
          </w:p>
        </w:tc>
        <w:tc>
          <w:tcPr>
            <w:tcW w:w="652" w:type="pct"/>
          </w:tcPr>
          <w:p w14:paraId="37667B8F" w14:textId="77777777" w:rsidR="00A17AB3" w:rsidRPr="001B6F63" w:rsidRDefault="00A17AB3" w:rsidP="00EB5A2D">
            <w:pPr>
              <w:pStyle w:val="Text1"/>
              <w:spacing w:before="120" w:after="120"/>
              <w:ind w:left="0"/>
              <w:rPr>
                <w:b/>
                <w:sz w:val="16"/>
                <w:szCs w:val="16"/>
              </w:rPr>
            </w:pPr>
            <w:r w:rsidRPr="001B6F63">
              <w:rPr>
                <w:rFonts w:cs="Arial"/>
                <w:b/>
                <w:sz w:val="16"/>
                <w:szCs w:val="22"/>
              </w:rPr>
              <w:t>Показател [255]</w:t>
            </w:r>
          </w:p>
        </w:tc>
        <w:tc>
          <w:tcPr>
            <w:tcW w:w="416" w:type="pct"/>
          </w:tcPr>
          <w:p w14:paraId="719EE09B" w14:textId="77777777" w:rsidR="00A17AB3" w:rsidRPr="001B6F63" w:rsidRDefault="00A17AB3" w:rsidP="00EB5A2D">
            <w:pPr>
              <w:pStyle w:val="Text1"/>
              <w:spacing w:before="120" w:after="120"/>
              <w:ind w:left="0"/>
              <w:rPr>
                <w:b/>
                <w:sz w:val="16"/>
                <w:szCs w:val="16"/>
              </w:rPr>
            </w:pPr>
            <w:r w:rsidRPr="001B6F63">
              <w:rPr>
                <w:rFonts w:cs="Arial"/>
                <w:b/>
                <w:sz w:val="16"/>
                <w:szCs w:val="22"/>
              </w:rPr>
              <w:t>Мерна единица</w:t>
            </w:r>
          </w:p>
        </w:tc>
        <w:tc>
          <w:tcPr>
            <w:tcW w:w="448" w:type="pct"/>
          </w:tcPr>
          <w:p w14:paraId="771B9B55" w14:textId="77777777" w:rsidR="00A17AB3" w:rsidRPr="001B6F63" w:rsidRDefault="00A17AB3" w:rsidP="00EB5A2D">
            <w:pPr>
              <w:pStyle w:val="Text1"/>
              <w:spacing w:before="120" w:after="120"/>
              <w:ind w:left="0"/>
              <w:rPr>
                <w:b/>
                <w:sz w:val="16"/>
                <w:szCs w:val="16"/>
              </w:rPr>
            </w:pPr>
            <w:r w:rsidRPr="001B6F63">
              <w:rPr>
                <w:rFonts w:cs="Arial"/>
                <w:b/>
                <w:sz w:val="16"/>
                <w:szCs w:val="22"/>
              </w:rPr>
              <w:t>Базова сценарий или референтна стойност</w:t>
            </w:r>
          </w:p>
        </w:tc>
        <w:tc>
          <w:tcPr>
            <w:tcW w:w="452" w:type="pct"/>
          </w:tcPr>
          <w:p w14:paraId="792303FC" w14:textId="77777777" w:rsidR="00A17AB3" w:rsidRPr="001B6F63" w:rsidRDefault="00A17AB3" w:rsidP="00EB5A2D">
            <w:pPr>
              <w:pStyle w:val="Text1"/>
              <w:spacing w:before="120" w:after="120"/>
              <w:ind w:left="0"/>
              <w:rPr>
                <w:b/>
                <w:sz w:val="16"/>
                <w:szCs w:val="16"/>
              </w:rPr>
            </w:pPr>
            <w:r w:rsidRPr="001B6F63">
              <w:rPr>
                <w:rFonts w:cs="Arial"/>
                <w:b/>
                <w:sz w:val="16"/>
                <w:szCs w:val="22"/>
              </w:rPr>
              <w:t>Референтна година</w:t>
            </w:r>
          </w:p>
        </w:tc>
        <w:tc>
          <w:tcPr>
            <w:tcW w:w="369" w:type="pct"/>
          </w:tcPr>
          <w:p w14:paraId="4F5CE158" w14:textId="77777777" w:rsidR="00A17AB3" w:rsidRPr="001B6F63" w:rsidRDefault="00A17AB3" w:rsidP="00EB5A2D">
            <w:pPr>
              <w:pStyle w:val="Text1"/>
              <w:spacing w:before="120" w:after="120"/>
              <w:ind w:left="0"/>
              <w:rPr>
                <w:b/>
                <w:sz w:val="16"/>
                <w:szCs w:val="16"/>
              </w:rPr>
            </w:pPr>
            <w:r w:rsidRPr="001B6F63">
              <w:rPr>
                <w:rFonts w:cs="Arial"/>
                <w:b/>
                <w:sz w:val="16"/>
                <w:szCs w:val="22"/>
              </w:rPr>
              <w:t>Целева стойност (2029 г.)</w:t>
            </w:r>
          </w:p>
          <w:p w14:paraId="393DBE1E" w14:textId="77777777" w:rsidR="00A17AB3" w:rsidRPr="001B6F63" w:rsidRDefault="00A17AB3" w:rsidP="00EB5A2D">
            <w:pPr>
              <w:pStyle w:val="Text1"/>
              <w:spacing w:before="120" w:after="120"/>
              <w:ind w:left="0"/>
              <w:rPr>
                <w:b/>
                <w:sz w:val="16"/>
                <w:szCs w:val="16"/>
              </w:rPr>
            </w:pPr>
          </w:p>
        </w:tc>
        <w:tc>
          <w:tcPr>
            <w:tcW w:w="397" w:type="pct"/>
          </w:tcPr>
          <w:p w14:paraId="10B353E0" w14:textId="77777777" w:rsidR="00A17AB3" w:rsidRPr="001B6F63" w:rsidRDefault="00A17AB3" w:rsidP="00EB5A2D">
            <w:pPr>
              <w:pStyle w:val="Text1"/>
              <w:spacing w:before="120" w:after="120" w:line="480" w:lineRule="auto"/>
              <w:ind w:left="0"/>
              <w:rPr>
                <w:b/>
                <w:sz w:val="16"/>
                <w:szCs w:val="16"/>
              </w:rPr>
            </w:pPr>
            <w:r w:rsidRPr="001B6F63">
              <w:rPr>
                <w:rFonts w:cs="Arial"/>
                <w:b/>
                <w:sz w:val="16"/>
                <w:szCs w:val="22"/>
              </w:rPr>
              <w:t>Източник на данните [200]</w:t>
            </w:r>
          </w:p>
        </w:tc>
        <w:tc>
          <w:tcPr>
            <w:tcW w:w="434" w:type="pct"/>
          </w:tcPr>
          <w:p w14:paraId="4AA57D15" w14:textId="77777777" w:rsidR="00A17AB3" w:rsidRPr="001B6F63" w:rsidRDefault="00A17AB3" w:rsidP="00EB5A2D">
            <w:pPr>
              <w:pStyle w:val="Text1"/>
              <w:spacing w:before="120" w:after="120" w:line="480" w:lineRule="auto"/>
              <w:ind w:left="0"/>
              <w:rPr>
                <w:b/>
                <w:sz w:val="16"/>
                <w:szCs w:val="16"/>
              </w:rPr>
            </w:pPr>
            <w:r w:rsidRPr="001B6F63">
              <w:rPr>
                <w:rFonts w:cs="Arial"/>
                <w:b/>
                <w:sz w:val="16"/>
                <w:szCs w:val="22"/>
              </w:rPr>
              <w:t>Коментари [200]</w:t>
            </w:r>
          </w:p>
        </w:tc>
      </w:tr>
      <w:tr w:rsidR="00A17AB3" w:rsidRPr="001B6F63" w14:paraId="1576AA1B" w14:textId="77777777" w:rsidTr="00D262F4">
        <w:trPr>
          <w:trHeight w:val="434"/>
        </w:trPr>
        <w:tc>
          <w:tcPr>
            <w:tcW w:w="430" w:type="pct"/>
          </w:tcPr>
          <w:p w14:paraId="5F3F4FE4" w14:textId="5BEC5D0B" w:rsidR="00A17AB3" w:rsidRPr="001B6F63" w:rsidRDefault="00A17AB3" w:rsidP="00EB5A2D">
            <w:pPr>
              <w:pStyle w:val="Text1"/>
              <w:spacing w:before="120" w:after="120"/>
              <w:ind w:left="0"/>
              <w:rPr>
                <w:rFonts w:cs="Arial"/>
                <w:sz w:val="14"/>
                <w:szCs w:val="14"/>
              </w:rPr>
            </w:pPr>
            <w:r w:rsidRPr="001B6F63">
              <w:rPr>
                <w:rFonts w:cs="Arial"/>
                <w:sz w:val="14"/>
                <w:szCs w:val="14"/>
              </w:rPr>
              <w:t>Приоритет 2</w:t>
            </w:r>
          </w:p>
        </w:tc>
        <w:tc>
          <w:tcPr>
            <w:tcW w:w="482" w:type="pct"/>
          </w:tcPr>
          <w:p w14:paraId="1AE8B57F" w14:textId="2C10A2C9" w:rsidR="00A17AB3" w:rsidRPr="001B6F63" w:rsidRDefault="00A17AB3" w:rsidP="00EB5A2D">
            <w:pPr>
              <w:pStyle w:val="Text1"/>
              <w:spacing w:before="120" w:after="120"/>
              <w:ind w:left="0"/>
              <w:rPr>
                <w:rFonts w:cs="Arial"/>
                <w:sz w:val="14"/>
                <w:szCs w:val="14"/>
              </w:rPr>
            </w:pPr>
            <w:r w:rsidRPr="001B6F63">
              <w:rPr>
                <w:rFonts w:cs="Arial"/>
                <w:sz w:val="14"/>
                <w:szCs w:val="14"/>
              </w:rPr>
              <w:t>СЦ 2</w:t>
            </w:r>
          </w:p>
          <w:p w14:paraId="6C87908A" w14:textId="6BD92245" w:rsidR="00A17AB3" w:rsidRPr="001B6F63" w:rsidRDefault="00A17AB3" w:rsidP="00EB5A2D">
            <w:pPr>
              <w:pStyle w:val="Text1"/>
              <w:spacing w:before="120" w:after="120"/>
              <w:ind w:left="0"/>
              <w:rPr>
                <w:rFonts w:cs="Arial"/>
                <w:sz w:val="14"/>
                <w:szCs w:val="14"/>
              </w:rPr>
            </w:pPr>
            <w:r w:rsidRPr="001B6F63">
              <w:rPr>
                <w:rFonts w:cs="Arial"/>
                <w:sz w:val="14"/>
                <w:szCs w:val="14"/>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275" w:type="pct"/>
          </w:tcPr>
          <w:p w14:paraId="27C1024F" w14:textId="77777777" w:rsidR="00A17AB3" w:rsidRPr="001B6F63" w:rsidRDefault="00A17AB3" w:rsidP="00EB5A2D">
            <w:pPr>
              <w:pStyle w:val="Text1"/>
              <w:spacing w:before="120" w:after="120"/>
              <w:ind w:left="0"/>
              <w:rPr>
                <w:rFonts w:cs="Arial"/>
                <w:i/>
                <w:sz w:val="14"/>
                <w:szCs w:val="14"/>
              </w:rPr>
            </w:pPr>
            <w:r w:rsidRPr="001B6F63">
              <w:rPr>
                <w:rFonts w:cs="Arial"/>
                <w:sz w:val="16"/>
                <w:szCs w:val="16"/>
              </w:rPr>
              <w:t>ЕФРР</w:t>
            </w:r>
          </w:p>
        </w:tc>
        <w:tc>
          <w:tcPr>
            <w:tcW w:w="418" w:type="pct"/>
          </w:tcPr>
          <w:p w14:paraId="10D2EFA7" w14:textId="77777777" w:rsidR="00F12521" w:rsidRDefault="00F12521" w:rsidP="00F12521">
            <w:pPr>
              <w:spacing w:before="120" w:after="120"/>
              <w:rPr>
                <w:rFonts w:cs="Arial"/>
                <w:iCs/>
                <w:sz w:val="16"/>
                <w:szCs w:val="16"/>
              </w:rPr>
            </w:pPr>
            <w:r>
              <w:rPr>
                <w:rFonts w:cs="Arial"/>
                <w:iCs/>
                <w:sz w:val="16"/>
                <w:szCs w:val="16"/>
              </w:rPr>
              <w:t>Региони в преход</w:t>
            </w:r>
          </w:p>
          <w:p w14:paraId="32825410" w14:textId="21D877A5" w:rsidR="00A17AB3" w:rsidRPr="001B6F63" w:rsidRDefault="00F12521" w:rsidP="00F12521">
            <w:pPr>
              <w:pStyle w:val="Text1"/>
              <w:spacing w:before="120" w:after="120"/>
              <w:ind w:left="0"/>
              <w:rPr>
                <w:rFonts w:cs="Arial"/>
                <w:i/>
                <w:sz w:val="14"/>
                <w:szCs w:val="14"/>
              </w:rPr>
            </w:pPr>
            <w:r w:rsidRPr="001B6F63">
              <w:rPr>
                <w:rFonts w:cs="Arial"/>
                <w:iCs/>
                <w:sz w:val="16"/>
                <w:szCs w:val="16"/>
              </w:rPr>
              <w:t>По-слабо развити региони</w:t>
            </w:r>
          </w:p>
        </w:tc>
        <w:tc>
          <w:tcPr>
            <w:tcW w:w="227" w:type="pct"/>
          </w:tcPr>
          <w:p w14:paraId="4CDFA89A" w14:textId="77777777" w:rsidR="00A17AB3" w:rsidRPr="001B6F63" w:rsidRDefault="00A17AB3" w:rsidP="00EB5A2D">
            <w:pPr>
              <w:pStyle w:val="Text1"/>
              <w:spacing w:before="120" w:after="120"/>
              <w:ind w:left="0"/>
              <w:rPr>
                <w:rFonts w:cs="Arial"/>
                <w:sz w:val="16"/>
                <w:szCs w:val="16"/>
              </w:rPr>
            </w:pPr>
            <w:r w:rsidRPr="001B6F63">
              <w:rPr>
                <w:rFonts w:cs="Arial"/>
                <w:sz w:val="16"/>
                <w:szCs w:val="16"/>
                <w:lang w:eastAsia="en-US"/>
              </w:rPr>
              <w:t>RCR77</w:t>
            </w:r>
          </w:p>
        </w:tc>
        <w:tc>
          <w:tcPr>
            <w:tcW w:w="652" w:type="pct"/>
          </w:tcPr>
          <w:p w14:paraId="3B53FE07" w14:textId="77777777" w:rsidR="00A17AB3" w:rsidRPr="001B6F63" w:rsidRDefault="00A17AB3" w:rsidP="00EB5A2D">
            <w:pPr>
              <w:pStyle w:val="Text1"/>
              <w:spacing w:before="120" w:after="120"/>
              <w:ind w:left="0"/>
              <w:rPr>
                <w:rFonts w:cs="Arial"/>
                <w:sz w:val="16"/>
                <w:szCs w:val="16"/>
              </w:rPr>
            </w:pPr>
            <w:r w:rsidRPr="001B6F63">
              <w:rPr>
                <w:rFonts w:cs="Arial"/>
                <w:sz w:val="16"/>
                <w:szCs w:val="16"/>
              </w:rPr>
              <w:t>Посетители на подкрепените културни и туристически обекти</w:t>
            </w:r>
          </w:p>
        </w:tc>
        <w:tc>
          <w:tcPr>
            <w:tcW w:w="416" w:type="pct"/>
          </w:tcPr>
          <w:p w14:paraId="20452378" w14:textId="77777777" w:rsidR="00A17AB3" w:rsidRPr="001B6F63" w:rsidRDefault="00A17AB3" w:rsidP="00EB5A2D">
            <w:pPr>
              <w:pStyle w:val="Text1"/>
              <w:spacing w:before="120" w:after="120"/>
              <w:ind w:left="0"/>
              <w:rPr>
                <w:rFonts w:cs="Arial"/>
                <w:sz w:val="14"/>
                <w:szCs w:val="14"/>
              </w:rPr>
            </w:pPr>
            <w:r w:rsidRPr="001B6F63">
              <w:rPr>
                <w:rFonts w:cs="Arial"/>
                <w:sz w:val="14"/>
                <w:szCs w:val="14"/>
              </w:rPr>
              <w:t>Посетители/</w:t>
            </w:r>
          </w:p>
          <w:p w14:paraId="176E6CAA" w14:textId="77777777" w:rsidR="00A17AB3" w:rsidRPr="001B6F63" w:rsidRDefault="00A17AB3" w:rsidP="00EB5A2D">
            <w:pPr>
              <w:pStyle w:val="Text1"/>
              <w:spacing w:before="120" w:after="120"/>
              <w:ind w:left="0"/>
              <w:rPr>
                <w:rFonts w:cs="Arial"/>
                <w:sz w:val="14"/>
                <w:szCs w:val="14"/>
              </w:rPr>
            </w:pPr>
            <w:r w:rsidRPr="001B6F63">
              <w:rPr>
                <w:rFonts w:cs="Arial"/>
                <w:sz w:val="14"/>
                <w:szCs w:val="14"/>
              </w:rPr>
              <w:t>годишно</w:t>
            </w:r>
          </w:p>
        </w:tc>
        <w:tc>
          <w:tcPr>
            <w:tcW w:w="448" w:type="pct"/>
          </w:tcPr>
          <w:p w14:paraId="024B86D6" w14:textId="77777777" w:rsidR="00A17AB3" w:rsidRPr="001B6F63" w:rsidRDefault="00A17AB3" w:rsidP="00EB5A2D">
            <w:pPr>
              <w:pStyle w:val="Text1"/>
              <w:spacing w:before="120" w:after="120"/>
              <w:ind w:left="0"/>
              <w:rPr>
                <w:rFonts w:cs="Arial"/>
                <w:i/>
                <w:sz w:val="14"/>
                <w:szCs w:val="14"/>
              </w:rPr>
            </w:pPr>
          </w:p>
        </w:tc>
        <w:tc>
          <w:tcPr>
            <w:tcW w:w="452" w:type="pct"/>
          </w:tcPr>
          <w:p w14:paraId="26806163" w14:textId="77777777" w:rsidR="00A17AB3" w:rsidRPr="001B6F63" w:rsidRDefault="00A17AB3" w:rsidP="00EB5A2D">
            <w:pPr>
              <w:pStyle w:val="Text1"/>
              <w:spacing w:before="120" w:after="120"/>
              <w:ind w:left="0"/>
              <w:rPr>
                <w:rFonts w:cs="Arial"/>
                <w:b/>
                <w:sz w:val="14"/>
                <w:szCs w:val="14"/>
              </w:rPr>
            </w:pPr>
          </w:p>
        </w:tc>
        <w:tc>
          <w:tcPr>
            <w:tcW w:w="369" w:type="pct"/>
          </w:tcPr>
          <w:p w14:paraId="2624DBCD" w14:textId="77777777" w:rsidR="00A17AB3" w:rsidRPr="001B6F63" w:rsidRDefault="00A17AB3" w:rsidP="00EB5A2D">
            <w:pPr>
              <w:pStyle w:val="Text1"/>
              <w:spacing w:before="120" w:after="120"/>
              <w:ind w:left="0"/>
              <w:jc w:val="center"/>
              <w:rPr>
                <w:rFonts w:cs="Arial"/>
                <w:b/>
                <w:sz w:val="14"/>
                <w:szCs w:val="14"/>
              </w:rPr>
            </w:pPr>
          </w:p>
        </w:tc>
        <w:tc>
          <w:tcPr>
            <w:tcW w:w="397" w:type="pct"/>
          </w:tcPr>
          <w:p w14:paraId="6F1100DD" w14:textId="77777777" w:rsidR="00A17AB3" w:rsidRPr="001B6F63" w:rsidRDefault="00A17AB3" w:rsidP="00EB5A2D">
            <w:pPr>
              <w:pStyle w:val="Text1"/>
              <w:spacing w:before="120" w:after="120" w:line="480" w:lineRule="auto"/>
              <w:ind w:left="0"/>
              <w:rPr>
                <w:rFonts w:cs="Arial"/>
                <w:i/>
                <w:sz w:val="14"/>
                <w:szCs w:val="14"/>
              </w:rPr>
            </w:pPr>
          </w:p>
        </w:tc>
        <w:tc>
          <w:tcPr>
            <w:tcW w:w="434" w:type="pct"/>
          </w:tcPr>
          <w:p w14:paraId="7A5B23BB" w14:textId="77777777" w:rsidR="00A17AB3" w:rsidRPr="001B6F63" w:rsidRDefault="00A17AB3" w:rsidP="00EB5A2D">
            <w:pPr>
              <w:spacing w:before="120" w:after="120"/>
              <w:rPr>
                <w:i/>
                <w:sz w:val="14"/>
                <w:szCs w:val="14"/>
              </w:rPr>
            </w:pPr>
          </w:p>
        </w:tc>
      </w:tr>
    </w:tbl>
    <w:p w14:paraId="39370229" w14:textId="77777777" w:rsidR="00A17AB3" w:rsidRPr="001B6F63" w:rsidRDefault="00A17AB3" w:rsidP="00EB5A2D">
      <w:pPr>
        <w:spacing w:before="120" w:after="120"/>
        <w:rPr>
          <w:b/>
          <w:iCs/>
          <w:szCs w:val="24"/>
        </w:rPr>
      </w:pPr>
    </w:p>
    <w:p w14:paraId="38724070" w14:textId="77777777" w:rsidR="00FD4169" w:rsidRPr="001B6F63" w:rsidRDefault="00FD4169" w:rsidP="00EB5A2D">
      <w:pPr>
        <w:spacing w:before="120" w:after="120"/>
        <w:rPr>
          <w:b/>
          <w:iCs/>
          <w:szCs w:val="24"/>
        </w:rPr>
      </w:pPr>
      <w:r w:rsidRPr="001B6F63">
        <w:rPr>
          <w:b/>
        </w:rPr>
        <w:t>2.1.1.3 Индикативно разпределение на програмните средства (ЕС) в зависимост от вида на интервенцията</w:t>
      </w:r>
      <w:r w:rsidRPr="001B6F63">
        <w:rPr>
          <w:rStyle w:val="FootnoteReference"/>
          <w:b/>
        </w:rPr>
        <w:footnoteReference w:id="8"/>
      </w:r>
      <w:r w:rsidRPr="001B6F63">
        <w:t xml:space="preserve"> (не се прилага за ЕФМДР)</w:t>
      </w:r>
    </w:p>
    <w:p w14:paraId="121EC7EE" w14:textId="77777777" w:rsidR="00FD4169" w:rsidRPr="001B6F63" w:rsidRDefault="00FD4169" w:rsidP="00EB5A2D">
      <w:pPr>
        <w:spacing w:before="120" w:after="120"/>
        <w:rPr>
          <w:b/>
          <w:i/>
          <w:iCs/>
          <w:szCs w:val="24"/>
        </w:rPr>
      </w:pPr>
      <w:r w:rsidRPr="001B6F63">
        <w:rPr>
          <w:i/>
        </w:rPr>
        <w:t>Позоваване: Член 17, параграф 3, буква г),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9"/>
        <w:gridCol w:w="1177"/>
        <w:gridCol w:w="1354"/>
        <w:gridCol w:w="1565"/>
        <w:gridCol w:w="1741"/>
        <w:gridCol w:w="1746"/>
      </w:tblGrid>
      <w:tr w:rsidR="007E44C8" w:rsidRPr="001B6F63" w14:paraId="0A3208E2" w14:textId="77777777" w:rsidTr="00EB654C">
        <w:tc>
          <w:tcPr>
            <w:tcW w:w="9098" w:type="dxa"/>
            <w:gridSpan w:val="6"/>
          </w:tcPr>
          <w:p w14:paraId="4BE779A2" w14:textId="77777777" w:rsidR="007E44C8" w:rsidRPr="001B6F63" w:rsidRDefault="007E44C8" w:rsidP="00EB5A2D">
            <w:pPr>
              <w:spacing w:before="120" w:after="120"/>
              <w:rPr>
                <w:b/>
                <w:iCs/>
                <w:sz w:val="20"/>
              </w:rPr>
            </w:pPr>
            <w:r w:rsidRPr="001B6F63">
              <w:rPr>
                <w:b/>
                <w:sz w:val="20"/>
              </w:rPr>
              <w:t>Таблица 4: Измерение 1 – Област на интервенция</w:t>
            </w:r>
          </w:p>
        </w:tc>
      </w:tr>
      <w:tr w:rsidR="007E44C8" w:rsidRPr="001B6F63" w14:paraId="32C51213" w14:textId="77777777" w:rsidTr="00EB654C">
        <w:tc>
          <w:tcPr>
            <w:tcW w:w="1485" w:type="dxa"/>
          </w:tcPr>
          <w:p w14:paraId="3C8B6F16" w14:textId="77777777" w:rsidR="007E44C8" w:rsidRPr="001B6F63" w:rsidRDefault="007E44C8" w:rsidP="00EB5A2D">
            <w:pPr>
              <w:spacing w:before="120" w:after="120"/>
              <w:rPr>
                <w:b/>
                <w:iCs/>
                <w:sz w:val="20"/>
              </w:rPr>
            </w:pPr>
            <w:r w:rsidRPr="001B6F63">
              <w:rPr>
                <w:b/>
                <w:sz w:val="20"/>
              </w:rPr>
              <w:t>Приоритет №</w:t>
            </w:r>
          </w:p>
        </w:tc>
        <w:tc>
          <w:tcPr>
            <w:tcW w:w="1185" w:type="dxa"/>
          </w:tcPr>
          <w:p w14:paraId="4C31868B" w14:textId="77777777" w:rsidR="007E44C8" w:rsidRPr="001B6F63" w:rsidRDefault="007E44C8" w:rsidP="00EB5A2D">
            <w:pPr>
              <w:spacing w:before="120" w:after="120"/>
              <w:rPr>
                <w:b/>
                <w:iCs/>
                <w:sz w:val="20"/>
              </w:rPr>
            </w:pPr>
            <w:r w:rsidRPr="001B6F63">
              <w:rPr>
                <w:b/>
                <w:sz w:val="20"/>
              </w:rPr>
              <w:t>Фонд</w:t>
            </w:r>
          </w:p>
        </w:tc>
        <w:tc>
          <w:tcPr>
            <w:tcW w:w="1357" w:type="dxa"/>
          </w:tcPr>
          <w:p w14:paraId="23035D63" w14:textId="77777777" w:rsidR="007E44C8" w:rsidRPr="001B6F63" w:rsidRDefault="007E44C8" w:rsidP="00EB5A2D">
            <w:pPr>
              <w:spacing w:before="120" w:after="120"/>
              <w:rPr>
                <w:b/>
                <w:iCs/>
                <w:sz w:val="20"/>
              </w:rPr>
            </w:pPr>
            <w:r w:rsidRPr="001B6F63">
              <w:rPr>
                <w:b/>
                <w:sz w:val="20"/>
              </w:rPr>
              <w:t>Категория региони</w:t>
            </w:r>
          </w:p>
        </w:tc>
        <w:tc>
          <w:tcPr>
            <w:tcW w:w="1566" w:type="dxa"/>
          </w:tcPr>
          <w:p w14:paraId="53225F1A" w14:textId="77777777" w:rsidR="007E44C8" w:rsidRPr="001B6F63" w:rsidRDefault="007E44C8" w:rsidP="00EB5A2D">
            <w:pPr>
              <w:spacing w:before="120" w:after="120"/>
              <w:rPr>
                <w:b/>
                <w:iCs/>
                <w:sz w:val="20"/>
              </w:rPr>
            </w:pPr>
            <w:r w:rsidRPr="001B6F63">
              <w:rPr>
                <w:b/>
                <w:sz w:val="20"/>
              </w:rPr>
              <w:t>Специфична цел</w:t>
            </w:r>
          </w:p>
        </w:tc>
        <w:tc>
          <w:tcPr>
            <w:tcW w:w="1741" w:type="dxa"/>
          </w:tcPr>
          <w:p w14:paraId="68A754DD" w14:textId="77777777" w:rsidR="007E44C8" w:rsidRPr="001B6F63" w:rsidRDefault="007E44C8" w:rsidP="00EB5A2D">
            <w:pPr>
              <w:spacing w:before="120" w:after="120"/>
              <w:rPr>
                <w:b/>
                <w:iCs/>
                <w:sz w:val="20"/>
              </w:rPr>
            </w:pPr>
            <w:r w:rsidRPr="001B6F63">
              <w:rPr>
                <w:b/>
                <w:sz w:val="20"/>
              </w:rPr>
              <w:t xml:space="preserve">Код </w:t>
            </w:r>
          </w:p>
        </w:tc>
        <w:tc>
          <w:tcPr>
            <w:tcW w:w="1764" w:type="dxa"/>
          </w:tcPr>
          <w:p w14:paraId="766F9C1E" w14:textId="77777777" w:rsidR="007E44C8" w:rsidRPr="001B6F63" w:rsidRDefault="007E44C8" w:rsidP="00EB5A2D">
            <w:pPr>
              <w:spacing w:before="120" w:after="120"/>
              <w:rPr>
                <w:b/>
                <w:iCs/>
                <w:sz w:val="20"/>
              </w:rPr>
            </w:pPr>
            <w:r w:rsidRPr="001B6F63">
              <w:rPr>
                <w:b/>
                <w:sz w:val="20"/>
              </w:rPr>
              <w:t>Сума (EUR)</w:t>
            </w:r>
          </w:p>
        </w:tc>
      </w:tr>
      <w:tr w:rsidR="00602DC3" w:rsidRPr="001B6F63" w14:paraId="5C4EAC39" w14:textId="77777777" w:rsidTr="00EB654C">
        <w:tc>
          <w:tcPr>
            <w:tcW w:w="1485" w:type="dxa"/>
          </w:tcPr>
          <w:p w14:paraId="4D534163" w14:textId="40551715" w:rsidR="00602DC3" w:rsidRPr="001B6F63" w:rsidRDefault="00602DC3" w:rsidP="00EB5A2D">
            <w:pPr>
              <w:spacing w:before="120" w:after="120"/>
              <w:rPr>
                <w:b/>
                <w:iCs/>
                <w:sz w:val="20"/>
              </w:rPr>
            </w:pPr>
            <w:r w:rsidRPr="001B6F63">
              <w:rPr>
                <w:b/>
                <w:iCs/>
                <w:sz w:val="20"/>
              </w:rPr>
              <w:t>2</w:t>
            </w:r>
          </w:p>
        </w:tc>
        <w:tc>
          <w:tcPr>
            <w:tcW w:w="1185" w:type="dxa"/>
          </w:tcPr>
          <w:p w14:paraId="0E004EAE" w14:textId="77777777" w:rsidR="00602DC3" w:rsidRPr="001B6F63" w:rsidRDefault="00602DC3" w:rsidP="00EB5A2D">
            <w:pPr>
              <w:spacing w:before="120" w:after="120"/>
              <w:rPr>
                <w:b/>
                <w:iCs/>
                <w:sz w:val="20"/>
              </w:rPr>
            </w:pPr>
            <w:r w:rsidRPr="001B6F63">
              <w:rPr>
                <w:b/>
                <w:iCs/>
                <w:sz w:val="20"/>
              </w:rPr>
              <w:t>ЕФРР</w:t>
            </w:r>
          </w:p>
        </w:tc>
        <w:tc>
          <w:tcPr>
            <w:tcW w:w="1357" w:type="dxa"/>
          </w:tcPr>
          <w:p w14:paraId="23430009" w14:textId="77777777" w:rsidR="00F12521" w:rsidRDefault="00F12521" w:rsidP="00EB5A2D">
            <w:pPr>
              <w:spacing w:before="120" w:after="120"/>
              <w:rPr>
                <w:iCs/>
                <w:sz w:val="20"/>
              </w:rPr>
            </w:pPr>
            <w:r>
              <w:rPr>
                <w:iCs/>
                <w:sz w:val="20"/>
              </w:rPr>
              <w:t>Региони в преход</w:t>
            </w:r>
          </w:p>
          <w:p w14:paraId="3CD72946" w14:textId="0D522430" w:rsidR="00602DC3" w:rsidRPr="001B6F63" w:rsidRDefault="00602DC3" w:rsidP="00EB5A2D">
            <w:pPr>
              <w:spacing w:before="120" w:after="120"/>
              <w:rPr>
                <w:b/>
                <w:iCs/>
                <w:sz w:val="20"/>
              </w:rPr>
            </w:pPr>
            <w:r w:rsidRPr="001B6F63">
              <w:rPr>
                <w:iCs/>
                <w:sz w:val="20"/>
              </w:rPr>
              <w:t>По-слабо развити региони</w:t>
            </w:r>
          </w:p>
        </w:tc>
        <w:tc>
          <w:tcPr>
            <w:tcW w:w="1566" w:type="dxa"/>
          </w:tcPr>
          <w:p w14:paraId="206D80B2" w14:textId="33C6D84E" w:rsidR="00602DC3" w:rsidRPr="001B6F63" w:rsidRDefault="00602DC3" w:rsidP="00EB5A2D">
            <w:pPr>
              <w:spacing w:before="120" w:after="120"/>
              <w:rPr>
                <w:b/>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tcPr>
          <w:p w14:paraId="23EEED1B" w14:textId="77777777" w:rsidR="00602DC3" w:rsidRPr="001B6F63" w:rsidRDefault="00602DC3" w:rsidP="00EB5A2D">
            <w:pPr>
              <w:spacing w:before="120" w:after="120"/>
              <w:rPr>
                <w:iCs/>
                <w:sz w:val="20"/>
              </w:rPr>
            </w:pPr>
            <w:r w:rsidRPr="001B6F63">
              <w:rPr>
                <w:iCs/>
                <w:sz w:val="20"/>
              </w:rPr>
              <w:t>128 Опазване, развитие и популяризиране на публични туристически активи и свързани с тях туристически услуги</w:t>
            </w:r>
          </w:p>
        </w:tc>
        <w:tc>
          <w:tcPr>
            <w:tcW w:w="1764" w:type="dxa"/>
          </w:tcPr>
          <w:p w14:paraId="200AE061" w14:textId="77777777" w:rsidR="00602DC3" w:rsidRPr="001B6F63" w:rsidRDefault="00602DC3" w:rsidP="00EB5A2D">
            <w:pPr>
              <w:spacing w:before="120" w:after="120"/>
              <w:rPr>
                <w:b/>
                <w:iCs/>
                <w:sz w:val="20"/>
              </w:rPr>
            </w:pPr>
          </w:p>
        </w:tc>
      </w:tr>
      <w:tr w:rsidR="00602DC3" w:rsidRPr="001B6F63" w14:paraId="2E0B2C12" w14:textId="77777777" w:rsidTr="00EB654C">
        <w:tc>
          <w:tcPr>
            <w:tcW w:w="1485" w:type="dxa"/>
          </w:tcPr>
          <w:p w14:paraId="5131EF62" w14:textId="1D13A7A3" w:rsidR="00602DC3" w:rsidRPr="001B6F63" w:rsidRDefault="003E32C0" w:rsidP="00EB5A2D">
            <w:pPr>
              <w:spacing w:before="120" w:after="120"/>
              <w:rPr>
                <w:iCs/>
                <w:sz w:val="20"/>
              </w:rPr>
            </w:pPr>
            <w:r>
              <w:rPr>
                <w:iCs/>
                <w:sz w:val="20"/>
              </w:rPr>
              <w:t>2</w:t>
            </w:r>
          </w:p>
        </w:tc>
        <w:tc>
          <w:tcPr>
            <w:tcW w:w="1185" w:type="dxa"/>
          </w:tcPr>
          <w:p w14:paraId="03B952EE" w14:textId="77777777" w:rsidR="00602DC3" w:rsidRPr="001B6F63" w:rsidRDefault="00602DC3" w:rsidP="00EB5A2D">
            <w:pPr>
              <w:spacing w:before="120" w:after="120"/>
              <w:rPr>
                <w:b/>
                <w:iCs/>
                <w:sz w:val="20"/>
              </w:rPr>
            </w:pPr>
            <w:r w:rsidRPr="001B6F63">
              <w:rPr>
                <w:b/>
                <w:iCs/>
                <w:sz w:val="20"/>
              </w:rPr>
              <w:t>ЕФРР</w:t>
            </w:r>
          </w:p>
        </w:tc>
        <w:tc>
          <w:tcPr>
            <w:tcW w:w="1357" w:type="dxa"/>
          </w:tcPr>
          <w:p w14:paraId="282711C0" w14:textId="77777777" w:rsidR="00F12521" w:rsidRDefault="00F12521" w:rsidP="00F12521">
            <w:pPr>
              <w:spacing w:before="120" w:after="120"/>
              <w:rPr>
                <w:iCs/>
                <w:sz w:val="20"/>
              </w:rPr>
            </w:pPr>
            <w:r>
              <w:rPr>
                <w:iCs/>
                <w:sz w:val="20"/>
              </w:rPr>
              <w:t>Региони в преход</w:t>
            </w:r>
          </w:p>
          <w:p w14:paraId="77AF1D25" w14:textId="0872A786" w:rsidR="00602DC3" w:rsidRPr="001B6F63" w:rsidRDefault="00F12521" w:rsidP="00F12521">
            <w:pPr>
              <w:spacing w:before="120" w:after="120"/>
              <w:rPr>
                <w:b/>
                <w:iCs/>
                <w:sz w:val="20"/>
              </w:rPr>
            </w:pPr>
            <w:r w:rsidRPr="001B6F63">
              <w:rPr>
                <w:iCs/>
                <w:sz w:val="20"/>
              </w:rPr>
              <w:lastRenderedPageBreak/>
              <w:t>По-слабо развити региони</w:t>
            </w:r>
          </w:p>
        </w:tc>
        <w:tc>
          <w:tcPr>
            <w:tcW w:w="1566" w:type="dxa"/>
          </w:tcPr>
          <w:p w14:paraId="134B8835" w14:textId="018FD0C8" w:rsidR="00602DC3" w:rsidRPr="001B6F63" w:rsidRDefault="00602DC3" w:rsidP="00EB5A2D">
            <w:pPr>
              <w:tabs>
                <w:tab w:val="left" w:pos="121"/>
              </w:tabs>
              <w:spacing w:before="120" w:after="120"/>
              <w:ind w:right="16"/>
              <w:rPr>
                <w:b/>
                <w:iCs/>
                <w:sz w:val="20"/>
              </w:rPr>
            </w:pPr>
            <w:r w:rsidRPr="001B6F63">
              <w:rPr>
                <w:iCs/>
                <w:sz w:val="20"/>
              </w:rPr>
              <w:lastRenderedPageBreak/>
              <w:t xml:space="preserve">СЦ 2 Насърчаване на интегрираното </w:t>
            </w:r>
            <w:r w:rsidRPr="001B6F63">
              <w:rPr>
                <w:iCs/>
                <w:sz w:val="20"/>
              </w:rPr>
              <w:lastRenderedPageBreak/>
              <w:t>социално, икономическо и екологично развитие, културното наследство и сигурността в различни от градските райони</w:t>
            </w:r>
          </w:p>
        </w:tc>
        <w:tc>
          <w:tcPr>
            <w:tcW w:w="1741" w:type="dxa"/>
          </w:tcPr>
          <w:p w14:paraId="53B525D4" w14:textId="77777777" w:rsidR="00602DC3" w:rsidRPr="001B6F63" w:rsidRDefault="00602DC3" w:rsidP="00EB5A2D">
            <w:pPr>
              <w:spacing w:before="120" w:after="120"/>
              <w:rPr>
                <w:iCs/>
                <w:sz w:val="20"/>
              </w:rPr>
            </w:pPr>
            <w:r w:rsidRPr="001B6F63">
              <w:rPr>
                <w:iCs/>
                <w:sz w:val="20"/>
              </w:rPr>
              <w:lastRenderedPageBreak/>
              <w:t xml:space="preserve">129 Опазване, развитие и популяризиране на културното </w:t>
            </w:r>
            <w:r w:rsidRPr="001B6F63">
              <w:rPr>
                <w:iCs/>
                <w:sz w:val="20"/>
              </w:rPr>
              <w:lastRenderedPageBreak/>
              <w:t>наследство и културните услуги</w:t>
            </w:r>
          </w:p>
        </w:tc>
        <w:tc>
          <w:tcPr>
            <w:tcW w:w="1764" w:type="dxa"/>
          </w:tcPr>
          <w:p w14:paraId="67792847" w14:textId="77777777" w:rsidR="00602DC3" w:rsidRPr="001B6F63" w:rsidRDefault="00602DC3" w:rsidP="00EB5A2D">
            <w:pPr>
              <w:spacing w:before="120" w:after="120"/>
              <w:rPr>
                <w:b/>
                <w:iCs/>
                <w:sz w:val="20"/>
              </w:rPr>
            </w:pPr>
          </w:p>
        </w:tc>
      </w:tr>
      <w:tr w:rsidR="00602DC3" w:rsidRPr="001B6F63" w14:paraId="2CA4BAA6" w14:textId="77777777" w:rsidTr="00EB654C">
        <w:tc>
          <w:tcPr>
            <w:tcW w:w="1485" w:type="dxa"/>
          </w:tcPr>
          <w:p w14:paraId="7DA6872D" w14:textId="1612E6D1" w:rsidR="00602DC3" w:rsidRPr="001B6F63" w:rsidRDefault="003E32C0" w:rsidP="00EB5A2D">
            <w:pPr>
              <w:spacing w:before="120" w:after="120"/>
              <w:rPr>
                <w:iCs/>
                <w:sz w:val="20"/>
              </w:rPr>
            </w:pPr>
            <w:r>
              <w:rPr>
                <w:iCs/>
                <w:sz w:val="20"/>
              </w:rPr>
              <w:t>2</w:t>
            </w:r>
          </w:p>
        </w:tc>
        <w:tc>
          <w:tcPr>
            <w:tcW w:w="1185" w:type="dxa"/>
          </w:tcPr>
          <w:p w14:paraId="789CC4FA" w14:textId="77777777" w:rsidR="00602DC3" w:rsidRPr="001B6F63" w:rsidRDefault="00602DC3" w:rsidP="00EB5A2D">
            <w:pPr>
              <w:spacing w:before="120" w:after="120"/>
              <w:rPr>
                <w:b/>
                <w:iCs/>
                <w:sz w:val="20"/>
              </w:rPr>
            </w:pPr>
            <w:r w:rsidRPr="001B6F63">
              <w:rPr>
                <w:b/>
                <w:iCs/>
                <w:sz w:val="20"/>
              </w:rPr>
              <w:t>ЕФРР</w:t>
            </w:r>
          </w:p>
        </w:tc>
        <w:tc>
          <w:tcPr>
            <w:tcW w:w="1357" w:type="dxa"/>
          </w:tcPr>
          <w:p w14:paraId="07020676" w14:textId="77777777" w:rsidR="00F12521" w:rsidRDefault="00F12521" w:rsidP="00F12521">
            <w:pPr>
              <w:spacing w:before="120" w:after="120"/>
              <w:rPr>
                <w:iCs/>
                <w:sz w:val="20"/>
              </w:rPr>
            </w:pPr>
            <w:r>
              <w:rPr>
                <w:iCs/>
                <w:sz w:val="20"/>
              </w:rPr>
              <w:t>Региони в преход</w:t>
            </w:r>
          </w:p>
          <w:p w14:paraId="313D9FEF" w14:textId="31916419" w:rsidR="00602DC3" w:rsidRPr="001B6F63" w:rsidRDefault="00F12521" w:rsidP="00F12521">
            <w:pPr>
              <w:spacing w:before="120" w:after="120"/>
              <w:rPr>
                <w:b/>
                <w:iCs/>
                <w:sz w:val="20"/>
              </w:rPr>
            </w:pPr>
            <w:r w:rsidRPr="001B6F63">
              <w:rPr>
                <w:iCs/>
                <w:sz w:val="20"/>
              </w:rPr>
              <w:t>По-слабо развити региони</w:t>
            </w:r>
          </w:p>
        </w:tc>
        <w:tc>
          <w:tcPr>
            <w:tcW w:w="1566" w:type="dxa"/>
          </w:tcPr>
          <w:p w14:paraId="7D4AEAA2" w14:textId="2B0E3689" w:rsidR="00602DC3" w:rsidRPr="001B6F63" w:rsidRDefault="00602DC3" w:rsidP="00EB5A2D">
            <w:pPr>
              <w:spacing w:before="120" w:after="120"/>
              <w:rPr>
                <w:b/>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tcPr>
          <w:p w14:paraId="3E184E99" w14:textId="77777777" w:rsidR="00602DC3" w:rsidRPr="001B6F63" w:rsidRDefault="00602DC3" w:rsidP="00EB5A2D">
            <w:pPr>
              <w:spacing w:before="120" w:after="120"/>
              <w:rPr>
                <w:iCs/>
                <w:sz w:val="20"/>
              </w:rPr>
            </w:pPr>
            <w:r w:rsidRPr="001B6F63">
              <w:rPr>
                <w:iCs/>
                <w:sz w:val="20"/>
              </w:rPr>
              <w:t>130 Опазване, развитие и популяризиране на природното наследство и екотуризъм</w:t>
            </w:r>
          </w:p>
        </w:tc>
        <w:tc>
          <w:tcPr>
            <w:tcW w:w="1764" w:type="dxa"/>
          </w:tcPr>
          <w:p w14:paraId="458C2643" w14:textId="77777777" w:rsidR="00602DC3" w:rsidRPr="001B6F63" w:rsidRDefault="00602DC3" w:rsidP="00EB5A2D">
            <w:pPr>
              <w:spacing w:before="120" w:after="120"/>
              <w:rPr>
                <w:b/>
                <w:iCs/>
                <w:color w:val="FF0000"/>
                <w:sz w:val="20"/>
              </w:rPr>
            </w:pPr>
          </w:p>
        </w:tc>
      </w:tr>
      <w:tr w:rsidR="00602DC3" w:rsidRPr="001B6F63" w14:paraId="4395E9E1" w14:textId="77777777" w:rsidTr="00EB654C">
        <w:tc>
          <w:tcPr>
            <w:tcW w:w="1485" w:type="dxa"/>
          </w:tcPr>
          <w:p w14:paraId="469931C5" w14:textId="6E2DA827" w:rsidR="00602DC3" w:rsidRPr="001B6F63" w:rsidRDefault="003E32C0" w:rsidP="00EB5A2D">
            <w:pPr>
              <w:spacing w:before="120" w:after="120"/>
              <w:rPr>
                <w:iCs/>
                <w:sz w:val="20"/>
              </w:rPr>
            </w:pPr>
            <w:r>
              <w:rPr>
                <w:iCs/>
                <w:sz w:val="20"/>
              </w:rPr>
              <w:t>2</w:t>
            </w:r>
          </w:p>
        </w:tc>
        <w:tc>
          <w:tcPr>
            <w:tcW w:w="1185" w:type="dxa"/>
          </w:tcPr>
          <w:p w14:paraId="7E1726A2" w14:textId="77777777" w:rsidR="00602DC3" w:rsidRPr="001B6F63" w:rsidRDefault="00602DC3" w:rsidP="00EB5A2D">
            <w:pPr>
              <w:spacing w:before="120" w:after="120"/>
              <w:rPr>
                <w:b/>
                <w:iCs/>
                <w:sz w:val="20"/>
              </w:rPr>
            </w:pPr>
            <w:r w:rsidRPr="001B6F63">
              <w:rPr>
                <w:b/>
                <w:iCs/>
                <w:sz w:val="20"/>
              </w:rPr>
              <w:t>ЕФРР</w:t>
            </w:r>
          </w:p>
        </w:tc>
        <w:tc>
          <w:tcPr>
            <w:tcW w:w="1357" w:type="dxa"/>
          </w:tcPr>
          <w:p w14:paraId="294CC897" w14:textId="77777777" w:rsidR="00F12521" w:rsidRDefault="00F12521" w:rsidP="00F12521">
            <w:pPr>
              <w:spacing w:before="120" w:after="120"/>
              <w:rPr>
                <w:iCs/>
                <w:sz w:val="20"/>
              </w:rPr>
            </w:pPr>
            <w:r>
              <w:rPr>
                <w:iCs/>
                <w:sz w:val="20"/>
              </w:rPr>
              <w:t>Региони в преход</w:t>
            </w:r>
          </w:p>
          <w:p w14:paraId="59320D69" w14:textId="31B9D133" w:rsidR="00602DC3" w:rsidRPr="001B6F63" w:rsidRDefault="00F12521" w:rsidP="00F12521">
            <w:pPr>
              <w:spacing w:before="120" w:after="120"/>
              <w:rPr>
                <w:b/>
                <w:iCs/>
                <w:sz w:val="20"/>
              </w:rPr>
            </w:pPr>
            <w:r w:rsidRPr="001B6F63">
              <w:rPr>
                <w:iCs/>
                <w:sz w:val="20"/>
              </w:rPr>
              <w:t>По-слабо развити региони</w:t>
            </w:r>
          </w:p>
        </w:tc>
        <w:tc>
          <w:tcPr>
            <w:tcW w:w="1566" w:type="dxa"/>
          </w:tcPr>
          <w:p w14:paraId="631919E3" w14:textId="0382817F" w:rsidR="00602DC3" w:rsidRPr="001B6F63" w:rsidRDefault="00602DC3" w:rsidP="00EB5A2D">
            <w:pPr>
              <w:spacing w:before="120" w:after="120"/>
              <w:rPr>
                <w:b/>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tcPr>
          <w:p w14:paraId="55030A15" w14:textId="77777777" w:rsidR="00602DC3" w:rsidRPr="001B6F63" w:rsidRDefault="00602DC3" w:rsidP="00EB5A2D">
            <w:pPr>
              <w:spacing w:before="120" w:after="120"/>
              <w:rPr>
                <w:iCs/>
                <w:sz w:val="20"/>
              </w:rPr>
            </w:pPr>
            <w:r w:rsidRPr="001B6F63">
              <w:rPr>
                <w:iCs/>
                <w:sz w:val="20"/>
              </w:rPr>
              <w:t>131 Физическо обновление и сигурност на обществените пространства</w:t>
            </w:r>
          </w:p>
        </w:tc>
        <w:tc>
          <w:tcPr>
            <w:tcW w:w="1764" w:type="dxa"/>
          </w:tcPr>
          <w:p w14:paraId="70A6A1B1" w14:textId="77777777" w:rsidR="00602DC3" w:rsidRPr="001B6F63" w:rsidRDefault="00602DC3" w:rsidP="00EB5A2D">
            <w:pPr>
              <w:spacing w:before="120" w:after="120"/>
              <w:rPr>
                <w:b/>
                <w:iCs/>
                <w:sz w:val="20"/>
              </w:rPr>
            </w:pPr>
          </w:p>
        </w:tc>
      </w:tr>
      <w:tr w:rsidR="00602DC3" w:rsidRPr="001B6F63" w14:paraId="1EC655FE" w14:textId="77777777" w:rsidTr="00EB654C">
        <w:tc>
          <w:tcPr>
            <w:tcW w:w="1485" w:type="dxa"/>
          </w:tcPr>
          <w:p w14:paraId="693A29D6" w14:textId="6898E444" w:rsidR="00602DC3" w:rsidRPr="001B6F63" w:rsidRDefault="003E32C0" w:rsidP="00EB5A2D">
            <w:pPr>
              <w:spacing w:before="120" w:after="120"/>
              <w:rPr>
                <w:iCs/>
                <w:sz w:val="20"/>
              </w:rPr>
            </w:pPr>
            <w:r>
              <w:rPr>
                <w:iCs/>
                <w:sz w:val="20"/>
              </w:rPr>
              <w:t>2</w:t>
            </w:r>
          </w:p>
        </w:tc>
        <w:tc>
          <w:tcPr>
            <w:tcW w:w="1185" w:type="dxa"/>
          </w:tcPr>
          <w:p w14:paraId="7763F36B" w14:textId="77777777" w:rsidR="00602DC3" w:rsidRPr="001B6F63" w:rsidRDefault="00602DC3" w:rsidP="00EB5A2D">
            <w:pPr>
              <w:spacing w:before="120" w:after="120"/>
              <w:rPr>
                <w:b/>
                <w:iCs/>
                <w:sz w:val="20"/>
              </w:rPr>
            </w:pPr>
            <w:r w:rsidRPr="001B6F63">
              <w:rPr>
                <w:b/>
                <w:iCs/>
                <w:sz w:val="20"/>
              </w:rPr>
              <w:t>ЕФРР</w:t>
            </w:r>
          </w:p>
        </w:tc>
        <w:tc>
          <w:tcPr>
            <w:tcW w:w="1357" w:type="dxa"/>
          </w:tcPr>
          <w:p w14:paraId="722BA209" w14:textId="77777777" w:rsidR="00F12521" w:rsidRDefault="00F12521" w:rsidP="00F12521">
            <w:pPr>
              <w:spacing w:before="120" w:after="120"/>
              <w:rPr>
                <w:iCs/>
                <w:sz w:val="20"/>
              </w:rPr>
            </w:pPr>
            <w:r>
              <w:rPr>
                <w:iCs/>
                <w:sz w:val="20"/>
              </w:rPr>
              <w:t>Региони в преход</w:t>
            </w:r>
          </w:p>
          <w:p w14:paraId="507E59AA" w14:textId="409B5B42" w:rsidR="00602DC3" w:rsidRPr="001B6F63" w:rsidRDefault="00F12521" w:rsidP="00F12521">
            <w:pPr>
              <w:spacing w:before="120" w:after="120"/>
              <w:rPr>
                <w:b/>
                <w:iCs/>
                <w:sz w:val="20"/>
              </w:rPr>
            </w:pPr>
            <w:r w:rsidRPr="001B6F63">
              <w:rPr>
                <w:iCs/>
                <w:sz w:val="20"/>
              </w:rPr>
              <w:t>По-слабо развити региони</w:t>
            </w:r>
          </w:p>
        </w:tc>
        <w:tc>
          <w:tcPr>
            <w:tcW w:w="1566" w:type="dxa"/>
          </w:tcPr>
          <w:p w14:paraId="0A8444AC" w14:textId="64AB09AE"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tcPr>
          <w:p w14:paraId="0F4B27D2" w14:textId="77777777" w:rsidR="00602DC3" w:rsidRPr="001B6F63" w:rsidRDefault="00602DC3" w:rsidP="00EB5A2D">
            <w:pPr>
              <w:spacing w:before="120" w:after="120"/>
              <w:rPr>
                <w:iCs/>
                <w:sz w:val="20"/>
              </w:rPr>
            </w:pPr>
            <w:r w:rsidRPr="001B6F63">
              <w:rPr>
                <w:iCs/>
                <w:sz w:val="20"/>
              </w:rPr>
              <w:t>025 Обновяване на наличния жилищен фонд с цел повишаване на енергийната ефективност, демонстрационни проекти и спомагателни мерки</w:t>
            </w:r>
          </w:p>
        </w:tc>
        <w:tc>
          <w:tcPr>
            <w:tcW w:w="1764" w:type="dxa"/>
          </w:tcPr>
          <w:p w14:paraId="514352A5" w14:textId="77777777" w:rsidR="00602DC3" w:rsidRPr="001B6F63" w:rsidRDefault="00602DC3" w:rsidP="00EB5A2D">
            <w:pPr>
              <w:spacing w:before="120" w:after="120"/>
              <w:rPr>
                <w:b/>
                <w:iCs/>
                <w:sz w:val="20"/>
              </w:rPr>
            </w:pPr>
          </w:p>
        </w:tc>
      </w:tr>
      <w:tr w:rsidR="00602DC3" w:rsidRPr="001B6F63" w14:paraId="14B7243C" w14:textId="77777777" w:rsidTr="00EB654C">
        <w:tc>
          <w:tcPr>
            <w:tcW w:w="1485" w:type="dxa"/>
          </w:tcPr>
          <w:p w14:paraId="39DDA0C7" w14:textId="4C79E788" w:rsidR="00602DC3" w:rsidRPr="001B6F63" w:rsidRDefault="003E32C0" w:rsidP="00EB5A2D">
            <w:pPr>
              <w:spacing w:before="120" w:after="120"/>
              <w:rPr>
                <w:iCs/>
                <w:sz w:val="20"/>
              </w:rPr>
            </w:pPr>
            <w:r>
              <w:rPr>
                <w:iCs/>
                <w:sz w:val="20"/>
              </w:rPr>
              <w:t>2</w:t>
            </w:r>
          </w:p>
        </w:tc>
        <w:tc>
          <w:tcPr>
            <w:tcW w:w="1185" w:type="dxa"/>
          </w:tcPr>
          <w:p w14:paraId="066DD248" w14:textId="77777777" w:rsidR="00602DC3" w:rsidRPr="001B6F63" w:rsidRDefault="00602DC3" w:rsidP="00EB5A2D">
            <w:pPr>
              <w:spacing w:before="120" w:after="120"/>
              <w:rPr>
                <w:b/>
                <w:iCs/>
                <w:sz w:val="20"/>
              </w:rPr>
            </w:pPr>
            <w:r w:rsidRPr="001B6F63">
              <w:rPr>
                <w:b/>
                <w:iCs/>
                <w:sz w:val="20"/>
              </w:rPr>
              <w:t>ЕФРР</w:t>
            </w:r>
          </w:p>
        </w:tc>
        <w:tc>
          <w:tcPr>
            <w:tcW w:w="1357" w:type="dxa"/>
          </w:tcPr>
          <w:p w14:paraId="61642E24" w14:textId="77777777" w:rsidR="00F12521" w:rsidRDefault="00F12521" w:rsidP="00F12521">
            <w:pPr>
              <w:spacing w:before="120" w:after="120"/>
              <w:rPr>
                <w:iCs/>
                <w:sz w:val="20"/>
              </w:rPr>
            </w:pPr>
            <w:r>
              <w:rPr>
                <w:iCs/>
                <w:sz w:val="20"/>
              </w:rPr>
              <w:t>Региони в преход</w:t>
            </w:r>
          </w:p>
          <w:p w14:paraId="3E28BB6B" w14:textId="2308C2A1" w:rsidR="00602DC3" w:rsidRPr="001B6F63" w:rsidRDefault="00F12521" w:rsidP="00F12521">
            <w:pPr>
              <w:spacing w:before="120" w:after="120"/>
              <w:rPr>
                <w:b/>
                <w:iCs/>
                <w:sz w:val="20"/>
              </w:rPr>
            </w:pPr>
            <w:r w:rsidRPr="001B6F63">
              <w:rPr>
                <w:iCs/>
                <w:sz w:val="20"/>
              </w:rPr>
              <w:lastRenderedPageBreak/>
              <w:t>По-слабо развити региони</w:t>
            </w:r>
          </w:p>
        </w:tc>
        <w:tc>
          <w:tcPr>
            <w:tcW w:w="1566" w:type="dxa"/>
          </w:tcPr>
          <w:p w14:paraId="244478E5" w14:textId="350C1080" w:rsidR="00602DC3" w:rsidRPr="001B6F63" w:rsidRDefault="00602DC3" w:rsidP="00EB5A2D">
            <w:pPr>
              <w:spacing w:before="120" w:after="120"/>
              <w:rPr>
                <w:iCs/>
                <w:sz w:val="20"/>
              </w:rPr>
            </w:pPr>
            <w:r w:rsidRPr="001B6F63">
              <w:rPr>
                <w:iCs/>
                <w:sz w:val="20"/>
              </w:rPr>
              <w:lastRenderedPageBreak/>
              <w:t xml:space="preserve">СЦ 2 Насърчаване на интегрираното социално, </w:t>
            </w:r>
            <w:r w:rsidRPr="001B6F63">
              <w:rPr>
                <w:iCs/>
                <w:sz w:val="20"/>
              </w:rPr>
              <w:lastRenderedPageBreak/>
              <w:t>икономическо и екологично развитие, културното наследство и сигурността в различни от градските райони</w:t>
            </w:r>
          </w:p>
        </w:tc>
        <w:tc>
          <w:tcPr>
            <w:tcW w:w="1741" w:type="dxa"/>
          </w:tcPr>
          <w:p w14:paraId="71DEA0B6" w14:textId="77777777" w:rsidR="00602DC3" w:rsidRPr="001B6F63" w:rsidRDefault="00602DC3" w:rsidP="00EB5A2D">
            <w:pPr>
              <w:spacing w:before="120" w:after="120"/>
              <w:rPr>
                <w:iCs/>
                <w:sz w:val="20"/>
              </w:rPr>
            </w:pPr>
            <w:r w:rsidRPr="001B6F63">
              <w:rPr>
                <w:iCs/>
                <w:sz w:val="20"/>
              </w:rPr>
              <w:lastRenderedPageBreak/>
              <w:t xml:space="preserve">026 Обновяване на обществената инфраструктура с цел повишаване </w:t>
            </w:r>
            <w:r w:rsidRPr="001B6F63">
              <w:rPr>
                <w:iCs/>
                <w:sz w:val="20"/>
              </w:rPr>
              <w:lastRenderedPageBreak/>
              <w:t>на енергийната ефективност, демонстрационни проекти и подкрепящи мерки</w:t>
            </w:r>
          </w:p>
        </w:tc>
        <w:tc>
          <w:tcPr>
            <w:tcW w:w="1764" w:type="dxa"/>
          </w:tcPr>
          <w:p w14:paraId="04C856D0" w14:textId="77777777" w:rsidR="00602DC3" w:rsidRPr="001B6F63" w:rsidRDefault="00602DC3" w:rsidP="00EB5A2D">
            <w:pPr>
              <w:spacing w:before="120" w:after="120"/>
              <w:rPr>
                <w:b/>
                <w:iCs/>
                <w:sz w:val="20"/>
              </w:rPr>
            </w:pPr>
          </w:p>
        </w:tc>
      </w:tr>
      <w:tr w:rsidR="00602DC3" w:rsidRPr="001B6F63" w14:paraId="663933BB" w14:textId="77777777" w:rsidTr="00EB654C">
        <w:tc>
          <w:tcPr>
            <w:tcW w:w="1485" w:type="dxa"/>
          </w:tcPr>
          <w:p w14:paraId="50F5CDE3" w14:textId="7BB43CA5" w:rsidR="00602DC3" w:rsidRPr="001B6F63" w:rsidRDefault="003E32C0" w:rsidP="00EB5A2D">
            <w:pPr>
              <w:spacing w:before="120" w:after="120"/>
              <w:rPr>
                <w:iCs/>
                <w:sz w:val="20"/>
              </w:rPr>
            </w:pPr>
            <w:r>
              <w:rPr>
                <w:iCs/>
                <w:sz w:val="20"/>
              </w:rPr>
              <w:t>2</w:t>
            </w:r>
          </w:p>
        </w:tc>
        <w:tc>
          <w:tcPr>
            <w:tcW w:w="1185" w:type="dxa"/>
          </w:tcPr>
          <w:p w14:paraId="00E8713C" w14:textId="77777777" w:rsidR="00602DC3" w:rsidRPr="001B6F63" w:rsidRDefault="00602DC3" w:rsidP="00EB5A2D">
            <w:pPr>
              <w:spacing w:before="120" w:after="120"/>
              <w:rPr>
                <w:b/>
                <w:iCs/>
                <w:sz w:val="20"/>
              </w:rPr>
            </w:pPr>
            <w:r w:rsidRPr="001B6F63">
              <w:rPr>
                <w:b/>
                <w:iCs/>
                <w:sz w:val="20"/>
              </w:rPr>
              <w:t>ЕФРР</w:t>
            </w:r>
          </w:p>
        </w:tc>
        <w:tc>
          <w:tcPr>
            <w:tcW w:w="1357" w:type="dxa"/>
          </w:tcPr>
          <w:p w14:paraId="5538F707" w14:textId="77777777" w:rsidR="00F12521" w:rsidRDefault="00F12521" w:rsidP="00F12521">
            <w:pPr>
              <w:spacing w:before="120" w:after="120"/>
              <w:rPr>
                <w:iCs/>
                <w:sz w:val="20"/>
              </w:rPr>
            </w:pPr>
            <w:r>
              <w:rPr>
                <w:iCs/>
                <w:sz w:val="20"/>
              </w:rPr>
              <w:t>Региони в преход</w:t>
            </w:r>
          </w:p>
          <w:p w14:paraId="704CB042" w14:textId="221F5130"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715A51E4" w14:textId="3F6FB85B" w:rsidR="00602DC3" w:rsidRPr="001B6F63" w:rsidRDefault="00602DC3" w:rsidP="00EB5A2D">
            <w:pPr>
              <w:tabs>
                <w:tab w:val="left" w:pos="121"/>
              </w:tabs>
              <w:spacing w:before="120" w:after="120"/>
              <w:ind w:right="16"/>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tcPr>
          <w:p w14:paraId="31049901" w14:textId="77777777" w:rsidR="00602DC3" w:rsidRPr="001B6F63" w:rsidRDefault="00602DC3" w:rsidP="00EB5A2D">
            <w:pPr>
              <w:spacing w:before="120" w:after="120"/>
              <w:rPr>
                <w:iCs/>
                <w:sz w:val="20"/>
              </w:rPr>
            </w:pPr>
            <w:r w:rsidRPr="001B6F63">
              <w:rPr>
                <w:iCs/>
                <w:sz w:val="20"/>
              </w:rPr>
              <w:t xml:space="preserve">059 Новопостроени други национални, регионални и местни пътища за достъп </w:t>
            </w:r>
          </w:p>
        </w:tc>
        <w:tc>
          <w:tcPr>
            <w:tcW w:w="1764" w:type="dxa"/>
          </w:tcPr>
          <w:p w14:paraId="186E9AE6" w14:textId="77777777" w:rsidR="00602DC3" w:rsidRPr="001B6F63" w:rsidRDefault="00602DC3" w:rsidP="00EB5A2D">
            <w:pPr>
              <w:spacing w:before="120" w:after="120"/>
              <w:rPr>
                <w:b/>
                <w:iCs/>
                <w:sz w:val="20"/>
              </w:rPr>
            </w:pPr>
          </w:p>
        </w:tc>
      </w:tr>
      <w:tr w:rsidR="00602DC3" w:rsidRPr="001B6F63" w14:paraId="4E30C332" w14:textId="77777777" w:rsidTr="00EB654C">
        <w:tc>
          <w:tcPr>
            <w:tcW w:w="1485" w:type="dxa"/>
          </w:tcPr>
          <w:p w14:paraId="3B828665" w14:textId="4C8789E4" w:rsidR="00602DC3" w:rsidRPr="001B6F63" w:rsidRDefault="003E32C0" w:rsidP="00EB5A2D">
            <w:pPr>
              <w:spacing w:before="120" w:after="120"/>
              <w:rPr>
                <w:iCs/>
                <w:sz w:val="20"/>
              </w:rPr>
            </w:pPr>
            <w:r>
              <w:rPr>
                <w:iCs/>
                <w:sz w:val="20"/>
              </w:rPr>
              <w:t>2</w:t>
            </w:r>
          </w:p>
        </w:tc>
        <w:tc>
          <w:tcPr>
            <w:tcW w:w="1185" w:type="dxa"/>
          </w:tcPr>
          <w:p w14:paraId="196A9507" w14:textId="77777777" w:rsidR="00602DC3" w:rsidRPr="001B6F63" w:rsidRDefault="00602DC3" w:rsidP="00EB5A2D">
            <w:pPr>
              <w:spacing w:before="120" w:after="120"/>
              <w:rPr>
                <w:b/>
                <w:iCs/>
                <w:sz w:val="20"/>
              </w:rPr>
            </w:pPr>
            <w:r w:rsidRPr="001B6F63">
              <w:rPr>
                <w:b/>
                <w:iCs/>
                <w:sz w:val="20"/>
              </w:rPr>
              <w:t>ЕФРР</w:t>
            </w:r>
          </w:p>
        </w:tc>
        <w:tc>
          <w:tcPr>
            <w:tcW w:w="1357" w:type="dxa"/>
          </w:tcPr>
          <w:p w14:paraId="6C99673B" w14:textId="77777777" w:rsidR="00F12521" w:rsidRDefault="00F12521" w:rsidP="00F12521">
            <w:pPr>
              <w:spacing w:before="120" w:after="120"/>
              <w:rPr>
                <w:iCs/>
                <w:sz w:val="20"/>
              </w:rPr>
            </w:pPr>
            <w:r>
              <w:rPr>
                <w:iCs/>
                <w:sz w:val="20"/>
              </w:rPr>
              <w:t>Региони в преход</w:t>
            </w:r>
          </w:p>
          <w:p w14:paraId="28E3FA32" w14:textId="267A68D8" w:rsidR="00602DC3" w:rsidRPr="001B6F63" w:rsidRDefault="00F12521" w:rsidP="00F12521">
            <w:pPr>
              <w:spacing w:before="120" w:after="120"/>
              <w:rPr>
                <w:b/>
                <w:iCs/>
                <w:sz w:val="20"/>
              </w:rPr>
            </w:pPr>
            <w:r w:rsidRPr="001B6F63">
              <w:rPr>
                <w:iCs/>
                <w:sz w:val="20"/>
              </w:rPr>
              <w:t>По-слабо развити региони</w:t>
            </w:r>
          </w:p>
        </w:tc>
        <w:tc>
          <w:tcPr>
            <w:tcW w:w="1566" w:type="dxa"/>
          </w:tcPr>
          <w:p w14:paraId="6606E60F" w14:textId="22B50115"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31B4CCD4" w14:textId="77777777" w:rsidR="00602DC3" w:rsidRPr="001B6F63" w:rsidRDefault="00602DC3" w:rsidP="00EB5A2D">
            <w:pPr>
              <w:spacing w:before="120" w:after="120"/>
              <w:rPr>
                <w:sz w:val="20"/>
                <w:highlight w:val="yellow"/>
              </w:rPr>
            </w:pPr>
            <w:r w:rsidRPr="001B6F63">
              <w:rPr>
                <w:sz w:val="20"/>
              </w:rPr>
              <w:t>062 Други реконструирани или ремонтирани пътища (магистрала, национален, регионален или местен път)</w:t>
            </w:r>
          </w:p>
        </w:tc>
        <w:tc>
          <w:tcPr>
            <w:tcW w:w="1764" w:type="dxa"/>
          </w:tcPr>
          <w:p w14:paraId="0022B2C4" w14:textId="77777777" w:rsidR="00602DC3" w:rsidRPr="001B6F63" w:rsidRDefault="00602DC3" w:rsidP="00EB5A2D">
            <w:pPr>
              <w:spacing w:before="120" w:after="120"/>
              <w:rPr>
                <w:b/>
                <w:iCs/>
                <w:sz w:val="20"/>
              </w:rPr>
            </w:pPr>
          </w:p>
        </w:tc>
      </w:tr>
      <w:tr w:rsidR="00602DC3" w:rsidRPr="001B6F63" w14:paraId="1BECB31A" w14:textId="77777777" w:rsidTr="00EB654C">
        <w:tc>
          <w:tcPr>
            <w:tcW w:w="1485" w:type="dxa"/>
          </w:tcPr>
          <w:p w14:paraId="7E590BE2" w14:textId="06C1C4BA" w:rsidR="00602DC3" w:rsidRPr="001B6F63" w:rsidRDefault="003E32C0" w:rsidP="00EB5A2D">
            <w:pPr>
              <w:spacing w:before="120" w:after="120"/>
              <w:rPr>
                <w:iCs/>
                <w:sz w:val="20"/>
              </w:rPr>
            </w:pPr>
            <w:r>
              <w:rPr>
                <w:iCs/>
                <w:sz w:val="20"/>
              </w:rPr>
              <w:t>2</w:t>
            </w:r>
          </w:p>
        </w:tc>
        <w:tc>
          <w:tcPr>
            <w:tcW w:w="1185" w:type="dxa"/>
          </w:tcPr>
          <w:p w14:paraId="3929D4B0" w14:textId="77777777" w:rsidR="00602DC3" w:rsidRPr="001B6F63" w:rsidRDefault="00602DC3" w:rsidP="00EB5A2D">
            <w:pPr>
              <w:spacing w:before="120" w:after="120"/>
              <w:rPr>
                <w:b/>
                <w:iCs/>
                <w:sz w:val="20"/>
              </w:rPr>
            </w:pPr>
            <w:r w:rsidRPr="001B6F63">
              <w:rPr>
                <w:b/>
                <w:iCs/>
                <w:sz w:val="20"/>
              </w:rPr>
              <w:t>ЕФРР</w:t>
            </w:r>
          </w:p>
        </w:tc>
        <w:tc>
          <w:tcPr>
            <w:tcW w:w="1357" w:type="dxa"/>
          </w:tcPr>
          <w:p w14:paraId="774372D8" w14:textId="77777777" w:rsidR="00F12521" w:rsidRDefault="00F12521" w:rsidP="00F12521">
            <w:pPr>
              <w:spacing w:before="120" w:after="120"/>
              <w:rPr>
                <w:iCs/>
                <w:sz w:val="20"/>
              </w:rPr>
            </w:pPr>
            <w:r>
              <w:rPr>
                <w:iCs/>
                <w:sz w:val="20"/>
              </w:rPr>
              <w:t>Региони в преход</w:t>
            </w:r>
          </w:p>
          <w:p w14:paraId="14D139E2" w14:textId="4114E81B"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3CE576CE" w14:textId="6849BAD2"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 райони</w:t>
            </w:r>
          </w:p>
        </w:tc>
        <w:tc>
          <w:tcPr>
            <w:tcW w:w="1741" w:type="dxa"/>
            <w:vAlign w:val="center"/>
          </w:tcPr>
          <w:p w14:paraId="4A0B9DF1" w14:textId="77777777" w:rsidR="00602DC3" w:rsidRPr="001B6F63" w:rsidRDefault="00602DC3" w:rsidP="00EB5A2D">
            <w:pPr>
              <w:spacing w:before="120" w:after="120"/>
              <w:rPr>
                <w:sz w:val="20"/>
              </w:rPr>
            </w:pPr>
            <w:r w:rsidRPr="001B6F63">
              <w:rPr>
                <w:sz w:val="20"/>
              </w:rPr>
              <w:t xml:space="preserve">085 Инфраструктура в областта на образованието и грижите в ранна детска възраст </w:t>
            </w:r>
          </w:p>
        </w:tc>
        <w:tc>
          <w:tcPr>
            <w:tcW w:w="1764" w:type="dxa"/>
          </w:tcPr>
          <w:p w14:paraId="3AB70FFA" w14:textId="77777777" w:rsidR="00602DC3" w:rsidRPr="001B6F63" w:rsidRDefault="00602DC3" w:rsidP="00EB5A2D">
            <w:pPr>
              <w:spacing w:before="120" w:after="120"/>
              <w:rPr>
                <w:b/>
                <w:iCs/>
                <w:sz w:val="20"/>
              </w:rPr>
            </w:pPr>
          </w:p>
        </w:tc>
      </w:tr>
      <w:tr w:rsidR="00602DC3" w:rsidRPr="001B6F63" w14:paraId="37970864" w14:textId="77777777" w:rsidTr="00EB654C">
        <w:tc>
          <w:tcPr>
            <w:tcW w:w="1485" w:type="dxa"/>
          </w:tcPr>
          <w:p w14:paraId="629FB8A5" w14:textId="52A4BF54" w:rsidR="00602DC3" w:rsidRPr="001B6F63" w:rsidRDefault="003E32C0" w:rsidP="00EB5A2D">
            <w:pPr>
              <w:spacing w:before="120" w:after="120"/>
              <w:rPr>
                <w:iCs/>
                <w:sz w:val="20"/>
              </w:rPr>
            </w:pPr>
            <w:r>
              <w:rPr>
                <w:iCs/>
                <w:sz w:val="20"/>
              </w:rPr>
              <w:t>2</w:t>
            </w:r>
          </w:p>
        </w:tc>
        <w:tc>
          <w:tcPr>
            <w:tcW w:w="1185" w:type="dxa"/>
          </w:tcPr>
          <w:p w14:paraId="247B87BB" w14:textId="77777777" w:rsidR="00602DC3" w:rsidRPr="001B6F63" w:rsidRDefault="00602DC3" w:rsidP="00EB5A2D">
            <w:pPr>
              <w:spacing w:before="120" w:after="120"/>
              <w:rPr>
                <w:b/>
                <w:iCs/>
                <w:sz w:val="20"/>
              </w:rPr>
            </w:pPr>
            <w:r w:rsidRPr="001B6F63">
              <w:rPr>
                <w:b/>
                <w:iCs/>
                <w:sz w:val="20"/>
              </w:rPr>
              <w:t>ЕФРР</w:t>
            </w:r>
          </w:p>
        </w:tc>
        <w:tc>
          <w:tcPr>
            <w:tcW w:w="1357" w:type="dxa"/>
          </w:tcPr>
          <w:p w14:paraId="4719B473" w14:textId="77777777" w:rsidR="00F12521" w:rsidRDefault="00F12521" w:rsidP="00F12521">
            <w:pPr>
              <w:spacing w:before="120" w:after="120"/>
              <w:rPr>
                <w:iCs/>
                <w:sz w:val="20"/>
              </w:rPr>
            </w:pPr>
            <w:r>
              <w:rPr>
                <w:iCs/>
                <w:sz w:val="20"/>
              </w:rPr>
              <w:t>Региони в преход</w:t>
            </w:r>
          </w:p>
          <w:p w14:paraId="3212D917" w14:textId="13A58338" w:rsidR="00602DC3" w:rsidRPr="001B6F63" w:rsidRDefault="00F12521" w:rsidP="00F12521">
            <w:pPr>
              <w:spacing w:before="120" w:after="120"/>
              <w:rPr>
                <w:iCs/>
                <w:sz w:val="20"/>
              </w:rPr>
            </w:pPr>
            <w:r w:rsidRPr="001B6F63">
              <w:rPr>
                <w:iCs/>
                <w:sz w:val="20"/>
              </w:rPr>
              <w:lastRenderedPageBreak/>
              <w:t>По-слабо развити региони</w:t>
            </w:r>
          </w:p>
        </w:tc>
        <w:tc>
          <w:tcPr>
            <w:tcW w:w="1566" w:type="dxa"/>
          </w:tcPr>
          <w:p w14:paraId="7CD37223" w14:textId="16F90D52" w:rsidR="00602DC3" w:rsidRPr="001B6F63" w:rsidRDefault="00602DC3" w:rsidP="00EB5A2D">
            <w:pPr>
              <w:spacing w:before="120" w:after="120"/>
              <w:rPr>
                <w:iCs/>
                <w:sz w:val="20"/>
              </w:rPr>
            </w:pPr>
            <w:r w:rsidRPr="001B6F63">
              <w:rPr>
                <w:iCs/>
                <w:sz w:val="20"/>
              </w:rPr>
              <w:lastRenderedPageBreak/>
              <w:t xml:space="preserve">СЦ 2 Насърчаване на интегрираното социално, </w:t>
            </w:r>
            <w:r w:rsidRPr="001B6F63">
              <w:rPr>
                <w:iCs/>
                <w:sz w:val="20"/>
              </w:rPr>
              <w:lastRenderedPageBreak/>
              <w:t>икономическо и екологично развитие, културното наследство и сигурността в различни от градските райони</w:t>
            </w:r>
          </w:p>
        </w:tc>
        <w:tc>
          <w:tcPr>
            <w:tcW w:w="1741" w:type="dxa"/>
            <w:vAlign w:val="center"/>
          </w:tcPr>
          <w:p w14:paraId="56CE919D" w14:textId="77777777" w:rsidR="00602DC3" w:rsidRPr="001B6F63" w:rsidRDefault="00602DC3" w:rsidP="00EB5A2D">
            <w:pPr>
              <w:spacing w:before="120" w:after="120"/>
              <w:rPr>
                <w:sz w:val="20"/>
              </w:rPr>
            </w:pPr>
            <w:r w:rsidRPr="001B6F63">
              <w:rPr>
                <w:sz w:val="20"/>
              </w:rPr>
              <w:lastRenderedPageBreak/>
              <w:t xml:space="preserve">086 Инфраструктура за начално и </w:t>
            </w:r>
            <w:r w:rsidRPr="001B6F63">
              <w:rPr>
                <w:sz w:val="20"/>
              </w:rPr>
              <w:lastRenderedPageBreak/>
              <w:t>средно образование</w:t>
            </w:r>
          </w:p>
        </w:tc>
        <w:tc>
          <w:tcPr>
            <w:tcW w:w="1764" w:type="dxa"/>
          </w:tcPr>
          <w:p w14:paraId="4DB51943" w14:textId="77777777" w:rsidR="00602DC3" w:rsidRPr="001B6F63" w:rsidRDefault="00602DC3" w:rsidP="00EB5A2D">
            <w:pPr>
              <w:spacing w:before="120" w:after="120"/>
              <w:rPr>
                <w:b/>
                <w:iCs/>
                <w:sz w:val="20"/>
              </w:rPr>
            </w:pPr>
          </w:p>
        </w:tc>
      </w:tr>
      <w:tr w:rsidR="00602DC3" w:rsidRPr="001B6F63" w14:paraId="4AE48363" w14:textId="77777777" w:rsidTr="00EB654C">
        <w:tc>
          <w:tcPr>
            <w:tcW w:w="1485" w:type="dxa"/>
          </w:tcPr>
          <w:p w14:paraId="3829B121" w14:textId="154CD65B" w:rsidR="00602DC3" w:rsidRPr="001B6F63" w:rsidRDefault="003E32C0" w:rsidP="00EB5A2D">
            <w:pPr>
              <w:spacing w:before="120" w:after="120"/>
              <w:rPr>
                <w:iCs/>
                <w:sz w:val="20"/>
              </w:rPr>
            </w:pPr>
            <w:r>
              <w:rPr>
                <w:iCs/>
                <w:sz w:val="20"/>
              </w:rPr>
              <w:t>2</w:t>
            </w:r>
          </w:p>
        </w:tc>
        <w:tc>
          <w:tcPr>
            <w:tcW w:w="1185" w:type="dxa"/>
          </w:tcPr>
          <w:p w14:paraId="327D1FCC" w14:textId="77777777" w:rsidR="00602DC3" w:rsidRPr="001B6F63" w:rsidRDefault="00602DC3" w:rsidP="00EB5A2D">
            <w:pPr>
              <w:spacing w:before="120" w:after="120"/>
              <w:rPr>
                <w:b/>
                <w:iCs/>
                <w:sz w:val="20"/>
              </w:rPr>
            </w:pPr>
            <w:r w:rsidRPr="001B6F63">
              <w:rPr>
                <w:b/>
                <w:iCs/>
                <w:sz w:val="20"/>
              </w:rPr>
              <w:t>ЕФРР</w:t>
            </w:r>
          </w:p>
        </w:tc>
        <w:tc>
          <w:tcPr>
            <w:tcW w:w="1357" w:type="dxa"/>
          </w:tcPr>
          <w:p w14:paraId="4BE451B1" w14:textId="77777777" w:rsidR="00F12521" w:rsidRDefault="00F12521" w:rsidP="00F12521">
            <w:pPr>
              <w:spacing w:before="120" w:after="120"/>
              <w:rPr>
                <w:iCs/>
                <w:sz w:val="20"/>
              </w:rPr>
            </w:pPr>
            <w:r>
              <w:rPr>
                <w:iCs/>
                <w:sz w:val="20"/>
              </w:rPr>
              <w:t>Региони в преход</w:t>
            </w:r>
          </w:p>
          <w:p w14:paraId="0539A2AA" w14:textId="4FA7C3A6"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27797A9A" w14:textId="6E093977"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7A611D17" w14:textId="77777777" w:rsidR="00602DC3" w:rsidRPr="001B6F63" w:rsidRDefault="00602DC3" w:rsidP="00EB5A2D">
            <w:pPr>
              <w:spacing w:before="120" w:after="120"/>
              <w:rPr>
                <w:sz w:val="20"/>
              </w:rPr>
            </w:pPr>
            <w:r w:rsidRPr="001B6F63">
              <w:rPr>
                <w:sz w:val="20"/>
              </w:rPr>
              <w:t>087 Инфраструктура за висше образование</w:t>
            </w:r>
          </w:p>
        </w:tc>
        <w:tc>
          <w:tcPr>
            <w:tcW w:w="1764" w:type="dxa"/>
          </w:tcPr>
          <w:p w14:paraId="7AA5EF91" w14:textId="77777777" w:rsidR="00602DC3" w:rsidRPr="001B6F63" w:rsidRDefault="00602DC3" w:rsidP="00EB5A2D">
            <w:pPr>
              <w:spacing w:before="120" w:after="120"/>
              <w:rPr>
                <w:b/>
                <w:iCs/>
                <w:sz w:val="20"/>
              </w:rPr>
            </w:pPr>
          </w:p>
        </w:tc>
      </w:tr>
      <w:tr w:rsidR="00602DC3" w:rsidRPr="001B6F63" w14:paraId="69F8D827" w14:textId="77777777" w:rsidTr="00EB654C">
        <w:tc>
          <w:tcPr>
            <w:tcW w:w="1485" w:type="dxa"/>
          </w:tcPr>
          <w:p w14:paraId="3B915497" w14:textId="3FC8168F" w:rsidR="00602DC3" w:rsidRPr="001B6F63" w:rsidRDefault="003E32C0" w:rsidP="00EB5A2D">
            <w:pPr>
              <w:spacing w:before="120" w:after="120"/>
              <w:rPr>
                <w:iCs/>
                <w:sz w:val="20"/>
              </w:rPr>
            </w:pPr>
            <w:r>
              <w:rPr>
                <w:iCs/>
                <w:sz w:val="20"/>
              </w:rPr>
              <w:t>2</w:t>
            </w:r>
          </w:p>
        </w:tc>
        <w:tc>
          <w:tcPr>
            <w:tcW w:w="1185" w:type="dxa"/>
          </w:tcPr>
          <w:p w14:paraId="516706B6" w14:textId="77777777" w:rsidR="00602DC3" w:rsidRPr="001B6F63" w:rsidRDefault="00602DC3" w:rsidP="00EB5A2D">
            <w:pPr>
              <w:spacing w:before="120" w:after="120"/>
              <w:rPr>
                <w:b/>
                <w:iCs/>
                <w:sz w:val="20"/>
              </w:rPr>
            </w:pPr>
            <w:r w:rsidRPr="001B6F63">
              <w:rPr>
                <w:b/>
                <w:iCs/>
                <w:sz w:val="20"/>
              </w:rPr>
              <w:t>ЕФРР</w:t>
            </w:r>
          </w:p>
        </w:tc>
        <w:tc>
          <w:tcPr>
            <w:tcW w:w="1357" w:type="dxa"/>
          </w:tcPr>
          <w:p w14:paraId="22E005EC" w14:textId="77777777" w:rsidR="00F12521" w:rsidRDefault="00F12521" w:rsidP="00F12521">
            <w:pPr>
              <w:spacing w:before="120" w:after="120"/>
              <w:rPr>
                <w:iCs/>
                <w:sz w:val="20"/>
              </w:rPr>
            </w:pPr>
            <w:r>
              <w:rPr>
                <w:iCs/>
                <w:sz w:val="20"/>
              </w:rPr>
              <w:t>Региони в преход</w:t>
            </w:r>
          </w:p>
          <w:p w14:paraId="7879567F" w14:textId="72099C01"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09C6CAC7" w14:textId="193491CE"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2A5DE081" w14:textId="77777777" w:rsidR="00602DC3" w:rsidRPr="001B6F63" w:rsidRDefault="00602DC3" w:rsidP="00EB5A2D">
            <w:pPr>
              <w:spacing w:before="120" w:after="120"/>
              <w:rPr>
                <w:sz w:val="20"/>
              </w:rPr>
            </w:pPr>
            <w:r w:rsidRPr="001B6F63">
              <w:rPr>
                <w:sz w:val="20"/>
              </w:rPr>
              <w:t>090 Жилищна инфраструктура (различна от тази за мигранти, бежанци и лица под международна закрила или кандидатстващи за такава)</w:t>
            </w:r>
          </w:p>
        </w:tc>
        <w:tc>
          <w:tcPr>
            <w:tcW w:w="1764" w:type="dxa"/>
          </w:tcPr>
          <w:p w14:paraId="6E7A6EC8" w14:textId="77777777" w:rsidR="00602DC3" w:rsidRPr="001B6F63" w:rsidRDefault="00602DC3" w:rsidP="00EB5A2D">
            <w:pPr>
              <w:spacing w:before="120" w:after="120"/>
              <w:rPr>
                <w:b/>
                <w:iCs/>
                <w:sz w:val="20"/>
              </w:rPr>
            </w:pPr>
          </w:p>
        </w:tc>
      </w:tr>
      <w:tr w:rsidR="00602DC3" w:rsidRPr="001B6F63" w14:paraId="75AAA00A" w14:textId="77777777" w:rsidTr="00EB654C">
        <w:tc>
          <w:tcPr>
            <w:tcW w:w="1485" w:type="dxa"/>
          </w:tcPr>
          <w:p w14:paraId="0A8946C8" w14:textId="7A1639F2" w:rsidR="00602DC3" w:rsidRPr="001B6F63" w:rsidRDefault="003E32C0" w:rsidP="00EB5A2D">
            <w:pPr>
              <w:spacing w:before="120" w:after="120"/>
              <w:rPr>
                <w:iCs/>
                <w:sz w:val="20"/>
              </w:rPr>
            </w:pPr>
            <w:r>
              <w:rPr>
                <w:iCs/>
                <w:sz w:val="20"/>
              </w:rPr>
              <w:t>2</w:t>
            </w:r>
          </w:p>
        </w:tc>
        <w:tc>
          <w:tcPr>
            <w:tcW w:w="1185" w:type="dxa"/>
          </w:tcPr>
          <w:p w14:paraId="4F6D2EBD" w14:textId="77777777" w:rsidR="00602DC3" w:rsidRPr="001B6F63" w:rsidRDefault="00602DC3" w:rsidP="00EB5A2D">
            <w:pPr>
              <w:spacing w:before="120" w:after="120"/>
              <w:rPr>
                <w:b/>
                <w:iCs/>
                <w:sz w:val="20"/>
              </w:rPr>
            </w:pPr>
            <w:r w:rsidRPr="001B6F63">
              <w:rPr>
                <w:b/>
                <w:iCs/>
                <w:sz w:val="20"/>
              </w:rPr>
              <w:t>ЕФРР</w:t>
            </w:r>
          </w:p>
        </w:tc>
        <w:tc>
          <w:tcPr>
            <w:tcW w:w="1357" w:type="dxa"/>
          </w:tcPr>
          <w:p w14:paraId="78CAD524" w14:textId="77777777" w:rsidR="00F12521" w:rsidRDefault="00F12521" w:rsidP="00F12521">
            <w:pPr>
              <w:spacing w:before="120" w:after="120"/>
              <w:rPr>
                <w:iCs/>
                <w:sz w:val="20"/>
              </w:rPr>
            </w:pPr>
            <w:r>
              <w:rPr>
                <w:iCs/>
                <w:sz w:val="20"/>
              </w:rPr>
              <w:t>Региони в преход</w:t>
            </w:r>
          </w:p>
          <w:p w14:paraId="2AA6D876" w14:textId="75B2D75C"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4CB97606" w14:textId="24CFE624"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01F1ACEF" w14:textId="77777777" w:rsidR="00602DC3" w:rsidRPr="001B6F63" w:rsidRDefault="00602DC3" w:rsidP="00EB5A2D">
            <w:pPr>
              <w:spacing w:before="120" w:after="120"/>
              <w:rPr>
                <w:sz w:val="20"/>
              </w:rPr>
            </w:pPr>
            <w:r w:rsidRPr="001B6F63">
              <w:rPr>
                <w:sz w:val="20"/>
              </w:rPr>
              <w:t>091 Друга инфраструктура, която допринася за социалното приобщаване в общността</w:t>
            </w:r>
          </w:p>
        </w:tc>
        <w:tc>
          <w:tcPr>
            <w:tcW w:w="1764" w:type="dxa"/>
          </w:tcPr>
          <w:p w14:paraId="2F83FDC1" w14:textId="77777777" w:rsidR="00602DC3" w:rsidRPr="001B6F63" w:rsidRDefault="00602DC3" w:rsidP="00EB5A2D">
            <w:pPr>
              <w:spacing w:before="120" w:after="120"/>
              <w:rPr>
                <w:b/>
                <w:iCs/>
                <w:sz w:val="20"/>
              </w:rPr>
            </w:pPr>
          </w:p>
        </w:tc>
      </w:tr>
      <w:tr w:rsidR="00602DC3" w:rsidRPr="001B6F63" w14:paraId="5A93E9CF" w14:textId="77777777" w:rsidTr="00EB654C">
        <w:tc>
          <w:tcPr>
            <w:tcW w:w="1485" w:type="dxa"/>
          </w:tcPr>
          <w:p w14:paraId="2DCAA90E" w14:textId="41B9FC7D" w:rsidR="00602DC3" w:rsidRPr="001B6F63" w:rsidRDefault="003E32C0" w:rsidP="00EB5A2D">
            <w:pPr>
              <w:spacing w:before="120" w:after="120"/>
              <w:rPr>
                <w:iCs/>
                <w:sz w:val="20"/>
              </w:rPr>
            </w:pPr>
            <w:r>
              <w:rPr>
                <w:iCs/>
                <w:sz w:val="20"/>
              </w:rPr>
              <w:t>2</w:t>
            </w:r>
          </w:p>
        </w:tc>
        <w:tc>
          <w:tcPr>
            <w:tcW w:w="1185" w:type="dxa"/>
          </w:tcPr>
          <w:p w14:paraId="52C436A8" w14:textId="77777777" w:rsidR="00602DC3" w:rsidRPr="001B6F63" w:rsidRDefault="00602DC3" w:rsidP="00EB5A2D">
            <w:pPr>
              <w:spacing w:before="120" w:after="120"/>
              <w:rPr>
                <w:b/>
                <w:iCs/>
                <w:sz w:val="20"/>
              </w:rPr>
            </w:pPr>
            <w:r w:rsidRPr="001B6F63">
              <w:rPr>
                <w:b/>
                <w:iCs/>
                <w:sz w:val="20"/>
              </w:rPr>
              <w:t>ЕФРР</w:t>
            </w:r>
          </w:p>
        </w:tc>
        <w:tc>
          <w:tcPr>
            <w:tcW w:w="1357" w:type="dxa"/>
          </w:tcPr>
          <w:p w14:paraId="0DC0D389" w14:textId="77777777" w:rsidR="00F12521" w:rsidRDefault="00F12521" w:rsidP="00F12521">
            <w:pPr>
              <w:spacing w:before="120" w:after="120"/>
              <w:rPr>
                <w:iCs/>
                <w:sz w:val="20"/>
              </w:rPr>
            </w:pPr>
            <w:r>
              <w:rPr>
                <w:iCs/>
                <w:sz w:val="20"/>
              </w:rPr>
              <w:t>Региони в преход</w:t>
            </w:r>
          </w:p>
          <w:p w14:paraId="4C71AA31" w14:textId="68FCCE25" w:rsidR="00602DC3" w:rsidRPr="001B6F63" w:rsidRDefault="00F12521" w:rsidP="00F12521">
            <w:pPr>
              <w:spacing w:before="120" w:after="120"/>
              <w:rPr>
                <w:iCs/>
                <w:sz w:val="20"/>
              </w:rPr>
            </w:pPr>
            <w:r w:rsidRPr="001B6F63">
              <w:rPr>
                <w:iCs/>
                <w:sz w:val="20"/>
              </w:rPr>
              <w:lastRenderedPageBreak/>
              <w:t>По-слабо развити региони</w:t>
            </w:r>
          </w:p>
        </w:tc>
        <w:tc>
          <w:tcPr>
            <w:tcW w:w="1566" w:type="dxa"/>
          </w:tcPr>
          <w:p w14:paraId="34B00134" w14:textId="5F6CF28B" w:rsidR="00602DC3" w:rsidRPr="001B6F63" w:rsidRDefault="00602DC3" w:rsidP="00EB5A2D">
            <w:pPr>
              <w:spacing w:before="120" w:after="120"/>
              <w:rPr>
                <w:iCs/>
                <w:sz w:val="20"/>
              </w:rPr>
            </w:pPr>
            <w:r w:rsidRPr="001B6F63">
              <w:rPr>
                <w:iCs/>
                <w:sz w:val="20"/>
              </w:rPr>
              <w:lastRenderedPageBreak/>
              <w:t xml:space="preserve">СЦ 2 Насърчаване на интегрираното социално, икономическо </w:t>
            </w:r>
            <w:r w:rsidRPr="001B6F63">
              <w:rPr>
                <w:iCs/>
                <w:sz w:val="20"/>
              </w:rPr>
              <w:lastRenderedPageBreak/>
              <w:t>и екологично развитие, културното наследство и сигурността в различни от градските райони</w:t>
            </w:r>
          </w:p>
        </w:tc>
        <w:tc>
          <w:tcPr>
            <w:tcW w:w="1741" w:type="dxa"/>
            <w:vAlign w:val="center"/>
          </w:tcPr>
          <w:p w14:paraId="5F2AEA5A" w14:textId="77777777" w:rsidR="00602DC3" w:rsidRPr="001B6F63" w:rsidRDefault="00602DC3" w:rsidP="00EB5A2D">
            <w:pPr>
              <w:spacing w:before="120" w:after="120"/>
              <w:rPr>
                <w:sz w:val="20"/>
              </w:rPr>
            </w:pPr>
            <w:r w:rsidRPr="001B6F63">
              <w:rPr>
                <w:sz w:val="20"/>
              </w:rPr>
              <w:lastRenderedPageBreak/>
              <w:t>092 Инфраструктура за здравеопазването</w:t>
            </w:r>
          </w:p>
        </w:tc>
        <w:tc>
          <w:tcPr>
            <w:tcW w:w="1764" w:type="dxa"/>
          </w:tcPr>
          <w:p w14:paraId="0C6D5CF5" w14:textId="77777777" w:rsidR="00602DC3" w:rsidRPr="001B6F63" w:rsidRDefault="00602DC3" w:rsidP="00EB5A2D">
            <w:pPr>
              <w:spacing w:before="120" w:after="120"/>
              <w:rPr>
                <w:b/>
                <w:iCs/>
                <w:sz w:val="20"/>
              </w:rPr>
            </w:pPr>
          </w:p>
        </w:tc>
      </w:tr>
      <w:tr w:rsidR="00602DC3" w:rsidRPr="001B6F63" w14:paraId="745DEAEE" w14:textId="77777777" w:rsidTr="00EB654C">
        <w:tc>
          <w:tcPr>
            <w:tcW w:w="1485" w:type="dxa"/>
          </w:tcPr>
          <w:p w14:paraId="777D9CFC" w14:textId="17181FC1" w:rsidR="00602DC3" w:rsidRPr="001B6F63" w:rsidRDefault="003E32C0" w:rsidP="00EB5A2D">
            <w:pPr>
              <w:spacing w:before="120" w:after="120"/>
              <w:rPr>
                <w:iCs/>
                <w:sz w:val="20"/>
              </w:rPr>
            </w:pPr>
            <w:r>
              <w:rPr>
                <w:iCs/>
                <w:sz w:val="20"/>
              </w:rPr>
              <w:t>2</w:t>
            </w:r>
          </w:p>
        </w:tc>
        <w:tc>
          <w:tcPr>
            <w:tcW w:w="1185" w:type="dxa"/>
          </w:tcPr>
          <w:p w14:paraId="28FC7A3E" w14:textId="77777777" w:rsidR="00602DC3" w:rsidRPr="001B6F63" w:rsidRDefault="00602DC3" w:rsidP="00EB5A2D">
            <w:pPr>
              <w:spacing w:before="120" w:after="120"/>
              <w:rPr>
                <w:b/>
                <w:iCs/>
                <w:sz w:val="20"/>
              </w:rPr>
            </w:pPr>
            <w:r w:rsidRPr="001B6F63">
              <w:rPr>
                <w:b/>
                <w:iCs/>
                <w:sz w:val="20"/>
              </w:rPr>
              <w:t>ЕФРР</w:t>
            </w:r>
          </w:p>
        </w:tc>
        <w:tc>
          <w:tcPr>
            <w:tcW w:w="1357" w:type="dxa"/>
          </w:tcPr>
          <w:p w14:paraId="45C23E80" w14:textId="77777777" w:rsidR="00F12521" w:rsidRDefault="00F12521" w:rsidP="00F12521">
            <w:pPr>
              <w:spacing w:before="120" w:after="120"/>
              <w:rPr>
                <w:iCs/>
                <w:sz w:val="20"/>
              </w:rPr>
            </w:pPr>
            <w:r>
              <w:rPr>
                <w:iCs/>
                <w:sz w:val="20"/>
              </w:rPr>
              <w:t>Региони в преход</w:t>
            </w:r>
          </w:p>
          <w:p w14:paraId="78EA5863" w14:textId="457D46AB"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31ABB0C7" w14:textId="63285749"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22A9A20E" w14:textId="77777777" w:rsidR="00602DC3" w:rsidRPr="001B6F63" w:rsidRDefault="00602DC3" w:rsidP="00EB5A2D">
            <w:pPr>
              <w:spacing w:before="120" w:after="120"/>
              <w:rPr>
                <w:sz w:val="20"/>
                <w:highlight w:val="yellow"/>
              </w:rPr>
            </w:pPr>
            <w:r w:rsidRPr="001B6F63">
              <w:rPr>
                <w:sz w:val="20"/>
              </w:rPr>
              <w:t>093 Оборудване за здравеопазване</w:t>
            </w:r>
          </w:p>
        </w:tc>
        <w:tc>
          <w:tcPr>
            <w:tcW w:w="1764" w:type="dxa"/>
          </w:tcPr>
          <w:p w14:paraId="60BAABCE" w14:textId="77777777" w:rsidR="00602DC3" w:rsidRPr="001B6F63" w:rsidRDefault="00602DC3" w:rsidP="00EB5A2D">
            <w:pPr>
              <w:spacing w:before="120" w:after="120"/>
              <w:rPr>
                <w:b/>
                <w:iCs/>
                <w:sz w:val="20"/>
              </w:rPr>
            </w:pPr>
          </w:p>
        </w:tc>
      </w:tr>
      <w:tr w:rsidR="00602DC3" w:rsidRPr="001B6F63" w14:paraId="135454F2" w14:textId="77777777" w:rsidTr="00EB654C">
        <w:tc>
          <w:tcPr>
            <w:tcW w:w="1485" w:type="dxa"/>
          </w:tcPr>
          <w:p w14:paraId="520A9848" w14:textId="1386E883" w:rsidR="00602DC3" w:rsidRPr="001B6F63" w:rsidRDefault="003E32C0" w:rsidP="00EB5A2D">
            <w:pPr>
              <w:spacing w:before="120" w:after="120"/>
              <w:rPr>
                <w:iCs/>
                <w:sz w:val="20"/>
              </w:rPr>
            </w:pPr>
            <w:r>
              <w:rPr>
                <w:iCs/>
                <w:sz w:val="20"/>
              </w:rPr>
              <w:t>2</w:t>
            </w:r>
          </w:p>
        </w:tc>
        <w:tc>
          <w:tcPr>
            <w:tcW w:w="1185" w:type="dxa"/>
          </w:tcPr>
          <w:p w14:paraId="7B80EAAE" w14:textId="77777777" w:rsidR="00602DC3" w:rsidRPr="001B6F63" w:rsidRDefault="00602DC3" w:rsidP="00EB5A2D">
            <w:pPr>
              <w:spacing w:before="120" w:after="120"/>
              <w:rPr>
                <w:b/>
                <w:iCs/>
                <w:sz w:val="20"/>
              </w:rPr>
            </w:pPr>
            <w:r w:rsidRPr="001B6F63">
              <w:rPr>
                <w:b/>
                <w:iCs/>
                <w:sz w:val="20"/>
              </w:rPr>
              <w:t>ЕФРР</w:t>
            </w:r>
          </w:p>
        </w:tc>
        <w:tc>
          <w:tcPr>
            <w:tcW w:w="1357" w:type="dxa"/>
          </w:tcPr>
          <w:p w14:paraId="7D01204A" w14:textId="77777777" w:rsidR="00F12521" w:rsidRDefault="00F12521" w:rsidP="00F12521">
            <w:pPr>
              <w:spacing w:before="120" w:after="120"/>
              <w:rPr>
                <w:iCs/>
                <w:sz w:val="20"/>
              </w:rPr>
            </w:pPr>
            <w:r>
              <w:rPr>
                <w:iCs/>
                <w:sz w:val="20"/>
              </w:rPr>
              <w:t>Региони в преход</w:t>
            </w:r>
          </w:p>
          <w:p w14:paraId="1BB7FDF7" w14:textId="720CF72B" w:rsidR="00602DC3" w:rsidRPr="001B6F63" w:rsidRDefault="00F12521" w:rsidP="00F12521">
            <w:pPr>
              <w:spacing w:before="120" w:after="120"/>
              <w:rPr>
                <w:iCs/>
                <w:sz w:val="20"/>
              </w:rPr>
            </w:pPr>
            <w:r w:rsidRPr="001B6F63">
              <w:rPr>
                <w:iCs/>
                <w:sz w:val="20"/>
              </w:rPr>
              <w:t>По-слабо развити региони</w:t>
            </w:r>
          </w:p>
        </w:tc>
        <w:tc>
          <w:tcPr>
            <w:tcW w:w="1566" w:type="dxa"/>
          </w:tcPr>
          <w:p w14:paraId="3930E711" w14:textId="2B060024" w:rsidR="00602DC3" w:rsidRPr="001B6F63" w:rsidRDefault="00602DC3" w:rsidP="00EB5A2D">
            <w:pPr>
              <w:spacing w:before="120" w:after="120"/>
              <w:rPr>
                <w:iCs/>
                <w:sz w:val="20"/>
              </w:rPr>
            </w:pPr>
            <w:r w:rsidRPr="001B6F63">
              <w:rPr>
                <w:iCs/>
                <w:sz w:val="20"/>
              </w:rPr>
              <w:t>СЦ 2 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741" w:type="dxa"/>
            <w:vAlign w:val="center"/>
          </w:tcPr>
          <w:p w14:paraId="241D3B23" w14:textId="77777777" w:rsidR="00602DC3" w:rsidRPr="001B6F63" w:rsidRDefault="00602DC3" w:rsidP="00EB5A2D">
            <w:pPr>
              <w:spacing w:before="120" w:after="120"/>
              <w:rPr>
                <w:sz w:val="20"/>
              </w:rPr>
            </w:pPr>
            <w:r w:rsidRPr="001B6F63">
              <w:rPr>
                <w:sz w:val="20"/>
              </w:rPr>
              <w:t>094 Мобилни активи в областта на здравеопазването</w:t>
            </w:r>
          </w:p>
        </w:tc>
        <w:tc>
          <w:tcPr>
            <w:tcW w:w="1764" w:type="dxa"/>
          </w:tcPr>
          <w:p w14:paraId="10727DE4" w14:textId="77777777" w:rsidR="00602DC3" w:rsidRPr="001B6F63" w:rsidRDefault="00602DC3" w:rsidP="00EB5A2D">
            <w:pPr>
              <w:spacing w:before="120" w:after="120"/>
              <w:rPr>
                <w:b/>
                <w:iCs/>
                <w:sz w:val="20"/>
              </w:rPr>
            </w:pPr>
          </w:p>
        </w:tc>
      </w:tr>
    </w:tbl>
    <w:p w14:paraId="206A4F42" w14:textId="388525F1" w:rsidR="007E44C8" w:rsidRPr="001B6F63" w:rsidRDefault="007E44C8" w:rsidP="00EB5A2D">
      <w:pPr>
        <w:spacing w:before="120" w:after="120"/>
        <w:rPr>
          <w:b/>
          <w:iCs/>
          <w:szCs w:val="24"/>
        </w:rPr>
      </w:pPr>
    </w:p>
    <w:p w14:paraId="670D5AFA" w14:textId="77777777" w:rsidR="007E44C8" w:rsidRPr="001B6F63" w:rsidRDefault="007E44C8"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1198"/>
        <w:gridCol w:w="1360"/>
        <w:gridCol w:w="1569"/>
        <w:gridCol w:w="1660"/>
        <w:gridCol w:w="1783"/>
      </w:tblGrid>
      <w:tr w:rsidR="00FD4169" w:rsidRPr="001B6F63" w14:paraId="72280B71" w14:textId="77777777" w:rsidTr="00ED0D6A">
        <w:tc>
          <w:tcPr>
            <w:tcW w:w="9062" w:type="dxa"/>
            <w:gridSpan w:val="6"/>
          </w:tcPr>
          <w:p w14:paraId="79093AF7" w14:textId="77777777" w:rsidR="00FD4169" w:rsidRPr="001B6F63" w:rsidRDefault="00FD4169" w:rsidP="00EB5A2D">
            <w:pPr>
              <w:spacing w:before="120" w:after="120"/>
              <w:rPr>
                <w:b/>
                <w:iCs/>
                <w:sz w:val="20"/>
              </w:rPr>
            </w:pPr>
            <w:r w:rsidRPr="001B6F63">
              <w:rPr>
                <w:b/>
                <w:sz w:val="20"/>
              </w:rPr>
              <w:t>Таблица 5: Измерение 2 – Форма на финансиране</w:t>
            </w:r>
          </w:p>
        </w:tc>
      </w:tr>
      <w:tr w:rsidR="00FD4169" w:rsidRPr="001B6F63" w14:paraId="0B672CD7" w14:textId="77777777" w:rsidTr="00ED0D6A">
        <w:tc>
          <w:tcPr>
            <w:tcW w:w="1492" w:type="dxa"/>
          </w:tcPr>
          <w:p w14:paraId="054BD5AE" w14:textId="77777777" w:rsidR="00FD4169" w:rsidRPr="001B6F63" w:rsidRDefault="00FD4169" w:rsidP="00EB5A2D">
            <w:pPr>
              <w:spacing w:before="120" w:after="120"/>
              <w:rPr>
                <w:b/>
                <w:iCs/>
                <w:sz w:val="20"/>
              </w:rPr>
            </w:pPr>
            <w:r w:rsidRPr="001B6F63">
              <w:rPr>
                <w:b/>
                <w:sz w:val="20"/>
              </w:rPr>
              <w:t>Приоритет №</w:t>
            </w:r>
          </w:p>
        </w:tc>
        <w:tc>
          <w:tcPr>
            <w:tcW w:w="1198" w:type="dxa"/>
          </w:tcPr>
          <w:p w14:paraId="49512FC7" w14:textId="77777777" w:rsidR="00FD4169" w:rsidRPr="001B6F63" w:rsidRDefault="00FD4169" w:rsidP="00EB5A2D">
            <w:pPr>
              <w:spacing w:before="120" w:after="120"/>
              <w:rPr>
                <w:b/>
                <w:iCs/>
                <w:sz w:val="20"/>
              </w:rPr>
            </w:pPr>
            <w:r w:rsidRPr="001B6F63">
              <w:rPr>
                <w:b/>
                <w:sz w:val="20"/>
              </w:rPr>
              <w:t>Фонд</w:t>
            </w:r>
          </w:p>
        </w:tc>
        <w:tc>
          <w:tcPr>
            <w:tcW w:w="1360" w:type="dxa"/>
          </w:tcPr>
          <w:p w14:paraId="4AA2CEA4" w14:textId="77777777" w:rsidR="00FD4169" w:rsidRPr="001B6F63" w:rsidRDefault="00FD4169" w:rsidP="00EB5A2D">
            <w:pPr>
              <w:spacing w:before="120" w:after="120"/>
              <w:rPr>
                <w:b/>
                <w:iCs/>
                <w:sz w:val="20"/>
              </w:rPr>
            </w:pPr>
            <w:r w:rsidRPr="001B6F63">
              <w:rPr>
                <w:b/>
                <w:sz w:val="20"/>
              </w:rPr>
              <w:t>Категория региони</w:t>
            </w:r>
          </w:p>
        </w:tc>
        <w:tc>
          <w:tcPr>
            <w:tcW w:w="1569" w:type="dxa"/>
          </w:tcPr>
          <w:p w14:paraId="62DE5240" w14:textId="77777777" w:rsidR="00FD4169" w:rsidRPr="001B6F63" w:rsidRDefault="00FD4169" w:rsidP="00EB5A2D">
            <w:pPr>
              <w:spacing w:before="120" w:after="120"/>
              <w:rPr>
                <w:b/>
                <w:iCs/>
                <w:sz w:val="20"/>
              </w:rPr>
            </w:pPr>
            <w:r w:rsidRPr="001B6F63">
              <w:rPr>
                <w:b/>
                <w:sz w:val="20"/>
              </w:rPr>
              <w:t>Специфична цел</w:t>
            </w:r>
          </w:p>
        </w:tc>
        <w:tc>
          <w:tcPr>
            <w:tcW w:w="1660" w:type="dxa"/>
          </w:tcPr>
          <w:p w14:paraId="060657F1" w14:textId="77777777" w:rsidR="00FD4169" w:rsidRPr="001B6F63" w:rsidRDefault="00FD4169" w:rsidP="00EB5A2D">
            <w:pPr>
              <w:spacing w:before="120" w:after="120"/>
              <w:rPr>
                <w:b/>
                <w:iCs/>
                <w:sz w:val="20"/>
              </w:rPr>
            </w:pPr>
            <w:r w:rsidRPr="001B6F63">
              <w:rPr>
                <w:b/>
                <w:sz w:val="20"/>
              </w:rPr>
              <w:t xml:space="preserve">Код </w:t>
            </w:r>
          </w:p>
        </w:tc>
        <w:tc>
          <w:tcPr>
            <w:tcW w:w="1783" w:type="dxa"/>
          </w:tcPr>
          <w:p w14:paraId="3C68613D" w14:textId="77777777" w:rsidR="00FD4169" w:rsidRPr="001B6F63" w:rsidRDefault="00FD4169" w:rsidP="00EB5A2D">
            <w:pPr>
              <w:spacing w:before="120" w:after="120"/>
              <w:rPr>
                <w:b/>
                <w:iCs/>
                <w:sz w:val="20"/>
              </w:rPr>
            </w:pPr>
            <w:r w:rsidRPr="001B6F63">
              <w:rPr>
                <w:b/>
                <w:sz w:val="20"/>
              </w:rPr>
              <w:t>Сума (EUR)</w:t>
            </w:r>
          </w:p>
        </w:tc>
      </w:tr>
      <w:tr w:rsidR="00FD4169" w:rsidRPr="001B6F63" w14:paraId="3A0D39D0" w14:textId="77777777" w:rsidTr="00ED0D6A">
        <w:tc>
          <w:tcPr>
            <w:tcW w:w="1492" w:type="dxa"/>
          </w:tcPr>
          <w:p w14:paraId="102FF91E" w14:textId="60D749BF" w:rsidR="00FD4169" w:rsidRPr="001B6F63" w:rsidRDefault="003B6D16" w:rsidP="00EB5A2D">
            <w:pPr>
              <w:spacing w:before="120" w:after="120"/>
              <w:rPr>
                <w:b/>
                <w:iCs/>
                <w:sz w:val="20"/>
              </w:rPr>
            </w:pPr>
            <w:r w:rsidRPr="001B6F63">
              <w:rPr>
                <w:b/>
                <w:iCs/>
                <w:sz w:val="20"/>
              </w:rPr>
              <w:t>2</w:t>
            </w:r>
          </w:p>
        </w:tc>
        <w:tc>
          <w:tcPr>
            <w:tcW w:w="1198" w:type="dxa"/>
          </w:tcPr>
          <w:p w14:paraId="1B74B28B" w14:textId="77777777" w:rsidR="00FD4169" w:rsidRPr="001B6F63" w:rsidRDefault="00FD4169" w:rsidP="00EB5A2D">
            <w:pPr>
              <w:spacing w:before="120" w:after="120"/>
              <w:rPr>
                <w:iCs/>
                <w:sz w:val="20"/>
              </w:rPr>
            </w:pPr>
            <w:r w:rsidRPr="001B6F63">
              <w:rPr>
                <w:iCs/>
                <w:sz w:val="20"/>
              </w:rPr>
              <w:t>ЕФРР</w:t>
            </w:r>
          </w:p>
        </w:tc>
        <w:tc>
          <w:tcPr>
            <w:tcW w:w="1360" w:type="dxa"/>
          </w:tcPr>
          <w:p w14:paraId="523A3C83" w14:textId="77777777" w:rsidR="00F12521" w:rsidRDefault="00F12521" w:rsidP="00F12521">
            <w:pPr>
              <w:spacing w:before="120" w:after="120"/>
              <w:rPr>
                <w:iCs/>
                <w:sz w:val="20"/>
              </w:rPr>
            </w:pPr>
            <w:r>
              <w:rPr>
                <w:iCs/>
                <w:sz w:val="20"/>
              </w:rPr>
              <w:t>Региони в преход</w:t>
            </w:r>
          </w:p>
          <w:p w14:paraId="66F22C46" w14:textId="76731FC8" w:rsidR="00FD4169" w:rsidRPr="001B6F63" w:rsidRDefault="00F12521" w:rsidP="00F12521">
            <w:pPr>
              <w:spacing w:before="120" w:after="120"/>
              <w:rPr>
                <w:iCs/>
                <w:sz w:val="20"/>
              </w:rPr>
            </w:pPr>
            <w:r w:rsidRPr="001B6F63">
              <w:rPr>
                <w:iCs/>
                <w:sz w:val="20"/>
              </w:rPr>
              <w:t>По-слабо развити региони</w:t>
            </w:r>
          </w:p>
        </w:tc>
        <w:tc>
          <w:tcPr>
            <w:tcW w:w="1569" w:type="dxa"/>
          </w:tcPr>
          <w:p w14:paraId="22214943" w14:textId="77777777" w:rsidR="00FD4169" w:rsidRDefault="003B6D16" w:rsidP="00EB5A2D">
            <w:pPr>
              <w:spacing w:before="120" w:after="120"/>
              <w:rPr>
                <w:b/>
                <w:iCs/>
                <w:sz w:val="20"/>
              </w:rPr>
            </w:pPr>
            <w:r w:rsidRPr="001B6F63">
              <w:rPr>
                <w:b/>
                <w:iCs/>
                <w:sz w:val="20"/>
              </w:rPr>
              <w:t>СЦ 2</w:t>
            </w:r>
          </w:p>
          <w:p w14:paraId="739978F4" w14:textId="720457A5" w:rsidR="003E32C0" w:rsidRPr="001B6F63" w:rsidRDefault="003E32C0" w:rsidP="00EB5A2D">
            <w:pPr>
              <w:spacing w:before="120" w:after="120"/>
              <w:rPr>
                <w:b/>
                <w:iCs/>
                <w:sz w:val="20"/>
              </w:rPr>
            </w:pPr>
            <w:r w:rsidRPr="001B6F63">
              <w:rPr>
                <w:iCs/>
                <w:sz w:val="20"/>
              </w:rPr>
              <w:t xml:space="preserve">Насърчаване на интегрираното социално, икономическо и екологично развитие, културното наследство и сигурността в различни от </w:t>
            </w:r>
            <w:r w:rsidRPr="001B6F63">
              <w:rPr>
                <w:iCs/>
                <w:sz w:val="20"/>
              </w:rPr>
              <w:lastRenderedPageBreak/>
              <w:t>градските райони</w:t>
            </w:r>
          </w:p>
        </w:tc>
        <w:tc>
          <w:tcPr>
            <w:tcW w:w="1660" w:type="dxa"/>
          </w:tcPr>
          <w:p w14:paraId="61C22EB0" w14:textId="77777777" w:rsidR="00FD4169" w:rsidRPr="001B6F63" w:rsidRDefault="00FD4169" w:rsidP="00EB5A2D">
            <w:pPr>
              <w:spacing w:before="120" w:after="120"/>
              <w:rPr>
                <w:iCs/>
                <w:sz w:val="20"/>
              </w:rPr>
            </w:pPr>
            <w:r w:rsidRPr="001B6F63">
              <w:rPr>
                <w:iCs/>
                <w:sz w:val="20"/>
              </w:rPr>
              <w:lastRenderedPageBreak/>
              <w:t>01. Безвъзмездни средства</w:t>
            </w:r>
          </w:p>
        </w:tc>
        <w:tc>
          <w:tcPr>
            <w:tcW w:w="1783" w:type="dxa"/>
          </w:tcPr>
          <w:p w14:paraId="7185EE20" w14:textId="77777777" w:rsidR="00FD4169" w:rsidRPr="001B6F63" w:rsidRDefault="00FD4169" w:rsidP="00EB5A2D">
            <w:pPr>
              <w:spacing w:before="120" w:after="120"/>
              <w:rPr>
                <w:b/>
                <w:iCs/>
                <w:sz w:val="20"/>
              </w:rPr>
            </w:pPr>
          </w:p>
        </w:tc>
      </w:tr>
      <w:tr w:rsidR="00EE7096" w:rsidRPr="001B6F63" w14:paraId="6D979A21" w14:textId="77777777" w:rsidTr="00ED0D6A">
        <w:tc>
          <w:tcPr>
            <w:tcW w:w="1492" w:type="dxa"/>
          </w:tcPr>
          <w:p w14:paraId="1B3C67D8" w14:textId="50A9BD44" w:rsidR="00EE7096" w:rsidRPr="001B6F63" w:rsidRDefault="003E32C0" w:rsidP="00EB5A2D">
            <w:pPr>
              <w:spacing w:before="120" w:after="120"/>
              <w:rPr>
                <w:b/>
                <w:iCs/>
                <w:sz w:val="20"/>
              </w:rPr>
            </w:pPr>
            <w:r>
              <w:rPr>
                <w:b/>
                <w:iCs/>
                <w:sz w:val="20"/>
              </w:rPr>
              <w:t>2</w:t>
            </w:r>
          </w:p>
        </w:tc>
        <w:tc>
          <w:tcPr>
            <w:tcW w:w="1198" w:type="dxa"/>
          </w:tcPr>
          <w:p w14:paraId="77687F30" w14:textId="458110A9" w:rsidR="00EE7096" w:rsidRPr="001B6F63" w:rsidRDefault="00EE7096" w:rsidP="00EB5A2D">
            <w:pPr>
              <w:spacing w:before="120" w:after="120"/>
              <w:rPr>
                <w:iCs/>
                <w:sz w:val="20"/>
              </w:rPr>
            </w:pPr>
            <w:r w:rsidRPr="001B6F63">
              <w:rPr>
                <w:iCs/>
                <w:sz w:val="20"/>
              </w:rPr>
              <w:t>ЕФРР</w:t>
            </w:r>
          </w:p>
        </w:tc>
        <w:tc>
          <w:tcPr>
            <w:tcW w:w="1360" w:type="dxa"/>
          </w:tcPr>
          <w:p w14:paraId="7064A2B5" w14:textId="77777777" w:rsidR="00F12521" w:rsidRDefault="00F12521" w:rsidP="00F12521">
            <w:pPr>
              <w:spacing w:before="120" w:after="120"/>
              <w:rPr>
                <w:iCs/>
                <w:sz w:val="20"/>
              </w:rPr>
            </w:pPr>
            <w:r>
              <w:rPr>
                <w:iCs/>
                <w:sz w:val="20"/>
              </w:rPr>
              <w:t>Региони в преход</w:t>
            </w:r>
          </w:p>
          <w:p w14:paraId="7EE45DB4" w14:textId="399742E7" w:rsidR="00EE7096" w:rsidRPr="001B6F63" w:rsidRDefault="00F12521" w:rsidP="00F12521">
            <w:pPr>
              <w:spacing w:before="120" w:after="120"/>
              <w:rPr>
                <w:iCs/>
                <w:sz w:val="20"/>
              </w:rPr>
            </w:pPr>
            <w:r w:rsidRPr="001B6F63">
              <w:rPr>
                <w:iCs/>
                <w:sz w:val="20"/>
              </w:rPr>
              <w:t>По-слабо развити региони</w:t>
            </w:r>
          </w:p>
        </w:tc>
        <w:tc>
          <w:tcPr>
            <w:tcW w:w="1569" w:type="dxa"/>
          </w:tcPr>
          <w:p w14:paraId="2FE74D94" w14:textId="77777777" w:rsidR="00EE7096" w:rsidRDefault="003B6D16" w:rsidP="00EB5A2D">
            <w:pPr>
              <w:spacing w:before="120" w:after="120"/>
              <w:rPr>
                <w:b/>
                <w:iCs/>
                <w:sz w:val="20"/>
              </w:rPr>
            </w:pPr>
            <w:r w:rsidRPr="001B6F63">
              <w:rPr>
                <w:b/>
                <w:iCs/>
                <w:sz w:val="20"/>
              </w:rPr>
              <w:t xml:space="preserve">СЦ 2 </w:t>
            </w:r>
          </w:p>
          <w:p w14:paraId="19EBB99B" w14:textId="5797EA0D" w:rsidR="003E32C0" w:rsidRPr="001B6F63" w:rsidRDefault="003E32C0"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660" w:type="dxa"/>
          </w:tcPr>
          <w:p w14:paraId="033C227D" w14:textId="71041EC4" w:rsidR="00EE7096" w:rsidRPr="001B6F63" w:rsidRDefault="00EE7096" w:rsidP="00EB5A2D">
            <w:pPr>
              <w:spacing w:before="120" w:after="120"/>
              <w:rPr>
                <w:iCs/>
                <w:sz w:val="20"/>
              </w:rPr>
            </w:pPr>
            <w:r w:rsidRPr="001B6F63">
              <w:rPr>
                <w:iCs/>
                <w:sz w:val="20"/>
              </w:rPr>
              <w:t>02.  Подпомагане чрез финансови инструменти: капиталови и квазикапиталови средства</w:t>
            </w:r>
          </w:p>
        </w:tc>
        <w:tc>
          <w:tcPr>
            <w:tcW w:w="1783" w:type="dxa"/>
          </w:tcPr>
          <w:p w14:paraId="3503CB36" w14:textId="77777777" w:rsidR="00EE7096" w:rsidRPr="001B6F63" w:rsidRDefault="00EE7096" w:rsidP="00EB5A2D">
            <w:pPr>
              <w:spacing w:before="120" w:after="120"/>
              <w:rPr>
                <w:b/>
                <w:iCs/>
                <w:sz w:val="20"/>
              </w:rPr>
            </w:pPr>
          </w:p>
        </w:tc>
      </w:tr>
      <w:tr w:rsidR="00FD4169" w:rsidRPr="001B6F63" w14:paraId="32C9B907" w14:textId="77777777" w:rsidTr="00ED0D6A">
        <w:tc>
          <w:tcPr>
            <w:tcW w:w="1492" w:type="dxa"/>
          </w:tcPr>
          <w:p w14:paraId="286FA187" w14:textId="1ACEBCC3" w:rsidR="00FD4169" w:rsidRPr="001B6F63" w:rsidRDefault="003E32C0" w:rsidP="00EB5A2D">
            <w:pPr>
              <w:spacing w:before="120" w:after="120"/>
              <w:rPr>
                <w:b/>
                <w:iCs/>
                <w:sz w:val="20"/>
              </w:rPr>
            </w:pPr>
            <w:r>
              <w:rPr>
                <w:b/>
                <w:iCs/>
                <w:sz w:val="20"/>
              </w:rPr>
              <w:t>2</w:t>
            </w:r>
          </w:p>
        </w:tc>
        <w:tc>
          <w:tcPr>
            <w:tcW w:w="1198" w:type="dxa"/>
          </w:tcPr>
          <w:p w14:paraId="5D947E06" w14:textId="77777777" w:rsidR="00FD4169" w:rsidRPr="001B6F63" w:rsidRDefault="00FD4169" w:rsidP="00EB5A2D">
            <w:pPr>
              <w:spacing w:before="120" w:after="120"/>
              <w:rPr>
                <w:iCs/>
                <w:sz w:val="20"/>
              </w:rPr>
            </w:pPr>
            <w:r w:rsidRPr="001B6F63">
              <w:rPr>
                <w:iCs/>
                <w:sz w:val="20"/>
              </w:rPr>
              <w:t>ЕФРР</w:t>
            </w:r>
          </w:p>
        </w:tc>
        <w:tc>
          <w:tcPr>
            <w:tcW w:w="1360" w:type="dxa"/>
          </w:tcPr>
          <w:p w14:paraId="21E44646" w14:textId="77777777" w:rsidR="00F12521" w:rsidRDefault="00F12521" w:rsidP="00F12521">
            <w:pPr>
              <w:spacing w:before="120" w:after="120"/>
              <w:rPr>
                <w:iCs/>
                <w:sz w:val="20"/>
              </w:rPr>
            </w:pPr>
            <w:r>
              <w:rPr>
                <w:iCs/>
                <w:sz w:val="20"/>
              </w:rPr>
              <w:t>Региони в преход</w:t>
            </w:r>
          </w:p>
          <w:p w14:paraId="24B39F0C" w14:textId="7AEE6C82" w:rsidR="00FD4169" w:rsidRPr="001B6F63" w:rsidRDefault="00F12521" w:rsidP="00F12521">
            <w:pPr>
              <w:spacing w:before="120" w:after="120"/>
              <w:rPr>
                <w:iCs/>
                <w:sz w:val="20"/>
              </w:rPr>
            </w:pPr>
            <w:r w:rsidRPr="001B6F63">
              <w:rPr>
                <w:iCs/>
                <w:sz w:val="20"/>
              </w:rPr>
              <w:t>По-слабо развити региони</w:t>
            </w:r>
          </w:p>
        </w:tc>
        <w:tc>
          <w:tcPr>
            <w:tcW w:w="1569" w:type="dxa"/>
          </w:tcPr>
          <w:p w14:paraId="2679F47C" w14:textId="77777777" w:rsidR="00FD4169" w:rsidRDefault="003B6D16" w:rsidP="00EB5A2D">
            <w:pPr>
              <w:spacing w:before="120" w:after="120"/>
              <w:rPr>
                <w:b/>
                <w:iCs/>
                <w:sz w:val="20"/>
              </w:rPr>
            </w:pPr>
            <w:r w:rsidRPr="001B6F63">
              <w:rPr>
                <w:b/>
                <w:iCs/>
                <w:sz w:val="20"/>
              </w:rPr>
              <w:t>СЦ 2</w:t>
            </w:r>
          </w:p>
          <w:p w14:paraId="19E9544C" w14:textId="2FA50999" w:rsidR="003E32C0" w:rsidRPr="001B6F63" w:rsidRDefault="003E32C0"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660" w:type="dxa"/>
          </w:tcPr>
          <w:p w14:paraId="27539F48" w14:textId="77777777" w:rsidR="00FD4169" w:rsidRPr="001B6F63" w:rsidRDefault="00FD4169" w:rsidP="00EB5A2D">
            <w:pPr>
              <w:spacing w:before="120" w:after="120"/>
              <w:rPr>
                <w:iCs/>
                <w:sz w:val="20"/>
              </w:rPr>
            </w:pPr>
            <w:r w:rsidRPr="001B6F63">
              <w:rPr>
                <w:iCs/>
                <w:sz w:val="20"/>
              </w:rPr>
              <w:t>03. Подпомагане чрез финансови инструменти: заем</w:t>
            </w:r>
          </w:p>
        </w:tc>
        <w:tc>
          <w:tcPr>
            <w:tcW w:w="1783" w:type="dxa"/>
          </w:tcPr>
          <w:p w14:paraId="4E12656C" w14:textId="77777777" w:rsidR="00FD4169" w:rsidRPr="001B6F63" w:rsidRDefault="00FD4169" w:rsidP="00EB5A2D">
            <w:pPr>
              <w:spacing w:before="120" w:after="120"/>
              <w:rPr>
                <w:b/>
                <w:iCs/>
                <w:sz w:val="20"/>
              </w:rPr>
            </w:pPr>
          </w:p>
        </w:tc>
      </w:tr>
      <w:tr w:rsidR="00FD4169" w:rsidRPr="001B6F63" w14:paraId="46EB3C5D" w14:textId="77777777" w:rsidTr="00ED0D6A">
        <w:tc>
          <w:tcPr>
            <w:tcW w:w="1492" w:type="dxa"/>
          </w:tcPr>
          <w:p w14:paraId="7FCBFE62" w14:textId="082C3D44" w:rsidR="00FD4169" w:rsidRPr="001B6F63" w:rsidRDefault="003E32C0" w:rsidP="00EB5A2D">
            <w:pPr>
              <w:spacing w:before="120" w:after="120"/>
              <w:rPr>
                <w:b/>
                <w:iCs/>
                <w:sz w:val="20"/>
              </w:rPr>
            </w:pPr>
            <w:r>
              <w:rPr>
                <w:b/>
                <w:iCs/>
                <w:sz w:val="20"/>
              </w:rPr>
              <w:t>2</w:t>
            </w:r>
          </w:p>
        </w:tc>
        <w:tc>
          <w:tcPr>
            <w:tcW w:w="1198" w:type="dxa"/>
          </w:tcPr>
          <w:p w14:paraId="4FEAE252" w14:textId="77777777" w:rsidR="00FD4169" w:rsidRPr="001B6F63" w:rsidRDefault="00FD4169" w:rsidP="00EB5A2D">
            <w:pPr>
              <w:spacing w:before="120" w:after="120"/>
              <w:rPr>
                <w:iCs/>
                <w:sz w:val="20"/>
              </w:rPr>
            </w:pPr>
            <w:r w:rsidRPr="001B6F63">
              <w:rPr>
                <w:iCs/>
                <w:sz w:val="20"/>
              </w:rPr>
              <w:t>ЕФРР</w:t>
            </w:r>
          </w:p>
        </w:tc>
        <w:tc>
          <w:tcPr>
            <w:tcW w:w="1360" w:type="dxa"/>
          </w:tcPr>
          <w:p w14:paraId="5140C083" w14:textId="77777777" w:rsidR="00F12521" w:rsidRDefault="00F12521" w:rsidP="00F12521">
            <w:pPr>
              <w:spacing w:before="120" w:after="120"/>
              <w:rPr>
                <w:iCs/>
                <w:sz w:val="20"/>
              </w:rPr>
            </w:pPr>
            <w:r>
              <w:rPr>
                <w:iCs/>
                <w:sz w:val="20"/>
              </w:rPr>
              <w:t>Региони в преход</w:t>
            </w:r>
          </w:p>
          <w:p w14:paraId="00F95336" w14:textId="27C5BA34" w:rsidR="00FD4169" w:rsidRPr="001B6F63" w:rsidRDefault="00F12521" w:rsidP="00F12521">
            <w:pPr>
              <w:spacing w:before="120" w:after="120"/>
              <w:rPr>
                <w:iCs/>
                <w:sz w:val="20"/>
              </w:rPr>
            </w:pPr>
            <w:r w:rsidRPr="001B6F63">
              <w:rPr>
                <w:iCs/>
                <w:sz w:val="20"/>
              </w:rPr>
              <w:t>По-слабо развити региони</w:t>
            </w:r>
          </w:p>
        </w:tc>
        <w:tc>
          <w:tcPr>
            <w:tcW w:w="1569" w:type="dxa"/>
          </w:tcPr>
          <w:p w14:paraId="39A3ADAA" w14:textId="77777777" w:rsidR="00FD4169" w:rsidRDefault="003B6D16" w:rsidP="00EB5A2D">
            <w:pPr>
              <w:spacing w:before="120" w:after="120"/>
              <w:rPr>
                <w:b/>
                <w:iCs/>
                <w:sz w:val="20"/>
              </w:rPr>
            </w:pPr>
            <w:r w:rsidRPr="001B6F63">
              <w:rPr>
                <w:b/>
                <w:iCs/>
                <w:sz w:val="20"/>
              </w:rPr>
              <w:t>СЦ 2</w:t>
            </w:r>
          </w:p>
          <w:p w14:paraId="77F9F5E9" w14:textId="574A18E4" w:rsidR="003E32C0" w:rsidRPr="001B6F63" w:rsidRDefault="003E32C0" w:rsidP="00EB5A2D">
            <w:pPr>
              <w:spacing w:before="120" w:after="120"/>
              <w:rPr>
                <w:b/>
                <w:iCs/>
                <w:sz w:val="20"/>
              </w:rPr>
            </w:pPr>
            <w:r w:rsidRPr="001B6F63">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660" w:type="dxa"/>
          </w:tcPr>
          <w:p w14:paraId="4B5BEDCC" w14:textId="77777777" w:rsidR="00FD4169" w:rsidRPr="001B6F63" w:rsidRDefault="00FD4169" w:rsidP="00EB5A2D">
            <w:pPr>
              <w:spacing w:before="120" w:after="120"/>
              <w:rPr>
                <w:iCs/>
                <w:sz w:val="20"/>
              </w:rPr>
            </w:pPr>
            <w:r w:rsidRPr="001B6F63">
              <w:rPr>
                <w:iCs/>
                <w:sz w:val="20"/>
              </w:rPr>
              <w:t>04. Подпомагане чрез финансови инструменти: гаранция</w:t>
            </w:r>
          </w:p>
        </w:tc>
        <w:tc>
          <w:tcPr>
            <w:tcW w:w="1783" w:type="dxa"/>
          </w:tcPr>
          <w:p w14:paraId="20BE7DC2" w14:textId="77777777" w:rsidR="00FD4169" w:rsidRPr="001B6F63" w:rsidRDefault="00FD4169" w:rsidP="00EB5A2D">
            <w:pPr>
              <w:spacing w:before="120" w:after="120"/>
              <w:rPr>
                <w:b/>
                <w:iCs/>
                <w:sz w:val="20"/>
              </w:rPr>
            </w:pPr>
          </w:p>
        </w:tc>
      </w:tr>
    </w:tbl>
    <w:p w14:paraId="4977A12A"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1324"/>
        <w:gridCol w:w="1408"/>
        <w:gridCol w:w="1628"/>
        <w:gridCol w:w="1101"/>
        <w:gridCol w:w="2039"/>
      </w:tblGrid>
      <w:tr w:rsidR="00FD4169" w:rsidRPr="001B6F63" w14:paraId="66EBDAA9" w14:textId="77777777" w:rsidTr="00ED0D6A">
        <w:tc>
          <w:tcPr>
            <w:tcW w:w="9288" w:type="dxa"/>
            <w:gridSpan w:val="6"/>
          </w:tcPr>
          <w:p w14:paraId="0D6E98E2" w14:textId="77777777" w:rsidR="00FD4169" w:rsidRPr="001B6F63" w:rsidRDefault="00FD4169" w:rsidP="00EB5A2D">
            <w:pPr>
              <w:spacing w:before="120" w:after="120"/>
              <w:rPr>
                <w:b/>
                <w:iCs/>
                <w:sz w:val="20"/>
              </w:rPr>
            </w:pPr>
            <w:r w:rsidRPr="001B6F63">
              <w:rPr>
                <w:b/>
                <w:sz w:val="20"/>
              </w:rPr>
              <w:t>Таблица 6: Измерение 3 – Териториален механизъм за изпълнение и териториална насоченост</w:t>
            </w:r>
          </w:p>
        </w:tc>
      </w:tr>
      <w:tr w:rsidR="00FD4169" w:rsidRPr="001B6F63" w14:paraId="5F0E5409" w14:textId="77777777" w:rsidTr="00ED0D6A">
        <w:tc>
          <w:tcPr>
            <w:tcW w:w="1599" w:type="dxa"/>
          </w:tcPr>
          <w:p w14:paraId="013066F5"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38EA6526" w14:textId="77777777" w:rsidR="00FD4169" w:rsidRPr="001B6F63" w:rsidRDefault="00FD4169" w:rsidP="00EB5A2D">
            <w:pPr>
              <w:spacing w:before="120" w:after="120"/>
              <w:rPr>
                <w:b/>
                <w:iCs/>
                <w:sz w:val="20"/>
              </w:rPr>
            </w:pPr>
            <w:r w:rsidRPr="001B6F63">
              <w:rPr>
                <w:b/>
                <w:sz w:val="20"/>
              </w:rPr>
              <w:t>Фонд</w:t>
            </w:r>
          </w:p>
        </w:tc>
        <w:tc>
          <w:tcPr>
            <w:tcW w:w="1433" w:type="dxa"/>
          </w:tcPr>
          <w:p w14:paraId="133739BA" w14:textId="77777777" w:rsidR="00FD4169" w:rsidRPr="001B6F63" w:rsidRDefault="00FD4169" w:rsidP="00EB5A2D">
            <w:pPr>
              <w:spacing w:before="120" w:after="120"/>
              <w:rPr>
                <w:b/>
                <w:iCs/>
                <w:sz w:val="20"/>
              </w:rPr>
            </w:pPr>
            <w:r w:rsidRPr="001B6F63">
              <w:rPr>
                <w:b/>
                <w:sz w:val="20"/>
              </w:rPr>
              <w:t>Категория региони</w:t>
            </w:r>
          </w:p>
        </w:tc>
        <w:tc>
          <w:tcPr>
            <w:tcW w:w="1644" w:type="dxa"/>
          </w:tcPr>
          <w:p w14:paraId="48AE481F" w14:textId="77777777" w:rsidR="00FD4169" w:rsidRPr="001B6F63" w:rsidRDefault="00FD4169" w:rsidP="00EB5A2D">
            <w:pPr>
              <w:spacing w:before="120" w:after="120"/>
              <w:rPr>
                <w:b/>
                <w:iCs/>
                <w:sz w:val="20"/>
              </w:rPr>
            </w:pPr>
            <w:r w:rsidRPr="001B6F63">
              <w:rPr>
                <w:b/>
                <w:sz w:val="20"/>
              </w:rPr>
              <w:t>Специфична цел</w:t>
            </w:r>
          </w:p>
        </w:tc>
        <w:tc>
          <w:tcPr>
            <w:tcW w:w="1053" w:type="dxa"/>
          </w:tcPr>
          <w:p w14:paraId="6111A5E6" w14:textId="77777777" w:rsidR="00FD4169" w:rsidRPr="001B6F63" w:rsidRDefault="00FD4169" w:rsidP="00EB5A2D">
            <w:pPr>
              <w:spacing w:before="120" w:after="120"/>
              <w:rPr>
                <w:b/>
                <w:iCs/>
                <w:sz w:val="20"/>
              </w:rPr>
            </w:pPr>
            <w:r w:rsidRPr="001B6F63">
              <w:rPr>
                <w:b/>
                <w:sz w:val="20"/>
              </w:rPr>
              <w:t xml:space="preserve">Код </w:t>
            </w:r>
          </w:p>
        </w:tc>
        <w:tc>
          <w:tcPr>
            <w:tcW w:w="2175" w:type="dxa"/>
          </w:tcPr>
          <w:p w14:paraId="7D16642F" w14:textId="77777777" w:rsidR="00FD4169" w:rsidRPr="001B6F63" w:rsidRDefault="00FD4169" w:rsidP="00EB5A2D">
            <w:pPr>
              <w:spacing w:before="120" w:after="120"/>
              <w:rPr>
                <w:b/>
                <w:iCs/>
                <w:sz w:val="20"/>
              </w:rPr>
            </w:pPr>
            <w:r w:rsidRPr="001B6F63">
              <w:rPr>
                <w:b/>
                <w:sz w:val="20"/>
              </w:rPr>
              <w:t>Сума (EUR)</w:t>
            </w:r>
          </w:p>
        </w:tc>
      </w:tr>
      <w:tr w:rsidR="00FD4169" w:rsidRPr="001B6F63" w14:paraId="1A6976B2" w14:textId="77777777" w:rsidTr="00ED0D6A">
        <w:tc>
          <w:tcPr>
            <w:tcW w:w="1599" w:type="dxa"/>
          </w:tcPr>
          <w:p w14:paraId="43BACBF0" w14:textId="77777777" w:rsidR="00FD4169" w:rsidRPr="001B6F63" w:rsidRDefault="00FD4169" w:rsidP="00EB5A2D">
            <w:pPr>
              <w:spacing w:before="120" w:after="120"/>
              <w:rPr>
                <w:b/>
                <w:iCs/>
                <w:sz w:val="20"/>
              </w:rPr>
            </w:pPr>
            <w:r w:rsidRPr="001B6F63">
              <w:rPr>
                <w:b/>
                <w:iCs/>
                <w:sz w:val="20"/>
              </w:rPr>
              <w:t>2</w:t>
            </w:r>
          </w:p>
          <w:p w14:paraId="702E9AE3" w14:textId="672C9975" w:rsidR="00FD4169" w:rsidRPr="001B6F63" w:rsidRDefault="00FD4169" w:rsidP="00EB5A2D">
            <w:pPr>
              <w:spacing w:before="120" w:after="120"/>
              <w:rPr>
                <w:b/>
                <w:iCs/>
                <w:sz w:val="20"/>
              </w:rPr>
            </w:pPr>
          </w:p>
        </w:tc>
        <w:tc>
          <w:tcPr>
            <w:tcW w:w="1384" w:type="dxa"/>
          </w:tcPr>
          <w:p w14:paraId="46F8FB76" w14:textId="77777777" w:rsidR="00FD4169" w:rsidRPr="001B6F63" w:rsidRDefault="00FD4169" w:rsidP="00EB5A2D">
            <w:pPr>
              <w:spacing w:before="120" w:after="120"/>
              <w:rPr>
                <w:b/>
                <w:iCs/>
                <w:sz w:val="20"/>
              </w:rPr>
            </w:pPr>
            <w:r w:rsidRPr="001B6F63">
              <w:rPr>
                <w:b/>
                <w:iCs/>
                <w:sz w:val="20"/>
              </w:rPr>
              <w:t>ЕФРР</w:t>
            </w:r>
          </w:p>
        </w:tc>
        <w:tc>
          <w:tcPr>
            <w:tcW w:w="1433" w:type="dxa"/>
          </w:tcPr>
          <w:p w14:paraId="3B04BC8A" w14:textId="77777777" w:rsidR="00F12521" w:rsidRDefault="00F12521" w:rsidP="00F12521">
            <w:pPr>
              <w:spacing w:before="120" w:after="120"/>
              <w:rPr>
                <w:iCs/>
                <w:sz w:val="20"/>
              </w:rPr>
            </w:pPr>
            <w:r>
              <w:rPr>
                <w:iCs/>
                <w:sz w:val="20"/>
              </w:rPr>
              <w:t>Региони в преход</w:t>
            </w:r>
          </w:p>
          <w:p w14:paraId="58D3C797" w14:textId="678523D8" w:rsidR="00FD4169" w:rsidRPr="001B6F63" w:rsidRDefault="00F12521" w:rsidP="00F12521">
            <w:pPr>
              <w:spacing w:before="120" w:after="120"/>
              <w:rPr>
                <w:iCs/>
                <w:sz w:val="20"/>
              </w:rPr>
            </w:pPr>
            <w:r w:rsidRPr="001B6F63">
              <w:rPr>
                <w:iCs/>
                <w:sz w:val="20"/>
              </w:rPr>
              <w:lastRenderedPageBreak/>
              <w:t>По-слабо развити региони</w:t>
            </w:r>
          </w:p>
        </w:tc>
        <w:tc>
          <w:tcPr>
            <w:tcW w:w="1644" w:type="dxa"/>
          </w:tcPr>
          <w:p w14:paraId="4F9CD102" w14:textId="77777777" w:rsidR="00FD4169" w:rsidRPr="001B6F63" w:rsidRDefault="00FD4169" w:rsidP="00EB5A2D">
            <w:pPr>
              <w:spacing w:before="120" w:after="120"/>
              <w:rPr>
                <w:iCs/>
                <w:sz w:val="20"/>
              </w:rPr>
            </w:pPr>
            <w:r w:rsidRPr="001B6F63">
              <w:rPr>
                <w:iCs/>
                <w:sz w:val="20"/>
              </w:rPr>
              <w:lastRenderedPageBreak/>
              <w:t xml:space="preserve">СЦ 2 </w:t>
            </w:r>
            <w:r w:rsidRPr="001B6F63">
              <w:rPr>
                <w:sz w:val="20"/>
              </w:rPr>
              <w:t xml:space="preserve">Насърчаване на интегрираното </w:t>
            </w:r>
            <w:r w:rsidRPr="001B6F63">
              <w:rPr>
                <w:sz w:val="20"/>
              </w:rPr>
              <w:lastRenderedPageBreak/>
              <w:t>социално, икономическо и екологично развитие, културното наследство и сигурността в различни от градските райони</w:t>
            </w:r>
          </w:p>
        </w:tc>
        <w:tc>
          <w:tcPr>
            <w:tcW w:w="1053" w:type="dxa"/>
          </w:tcPr>
          <w:p w14:paraId="4E0B1BCF" w14:textId="77777777" w:rsidR="00FD4169" w:rsidRPr="001B6F63" w:rsidRDefault="00FD4169" w:rsidP="00EB5A2D">
            <w:pPr>
              <w:spacing w:before="120" w:after="120"/>
              <w:rPr>
                <w:iCs/>
                <w:sz w:val="20"/>
              </w:rPr>
            </w:pPr>
            <w:r w:rsidRPr="001B6F63">
              <w:rPr>
                <w:iCs/>
                <w:sz w:val="20"/>
              </w:rPr>
              <w:lastRenderedPageBreak/>
              <w:t xml:space="preserve">17 Други видове </w:t>
            </w:r>
            <w:r w:rsidRPr="001B6F63">
              <w:rPr>
                <w:iCs/>
                <w:sz w:val="20"/>
              </w:rPr>
              <w:lastRenderedPageBreak/>
              <w:t>целеви територии</w:t>
            </w:r>
          </w:p>
        </w:tc>
        <w:tc>
          <w:tcPr>
            <w:tcW w:w="2175" w:type="dxa"/>
          </w:tcPr>
          <w:p w14:paraId="1B36A520" w14:textId="2DDD76D6" w:rsidR="00FD4169" w:rsidRPr="001B6F63" w:rsidRDefault="00FD4169" w:rsidP="00EB5A2D">
            <w:pPr>
              <w:spacing w:before="120" w:after="120"/>
              <w:rPr>
                <w:b/>
                <w:iCs/>
                <w:sz w:val="20"/>
              </w:rPr>
            </w:pPr>
          </w:p>
        </w:tc>
      </w:tr>
    </w:tbl>
    <w:p w14:paraId="5AFB5BBC"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1340"/>
        <w:gridCol w:w="1416"/>
        <w:gridCol w:w="1627"/>
        <w:gridCol w:w="1021"/>
        <w:gridCol w:w="2084"/>
      </w:tblGrid>
      <w:tr w:rsidR="00FD4169" w:rsidRPr="001B6F63" w14:paraId="797A4DF3" w14:textId="77777777" w:rsidTr="00ED0D6A">
        <w:tc>
          <w:tcPr>
            <w:tcW w:w="9288" w:type="dxa"/>
            <w:gridSpan w:val="6"/>
          </w:tcPr>
          <w:p w14:paraId="77FB29AA" w14:textId="77777777" w:rsidR="00FD4169" w:rsidRPr="001B6F63" w:rsidRDefault="00FD4169" w:rsidP="00EB5A2D">
            <w:pPr>
              <w:spacing w:before="120" w:after="120"/>
              <w:rPr>
                <w:b/>
                <w:iCs/>
                <w:sz w:val="20"/>
              </w:rPr>
            </w:pPr>
            <w:r w:rsidRPr="001B6F63">
              <w:rPr>
                <w:b/>
                <w:sz w:val="20"/>
              </w:rPr>
              <w:t>Таблица 7: Измерение 6 — Допълнителни тематични области във връзка с ЕСФ+</w:t>
            </w:r>
          </w:p>
        </w:tc>
      </w:tr>
      <w:tr w:rsidR="00FD4169" w:rsidRPr="001B6F63" w14:paraId="35607ADA" w14:textId="77777777" w:rsidTr="00ED0D6A">
        <w:tc>
          <w:tcPr>
            <w:tcW w:w="1599" w:type="dxa"/>
          </w:tcPr>
          <w:p w14:paraId="640D5265"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6E1ED4EA" w14:textId="77777777" w:rsidR="00FD4169" w:rsidRPr="001B6F63" w:rsidRDefault="00FD4169" w:rsidP="00EB5A2D">
            <w:pPr>
              <w:spacing w:before="120" w:after="120"/>
              <w:rPr>
                <w:b/>
                <w:iCs/>
                <w:sz w:val="20"/>
              </w:rPr>
            </w:pPr>
            <w:r w:rsidRPr="001B6F63">
              <w:rPr>
                <w:b/>
                <w:sz w:val="20"/>
              </w:rPr>
              <w:t>Фонд</w:t>
            </w:r>
          </w:p>
        </w:tc>
        <w:tc>
          <w:tcPr>
            <w:tcW w:w="1433" w:type="dxa"/>
          </w:tcPr>
          <w:p w14:paraId="2FDB0840" w14:textId="77777777" w:rsidR="00FD4169" w:rsidRPr="001B6F63" w:rsidRDefault="00FD4169" w:rsidP="00EB5A2D">
            <w:pPr>
              <w:spacing w:before="120" w:after="120"/>
              <w:rPr>
                <w:b/>
                <w:iCs/>
                <w:sz w:val="20"/>
              </w:rPr>
            </w:pPr>
            <w:r w:rsidRPr="001B6F63">
              <w:rPr>
                <w:b/>
                <w:sz w:val="20"/>
              </w:rPr>
              <w:t>Категория региони</w:t>
            </w:r>
          </w:p>
        </w:tc>
        <w:tc>
          <w:tcPr>
            <w:tcW w:w="1644" w:type="dxa"/>
          </w:tcPr>
          <w:p w14:paraId="00D840D1" w14:textId="77777777" w:rsidR="00FD4169" w:rsidRPr="001B6F63" w:rsidRDefault="00FD4169" w:rsidP="00EB5A2D">
            <w:pPr>
              <w:spacing w:before="120" w:after="120"/>
              <w:rPr>
                <w:b/>
                <w:iCs/>
                <w:sz w:val="20"/>
              </w:rPr>
            </w:pPr>
            <w:r w:rsidRPr="001B6F63">
              <w:rPr>
                <w:b/>
                <w:sz w:val="20"/>
              </w:rPr>
              <w:t>Специфична цел</w:t>
            </w:r>
          </w:p>
        </w:tc>
        <w:tc>
          <w:tcPr>
            <w:tcW w:w="1053" w:type="dxa"/>
          </w:tcPr>
          <w:p w14:paraId="033B42EF" w14:textId="77777777" w:rsidR="00FD4169" w:rsidRPr="001B6F63" w:rsidRDefault="00FD4169" w:rsidP="00EB5A2D">
            <w:pPr>
              <w:spacing w:before="120" w:after="120"/>
              <w:rPr>
                <w:b/>
                <w:iCs/>
                <w:sz w:val="20"/>
              </w:rPr>
            </w:pPr>
            <w:r w:rsidRPr="001B6F63">
              <w:rPr>
                <w:b/>
                <w:sz w:val="20"/>
              </w:rPr>
              <w:t xml:space="preserve">Код </w:t>
            </w:r>
          </w:p>
        </w:tc>
        <w:tc>
          <w:tcPr>
            <w:tcW w:w="2175" w:type="dxa"/>
          </w:tcPr>
          <w:p w14:paraId="1383765D" w14:textId="77777777" w:rsidR="00FD4169" w:rsidRPr="001B6F63" w:rsidRDefault="00FD4169" w:rsidP="00EB5A2D">
            <w:pPr>
              <w:spacing w:before="120" w:after="120"/>
              <w:rPr>
                <w:b/>
                <w:iCs/>
                <w:sz w:val="20"/>
              </w:rPr>
            </w:pPr>
            <w:r w:rsidRPr="001B6F63">
              <w:rPr>
                <w:b/>
                <w:sz w:val="20"/>
              </w:rPr>
              <w:t>Сума (EUR)</w:t>
            </w:r>
          </w:p>
        </w:tc>
      </w:tr>
      <w:tr w:rsidR="00FD4169" w:rsidRPr="001B6F63" w14:paraId="76F0303D" w14:textId="77777777" w:rsidTr="00ED0D6A">
        <w:tc>
          <w:tcPr>
            <w:tcW w:w="1599" w:type="dxa"/>
          </w:tcPr>
          <w:p w14:paraId="5155DD11" w14:textId="77777777" w:rsidR="00FD4169" w:rsidRPr="001B6F63" w:rsidRDefault="00FD4169" w:rsidP="00EB5A2D">
            <w:pPr>
              <w:spacing w:before="120" w:after="120"/>
              <w:rPr>
                <w:b/>
                <w:iCs/>
                <w:sz w:val="20"/>
              </w:rPr>
            </w:pPr>
          </w:p>
        </w:tc>
        <w:tc>
          <w:tcPr>
            <w:tcW w:w="1384" w:type="dxa"/>
          </w:tcPr>
          <w:p w14:paraId="660EAB87" w14:textId="77777777" w:rsidR="00FD4169" w:rsidRPr="001B6F63" w:rsidRDefault="00FD4169" w:rsidP="00EB5A2D">
            <w:pPr>
              <w:spacing w:before="120" w:after="120"/>
              <w:rPr>
                <w:b/>
                <w:iCs/>
                <w:sz w:val="20"/>
              </w:rPr>
            </w:pPr>
          </w:p>
        </w:tc>
        <w:tc>
          <w:tcPr>
            <w:tcW w:w="1433" w:type="dxa"/>
          </w:tcPr>
          <w:p w14:paraId="5BD7542D" w14:textId="77777777" w:rsidR="00FD4169" w:rsidRPr="001B6F63" w:rsidRDefault="00FD4169" w:rsidP="00EB5A2D">
            <w:pPr>
              <w:spacing w:before="120" w:after="120"/>
              <w:rPr>
                <w:b/>
                <w:iCs/>
                <w:sz w:val="20"/>
              </w:rPr>
            </w:pPr>
          </w:p>
        </w:tc>
        <w:tc>
          <w:tcPr>
            <w:tcW w:w="1644" w:type="dxa"/>
          </w:tcPr>
          <w:p w14:paraId="6EC51F08" w14:textId="77777777" w:rsidR="00FD4169" w:rsidRPr="001B6F63" w:rsidRDefault="00FD4169" w:rsidP="00EB5A2D">
            <w:pPr>
              <w:spacing w:before="120" w:after="120"/>
              <w:rPr>
                <w:b/>
                <w:iCs/>
                <w:sz w:val="20"/>
              </w:rPr>
            </w:pPr>
          </w:p>
        </w:tc>
        <w:tc>
          <w:tcPr>
            <w:tcW w:w="1053" w:type="dxa"/>
          </w:tcPr>
          <w:p w14:paraId="1B446A33" w14:textId="77777777" w:rsidR="00FD4169" w:rsidRPr="001B6F63" w:rsidRDefault="00FD4169" w:rsidP="00EB5A2D">
            <w:pPr>
              <w:spacing w:before="120" w:after="120"/>
              <w:rPr>
                <w:b/>
                <w:iCs/>
                <w:sz w:val="20"/>
              </w:rPr>
            </w:pPr>
          </w:p>
        </w:tc>
        <w:tc>
          <w:tcPr>
            <w:tcW w:w="2175" w:type="dxa"/>
          </w:tcPr>
          <w:p w14:paraId="2AAAD668" w14:textId="77777777" w:rsidR="00FD4169" w:rsidRPr="001B6F63" w:rsidRDefault="00FD4169" w:rsidP="00EB5A2D">
            <w:pPr>
              <w:spacing w:before="120" w:after="120"/>
              <w:rPr>
                <w:b/>
                <w:iCs/>
                <w:sz w:val="20"/>
              </w:rPr>
            </w:pPr>
          </w:p>
        </w:tc>
      </w:tr>
    </w:tbl>
    <w:p w14:paraId="777799E7" w14:textId="77777777" w:rsidR="00FD4169" w:rsidRPr="001B6F63" w:rsidRDefault="00FD4169" w:rsidP="00EB5A2D">
      <w:pPr>
        <w:spacing w:before="120" w:after="120"/>
        <w:rPr>
          <w:b/>
          <w:iCs/>
          <w:szCs w:val="24"/>
        </w:rPr>
      </w:pPr>
      <w:r w:rsidRPr="001B6F63">
        <w:rPr>
          <w:b/>
        </w:rPr>
        <w:t>2.1.2 Специфична цел за преодоляване на материалните лишения</w:t>
      </w:r>
    </w:p>
    <w:p w14:paraId="42583BF6" w14:textId="77777777" w:rsidR="00FD4169" w:rsidRPr="001B6F63" w:rsidRDefault="00FD4169" w:rsidP="00EB5A2D">
      <w:pPr>
        <w:spacing w:before="120" w:after="120"/>
        <w:rPr>
          <w:b/>
          <w:i/>
          <w:iCs/>
          <w:szCs w:val="24"/>
        </w:rPr>
      </w:pPr>
      <w:r w:rsidRPr="001B6F63">
        <w:rPr>
          <w:i/>
        </w:rPr>
        <w:t>Позоваване: Член 17, параграф 3; РОР</w:t>
      </w:r>
    </w:p>
    <w:p w14:paraId="4E012EBF" w14:textId="77777777" w:rsidR="00FD4169" w:rsidRPr="001B6F63" w:rsidRDefault="00FD4169" w:rsidP="00EB5A2D">
      <w:pPr>
        <w:spacing w:before="120" w:after="120"/>
        <w:rPr>
          <w:i/>
          <w:iCs/>
          <w:szCs w:val="24"/>
        </w:rPr>
      </w:pPr>
      <w:r w:rsidRPr="001B6F63">
        <w:rPr>
          <w:i/>
        </w:rPr>
        <w:t>Вид помощ</w:t>
      </w:r>
    </w:p>
    <w:p w14:paraId="1E6B422F"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13D6D507" w14:textId="77777777" w:rsidR="00FD4169" w:rsidRPr="001B6F63" w:rsidRDefault="00FD4169" w:rsidP="00EB5A2D">
      <w:pPr>
        <w:spacing w:before="120" w:after="120"/>
        <w:rPr>
          <w:i/>
          <w:iCs/>
          <w:szCs w:val="24"/>
        </w:rPr>
      </w:pPr>
      <w:r w:rsidRPr="001B6F63">
        <w:rPr>
          <w:i/>
        </w:rPr>
        <w:t>Основни целеви групи</w:t>
      </w:r>
    </w:p>
    <w:p w14:paraId="33B719C0"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1263BB09" w14:textId="77777777" w:rsidR="00FD4169" w:rsidRPr="001B6F63" w:rsidRDefault="00FD4169" w:rsidP="00EB5A2D">
      <w:pPr>
        <w:spacing w:before="120" w:after="120"/>
        <w:rPr>
          <w:i/>
          <w:iCs/>
          <w:szCs w:val="24"/>
        </w:rPr>
      </w:pPr>
      <w:r w:rsidRPr="001B6F63">
        <w:rPr>
          <w:i/>
        </w:rPr>
        <w:t>Декриптиране на национални или регионални схеми за подпомагане</w:t>
      </w:r>
    </w:p>
    <w:p w14:paraId="170B0B68"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szCs w:val="24"/>
        </w:rPr>
      </w:pPr>
      <w:r w:rsidRPr="001B6F63">
        <w:rPr>
          <w:i/>
        </w:rPr>
        <w:t>Текстово поле [2 000 знака]</w:t>
      </w:r>
    </w:p>
    <w:p w14:paraId="1DC16508" w14:textId="77777777" w:rsidR="00FD4169" w:rsidRPr="001B6F63" w:rsidRDefault="00FD4169" w:rsidP="00EB5A2D">
      <w:pPr>
        <w:spacing w:before="120" w:after="120"/>
        <w:rPr>
          <w:i/>
          <w:iCs/>
          <w:szCs w:val="24"/>
        </w:rPr>
      </w:pPr>
      <w:r w:rsidRPr="001B6F63">
        <w:rPr>
          <w:i/>
        </w:rPr>
        <w:t>Критерии за подбор на операциите</w:t>
      </w:r>
      <w:r w:rsidRPr="001B6F63">
        <w:rPr>
          <w:rStyle w:val="FootnoteReference"/>
          <w:i/>
        </w:rPr>
        <w:footnoteReference w:id="9"/>
      </w:r>
    </w:p>
    <w:p w14:paraId="1F4DABFD" w14:textId="77777777" w:rsidR="00FD4169" w:rsidRPr="001B6F63" w:rsidRDefault="00FD4169" w:rsidP="00EB5A2D">
      <w:pPr>
        <w:pBdr>
          <w:top w:val="single" w:sz="4" w:space="1" w:color="auto"/>
          <w:left w:val="single" w:sz="4" w:space="4" w:color="auto"/>
          <w:bottom w:val="single" w:sz="4" w:space="1" w:color="auto"/>
          <w:right w:val="single" w:sz="4" w:space="4" w:color="auto"/>
        </w:pBdr>
        <w:spacing w:before="120" w:after="120"/>
        <w:rPr>
          <w:i/>
          <w:iCs/>
          <w:szCs w:val="24"/>
        </w:rPr>
      </w:pPr>
      <w:r w:rsidRPr="001B6F63">
        <w:rPr>
          <w:i/>
        </w:rPr>
        <w:t>Текстово поле [4 000 знака]</w:t>
      </w:r>
    </w:p>
    <w:p w14:paraId="044582C1" w14:textId="46465EC2" w:rsidR="00FD4169" w:rsidRPr="001B6F63" w:rsidRDefault="00667B13" w:rsidP="00EB5A2D">
      <w:pPr>
        <w:spacing w:before="120" w:after="120"/>
        <w:rPr>
          <w:b/>
          <w:iCs/>
          <w:szCs w:val="24"/>
        </w:rPr>
      </w:pPr>
      <w:r>
        <w:rPr>
          <w:b/>
        </w:rPr>
        <w:br w:type="page"/>
      </w:r>
      <w:r w:rsidR="00FD4169" w:rsidRPr="001B6F63">
        <w:rPr>
          <w:b/>
        </w:rPr>
        <w:lastRenderedPageBreak/>
        <w:t>2.T. Приоритет за техническа помощ</w:t>
      </w:r>
    </w:p>
    <w:p w14:paraId="79B5E846" w14:textId="77777777" w:rsidR="00FD4169" w:rsidRPr="001B6F63" w:rsidRDefault="00FD4169" w:rsidP="00EB5A2D">
      <w:pPr>
        <w:spacing w:before="120" w:after="120"/>
        <w:rPr>
          <w:i/>
          <w:szCs w:val="24"/>
        </w:rPr>
      </w:pPr>
      <w:r w:rsidRPr="001B6F63">
        <w:rPr>
          <w:i/>
        </w:rPr>
        <w:t>Позоваване:  Член 17, параграф 3, буква д); Член 29, член 30, член 31, член 89, РОР</w:t>
      </w:r>
    </w:p>
    <w:p w14:paraId="529CC52C" w14:textId="77777777" w:rsidR="00FD4169" w:rsidRPr="001B6F63" w:rsidRDefault="00FD4169" w:rsidP="00EB5A2D">
      <w:pPr>
        <w:spacing w:before="120" w:after="120"/>
        <w:rPr>
          <w:i/>
          <w:szCs w:val="24"/>
        </w:rPr>
      </w:pPr>
      <w:r w:rsidRPr="001B6F63">
        <w:rPr>
          <w:i/>
        </w:rPr>
        <w:t>Описание на техническата помощ по фиксирани плащания — член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4169" w:rsidRPr="001B6F63" w14:paraId="15A285B7" w14:textId="77777777" w:rsidTr="00ED0D6A">
        <w:tc>
          <w:tcPr>
            <w:tcW w:w="9288" w:type="dxa"/>
          </w:tcPr>
          <w:p w14:paraId="7E9B9553" w14:textId="40BD78A3" w:rsidR="00D9315F" w:rsidRPr="001B6F63" w:rsidRDefault="00D9315F" w:rsidP="00EB5A2D">
            <w:pPr>
              <w:spacing w:before="120" w:after="120"/>
              <w:jc w:val="both"/>
              <w:rPr>
                <w:szCs w:val="24"/>
              </w:rPr>
            </w:pPr>
            <w:r w:rsidRPr="001B6F63">
              <w:rPr>
                <w:szCs w:val="24"/>
              </w:rPr>
              <w:t>В съответствие с</w:t>
            </w:r>
            <w:r w:rsidRPr="001B6F63">
              <w:rPr>
                <w:szCs w:val="24"/>
                <w:lang w:eastAsia="en-GB"/>
              </w:rPr>
              <w:t xml:space="preserve"> </w:t>
            </w:r>
            <w:r w:rsidRPr="001B6F63">
              <w:rPr>
                <w:szCs w:val="24"/>
              </w:rPr>
              <w:t>член 30 на проекта за РОР за програмния период 2021-2027 г.</w:t>
            </w:r>
            <w:r w:rsidR="00C34050" w:rsidRPr="001B6F63">
              <w:rPr>
                <w:szCs w:val="24"/>
              </w:rPr>
              <w:t>,</w:t>
            </w:r>
            <w:r w:rsidRPr="001B6F63">
              <w:rPr>
                <w:szCs w:val="24"/>
              </w:rPr>
              <w:t xml:space="preserve"> България планира да използва техническа помощ за ефективно управление и администриране на подкрепата за регионално развитие по ЕФРР. </w:t>
            </w:r>
          </w:p>
          <w:p w14:paraId="31BC861E" w14:textId="77777777" w:rsidR="00D9315F" w:rsidRPr="001B6F63" w:rsidRDefault="00D9315F" w:rsidP="00EB5A2D">
            <w:pPr>
              <w:spacing w:before="120" w:after="120"/>
              <w:jc w:val="both"/>
              <w:rPr>
                <w:szCs w:val="24"/>
              </w:rPr>
            </w:pPr>
            <w:r w:rsidRPr="001B6F63">
              <w:rPr>
                <w:szCs w:val="24"/>
              </w:rPr>
              <w:t xml:space="preserve">УО на ОПРР предвижда да подкрепя мерки във всяка една област на интервенция, съгласно Приложение I към проекта на РОР, като предвижда следния индикативен списък от дейности за подкрепа: </w:t>
            </w:r>
          </w:p>
          <w:p w14:paraId="2871F535" w14:textId="14B2B869" w:rsidR="00D9315F" w:rsidRPr="001B6F63" w:rsidRDefault="00D9315F" w:rsidP="00EB5A2D">
            <w:pPr>
              <w:spacing w:before="120" w:after="120"/>
              <w:jc w:val="both"/>
              <w:rPr>
                <w:szCs w:val="24"/>
              </w:rPr>
            </w:pPr>
            <w:r w:rsidRPr="001B6F63">
              <w:rPr>
                <w:szCs w:val="24"/>
              </w:rPr>
              <w:t>•    Информация и комуникация: подобряване на обмена на информация, включително чрез иновати</w:t>
            </w:r>
            <w:r w:rsidR="001C26D1" w:rsidRPr="001B6F63">
              <w:rPr>
                <w:szCs w:val="24"/>
              </w:rPr>
              <w:t>вни инструменти и уеб-</w:t>
            </w:r>
            <w:r w:rsidRPr="001B6F63">
              <w:rPr>
                <w:szCs w:val="24"/>
              </w:rPr>
              <w:t xml:space="preserve">базирана платформа с цел </w:t>
            </w:r>
            <w:r w:rsidR="001C26D1" w:rsidRPr="001B6F63">
              <w:rPr>
                <w:szCs w:val="24"/>
              </w:rPr>
              <w:t>достигане до по-широк кръг хора</w:t>
            </w:r>
            <w:r w:rsidRPr="001B6F63">
              <w:rPr>
                <w:szCs w:val="24"/>
              </w:rPr>
              <w:t xml:space="preserve"> и до по-голям брой целеви групи; организиране на информационни събития (конференциии, информационни дни, и т.н.)</w:t>
            </w:r>
            <w:r w:rsidR="001C26D1" w:rsidRPr="001B6F63">
              <w:rPr>
                <w:szCs w:val="24"/>
              </w:rPr>
              <w:t xml:space="preserve">, </w:t>
            </w:r>
            <w:r w:rsidRPr="001B6F63">
              <w:rPr>
                <w:szCs w:val="24"/>
              </w:rPr>
              <w:t>посветени на възможности за финансиране, постигнати резултати от програмата, предстоящи събития и процедури за кандидатстване; прилагане на мерки за подобряване на видимостта на подкрепата от ЕСИФ, в т.ч. мерки</w:t>
            </w:r>
            <w:r w:rsidR="001C26D1" w:rsidRPr="001B6F63">
              <w:rPr>
                <w:szCs w:val="24"/>
              </w:rPr>
              <w:t xml:space="preserve"> за публичност, изпълнявани от р</w:t>
            </w:r>
            <w:r w:rsidRPr="001B6F63">
              <w:rPr>
                <w:szCs w:val="24"/>
              </w:rPr>
              <w:t xml:space="preserve">егионалните съвети за развитие. </w:t>
            </w:r>
          </w:p>
          <w:p w14:paraId="36D8B098" w14:textId="40D8140C" w:rsidR="00D9315F" w:rsidRPr="001B6F63" w:rsidRDefault="00D9315F" w:rsidP="00EB5A2D">
            <w:pPr>
              <w:spacing w:before="120" w:after="120"/>
              <w:jc w:val="both"/>
              <w:rPr>
                <w:szCs w:val="24"/>
              </w:rPr>
            </w:pPr>
            <w:r w:rsidRPr="001B6F63">
              <w:rPr>
                <w:szCs w:val="24"/>
              </w:rPr>
              <w:t xml:space="preserve">• Подготовка, изпълнение, мониторинг и контрол </w:t>
            </w:r>
            <w:r w:rsidR="00C34050" w:rsidRPr="001B6F63">
              <w:rPr>
                <w:szCs w:val="24"/>
              </w:rPr>
              <w:t>–</w:t>
            </w:r>
            <w:r w:rsidRPr="001B6F63">
              <w:rPr>
                <w:szCs w:val="24"/>
              </w:rPr>
              <w:t xml:space="preserve"> дейности</w:t>
            </w:r>
            <w:r w:rsidR="00C34050" w:rsidRPr="001B6F63">
              <w:rPr>
                <w:szCs w:val="24"/>
              </w:rPr>
              <w:t>, нас</w:t>
            </w:r>
            <w:r w:rsidRPr="001B6F63">
              <w:rPr>
                <w:szCs w:val="24"/>
              </w:rPr>
              <w:t>очени към подобряване на контрола, одита и юридическите и представителните  услуги; дейности по оценка на административния процес.</w:t>
            </w:r>
          </w:p>
          <w:p w14:paraId="31FB95DB" w14:textId="5F06C9B8" w:rsidR="00D9315F" w:rsidRPr="001B6F63" w:rsidRDefault="00D9315F" w:rsidP="00EB5A2D">
            <w:pPr>
              <w:spacing w:before="120" w:after="120"/>
              <w:jc w:val="both"/>
              <w:rPr>
                <w:color w:val="000000"/>
                <w:szCs w:val="24"/>
              </w:rPr>
            </w:pPr>
            <w:r w:rsidRPr="001B6F63">
              <w:rPr>
                <w:szCs w:val="24"/>
              </w:rPr>
              <w:t xml:space="preserve">•    Оценка и проучвания, събиране на данни - </w:t>
            </w:r>
            <w:r w:rsidRPr="001B6F63">
              <w:rPr>
                <w:color w:val="000000"/>
                <w:szCs w:val="24"/>
              </w:rPr>
              <w:t>оценки на ефективността и ефикасността на изпълнение на програмата, в</w:t>
            </w:r>
            <w:r w:rsidR="00C34050" w:rsidRPr="001B6F63">
              <w:rPr>
                <w:color w:val="000000"/>
                <w:szCs w:val="24"/>
              </w:rPr>
              <w:t xml:space="preserve">ключително събиране на данни; </w:t>
            </w:r>
            <w:r w:rsidRPr="001B6F63">
              <w:rPr>
                <w:color w:val="000000"/>
                <w:szCs w:val="24"/>
              </w:rPr>
              <w:t>извършване на проучвания, анализи, включително за нуждите на подготовката за пр</w:t>
            </w:r>
            <w:r w:rsidR="00C34050" w:rsidRPr="001B6F63">
              <w:rPr>
                <w:color w:val="000000"/>
                <w:szCs w:val="24"/>
              </w:rPr>
              <w:t xml:space="preserve">ограмния период след 2027 г.; </w:t>
            </w:r>
            <w:r w:rsidRPr="001B6F63">
              <w:rPr>
                <w:color w:val="000000"/>
                <w:szCs w:val="24"/>
              </w:rPr>
              <w:t>въпросници за получаване на обратна връзка от бенефициентите.</w:t>
            </w:r>
          </w:p>
          <w:p w14:paraId="1BB0B5D9" w14:textId="77777777" w:rsidR="00D9315F" w:rsidRPr="001B6F63" w:rsidRDefault="00D9315F" w:rsidP="00EB5A2D">
            <w:pPr>
              <w:numPr>
                <w:ilvl w:val="0"/>
                <w:numId w:val="53"/>
              </w:numPr>
              <w:tabs>
                <w:tab w:val="left" w:pos="315"/>
              </w:tabs>
              <w:spacing w:before="120" w:after="120"/>
              <w:ind w:left="31" w:hanging="31"/>
              <w:contextualSpacing/>
              <w:jc w:val="both"/>
              <w:rPr>
                <w:color w:val="000000"/>
                <w:szCs w:val="24"/>
              </w:rPr>
            </w:pPr>
            <w:r w:rsidRPr="001B6F63">
              <w:rPr>
                <w:color w:val="000000"/>
                <w:szCs w:val="24"/>
              </w:rPr>
              <w:t xml:space="preserve">Укрепване на капацитета на органите на държавите членки, бенефициентите и съответните партньори: </w:t>
            </w:r>
            <w:r w:rsidRPr="001B6F63">
              <w:rPr>
                <w:szCs w:val="24"/>
              </w:rPr>
              <w:t>дейности, насочени към обезпечаване на ефективен работен процес за прилагане на регионалната политика; разработване на практически насоки и семинари за бенефициенти, членове на РСР, партньори; семинари и обучения за служителите на УО, РСР, градските власти, участващи в изпълнението на програмата, други бенефициенти, членове на Комитета за наблюдение; участие в обучения и форуми, ръководени от ЕС; организиране и участие в съвместни семинари от други УО; стимулиране на служителите; техническо оборудване</w:t>
            </w:r>
            <w:r w:rsidRPr="001B6F63">
              <w:rPr>
                <w:rFonts w:ascii="Calibri" w:hAnsi="Calibri"/>
                <w:szCs w:val="24"/>
              </w:rPr>
              <w:t>.</w:t>
            </w:r>
          </w:p>
          <w:p w14:paraId="5FA87382" w14:textId="2CCCED82" w:rsidR="00D9315F" w:rsidRPr="001B6F63" w:rsidRDefault="00D9315F" w:rsidP="00EB5A2D">
            <w:pPr>
              <w:spacing w:before="120" w:after="120"/>
              <w:jc w:val="both"/>
              <w:rPr>
                <w:szCs w:val="24"/>
              </w:rPr>
            </w:pPr>
            <w:r w:rsidRPr="001B6F63">
              <w:rPr>
                <w:szCs w:val="24"/>
              </w:rPr>
              <w:t>Управляващият орган планира да задели по-голямата част от средствата за дейностите, свързани с укрепване на капацитета на органите на държавата-членка, бенефициентите и съответните партньори. Мотивите за това решение се основават на факта, че е необходимо достатъчно финансиране за успешната реализация на подхода „отдолу-нагоре“</w:t>
            </w:r>
            <w:r w:rsidR="001C26D1" w:rsidRPr="001B6F63">
              <w:rPr>
                <w:szCs w:val="24"/>
              </w:rPr>
              <w:t>, който ще</w:t>
            </w:r>
            <w:r w:rsidRPr="001B6F63">
              <w:rPr>
                <w:szCs w:val="24"/>
              </w:rPr>
              <w:t xml:space="preserve"> бъде приложен в програмния период 2021-2027 г.</w:t>
            </w:r>
          </w:p>
          <w:p w14:paraId="2463C5E8" w14:textId="77777777" w:rsidR="00D9315F" w:rsidRPr="001B6F63" w:rsidRDefault="00D9315F" w:rsidP="00EB5A2D">
            <w:pPr>
              <w:spacing w:before="120" w:after="120"/>
              <w:rPr>
                <w:i/>
                <w:szCs w:val="24"/>
              </w:rPr>
            </w:pPr>
          </w:p>
          <w:p w14:paraId="17F10D93" w14:textId="46A789F1" w:rsidR="00FD4169" w:rsidRPr="001B6F63" w:rsidRDefault="00FD4169" w:rsidP="00EB5A2D">
            <w:pPr>
              <w:spacing w:before="120" w:after="120"/>
              <w:rPr>
                <w:i/>
                <w:iCs/>
                <w:szCs w:val="24"/>
              </w:rPr>
            </w:pPr>
            <w:r w:rsidRPr="001B6F63">
              <w:rPr>
                <w:i/>
                <w:szCs w:val="24"/>
              </w:rPr>
              <w:t xml:space="preserve">Текстово поле [5 000] </w:t>
            </w:r>
          </w:p>
        </w:tc>
      </w:tr>
    </w:tbl>
    <w:p w14:paraId="16F071A2" w14:textId="77777777" w:rsidR="00FD4169" w:rsidRPr="001B6F63" w:rsidRDefault="00FD4169" w:rsidP="00EB5A2D">
      <w:pPr>
        <w:spacing w:before="120" w:after="120"/>
        <w:rPr>
          <w:i/>
          <w:szCs w:val="24"/>
        </w:rPr>
      </w:pPr>
    </w:p>
    <w:p w14:paraId="21441784" w14:textId="77777777" w:rsidR="00FD4169" w:rsidRPr="001B6F63" w:rsidRDefault="00FD4169" w:rsidP="00EB5A2D">
      <w:pPr>
        <w:spacing w:before="120" w:after="120"/>
        <w:rPr>
          <w:i/>
          <w:szCs w:val="24"/>
        </w:rPr>
      </w:pPr>
      <w:r w:rsidRPr="001B6F63">
        <w:rPr>
          <w:i/>
        </w:rPr>
        <w:t>Описание на техническата помощ по плащанията, които не са свързани с разходи — член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D4169" w:rsidRPr="001B6F63" w14:paraId="443C59BD" w14:textId="77777777" w:rsidTr="00ED0D6A">
        <w:tc>
          <w:tcPr>
            <w:tcW w:w="9288" w:type="dxa"/>
          </w:tcPr>
          <w:p w14:paraId="305DF42E" w14:textId="070A8B9C" w:rsidR="00B05355" w:rsidRPr="001B6F63" w:rsidRDefault="00B05355" w:rsidP="00EB5A2D">
            <w:pPr>
              <w:spacing w:before="120" w:after="120"/>
              <w:jc w:val="both"/>
              <w:rPr>
                <w:szCs w:val="24"/>
              </w:rPr>
            </w:pPr>
            <w:r w:rsidRPr="001B6F63">
              <w:rPr>
                <w:szCs w:val="24"/>
              </w:rPr>
              <w:lastRenderedPageBreak/>
              <w:t>УО на ОПРР възнамерява да използва възможността, предвидена в чл. 32 от пр</w:t>
            </w:r>
            <w:r w:rsidR="00051B34" w:rsidRPr="001B6F63">
              <w:rPr>
                <w:szCs w:val="24"/>
              </w:rPr>
              <w:t>оекта</w:t>
            </w:r>
            <w:r w:rsidRPr="001B6F63">
              <w:rPr>
                <w:szCs w:val="24"/>
              </w:rPr>
              <w:t xml:space="preserve"> за РОР и да допълни техническата помощ с целеви мерки за изграждане на административен капацитет чрез финансиране, което не е свързано с разходи с цел укрепване капацитета и ефективността на публичните власти и органи. </w:t>
            </w:r>
          </w:p>
          <w:p w14:paraId="1F6D4F25" w14:textId="53C34625" w:rsidR="00B05355" w:rsidRPr="001B6F63" w:rsidRDefault="00B05355" w:rsidP="00EB5A2D">
            <w:pPr>
              <w:spacing w:before="120" w:after="120"/>
              <w:jc w:val="both"/>
              <w:rPr>
                <w:szCs w:val="24"/>
              </w:rPr>
            </w:pPr>
            <w:r w:rsidRPr="001B6F63">
              <w:rPr>
                <w:szCs w:val="24"/>
              </w:rPr>
              <w:t>Предвидените мерки ще се базират на резултатите от пилотен проект за укрепване на административния капацитет на УО на ОПРР за подготовка за програмния период след 2020 г., който се изпълнява с подкрепата на ЕК и ОИСР. Изготвена е Пътна карта, включваща поредица от действия, които са взаимно свързани и целят цялостно въздействие и промяна. Пътната карта е структ</w:t>
            </w:r>
            <w:r w:rsidR="00051B34" w:rsidRPr="001B6F63">
              <w:rPr>
                <w:szCs w:val="24"/>
              </w:rPr>
              <w:t>урирана около три области – 1. У</w:t>
            </w:r>
            <w:r w:rsidRPr="001B6F63">
              <w:rPr>
                <w:szCs w:val="24"/>
              </w:rPr>
              <w:t xml:space="preserve">правление на хората и организацията, 2. Укрепване на интегрираното стратегическо планиране на ОП и изпълнение на подхода „отдолу-нагоре“; и 3. Яснота и устойчивост на нормативната рамка. Всяка зона за подобрение включва набор от цели, общо 7 цели за трите зони, придружени от препоръчани действия или дейности, които УО може да предприеме: </w:t>
            </w:r>
          </w:p>
          <w:p w14:paraId="3F820E64" w14:textId="7E3E4937" w:rsidR="00B05355" w:rsidRPr="001B6F63" w:rsidRDefault="00B05355" w:rsidP="00EB5A2D">
            <w:pPr>
              <w:spacing w:before="120" w:after="120"/>
              <w:jc w:val="both"/>
              <w:rPr>
                <w:szCs w:val="24"/>
              </w:rPr>
            </w:pPr>
            <w:r w:rsidRPr="001B6F63">
              <w:rPr>
                <w:szCs w:val="24"/>
              </w:rPr>
              <w:t>1. Повишаване на ангажираността и мотивацията на служителите на УО - периодични проучвания на удо</w:t>
            </w:r>
            <w:r w:rsidR="00051B34" w:rsidRPr="001B6F63">
              <w:rPr>
                <w:szCs w:val="24"/>
              </w:rPr>
              <w:t>влетвореността сред служителите</w:t>
            </w:r>
            <w:r w:rsidRPr="001B6F63">
              <w:rPr>
                <w:szCs w:val="24"/>
              </w:rPr>
              <w:t xml:space="preserve">, изготвяне на пилотна схема за вътрешна мобилност за улесняване на кратковременни командировки в рамките на УО.  </w:t>
            </w:r>
          </w:p>
          <w:p w14:paraId="7B6EE4E5" w14:textId="44521710" w:rsidR="00B05355" w:rsidRPr="001B6F63" w:rsidRDefault="00B05355" w:rsidP="00EB5A2D">
            <w:pPr>
              <w:spacing w:before="120" w:after="120"/>
              <w:jc w:val="both"/>
              <w:rPr>
                <w:szCs w:val="24"/>
              </w:rPr>
            </w:pPr>
            <w:r w:rsidRPr="001B6F63">
              <w:rPr>
                <w:szCs w:val="24"/>
              </w:rPr>
              <w:t xml:space="preserve">2. Разгръщане на организационна култура на учене и развитие, в т.ч. и на </w:t>
            </w:r>
            <w:r w:rsidR="00543DEE">
              <w:rPr>
                <w:szCs w:val="24"/>
              </w:rPr>
              <w:t>териториалните органи за селекция на проекти</w:t>
            </w:r>
            <w:r w:rsidRPr="001B6F63">
              <w:rPr>
                <w:szCs w:val="24"/>
              </w:rPr>
              <w:t xml:space="preserve"> чрез анализиране на нуждите от обучения; подобряване на координация с други УО за обмен на успешни практики и решения на общи проблеми, разработване на  практически наръчници, организиране на </w:t>
            </w:r>
            <w:r w:rsidR="00051B34" w:rsidRPr="001B6F63">
              <w:rPr>
                <w:szCs w:val="24"/>
              </w:rPr>
              <w:t xml:space="preserve">семинари за бенефициенти, </w:t>
            </w:r>
            <w:r w:rsidR="00543DEE">
              <w:rPr>
                <w:szCs w:val="24"/>
              </w:rPr>
              <w:t>териториални органи за селекция на проекти</w:t>
            </w:r>
            <w:r w:rsidR="00051B34" w:rsidRPr="001B6F63">
              <w:rPr>
                <w:szCs w:val="24"/>
              </w:rPr>
              <w:t xml:space="preserve"> и р</w:t>
            </w:r>
            <w:r w:rsidRPr="001B6F63">
              <w:rPr>
                <w:szCs w:val="24"/>
              </w:rPr>
              <w:t xml:space="preserve">егионалнии отдели.  </w:t>
            </w:r>
          </w:p>
          <w:p w14:paraId="68502BD6" w14:textId="398B4C40" w:rsidR="00B05355" w:rsidRPr="001B6F63" w:rsidRDefault="00B05355" w:rsidP="00EB5A2D">
            <w:pPr>
              <w:spacing w:before="120" w:after="120"/>
              <w:jc w:val="both"/>
              <w:rPr>
                <w:szCs w:val="24"/>
              </w:rPr>
            </w:pPr>
            <w:r w:rsidRPr="001B6F63">
              <w:rPr>
                <w:szCs w:val="24"/>
              </w:rPr>
              <w:t xml:space="preserve">3. Подобряване на синхронизацията на работния </w:t>
            </w:r>
            <w:r w:rsidRPr="00DF3AE2">
              <w:rPr>
                <w:szCs w:val="24"/>
              </w:rPr>
              <w:t>проце</w:t>
            </w:r>
            <w:r w:rsidR="00DF3AE2">
              <w:rPr>
                <w:szCs w:val="24"/>
              </w:rPr>
              <w:t>с</w:t>
            </w:r>
            <w:r w:rsidRPr="001B6F63">
              <w:rPr>
                <w:szCs w:val="24"/>
              </w:rPr>
              <w:t xml:space="preserve"> и организационната структура,  придружено от ефективна вътрешна комуникация, изготвяне на план за действие</w:t>
            </w:r>
            <w:r w:rsidR="00051B34" w:rsidRPr="001B6F63">
              <w:rPr>
                <w:szCs w:val="24"/>
              </w:rPr>
              <w:t>,</w:t>
            </w:r>
            <w:r w:rsidRPr="001B6F63">
              <w:rPr>
                <w:szCs w:val="24"/>
              </w:rPr>
              <w:t xml:space="preserve"> насочен към компетенциите и пропуските на служителите на база на преглед на</w:t>
            </w:r>
            <w:r w:rsidR="007318FF" w:rsidRPr="001B6F63">
              <w:rPr>
                <w:szCs w:val="24"/>
              </w:rPr>
              <w:t xml:space="preserve"> нуждите, укрепване </w:t>
            </w:r>
            <w:r w:rsidRPr="001B6F63">
              <w:rPr>
                <w:szCs w:val="24"/>
              </w:rPr>
              <w:t>на комуникационния капацитет в УО.</w:t>
            </w:r>
          </w:p>
          <w:p w14:paraId="66AE9A50" w14:textId="4F4DE06B" w:rsidR="00B05355" w:rsidRPr="001B6F63" w:rsidRDefault="00B05355" w:rsidP="00EB5A2D">
            <w:pPr>
              <w:spacing w:before="120" w:after="120"/>
              <w:jc w:val="both"/>
              <w:rPr>
                <w:szCs w:val="24"/>
              </w:rPr>
            </w:pPr>
            <w:r w:rsidRPr="001B6F63">
              <w:rPr>
                <w:szCs w:val="24"/>
              </w:rPr>
              <w:t>4. Осигуряване на регионална и местна перспектива в дизайна на стратегията на ОП: поредица от семинари</w:t>
            </w:r>
            <w:r w:rsidR="00BF682D" w:rsidRPr="001B6F63">
              <w:rPr>
                <w:szCs w:val="24"/>
              </w:rPr>
              <w:t>/срещи за РСР и р</w:t>
            </w:r>
            <w:r w:rsidRPr="001B6F63">
              <w:rPr>
                <w:szCs w:val="24"/>
              </w:rPr>
              <w:t>егионалните отдели за представяне на концепцията за прилагане на интегриран регионален подход за периода 2021 – 2027; поредица от образователни или практически семинари за бенефициенти и други заинтересовани страни за стратегическото планиране и избор на приоритетите за следващата ОП, механизми за финансиране от ЕС, инвестиционно бюджетиран</w:t>
            </w:r>
            <w:r w:rsidR="007318FF" w:rsidRPr="001B6F63">
              <w:rPr>
                <w:szCs w:val="24"/>
              </w:rPr>
              <w:t>е, дизайн на проекти и изисквания</w:t>
            </w:r>
            <w:r w:rsidRPr="001B6F63">
              <w:rPr>
                <w:szCs w:val="24"/>
              </w:rPr>
              <w:t xml:space="preserve"> за кандидатстване и други.</w:t>
            </w:r>
          </w:p>
          <w:p w14:paraId="5362ECA4" w14:textId="655AE761" w:rsidR="00B05355" w:rsidRPr="001B6F63" w:rsidRDefault="00B05355" w:rsidP="00EB5A2D">
            <w:pPr>
              <w:spacing w:before="120" w:after="120"/>
              <w:jc w:val="both"/>
              <w:rPr>
                <w:szCs w:val="24"/>
              </w:rPr>
            </w:pPr>
            <w:r w:rsidRPr="001B6F63">
              <w:rPr>
                <w:szCs w:val="24"/>
              </w:rPr>
              <w:t xml:space="preserve">5. Актуализиране на отговорностите и ролите на УО и </w:t>
            </w:r>
            <w:r w:rsidR="00BA321F">
              <w:rPr>
                <w:szCs w:val="24"/>
              </w:rPr>
              <w:t>териториалните органи за селекция на проекти</w:t>
            </w:r>
            <w:r w:rsidRPr="001B6F63">
              <w:rPr>
                <w:szCs w:val="24"/>
              </w:rPr>
              <w:t xml:space="preserve"> и подобряване на обмена на информация за по-ефективно управление и изпълнение на ОП: разработване и иницииране на вътрешен и външен консултативен процес със заи</w:t>
            </w:r>
            <w:r w:rsidR="007318FF" w:rsidRPr="001B6F63">
              <w:rPr>
                <w:szCs w:val="24"/>
              </w:rPr>
              <w:t>нтересовани страни (на</w:t>
            </w:r>
            <w:r w:rsidR="00BF682D" w:rsidRPr="001B6F63">
              <w:rPr>
                <w:szCs w:val="24"/>
              </w:rPr>
              <w:t>пр. фокус групи, допълнени от въпросници</w:t>
            </w:r>
            <w:r w:rsidRPr="001B6F63">
              <w:rPr>
                <w:szCs w:val="24"/>
              </w:rPr>
              <w:t xml:space="preserve">) </w:t>
            </w:r>
            <w:r w:rsidR="00BF682D" w:rsidRPr="001B6F63">
              <w:rPr>
                <w:szCs w:val="24"/>
              </w:rPr>
              <w:t xml:space="preserve">за </w:t>
            </w:r>
            <w:r w:rsidRPr="001B6F63">
              <w:rPr>
                <w:szCs w:val="24"/>
              </w:rPr>
              <w:t xml:space="preserve">идентифициране на потребностите от </w:t>
            </w:r>
            <w:r w:rsidR="00BF682D" w:rsidRPr="001B6F63">
              <w:rPr>
                <w:szCs w:val="24"/>
              </w:rPr>
              <w:t xml:space="preserve">подобряване на капацитета на </w:t>
            </w:r>
            <w:r w:rsidR="00BA321F">
              <w:rPr>
                <w:szCs w:val="24"/>
              </w:rPr>
              <w:t>териториалните органи за селекция на проекти</w:t>
            </w:r>
            <w:r w:rsidRPr="001B6F63">
              <w:rPr>
                <w:szCs w:val="24"/>
              </w:rPr>
              <w:t>; създаване на редовни възможности за двустранна кому</w:t>
            </w:r>
            <w:r w:rsidR="00BF682D" w:rsidRPr="001B6F63">
              <w:rPr>
                <w:szCs w:val="24"/>
              </w:rPr>
              <w:t xml:space="preserve">никация с бенефициентите, </w:t>
            </w:r>
            <w:r w:rsidR="00BA321F">
              <w:rPr>
                <w:szCs w:val="24"/>
              </w:rPr>
              <w:t>с териториалните органи за селекция на проекти</w:t>
            </w:r>
            <w:r w:rsidR="00BF682D" w:rsidRPr="001B6F63">
              <w:rPr>
                <w:szCs w:val="24"/>
              </w:rPr>
              <w:t xml:space="preserve"> и </w:t>
            </w:r>
            <w:r w:rsidR="00BA321F">
              <w:rPr>
                <w:szCs w:val="24"/>
              </w:rPr>
              <w:t xml:space="preserve">с </w:t>
            </w:r>
            <w:r w:rsidR="00BF682D" w:rsidRPr="001B6F63">
              <w:rPr>
                <w:szCs w:val="24"/>
              </w:rPr>
              <w:t>р</w:t>
            </w:r>
            <w:r w:rsidRPr="001B6F63">
              <w:rPr>
                <w:szCs w:val="24"/>
              </w:rPr>
              <w:t xml:space="preserve">егионалните отдели; създаване на вътрешна работна група/мрежа на РСР, и други.  </w:t>
            </w:r>
            <w:r w:rsidR="00BA321F">
              <w:rPr>
                <w:szCs w:val="24"/>
              </w:rPr>
              <w:t xml:space="preserve"> </w:t>
            </w:r>
          </w:p>
          <w:p w14:paraId="151D39E8" w14:textId="66318FBA" w:rsidR="00B05355" w:rsidRPr="001B6F63" w:rsidRDefault="00B05355" w:rsidP="00EB5A2D">
            <w:pPr>
              <w:spacing w:before="120" w:after="120"/>
              <w:jc w:val="both"/>
              <w:rPr>
                <w:szCs w:val="24"/>
              </w:rPr>
            </w:pPr>
            <w:r w:rsidRPr="001B6F63">
              <w:rPr>
                <w:szCs w:val="24"/>
              </w:rPr>
              <w:lastRenderedPageBreak/>
              <w:t>6. Развиване на стратегическо проектиране и оптимизиране на процесите на мониторинг и контрол – въвеждане на подходяща система от индикатори за измерване на изпълне</w:t>
            </w:r>
            <w:r w:rsidR="00BF682D" w:rsidRPr="001B6F63">
              <w:rPr>
                <w:szCs w:val="24"/>
              </w:rPr>
              <w:t>нието на програмата за градския и териториален</w:t>
            </w:r>
            <w:r w:rsidRPr="001B6F63">
              <w:rPr>
                <w:szCs w:val="24"/>
              </w:rPr>
              <w:t xml:space="preserve"> приоритети на ОПРР 2021-2027, което да допринесе за </w:t>
            </w:r>
            <w:r w:rsidR="00BF682D" w:rsidRPr="001B6F63">
              <w:rPr>
                <w:szCs w:val="24"/>
              </w:rPr>
              <w:t>събирането на</w:t>
            </w:r>
            <w:r w:rsidRPr="001B6F63">
              <w:rPr>
                <w:szCs w:val="24"/>
              </w:rPr>
              <w:t xml:space="preserve"> данни, необход</w:t>
            </w:r>
            <w:r w:rsidR="00BF682D" w:rsidRPr="001B6F63">
              <w:rPr>
                <w:szCs w:val="24"/>
              </w:rPr>
              <w:t>има за структуриране на подробния дизайн на</w:t>
            </w:r>
            <w:r w:rsidR="00457A92" w:rsidRPr="001B6F63">
              <w:rPr>
                <w:szCs w:val="24"/>
              </w:rPr>
              <w:t xml:space="preserve"> ОП;</w:t>
            </w:r>
            <w:r w:rsidRPr="001B6F63">
              <w:rPr>
                <w:szCs w:val="24"/>
              </w:rPr>
              <w:t xml:space="preserve"> разработване на възможности за инфо</w:t>
            </w:r>
            <w:r w:rsidR="00BF682D" w:rsidRPr="001B6F63">
              <w:rPr>
                <w:szCs w:val="24"/>
              </w:rPr>
              <w:t>рмационно и статистическо докла</w:t>
            </w:r>
            <w:r w:rsidRPr="001B6F63">
              <w:rPr>
                <w:szCs w:val="24"/>
              </w:rPr>
              <w:t xml:space="preserve">дване на показатели на общинско и регионално ниво, обучения на членовете на КН с цел повишаване на техния капацитет. </w:t>
            </w:r>
          </w:p>
          <w:p w14:paraId="0DB2219F" w14:textId="0478B7D6" w:rsidR="00FD4169" w:rsidRPr="001B6F63" w:rsidRDefault="00B05355" w:rsidP="00EB5A2D">
            <w:pPr>
              <w:spacing w:before="120" w:after="120"/>
              <w:jc w:val="both"/>
              <w:rPr>
                <w:szCs w:val="24"/>
              </w:rPr>
            </w:pPr>
            <w:r w:rsidRPr="001B6F63">
              <w:rPr>
                <w:szCs w:val="24"/>
              </w:rPr>
              <w:t xml:space="preserve">7. Намаляване на несигурността и сложността на регламентите и регулираните процеси - провеждане на редовни и достъпни обучения, изграждане на механизъм за обмен на знания за служители на УО – експерти и технически персонал, за разбирането и прилагането на новите правила и наредби. </w:t>
            </w:r>
          </w:p>
          <w:p w14:paraId="05C07B06" w14:textId="77777777" w:rsidR="00FD4169" w:rsidRPr="001B6F63" w:rsidRDefault="00FD4169" w:rsidP="00EB5A2D">
            <w:pPr>
              <w:spacing w:before="120" w:after="120"/>
              <w:rPr>
                <w:i/>
                <w:iCs/>
                <w:szCs w:val="24"/>
              </w:rPr>
            </w:pPr>
            <w:r w:rsidRPr="001B6F63">
              <w:rPr>
                <w:i/>
                <w:sz w:val="22"/>
              </w:rPr>
              <w:t xml:space="preserve">Текстово поле [3 000] </w:t>
            </w:r>
          </w:p>
        </w:tc>
      </w:tr>
    </w:tbl>
    <w:p w14:paraId="5A4B8937"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9"/>
        <w:gridCol w:w="1384"/>
        <w:gridCol w:w="1433"/>
        <w:gridCol w:w="2242"/>
        <w:gridCol w:w="1842"/>
      </w:tblGrid>
      <w:tr w:rsidR="00FD4169" w:rsidRPr="001B6F63" w14:paraId="768D551C" w14:textId="77777777" w:rsidTr="0060279F">
        <w:tc>
          <w:tcPr>
            <w:tcW w:w="8500" w:type="dxa"/>
            <w:gridSpan w:val="5"/>
          </w:tcPr>
          <w:p w14:paraId="1EDBEFDB" w14:textId="77777777" w:rsidR="00FD4169" w:rsidRPr="001B6F63" w:rsidRDefault="00FD4169" w:rsidP="00EB5A2D">
            <w:pPr>
              <w:spacing w:before="120" w:after="120"/>
              <w:rPr>
                <w:b/>
                <w:iCs/>
                <w:sz w:val="20"/>
              </w:rPr>
            </w:pPr>
            <w:r w:rsidRPr="001B6F63">
              <w:rPr>
                <w:b/>
                <w:sz w:val="20"/>
              </w:rPr>
              <w:t>Таблица 8: Измерение 1 – Област на интервенция</w:t>
            </w:r>
          </w:p>
        </w:tc>
      </w:tr>
      <w:tr w:rsidR="00FD4169" w:rsidRPr="001B6F63" w14:paraId="464C8278" w14:textId="77777777" w:rsidTr="0060279F">
        <w:tc>
          <w:tcPr>
            <w:tcW w:w="1599" w:type="dxa"/>
          </w:tcPr>
          <w:p w14:paraId="270707FD"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53CA2F47" w14:textId="77777777" w:rsidR="00FD4169" w:rsidRPr="001B6F63" w:rsidRDefault="00FD4169" w:rsidP="00EB5A2D">
            <w:pPr>
              <w:spacing w:before="120" w:after="120"/>
              <w:rPr>
                <w:b/>
                <w:iCs/>
                <w:sz w:val="20"/>
              </w:rPr>
            </w:pPr>
            <w:r w:rsidRPr="001B6F63">
              <w:rPr>
                <w:b/>
                <w:sz w:val="20"/>
              </w:rPr>
              <w:t>Фонд</w:t>
            </w:r>
          </w:p>
        </w:tc>
        <w:tc>
          <w:tcPr>
            <w:tcW w:w="1433" w:type="dxa"/>
          </w:tcPr>
          <w:p w14:paraId="0E84A3BE" w14:textId="77777777" w:rsidR="00FD4169" w:rsidRPr="001B6F63" w:rsidRDefault="00FD4169" w:rsidP="00EB5A2D">
            <w:pPr>
              <w:spacing w:before="120" w:after="120"/>
              <w:rPr>
                <w:b/>
                <w:iCs/>
                <w:sz w:val="20"/>
              </w:rPr>
            </w:pPr>
            <w:r w:rsidRPr="001B6F63">
              <w:rPr>
                <w:b/>
                <w:sz w:val="20"/>
              </w:rPr>
              <w:t>Категория региони</w:t>
            </w:r>
          </w:p>
        </w:tc>
        <w:tc>
          <w:tcPr>
            <w:tcW w:w="2242" w:type="dxa"/>
          </w:tcPr>
          <w:p w14:paraId="118A678C" w14:textId="77777777" w:rsidR="00FD4169" w:rsidRPr="001B6F63" w:rsidRDefault="00FD4169" w:rsidP="00EB5A2D">
            <w:pPr>
              <w:spacing w:before="120" w:after="120"/>
              <w:rPr>
                <w:b/>
                <w:iCs/>
                <w:sz w:val="20"/>
              </w:rPr>
            </w:pPr>
            <w:r w:rsidRPr="001B6F63">
              <w:rPr>
                <w:b/>
                <w:sz w:val="20"/>
              </w:rPr>
              <w:t xml:space="preserve">Код </w:t>
            </w:r>
          </w:p>
        </w:tc>
        <w:tc>
          <w:tcPr>
            <w:tcW w:w="1842" w:type="dxa"/>
          </w:tcPr>
          <w:p w14:paraId="05B33031" w14:textId="77777777" w:rsidR="00FD4169" w:rsidRPr="001B6F63" w:rsidRDefault="00FD4169" w:rsidP="00EB5A2D">
            <w:pPr>
              <w:spacing w:before="120" w:after="120"/>
              <w:rPr>
                <w:b/>
                <w:iCs/>
                <w:sz w:val="20"/>
              </w:rPr>
            </w:pPr>
            <w:r w:rsidRPr="001B6F63">
              <w:rPr>
                <w:b/>
                <w:sz w:val="20"/>
              </w:rPr>
              <w:t>Сума (EUR)</w:t>
            </w:r>
          </w:p>
        </w:tc>
      </w:tr>
      <w:tr w:rsidR="00FD4169" w:rsidRPr="001B6F63" w14:paraId="4E416CF1" w14:textId="77777777" w:rsidTr="0060279F">
        <w:tc>
          <w:tcPr>
            <w:tcW w:w="1599" w:type="dxa"/>
          </w:tcPr>
          <w:p w14:paraId="0036180E" w14:textId="77777777" w:rsidR="00FD4169" w:rsidRPr="001B6F63" w:rsidRDefault="00FD4169" w:rsidP="00EB5A2D">
            <w:pPr>
              <w:spacing w:before="120" w:after="120"/>
              <w:rPr>
                <w:iCs/>
                <w:sz w:val="20"/>
              </w:rPr>
            </w:pPr>
            <w:r w:rsidRPr="001B6F63">
              <w:rPr>
                <w:iCs/>
                <w:sz w:val="20"/>
              </w:rPr>
              <w:t>3</w:t>
            </w:r>
          </w:p>
        </w:tc>
        <w:tc>
          <w:tcPr>
            <w:tcW w:w="1384" w:type="dxa"/>
          </w:tcPr>
          <w:p w14:paraId="36457820" w14:textId="77777777" w:rsidR="00FD4169" w:rsidRPr="001B6F63" w:rsidRDefault="00FD4169" w:rsidP="00EB5A2D">
            <w:pPr>
              <w:spacing w:before="120" w:after="120"/>
              <w:rPr>
                <w:b/>
                <w:iCs/>
                <w:sz w:val="20"/>
              </w:rPr>
            </w:pPr>
            <w:r w:rsidRPr="001B6F63">
              <w:rPr>
                <w:b/>
                <w:iCs/>
                <w:sz w:val="20"/>
              </w:rPr>
              <w:t>ЕФРР</w:t>
            </w:r>
          </w:p>
        </w:tc>
        <w:tc>
          <w:tcPr>
            <w:tcW w:w="1433" w:type="dxa"/>
          </w:tcPr>
          <w:p w14:paraId="10C3E610" w14:textId="77777777" w:rsidR="00DE643F" w:rsidRDefault="00DE643F" w:rsidP="00EB5A2D">
            <w:pPr>
              <w:spacing w:before="120" w:after="120"/>
              <w:rPr>
                <w:iCs/>
                <w:sz w:val="20"/>
              </w:rPr>
            </w:pPr>
            <w:r>
              <w:rPr>
                <w:iCs/>
                <w:sz w:val="20"/>
              </w:rPr>
              <w:t>Региони в преход</w:t>
            </w:r>
          </w:p>
          <w:p w14:paraId="221E2F75" w14:textId="0337DA71" w:rsidR="00FD4169" w:rsidRPr="001B6F63" w:rsidRDefault="00FD4169" w:rsidP="00EB5A2D">
            <w:pPr>
              <w:spacing w:before="120" w:after="120"/>
              <w:rPr>
                <w:b/>
                <w:iCs/>
                <w:sz w:val="20"/>
              </w:rPr>
            </w:pPr>
            <w:r w:rsidRPr="001B6F63">
              <w:rPr>
                <w:iCs/>
                <w:sz w:val="20"/>
              </w:rPr>
              <w:t>По-слабо развити райони</w:t>
            </w:r>
          </w:p>
        </w:tc>
        <w:tc>
          <w:tcPr>
            <w:tcW w:w="2242" w:type="dxa"/>
          </w:tcPr>
          <w:p w14:paraId="7B0F5678" w14:textId="77777777" w:rsidR="00FD4169" w:rsidRPr="001B6F63" w:rsidRDefault="00FD4169" w:rsidP="00EB5A2D">
            <w:pPr>
              <w:spacing w:before="120" w:after="120"/>
              <w:rPr>
                <w:b/>
                <w:iCs/>
                <w:sz w:val="20"/>
              </w:rPr>
            </w:pPr>
            <w:r w:rsidRPr="001B6F63">
              <w:rPr>
                <w:b/>
                <w:iCs/>
                <w:sz w:val="20"/>
              </w:rPr>
              <w:t xml:space="preserve">140 </w:t>
            </w:r>
            <w:r w:rsidRPr="001B6F63">
              <w:rPr>
                <w:iCs/>
                <w:sz w:val="20"/>
              </w:rPr>
              <w:t>Информация и комуникация</w:t>
            </w:r>
          </w:p>
          <w:p w14:paraId="59E3F285" w14:textId="6776DE5C" w:rsidR="00FD4169" w:rsidRPr="001B6F63" w:rsidRDefault="00FD4169" w:rsidP="00EB5A2D">
            <w:pPr>
              <w:spacing w:before="120" w:after="120"/>
              <w:rPr>
                <w:b/>
                <w:iCs/>
                <w:sz w:val="20"/>
              </w:rPr>
            </w:pPr>
          </w:p>
        </w:tc>
        <w:tc>
          <w:tcPr>
            <w:tcW w:w="1842" w:type="dxa"/>
          </w:tcPr>
          <w:p w14:paraId="18DBBB4D" w14:textId="26D1F821" w:rsidR="00FD4169" w:rsidRPr="001B6F63" w:rsidRDefault="00FD4169" w:rsidP="00EB5A2D">
            <w:pPr>
              <w:spacing w:before="120" w:after="120"/>
              <w:rPr>
                <w:iCs/>
                <w:sz w:val="20"/>
              </w:rPr>
            </w:pPr>
          </w:p>
          <w:p w14:paraId="40AD2A6D" w14:textId="77777777" w:rsidR="00FD4169" w:rsidRPr="001B6F63" w:rsidRDefault="00FD4169" w:rsidP="00EB5A2D">
            <w:pPr>
              <w:spacing w:before="120" w:after="120"/>
              <w:rPr>
                <w:iCs/>
                <w:sz w:val="20"/>
              </w:rPr>
            </w:pPr>
          </w:p>
        </w:tc>
      </w:tr>
      <w:tr w:rsidR="00DE643F" w:rsidRPr="001B6F63" w14:paraId="2A412A0E" w14:textId="77777777" w:rsidTr="0060279F">
        <w:tc>
          <w:tcPr>
            <w:tcW w:w="1599" w:type="dxa"/>
          </w:tcPr>
          <w:p w14:paraId="5D9D63DA" w14:textId="2FAAEFC4" w:rsidR="00DE643F" w:rsidRPr="001B6F63" w:rsidRDefault="00DE643F" w:rsidP="00EB5A2D">
            <w:pPr>
              <w:spacing w:before="120" w:after="120"/>
              <w:rPr>
                <w:iCs/>
                <w:sz w:val="20"/>
              </w:rPr>
            </w:pPr>
            <w:r>
              <w:rPr>
                <w:iCs/>
                <w:sz w:val="20"/>
              </w:rPr>
              <w:t>3</w:t>
            </w:r>
          </w:p>
        </w:tc>
        <w:tc>
          <w:tcPr>
            <w:tcW w:w="1384" w:type="dxa"/>
          </w:tcPr>
          <w:p w14:paraId="7A0C91C3" w14:textId="5EEC0A53" w:rsidR="00DE643F" w:rsidRPr="001B6F63" w:rsidRDefault="00DE643F" w:rsidP="00EB5A2D">
            <w:pPr>
              <w:spacing w:before="120" w:after="120"/>
              <w:rPr>
                <w:b/>
                <w:iCs/>
                <w:sz w:val="20"/>
              </w:rPr>
            </w:pPr>
            <w:r w:rsidRPr="001B6F63">
              <w:rPr>
                <w:b/>
                <w:iCs/>
                <w:sz w:val="20"/>
              </w:rPr>
              <w:t>ЕФРР</w:t>
            </w:r>
          </w:p>
        </w:tc>
        <w:tc>
          <w:tcPr>
            <w:tcW w:w="1433" w:type="dxa"/>
          </w:tcPr>
          <w:p w14:paraId="6DA38A8D" w14:textId="77777777" w:rsidR="00DE643F" w:rsidRDefault="00DE643F" w:rsidP="00DE643F">
            <w:pPr>
              <w:spacing w:before="120" w:after="120"/>
              <w:rPr>
                <w:iCs/>
                <w:sz w:val="20"/>
              </w:rPr>
            </w:pPr>
            <w:r>
              <w:rPr>
                <w:iCs/>
                <w:sz w:val="20"/>
              </w:rPr>
              <w:t>Региони в преход</w:t>
            </w:r>
          </w:p>
          <w:p w14:paraId="4F40D170" w14:textId="36073617" w:rsidR="00DE643F" w:rsidRDefault="00DE643F" w:rsidP="00DE643F">
            <w:pPr>
              <w:spacing w:before="120" w:after="120"/>
              <w:rPr>
                <w:iCs/>
                <w:sz w:val="20"/>
              </w:rPr>
            </w:pPr>
            <w:r w:rsidRPr="001B6F63">
              <w:rPr>
                <w:iCs/>
                <w:sz w:val="20"/>
              </w:rPr>
              <w:t>По-слабо развити райони</w:t>
            </w:r>
          </w:p>
        </w:tc>
        <w:tc>
          <w:tcPr>
            <w:tcW w:w="2242" w:type="dxa"/>
          </w:tcPr>
          <w:p w14:paraId="3C4F0E3F" w14:textId="77777777" w:rsidR="00DE643F" w:rsidRPr="001B6F63" w:rsidRDefault="00DE643F" w:rsidP="00DE643F">
            <w:pPr>
              <w:spacing w:before="120" w:after="120"/>
              <w:rPr>
                <w:b/>
                <w:iCs/>
                <w:sz w:val="20"/>
              </w:rPr>
            </w:pPr>
            <w:r w:rsidRPr="001B6F63">
              <w:rPr>
                <w:b/>
                <w:iCs/>
                <w:sz w:val="20"/>
              </w:rPr>
              <w:t xml:space="preserve">141 </w:t>
            </w:r>
            <w:r w:rsidRPr="001B6F63">
              <w:rPr>
                <w:iCs/>
                <w:sz w:val="20"/>
              </w:rPr>
              <w:t>Подготовка, изпълнение, мониторинг и контрол</w:t>
            </w:r>
          </w:p>
          <w:p w14:paraId="04AF893D" w14:textId="39F013AD" w:rsidR="00DE643F" w:rsidRPr="001B6F63" w:rsidRDefault="00DE643F" w:rsidP="00DE643F">
            <w:pPr>
              <w:spacing w:before="120" w:after="120"/>
              <w:rPr>
                <w:b/>
                <w:iCs/>
                <w:sz w:val="20"/>
              </w:rPr>
            </w:pPr>
          </w:p>
        </w:tc>
        <w:tc>
          <w:tcPr>
            <w:tcW w:w="1842" w:type="dxa"/>
          </w:tcPr>
          <w:p w14:paraId="5D308A94" w14:textId="77777777" w:rsidR="00DE643F" w:rsidRPr="001B6F63" w:rsidRDefault="00DE643F" w:rsidP="00EB5A2D">
            <w:pPr>
              <w:spacing w:before="120" w:after="120"/>
              <w:rPr>
                <w:iCs/>
                <w:sz w:val="20"/>
              </w:rPr>
            </w:pPr>
          </w:p>
        </w:tc>
      </w:tr>
      <w:tr w:rsidR="00DE643F" w:rsidRPr="001B6F63" w14:paraId="3B5A0FA8" w14:textId="77777777" w:rsidTr="0060279F">
        <w:tc>
          <w:tcPr>
            <w:tcW w:w="1599" w:type="dxa"/>
          </w:tcPr>
          <w:p w14:paraId="4201894F" w14:textId="4BBD0719" w:rsidR="00DE643F" w:rsidRPr="001B6F63" w:rsidRDefault="00DE643F" w:rsidP="00EB5A2D">
            <w:pPr>
              <w:spacing w:before="120" w:after="120"/>
              <w:rPr>
                <w:iCs/>
                <w:sz w:val="20"/>
              </w:rPr>
            </w:pPr>
            <w:r>
              <w:rPr>
                <w:iCs/>
                <w:sz w:val="20"/>
              </w:rPr>
              <w:t>3</w:t>
            </w:r>
          </w:p>
        </w:tc>
        <w:tc>
          <w:tcPr>
            <w:tcW w:w="1384" w:type="dxa"/>
          </w:tcPr>
          <w:p w14:paraId="4FFD79A9" w14:textId="2054EF5E" w:rsidR="00DE643F" w:rsidRPr="001B6F63" w:rsidRDefault="00DE643F" w:rsidP="00EB5A2D">
            <w:pPr>
              <w:spacing w:before="120" w:after="120"/>
              <w:rPr>
                <w:b/>
                <w:iCs/>
                <w:sz w:val="20"/>
              </w:rPr>
            </w:pPr>
            <w:r w:rsidRPr="001B6F63">
              <w:rPr>
                <w:b/>
                <w:iCs/>
                <w:sz w:val="20"/>
              </w:rPr>
              <w:t>ЕФРР</w:t>
            </w:r>
          </w:p>
        </w:tc>
        <w:tc>
          <w:tcPr>
            <w:tcW w:w="1433" w:type="dxa"/>
          </w:tcPr>
          <w:p w14:paraId="4DB2D55D" w14:textId="77777777" w:rsidR="00DE643F" w:rsidRDefault="00DE643F" w:rsidP="00DE643F">
            <w:pPr>
              <w:spacing w:before="120" w:after="120"/>
              <w:rPr>
                <w:iCs/>
                <w:sz w:val="20"/>
              </w:rPr>
            </w:pPr>
            <w:r>
              <w:rPr>
                <w:iCs/>
                <w:sz w:val="20"/>
              </w:rPr>
              <w:t>Региони в преход</w:t>
            </w:r>
          </w:p>
          <w:p w14:paraId="4A3119B1" w14:textId="60B035C9" w:rsidR="00DE643F" w:rsidRDefault="00DE643F" w:rsidP="00DE643F">
            <w:pPr>
              <w:spacing w:before="120" w:after="120"/>
              <w:rPr>
                <w:iCs/>
                <w:sz w:val="20"/>
              </w:rPr>
            </w:pPr>
            <w:r w:rsidRPr="001B6F63">
              <w:rPr>
                <w:iCs/>
                <w:sz w:val="20"/>
              </w:rPr>
              <w:t>По-слабо развити райони</w:t>
            </w:r>
          </w:p>
        </w:tc>
        <w:tc>
          <w:tcPr>
            <w:tcW w:w="2242" w:type="dxa"/>
          </w:tcPr>
          <w:p w14:paraId="4A2FA512" w14:textId="77777777" w:rsidR="00DE643F" w:rsidRPr="001B6F63" w:rsidRDefault="00DE643F" w:rsidP="00DE643F">
            <w:pPr>
              <w:spacing w:before="120" w:after="120"/>
              <w:rPr>
                <w:b/>
                <w:iCs/>
                <w:sz w:val="20"/>
              </w:rPr>
            </w:pPr>
            <w:r w:rsidRPr="001B6F63">
              <w:rPr>
                <w:b/>
                <w:iCs/>
                <w:sz w:val="20"/>
              </w:rPr>
              <w:t xml:space="preserve">142 </w:t>
            </w:r>
            <w:r w:rsidRPr="001B6F63">
              <w:rPr>
                <w:iCs/>
                <w:sz w:val="20"/>
              </w:rPr>
              <w:t>Оценка и проучвания, събиране на данни</w:t>
            </w:r>
          </w:p>
          <w:p w14:paraId="58B37836" w14:textId="2FF72D49" w:rsidR="00DE643F" w:rsidRPr="001B6F63" w:rsidRDefault="00DE643F" w:rsidP="00DE643F">
            <w:pPr>
              <w:spacing w:before="120" w:after="120"/>
              <w:rPr>
                <w:b/>
                <w:iCs/>
                <w:sz w:val="20"/>
              </w:rPr>
            </w:pPr>
          </w:p>
        </w:tc>
        <w:tc>
          <w:tcPr>
            <w:tcW w:w="1842" w:type="dxa"/>
          </w:tcPr>
          <w:p w14:paraId="78179272" w14:textId="77777777" w:rsidR="00DE643F" w:rsidRPr="001B6F63" w:rsidRDefault="00DE643F" w:rsidP="00EB5A2D">
            <w:pPr>
              <w:spacing w:before="120" w:after="120"/>
              <w:rPr>
                <w:iCs/>
                <w:sz w:val="20"/>
              </w:rPr>
            </w:pPr>
          </w:p>
        </w:tc>
      </w:tr>
      <w:tr w:rsidR="00DE643F" w:rsidRPr="001B6F63" w14:paraId="642F4B86" w14:textId="77777777" w:rsidTr="0060279F">
        <w:tc>
          <w:tcPr>
            <w:tcW w:w="1599" w:type="dxa"/>
          </w:tcPr>
          <w:p w14:paraId="2EEF23AA" w14:textId="2DC61C34" w:rsidR="00DE643F" w:rsidRPr="001B6F63" w:rsidRDefault="00DE643F" w:rsidP="00EB5A2D">
            <w:pPr>
              <w:spacing w:before="120" w:after="120"/>
              <w:rPr>
                <w:iCs/>
                <w:sz w:val="20"/>
              </w:rPr>
            </w:pPr>
            <w:r>
              <w:rPr>
                <w:iCs/>
                <w:sz w:val="20"/>
              </w:rPr>
              <w:t>3</w:t>
            </w:r>
          </w:p>
        </w:tc>
        <w:tc>
          <w:tcPr>
            <w:tcW w:w="1384" w:type="dxa"/>
          </w:tcPr>
          <w:p w14:paraId="273806ED" w14:textId="756F9B1F" w:rsidR="00DE643F" w:rsidRPr="001B6F63" w:rsidRDefault="00DE643F" w:rsidP="00EB5A2D">
            <w:pPr>
              <w:spacing w:before="120" w:after="120"/>
              <w:rPr>
                <w:b/>
                <w:iCs/>
                <w:sz w:val="20"/>
              </w:rPr>
            </w:pPr>
            <w:r w:rsidRPr="001B6F63">
              <w:rPr>
                <w:b/>
                <w:iCs/>
                <w:sz w:val="20"/>
              </w:rPr>
              <w:t>ЕФРР</w:t>
            </w:r>
          </w:p>
        </w:tc>
        <w:tc>
          <w:tcPr>
            <w:tcW w:w="1433" w:type="dxa"/>
          </w:tcPr>
          <w:p w14:paraId="630C5A87" w14:textId="77777777" w:rsidR="00DE643F" w:rsidRDefault="00DE643F" w:rsidP="00DE643F">
            <w:pPr>
              <w:spacing w:before="120" w:after="120"/>
              <w:rPr>
                <w:iCs/>
                <w:sz w:val="20"/>
              </w:rPr>
            </w:pPr>
            <w:r>
              <w:rPr>
                <w:iCs/>
                <w:sz w:val="20"/>
              </w:rPr>
              <w:t>Региони в преход</w:t>
            </w:r>
          </w:p>
          <w:p w14:paraId="2B6E8798" w14:textId="6BF9C635" w:rsidR="00DE643F" w:rsidRDefault="00DE643F" w:rsidP="00DE643F">
            <w:pPr>
              <w:spacing w:before="120" w:after="120"/>
              <w:rPr>
                <w:iCs/>
                <w:sz w:val="20"/>
              </w:rPr>
            </w:pPr>
            <w:r w:rsidRPr="001B6F63">
              <w:rPr>
                <w:iCs/>
                <w:sz w:val="20"/>
              </w:rPr>
              <w:t>По-слабо развити райони</w:t>
            </w:r>
          </w:p>
        </w:tc>
        <w:tc>
          <w:tcPr>
            <w:tcW w:w="2242" w:type="dxa"/>
          </w:tcPr>
          <w:p w14:paraId="4A548F5C" w14:textId="38910CF5" w:rsidR="00DE643F" w:rsidRPr="001B6F63" w:rsidRDefault="00DE643F" w:rsidP="00EB5A2D">
            <w:pPr>
              <w:spacing w:before="120" w:after="120"/>
              <w:rPr>
                <w:b/>
                <w:iCs/>
                <w:sz w:val="20"/>
              </w:rPr>
            </w:pPr>
            <w:r w:rsidRPr="001B6F63">
              <w:rPr>
                <w:b/>
                <w:iCs/>
                <w:sz w:val="20"/>
              </w:rPr>
              <w:t xml:space="preserve">143 </w:t>
            </w:r>
            <w:r w:rsidRPr="001B6F63">
              <w:rPr>
                <w:iCs/>
                <w:sz w:val="20"/>
              </w:rPr>
              <w:t>Укрепване на капацитета на органите на държавите членки, бенефициерите и съответните партньори</w:t>
            </w:r>
          </w:p>
        </w:tc>
        <w:tc>
          <w:tcPr>
            <w:tcW w:w="1842" w:type="dxa"/>
          </w:tcPr>
          <w:p w14:paraId="290C9EA8" w14:textId="77777777" w:rsidR="00DE643F" w:rsidRPr="001B6F63" w:rsidRDefault="00DE643F" w:rsidP="00EB5A2D">
            <w:pPr>
              <w:spacing w:before="120" w:after="120"/>
              <w:rPr>
                <w:iCs/>
                <w:sz w:val="20"/>
              </w:rPr>
            </w:pPr>
          </w:p>
        </w:tc>
      </w:tr>
    </w:tbl>
    <w:p w14:paraId="3EFD2F1F" w14:textId="77777777" w:rsidR="00FD4169" w:rsidRPr="001B6F63" w:rsidRDefault="00FD4169" w:rsidP="00EB5A2D">
      <w:pPr>
        <w:spacing w:before="120" w:after="120"/>
        <w:rPr>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9"/>
        <w:gridCol w:w="1384"/>
        <w:gridCol w:w="1433"/>
        <w:gridCol w:w="1053"/>
        <w:gridCol w:w="2175"/>
      </w:tblGrid>
      <w:tr w:rsidR="00FD4169" w:rsidRPr="001B6F63" w14:paraId="7781269E" w14:textId="77777777" w:rsidTr="00ED0D6A">
        <w:tc>
          <w:tcPr>
            <w:tcW w:w="7644" w:type="dxa"/>
            <w:gridSpan w:val="5"/>
          </w:tcPr>
          <w:p w14:paraId="12057C60" w14:textId="77777777" w:rsidR="00FD4169" w:rsidRPr="001B6F63" w:rsidRDefault="00FD4169" w:rsidP="00EB5A2D">
            <w:pPr>
              <w:spacing w:before="120" w:after="120"/>
              <w:rPr>
                <w:b/>
                <w:iCs/>
                <w:sz w:val="20"/>
              </w:rPr>
            </w:pPr>
            <w:r w:rsidRPr="001B6F63">
              <w:rPr>
                <w:b/>
                <w:sz w:val="20"/>
              </w:rPr>
              <w:t>Таблица 9: Измерение 5 — Допълнителни тематични области във връзка с ЕСФ+</w:t>
            </w:r>
          </w:p>
        </w:tc>
      </w:tr>
      <w:tr w:rsidR="00FD4169" w:rsidRPr="001B6F63" w14:paraId="1EE6F724" w14:textId="77777777" w:rsidTr="00ED0D6A">
        <w:tc>
          <w:tcPr>
            <w:tcW w:w="1599" w:type="dxa"/>
          </w:tcPr>
          <w:p w14:paraId="30B380FF" w14:textId="77777777" w:rsidR="00FD4169" w:rsidRPr="001B6F63" w:rsidRDefault="00FD4169" w:rsidP="00EB5A2D">
            <w:pPr>
              <w:spacing w:before="120" w:after="120"/>
              <w:rPr>
                <w:b/>
                <w:iCs/>
                <w:sz w:val="20"/>
              </w:rPr>
            </w:pPr>
            <w:r w:rsidRPr="001B6F63">
              <w:rPr>
                <w:b/>
                <w:sz w:val="20"/>
              </w:rPr>
              <w:t>Приоритет №</w:t>
            </w:r>
          </w:p>
        </w:tc>
        <w:tc>
          <w:tcPr>
            <w:tcW w:w="1384" w:type="dxa"/>
          </w:tcPr>
          <w:p w14:paraId="71688B61" w14:textId="77777777" w:rsidR="00FD4169" w:rsidRPr="001B6F63" w:rsidRDefault="00FD4169" w:rsidP="00EB5A2D">
            <w:pPr>
              <w:spacing w:before="120" w:after="120"/>
              <w:rPr>
                <w:b/>
                <w:iCs/>
                <w:sz w:val="20"/>
              </w:rPr>
            </w:pPr>
            <w:r w:rsidRPr="001B6F63">
              <w:rPr>
                <w:b/>
                <w:sz w:val="20"/>
              </w:rPr>
              <w:t>Фонд</w:t>
            </w:r>
          </w:p>
        </w:tc>
        <w:tc>
          <w:tcPr>
            <w:tcW w:w="1433" w:type="dxa"/>
          </w:tcPr>
          <w:p w14:paraId="52B7F2C9" w14:textId="77777777" w:rsidR="00FD4169" w:rsidRPr="001B6F63" w:rsidRDefault="00FD4169" w:rsidP="00EB5A2D">
            <w:pPr>
              <w:spacing w:before="120" w:after="120"/>
              <w:rPr>
                <w:b/>
                <w:iCs/>
                <w:sz w:val="20"/>
              </w:rPr>
            </w:pPr>
            <w:r w:rsidRPr="001B6F63">
              <w:rPr>
                <w:b/>
                <w:sz w:val="20"/>
              </w:rPr>
              <w:t>Категория региони</w:t>
            </w:r>
          </w:p>
        </w:tc>
        <w:tc>
          <w:tcPr>
            <w:tcW w:w="1053" w:type="dxa"/>
          </w:tcPr>
          <w:p w14:paraId="75E9EE3F" w14:textId="77777777" w:rsidR="00FD4169" w:rsidRPr="001B6F63" w:rsidRDefault="00FD4169" w:rsidP="00EB5A2D">
            <w:pPr>
              <w:spacing w:before="120" w:after="120"/>
              <w:rPr>
                <w:b/>
                <w:iCs/>
                <w:sz w:val="20"/>
              </w:rPr>
            </w:pPr>
            <w:r w:rsidRPr="001B6F63">
              <w:rPr>
                <w:b/>
                <w:sz w:val="20"/>
              </w:rPr>
              <w:t xml:space="preserve">Код </w:t>
            </w:r>
          </w:p>
        </w:tc>
        <w:tc>
          <w:tcPr>
            <w:tcW w:w="2175" w:type="dxa"/>
          </w:tcPr>
          <w:p w14:paraId="2A65CFF0" w14:textId="77777777" w:rsidR="00FD4169" w:rsidRPr="001B6F63" w:rsidRDefault="00FD4169" w:rsidP="00EB5A2D">
            <w:pPr>
              <w:spacing w:before="120" w:after="120"/>
              <w:rPr>
                <w:b/>
                <w:iCs/>
                <w:sz w:val="20"/>
              </w:rPr>
            </w:pPr>
            <w:r w:rsidRPr="001B6F63">
              <w:rPr>
                <w:b/>
                <w:sz w:val="20"/>
              </w:rPr>
              <w:t>Сума (EUR)</w:t>
            </w:r>
          </w:p>
        </w:tc>
      </w:tr>
      <w:tr w:rsidR="00FD4169" w:rsidRPr="001B6F63" w14:paraId="5D5A025C" w14:textId="77777777" w:rsidTr="00ED0D6A">
        <w:tc>
          <w:tcPr>
            <w:tcW w:w="1599" w:type="dxa"/>
          </w:tcPr>
          <w:p w14:paraId="1DA3E876" w14:textId="77777777" w:rsidR="00FD4169" w:rsidRPr="001B6F63" w:rsidRDefault="00FD4169" w:rsidP="00EB5A2D">
            <w:pPr>
              <w:spacing w:before="120" w:after="120"/>
              <w:rPr>
                <w:b/>
                <w:iCs/>
                <w:sz w:val="20"/>
              </w:rPr>
            </w:pPr>
          </w:p>
        </w:tc>
        <w:tc>
          <w:tcPr>
            <w:tcW w:w="1384" w:type="dxa"/>
          </w:tcPr>
          <w:p w14:paraId="3419BC2D" w14:textId="77777777" w:rsidR="00FD4169" w:rsidRPr="001B6F63" w:rsidRDefault="00FD4169" w:rsidP="00EB5A2D">
            <w:pPr>
              <w:spacing w:before="120" w:after="120"/>
              <w:rPr>
                <w:b/>
                <w:iCs/>
                <w:sz w:val="20"/>
              </w:rPr>
            </w:pPr>
          </w:p>
        </w:tc>
        <w:tc>
          <w:tcPr>
            <w:tcW w:w="1433" w:type="dxa"/>
          </w:tcPr>
          <w:p w14:paraId="5A54E4DC" w14:textId="77777777" w:rsidR="00FD4169" w:rsidRPr="001B6F63" w:rsidRDefault="00FD4169" w:rsidP="00EB5A2D">
            <w:pPr>
              <w:spacing w:before="120" w:after="120"/>
              <w:rPr>
                <w:b/>
                <w:iCs/>
                <w:sz w:val="20"/>
              </w:rPr>
            </w:pPr>
          </w:p>
        </w:tc>
        <w:tc>
          <w:tcPr>
            <w:tcW w:w="1053" w:type="dxa"/>
          </w:tcPr>
          <w:p w14:paraId="05DCB5F3" w14:textId="77777777" w:rsidR="00FD4169" w:rsidRPr="001B6F63" w:rsidRDefault="00FD4169" w:rsidP="00EB5A2D">
            <w:pPr>
              <w:spacing w:before="120" w:after="120"/>
              <w:rPr>
                <w:b/>
                <w:iCs/>
                <w:sz w:val="20"/>
              </w:rPr>
            </w:pPr>
          </w:p>
        </w:tc>
        <w:tc>
          <w:tcPr>
            <w:tcW w:w="2175" w:type="dxa"/>
          </w:tcPr>
          <w:p w14:paraId="7F3CDF93" w14:textId="77777777" w:rsidR="00FD4169" w:rsidRPr="001B6F63" w:rsidRDefault="00FD4169" w:rsidP="00EB5A2D">
            <w:pPr>
              <w:spacing w:before="120" w:after="120"/>
              <w:rPr>
                <w:b/>
                <w:iCs/>
                <w:sz w:val="20"/>
              </w:rPr>
            </w:pPr>
          </w:p>
        </w:tc>
      </w:tr>
    </w:tbl>
    <w:p w14:paraId="61197C48" w14:textId="77777777" w:rsidR="00FD4169" w:rsidRPr="001B6F63" w:rsidRDefault="00FD4169" w:rsidP="00EB5A2D">
      <w:pPr>
        <w:numPr>
          <w:ilvl w:val="0"/>
          <w:numId w:val="6"/>
        </w:numPr>
        <w:spacing w:before="120" w:after="120"/>
        <w:ind w:left="0" w:firstLine="0"/>
        <w:rPr>
          <w:b/>
          <w:iCs/>
          <w:szCs w:val="24"/>
        </w:rPr>
      </w:pPr>
      <w:r w:rsidRPr="001B6F63">
        <w:rPr>
          <w:b/>
        </w:rPr>
        <w:t>Финансов план</w:t>
      </w:r>
    </w:p>
    <w:p w14:paraId="29C1AF79" w14:textId="77777777" w:rsidR="00FD4169" w:rsidRPr="001B6F63" w:rsidRDefault="00FD4169" w:rsidP="00EB5A2D">
      <w:pPr>
        <w:spacing w:before="120" w:after="120"/>
        <w:rPr>
          <w:i/>
          <w:szCs w:val="24"/>
        </w:rPr>
      </w:pPr>
      <w:r w:rsidRPr="001B6F63">
        <w:rPr>
          <w:i/>
        </w:rPr>
        <w:t xml:space="preserve">Позоваване:  Член 17, параграф 3, буква e), i)- iii); Член 106, параграфи 1—3, член 10; Член 21; РОР </w:t>
      </w:r>
    </w:p>
    <w:p w14:paraId="06757C38" w14:textId="77777777" w:rsidR="00FD4169" w:rsidRPr="001B6F63" w:rsidRDefault="00FD4169" w:rsidP="00EB5A2D">
      <w:pPr>
        <w:spacing w:before="120" w:after="120"/>
        <w:rPr>
          <w:b/>
          <w:szCs w:val="24"/>
        </w:rPr>
      </w:pPr>
      <w:r w:rsidRPr="001B6F63">
        <w:br w:type="page"/>
      </w:r>
    </w:p>
    <w:p w14:paraId="642B19DA" w14:textId="77777777" w:rsidR="00FD4169" w:rsidRPr="001B6F63" w:rsidRDefault="00FD4169" w:rsidP="00EB5A2D">
      <w:pPr>
        <w:spacing w:before="120" w:after="120"/>
        <w:rPr>
          <w:b/>
          <w:szCs w:val="24"/>
        </w:rPr>
      </w:pPr>
      <w:r w:rsidRPr="001B6F63">
        <w:rPr>
          <w:b/>
        </w:rPr>
        <w:lastRenderedPageBreak/>
        <w:t>3.А Прехвърляния и принос</w:t>
      </w:r>
      <w:r w:rsidRPr="001B6F63">
        <w:rPr>
          <w:rStyle w:val="FootnoteReference"/>
          <w:b/>
        </w:rPr>
        <w:footnoteReference w:id="10"/>
      </w:r>
    </w:p>
    <w:p w14:paraId="648BB229" w14:textId="77777777" w:rsidR="00FD4169" w:rsidRPr="001B6F63" w:rsidRDefault="00FD4169" w:rsidP="00EB5A2D">
      <w:pPr>
        <w:spacing w:before="120" w:after="120"/>
        <w:rPr>
          <w:i/>
          <w:szCs w:val="24"/>
        </w:rPr>
      </w:pPr>
      <w:r w:rsidRPr="001B6F63">
        <w:rPr>
          <w:i/>
        </w:rPr>
        <w:t>Позоваване: Член 10; Член 21; РОР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FD4169" w:rsidRPr="001B6F63" w14:paraId="267153BC" w14:textId="77777777">
        <w:tc>
          <w:tcPr>
            <w:tcW w:w="9322" w:type="dxa"/>
          </w:tcPr>
          <w:p w14:paraId="5E3EB34C"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1"/>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Изменение на програма, свързано с член 10, РОР (принос към Invest EU)</w:t>
            </w:r>
          </w:p>
        </w:tc>
      </w:tr>
      <w:tr w:rsidR="00FD4169" w:rsidRPr="001B6F63" w14:paraId="553593DC" w14:textId="77777777">
        <w:tc>
          <w:tcPr>
            <w:tcW w:w="9322" w:type="dxa"/>
          </w:tcPr>
          <w:p w14:paraId="64A62711" w14:textId="77777777" w:rsidR="00FD4169" w:rsidRPr="001B6F63" w:rsidRDefault="00FD4169" w:rsidP="00EB5A2D">
            <w:pPr>
              <w:pStyle w:val="Text3"/>
              <w:spacing w:before="120" w:after="120"/>
              <w:ind w:left="0"/>
              <w:rPr>
                <w:sz w:val="20"/>
                <w:szCs w:val="20"/>
              </w:rPr>
            </w:pPr>
            <w:r w:rsidRPr="001B6F63">
              <w:rPr>
                <w:sz w:val="20"/>
                <w:szCs w:val="20"/>
              </w:rPr>
              <w:fldChar w:fldCharType="begin">
                <w:ffData>
                  <w:name w:val="Check2"/>
                  <w:enabled/>
                  <w:calcOnExit w:val="0"/>
                  <w:checkBox>
                    <w:sizeAuto/>
                    <w:default w:val="0"/>
                  </w:checkBox>
                </w:ffData>
              </w:fldChar>
            </w:r>
            <w:r w:rsidRPr="001B6F63">
              <w:rPr>
                <w:sz w:val="20"/>
                <w:szCs w:val="20"/>
              </w:rPr>
              <w:instrText xml:space="preserve"> FORMCHECKBOX </w:instrText>
            </w:r>
            <w:r w:rsidR="004F0D7F">
              <w:rPr>
                <w:sz w:val="20"/>
                <w:szCs w:val="20"/>
              </w:rPr>
            </w:r>
            <w:r w:rsidR="004F0D7F">
              <w:rPr>
                <w:sz w:val="20"/>
                <w:szCs w:val="20"/>
              </w:rPr>
              <w:fldChar w:fldCharType="separate"/>
            </w:r>
            <w:r w:rsidRPr="001B6F63">
              <w:rPr>
                <w:sz w:val="20"/>
                <w:szCs w:val="20"/>
              </w:rPr>
              <w:fldChar w:fldCharType="end"/>
            </w:r>
            <w:r w:rsidRPr="001B6F63">
              <w:rPr>
                <w:sz w:val="20"/>
              </w:rPr>
              <w:t>Изменение на програмата, свързано с член 21, РОР (прехвърляния към инструменти при пряко или непряко управление между фондовете със споделено управление)</w:t>
            </w:r>
          </w:p>
        </w:tc>
      </w:tr>
    </w:tbl>
    <w:p w14:paraId="03765337" w14:textId="77777777" w:rsidR="00FD4169" w:rsidRPr="001B6F63" w:rsidRDefault="00FD4169" w:rsidP="00EB5A2D">
      <w:pPr>
        <w:spacing w:before="120" w:after="120"/>
        <w:rPr>
          <w:szCs w:val="24"/>
        </w:rPr>
      </w:pPr>
    </w:p>
    <w:p w14:paraId="6D6314DB" w14:textId="77777777" w:rsidR="00FD4169" w:rsidRPr="001B6F63" w:rsidRDefault="00FD4169" w:rsidP="00EB5A2D">
      <w:pPr>
        <w:spacing w:before="120" w:after="120"/>
        <w:rPr>
          <w:i/>
          <w:sz w:val="20"/>
        </w:rPr>
      </w:pPr>
      <w:r w:rsidRPr="001B6F63">
        <w:rPr>
          <w:b/>
          <w:sz w:val="20"/>
        </w:rPr>
        <w:t>Таблица 15: Принос към InvestEU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1023"/>
        <w:gridCol w:w="1071"/>
        <w:gridCol w:w="1071"/>
        <w:gridCol w:w="1071"/>
        <w:gridCol w:w="1071"/>
        <w:gridCol w:w="1071"/>
        <w:gridCol w:w="1871"/>
      </w:tblGrid>
      <w:tr w:rsidR="00FD4169" w:rsidRPr="001B6F63" w14:paraId="3CB6C0D5" w14:textId="77777777" w:rsidTr="00ED0D6A">
        <w:tc>
          <w:tcPr>
            <w:tcW w:w="683" w:type="pct"/>
            <w:tcBorders>
              <w:bottom w:val="nil"/>
            </w:tcBorders>
          </w:tcPr>
          <w:p w14:paraId="0D241863" w14:textId="77777777" w:rsidR="00FD4169" w:rsidRPr="001B6F63" w:rsidRDefault="00FD4169" w:rsidP="00EB5A2D">
            <w:pPr>
              <w:spacing w:before="120" w:after="120"/>
              <w:jc w:val="center"/>
              <w:rPr>
                <w:b/>
                <w:sz w:val="18"/>
                <w:szCs w:val="18"/>
              </w:rPr>
            </w:pPr>
          </w:p>
        </w:tc>
        <w:tc>
          <w:tcPr>
            <w:tcW w:w="525" w:type="pct"/>
            <w:tcBorders>
              <w:bottom w:val="nil"/>
            </w:tcBorders>
          </w:tcPr>
          <w:p w14:paraId="3CC84723" w14:textId="77777777" w:rsidR="00FD4169" w:rsidRPr="001B6F63" w:rsidRDefault="00FD4169" w:rsidP="00EB5A2D">
            <w:pPr>
              <w:spacing w:before="120" w:after="120"/>
              <w:rPr>
                <w:b/>
                <w:sz w:val="18"/>
                <w:szCs w:val="18"/>
              </w:rPr>
            </w:pPr>
            <w:r w:rsidRPr="001B6F63">
              <w:rPr>
                <w:b/>
                <w:sz w:val="18"/>
              </w:rPr>
              <w:t>Категория региони</w:t>
            </w:r>
          </w:p>
        </w:tc>
        <w:tc>
          <w:tcPr>
            <w:tcW w:w="534" w:type="pct"/>
            <w:tcBorders>
              <w:bottom w:val="nil"/>
            </w:tcBorders>
          </w:tcPr>
          <w:p w14:paraId="6A5DD3E4" w14:textId="77777777" w:rsidR="00FD4169" w:rsidRPr="001B6F63" w:rsidRDefault="00FD4169" w:rsidP="00EB5A2D">
            <w:pPr>
              <w:spacing w:before="120" w:after="120"/>
              <w:jc w:val="center"/>
              <w:rPr>
                <w:b/>
                <w:sz w:val="18"/>
                <w:szCs w:val="18"/>
              </w:rPr>
            </w:pPr>
            <w:r w:rsidRPr="001B6F63">
              <w:rPr>
                <w:b/>
                <w:sz w:val="18"/>
              </w:rPr>
              <w:t>Компонент 1</w:t>
            </w:r>
          </w:p>
        </w:tc>
        <w:tc>
          <w:tcPr>
            <w:tcW w:w="534" w:type="pct"/>
            <w:tcBorders>
              <w:bottom w:val="nil"/>
            </w:tcBorders>
          </w:tcPr>
          <w:p w14:paraId="2C96CB4A" w14:textId="77777777" w:rsidR="00FD4169" w:rsidRPr="001B6F63" w:rsidRDefault="00FD4169" w:rsidP="00EB5A2D">
            <w:pPr>
              <w:spacing w:before="120" w:after="120"/>
              <w:jc w:val="center"/>
              <w:rPr>
                <w:b/>
                <w:sz w:val="18"/>
                <w:szCs w:val="18"/>
              </w:rPr>
            </w:pPr>
            <w:r w:rsidRPr="001B6F63">
              <w:rPr>
                <w:b/>
                <w:sz w:val="18"/>
              </w:rPr>
              <w:t>Компонент 2</w:t>
            </w:r>
          </w:p>
        </w:tc>
        <w:tc>
          <w:tcPr>
            <w:tcW w:w="534" w:type="pct"/>
            <w:tcBorders>
              <w:bottom w:val="nil"/>
            </w:tcBorders>
          </w:tcPr>
          <w:p w14:paraId="30019A38" w14:textId="77777777" w:rsidR="00FD4169" w:rsidRPr="001B6F63" w:rsidRDefault="00FD4169" w:rsidP="00EB5A2D">
            <w:pPr>
              <w:spacing w:before="120" w:after="120"/>
              <w:jc w:val="center"/>
              <w:rPr>
                <w:b/>
                <w:sz w:val="18"/>
                <w:szCs w:val="18"/>
              </w:rPr>
            </w:pPr>
            <w:r w:rsidRPr="001B6F63">
              <w:rPr>
                <w:b/>
                <w:sz w:val="18"/>
              </w:rPr>
              <w:t>Компонент 3</w:t>
            </w:r>
          </w:p>
        </w:tc>
        <w:tc>
          <w:tcPr>
            <w:tcW w:w="534" w:type="pct"/>
            <w:tcBorders>
              <w:bottom w:val="nil"/>
            </w:tcBorders>
          </w:tcPr>
          <w:p w14:paraId="488622FF" w14:textId="77777777" w:rsidR="00FD4169" w:rsidRPr="001B6F63" w:rsidRDefault="00FD4169" w:rsidP="00EB5A2D">
            <w:pPr>
              <w:spacing w:before="120" w:after="120"/>
              <w:jc w:val="center"/>
              <w:rPr>
                <w:b/>
                <w:sz w:val="18"/>
                <w:szCs w:val="18"/>
              </w:rPr>
            </w:pPr>
            <w:r w:rsidRPr="001B6F63">
              <w:rPr>
                <w:b/>
                <w:sz w:val="18"/>
              </w:rPr>
              <w:t>Компонент 4</w:t>
            </w:r>
          </w:p>
        </w:tc>
        <w:tc>
          <w:tcPr>
            <w:tcW w:w="535" w:type="pct"/>
            <w:tcBorders>
              <w:bottom w:val="nil"/>
            </w:tcBorders>
          </w:tcPr>
          <w:p w14:paraId="5CF96382" w14:textId="77777777" w:rsidR="00FD4169" w:rsidRPr="001B6F63" w:rsidRDefault="00FD4169" w:rsidP="00EB5A2D">
            <w:pPr>
              <w:spacing w:before="120" w:after="120"/>
              <w:jc w:val="center"/>
              <w:rPr>
                <w:b/>
                <w:sz w:val="18"/>
                <w:szCs w:val="18"/>
              </w:rPr>
            </w:pPr>
            <w:r w:rsidRPr="001B6F63">
              <w:rPr>
                <w:b/>
                <w:sz w:val="18"/>
              </w:rPr>
              <w:t>Компонент 5</w:t>
            </w:r>
          </w:p>
        </w:tc>
        <w:tc>
          <w:tcPr>
            <w:tcW w:w="1121" w:type="pct"/>
            <w:tcBorders>
              <w:bottom w:val="nil"/>
            </w:tcBorders>
          </w:tcPr>
          <w:p w14:paraId="666B4804" w14:textId="77777777" w:rsidR="00FD4169" w:rsidRPr="001B6F63" w:rsidRDefault="00FD4169" w:rsidP="00EB5A2D">
            <w:pPr>
              <w:spacing w:before="120" w:after="120"/>
              <w:rPr>
                <w:b/>
                <w:sz w:val="18"/>
                <w:szCs w:val="18"/>
              </w:rPr>
            </w:pPr>
            <w:r w:rsidRPr="001B6F63">
              <w:rPr>
                <w:b/>
                <w:sz w:val="18"/>
              </w:rPr>
              <w:t>сума</w:t>
            </w:r>
          </w:p>
        </w:tc>
      </w:tr>
      <w:tr w:rsidR="00FD4169" w:rsidRPr="001B6F63" w14:paraId="7AC98745" w14:textId="77777777" w:rsidTr="00ED0D6A">
        <w:tc>
          <w:tcPr>
            <w:tcW w:w="683" w:type="pct"/>
            <w:tcBorders>
              <w:top w:val="nil"/>
            </w:tcBorders>
          </w:tcPr>
          <w:p w14:paraId="4A107D20" w14:textId="77777777" w:rsidR="00FD4169" w:rsidRPr="001B6F63" w:rsidRDefault="00FD4169" w:rsidP="00EB5A2D">
            <w:pPr>
              <w:spacing w:before="120" w:after="120"/>
              <w:jc w:val="center"/>
              <w:rPr>
                <w:sz w:val="18"/>
                <w:szCs w:val="18"/>
              </w:rPr>
            </w:pPr>
          </w:p>
        </w:tc>
        <w:tc>
          <w:tcPr>
            <w:tcW w:w="525" w:type="pct"/>
            <w:tcBorders>
              <w:top w:val="nil"/>
            </w:tcBorders>
          </w:tcPr>
          <w:p w14:paraId="759D14FB" w14:textId="77777777" w:rsidR="00FD4169" w:rsidRPr="001B6F63" w:rsidRDefault="00FD4169" w:rsidP="00EB5A2D">
            <w:pPr>
              <w:spacing w:before="120" w:after="120"/>
              <w:jc w:val="center"/>
              <w:rPr>
                <w:sz w:val="18"/>
                <w:szCs w:val="18"/>
              </w:rPr>
            </w:pPr>
          </w:p>
        </w:tc>
        <w:tc>
          <w:tcPr>
            <w:tcW w:w="534" w:type="pct"/>
            <w:tcBorders>
              <w:top w:val="nil"/>
            </w:tcBorders>
          </w:tcPr>
          <w:p w14:paraId="263AD1A7" w14:textId="77777777" w:rsidR="00FD4169" w:rsidRPr="001B6F63" w:rsidRDefault="00FD4169" w:rsidP="00EB5A2D">
            <w:pPr>
              <w:spacing w:before="120" w:after="120"/>
              <w:jc w:val="center"/>
              <w:rPr>
                <w:sz w:val="18"/>
                <w:szCs w:val="18"/>
              </w:rPr>
            </w:pPr>
            <w:r w:rsidRPr="001B6F63">
              <w:rPr>
                <w:sz w:val="18"/>
              </w:rPr>
              <w:t>(a)</w:t>
            </w:r>
          </w:p>
        </w:tc>
        <w:tc>
          <w:tcPr>
            <w:tcW w:w="534" w:type="pct"/>
            <w:tcBorders>
              <w:top w:val="nil"/>
            </w:tcBorders>
          </w:tcPr>
          <w:p w14:paraId="3989BFDF" w14:textId="77777777" w:rsidR="00FD4169" w:rsidRPr="001B6F63" w:rsidRDefault="00FD4169" w:rsidP="00EB5A2D">
            <w:pPr>
              <w:spacing w:before="120" w:after="120"/>
              <w:jc w:val="center"/>
              <w:rPr>
                <w:sz w:val="18"/>
                <w:szCs w:val="18"/>
              </w:rPr>
            </w:pPr>
            <w:r w:rsidRPr="001B6F63">
              <w:rPr>
                <w:sz w:val="18"/>
              </w:rPr>
              <w:t>(b)</w:t>
            </w:r>
          </w:p>
        </w:tc>
        <w:tc>
          <w:tcPr>
            <w:tcW w:w="534" w:type="pct"/>
            <w:tcBorders>
              <w:top w:val="nil"/>
            </w:tcBorders>
          </w:tcPr>
          <w:p w14:paraId="74929D6F" w14:textId="77777777" w:rsidR="00FD4169" w:rsidRPr="001B6F63" w:rsidRDefault="00FD4169" w:rsidP="00EB5A2D">
            <w:pPr>
              <w:spacing w:before="120" w:after="120"/>
              <w:jc w:val="center"/>
              <w:rPr>
                <w:sz w:val="18"/>
                <w:szCs w:val="18"/>
              </w:rPr>
            </w:pPr>
            <w:r w:rsidRPr="001B6F63">
              <w:rPr>
                <w:sz w:val="18"/>
              </w:rPr>
              <w:t>(c)</w:t>
            </w:r>
          </w:p>
        </w:tc>
        <w:tc>
          <w:tcPr>
            <w:tcW w:w="534" w:type="pct"/>
            <w:tcBorders>
              <w:top w:val="nil"/>
            </w:tcBorders>
          </w:tcPr>
          <w:p w14:paraId="37AE99D8" w14:textId="77777777" w:rsidR="00FD4169" w:rsidRPr="001B6F63" w:rsidRDefault="00FD4169" w:rsidP="00EB5A2D">
            <w:pPr>
              <w:spacing w:before="120" w:after="120"/>
              <w:jc w:val="center"/>
              <w:rPr>
                <w:sz w:val="18"/>
                <w:szCs w:val="18"/>
              </w:rPr>
            </w:pPr>
            <w:r w:rsidRPr="001B6F63">
              <w:rPr>
                <w:sz w:val="18"/>
              </w:rPr>
              <w:t>(d)</w:t>
            </w:r>
          </w:p>
        </w:tc>
        <w:tc>
          <w:tcPr>
            <w:tcW w:w="535" w:type="pct"/>
            <w:tcBorders>
              <w:top w:val="nil"/>
            </w:tcBorders>
          </w:tcPr>
          <w:p w14:paraId="4050CA50" w14:textId="77777777" w:rsidR="00FD4169" w:rsidRPr="001B6F63" w:rsidRDefault="00FD4169" w:rsidP="00EB5A2D">
            <w:pPr>
              <w:spacing w:before="120" w:after="120"/>
              <w:jc w:val="center"/>
              <w:rPr>
                <w:sz w:val="18"/>
                <w:szCs w:val="18"/>
              </w:rPr>
            </w:pPr>
            <w:r w:rsidRPr="001B6F63">
              <w:rPr>
                <w:sz w:val="18"/>
              </w:rPr>
              <w:t>(e)</w:t>
            </w:r>
          </w:p>
        </w:tc>
        <w:tc>
          <w:tcPr>
            <w:tcW w:w="1121" w:type="pct"/>
            <w:tcBorders>
              <w:top w:val="nil"/>
            </w:tcBorders>
          </w:tcPr>
          <w:p w14:paraId="766E268B" w14:textId="77777777" w:rsidR="00FD4169" w:rsidRPr="001B6F63" w:rsidRDefault="00FD4169" w:rsidP="00EB5A2D">
            <w:pPr>
              <w:spacing w:before="120" w:after="120"/>
              <w:jc w:val="center"/>
              <w:rPr>
                <w:sz w:val="18"/>
                <w:szCs w:val="18"/>
              </w:rPr>
            </w:pPr>
            <w:r w:rsidRPr="001B6F63">
              <w:rPr>
                <w:sz w:val="18"/>
              </w:rPr>
              <w:t>(f)=(a)+(b)+(c)+(d)+(e))</w:t>
            </w:r>
          </w:p>
        </w:tc>
      </w:tr>
      <w:tr w:rsidR="00FD4169" w:rsidRPr="001B6F63" w14:paraId="63398006" w14:textId="77777777" w:rsidTr="00ED0D6A">
        <w:tc>
          <w:tcPr>
            <w:tcW w:w="683" w:type="pct"/>
            <w:vMerge w:val="restart"/>
          </w:tcPr>
          <w:p w14:paraId="20576E1C" w14:textId="77777777" w:rsidR="00FD4169" w:rsidRPr="001B6F63" w:rsidRDefault="00FD4169" w:rsidP="00EB5A2D">
            <w:pPr>
              <w:spacing w:before="120" w:after="120"/>
              <w:rPr>
                <w:sz w:val="18"/>
                <w:szCs w:val="18"/>
              </w:rPr>
            </w:pPr>
            <w:r w:rsidRPr="001B6F63">
              <w:rPr>
                <w:sz w:val="18"/>
              </w:rPr>
              <w:t>ЕФРР</w:t>
            </w:r>
          </w:p>
        </w:tc>
        <w:tc>
          <w:tcPr>
            <w:tcW w:w="525" w:type="pct"/>
          </w:tcPr>
          <w:p w14:paraId="5527EE61" w14:textId="77777777" w:rsidR="00FD4169" w:rsidRPr="001B6F63" w:rsidRDefault="00FD4169" w:rsidP="00EB5A2D">
            <w:pPr>
              <w:spacing w:before="120" w:after="120"/>
              <w:rPr>
                <w:sz w:val="16"/>
                <w:szCs w:val="16"/>
              </w:rPr>
            </w:pPr>
            <w:r w:rsidRPr="001B6F63">
              <w:rPr>
                <w:sz w:val="16"/>
              </w:rPr>
              <w:t>По-силно развити региони</w:t>
            </w:r>
          </w:p>
        </w:tc>
        <w:tc>
          <w:tcPr>
            <w:tcW w:w="534" w:type="pct"/>
          </w:tcPr>
          <w:p w14:paraId="77F0E0A4" w14:textId="77777777" w:rsidR="00FD4169" w:rsidRPr="001B6F63" w:rsidRDefault="00FD4169" w:rsidP="00EB5A2D">
            <w:pPr>
              <w:spacing w:before="120" w:after="120"/>
              <w:rPr>
                <w:sz w:val="18"/>
                <w:szCs w:val="18"/>
              </w:rPr>
            </w:pPr>
          </w:p>
        </w:tc>
        <w:tc>
          <w:tcPr>
            <w:tcW w:w="534" w:type="pct"/>
          </w:tcPr>
          <w:p w14:paraId="6EE6F8DF" w14:textId="77777777" w:rsidR="00FD4169" w:rsidRPr="001B6F63" w:rsidRDefault="00FD4169" w:rsidP="00EB5A2D">
            <w:pPr>
              <w:spacing w:before="120" w:after="120"/>
              <w:rPr>
                <w:sz w:val="18"/>
                <w:szCs w:val="18"/>
              </w:rPr>
            </w:pPr>
          </w:p>
        </w:tc>
        <w:tc>
          <w:tcPr>
            <w:tcW w:w="534" w:type="pct"/>
          </w:tcPr>
          <w:p w14:paraId="2DE6889C" w14:textId="77777777" w:rsidR="00FD4169" w:rsidRPr="001B6F63" w:rsidRDefault="00FD4169" w:rsidP="00EB5A2D">
            <w:pPr>
              <w:spacing w:before="120" w:after="120"/>
              <w:rPr>
                <w:sz w:val="18"/>
                <w:szCs w:val="18"/>
              </w:rPr>
            </w:pPr>
          </w:p>
        </w:tc>
        <w:tc>
          <w:tcPr>
            <w:tcW w:w="534" w:type="pct"/>
          </w:tcPr>
          <w:p w14:paraId="00139D6C" w14:textId="77777777" w:rsidR="00FD4169" w:rsidRPr="001B6F63" w:rsidRDefault="00FD4169" w:rsidP="00EB5A2D">
            <w:pPr>
              <w:spacing w:before="120" w:after="120"/>
              <w:rPr>
                <w:sz w:val="18"/>
                <w:szCs w:val="18"/>
              </w:rPr>
            </w:pPr>
          </w:p>
        </w:tc>
        <w:tc>
          <w:tcPr>
            <w:tcW w:w="535" w:type="pct"/>
          </w:tcPr>
          <w:p w14:paraId="0B8AD60F" w14:textId="77777777" w:rsidR="00FD4169" w:rsidRPr="001B6F63" w:rsidRDefault="00FD4169" w:rsidP="00EB5A2D">
            <w:pPr>
              <w:spacing w:before="120" w:after="120"/>
              <w:rPr>
                <w:sz w:val="18"/>
                <w:szCs w:val="18"/>
              </w:rPr>
            </w:pPr>
          </w:p>
        </w:tc>
        <w:tc>
          <w:tcPr>
            <w:tcW w:w="1121" w:type="pct"/>
          </w:tcPr>
          <w:p w14:paraId="6842BC2A" w14:textId="77777777" w:rsidR="00FD4169" w:rsidRPr="001B6F63" w:rsidRDefault="00FD4169" w:rsidP="00EB5A2D">
            <w:pPr>
              <w:spacing w:before="120" w:after="120"/>
              <w:rPr>
                <w:sz w:val="18"/>
                <w:szCs w:val="18"/>
              </w:rPr>
            </w:pPr>
          </w:p>
        </w:tc>
      </w:tr>
      <w:tr w:rsidR="00FD4169" w:rsidRPr="001B6F63" w14:paraId="6D267C32" w14:textId="77777777" w:rsidTr="00ED0D6A">
        <w:tc>
          <w:tcPr>
            <w:tcW w:w="683" w:type="pct"/>
            <w:vMerge/>
          </w:tcPr>
          <w:p w14:paraId="2FF15BF8" w14:textId="77777777" w:rsidR="00FD4169" w:rsidRPr="001B6F63" w:rsidRDefault="00FD4169" w:rsidP="00EB5A2D">
            <w:pPr>
              <w:spacing w:before="120" w:after="120"/>
              <w:rPr>
                <w:sz w:val="18"/>
                <w:szCs w:val="18"/>
              </w:rPr>
            </w:pPr>
          </w:p>
        </w:tc>
        <w:tc>
          <w:tcPr>
            <w:tcW w:w="525" w:type="pct"/>
          </w:tcPr>
          <w:p w14:paraId="59620140" w14:textId="77777777" w:rsidR="00FD4169" w:rsidRPr="001B6F63" w:rsidRDefault="00FD4169" w:rsidP="00EB5A2D">
            <w:pPr>
              <w:spacing w:before="120" w:after="120"/>
              <w:rPr>
                <w:sz w:val="16"/>
                <w:szCs w:val="16"/>
              </w:rPr>
            </w:pPr>
            <w:r w:rsidRPr="001B6F63">
              <w:rPr>
                <w:sz w:val="16"/>
              </w:rPr>
              <w:t>По-слабо развити региони</w:t>
            </w:r>
          </w:p>
        </w:tc>
        <w:tc>
          <w:tcPr>
            <w:tcW w:w="534" w:type="pct"/>
          </w:tcPr>
          <w:p w14:paraId="1FD6CB05" w14:textId="77777777" w:rsidR="00FD4169" w:rsidRPr="001B6F63" w:rsidRDefault="00FD4169" w:rsidP="00EB5A2D">
            <w:pPr>
              <w:spacing w:before="120" w:after="120"/>
              <w:rPr>
                <w:sz w:val="18"/>
                <w:szCs w:val="18"/>
              </w:rPr>
            </w:pPr>
          </w:p>
        </w:tc>
        <w:tc>
          <w:tcPr>
            <w:tcW w:w="534" w:type="pct"/>
          </w:tcPr>
          <w:p w14:paraId="0E373F55" w14:textId="77777777" w:rsidR="00FD4169" w:rsidRPr="001B6F63" w:rsidRDefault="00FD4169" w:rsidP="00EB5A2D">
            <w:pPr>
              <w:spacing w:before="120" w:after="120"/>
              <w:rPr>
                <w:sz w:val="18"/>
                <w:szCs w:val="18"/>
              </w:rPr>
            </w:pPr>
          </w:p>
        </w:tc>
        <w:tc>
          <w:tcPr>
            <w:tcW w:w="534" w:type="pct"/>
          </w:tcPr>
          <w:p w14:paraId="78856269" w14:textId="77777777" w:rsidR="00FD4169" w:rsidRPr="001B6F63" w:rsidRDefault="00FD4169" w:rsidP="00EB5A2D">
            <w:pPr>
              <w:spacing w:before="120" w:after="120"/>
              <w:rPr>
                <w:sz w:val="18"/>
                <w:szCs w:val="18"/>
              </w:rPr>
            </w:pPr>
          </w:p>
        </w:tc>
        <w:tc>
          <w:tcPr>
            <w:tcW w:w="534" w:type="pct"/>
          </w:tcPr>
          <w:p w14:paraId="301D61BD" w14:textId="77777777" w:rsidR="00FD4169" w:rsidRPr="001B6F63" w:rsidRDefault="00FD4169" w:rsidP="00EB5A2D">
            <w:pPr>
              <w:spacing w:before="120" w:after="120"/>
              <w:rPr>
                <w:sz w:val="18"/>
                <w:szCs w:val="18"/>
              </w:rPr>
            </w:pPr>
          </w:p>
        </w:tc>
        <w:tc>
          <w:tcPr>
            <w:tcW w:w="535" w:type="pct"/>
          </w:tcPr>
          <w:p w14:paraId="723B526B" w14:textId="77777777" w:rsidR="00FD4169" w:rsidRPr="001B6F63" w:rsidRDefault="00FD4169" w:rsidP="00EB5A2D">
            <w:pPr>
              <w:spacing w:before="120" w:after="120"/>
              <w:rPr>
                <w:sz w:val="18"/>
                <w:szCs w:val="18"/>
              </w:rPr>
            </w:pPr>
          </w:p>
        </w:tc>
        <w:tc>
          <w:tcPr>
            <w:tcW w:w="1121" w:type="pct"/>
          </w:tcPr>
          <w:p w14:paraId="68D5CD01" w14:textId="77777777" w:rsidR="00FD4169" w:rsidRPr="001B6F63" w:rsidRDefault="00FD4169" w:rsidP="00EB5A2D">
            <w:pPr>
              <w:spacing w:before="120" w:after="120"/>
              <w:rPr>
                <w:sz w:val="18"/>
                <w:szCs w:val="18"/>
              </w:rPr>
            </w:pPr>
          </w:p>
        </w:tc>
      </w:tr>
      <w:tr w:rsidR="00FD4169" w:rsidRPr="001B6F63" w14:paraId="2DA6703C" w14:textId="77777777" w:rsidTr="00ED0D6A">
        <w:tc>
          <w:tcPr>
            <w:tcW w:w="683" w:type="pct"/>
            <w:vMerge/>
          </w:tcPr>
          <w:p w14:paraId="78778C63" w14:textId="77777777" w:rsidR="00FD4169" w:rsidRPr="001B6F63" w:rsidRDefault="00FD4169" w:rsidP="00EB5A2D">
            <w:pPr>
              <w:spacing w:before="120" w:after="120"/>
              <w:rPr>
                <w:sz w:val="18"/>
                <w:szCs w:val="18"/>
              </w:rPr>
            </w:pPr>
          </w:p>
        </w:tc>
        <w:tc>
          <w:tcPr>
            <w:tcW w:w="525" w:type="pct"/>
          </w:tcPr>
          <w:p w14:paraId="1D51A67B" w14:textId="77777777" w:rsidR="00FD4169" w:rsidRPr="001B6F63" w:rsidRDefault="00FD4169" w:rsidP="00EB5A2D">
            <w:pPr>
              <w:spacing w:before="120" w:after="120"/>
              <w:rPr>
                <w:sz w:val="16"/>
                <w:szCs w:val="16"/>
              </w:rPr>
            </w:pPr>
            <w:r w:rsidRPr="001B6F63">
              <w:rPr>
                <w:sz w:val="16"/>
              </w:rPr>
              <w:t>Преход</w:t>
            </w:r>
          </w:p>
        </w:tc>
        <w:tc>
          <w:tcPr>
            <w:tcW w:w="534" w:type="pct"/>
          </w:tcPr>
          <w:p w14:paraId="606C818B" w14:textId="77777777" w:rsidR="00FD4169" w:rsidRPr="001B6F63" w:rsidRDefault="00FD4169" w:rsidP="00EB5A2D">
            <w:pPr>
              <w:spacing w:before="120" w:after="120"/>
              <w:rPr>
                <w:sz w:val="18"/>
                <w:szCs w:val="18"/>
              </w:rPr>
            </w:pPr>
          </w:p>
        </w:tc>
        <w:tc>
          <w:tcPr>
            <w:tcW w:w="534" w:type="pct"/>
          </w:tcPr>
          <w:p w14:paraId="3DB28890" w14:textId="77777777" w:rsidR="00FD4169" w:rsidRPr="001B6F63" w:rsidRDefault="00FD4169" w:rsidP="00EB5A2D">
            <w:pPr>
              <w:spacing w:before="120" w:after="120"/>
              <w:rPr>
                <w:sz w:val="18"/>
                <w:szCs w:val="18"/>
              </w:rPr>
            </w:pPr>
          </w:p>
        </w:tc>
        <w:tc>
          <w:tcPr>
            <w:tcW w:w="534" w:type="pct"/>
          </w:tcPr>
          <w:p w14:paraId="052DD8B4" w14:textId="77777777" w:rsidR="00FD4169" w:rsidRPr="001B6F63" w:rsidRDefault="00FD4169" w:rsidP="00EB5A2D">
            <w:pPr>
              <w:spacing w:before="120" w:after="120"/>
              <w:rPr>
                <w:sz w:val="18"/>
                <w:szCs w:val="18"/>
              </w:rPr>
            </w:pPr>
          </w:p>
        </w:tc>
        <w:tc>
          <w:tcPr>
            <w:tcW w:w="534" w:type="pct"/>
          </w:tcPr>
          <w:p w14:paraId="4ADF2371" w14:textId="77777777" w:rsidR="00FD4169" w:rsidRPr="001B6F63" w:rsidRDefault="00FD4169" w:rsidP="00EB5A2D">
            <w:pPr>
              <w:spacing w:before="120" w:after="120"/>
              <w:rPr>
                <w:sz w:val="18"/>
                <w:szCs w:val="18"/>
              </w:rPr>
            </w:pPr>
          </w:p>
        </w:tc>
        <w:tc>
          <w:tcPr>
            <w:tcW w:w="535" w:type="pct"/>
          </w:tcPr>
          <w:p w14:paraId="6D5F8CC6" w14:textId="77777777" w:rsidR="00FD4169" w:rsidRPr="001B6F63" w:rsidRDefault="00FD4169" w:rsidP="00EB5A2D">
            <w:pPr>
              <w:spacing w:before="120" w:after="120"/>
              <w:rPr>
                <w:sz w:val="18"/>
                <w:szCs w:val="18"/>
              </w:rPr>
            </w:pPr>
          </w:p>
        </w:tc>
        <w:tc>
          <w:tcPr>
            <w:tcW w:w="1121" w:type="pct"/>
          </w:tcPr>
          <w:p w14:paraId="05A88943" w14:textId="77777777" w:rsidR="00FD4169" w:rsidRPr="001B6F63" w:rsidRDefault="00FD4169" w:rsidP="00EB5A2D">
            <w:pPr>
              <w:spacing w:before="120" w:after="120"/>
              <w:rPr>
                <w:sz w:val="18"/>
                <w:szCs w:val="18"/>
              </w:rPr>
            </w:pPr>
          </w:p>
        </w:tc>
      </w:tr>
      <w:tr w:rsidR="00FD4169" w:rsidRPr="001B6F63" w14:paraId="5DE536D3" w14:textId="77777777" w:rsidTr="00ED0D6A">
        <w:tc>
          <w:tcPr>
            <w:tcW w:w="683" w:type="pct"/>
            <w:vMerge/>
          </w:tcPr>
          <w:p w14:paraId="652C7DAB" w14:textId="77777777" w:rsidR="00FD4169" w:rsidRPr="001B6F63" w:rsidRDefault="00FD4169" w:rsidP="00EB5A2D">
            <w:pPr>
              <w:spacing w:before="120" w:after="120"/>
              <w:rPr>
                <w:sz w:val="18"/>
                <w:szCs w:val="18"/>
              </w:rPr>
            </w:pPr>
          </w:p>
        </w:tc>
        <w:tc>
          <w:tcPr>
            <w:tcW w:w="525" w:type="pct"/>
          </w:tcPr>
          <w:p w14:paraId="76DDFB16" w14:textId="77777777" w:rsidR="00FD4169" w:rsidRPr="001B6F63" w:rsidRDefault="00FD4169" w:rsidP="00EB5A2D">
            <w:pPr>
              <w:spacing w:before="120" w:after="120"/>
              <w:rPr>
                <w:sz w:val="16"/>
                <w:szCs w:val="16"/>
              </w:rPr>
            </w:pPr>
            <w:r w:rsidRPr="001B6F63">
              <w:rPr>
                <w:sz w:val="16"/>
              </w:rPr>
              <w:t>Най-отдалечени региони и северни слабо населени региони</w:t>
            </w:r>
          </w:p>
        </w:tc>
        <w:tc>
          <w:tcPr>
            <w:tcW w:w="534" w:type="pct"/>
          </w:tcPr>
          <w:p w14:paraId="3CF65F66" w14:textId="77777777" w:rsidR="00FD4169" w:rsidRPr="001B6F63" w:rsidRDefault="00FD4169" w:rsidP="00EB5A2D">
            <w:pPr>
              <w:spacing w:before="120" w:after="120"/>
              <w:rPr>
                <w:sz w:val="18"/>
                <w:szCs w:val="18"/>
              </w:rPr>
            </w:pPr>
          </w:p>
        </w:tc>
        <w:tc>
          <w:tcPr>
            <w:tcW w:w="534" w:type="pct"/>
          </w:tcPr>
          <w:p w14:paraId="52B68ED1" w14:textId="77777777" w:rsidR="00FD4169" w:rsidRPr="001B6F63" w:rsidRDefault="00FD4169" w:rsidP="00EB5A2D">
            <w:pPr>
              <w:spacing w:before="120" w:after="120"/>
              <w:rPr>
                <w:sz w:val="18"/>
                <w:szCs w:val="18"/>
              </w:rPr>
            </w:pPr>
          </w:p>
        </w:tc>
        <w:tc>
          <w:tcPr>
            <w:tcW w:w="534" w:type="pct"/>
          </w:tcPr>
          <w:p w14:paraId="4091BBB2" w14:textId="77777777" w:rsidR="00FD4169" w:rsidRPr="001B6F63" w:rsidRDefault="00FD4169" w:rsidP="00EB5A2D">
            <w:pPr>
              <w:spacing w:before="120" w:after="120"/>
              <w:rPr>
                <w:sz w:val="18"/>
                <w:szCs w:val="18"/>
              </w:rPr>
            </w:pPr>
          </w:p>
        </w:tc>
        <w:tc>
          <w:tcPr>
            <w:tcW w:w="534" w:type="pct"/>
          </w:tcPr>
          <w:p w14:paraId="31DA785A" w14:textId="77777777" w:rsidR="00FD4169" w:rsidRPr="001B6F63" w:rsidRDefault="00FD4169" w:rsidP="00EB5A2D">
            <w:pPr>
              <w:spacing w:before="120" w:after="120"/>
              <w:rPr>
                <w:sz w:val="18"/>
                <w:szCs w:val="18"/>
              </w:rPr>
            </w:pPr>
          </w:p>
        </w:tc>
        <w:tc>
          <w:tcPr>
            <w:tcW w:w="535" w:type="pct"/>
          </w:tcPr>
          <w:p w14:paraId="2547E29F" w14:textId="77777777" w:rsidR="00FD4169" w:rsidRPr="001B6F63" w:rsidRDefault="00FD4169" w:rsidP="00EB5A2D">
            <w:pPr>
              <w:spacing w:before="120" w:after="120"/>
              <w:rPr>
                <w:sz w:val="18"/>
                <w:szCs w:val="18"/>
              </w:rPr>
            </w:pPr>
          </w:p>
        </w:tc>
        <w:tc>
          <w:tcPr>
            <w:tcW w:w="1121" w:type="pct"/>
          </w:tcPr>
          <w:p w14:paraId="51CDC401" w14:textId="77777777" w:rsidR="00FD4169" w:rsidRPr="001B6F63" w:rsidRDefault="00FD4169" w:rsidP="00EB5A2D">
            <w:pPr>
              <w:spacing w:before="120" w:after="120"/>
              <w:rPr>
                <w:sz w:val="18"/>
                <w:szCs w:val="18"/>
              </w:rPr>
            </w:pPr>
          </w:p>
        </w:tc>
      </w:tr>
      <w:tr w:rsidR="00FD4169" w:rsidRPr="001B6F63" w14:paraId="7E5386A6" w14:textId="77777777" w:rsidTr="00ED0D6A">
        <w:tc>
          <w:tcPr>
            <w:tcW w:w="683" w:type="pct"/>
            <w:vMerge w:val="restart"/>
          </w:tcPr>
          <w:p w14:paraId="3D751C09" w14:textId="77777777" w:rsidR="00FD4169" w:rsidRPr="001B6F63" w:rsidRDefault="00FD4169" w:rsidP="00EB5A2D">
            <w:pPr>
              <w:spacing w:before="120" w:after="120"/>
              <w:rPr>
                <w:sz w:val="18"/>
                <w:szCs w:val="18"/>
              </w:rPr>
            </w:pPr>
            <w:r w:rsidRPr="001B6F63">
              <w:rPr>
                <w:sz w:val="18"/>
              </w:rPr>
              <w:t>ЕСФ+</w:t>
            </w:r>
          </w:p>
        </w:tc>
        <w:tc>
          <w:tcPr>
            <w:tcW w:w="525" w:type="pct"/>
          </w:tcPr>
          <w:p w14:paraId="50C167E0" w14:textId="77777777" w:rsidR="00FD4169" w:rsidRPr="001B6F63" w:rsidRDefault="00FD4169" w:rsidP="00EB5A2D">
            <w:pPr>
              <w:spacing w:before="120" w:after="120"/>
              <w:rPr>
                <w:sz w:val="16"/>
                <w:szCs w:val="16"/>
              </w:rPr>
            </w:pPr>
            <w:r w:rsidRPr="001B6F63">
              <w:rPr>
                <w:sz w:val="16"/>
              </w:rPr>
              <w:t>По-силно развити региони</w:t>
            </w:r>
          </w:p>
        </w:tc>
        <w:tc>
          <w:tcPr>
            <w:tcW w:w="534" w:type="pct"/>
          </w:tcPr>
          <w:p w14:paraId="26BAD7B7" w14:textId="77777777" w:rsidR="00FD4169" w:rsidRPr="001B6F63" w:rsidRDefault="00FD4169" w:rsidP="00EB5A2D">
            <w:pPr>
              <w:spacing w:before="120" w:after="120"/>
              <w:rPr>
                <w:sz w:val="18"/>
                <w:szCs w:val="18"/>
              </w:rPr>
            </w:pPr>
          </w:p>
        </w:tc>
        <w:tc>
          <w:tcPr>
            <w:tcW w:w="534" w:type="pct"/>
          </w:tcPr>
          <w:p w14:paraId="68F24B10" w14:textId="77777777" w:rsidR="00FD4169" w:rsidRPr="001B6F63" w:rsidRDefault="00FD4169" w:rsidP="00EB5A2D">
            <w:pPr>
              <w:spacing w:before="120" w:after="120"/>
              <w:rPr>
                <w:sz w:val="18"/>
                <w:szCs w:val="18"/>
              </w:rPr>
            </w:pPr>
          </w:p>
        </w:tc>
        <w:tc>
          <w:tcPr>
            <w:tcW w:w="534" w:type="pct"/>
          </w:tcPr>
          <w:p w14:paraId="32369EDF" w14:textId="77777777" w:rsidR="00FD4169" w:rsidRPr="001B6F63" w:rsidRDefault="00FD4169" w:rsidP="00EB5A2D">
            <w:pPr>
              <w:spacing w:before="120" w:after="120"/>
              <w:rPr>
                <w:sz w:val="18"/>
                <w:szCs w:val="18"/>
              </w:rPr>
            </w:pPr>
          </w:p>
        </w:tc>
        <w:tc>
          <w:tcPr>
            <w:tcW w:w="534" w:type="pct"/>
          </w:tcPr>
          <w:p w14:paraId="7479A6BA" w14:textId="77777777" w:rsidR="00FD4169" w:rsidRPr="001B6F63" w:rsidRDefault="00FD4169" w:rsidP="00EB5A2D">
            <w:pPr>
              <w:spacing w:before="120" w:after="120"/>
              <w:rPr>
                <w:sz w:val="18"/>
                <w:szCs w:val="18"/>
              </w:rPr>
            </w:pPr>
          </w:p>
        </w:tc>
        <w:tc>
          <w:tcPr>
            <w:tcW w:w="535" w:type="pct"/>
          </w:tcPr>
          <w:p w14:paraId="79FE25FA" w14:textId="77777777" w:rsidR="00FD4169" w:rsidRPr="001B6F63" w:rsidRDefault="00FD4169" w:rsidP="00EB5A2D">
            <w:pPr>
              <w:spacing w:before="120" w:after="120"/>
              <w:rPr>
                <w:sz w:val="18"/>
                <w:szCs w:val="18"/>
              </w:rPr>
            </w:pPr>
          </w:p>
        </w:tc>
        <w:tc>
          <w:tcPr>
            <w:tcW w:w="1121" w:type="pct"/>
          </w:tcPr>
          <w:p w14:paraId="2603E421" w14:textId="77777777" w:rsidR="00FD4169" w:rsidRPr="001B6F63" w:rsidRDefault="00FD4169" w:rsidP="00EB5A2D">
            <w:pPr>
              <w:spacing w:before="120" w:after="120"/>
              <w:rPr>
                <w:sz w:val="18"/>
                <w:szCs w:val="18"/>
              </w:rPr>
            </w:pPr>
          </w:p>
        </w:tc>
      </w:tr>
      <w:tr w:rsidR="00FD4169" w:rsidRPr="001B6F63" w14:paraId="013BF08B" w14:textId="77777777" w:rsidTr="00ED0D6A">
        <w:tc>
          <w:tcPr>
            <w:tcW w:w="683" w:type="pct"/>
            <w:vMerge/>
          </w:tcPr>
          <w:p w14:paraId="65618524" w14:textId="77777777" w:rsidR="00FD4169" w:rsidRPr="001B6F63" w:rsidRDefault="00FD4169" w:rsidP="00EB5A2D">
            <w:pPr>
              <w:spacing w:before="120" w:after="120"/>
              <w:rPr>
                <w:sz w:val="18"/>
                <w:szCs w:val="18"/>
              </w:rPr>
            </w:pPr>
          </w:p>
        </w:tc>
        <w:tc>
          <w:tcPr>
            <w:tcW w:w="525" w:type="pct"/>
          </w:tcPr>
          <w:p w14:paraId="693D9336" w14:textId="77777777" w:rsidR="00FD4169" w:rsidRPr="001B6F63" w:rsidRDefault="00FD4169" w:rsidP="00EB5A2D">
            <w:pPr>
              <w:spacing w:before="120" w:after="120"/>
              <w:rPr>
                <w:sz w:val="16"/>
                <w:szCs w:val="16"/>
              </w:rPr>
            </w:pPr>
            <w:r w:rsidRPr="001B6F63">
              <w:rPr>
                <w:sz w:val="16"/>
              </w:rPr>
              <w:t>По-слабо развити региони</w:t>
            </w:r>
          </w:p>
        </w:tc>
        <w:tc>
          <w:tcPr>
            <w:tcW w:w="534" w:type="pct"/>
          </w:tcPr>
          <w:p w14:paraId="7A457659" w14:textId="77777777" w:rsidR="00FD4169" w:rsidRPr="001B6F63" w:rsidRDefault="00FD4169" w:rsidP="00EB5A2D">
            <w:pPr>
              <w:spacing w:before="120" w:after="120"/>
              <w:rPr>
                <w:sz w:val="18"/>
                <w:szCs w:val="18"/>
              </w:rPr>
            </w:pPr>
          </w:p>
        </w:tc>
        <w:tc>
          <w:tcPr>
            <w:tcW w:w="534" w:type="pct"/>
          </w:tcPr>
          <w:p w14:paraId="55DA3E93" w14:textId="77777777" w:rsidR="00FD4169" w:rsidRPr="001B6F63" w:rsidRDefault="00FD4169" w:rsidP="00EB5A2D">
            <w:pPr>
              <w:spacing w:before="120" w:after="120"/>
              <w:rPr>
                <w:sz w:val="18"/>
                <w:szCs w:val="18"/>
              </w:rPr>
            </w:pPr>
          </w:p>
        </w:tc>
        <w:tc>
          <w:tcPr>
            <w:tcW w:w="534" w:type="pct"/>
          </w:tcPr>
          <w:p w14:paraId="309F6C30" w14:textId="77777777" w:rsidR="00FD4169" w:rsidRPr="001B6F63" w:rsidRDefault="00FD4169" w:rsidP="00EB5A2D">
            <w:pPr>
              <w:spacing w:before="120" w:after="120"/>
              <w:rPr>
                <w:sz w:val="18"/>
                <w:szCs w:val="18"/>
              </w:rPr>
            </w:pPr>
          </w:p>
        </w:tc>
        <w:tc>
          <w:tcPr>
            <w:tcW w:w="534" w:type="pct"/>
          </w:tcPr>
          <w:p w14:paraId="6F063EA8" w14:textId="77777777" w:rsidR="00FD4169" w:rsidRPr="001B6F63" w:rsidRDefault="00FD4169" w:rsidP="00EB5A2D">
            <w:pPr>
              <w:spacing w:before="120" w:after="120"/>
              <w:rPr>
                <w:sz w:val="18"/>
                <w:szCs w:val="18"/>
              </w:rPr>
            </w:pPr>
          </w:p>
        </w:tc>
        <w:tc>
          <w:tcPr>
            <w:tcW w:w="535" w:type="pct"/>
          </w:tcPr>
          <w:p w14:paraId="5D9EAF56" w14:textId="77777777" w:rsidR="00FD4169" w:rsidRPr="001B6F63" w:rsidRDefault="00FD4169" w:rsidP="00EB5A2D">
            <w:pPr>
              <w:spacing w:before="120" w:after="120"/>
              <w:rPr>
                <w:sz w:val="18"/>
                <w:szCs w:val="18"/>
              </w:rPr>
            </w:pPr>
          </w:p>
        </w:tc>
        <w:tc>
          <w:tcPr>
            <w:tcW w:w="1121" w:type="pct"/>
          </w:tcPr>
          <w:p w14:paraId="2BB95D45" w14:textId="77777777" w:rsidR="00FD4169" w:rsidRPr="001B6F63" w:rsidRDefault="00FD4169" w:rsidP="00EB5A2D">
            <w:pPr>
              <w:spacing w:before="120" w:after="120"/>
              <w:rPr>
                <w:sz w:val="18"/>
                <w:szCs w:val="18"/>
              </w:rPr>
            </w:pPr>
          </w:p>
        </w:tc>
      </w:tr>
      <w:tr w:rsidR="00FD4169" w:rsidRPr="001B6F63" w14:paraId="43362B85" w14:textId="77777777" w:rsidTr="00ED0D6A">
        <w:tc>
          <w:tcPr>
            <w:tcW w:w="683" w:type="pct"/>
            <w:vMerge/>
          </w:tcPr>
          <w:p w14:paraId="7387BB1E" w14:textId="77777777" w:rsidR="00FD4169" w:rsidRPr="001B6F63" w:rsidRDefault="00FD4169" w:rsidP="00EB5A2D">
            <w:pPr>
              <w:spacing w:before="120" w:after="120"/>
              <w:rPr>
                <w:sz w:val="18"/>
                <w:szCs w:val="18"/>
              </w:rPr>
            </w:pPr>
          </w:p>
        </w:tc>
        <w:tc>
          <w:tcPr>
            <w:tcW w:w="525" w:type="pct"/>
          </w:tcPr>
          <w:p w14:paraId="392257B3" w14:textId="77777777" w:rsidR="00FD4169" w:rsidRPr="001B6F63" w:rsidRDefault="00FD4169" w:rsidP="00EB5A2D">
            <w:pPr>
              <w:spacing w:before="120" w:after="120"/>
              <w:rPr>
                <w:sz w:val="16"/>
                <w:szCs w:val="16"/>
              </w:rPr>
            </w:pPr>
            <w:r w:rsidRPr="001B6F63">
              <w:rPr>
                <w:sz w:val="16"/>
              </w:rPr>
              <w:t>Преход</w:t>
            </w:r>
          </w:p>
        </w:tc>
        <w:tc>
          <w:tcPr>
            <w:tcW w:w="534" w:type="pct"/>
          </w:tcPr>
          <w:p w14:paraId="758B3F52" w14:textId="77777777" w:rsidR="00FD4169" w:rsidRPr="001B6F63" w:rsidRDefault="00FD4169" w:rsidP="00EB5A2D">
            <w:pPr>
              <w:spacing w:before="120" w:after="120"/>
              <w:rPr>
                <w:sz w:val="18"/>
                <w:szCs w:val="18"/>
              </w:rPr>
            </w:pPr>
          </w:p>
        </w:tc>
        <w:tc>
          <w:tcPr>
            <w:tcW w:w="534" w:type="pct"/>
          </w:tcPr>
          <w:p w14:paraId="7A09300F" w14:textId="77777777" w:rsidR="00FD4169" w:rsidRPr="001B6F63" w:rsidRDefault="00FD4169" w:rsidP="00EB5A2D">
            <w:pPr>
              <w:spacing w:before="120" w:after="120"/>
              <w:rPr>
                <w:sz w:val="18"/>
                <w:szCs w:val="18"/>
              </w:rPr>
            </w:pPr>
          </w:p>
        </w:tc>
        <w:tc>
          <w:tcPr>
            <w:tcW w:w="534" w:type="pct"/>
          </w:tcPr>
          <w:p w14:paraId="4D85B8A4" w14:textId="77777777" w:rsidR="00FD4169" w:rsidRPr="001B6F63" w:rsidRDefault="00FD4169" w:rsidP="00EB5A2D">
            <w:pPr>
              <w:spacing w:before="120" w:after="120"/>
              <w:rPr>
                <w:sz w:val="18"/>
                <w:szCs w:val="18"/>
              </w:rPr>
            </w:pPr>
          </w:p>
        </w:tc>
        <w:tc>
          <w:tcPr>
            <w:tcW w:w="534" w:type="pct"/>
          </w:tcPr>
          <w:p w14:paraId="1E095BE6" w14:textId="77777777" w:rsidR="00FD4169" w:rsidRPr="001B6F63" w:rsidRDefault="00FD4169" w:rsidP="00EB5A2D">
            <w:pPr>
              <w:spacing w:before="120" w:after="120"/>
              <w:rPr>
                <w:sz w:val="18"/>
                <w:szCs w:val="18"/>
              </w:rPr>
            </w:pPr>
          </w:p>
        </w:tc>
        <w:tc>
          <w:tcPr>
            <w:tcW w:w="535" w:type="pct"/>
          </w:tcPr>
          <w:p w14:paraId="681744BE" w14:textId="77777777" w:rsidR="00FD4169" w:rsidRPr="001B6F63" w:rsidRDefault="00FD4169" w:rsidP="00EB5A2D">
            <w:pPr>
              <w:spacing w:before="120" w:after="120"/>
              <w:rPr>
                <w:sz w:val="18"/>
                <w:szCs w:val="18"/>
              </w:rPr>
            </w:pPr>
          </w:p>
        </w:tc>
        <w:tc>
          <w:tcPr>
            <w:tcW w:w="1121" w:type="pct"/>
          </w:tcPr>
          <w:p w14:paraId="5FB52415" w14:textId="77777777" w:rsidR="00FD4169" w:rsidRPr="001B6F63" w:rsidRDefault="00FD4169" w:rsidP="00EB5A2D">
            <w:pPr>
              <w:spacing w:before="120" w:after="120"/>
              <w:rPr>
                <w:sz w:val="18"/>
                <w:szCs w:val="18"/>
              </w:rPr>
            </w:pPr>
          </w:p>
        </w:tc>
      </w:tr>
      <w:tr w:rsidR="00FD4169" w:rsidRPr="001B6F63" w14:paraId="3D24CB14" w14:textId="77777777" w:rsidTr="00ED0D6A">
        <w:tc>
          <w:tcPr>
            <w:tcW w:w="683" w:type="pct"/>
            <w:vMerge/>
          </w:tcPr>
          <w:p w14:paraId="10306AC1" w14:textId="77777777" w:rsidR="00FD4169" w:rsidRPr="001B6F63" w:rsidRDefault="00FD4169" w:rsidP="00EB5A2D">
            <w:pPr>
              <w:spacing w:before="120" w:after="120"/>
              <w:rPr>
                <w:sz w:val="18"/>
                <w:szCs w:val="18"/>
              </w:rPr>
            </w:pPr>
          </w:p>
        </w:tc>
        <w:tc>
          <w:tcPr>
            <w:tcW w:w="525" w:type="pct"/>
          </w:tcPr>
          <w:p w14:paraId="2C7C34FF" w14:textId="77777777" w:rsidR="00FD4169" w:rsidRPr="001B6F63" w:rsidRDefault="00FD4169" w:rsidP="00EB5A2D">
            <w:pPr>
              <w:spacing w:before="120" w:after="120"/>
              <w:rPr>
                <w:sz w:val="16"/>
                <w:szCs w:val="16"/>
              </w:rPr>
            </w:pPr>
            <w:r w:rsidRPr="001B6F63">
              <w:rPr>
                <w:sz w:val="16"/>
              </w:rPr>
              <w:t>Най-отдалечени региони</w:t>
            </w:r>
          </w:p>
        </w:tc>
        <w:tc>
          <w:tcPr>
            <w:tcW w:w="534" w:type="pct"/>
          </w:tcPr>
          <w:p w14:paraId="3409EE08" w14:textId="77777777" w:rsidR="00FD4169" w:rsidRPr="001B6F63" w:rsidRDefault="00FD4169" w:rsidP="00EB5A2D">
            <w:pPr>
              <w:spacing w:before="120" w:after="120"/>
              <w:rPr>
                <w:sz w:val="18"/>
                <w:szCs w:val="18"/>
              </w:rPr>
            </w:pPr>
          </w:p>
        </w:tc>
        <w:tc>
          <w:tcPr>
            <w:tcW w:w="534" w:type="pct"/>
          </w:tcPr>
          <w:p w14:paraId="7BFD891C" w14:textId="77777777" w:rsidR="00FD4169" w:rsidRPr="001B6F63" w:rsidRDefault="00FD4169" w:rsidP="00EB5A2D">
            <w:pPr>
              <w:spacing w:before="120" w:after="120"/>
              <w:rPr>
                <w:sz w:val="18"/>
                <w:szCs w:val="18"/>
              </w:rPr>
            </w:pPr>
          </w:p>
        </w:tc>
        <w:tc>
          <w:tcPr>
            <w:tcW w:w="534" w:type="pct"/>
          </w:tcPr>
          <w:p w14:paraId="48820011" w14:textId="77777777" w:rsidR="00FD4169" w:rsidRPr="001B6F63" w:rsidRDefault="00FD4169" w:rsidP="00EB5A2D">
            <w:pPr>
              <w:spacing w:before="120" w:after="120"/>
              <w:rPr>
                <w:sz w:val="18"/>
                <w:szCs w:val="18"/>
              </w:rPr>
            </w:pPr>
          </w:p>
        </w:tc>
        <w:tc>
          <w:tcPr>
            <w:tcW w:w="534" w:type="pct"/>
          </w:tcPr>
          <w:p w14:paraId="3E49609F" w14:textId="77777777" w:rsidR="00FD4169" w:rsidRPr="001B6F63" w:rsidRDefault="00FD4169" w:rsidP="00EB5A2D">
            <w:pPr>
              <w:spacing w:before="120" w:after="120"/>
              <w:rPr>
                <w:sz w:val="18"/>
                <w:szCs w:val="18"/>
              </w:rPr>
            </w:pPr>
          </w:p>
        </w:tc>
        <w:tc>
          <w:tcPr>
            <w:tcW w:w="535" w:type="pct"/>
          </w:tcPr>
          <w:p w14:paraId="200C8270" w14:textId="77777777" w:rsidR="00FD4169" w:rsidRPr="001B6F63" w:rsidRDefault="00FD4169" w:rsidP="00EB5A2D">
            <w:pPr>
              <w:spacing w:before="120" w:after="120"/>
              <w:rPr>
                <w:sz w:val="18"/>
                <w:szCs w:val="18"/>
              </w:rPr>
            </w:pPr>
          </w:p>
        </w:tc>
        <w:tc>
          <w:tcPr>
            <w:tcW w:w="1121" w:type="pct"/>
          </w:tcPr>
          <w:p w14:paraId="1AF4D1E4" w14:textId="77777777" w:rsidR="00FD4169" w:rsidRPr="001B6F63" w:rsidRDefault="00FD4169" w:rsidP="00EB5A2D">
            <w:pPr>
              <w:spacing w:before="120" w:after="120"/>
              <w:rPr>
                <w:sz w:val="18"/>
                <w:szCs w:val="18"/>
              </w:rPr>
            </w:pPr>
          </w:p>
        </w:tc>
      </w:tr>
      <w:tr w:rsidR="00FD4169" w:rsidRPr="001B6F63" w14:paraId="5A199EC2" w14:textId="77777777" w:rsidTr="00ED0D6A">
        <w:tc>
          <w:tcPr>
            <w:tcW w:w="683" w:type="pct"/>
          </w:tcPr>
          <w:p w14:paraId="478FA165" w14:textId="77777777" w:rsidR="00FD4169" w:rsidRPr="001B6F63" w:rsidRDefault="00FD4169" w:rsidP="00EB5A2D">
            <w:pPr>
              <w:spacing w:before="120" w:after="120"/>
              <w:rPr>
                <w:sz w:val="18"/>
                <w:szCs w:val="18"/>
              </w:rPr>
            </w:pPr>
            <w:r w:rsidRPr="001B6F63">
              <w:rPr>
                <w:sz w:val="18"/>
              </w:rPr>
              <w:t>КФ</w:t>
            </w:r>
          </w:p>
        </w:tc>
        <w:tc>
          <w:tcPr>
            <w:tcW w:w="525" w:type="pct"/>
          </w:tcPr>
          <w:p w14:paraId="6C2F8571" w14:textId="77777777" w:rsidR="00FD4169" w:rsidRPr="001B6F63" w:rsidRDefault="00FD4169" w:rsidP="00EB5A2D">
            <w:pPr>
              <w:spacing w:before="120" w:after="120"/>
              <w:rPr>
                <w:sz w:val="18"/>
                <w:szCs w:val="18"/>
              </w:rPr>
            </w:pPr>
          </w:p>
        </w:tc>
        <w:tc>
          <w:tcPr>
            <w:tcW w:w="534" w:type="pct"/>
          </w:tcPr>
          <w:p w14:paraId="761F3383" w14:textId="77777777" w:rsidR="00FD4169" w:rsidRPr="001B6F63" w:rsidRDefault="00FD4169" w:rsidP="00EB5A2D">
            <w:pPr>
              <w:spacing w:before="120" w:after="120"/>
              <w:rPr>
                <w:sz w:val="18"/>
                <w:szCs w:val="18"/>
              </w:rPr>
            </w:pPr>
          </w:p>
        </w:tc>
        <w:tc>
          <w:tcPr>
            <w:tcW w:w="534" w:type="pct"/>
          </w:tcPr>
          <w:p w14:paraId="26082559" w14:textId="77777777" w:rsidR="00FD4169" w:rsidRPr="001B6F63" w:rsidRDefault="00FD4169" w:rsidP="00EB5A2D">
            <w:pPr>
              <w:spacing w:before="120" w:after="120"/>
              <w:rPr>
                <w:sz w:val="18"/>
                <w:szCs w:val="18"/>
              </w:rPr>
            </w:pPr>
          </w:p>
        </w:tc>
        <w:tc>
          <w:tcPr>
            <w:tcW w:w="534" w:type="pct"/>
          </w:tcPr>
          <w:p w14:paraId="218D8B72" w14:textId="77777777" w:rsidR="00FD4169" w:rsidRPr="001B6F63" w:rsidRDefault="00FD4169" w:rsidP="00EB5A2D">
            <w:pPr>
              <w:spacing w:before="120" w:after="120"/>
              <w:rPr>
                <w:sz w:val="18"/>
                <w:szCs w:val="18"/>
              </w:rPr>
            </w:pPr>
          </w:p>
        </w:tc>
        <w:tc>
          <w:tcPr>
            <w:tcW w:w="534" w:type="pct"/>
          </w:tcPr>
          <w:p w14:paraId="4E2B4C29" w14:textId="77777777" w:rsidR="00FD4169" w:rsidRPr="001B6F63" w:rsidRDefault="00FD4169" w:rsidP="00EB5A2D">
            <w:pPr>
              <w:spacing w:before="120" w:after="120"/>
              <w:rPr>
                <w:sz w:val="18"/>
                <w:szCs w:val="18"/>
              </w:rPr>
            </w:pPr>
          </w:p>
        </w:tc>
        <w:tc>
          <w:tcPr>
            <w:tcW w:w="535" w:type="pct"/>
          </w:tcPr>
          <w:p w14:paraId="6E15A020" w14:textId="77777777" w:rsidR="00FD4169" w:rsidRPr="001B6F63" w:rsidRDefault="00FD4169" w:rsidP="00EB5A2D">
            <w:pPr>
              <w:spacing w:before="120" w:after="120"/>
              <w:rPr>
                <w:sz w:val="18"/>
                <w:szCs w:val="18"/>
              </w:rPr>
            </w:pPr>
          </w:p>
        </w:tc>
        <w:tc>
          <w:tcPr>
            <w:tcW w:w="1121" w:type="pct"/>
          </w:tcPr>
          <w:p w14:paraId="4EACE6A8" w14:textId="77777777" w:rsidR="00FD4169" w:rsidRPr="001B6F63" w:rsidRDefault="00FD4169" w:rsidP="00EB5A2D">
            <w:pPr>
              <w:spacing w:before="120" w:after="120"/>
              <w:rPr>
                <w:sz w:val="18"/>
                <w:szCs w:val="18"/>
              </w:rPr>
            </w:pPr>
          </w:p>
        </w:tc>
      </w:tr>
      <w:tr w:rsidR="00FD4169" w:rsidRPr="001B6F63" w14:paraId="14CBB3B0" w14:textId="77777777" w:rsidTr="00ED0D6A">
        <w:tc>
          <w:tcPr>
            <w:tcW w:w="683" w:type="pct"/>
          </w:tcPr>
          <w:p w14:paraId="23EC6F9D" w14:textId="77777777" w:rsidR="00FD4169" w:rsidRPr="001B6F63" w:rsidRDefault="00FD4169" w:rsidP="00EB5A2D">
            <w:pPr>
              <w:spacing w:before="120" w:after="120"/>
              <w:rPr>
                <w:sz w:val="18"/>
                <w:szCs w:val="18"/>
              </w:rPr>
            </w:pPr>
            <w:r w:rsidRPr="001B6F63">
              <w:rPr>
                <w:sz w:val="18"/>
              </w:rPr>
              <w:t>ЕФМДР</w:t>
            </w:r>
          </w:p>
        </w:tc>
        <w:tc>
          <w:tcPr>
            <w:tcW w:w="525" w:type="pct"/>
          </w:tcPr>
          <w:p w14:paraId="4082AC88" w14:textId="77777777" w:rsidR="00FD4169" w:rsidRPr="001B6F63" w:rsidRDefault="00FD4169" w:rsidP="00EB5A2D">
            <w:pPr>
              <w:spacing w:before="120" w:after="120"/>
              <w:rPr>
                <w:sz w:val="18"/>
                <w:szCs w:val="18"/>
              </w:rPr>
            </w:pPr>
          </w:p>
        </w:tc>
        <w:tc>
          <w:tcPr>
            <w:tcW w:w="534" w:type="pct"/>
          </w:tcPr>
          <w:p w14:paraId="7021B6B8" w14:textId="77777777" w:rsidR="00FD4169" w:rsidRPr="001B6F63" w:rsidRDefault="00FD4169" w:rsidP="00EB5A2D">
            <w:pPr>
              <w:spacing w:before="120" w:after="120"/>
              <w:rPr>
                <w:sz w:val="18"/>
                <w:szCs w:val="18"/>
              </w:rPr>
            </w:pPr>
          </w:p>
        </w:tc>
        <w:tc>
          <w:tcPr>
            <w:tcW w:w="534" w:type="pct"/>
          </w:tcPr>
          <w:p w14:paraId="586B9E76" w14:textId="77777777" w:rsidR="00FD4169" w:rsidRPr="001B6F63" w:rsidRDefault="00FD4169" w:rsidP="00EB5A2D">
            <w:pPr>
              <w:spacing w:before="120" w:after="120"/>
              <w:rPr>
                <w:sz w:val="18"/>
                <w:szCs w:val="18"/>
              </w:rPr>
            </w:pPr>
          </w:p>
        </w:tc>
        <w:tc>
          <w:tcPr>
            <w:tcW w:w="534" w:type="pct"/>
          </w:tcPr>
          <w:p w14:paraId="33AB0B2E" w14:textId="77777777" w:rsidR="00FD4169" w:rsidRPr="001B6F63" w:rsidRDefault="00FD4169" w:rsidP="00EB5A2D">
            <w:pPr>
              <w:spacing w:before="120" w:after="120"/>
              <w:rPr>
                <w:sz w:val="18"/>
                <w:szCs w:val="18"/>
              </w:rPr>
            </w:pPr>
          </w:p>
        </w:tc>
        <w:tc>
          <w:tcPr>
            <w:tcW w:w="534" w:type="pct"/>
          </w:tcPr>
          <w:p w14:paraId="43D8B648" w14:textId="77777777" w:rsidR="00FD4169" w:rsidRPr="001B6F63" w:rsidRDefault="00FD4169" w:rsidP="00EB5A2D">
            <w:pPr>
              <w:spacing w:before="120" w:after="120"/>
              <w:rPr>
                <w:sz w:val="18"/>
                <w:szCs w:val="18"/>
              </w:rPr>
            </w:pPr>
          </w:p>
        </w:tc>
        <w:tc>
          <w:tcPr>
            <w:tcW w:w="535" w:type="pct"/>
          </w:tcPr>
          <w:p w14:paraId="6BD5C870" w14:textId="77777777" w:rsidR="00FD4169" w:rsidRPr="001B6F63" w:rsidRDefault="00FD4169" w:rsidP="00EB5A2D">
            <w:pPr>
              <w:spacing w:before="120" w:after="120"/>
              <w:rPr>
                <w:sz w:val="18"/>
                <w:szCs w:val="18"/>
              </w:rPr>
            </w:pPr>
          </w:p>
        </w:tc>
        <w:tc>
          <w:tcPr>
            <w:tcW w:w="1121" w:type="pct"/>
          </w:tcPr>
          <w:p w14:paraId="03775A31" w14:textId="77777777" w:rsidR="00FD4169" w:rsidRPr="001B6F63" w:rsidRDefault="00FD4169" w:rsidP="00EB5A2D">
            <w:pPr>
              <w:spacing w:before="120" w:after="120"/>
              <w:rPr>
                <w:sz w:val="18"/>
                <w:szCs w:val="18"/>
              </w:rPr>
            </w:pPr>
          </w:p>
        </w:tc>
      </w:tr>
      <w:tr w:rsidR="00FD4169" w:rsidRPr="001B6F63" w14:paraId="4662AB7E" w14:textId="77777777" w:rsidTr="00ED0D6A">
        <w:tc>
          <w:tcPr>
            <w:tcW w:w="683" w:type="pct"/>
          </w:tcPr>
          <w:p w14:paraId="65B92F04" w14:textId="77777777" w:rsidR="00FD4169" w:rsidRPr="001B6F63" w:rsidRDefault="00FD4169" w:rsidP="00EB5A2D">
            <w:pPr>
              <w:spacing w:before="120" w:after="120"/>
              <w:rPr>
                <w:sz w:val="18"/>
                <w:szCs w:val="18"/>
              </w:rPr>
            </w:pPr>
            <w:r w:rsidRPr="001B6F63">
              <w:rPr>
                <w:sz w:val="18"/>
              </w:rPr>
              <w:t>Общо</w:t>
            </w:r>
          </w:p>
        </w:tc>
        <w:tc>
          <w:tcPr>
            <w:tcW w:w="525" w:type="pct"/>
          </w:tcPr>
          <w:p w14:paraId="0C4DA29E" w14:textId="77777777" w:rsidR="00FD4169" w:rsidRPr="001B6F63" w:rsidRDefault="00FD4169" w:rsidP="00EB5A2D">
            <w:pPr>
              <w:spacing w:before="120" w:after="120"/>
              <w:rPr>
                <w:sz w:val="18"/>
                <w:szCs w:val="18"/>
              </w:rPr>
            </w:pPr>
          </w:p>
        </w:tc>
        <w:tc>
          <w:tcPr>
            <w:tcW w:w="534" w:type="pct"/>
          </w:tcPr>
          <w:p w14:paraId="19644C09" w14:textId="77777777" w:rsidR="00FD4169" w:rsidRPr="001B6F63" w:rsidRDefault="00FD4169" w:rsidP="00EB5A2D">
            <w:pPr>
              <w:spacing w:before="120" w:after="120"/>
              <w:rPr>
                <w:sz w:val="18"/>
                <w:szCs w:val="18"/>
              </w:rPr>
            </w:pPr>
          </w:p>
        </w:tc>
        <w:tc>
          <w:tcPr>
            <w:tcW w:w="534" w:type="pct"/>
          </w:tcPr>
          <w:p w14:paraId="37C5B76F" w14:textId="77777777" w:rsidR="00FD4169" w:rsidRPr="001B6F63" w:rsidRDefault="00FD4169" w:rsidP="00EB5A2D">
            <w:pPr>
              <w:spacing w:before="120" w:after="120"/>
              <w:rPr>
                <w:sz w:val="18"/>
                <w:szCs w:val="18"/>
              </w:rPr>
            </w:pPr>
          </w:p>
        </w:tc>
        <w:tc>
          <w:tcPr>
            <w:tcW w:w="534" w:type="pct"/>
          </w:tcPr>
          <w:p w14:paraId="371ADFB6" w14:textId="77777777" w:rsidR="00FD4169" w:rsidRPr="001B6F63" w:rsidRDefault="00FD4169" w:rsidP="00EB5A2D">
            <w:pPr>
              <w:spacing w:before="120" w:after="120"/>
              <w:rPr>
                <w:sz w:val="18"/>
                <w:szCs w:val="18"/>
              </w:rPr>
            </w:pPr>
          </w:p>
        </w:tc>
        <w:tc>
          <w:tcPr>
            <w:tcW w:w="534" w:type="pct"/>
          </w:tcPr>
          <w:p w14:paraId="1D052069" w14:textId="77777777" w:rsidR="00FD4169" w:rsidRPr="001B6F63" w:rsidRDefault="00FD4169" w:rsidP="00EB5A2D">
            <w:pPr>
              <w:spacing w:before="120" w:after="120"/>
              <w:rPr>
                <w:sz w:val="18"/>
                <w:szCs w:val="18"/>
              </w:rPr>
            </w:pPr>
          </w:p>
        </w:tc>
        <w:tc>
          <w:tcPr>
            <w:tcW w:w="535" w:type="pct"/>
          </w:tcPr>
          <w:p w14:paraId="68B92712" w14:textId="77777777" w:rsidR="00FD4169" w:rsidRPr="001B6F63" w:rsidRDefault="00FD4169" w:rsidP="00EB5A2D">
            <w:pPr>
              <w:spacing w:before="120" w:after="120"/>
              <w:rPr>
                <w:sz w:val="18"/>
                <w:szCs w:val="18"/>
              </w:rPr>
            </w:pPr>
          </w:p>
        </w:tc>
        <w:tc>
          <w:tcPr>
            <w:tcW w:w="1121" w:type="pct"/>
          </w:tcPr>
          <w:p w14:paraId="221CCFF5" w14:textId="77777777" w:rsidR="00FD4169" w:rsidRPr="001B6F63" w:rsidRDefault="00FD4169" w:rsidP="00EB5A2D">
            <w:pPr>
              <w:spacing w:before="120" w:after="120"/>
              <w:rPr>
                <w:sz w:val="18"/>
                <w:szCs w:val="18"/>
              </w:rPr>
            </w:pPr>
          </w:p>
        </w:tc>
      </w:tr>
    </w:tbl>
    <w:p w14:paraId="5259D12C" w14:textId="77777777" w:rsidR="00FD4169" w:rsidRPr="001B6F63" w:rsidRDefault="00FD4169" w:rsidP="00EB5A2D">
      <w:pPr>
        <w:spacing w:before="120" w:after="120"/>
        <w:rPr>
          <w:sz w:val="16"/>
          <w:szCs w:val="16"/>
        </w:rPr>
      </w:pPr>
      <w:r w:rsidRPr="001B6F63">
        <w:rPr>
          <w:sz w:val="16"/>
        </w:rPr>
        <w:t>* Кумулативни суми на целия принос по време на програмния период.</w:t>
      </w:r>
    </w:p>
    <w:p w14:paraId="5ABA5B00" w14:textId="77777777" w:rsidR="00FD4169" w:rsidRPr="001B6F63" w:rsidRDefault="00FD4169" w:rsidP="00EB5A2D">
      <w:pPr>
        <w:spacing w:before="120" w:after="120"/>
        <w:rPr>
          <w:i/>
          <w:sz w:val="20"/>
        </w:rPr>
      </w:pPr>
      <w:r w:rsidRPr="001B6F63">
        <w:rPr>
          <w:b/>
          <w:sz w:val="20"/>
        </w:rPr>
        <w:lastRenderedPageBreak/>
        <w:t>Таблица 16: Прехвърляния към инструменти при пряко или косвено управление*</w:t>
      </w:r>
      <w:r w:rsidRPr="001B6F63">
        <w:rPr>
          <w:i/>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967"/>
        <w:gridCol w:w="1106"/>
        <w:gridCol w:w="1106"/>
        <w:gridCol w:w="1106"/>
        <w:gridCol w:w="1106"/>
        <w:gridCol w:w="1106"/>
        <w:gridCol w:w="1767"/>
      </w:tblGrid>
      <w:tr w:rsidR="00FD4169" w:rsidRPr="001B6F63" w14:paraId="2AF32D75" w14:textId="77777777" w:rsidTr="00ED0D6A">
        <w:tc>
          <w:tcPr>
            <w:tcW w:w="440" w:type="pct"/>
            <w:tcBorders>
              <w:bottom w:val="nil"/>
            </w:tcBorders>
          </w:tcPr>
          <w:p w14:paraId="3A41FCEC" w14:textId="77777777" w:rsidR="00FD4169" w:rsidRPr="001B6F63" w:rsidRDefault="00FD4169" w:rsidP="00EB5A2D">
            <w:pPr>
              <w:spacing w:before="120" w:after="120"/>
              <w:jc w:val="center"/>
              <w:rPr>
                <w:b/>
                <w:sz w:val="18"/>
                <w:szCs w:val="18"/>
              </w:rPr>
            </w:pPr>
            <w:r w:rsidRPr="001B6F63">
              <w:rPr>
                <w:b/>
                <w:sz w:val="18"/>
              </w:rPr>
              <w:t>Фонд</w:t>
            </w:r>
          </w:p>
        </w:tc>
        <w:tc>
          <w:tcPr>
            <w:tcW w:w="533" w:type="pct"/>
            <w:tcBorders>
              <w:bottom w:val="nil"/>
            </w:tcBorders>
          </w:tcPr>
          <w:p w14:paraId="1090AF1F" w14:textId="77777777" w:rsidR="00FD4169" w:rsidRPr="001B6F63" w:rsidRDefault="00FD4169" w:rsidP="00EB5A2D">
            <w:pPr>
              <w:spacing w:before="120" w:after="120"/>
              <w:rPr>
                <w:b/>
                <w:sz w:val="18"/>
                <w:szCs w:val="18"/>
              </w:rPr>
            </w:pPr>
            <w:r w:rsidRPr="001B6F63">
              <w:rPr>
                <w:b/>
                <w:sz w:val="18"/>
              </w:rPr>
              <w:t>Категория региони</w:t>
            </w:r>
          </w:p>
        </w:tc>
        <w:tc>
          <w:tcPr>
            <w:tcW w:w="610" w:type="pct"/>
            <w:tcBorders>
              <w:bottom w:val="nil"/>
            </w:tcBorders>
          </w:tcPr>
          <w:p w14:paraId="199AF362" w14:textId="77777777" w:rsidR="00FD4169" w:rsidRPr="001B6F63" w:rsidRDefault="00FD4169" w:rsidP="00EB5A2D">
            <w:pPr>
              <w:spacing w:before="120" w:after="120"/>
              <w:jc w:val="center"/>
              <w:rPr>
                <w:b/>
                <w:sz w:val="18"/>
                <w:szCs w:val="18"/>
              </w:rPr>
            </w:pPr>
            <w:r w:rsidRPr="001B6F63">
              <w:rPr>
                <w:b/>
                <w:sz w:val="18"/>
              </w:rPr>
              <w:t>Инструмент 1</w:t>
            </w:r>
          </w:p>
        </w:tc>
        <w:tc>
          <w:tcPr>
            <w:tcW w:w="610" w:type="pct"/>
            <w:tcBorders>
              <w:bottom w:val="nil"/>
            </w:tcBorders>
          </w:tcPr>
          <w:p w14:paraId="6877B623" w14:textId="77777777" w:rsidR="00FD4169" w:rsidRPr="001B6F63" w:rsidRDefault="00FD4169" w:rsidP="00EB5A2D">
            <w:pPr>
              <w:spacing w:before="120" w:after="120"/>
              <w:jc w:val="center"/>
              <w:rPr>
                <w:b/>
                <w:sz w:val="18"/>
                <w:szCs w:val="18"/>
              </w:rPr>
            </w:pPr>
            <w:r w:rsidRPr="001B6F63">
              <w:rPr>
                <w:b/>
                <w:sz w:val="18"/>
              </w:rPr>
              <w:t>Инструмент 2</w:t>
            </w:r>
          </w:p>
        </w:tc>
        <w:tc>
          <w:tcPr>
            <w:tcW w:w="610" w:type="pct"/>
            <w:tcBorders>
              <w:bottom w:val="nil"/>
            </w:tcBorders>
          </w:tcPr>
          <w:p w14:paraId="53935E1D" w14:textId="77777777" w:rsidR="00FD4169" w:rsidRPr="001B6F63" w:rsidRDefault="00FD4169" w:rsidP="00EB5A2D">
            <w:pPr>
              <w:spacing w:before="120" w:after="120"/>
              <w:jc w:val="center"/>
              <w:rPr>
                <w:b/>
                <w:sz w:val="18"/>
                <w:szCs w:val="18"/>
              </w:rPr>
            </w:pPr>
            <w:r w:rsidRPr="001B6F63">
              <w:rPr>
                <w:b/>
                <w:sz w:val="18"/>
              </w:rPr>
              <w:t>Инструмент 3</w:t>
            </w:r>
          </w:p>
        </w:tc>
        <w:tc>
          <w:tcPr>
            <w:tcW w:w="610" w:type="pct"/>
            <w:tcBorders>
              <w:bottom w:val="nil"/>
            </w:tcBorders>
          </w:tcPr>
          <w:p w14:paraId="578E72F9" w14:textId="77777777" w:rsidR="00FD4169" w:rsidRPr="001B6F63" w:rsidRDefault="00FD4169" w:rsidP="00EB5A2D">
            <w:pPr>
              <w:spacing w:before="120" w:after="120"/>
              <w:jc w:val="center"/>
              <w:rPr>
                <w:b/>
                <w:sz w:val="18"/>
                <w:szCs w:val="18"/>
              </w:rPr>
            </w:pPr>
            <w:r w:rsidRPr="001B6F63">
              <w:rPr>
                <w:b/>
                <w:sz w:val="18"/>
              </w:rPr>
              <w:t>Инструмент 4</w:t>
            </w:r>
          </w:p>
        </w:tc>
        <w:tc>
          <w:tcPr>
            <w:tcW w:w="610" w:type="pct"/>
            <w:tcBorders>
              <w:bottom w:val="nil"/>
            </w:tcBorders>
          </w:tcPr>
          <w:p w14:paraId="0EDD9EA4" w14:textId="77777777" w:rsidR="00FD4169" w:rsidRPr="001B6F63" w:rsidRDefault="00FD4169" w:rsidP="00EB5A2D">
            <w:pPr>
              <w:spacing w:before="120" w:after="120"/>
              <w:jc w:val="center"/>
              <w:rPr>
                <w:b/>
                <w:sz w:val="18"/>
                <w:szCs w:val="18"/>
              </w:rPr>
            </w:pPr>
            <w:r w:rsidRPr="001B6F63">
              <w:rPr>
                <w:b/>
                <w:sz w:val="18"/>
              </w:rPr>
              <w:t>Инструмент 5</w:t>
            </w:r>
          </w:p>
        </w:tc>
        <w:tc>
          <w:tcPr>
            <w:tcW w:w="975" w:type="pct"/>
            <w:tcBorders>
              <w:bottom w:val="nil"/>
            </w:tcBorders>
          </w:tcPr>
          <w:p w14:paraId="671BA76F" w14:textId="77777777" w:rsidR="00FD4169" w:rsidRPr="001B6F63" w:rsidRDefault="00FD4169" w:rsidP="00EB5A2D">
            <w:pPr>
              <w:spacing w:before="120" w:after="120"/>
              <w:rPr>
                <w:b/>
                <w:sz w:val="18"/>
                <w:szCs w:val="18"/>
              </w:rPr>
            </w:pPr>
            <w:r w:rsidRPr="001B6F63">
              <w:rPr>
                <w:b/>
                <w:sz w:val="18"/>
              </w:rPr>
              <w:t>Сума за прехвърляне</w:t>
            </w:r>
          </w:p>
        </w:tc>
      </w:tr>
      <w:tr w:rsidR="00FD4169" w:rsidRPr="001B6F63" w14:paraId="3927537D" w14:textId="77777777" w:rsidTr="00ED0D6A">
        <w:tc>
          <w:tcPr>
            <w:tcW w:w="440" w:type="pct"/>
            <w:tcBorders>
              <w:top w:val="nil"/>
            </w:tcBorders>
          </w:tcPr>
          <w:p w14:paraId="4E23BD11" w14:textId="77777777" w:rsidR="00FD4169" w:rsidRPr="001B6F63" w:rsidRDefault="00FD4169" w:rsidP="00EB5A2D">
            <w:pPr>
              <w:spacing w:before="120" w:after="120"/>
              <w:jc w:val="center"/>
              <w:rPr>
                <w:sz w:val="18"/>
                <w:szCs w:val="18"/>
              </w:rPr>
            </w:pPr>
          </w:p>
        </w:tc>
        <w:tc>
          <w:tcPr>
            <w:tcW w:w="533" w:type="pct"/>
            <w:tcBorders>
              <w:top w:val="nil"/>
            </w:tcBorders>
          </w:tcPr>
          <w:p w14:paraId="4C190DAA" w14:textId="77777777" w:rsidR="00FD4169" w:rsidRPr="001B6F63" w:rsidRDefault="00FD4169" w:rsidP="00EB5A2D">
            <w:pPr>
              <w:spacing w:before="120" w:after="120"/>
              <w:jc w:val="center"/>
              <w:rPr>
                <w:sz w:val="18"/>
                <w:szCs w:val="18"/>
              </w:rPr>
            </w:pPr>
          </w:p>
        </w:tc>
        <w:tc>
          <w:tcPr>
            <w:tcW w:w="610" w:type="pct"/>
            <w:tcBorders>
              <w:top w:val="nil"/>
            </w:tcBorders>
          </w:tcPr>
          <w:p w14:paraId="782E2073" w14:textId="77777777" w:rsidR="00FD4169" w:rsidRPr="001B6F63" w:rsidRDefault="00FD4169" w:rsidP="00EB5A2D">
            <w:pPr>
              <w:spacing w:before="120" w:after="120"/>
              <w:jc w:val="center"/>
              <w:rPr>
                <w:sz w:val="16"/>
                <w:szCs w:val="16"/>
              </w:rPr>
            </w:pPr>
            <w:r w:rsidRPr="001B6F63">
              <w:rPr>
                <w:sz w:val="16"/>
              </w:rPr>
              <w:t>(a)</w:t>
            </w:r>
          </w:p>
        </w:tc>
        <w:tc>
          <w:tcPr>
            <w:tcW w:w="610" w:type="pct"/>
            <w:tcBorders>
              <w:top w:val="nil"/>
            </w:tcBorders>
          </w:tcPr>
          <w:p w14:paraId="1C9FD8FC" w14:textId="77777777" w:rsidR="00FD4169" w:rsidRPr="001B6F63" w:rsidRDefault="00FD4169" w:rsidP="00EB5A2D">
            <w:pPr>
              <w:spacing w:before="120" w:after="120"/>
              <w:jc w:val="center"/>
              <w:rPr>
                <w:sz w:val="16"/>
                <w:szCs w:val="16"/>
              </w:rPr>
            </w:pPr>
            <w:r w:rsidRPr="001B6F63">
              <w:rPr>
                <w:sz w:val="16"/>
              </w:rPr>
              <w:t>(b)</w:t>
            </w:r>
          </w:p>
        </w:tc>
        <w:tc>
          <w:tcPr>
            <w:tcW w:w="610" w:type="pct"/>
            <w:tcBorders>
              <w:top w:val="nil"/>
            </w:tcBorders>
          </w:tcPr>
          <w:p w14:paraId="3B54031B" w14:textId="77777777" w:rsidR="00FD4169" w:rsidRPr="001B6F63" w:rsidRDefault="00FD4169" w:rsidP="00EB5A2D">
            <w:pPr>
              <w:spacing w:before="120" w:after="120"/>
              <w:jc w:val="center"/>
              <w:rPr>
                <w:sz w:val="16"/>
                <w:szCs w:val="16"/>
              </w:rPr>
            </w:pPr>
            <w:r w:rsidRPr="001B6F63">
              <w:rPr>
                <w:sz w:val="16"/>
              </w:rPr>
              <w:t>(c)</w:t>
            </w:r>
          </w:p>
        </w:tc>
        <w:tc>
          <w:tcPr>
            <w:tcW w:w="610" w:type="pct"/>
            <w:tcBorders>
              <w:top w:val="nil"/>
            </w:tcBorders>
          </w:tcPr>
          <w:p w14:paraId="2107E832" w14:textId="77777777" w:rsidR="00FD4169" w:rsidRPr="001B6F63" w:rsidRDefault="00FD4169" w:rsidP="00EB5A2D">
            <w:pPr>
              <w:spacing w:before="120" w:after="120"/>
              <w:jc w:val="center"/>
              <w:rPr>
                <w:sz w:val="16"/>
                <w:szCs w:val="16"/>
              </w:rPr>
            </w:pPr>
            <w:r w:rsidRPr="001B6F63">
              <w:rPr>
                <w:sz w:val="16"/>
              </w:rPr>
              <w:t>(d)</w:t>
            </w:r>
          </w:p>
        </w:tc>
        <w:tc>
          <w:tcPr>
            <w:tcW w:w="610" w:type="pct"/>
            <w:tcBorders>
              <w:top w:val="nil"/>
            </w:tcBorders>
          </w:tcPr>
          <w:p w14:paraId="47638148" w14:textId="77777777" w:rsidR="00FD4169" w:rsidRPr="001B6F63" w:rsidRDefault="00FD4169" w:rsidP="00EB5A2D">
            <w:pPr>
              <w:spacing w:before="120" w:after="120"/>
              <w:jc w:val="center"/>
              <w:rPr>
                <w:sz w:val="16"/>
                <w:szCs w:val="16"/>
              </w:rPr>
            </w:pPr>
            <w:r w:rsidRPr="001B6F63">
              <w:rPr>
                <w:sz w:val="16"/>
              </w:rPr>
              <w:t>(e)</w:t>
            </w:r>
          </w:p>
        </w:tc>
        <w:tc>
          <w:tcPr>
            <w:tcW w:w="975" w:type="pct"/>
            <w:tcBorders>
              <w:top w:val="nil"/>
            </w:tcBorders>
          </w:tcPr>
          <w:p w14:paraId="4F638D0F" w14:textId="77777777" w:rsidR="00FD4169" w:rsidRPr="001B6F63" w:rsidRDefault="00FD4169" w:rsidP="00EB5A2D">
            <w:pPr>
              <w:spacing w:before="120" w:after="120"/>
              <w:jc w:val="center"/>
              <w:rPr>
                <w:sz w:val="16"/>
                <w:szCs w:val="16"/>
              </w:rPr>
            </w:pPr>
            <w:r w:rsidRPr="001B6F63">
              <w:rPr>
                <w:sz w:val="16"/>
              </w:rPr>
              <w:t>(f)=(a)+(b)+(c)+(d)+(e)</w:t>
            </w:r>
          </w:p>
        </w:tc>
      </w:tr>
      <w:tr w:rsidR="00FD4169" w:rsidRPr="001B6F63" w14:paraId="67983A6A" w14:textId="77777777" w:rsidTr="00ED0D6A">
        <w:tc>
          <w:tcPr>
            <w:tcW w:w="440" w:type="pct"/>
            <w:vMerge w:val="restart"/>
          </w:tcPr>
          <w:p w14:paraId="34BAB07D" w14:textId="77777777" w:rsidR="00FD4169" w:rsidRPr="001B6F63" w:rsidRDefault="00FD4169" w:rsidP="00EB5A2D">
            <w:pPr>
              <w:spacing w:before="120" w:after="120"/>
              <w:rPr>
                <w:sz w:val="18"/>
                <w:szCs w:val="18"/>
              </w:rPr>
            </w:pPr>
            <w:r w:rsidRPr="001B6F63">
              <w:rPr>
                <w:sz w:val="18"/>
              </w:rPr>
              <w:t>ЕФРР</w:t>
            </w:r>
          </w:p>
        </w:tc>
        <w:tc>
          <w:tcPr>
            <w:tcW w:w="533" w:type="pct"/>
          </w:tcPr>
          <w:p w14:paraId="79116939" w14:textId="77777777" w:rsidR="00FD4169" w:rsidRPr="001B6F63" w:rsidRDefault="00FD4169" w:rsidP="00EB5A2D">
            <w:pPr>
              <w:spacing w:before="120" w:after="120"/>
              <w:rPr>
                <w:sz w:val="16"/>
                <w:szCs w:val="16"/>
              </w:rPr>
            </w:pPr>
            <w:r w:rsidRPr="001B6F63">
              <w:rPr>
                <w:sz w:val="16"/>
              </w:rPr>
              <w:t>По-силно развити региони</w:t>
            </w:r>
          </w:p>
        </w:tc>
        <w:tc>
          <w:tcPr>
            <w:tcW w:w="610" w:type="pct"/>
          </w:tcPr>
          <w:p w14:paraId="2BFEAA4B" w14:textId="77777777" w:rsidR="00FD4169" w:rsidRPr="001B6F63" w:rsidRDefault="00FD4169" w:rsidP="00EB5A2D">
            <w:pPr>
              <w:spacing w:before="120" w:after="120"/>
              <w:rPr>
                <w:sz w:val="18"/>
                <w:szCs w:val="18"/>
              </w:rPr>
            </w:pPr>
          </w:p>
        </w:tc>
        <w:tc>
          <w:tcPr>
            <w:tcW w:w="610" w:type="pct"/>
          </w:tcPr>
          <w:p w14:paraId="63D7B904" w14:textId="77777777" w:rsidR="00FD4169" w:rsidRPr="001B6F63" w:rsidRDefault="00FD4169" w:rsidP="00EB5A2D">
            <w:pPr>
              <w:spacing w:before="120" w:after="120"/>
              <w:rPr>
                <w:sz w:val="18"/>
                <w:szCs w:val="18"/>
              </w:rPr>
            </w:pPr>
          </w:p>
        </w:tc>
        <w:tc>
          <w:tcPr>
            <w:tcW w:w="610" w:type="pct"/>
          </w:tcPr>
          <w:p w14:paraId="65E1AA03" w14:textId="77777777" w:rsidR="00FD4169" w:rsidRPr="001B6F63" w:rsidRDefault="00FD4169" w:rsidP="00EB5A2D">
            <w:pPr>
              <w:spacing w:before="120" w:after="120"/>
              <w:rPr>
                <w:sz w:val="18"/>
                <w:szCs w:val="18"/>
              </w:rPr>
            </w:pPr>
          </w:p>
        </w:tc>
        <w:tc>
          <w:tcPr>
            <w:tcW w:w="610" w:type="pct"/>
          </w:tcPr>
          <w:p w14:paraId="1D4433F2" w14:textId="77777777" w:rsidR="00FD4169" w:rsidRPr="001B6F63" w:rsidRDefault="00FD4169" w:rsidP="00EB5A2D">
            <w:pPr>
              <w:spacing w:before="120" w:after="120"/>
              <w:rPr>
                <w:sz w:val="18"/>
                <w:szCs w:val="18"/>
              </w:rPr>
            </w:pPr>
          </w:p>
        </w:tc>
        <w:tc>
          <w:tcPr>
            <w:tcW w:w="610" w:type="pct"/>
          </w:tcPr>
          <w:p w14:paraId="5C89923F" w14:textId="77777777" w:rsidR="00FD4169" w:rsidRPr="001B6F63" w:rsidRDefault="00FD4169" w:rsidP="00EB5A2D">
            <w:pPr>
              <w:spacing w:before="120" w:after="120"/>
              <w:rPr>
                <w:sz w:val="18"/>
                <w:szCs w:val="18"/>
              </w:rPr>
            </w:pPr>
          </w:p>
        </w:tc>
        <w:tc>
          <w:tcPr>
            <w:tcW w:w="975" w:type="pct"/>
          </w:tcPr>
          <w:p w14:paraId="24BC51BB" w14:textId="77777777" w:rsidR="00FD4169" w:rsidRPr="001B6F63" w:rsidRDefault="00FD4169" w:rsidP="00EB5A2D">
            <w:pPr>
              <w:spacing w:before="120" w:after="120"/>
              <w:rPr>
                <w:sz w:val="18"/>
                <w:szCs w:val="18"/>
              </w:rPr>
            </w:pPr>
          </w:p>
        </w:tc>
      </w:tr>
      <w:tr w:rsidR="00FD4169" w:rsidRPr="001B6F63" w14:paraId="56B8B0E1" w14:textId="77777777" w:rsidTr="00ED0D6A">
        <w:tc>
          <w:tcPr>
            <w:tcW w:w="440" w:type="pct"/>
            <w:vMerge/>
          </w:tcPr>
          <w:p w14:paraId="5605D949" w14:textId="77777777" w:rsidR="00FD4169" w:rsidRPr="001B6F63" w:rsidRDefault="00FD4169" w:rsidP="00EB5A2D">
            <w:pPr>
              <w:spacing w:before="120" w:after="120"/>
              <w:rPr>
                <w:sz w:val="18"/>
                <w:szCs w:val="18"/>
              </w:rPr>
            </w:pPr>
          </w:p>
        </w:tc>
        <w:tc>
          <w:tcPr>
            <w:tcW w:w="533" w:type="pct"/>
          </w:tcPr>
          <w:p w14:paraId="396DAB1F" w14:textId="77777777" w:rsidR="00FD4169" w:rsidRPr="001B6F63" w:rsidRDefault="00FD4169" w:rsidP="00EB5A2D">
            <w:pPr>
              <w:spacing w:before="120" w:after="120"/>
              <w:rPr>
                <w:sz w:val="16"/>
                <w:szCs w:val="16"/>
              </w:rPr>
            </w:pPr>
            <w:r w:rsidRPr="001B6F63">
              <w:rPr>
                <w:sz w:val="16"/>
              </w:rPr>
              <w:t>Преход</w:t>
            </w:r>
          </w:p>
        </w:tc>
        <w:tc>
          <w:tcPr>
            <w:tcW w:w="610" w:type="pct"/>
          </w:tcPr>
          <w:p w14:paraId="3F4AA9CA" w14:textId="77777777" w:rsidR="00FD4169" w:rsidRPr="001B6F63" w:rsidRDefault="00FD4169" w:rsidP="00EB5A2D">
            <w:pPr>
              <w:spacing w:before="120" w:after="120"/>
              <w:rPr>
                <w:sz w:val="18"/>
                <w:szCs w:val="18"/>
              </w:rPr>
            </w:pPr>
          </w:p>
        </w:tc>
        <w:tc>
          <w:tcPr>
            <w:tcW w:w="610" w:type="pct"/>
          </w:tcPr>
          <w:p w14:paraId="2E6088F2" w14:textId="77777777" w:rsidR="00FD4169" w:rsidRPr="001B6F63" w:rsidRDefault="00FD4169" w:rsidP="00EB5A2D">
            <w:pPr>
              <w:spacing w:before="120" w:after="120"/>
              <w:rPr>
                <w:sz w:val="18"/>
                <w:szCs w:val="18"/>
              </w:rPr>
            </w:pPr>
          </w:p>
        </w:tc>
        <w:tc>
          <w:tcPr>
            <w:tcW w:w="610" w:type="pct"/>
          </w:tcPr>
          <w:p w14:paraId="4872683B" w14:textId="77777777" w:rsidR="00FD4169" w:rsidRPr="001B6F63" w:rsidRDefault="00FD4169" w:rsidP="00EB5A2D">
            <w:pPr>
              <w:spacing w:before="120" w:after="120"/>
              <w:rPr>
                <w:sz w:val="18"/>
                <w:szCs w:val="18"/>
              </w:rPr>
            </w:pPr>
          </w:p>
        </w:tc>
        <w:tc>
          <w:tcPr>
            <w:tcW w:w="610" w:type="pct"/>
          </w:tcPr>
          <w:p w14:paraId="681581BD" w14:textId="77777777" w:rsidR="00FD4169" w:rsidRPr="001B6F63" w:rsidRDefault="00FD4169" w:rsidP="00EB5A2D">
            <w:pPr>
              <w:spacing w:before="120" w:after="120"/>
              <w:rPr>
                <w:sz w:val="18"/>
                <w:szCs w:val="18"/>
              </w:rPr>
            </w:pPr>
          </w:p>
        </w:tc>
        <w:tc>
          <w:tcPr>
            <w:tcW w:w="610" w:type="pct"/>
          </w:tcPr>
          <w:p w14:paraId="1C1F157D" w14:textId="77777777" w:rsidR="00FD4169" w:rsidRPr="001B6F63" w:rsidRDefault="00FD4169" w:rsidP="00EB5A2D">
            <w:pPr>
              <w:spacing w:before="120" w:after="120"/>
              <w:rPr>
                <w:sz w:val="18"/>
                <w:szCs w:val="18"/>
              </w:rPr>
            </w:pPr>
          </w:p>
        </w:tc>
        <w:tc>
          <w:tcPr>
            <w:tcW w:w="975" w:type="pct"/>
          </w:tcPr>
          <w:p w14:paraId="6F88307A" w14:textId="77777777" w:rsidR="00FD4169" w:rsidRPr="001B6F63" w:rsidRDefault="00FD4169" w:rsidP="00EB5A2D">
            <w:pPr>
              <w:spacing w:before="120" w:after="120"/>
              <w:rPr>
                <w:sz w:val="18"/>
                <w:szCs w:val="18"/>
              </w:rPr>
            </w:pPr>
          </w:p>
        </w:tc>
      </w:tr>
      <w:tr w:rsidR="00FD4169" w:rsidRPr="001B6F63" w14:paraId="57A2D1BC" w14:textId="77777777" w:rsidTr="00ED0D6A">
        <w:tc>
          <w:tcPr>
            <w:tcW w:w="440" w:type="pct"/>
            <w:vMerge/>
          </w:tcPr>
          <w:p w14:paraId="06668B9F" w14:textId="77777777" w:rsidR="00FD4169" w:rsidRPr="001B6F63" w:rsidRDefault="00FD4169" w:rsidP="00EB5A2D">
            <w:pPr>
              <w:spacing w:before="120" w:after="120"/>
              <w:rPr>
                <w:sz w:val="18"/>
                <w:szCs w:val="18"/>
              </w:rPr>
            </w:pPr>
          </w:p>
        </w:tc>
        <w:tc>
          <w:tcPr>
            <w:tcW w:w="533" w:type="pct"/>
          </w:tcPr>
          <w:p w14:paraId="27070B1C" w14:textId="77777777" w:rsidR="00FD4169" w:rsidRPr="001B6F63" w:rsidRDefault="00FD4169" w:rsidP="00EB5A2D">
            <w:pPr>
              <w:spacing w:before="120" w:after="120"/>
              <w:rPr>
                <w:sz w:val="16"/>
                <w:szCs w:val="16"/>
              </w:rPr>
            </w:pPr>
            <w:r w:rsidRPr="001B6F63">
              <w:rPr>
                <w:sz w:val="16"/>
              </w:rPr>
              <w:t>По-слабо развити региони</w:t>
            </w:r>
          </w:p>
        </w:tc>
        <w:tc>
          <w:tcPr>
            <w:tcW w:w="610" w:type="pct"/>
          </w:tcPr>
          <w:p w14:paraId="5441FB6D" w14:textId="77777777" w:rsidR="00FD4169" w:rsidRPr="001B6F63" w:rsidRDefault="00FD4169" w:rsidP="00EB5A2D">
            <w:pPr>
              <w:spacing w:before="120" w:after="120"/>
              <w:rPr>
                <w:sz w:val="18"/>
                <w:szCs w:val="18"/>
              </w:rPr>
            </w:pPr>
          </w:p>
        </w:tc>
        <w:tc>
          <w:tcPr>
            <w:tcW w:w="610" w:type="pct"/>
          </w:tcPr>
          <w:p w14:paraId="02575EAA" w14:textId="77777777" w:rsidR="00FD4169" w:rsidRPr="001B6F63" w:rsidRDefault="00FD4169" w:rsidP="00EB5A2D">
            <w:pPr>
              <w:spacing w:before="120" w:after="120"/>
              <w:rPr>
                <w:sz w:val="18"/>
                <w:szCs w:val="18"/>
              </w:rPr>
            </w:pPr>
          </w:p>
        </w:tc>
        <w:tc>
          <w:tcPr>
            <w:tcW w:w="610" w:type="pct"/>
          </w:tcPr>
          <w:p w14:paraId="6CD75FF8" w14:textId="77777777" w:rsidR="00FD4169" w:rsidRPr="001B6F63" w:rsidRDefault="00FD4169" w:rsidP="00EB5A2D">
            <w:pPr>
              <w:spacing w:before="120" w:after="120"/>
              <w:rPr>
                <w:sz w:val="18"/>
                <w:szCs w:val="18"/>
              </w:rPr>
            </w:pPr>
          </w:p>
        </w:tc>
        <w:tc>
          <w:tcPr>
            <w:tcW w:w="610" w:type="pct"/>
          </w:tcPr>
          <w:p w14:paraId="1D89A07D" w14:textId="77777777" w:rsidR="00FD4169" w:rsidRPr="001B6F63" w:rsidRDefault="00FD4169" w:rsidP="00EB5A2D">
            <w:pPr>
              <w:spacing w:before="120" w:after="120"/>
              <w:rPr>
                <w:sz w:val="18"/>
                <w:szCs w:val="18"/>
              </w:rPr>
            </w:pPr>
          </w:p>
        </w:tc>
        <w:tc>
          <w:tcPr>
            <w:tcW w:w="610" w:type="pct"/>
          </w:tcPr>
          <w:p w14:paraId="43DE9B79" w14:textId="77777777" w:rsidR="00FD4169" w:rsidRPr="001B6F63" w:rsidRDefault="00FD4169" w:rsidP="00EB5A2D">
            <w:pPr>
              <w:spacing w:before="120" w:after="120"/>
              <w:rPr>
                <w:sz w:val="18"/>
                <w:szCs w:val="18"/>
              </w:rPr>
            </w:pPr>
          </w:p>
        </w:tc>
        <w:tc>
          <w:tcPr>
            <w:tcW w:w="975" w:type="pct"/>
          </w:tcPr>
          <w:p w14:paraId="4DFF5669" w14:textId="77777777" w:rsidR="00FD4169" w:rsidRPr="001B6F63" w:rsidRDefault="00FD4169" w:rsidP="00EB5A2D">
            <w:pPr>
              <w:spacing w:before="120" w:after="120"/>
              <w:rPr>
                <w:sz w:val="18"/>
                <w:szCs w:val="18"/>
              </w:rPr>
            </w:pPr>
          </w:p>
        </w:tc>
      </w:tr>
      <w:tr w:rsidR="00FD4169" w:rsidRPr="001B6F63" w14:paraId="278F8076" w14:textId="77777777" w:rsidTr="00ED0D6A">
        <w:tc>
          <w:tcPr>
            <w:tcW w:w="440" w:type="pct"/>
            <w:vMerge/>
          </w:tcPr>
          <w:p w14:paraId="1C55001A" w14:textId="77777777" w:rsidR="00FD4169" w:rsidRPr="001B6F63" w:rsidRDefault="00FD4169" w:rsidP="00EB5A2D">
            <w:pPr>
              <w:spacing w:before="120" w:after="120"/>
              <w:rPr>
                <w:sz w:val="18"/>
                <w:szCs w:val="18"/>
              </w:rPr>
            </w:pPr>
          </w:p>
        </w:tc>
        <w:tc>
          <w:tcPr>
            <w:tcW w:w="533" w:type="pct"/>
          </w:tcPr>
          <w:p w14:paraId="03F1A104" w14:textId="77777777" w:rsidR="00FD4169" w:rsidRPr="001B6F63" w:rsidRDefault="00FD4169" w:rsidP="00EB5A2D">
            <w:pPr>
              <w:spacing w:before="120" w:after="120"/>
              <w:rPr>
                <w:sz w:val="16"/>
                <w:szCs w:val="16"/>
              </w:rPr>
            </w:pPr>
            <w:r w:rsidRPr="001B6F63">
              <w:rPr>
                <w:sz w:val="16"/>
              </w:rPr>
              <w:t>Най-отдалечени региони и северни слабо населени региони</w:t>
            </w:r>
          </w:p>
        </w:tc>
        <w:tc>
          <w:tcPr>
            <w:tcW w:w="610" w:type="pct"/>
          </w:tcPr>
          <w:p w14:paraId="67BAD970" w14:textId="77777777" w:rsidR="00FD4169" w:rsidRPr="001B6F63" w:rsidRDefault="00FD4169" w:rsidP="00EB5A2D">
            <w:pPr>
              <w:spacing w:before="120" w:after="120"/>
              <w:rPr>
                <w:sz w:val="18"/>
                <w:szCs w:val="18"/>
              </w:rPr>
            </w:pPr>
          </w:p>
        </w:tc>
        <w:tc>
          <w:tcPr>
            <w:tcW w:w="610" w:type="pct"/>
          </w:tcPr>
          <w:p w14:paraId="0634865E" w14:textId="77777777" w:rsidR="00FD4169" w:rsidRPr="001B6F63" w:rsidRDefault="00FD4169" w:rsidP="00EB5A2D">
            <w:pPr>
              <w:spacing w:before="120" w:after="120"/>
              <w:rPr>
                <w:sz w:val="18"/>
                <w:szCs w:val="18"/>
              </w:rPr>
            </w:pPr>
          </w:p>
        </w:tc>
        <w:tc>
          <w:tcPr>
            <w:tcW w:w="610" w:type="pct"/>
          </w:tcPr>
          <w:p w14:paraId="28136E1C" w14:textId="77777777" w:rsidR="00FD4169" w:rsidRPr="001B6F63" w:rsidRDefault="00FD4169" w:rsidP="00EB5A2D">
            <w:pPr>
              <w:spacing w:before="120" w:after="120"/>
              <w:rPr>
                <w:sz w:val="18"/>
                <w:szCs w:val="18"/>
              </w:rPr>
            </w:pPr>
          </w:p>
        </w:tc>
        <w:tc>
          <w:tcPr>
            <w:tcW w:w="610" w:type="pct"/>
          </w:tcPr>
          <w:p w14:paraId="0C73F73A" w14:textId="77777777" w:rsidR="00FD4169" w:rsidRPr="001B6F63" w:rsidRDefault="00FD4169" w:rsidP="00EB5A2D">
            <w:pPr>
              <w:spacing w:before="120" w:after="120"/>
              <w:rPr>
                <w:sz w:val="18"/>
                <w:szCs w:val="18"/>
              </w:rPr>
            </w:pPr>
          </w:p>
        </w:tc>
        <w:tc>
          <w:tcPr>
            <w:tcW w:w="610" w:type="pct"/>
          </w:tcPr>
          <w:p w14:paraId="57E01162" w14:textId="77777777" w:rsidR="00FD4169" w:rsidRPr="001B6F63" w:rsidRDefault="00FD4169" w:rsidP="00EB5A2D">
            <w:pPr>
              <w:spacing w:before="120" w:after="120"/>
              <w:rPr>
                <w:sz w:val="18"/>
                <w:szCs w:val="18"/>
              </w:rPr>
            </w:pPr>
          </w:p>
        </w:tc>
        <w:tc>
          <w:tcPr>
            <w:tcW w:w="975" w:type="pct"/>
          </w:tcPr>
          <w:p w14:paraId="4A07C7F9" w14:textId="77777777" w:rsidR="00FD4169" w:rsidRPr="001B6F63" w:rsidRDefault="00FD4169" w:rsidP="00EB5A2D">
            <w:pPr>
              <w:spacing w:before="120" w:after="120"/>
              <w:rPr>
                <w:sz w:val="18"/>
                <w:szCs w:val="18"/>
              </w:rPr>
            </w:pPr>
          </w:p>
        </w:tc>
      </w:tr>
      <w:tr w:rsidR="00FD4169" w:rsidRPr="001B6F63" w14:paraId="45213CB7" w14:textId="77777777" w:rsidTr="00ED0D6A">
        <w:tc>
          <w:tcPr>
            <w:tcW w:w="440" w:type="pct"/>
            <w:vMerge w:val="restart"/>
          </w:tcPr>
          <w:p w14:paraId="47400303" w14:textId="77777777" w:rsidR="00FD4169" w:rsidRPr="001B6F63" w:rsidRDefault="00FD4169" w:rsidP="00EB5A2D">
            <w:pPr>
              <w:spacing w:before="120" w:after="120"/>
              <w:rPr>
                <w:sz w:val="18"/>
                <w:szCs w:val="18"/>
              </w:rPr>
            </w:pPr>
            <w:r w:rsidRPr="001B6F63">
              <w:rPr>
                <w:sz w:val="18"/>
              </w:rPr>
              <w:t>ЕСФ+</w:t>
            </w:r>
          </w:p>
        </w:tc>
        <w:tc>
          <w:tcPr>
            <w:tcW w:w="533" w:type="pct"/>
          </w:tcPr>
          <w:p w14:paraId="7DC06340" w14:textId="77777777" w:rsidR="00FD4169" w:rsidRPr="001B6F63" w:rsidRDefault="00FD4169" w:rsidP="00EB5A2D">
            <w:pPr>
              <w:spacing w:before="120" w:after="120"/>
              <w:rPr>
                <w:sz w:val="16"/>
                <w:szCs w:val="16"/>
              </w:rPr>
            </w:pPr>
            <w:r w:rsidRPr="001B6F63">
              <w:rPr>
                <w:sz w:val="16"/>
              </w:rPr>
              <w:t>По-силно развити региони</w:t>
            </w:r>
          </w:p>
        </w:tc>
        <w:tc>
          <w:tcPr>
            <w:tcW w:w="610" w:type="pct"/>
          </w:tcPr>
          <w:p w14:paraId="58AC944C" w14:textId="77777777" w:rsidR="00FD4169" w:rsidRPr="001B6F63" w:rsidRDefault="00FD4169" w:rsidP="00EB5A2D">
            <w:pPr>
              <w:spacing w:before="120" w:after="120"/>
              <w:rPr>
                <w:sz w:val="18"/>
                <w:szCs w:val="18"/>
              </w:rPr>
            </w:pPr>
          </w:p>
        </w:tc>
        <w:tc>
          <w:tcPr>
            <w:tcW w:w="610" w:type="pct"/>
          </w:tcPr>
          <w:p w14:paraId="6FC1FFCC" w14:textId="77777777" w:rsidR="00FD4169" w:rsidRPr="001B6F63" w:rsidRDefault="00FD4169" w:rsidP="00EB5A2D">
            <w:pPr>
              <w:spacing w:before="120" w:after="120"/>
              <w:rPr>
                <w:sz w:val="18"/>
                <w:szCs w:val="18"/>
              </w:rPr>
            </w:pPr>
          </w:p>
        </w:tc>
        <w:tc>
          <w:tcPr>
            <w:tcW w:w="610" w:type="pct"/>
          </w:tcPr>
          <w:p w14:paraId="007F2D4C" w14:textId="77777777" w:rsidR="00FD4169" w:rsidRPr="001B6F63" w:rsidRDefault="00FD4169" w:rsidP="00EB5A2D">
            <w:pPr>
              <w:spacing w:before="120" w:after="120"/>
              <w:rPr>
                <w:sz w:val="18"/>
                <w:szCs w:val="18"/>
              </w:rPr>
            </w:pPr>
          </w:p>
        </w:tc>
        <w:tc>
          <w:tcPr>
            <w:tcW w:w="610" w:type="pct"/>
          </w:tcPr>
          <w:p w14:paraId="29F97D93" w14:textId="77777777" w:rsidR="00FD4169" w:rsidRPr="001B6F63" w:rsidRDefault="00FD4169" w:rsidP="00EB5A2D">
            <w:pPr>
              <w:spacing w:before="120" w:after="120"/>
              <w:rPr>
                <w:sz w:val="18"/>
                <w:szCs w:val="18"/>
              </w:rPr>
            </w:pPr>
          </w:p>
        </w:tc>
        <w:tc>
          <w:tcPr>
            <w:tcW w:w="610" w:type="pct"/>
          </w:tcPr>
          <w:p w14:paraId="63533662" w14:textId="77777777" w:rsidR="00FD4169" w:rsidRPr="001B6F63" w:rsidRDefault="00FD4169" w:rsidP="00EB5A2D">
            <w:pPr>
              <w:spacing w:before="120" w:after="120"/>
              <w:rPr>
                <w:sz w:val="18"/>
                <w:szCs w:val="18"/>
              </w:rPr>
            </w:pPr>
          </w:p>
        </w:tc>
        <w:tc>
          <w:tcPr>
            <w:tcW w:w="975" w:type="pct"/>
          </w:tcPr>
          <w:p w14:paraId="0A5A4BF9" w14:textId="77777777" w:rsidR="00FD4169" w:rsidRPr="001B6F63" w:rsidRDefault="00FD4169" w:rsidP="00EB5A2D">
            <w:pPr>
              <w:spacing w:before="120" w:after="120"/>
              <w:rPr>
                <w:sz w:val="18"/>
                <w:szCs w:val="18"/>
              </w:rPr>
            </w:pPr>
          </w:p>
        </w:tc>
      </w:tr>
      <w:tr w:rsidR="00FD4169" w:rsidRPr="001B6F63" w14:paraId="35E873B3" w14:textId="77777777" w:rsidTr="00ED0D6A">
        <w:tc>
          <w:tcPr>
            <w:tcW w:w="440" w:type="pct"/>
            <w:vMerge/>
          </w:tcPr>
          <w:p w14:paraId="2723073B" w14:textId="77777777" w:rsidR="00FD4169" w:rsidRPr="001B6F63" w:rsidRDefault="00FD4169" w:rsidP="00EB5A2D">
            <w:pPr>
              <w:spacing w:before="120" w:after="120"/>
              <w:rPr>
                <w:sz w:val="18"/>
                <w:szCs w:val="18"/>
              </w:rPr>
            </w:pPr>
          </w:p>
        </w:tc>
        <w:tc>
          <w:tcPr>
            <w:tcW w:w="533" w:type="pct"/>
          </w:tcPr>
          <w:p w14:paraId="05D9389B" w14:textId="77777777" w:rsidR="00FD4169" w:rsidRPr="001B6F63" w:rsidRDefault="00FD4169" w:rsidP="00EB5A2D">
            <w:pPr>
              <w:spacing w:before="120" w:after="120"/>
              <w:rPr>
                <w:sz w:val="16"/>
                <w:szCs w:val="16"/>
              </w:rPr>
            </w:pPr>
            <w:r w:rsidRPr="001B6F63">
              <w:rPr>
                <w:sz w:val="16"/>
              </w:rPr>
              <w:t>Преход</w:t>
            </w:r>
          </w:p>
        </w:tc>
        <w:tc>
          <w:tcPr>
            <w:tcW w:w="610" w:type="pct"/>
          </w:tcPr>
          <w:p w14:paraId="795D416F" w14:textId="77777777" w:rsidR="00FD4169" w:rsidRPr="001B6F63" w:rsidRDefault="00FD4169" w:rsidP="00EB5A2D">
            <w:pPr>
              <w:spacing w:before="120" w:after="120"/>
              <w:rPr>
                <w:sz w:val="18"/>
                <w:szCs w:val="18"/>
              </w:rPr>
            </w:pPr>
          </w:p>
        </w:tc>
        <w:tc>
          <w:tcPr>
            <w:tcW w:w="610" w:type="pct"/>
          </w:tcPr>
          <w:p w14:paraId="09A44932" w14:textId="77777777" w:rsidR="00FD4169" w:rsidRPr="001B6F63" w:rsidRDefault="00FD4169" w:rsidP="00EB5A2D">
            <w:pPr>
              <w:spacing w:before="120" w:after="120"/>
              <w:rPr>
                <w:sz w:val="18"/>
                <w:szCs w:val="18"/>
              </w:rPr>
            </w:pPr>
          </w:p>
        </w:tc>
        <w:tc>
          <w:tcPr>
            <w:tcW w:w="610" w:type="pct"/>
          </w:tcPr>
          <w:p w14:paraId="7E98BF07" w14:textId="77777777" w:rsidR="00FD4169" w:rsidRPr="001B6F63" w:rsidRDefault="00FD4169" w:rsidP="00EB5A2D">
            <w:pPr>
              <w:spacing w:before="120" w:after="120"/>
              <w:rPr>
                <w:sz w:val="18"/>
                <w:szCs w:val="18"/>
              </w:rPr>
            </w:pPr>
          </w:p>
        </w:tc>
        <w:tc>
          <w:tcPr>
            <w:tcW w:w="610" w:type="pct"/>
          </w:tcPr>
          <w:p w14:paraId="44E574C4" w14:textId="77777777" w:rsidR="00FD4169" w:rsidRPr="001B6F63" w:rsidRDefault="00FD4169" w:rsidP="00EB5A2D">
            <w:pPr>
              <w:spacing w:before="120" w:after="120"/>
              <w:rPr>
                <w:sz w:val="18"/>
                <w:szCs w:val="18"/>
              </w:rPr>
            </w:pPr>
          </w:p>
        </w:tc>
        <w:tc>
          <w:tcPr>
            <w:tcW w:w="610" w:type="pct"/>
          </w:tcPr>
          <w:p w14:paraId="31BD5B8B" w14:textId="77777777" w:rsidR="00FD4169" w:rsidRPr="001B6F63" w:rsidRDefault="00FD4169" w:rsidP="00EB5A2D">
            <w:pPr>
              <w:spacing w:before="120" w:after="120"/>
              <w:rPr>
                <w:sz w:val="18"/>
                <w:szCs w:val="18"/>
              </w:rPr>
            </w:pPr>
          </w:p>
        </w:tc>
        <w:tc>
          <w:tcPr>
            <w:tcW w:w="975" w:type="pct"/>
          </w:tcPr>
          <w:p w14:paraId="486DC341" w14:textId="77777777" w:rsidR="00FD4169" w:rsidRPr="001B6F63" w:rsidRDefault="00FD4169" w:rsidP="00EB5A2D">
            <w:pPr>
              <w:spacing w:before="120" w:after="120"/>
              <w:rPr>
                <w:sz w:val="18"/>
                <w:szCs w:val="18"/>
              </w:rPr>
            </w:pPr>
          </w:p>
        </w:tc>
      </w:tr>
      <w:tr w:rsidR="00FD4169" w:rsidRPr="001B6F63" w14:paraId="3A470C99" w14:textId="77777777" w:rsidTr="00ED0D6A">
        <w:tc>
          <w:tcPr>
            <w:tcW w:w="440" w:type="pct"/>
            <w:vMerge/>
          </w:tcPr>
          <w:p w14:paraId="31AB60C3" w14:textId="77777777" w:rsidR="00FD4169" w:rsidRPr="001B6F63" w:rsidRDefault="00FD4169" w:rsidP="00EB5A2D">
            <w:pPr>
              <w:spacing w:before="120" w:after="120"/>
              <w:rPr>
                <w:sz w:val="18"/>
                <w:szCs w:val="18"/>
              </w:rPr>
            </w:pPr>
          </w:p>
        </w:tc>
        <w:tc>
          <w:tcPr>
            <w:tcW w:w="533" w:type="pct"/>
          </w:tcPr>
          <w:p w14:paraId="16ABDE4D" w14:textId="77777777" w:rsidR="00FD4169" w:rsidRPr="001B6F63" w:rsidRDefault="00FD4169" w:rsidP="00EB5A2D">
            <w:pPr>
              <w:spacing w:before="120" w:after="120"/>
              <w:rPr>
                <w:sz w:val="16"/>
                <w:szCs w:val="16"/>
              </w:rPr>
            </w:pPr>
            <w:r w:rsidRPr="001B6F63">
              <w:rPr>
                <w:sz w:val="16"/>
              </w:rPr>
              <w:t>По-слабо развити региони</w:t>
            </w:r>
          </w:p>
        </w:tc>
        <w:tc>
          <w:tcPr>
            <w:tcW w:w="610" w:type="pct"/>
          </w:tcPr>
          <w:p w14:paraId="5A7BF20F" w14:textId="77777777" w:rsidR="00FD4169" w:rsidRPr="001B6F63" w:rsidRDefault="00FD4169" w:rsidP="00EB5A2D">
            <w:pPr>
              <w:spacing w:before="120" w:after="120"/>
              <w:rPr>
                <w:sz w:val="18"/>
                <w:szCs w:val="18"/>
              </w:rPr>
            </w:pPr>
          </w:p>
        </w:tc>
        <w:tc>
          <w:tcPr>
            <w:tcW w:w="610" w:type="pct"/>
          </w:tcPr>
          <w:p w14:paraId="60020B3B" w14:textId="77777777" w:rsidR="00FD4169" w:rsidRPr="001B6F63" w:rsidRDefault="00FD4169" w:rsidP="00EB5A2D">
            <w:pPr>
              <w:spacing w:before="120" w:after="120"/>
              <w:rPr>
                <w:sz w:val="18"/>
                <w:szCs w:val="18"/>
              </w:rPr>
            </w:pPr>
          </w:p>
        </w:tc>
        <w:tc>
          <w:tcPr>
            <w:tcW w:w="610" w:type="pct"/>
          </w:tcPr>
          <w:p w14:paraId="4975B1D9" w14:textId="77777777" w:rsidR="00FD4169" w:rsidRPr="001B6F63" w:rsidRDefault="00FD4169" w:rsidP="00EB5A2D">
            <w:pPr>
              <w:spacing w:before="120" w:after="120"/>
              <w:rPr>
                <w:sz w:val="18"/>
                <w:szCs w:val="18"/>
              </w:rPr>
            </w:pPr>
          </w:p>
        </w:tc>
        <w:tc>
          <w:tcPr>
            <w:tcW w:w="610" w:type="pct"/>
          </w:tcPr>
          <w:p w14:paraId="43349C63" w14:textId="77777777" w:rsidR="00FD4169" w:rsidRPr="001B6F63" w:rsidRDefault="00FD4169" w:rsidP="00EB5A2D">
            <w:pPr>
              <w:spacing w:before="120" w:after="120"/>
              <w:rPr>
                <w:sz w:val="18"/>
                <w:szCs w:val="18"/>
              </w:rPr>
            </w:pPr>
          </w:p>
        </w:tc>
        <w:tc>
          <w:tcPr>
            <w:tcW w:w="610" w:type="pct"/>
          </w:tcPr>
          <w:p w14:paraId="5460518A" w14:textId="77777777" w:rsidR="00FD4169" w:rsidRPr="001B6F63" w:rsidRDefault="00FD4169" w:rsidP="00EB5A2D">
            <w:pPr>
              <w:spacing w:before="120" w:after="120"/>
              <w:rPr>
                <w:sz w:val="18"/>
                <w:szCs w:val="18"/>
              </w:rPr>
            </w:pPr>
          </w:p>
        </w:tc>
        <w:tc>
          <w:tcPr>
            <w:tcW w:w="975" w:type="pct"/>
          </w:tcPr>
          <w:p w14:paraId="0E24F13B" w14:textId="77777777" w:rsidR="00FD4169" w:rsidRPr="001B6F63" w:rsidRDefault="00FD4169" w:rsidP="00EB5A2D">
            <w:pPr>
              <w:spacing w:before="120" w:after="120"/>
              <w:rPr>
                <w:sz w:val="18"/>
                <w:szCs w:val="18"/>
              </w:rPr>
            </w:pPr>
          </w:p>
        </w:tc>
      </w:tr>
      <w:tr w:rsidR="00FD4169" w:rsidRPr="001B6F63" w14:paraId="518B0090" w14:textId="77777777" w:rsidTr="00ED0D6A">
        <w:tc>
          <w:tcPr>
            <w:tcW w:w="440" w:type="pct"/>
            <w:vMerge/>
          </w:tcPr>
          <w:p w14:paraId="52BB0AD8" w14:textId="77777777" w:rsidR="00FD4169" w:rsidRPr="001B6F63" w:rsidRDefault="00FD4169" w:rsidP="00EB5A2D">
            <w:pPr>
              <w:spacing w:before="120" w:after="120"/>
              <w:rPr>
                <w:sz w:val="18"/>
                <w:szCs w:val="18"/>
              </w:rPr>
            </w:pPr>
          </w:p>
        </w:tc>
        <w:tc>
          <w:tcPr>
            <w:tcW w:w="533" w:type="pct"/>
          </w:tcPr>
          <w:p w14:paraId="6C9BE253" w14:textId="77777777" w:rsidR="00FD4169" w:rsidRPr="001B6F63" w:rsidRDefault="00FD4169" w:rsidP="00EB5A2D">
            <w:pPr>
              <w:spacing w:before="120" w:after="120"/>
              <w:rPr>
                <w:sz w:val="16"/>
                <w:szCs w:val="16"/>
              </w:rPr>
            </w:pPr>
            <w:r w:rsidRPr="001B6F63">
              <w:rPr>
                <w:sz w:val="16"/>
              </w:rPr>
              <w:t>Най-отдалечени региони</w:t>
            </w:r>
          </w:p>
        </w:tc>
        <w:tc>
          <w:tcPr>
            <w:tcW w:w="610" w:type="pct"/>
          </w:tcPr>
          <w:p w14:paraId="33466C89" w14:textId="77777777" w:rsidR="00FD4169" w:rsidRPr="001B6F63" w:rsidRDefault="00FD4169" w:rsidP="00EB5A2D">
            <w:pPr>
              <w:spacing w:before="120" w:after="120"/>
              <w:rPr>
                <w:sz w:val="18"/>
                <w:szCs w:val="18"/>
              </w:rPr>
            </w:pPr>
          </w:p>
        </w:tc>
        <w:tc>
          <w:tcPr>
            <w:tcW w:w="610" w:type="pct"/>
          </w:tcPr>
          <w:p w14:paraId="2FBE8A47" w14:textId="77777777" w:rsidR="00FD4169" w:rsidRPr="001B6F63" w:rsidRDefault="00FD4169" w:rsidP="00EB5A2D">
            <w:pPr>
              <w:spacing w:before="120" w:after="120"/>
              <w:rPr>
                <w:sz w:val="18"/>
                <w:szCs w:val="18"/>
              </w:rPr>
            </w:pPr>
          </w:p>
        </w:tc>
        <w:tc>
          <w:tcPr>
            <w:tcW w:w="610" w:type="pct"/>
          </w:tcPr>
          <w:p w14:paraId="3BCB9CB6" w14:textId="77777777" w:rsidR="00FD4169" w:rsidRPr="001B6F63" w:rsidRDefault="00FD4169" w:rsidP="00EB5A2D">
            <w:pPr>
              <w:spacing w:before="120" w:after="120"/>
              <w:rPr>
                <w:sz w:val="18"/>
                <w:szCs w:val="18"/>
              </w:rPr>
            </w:pPr>
          </w:p>
        </w:tc>
        <w:tc>
          <w:tcPr>
            <w:tcW w:w="610" w:type="pct"/>
          </w:tcPr>
          <w:p w14:paraId="0D47C092" w14:textId="77777777" w:rsidR="00FD4169" w:rsidRPr="001B6F63" w:rsidRDefault="00FD4169" w:rsidP="00EB5A2D">
            <w:pPr>
              <w:spacing w:before="120" w:after="120"/>
              <w:rPr>
                <w:sz w:val="18"/>
                <w:szCs w:val="18"/>
              </w:rPr>
            </w:pPr>
          </w:p>
        </w:tc>
        <w:tc>
          <w:tcPr>
            <w:tcW w:w="610" w:type="pct"/>
          </w:tcPr>
          <w:p w14:paraId="14B35B56" w14:textId="77777777" w:rsidR="00FD4169" w:rsidRPr="001B6F63" w:rsidRDefault="00FD4169" w:rsidP="00EB5A2D">
            <w:pPr>
              <w:spacing w:before="120" w:after="120"/>
              <w:rPr>
                <w:sz w:val="18"/>
                <w:szCs w:val="18"/>
              </w:rPr>
            </w:pPr>
          </w:p>
        </w:tc>
        <w:tc>
          <w:tcPr>
            <w:tcW w:w="975" w:type="pct"/>
          </w:tcPr>
          <w:p w14:paraId="3FC3B1DB" w14:textId="77777777" w:rsidR="00FD4169" w:rsidRPr="001B6F63" w:rsidRDefault="00FD4169" w:rsidP="00EB5A2D">
            <w:pPr>
              <w:spacing w:before="120" w:after="120"/>
              <w:rPr>
                <w:sz w:val="18"/>
                <w:szCs w:val="18"/>
              </w:rPr>
            </w:pPr>
          </w:p>
        </w:tc>
      </w:tr>
      <w:tr w:rsidR="00FD4169" w:rsidRPr="001B6F63" w14:paraId="527B123B" w14:textId="77777777" w:rsidTr="00ED0D6A">
        <w:tc>
          <w:tcPr>
            <w:tcW w:w="440" w:type="pct"/>
          </w:tcPr>
          <w:p w14:paraId="5CA184A1" w14:textId="77777777" w:rsidR="00FD4169" w:rsidRPr="001B6F63" w:rsidRDefault="00FD4169" w:rsidP="00EB5A2D">
            <w:pPr>
              <w:spacing w:before="120" w:after="120"/>
              <w:rPr>
                <w:sz w:val="18"/>
                <w:szCs w:val="18"/>
              </w:rPr>
            </w:pPr>
            <w:r w:rsidRPr="001B6F63">
              <w:rPr>
                <w:sz w:val="18"/>
              </w:rPr>
              <w:t>КФ</w:t>
            </w:r>
          </w:p>
        </w:tc>
        <w:tc>
          <w:tcPr>
            <w:tcW w:w="533" w:type="pct"/>
          </w:tcPr>
          <w:p w14:paraId="3B69F90B" w14:textId="77777777" w:rsidR="00FD4169" w:rsidRPr="001B6F63" w:rsidRDefault="00FD4169" w:rsidP="00EB5A2D">
            <w:pPr>
              <w:spacing w:before="120" w:after="120"/>
              <w:rPr>
                <w:sz w:val="18"/>
                <w:szCs w:val="18"/>
              </w:rPr>
            </w:pPr>
          </w:p>
        </w:tc>
        <w:tc>
          <w:tcPr>
            <w:tcW w:w="610" w:type="pct"/>
          </w:tcPr>
          <w:p w14:paraId="6B83EBB1" w14:textId="77777777" w:rsidR="00FD4169" w:rsidRPr="001B6F63" w:rsidRDefault="00FD4169" w:rsidP="00EB5A2D">
            <w:pPr>
              <w:spacing w:before="120" w:after="120"/>
              <w:rPr>
                <w:sz w:val="18"/>
                <w:szCs w:val="18"/>
              </w:rPr>
            </w:pPr>
          </w:p>
        </w:tc>
        <w:tc>
          <w:tcPr>
            <w:tcW w:w="610" w:type="pct"/>
          </w:tcPr>
          <w:p w14:paraId="3EF5D731" w14:textId="77777777" w:rsidR="00FD4169" w:rsidRPr="001B6F63" w:rsidRDefault="00FD4169" w:rsidP="00EB5A2D">
            <w:pPr>
              <w:spacing w:before="120" w:after="120"/>
              <w:rPr>
                <w:sz w:val="18"/>
                <w:szCs w:val="18"/>
              </w:rPr>
            </w:pPr>
          </w:p>
        </w:tc>
        <w:tc>
          <w:tcPr>
            <w:tcW w:w="610" w:type="pct"/>
          </w:tcPr>
          <w:p w14:paraId="784D503C" w14:textId="77777777" w:rsidR="00FD4169" w:rsidRPr="001B6F63" w:rsidRDefault="00FD4169" w:rsidP="00EB5A2D">
            <w:pPr>
              <w:spacing w:before="120" w:after="120"/>
              <w:rPr>
                <w:sz w:val="18"/>
                <w:szCs w:val="18"/>
              </w:rPr>
            </w:pPr>
          </w:p>
        </w:tc>
        <w:tc>
          <w:tcPr>
            <w:tcW w:w="610" w:type="pct"/>
          </w:tcPr>
          <w:p w14:paraId="490BFB0B" w14:textId="77777777" w:rsidR="00FD4169" w:rsidRPr="001B6F63" w:rsidRDefault="00FD4169" w:rsidP="00EB5A2D">
            <w:pPr>
              <w:spacing w:before="120" w:after="120"/>
              <w:rPr>
                <w:sz w:val="18"/>
                <w:szCs w:val="18"/>
              </w:rPr>
            </w:pPr>
          </w:p>
        </w:tc>
        <w:tc>
          <w:tcPr>
            <w:tcW w:w="610" w:type="pct"/>
          </w:tcPr>
          <w:p w14:paraId="6BAAA88A" w14:textId="77777777" w:rsidR="00FD4169" w:rsidRPr="001B6F63" w:rsidRDefault="00FD4169" w:rsidP="00EB5A2D">
            <w:pPr>
              <w:spacing w:before="120" w:after="120"/>
              <w:rPr>
                <w:sz w:val="18"/>
                <w:szCs w:val="18"/>
              </w:rPr>
            </w:pPr>
          </w:p>
        </w:tc>
        <w:tc>
          <w:tcPr>
            <w:tcW w:w="975" w:type="pct"/>
          </w:tcPr>
          <w:p w14:paraId="0D10A448" w14:textId="77777777" w:rsidR="00FD4169" w:rsidRPr="001B6F63" w:rsidRDefault="00FD4169" w:rsidP="00EB5A2D">
            <w:pPr>
              <w:spacing w:before="120" w:after="120"/>
              <w:rPr>
                <w:sz w:val="18"/>
                <w:szCs w:val="18"/>
              </w:rPr>
            </w:pPr>
          </w:p>
        </w:tc>
      </w:tr>
      <w:tr w:rsidR="00FD4169" w:rsidRPr="001B6F63" w14:paraId="2148EE79" w14:textId="77777777" w:rsidTr="00ED0D6A">
        <w:tc>
          <w:tcPr>
            <w:tcW w:w="440" w:type="pct"/>
          </w:tcPr>
          <w:p w14:paraId="5677447D" w14:textId="77777777" w:rsidR="00FD4169" w:rsidRPr="001B6F63" w:rsidRDefault="00FD4169" w:rsidP="00EB5A2D">
            <w:pPr>
              <w:spacing w:before="120" w:after="120"/>
              <w:rPr>
                <w:sz w:val="18"/>
                <w:szCs w:val="18"/>
              </w:rPr>
            </w:pPr>
            <w:r w:rsidRPr="001B6F63">
              <w:rPr>
                <w:sz w:val="18"/>
              </w:rPr>
              <w:t>ЕФМДР</w:t>
            </w:r>
          </w:p>
        </w:tc>
        <w:tc>
          <w:tcPr>
            <w:tcW w:w="533" w:type="pct"/>
          </w:tcPr>
          <w:p w14:paraId="388B4E32" w14:textId="77777777" w:rsidR="00FD4169" w:rsidRPr="001B6F63" w:rsidRDefault="00FD4169" w:rsidP="00EB5A2D">
            <w:pPr>
              <w:spacing w:before="120" w:after="120"/>
              <w:rPr>
                <w:sz w:val="18"/>
                <w:szCs w:val="18"/>
              </w:rPr>
            </w:pPr>
          </w:p>
        </w:tc>
        <w:tc>
          <w:tcPr>
            <w:tcW w:w="610" w:type="pct"/>
          </w:tcPr>
          <w:p w14:paraId="5343A563" w14:textId="77777777" w:rsidR="00FD4169" w:rsidRPr="001B6F63" w:rsidRDefault="00FD4169" w:rsidP="00EB5A2D">
            <w:pPr>
              <w:spacing w:before="120" w:after="120"/>
              <w:rPr>
                <w:sz w:val="18"/>
                <w:szCs w:val="18"/>
              </w:rPr>
            </w:pPr>
          </w:p>
        </w:tc>
        <w:tc>
          <w:tcPr>
            <w:tcW w:w="610" w:type="pct"/>
          </w:tcPr>
          <w:p w14:paraId="652C9CE8" w14:textId="77777777" w:rsidR="00FD4169" w:rsidRPr="001B6F63" w:rsidRDefault="00FD4169" w:rsidP="00EB5A2D">
            <w:pPr>
              <w:spacing w:before="120" w:after="120"/>
              <w:rPr>
                <w:sz w:val="18"/>
                <w:szCs w:val="18"/>
              </w:rPr>
            </w:pPr>
          </w:p>
        </w:tc>
        <w:tc>
          <w:tcPr>
            <w:tcW w:w="610" w:type="pct"/>
          </w:tcPr>
          <w:p w14:paraId="7B8C573B" w14:textId="77777777" w:rsidR="00FD4169" w:rsidRPr="001B6F63" w:rsidRDefault="00FD4169" w:rsidP="00EB5A2D">
            <w:pPr>
              <w:spacing w:before="120" w:after="120"/>
              <w:rPr>
                <w:sz w:val="18"/>
                <w:szCs w:val="18"/>
              </w:rPr>
            </w:pPr>
          </w:p>
        </w:tc>
        <w:tc>
          <w:tcPr>
            <w:tcW w:w="610" w:type="pct"/>
          </w:tcPr>
          <w:p w14:paraId="51FB624D" w14:textId="77777777" w:rsidR="00FD4169" w:rsidRPr="001B6F63" w:rsidRDefault="00FD4169" w:rsidP="00EB5A2D">
            <w:pPr>
              <w:spacing w:before="120" w:after="120"/>
              <w:rPr>
                <w:sz w:val="18"/>
                <w:szCs w:val="18"/>
              </w:rPr>
            </w:pPr>
          </w:p>
        </w:tc>
        <w:tc>
          <w:tcPr>
            <w:tcW w:w="610" w:type="pct"/>
          </w:tcPr>
          <w:p w14:paraId="33F70528" w14:textId="77777777" w:rsidR="00FD4169" w:rsidRPr="001B6F63" w:rsidRDefault="00FD4169" w:rsidP="00EB5A2D">
            <w:pPr>
              <w:spacing w:before="120" w:after="120"/>
              <w:rPr>
                <w:sz w:val="18"/>
                <w:szCs w:val="18"/>
              </w:rPr>
            </w:pPr>
          </w:p>
        </w:tc>
        <w:tc>
          <w:tcPr>
            <w:tcW w:w="975" w:type="pct"/>
          </w:tcPr>
          <w:p w14:paraId="268D9990" w14:textId="77777777" w:rsidR="00FD4169" w:rsidRPr="001B6F63" w:rsidRDefault="00FD4169" w:rsidP="00EB5A2D">
            <w:pPr>
              <w:spacing w:before="120" w:after="120"/>
              <w:rPr>
                <w:sz w:val="18"/>
                <w:szCs w:val="18"/>
              </w:rPr>
            </w:pPr>
          </w:p>
        </w:tc>
      </w:tr>
      <w:tr w:rsidR="00FD4169" w:rsidRPr="001B6F63" w14:paraId="4E989382" w14:textId="77777777" w:rsidTr="00ED0D6A">
        <w:tc>
          <w:tcPr>
            <w:tcW w:w="440" w:type="pct"/>
          </w:tcPr>
          <w:p w14:paraId="05F1648A" w14:textId="77777777" w:rsidR="00FD4169" w:rsidRPr="001B6F63" w:rsidRDefault="00FD4169" w:rsidP="00EB5A2D">
            <w:pPr>
              <w:spacing w:before="120" w:after="120"/>
              <w:rPr>
                <w:sz w:val="18"/>
                <w:szCs w:val="18"/>
              </w:rPr>
            </w:pPr>
            <w:r w:rsidRPr="001B6F63">
              <w:rPr>
                <w:sz w:val="18"/>
              </w:rPr>
              <w:t>Общо</w:t>
            </w:r>
          </w:p>
        </w:tc>
        <w:tc>
          <w:tcPr>
            <w:tcW w:w="533" w:type="pct"/>
          </w:tcPr>
          <w:p w14:paraId="18AAA7AD" w14:textId="77777777" w:rsidR="00FD4169" w:rsidRPr="001B6F63" w:rsidRDefault="00FD4169" w:rsidP="00EB5A2D">
            <w:pPr>
              <w:spacing w:before="120" w:after="120"/>
              <w:rPr>
                <w:sz w:val="18"/>
                <w:szCs w:val="18"/>
              </w:rPr>
            </w:pPr>
          </w:p>
        </w:tc>
        <w:tc>
          <w:tcPr>
            <w:tcW w:w="610" w:type="pct"/>
          </w:tcPr>
          <w:p w14:paraId="65EF4B65" w14:textId="77777777" w:rsidR="00FD4169" w:rsidRPr="001B6F63" w:rsidRDefault="00FD4169" w:rsidP="00EB5A2D">
            <w:pPr>
              <w:spacing w:before="120" w:after="120"/>
              <w:rPr>
                <w:sz w:val="18"/>
                <w:szCs w:val="18"/>
              </w:rPr>
            </w:pPr>
          </w:p>
        </w:tc>
        <w:tc>
          <w:tcPr>
            <w:tcW w:w="610" w:type="pct"/>
          </w:tcPr>
          <w:p w14:paraId="282C60B2" w14:textId="77777777" w:rsidR="00FD4169" w:rsidRPr="001B6F63" w:rsidRDefault="00FD4169" w:rsidP="00EB5A2D">
            <w:pPr>
              <w:spacing w:before="120" w:after="120"/>
              <w:rPr>
                <w:sz w:val="18"/>
                <w:szCs w:val="18"/>
              </w:rPr>
            </w:pPr>
          </w:p>
        </w:tc>
        <w:tc>
          <w:tcPr>
            <w:tcW w:w="610" w:type="pct"/>
          </w:tcPr>
          <w:p w14:paraId="498661EF" w14:textId="77777777" w:rsidR="00FD4169" w:rsidRPr="001B6F63" w:rsidRDefault="00FD4169" w:rsidP="00EB5A2D">
            <w:pPr>
              <w:spacing w:before="120" w:after="120"/>
              <w:rPr>
                <w:sz w:val="18"/>
                <w:szCs w:val="18"/>
              </w:rPr>
            </w:pPr>
          </w:p>
        </w:tc>
        <w:tc>
          <w:tcPr>
            <w:tcW w:w="610" w:type="pct"/>
          </w:tcPr>
          <w:p w14:paraId="4367DC6D" w14:textId="77777777" w:rsidR="00FD4169" w:rsidRPr="001B6F63" w:rsidRDefault="00FD4169" w:rsidP="00EB5A2D">
            <w:pPr>
              <w:spacing w:before="120" w:after="120"/>
              <w:rPr>
                <w:sz w:val="18"/>
                <w:szCs w:val="18"/>
              </w:rPr>
            </w:pPr>
          </w:p>
        </w:tc>
        <w:tc>
          <w:tcPr>
            <w:tcW w:w="610" w:type="pct"/>
          </w:tcPr>
          <w:p w14:paraId="028009D5" w14:textId="77777777" w:rsidR="00FD4169" w:rsidRPr="001B6F63" w:rsidRDefault="00FD4169" w:rsidP="00EB5A2D">
            <w:pPr>
              <w:spacing w:before="120" w:after="120"/>
              <w:rPr>
                <w:sz w:val="18"/>
                <w:szCs w:val="18"/>
              </w:rPr>
            </w:pPr>
          </w:p>
        </w:tc>
        <w:tc>
          <w:tcPr>
            <w:tcW w:w="975" w:type="pct"/>
          </w:tcPr>
          <w:p w14:paraId="0505E7C1" w14:textId="77777777" w:rsidR="00FD4169" w:rsidRPr="001B6F63" w:rsidRDefault="00FD4169" w:rsidP="00EB5A2D">
            <w:pPr>
              <w:spacing w:before="120" w:after="120"/>
              <w:rPr>
                <w:sz w:val="18"/>
                <w:szCs w:val="18"/>
              </w:rPr>
            </w:pPr>
          </w:p>
        </w:tc>
      </w:tr>
    </w:tbl>
    <w:p w14:paraId="4E5FBC21" w14:textId="77777777" w:rsidR="00FD4169" w:rsidRPr="001B6F63" w:rsidRDefault="00FD4169" w:rsidP="00EB5A2D">
      <w:pPr>
        <w:spacing w:before="120" w:after="120"/>
        <w:rPr>
          <w:sz w:val="16"/>
          <w:szCs w:val="16"/>
        </w:rPr>
      </w:pPr>
      <w:r w:rsidRPr="001B6F63">
        <w:rPr>
          <w:sz w:val="16"/>
        </w:rPr>
        <w:t>* Кумулативни суми на всички прехвърляния през програмния период.</w:t>
      </w:r>
    </w:p>
    <w:p w14:paraId="49C12DB5" w14:textId="77777777" w:rsidR="00FD4169" w:rsidRPr="001B6F63" w:rsidRDefault="00FD4169" w:rsidP="00EB5A2D">
      <w:pPr>
        <w:spacing w:before="120" w:after="120"/>
        <w:rPr>
          <w:b/>
          <w:sz w:val="20"/>
        </w:rPr>
      </w:pPr>
    </w:p>
    <w:p w14:paraId="13034BED" w14:textId="77777777" w:rsidR="00FD4169" w:rsidRPr="001B6F63" w:rsidRDefault="00FD4169" w:rsidP="00EB5A2D">
      <w:pPr>
        <w:spacing w:before="120" w:after="120"/>
        <w:rPr>
          <w:sz w:val="20"/>
        </w:rPr>
      </w:pPr>
    </w:p>
    <w:p w14:paraId="00848E68" w14:textId="77777777" w:rsidR="00FD4169" w:rsidRPr="001B6F63" w:rsidRDefault="00FD4169" w:rsidP="00EB5A2D">
      <w:pPr>
        <w:spacing w:before="120" w:after="120"/>
        <w:rPr>
          <w:b/>
          <w:sz w:val="20"/>
        </w:rPr>
        <w:sectPr w:rsidR="00FD4169" w:rsidRPr="001B6F63">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1417" w:right="1417" w:bottom="1417" w:left="1417" w:header="709" w:footer="709" w:gutter="0"/>
          <w:cols w:space="708"/>
          <w:titlePg/>
          <w:docGrid w:linePitch="360"/>
        </w:sectPr>
      </w:pPr>
    </w:p>
    <w:p w14:paraId="7857CDF2" w14:textId="77777777" w:rsidR="00FD4169" w:rsidRPr="001B6F63" w:rsidRDefault="00FD4169" w:rsidP="00EB5A2D">
      <w:pPr>
        <w:spacing w:before="120" w:after="120"/>
        <w:rPr>
          <w:b/>
          <w:sz w:val="20"/>
        </w:rPr>
      </w:pPr>
      <w:r w:rsidRPr="001B6F63">
        <w:rPr>
          <w:b/>
          <w:sz w:val="20"/>
        </w:rPr>
        <w:lastRenderedPageBreak/>
        <w:t>Таблица 17: Прехвърляния между фондове със съвместно управление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243"/>
        <w:gridCol w:w="866"/>
        <w:gridCol w:w="724"/>
        <w:gridCol w:w="864"/>
        <w:gridCol w:w="1243"/>
        <w:gridCol w:w="866"/>
        <w:gridCol w:w="724"/>
        <w:gridCol w:w="864"/>
        <w:gridCol w:w="1062"/>
        <w:gridCol w:w="502"/>
        <w:gridCol w:w="895"/>
        <w:gridCol w:w="1226"/>
        <w:gridCol w:w="621"/>
        <w:gridCol w:w="723"/>
        <w:gridCol w:w="688"/>
      </w:tblGrid>
      <w:tr w:rsidR="00FD4169" w:rsidRPr="001B6F63" w14:paraId="0EB23878" w14:textId="77777777" w:rsidTr="00ED0D6A">
        <w:tc>
          <w:tcPr>
            <w:tcW w:w="0" w:type="auto"/>
            <w:gridSpan w:val="2"/>
            <w:vMerge w:val="restart"/>
            <w:tcBorders>
              <w:tl2br w:val="single" w:sz="4" w:space="0" w:color="auto"/>
            </w:tcBorders>
            <w:shd w:val="clear" w:color="auto" w:fill="FFFFFF"/>
          </w:tcPr>
          <w:p w14:paraId="5B84B686" w14:textId="77777777" w:rsidR="00FD4169" w:rsidRPr="001B6F63" w:rsidRDefault="00FD4169" w:rsidP="00EB5A2D">
            <w:pPr>
              <w:spacing w:before="120" w:after="120"/>
              <w:rPr>
                <w:b/>
                <w:sz w:val="18"/>
                <w:szCs w:val="18"/>
              </w:rPr>
            </w:pPr>
          </w:p>
        </w:tc>
        <w:tc>
          <w:tcPr>
            <w:tcW w:w="0" w:type="auto"/>
            <w:gridSpan w:val="4"/>
            <w:shd w:val="clear" w:color="auto" w:fill="FFFFFF"/>
          </w:tcPr>
          <w:p w14:paraId="0D5B1091" w14:textId="77777777" w:rsidR="00FD4169" w:rsidRPr="001B6F63" w:rsidRDefault="00FD4169" w:rsidP="00EB5A2D">
            <w:pPr>
              <w:spacing w:before="120" w:after="120"/>
              <w:jc w:val="center"/>
              <w:rPr>
                <w:b/>
                <w:sz w:val="18"/>
                <w:szCs w:val="18"/>
              </w:rPr>
            </w:pPr>
            <w:r w:rsidRPr="001B6F63">
              <w:rPr>
                <w:b/>
                <w:sz w:val="18"/>
              </w:rPr>
              <w:t>ЕФРР</w:t>
            </w:r>
          </w:p>
        </w:tc>
        <w:tc>
          <w:tcPr>
            <w:tcW w:w="0" w:type="auto"/>
            <w:gridSpan w:val="4"/>
            <w:shd w:val="clear" w:color="auto" w:fill="FFFFFF"/>
          </w:tcPr>
          <w:p w14:paraId="79975500" w14:textId="77777777" w:rsidR="00FD4169" w:rsidRPr="001B6F63" w:rsidRDefault="00FD4169" w:rsidP="00EB5A2D">
            <w:pPr>
              <w:spacing w:before="120" w:after="120"/>
              <w:jc w:val="center"/>
              <w:rPr>
                <w:b/>
                <w:sz w:val="18"/>
                <w:szCs w:val="18"/>
              </w:rPr>
            </w:pPr>
            <w:r w:rsidRPr="001B6F63">
              <w:rPr>
                <w:b/>
                <w:sz w:val="18"/>
              </w:rPr>
              <w:t>ЕСФ+</w:t>
            </w:r>
          </w:p>
        </w:tc>
        <w:tc>
          <w:tcPr>
            <w:tcW w:w="0" w:type="auto"/>
            <w:vMerge w:val="restart"/>
            <w:shd w:val="clear" w:color="auto" w:fill="FFFFFF"/>
          </w:tcPr>
          <w:p w14:paraId="3DA4E865" w14:textId="77777777" w:rsidR="00FD4169" w:rsidRPr="001B6F63" w:rsidRDefault="00FD4169" w:rsidP="00EB5A2D">
            <w:pPr>
              <w:spacing w:before="120" w:after="120"/>
              <w:rPr>
                <w:b/>
                <w:sz w:val="18"/>
                <w:szCs w:val="18"/>
              </w:rPr>
            </w:pPr>
            <w:r w:rsidRPr="001B6F63">
              <w:rPr>
                <w:b/>
                <w:sz w:val="18"/>
              </w:rPr>
              <w:t>КФ</w:t>
            </w:r>
          </w:p>
        </w:tc>
        <w:tc>
          <w:tcPr>
            <w:tcW w:w="0" w:type="auto"/>
            <w:vMerge w:val="restart"/>
            <w:shd w:val="clear" w:color="auto" w:fill="FFFFFF"/>
          </w:tcPr>
          <w:p w14:paraId="7A744D38" w14:textId="77777777" w:rsidR="00FD4169" w:rsidRPr="001B6F63" w:rsidRDefault="00FD4169" w:rsidP="00EB5A2D">
            <w:pPr>
              <w:spacing w:before="120" w:after="120"/>
              <w:rPr>
                <w:b/>
                <w:sz w:val="18"/>
                <w:szCs w:val="18"/>
              </w:rPr>
            </w:pPr>
            <w:r w:rsidRPr="001B6F63">
              <w:rPr>
                <w:b/>
                <w:sz w:val="18"/>
              </w:rPr>
              <w:t>ЕФМДР</w:t>
            </w:r>
          </w:p>
        </w:tc>
        <w:tc>
          <w:tcPr>
            <w:tcW w:w="0" w:type="auto"/>
            <w:vMerge w:val="restart"/>
            <w:shd w:val="clear" w:color="auto" w:fill="FFFFFF"/>
          </w:tcPr>
          <w:p w14:paraId="5AC35813" w14:textId="77777777" w:rsidR="00FD4169" w:rsidRPr="001B6F63" w:rsidRDefault="00FD4169" w:rsidP="00EB5A2D">
            <w:pPr>
              <w:spacing w:before="120" w:after="120"/>
              <w:rPr>
                <w:b/>
                <w:sz w:val="18"/>
                <w:szCs w:val="18"/>
              </w:rPr>
            </w:pPr>
            <w:r w:rsidRPr="001B6F63">
              <w:rPr>
                <w:b/>
                <w:sz w:val="18"/>
              </w:rPr>
              <w:t>Фонд „Убежище и миграция“</w:t>
            </w:r>
          </w:p>
        </w:tc>
        <w:tc>
          <w:tcPr>
            <w:tcW w:w="0" w:type="auto"/>
            <w:vMerge w:val="restart"/>
            <w:shd w:val="clear" w:color="auto" w:fill="FFFFFF"/>
          </w:tcPr>
          <w:p w14:paraId="1316BF20" w14:textId="77777777" w:rsidR="00FD4169" w:rsidRPr="001B6F63" w:rsidRDefault="00FD4169" w:rsidP="00EB5A2D">
            <w:pPr>
              <w:spacing w:before="120" w:after="120"/>
              <w:rPr>
                <w:b/>
                <w:sz w:val="18"/>
                <w:szCs w:val="18"/>
              </w:rPr>
            </w:pPr>
            <w:r w:rsidRPr="001B6F63">
              <w:rPr>
                <w:b/>
                <w:sz w:val="18"/>
              </w:rPr>
              <w:t>ФВС</w:t>
            </w:r>
          </w:p>
        </w:tc>
        <w:tc>
          <w:tcPr>
            <w:tcW w:w="0" w:type="auto"/>
            <w:vMerge w:val="restart"/>
            <w:shd w:val="clear" w:color="auto" w:fill="FFFFFF"/>
          </w:tcPr>
          <w:p w14:paraId="6AAEE984" w14:textId="77777777" w:rsidR="00FD4169" w:rsidRPr="001B6F63" w:rsidRDefault="00FD4169" w:rsidP="00EB5A2D">
            <w:pPr>
              <w:spacing w:before="120" w:after="120"/>
              <w:rPr>
                <w:b/>
                <w:sz w:val="18"/>
                <w:szCs w:val="18"/>
              </w:rPr>
            </w:pPr>
            <w:r w:rsidRPr="001B6F63">
              <w:rPr>
                <w:b/>
                <w:sz w:val="18"/>
              </w:rPr>
              <w:t>ИУГВ</w:t>
            </w:r>
          </w:p>
        </w:tc>
        <w:tc>
          <w:tcPr>
            <w:tcW w:w="0" w:type="auto"/>
            <w:vMerge w:val="restart"/>
            <w:shd w:val="clear" w:color="auto" w:fill="FFFFFF"/>
          </w:tcPr>
          <w:p w14:paraId="53416450" w14:textId="77777777" w:rsidR="00FD4169" w:rsidRPr="001B6F63" w:rsidRDefault="00FD4169" w:rsidP="00EB5A2D">
            <w:pPr>
              <w:spacing w:before="120" w:after="120"/>
              <w:rPr>
                <w:b/>
                <w:sz w:val="18"/>
                <w:szCs w:val="18"/>
              </w:rPr>
            </w:pPr>
            <w:r w:rsidRPr="001B6F63">
              <w:rPr>
                <w:b/>
                <w:sz w:val="18"/>
              </w:rPr>
              <w:t xml:space="preserve">Общо </w:t>
            </w:r>
          </w:p>
        </w:tc>
      </w:tr>
      <w:tr w:rsidR="00FD4169" w:rsidRPr="001B6F63" w14:paraId="1C805126" w14:textId="77777777" w:rsidTr="00ED0D6A">
        <w:trPr>
          <w:trHeight w:val="673"/>
        </w:trPr>
        <w:tc>
          <w:tcPr>
            <w:tcW w:w="0" w:type="auto"/>
            <w:gridSpan w:val="2"/>
            <w:vMerge/>
            <w:tcBorders>
              <w:tl2br w:val="single" w:sz="4" w:space="0" w:color="auto"/>
            </w:tcBorders>
            <w:shd w:val="clear" w:color="auto" w:fill="FFFFFF"/>
          </w:tcPr>
          <w:p w14:paraId="662CFA2E" w14:textId="77777777" w:rsidR="00FD4169" w:rsidRPr="001B6F63" w:rsidRDefault="00FD4169" w:rsidP="00EB5A2D">
            <w:pPr>
              <w:spacing w:before="120" w:after="120"/>
              <w:rPr>
                <w:b/>
                <w:i/>
                <w:sz w:val="18"/>
                <w:szCs w:val="18"/>
              </w:rPr>
            </w:pPr>
          </w:p>
        </w:tc>
        <w:tc>
          <w:tcPr>
            <w:tcW w:w="0" w:type="auto"/>
            <w:shd w:val="clear" w:color="auto" w:fill="FFFFFF"/>
          </w:tcPr>
          <w:p w14:paraId="6686A574" w14:textId="77777777" w:rsidR="00FD4169" w:rsidRPr="001B6F63" w:rsidRDefault="00FD4169" w:rsidP="00EB5A2D">
            <w:pPr>
              <w:spacing w:before="120" w:after="120"/>
              <w:jc w:val="center"/>
              <w:rPr>
                <w:sz w:val="16"/>
                <w:szCs w:val="16"/>
              </w:rPr>
            </w:pPr>
            <w:r w:rsidRPr="001B6F63">
              <w:rPr>
                <w:sz w:val="16"/>
              </w:rPr>
              <w:t>По-силно развити региони</w:t>
            </w:r>
          </w:p>
        </w:tc>
        <w:tc>
          <w:tcPr>
            <w:tcW w:w="0" w:type="auto"/>
            <w:shd w:val="clear" w:color="auto" w:fill="FFFFFF"/>
          </w:tcPr>
          <w:p w14:paraId="56863ED0" w14:textId="77777777" w:rsidR="00FD4169" w:rsidRPr="001B6F63" w:rsidRDefault="00FD4169" w:rsidP="00EB5A2D">
            <w:pPr>
              <w:spacing w:before="120" w:after="120"/>
              <w:jc w:val="center"/>
              <w:rPr>
                <w:sz w:val="16"/>
                <w:szCs w:val="16"/>
              </w:rPr>
            </w:pPr>
            <w:r w:rsidRPr="001B6F63">
              <w:rPr>
                <w:sz w:val="16"/>
              </w:rPr>
              <w:t>Преход</w:t>
            </w:r>
          </w:p>
        </w:tc>
        <w:tc>
          <w:tcPr>
            <w:tcW w:w="0" w:type="auto"/>
            <w:shd w:val="clear" w:color="auto" w:fill="FFFFFF"/>
          </w:tcPr>
          <w:p w14:paraId="77248C13" w14:textId="77777777" w:rsidR="00FD4169" w:rsidRPr="001B6F63" w:rsidRDefault="00FD4169" w:rsidP="00EB5A2D">
            <w:pPr>
              <w:spacing w:before="120" w:after="120"/>
              <w:jc w:val="center"/>
              <w:rPr>
                <w:sz w:val="16"/>
                <w:szCs w:val="16"/>
              </w:rPr>
            </w:pPr>
            <w:r w:rsidRPr="001B6F63">
              <w:rPr>
                <w:sz w:val="16"/>
              </w:rPr>
              <w:t>По-слабо развити региони</w:t>
            </w:r>
          </w:p>
        </w:tc>
        <w:tc>
          <w:tcPr>
            <w:tcW w:w="0" w:type="auto"/>
            <w:shd w:val="clear" w:color="auto" w:fill="FFFFFF"/>
          </w:tcPr>
          <w:p w14:paraId="501E9EED" w14:textId="77777777" w:rsidR="00FD4169" w:rsidRPr="001B6F63" w:rsidRDefault="00FD4169" w:rsidP="00EB5A2D">
            <w:pPr>
              <w:spacing w:before="120" w:after="120"/>
              <w:jc w:val="center"/>
              <w:rPr>
                <w:sz w:val="16"/>
                <w:szCs w:val="16"/>
              </w:rPr>
            </w:pPr>
            <w:r w:rsidRPr="001B6F63">
              <w:rPr>
                <w:sz w:val="16"/>
              </w:rPr>
              <w:t>Най-отдалечени региони и северни слабо населени региони</w:t>
            </w:r>
          </w:p>
        </w:tc>
        <w:tc>
          <w:tcPr>
            <w:tcW w:w="0" w:type="auto"/>
            <w:shd w:val="clear" w:color="auto" w:fill="FFFFFF"/>
          </w:tcPr>
          <w:p w14:paraId="41C3C4D6" w14:textId="77777777" w:rsidR="00FD4169" w:rsidRPr="001B6F63" w:rsidRDefault="00FD4169" w:rsidP="00EB5A2D">
            <w:pPr>
              <w:spacing w:before="120" w:after="120"/>
              <w:jc w:val="center"/>
              <w:rPr>
                <w:sz w:val="16"/>
                <w:szCs w:val="16"/>
              </w:rPr>
            </w:pPr>
            <w:r w:rsidRPr="001B6F63">
              <w:rPr>
                <w:sz w:val="16"/>
              </w:rPr>
              <w:t>По-силно развити региони</w:t>
            </w:r>
          </w:p>
        </w:tc>
        <w:tc>
          <w:tcPr>
            <w:tcW w:w="0" w:type="auto"/>
            <w:shd w:val="clear" w:color="auto" w:fill="FFFFFF"/>
          </w:tcPr>
          <w:p w14:paraId="0E631E50" w14:textId="77777777" w:rsidR="00FD4169" w:rsidRPr="001B6F63" w:rsidRDefault="00FD4169" w:rsidP="00EB5A2D">
            <w:pPr>
              <w:spacing w:before="120" w:after="120"/>
              <w:jc w:val="center"/>
              <w:rPr>
                <w:sz w:val="16"/>
                <w:szCs w:val="16"/>
              </w:rPr>
            </w:pPr>
            <w:r w:rsidRPr="001B6F63">
              <w:rPr>
                <w:sz w:val="16"/>
              </w:rPr>
              <w:t>Преход</w:t>
            </w:r>
          </w:p>
        </w:tc>
        <w:tc>
          <w:tcPr>
            <w:tcW w:w="0" w:type="auto"/>
            <w:shd w:val="clear" w:color="auto" w:fill="FFFFFF"/>
          </w:tcPr>
          <w:p w14:paraId="0B8E8B01" w14:textId="77777777" w:rsidR="00FD4169" w:rsidRPr="001B6F63" w:rsidRDefault="00FD4169" w:rsidP="00EB5A2D">
            <w:pPr>
              <w:spacing w:before="120" w:after="120"/>
              <w:jc w:val="center"/>
              <w:rPr>
                <w:sz w:val="16"/>
                <w:szCs w:val="16"/>
              </w:rPr>
            </w:pPr>
            <w:r w:rsidRPr="001B6F63">
              <w:rPr>
                <w:sz w:val="16"/>
              </w:rPr>
              <w:t>По-слабо развити региони</w:t>
            </w:r>
          </w:p>
        </w:tc>
        <w:tc>
          <w:tcPr>
            <w:tcW w:w="0" w:type="auto"/>
            <w:shd w:val="clear" w:color="auto" w:fill="FFFFFF"/>
          </w:tcPr>
          <w:p w14:paraId="767751B8" w14:textId="77777777" w:rsidR="00FD4169" w:rsidRPr="001B6F63" w:rsidRDefault="00FD4169" w:rsidP="00EB5A2D">
            <w:pPr>
              <w:spacing w:before="120" w:after="120"/>
              <w:jc w:val="center"/>
              <w:rPr>
                <w:sz w:val="16"/>
                <w:szCs w:val="16"/>
              </w:rPr>
            </w:pPr>
            <w:r w:rsidRPr="001B6F63">
              <w:rPr>
                <w:sz w:val="16"/>
              </w:rPr>
              <w:t>Най-отдалечени региони</w:t>
            </w:r>
          </w:p>
        </w:tc>
        <w:tc>
          <w:tcPr>
            <w:tcW w:w="0" w:type="auto"/>
            <w:vMerge/>
            <w:shd w:val="clear" w:color="auto" w:fill="FFFFFF"/>
          </w:tcPr>
          <w:p w14:paraId="5A86EE10" w14:textId="77777777" w:rsidR="00FD4169" w:rsidRPr="001B6F63" w:rsidRDefault="00FD4169" w:rsidP="00EB5A2D">
            <w:pPr>
              <w:spacing w:before="120" w:after="120"/>
              <w:rPr>
                <w:b/>
                <w:i/>
                <w:sz w:val="18"/>
                <w:szCs w:val="18"/>
              </w:rPr>
            </w:pPr>
          </w:p>
        </w:tc>
        <w:tc>
          <w:tcPr>
            <w:tcW w:w="0" w:type="auto"/>
            <w:vMerge/>
            <w:shd w:val="clear" w:color="auto" w:fill="FFFFFF"/>
          </w:tcPr>
          <w:p w14:paraId="0567BD26" w14:textId="77777777" w:rsidR="00FD4169" w:rsidRPr="001B6F63" w:rsidRDefault="00FD4169" w:rsidP="00EB5A2D">
            <w:pPr>
              <w:spacing w:before="120" w:after="120"/>
              <w:rPr>
                <w:b/>
                <w:i/>
                <w:sz w:val="18"/>
                <w:szCs w:val="18"/>
              </w:rPr>
            </w:pPr>
          </w:p>
        </w:tc>
        <w:tc>
          <w:tcPr>
            <w:tcW w:w="0" w:type="auto"/>
            <w:vMerge/>
            <w:shd w:val="clear" w:color="auto" w:fill="FFFFFF"/>
          </w:tcPr>
          <w:p w14:paraId="77D00C67" w14:textId="77777777" w:rsidR="00FD4169" w:rsidRPr="001B6F63" w:rsidRDefault="00FD4169" w:rsidP="00EB5A2D">
            <w:pPr>
              <w:spacing w:before="120" w:after="120"/>
              <w:rPr>
                <w:b/>
                <w:i/>
                <w:sz w:val="18"/>
                <w:szCs w:val="18"/>
              </w:rPr>
            </w:pPr>
          </w:p>
        </w:tc>
        <w:tc>
          <w:tcPr>
            <w:tcW w:w="0" w:type="auto"/>
            <w:vMerge/>
            <w:shd w:val="clear" w:color="auto" w:fill="FFFFFF"/>
          </w:tcPr>
          <w:p w14:paraId="0378D511" w14:textId="77777777" w:rsidR="00FD4169" w:rsidRPr="001B6F63" w:rsidRDefault="00FD4169" w:rsidP="00EB5A2D">
            <w:pPr>
              <w:spacing w:before="120" w:after="120"/>
              <w:rPr>
                <w:b/>
                <w:i/>
                <w:sz w:val="18"/>
                <w:szCs w:val="18"/>
              </w:rPr>
            </w:pPr>
          </w:p>
        </w:tc>
        <w:tc>
          <w:tcPr>
            <w:tcW w:w="0" w:type="auto"/>
            <w:vMerge/>
            <w:shd w:val="clear" w:color="auto" w:fill="FFFFFF"/>
          </w:tcPr>
          <w:p w14:paraId="4D929437" w14:textId="77777777" w:rsidR="00FD4169" w:rsidRPr="001B6F63" w:rsidRDefault="00FD4169" w:rsidP="00EB5A2D">
            <w:pPr>
              <w:spacing w:before="120" w:after="120"/>
              <w:rPr>
                <w:b/>
                <w:i/>
                <w:sz w:val="18"/>
                <w:szCs w:val="18"/>
              </w:rPr>
            </w:pPr>
          </w:p>
        </w:tc>
        <w:tc>
          <w:tcPr>
            <w:tcW w:w="0" w:type="auto"/>
            <w:vMerge/>
            <w:shd w:val="clear" w:color="auto" w:fill="FFFFFF"/>
          </w:tcPr>
          <w:p w14:paraId="0B4CCDD0" w14:textId="77777777" w:rsidR="00FD4169" w:rsidRPr="001B6F63" w:rsidRDefault="00FD4169" w:rsidP="00EB5A2D">
            <w:pPr>
              <w:spacing w:before="120" w:after="120"/>
              <w:rPr>
                <w:b/>
                <w:i/>
                <w:sz w:val="18"/>
                <w:szCs w:val="18"/>
              </w:rPr>
            </w:pPr>
          </w:p>
        </w:tc>
      </w:tr>
      <w:tr w:rsidR="00FD4169" w:rsidRPr="001B6F63" w14:paraId="65BEFE03" w14:textId="77777777" w:rsidTr="00ED0D6A">
        <w:trPr>
          <w:trHeight w:val="428"/>
        </w:trPr>
        <w:tc>
          <w:tcPr>
            <w:tcW w:w="0" w:type="auto"/>
            <w:vMerge w:val="restart"/>
            <w:shd w:val="clear" w:color="auto" w:fill="FFFFFF"/>
          </w:tcPr>
          <w:p w14:paraId="01B5D535" w14:textId="77777777" w:rsidR="00FD4169" w:rsidRPr="001B6F63" w:rsidRDefault="00FD4169" w:rsidP="00EB5A2D">
            <w:pPr>
              <w:spacing w:before="120" w:after="120"/>
              <w:rPr>
                <w:b/>
                <w:sz w:val="18"/>
                <w:szCs w:val="18"/>
              </w:rPr>
            </w:pPr>
            <w:r w:rsidRPr="001B6F63">
              <w:rPr>
                <w:b/>
                <w:sz w:val="18"/>
              </w:rPr>
              <w:t>ЕФРР</w:t>
            </w:r>
          </w:p>
        </w:tc>
        <w:tc>
          <w:tcPr>
            <w:tcW w:w="0" w:type="auto"/>
            <w:shd w:val="clear" w:color="auto" w:fill="FFFFFF"/>
          </w:tcPr>
          <w:p w14:paraId="37C100C9" w14:textId="77777777" w:rsidR="00FD4169" w:rsidRPr="001B6F63" w:rsidRDefault="00FD4169" w:rsidP="00EB5A2D">
            <w:pPr>
              <w:spacing w:before="120" w:after="120"/>
              <w:rPr>
                <w:sz w:val="16"/>
                <w:szCs w:val="16"/>
              </w:rPr>
            </w:pPr>
            <w:r w:rsidRPr="001B6F63">
              <w:rPr>
                <w:sz w:val="16"/>
              </w:rPr>
              <w:t>По-силно развити региони</w:t>
            </w:r>
          </w:p>
        </w:tc>
        <w:tc>
          <w:tcPr>
            <w:tcW w:w="0" w:type="auto"/>
            <w:shd w:val="clear" w:color="auto" w:fill="7F7F7F"/>
          </w:tcPr>
          <w:p w14:paraId="0247F126" w14:textId="77777777" w:rsidR="00FD4169" w:rsidRPr="001B6F63" w:rsidRDefault="00FD4169" w:rsidP="00EB5A2D">
            <w:pPr>
              <w:spacing w:before="120" w:after="120"/>
              <w:rPr>
                <w:b/>
                <w:sz w:val="18"/>
                <w:szCs w:val="18"/>
              </w:rPr>
            </w:pPr>
          </w:p>
        </w:tc>
        <w:tc>
          <w:tcPr>
            <w:tcW w:w="0" w:type="auto"/>
            <w:shd w:val="clear" w:color="auto" w:fill="7F7F7F"/>
          </w:tcPr>
          <w:p w14:paraId="1CFAE5EB" w14:textId="77777777" w:rsidR="00FD4169" w:rsidRPr="001B6F63" w:rsidRDefault="00FD4169" w:rsidP="00EB5A2D">
            <w:pPr>
              <w:spacing w:before="120" w:after="120"/>
              <w:rPr>
                <w:b/>
                <w:sz w:val="18"/>
                <w:szCs w:val="18"/>
              </w:rPr>
            </w:pPr>
          </w:p>
        </w:tc>
        <w:tc>
          <w:tcPr>
            <w:tcW w:w="0" w:type="auto"/>
            <w:shd w:val="clear" w:color="auto" w:fill="7F7F7F"/>
          </w:tcPr>
          <w:p w14:paraId="60533B2B" w14:textId="77777777" w:rsidR="00FD4169" w:rsidRPr="001B6F63" w:rsidRDefault="00FD4169" w:rsidP="00EB5A2D">
            <w:pPr>
              <w:spacing w:before="120" w:after="120"/>
              <w:rPr>
                <w:b/>
                <w:sz w:val="18"/>
                <w:szCs w:val="18"/>
              </w:rPr>
            </w:pPr>
          </w:p>
        </w:tc>
        <w:tc>
          <w:tcPr>
            <w:tcW w:w="0" w:type="auto"/>
            <w:shd w:val="clear" w:color="auto" w:fill="7F7F7F"/>
          </w:tcPr>
          <w:p w14:paraId="7411C672" w14:textId="77777777" w:rsidR="00FD4169" w:rsidRPr="001B6F63" w:rsidRDefault="00FD4169" w:rsidP="00EB5A2D">
            <w:pPr>
              <w:spacing w:before="120" w:after="120"/>
              <w:rPr>
                <w:b/>
                <w:sz w:val="18"/>
                <w:szCs w:val="18"/>
              </w:rPr>
            </w:pPr>
          </w:p>
        </w:tc>
        <w:tc>
          <w:tcPr>
            <w:tcW w:w="0" w:type="auto"/>
            <w:shd w:val="clear" w:color="auto" w:fill="FFFFFF"/>
          </w:tcPr>
          <w:p w14:paraId="68F6FDD8" w14:textId="77777777" w:rsidR="00FD4169" w:rsidRPr="001B6F63" w:rsidRDefault="00FD4169" w:rsidP="00EB5A2D">
            <w:pPr>
              <w:spacing w:before="120" w:after="120"/>
              <w:rPr>
                <w:b/>
                <w:sz w:val="18"/>
                <w:szCs w:val="18"/>
              </w:rPr>
            </w:pPr>
          </w:p>
        </w:tc>
        <w:tc>
          <w:tcPr>
            <w:tcW w:w="0" w:type="auto"/>
            <w:shd w:val="clear" w:color="auto" w:fill="FFFFFF"/>
          </w:tcPr>
          <w:p w14:paraId="6675402D" w14:textId="77777777" w:rsidR="00FD4169" w:rsidRPr="001B6F63" w:rsidRDefault="00FD4169" w:rsidP="00EB5A2D">
            <w:pPr>
              <w:spacing w:before="120" w:after="120"/>
              <w:rPr>
                <w:b/>
                <w:sz w:val="18"/>
                <w:szCs w:val="18"/>
              </w:rPr>
            </w:pPr>
          </w:p>
        </w:tc>
        <w:tc>
          <w:tcPr>
            <w:tcW w:w="0" w:type="auto"/>
            <w:shd w:val="clear" w:color="auto" w:fill="FFFFFF"/>
          </w:tcPr>
          <w:p w14:paraId="3B2BF017" w14:textId="77777777" w:rsidR="00FD4169" w:rsidRPr="001B6F63" w:rsidRDefault="00FD4169" w:rsidP="00EB5A2D">
            <w:pPr>
              <w:spacing w:before="120" w:after="120"/>
              <w:rPr>
                <w:b/>
                <w:sz w:val="18"/>
                <w:szCs w:val="18"/>
              </w:rPr>
            </w:pPr>
          </w:p>
        </w:tc>
        <w:tc>
          <w:tcPr>
            <w:tcW w:w="0" w:type="auto"/>
            <w:shd w:val="clear" w:color="auto" w:fill="FFFFFF"/>
          </w:tcPr>
          <w:p w14:paraId="1FA671DB" w14:textId="77777777" w:rsidR="00FD4169" w:rsidRPr="001B6F63" w:rsidRDefault="00FD4169" w:rsidP="00EB5A2D">
            <w:pPr>
              <w:spacing w:before="120" w:after="120"/>
              <w:rPr>
                <w:b/>
                <w:sz w:val="18"/>
                <w:szCs w:val="18"/>
              </w:rPr>
            </w:pPr>
          </w:p>
        </w:tc>
        <w:tc>
          <w:tcPr>
            <w:tcW w:w="0" w:type="auto"/>
            <w:shd w:val="clear" w:color="auto" w:fill="FFFFFF"/>
          </w:tcPr>
          <w:p w14:paraId="4F6AADAF" w14:textId="77777777" w:rsidR="00FD4169" w:rsidRPr="001B6F63" w:rsidRDefault="00FD4169" w:rsidP="00EB5A2D">
            <w:pPr>
              <w:spacing w:before="120" w:after="120"/>
              <w:rPr>
                <w:b/>
                <w:sz w:val="18"/>
                <w:szCs w:val="18"/>
              </w:rPr>
            </w:pPr>
          </w:p>
        </w:tc>
        <w:tc>
          <w:tcPr>
            <w:tcW w:w="0" w:type="auto"/>
            <w:shd w:val="clear" w:color="auto" w:fill="FFFFFF"/>
          </w:tcPr>
          <w:p w14:paraId="4A95E538" w14:textId="77777777" w:rsidR="00FD4169" w:rsidRPr="001B6F63" w:rsidRDefault="00FD4169" w:rsidP="00EB5A2D">
            <w:pPr>
              <w:spacing w:before="120" w:after="120"/>
              <w:rPr>
                <w:b/>
                <w:sz w:val="18"/>
                <w:szCs w:val="18"/>
              </w:rPr>
            </w:pPr>
          </w:p>
        </w:tc>
        <w:tc>
          <w:tcPr>
            <w:tcW w:w="0" w:type="auto"/>
            <w:shd w:val="clear" w:color="auto" w:fill="FFFFFF"/>
          </w:tcPr>
          <w:p w14:paraId="73877C98" w14:textId="77777777" w:rsidR="00FD4169" w:rsidRPr="001B6F63" w:rsidRDefault="00FD4169" w:rsidP="00EB5A2D">
            <w:pPr>
              <w:spacing w:before="120" w:after="120"/>
              <w:rPr>
                <w:b/>
                <w:sz w:val="18"/>
                <w:szCs w:val="18"/>
              </w:rPr>
            </w:pPr>
          </w:p>
        </w:tc>
        <w:tc>
          <w:tcPr>
            <w:tcW w:w="0" w:type="auto"/>
            <w:shd w:val="clear" w:color="auto" w:fill="FFFFFF"/>
          </w:tcPr>
          <w:p w14:paraId="2FC3B899" w14:textId="77777777" w:rsidR="00FD4169" w:rsidRPr="001B6F63" w:rsidRDefault="00FD4169" w:rsidP="00EB5A2D">
            <w:pPr>
              <w:spacing w:before="120" w:after="120"/>
              <w:rPr>
                <w:b/>
                <w:sz w:val="18"/>
                <w:szCs w:val="18"/>
              </w:rPr>
            </w:pPr>
          </w:p>
        </w:tc>
        <w:tc>
          <w:tcPr>
            <w:tcW w:w="0" w:type="auto"/>
            <w:shd w:val="clear" w:color="auto" w:fill="FFFFFF"/>
          </w:tcPr>
          <w:p w14:paraId="028D9649" w14:textId="77777777" w:rsidR="00FD4169" w:rsidRPr="001B6F63" w:rsidRDefault="00FD4169" w:rsidP="00EB5A2D">
            <w:pPr>
              <w:spacing w:before="120" w:after="120"/>
              <w:rPr>
                <w:b/>
                <w:sz w:val="18"/>
                <w:szCs w:val="18"/>
              </w:rPr>
            </w:pPr>
          </w:p>
        </w:tc>
        <w:tc>
          <w:tcPr>
            <w:tcW w:w="0" w:type="auto"/>
            <w:shd w:val="clear" w:color="auto" w:fill="FFFFFF"/>
          </w:tcPr>
          <w:p w14:paraId="0CCB13B0" w14:textId="77777777" w:rsidR="00FD4169" w:rsidRPr="001B6F63" w:rsidRDefault="00FD4169" w:rsidP="00EB5A2D">
            <w:pPr>
              <w:spacing w:before="120" w:after="120"/>
              <w:rPr>
                <w:b/>
                <w:sz w:val="18"/>
                <w:szCs w:val="18"/>
              </w:rPr>
            </w:pPr>
          </w:p>
        </w:tc>
      </w:tr>
      <w:tr w:rsidR="00FD4169" w:rsidRPr="001B6F63" w14:paraId="6693FE84" w14:textId="77777777" w:rsidTr="00ED0D6A">
        <w:trPr>
          <w:trHeight w:val="350"/>
        </w:trPr>
        <w:tc>
          <w:tcPr>
            <w:tcW w:w="0" w:type="auto"/>
            <w:vMerge/>
            <w:shd w:val="clear" w:color="auto" w:fill="FFFFFF"/>
          </w:tcPr>
          <w:p w14:paraId="6B2396F7" w14:textId="77777777" w:rsidR="00FD4169" w:rsidRPr="001B6F63" w:rsidRDefault="00FD4169" w:rsidP="00EB5A2D">
            <w:pPr>
              <w:spacing w:before="120" w:after="120"/>
              <w:rPr>
                <w:b/>
                <w:sz w:val="18"/>
                <w:szCs w:val="18"/>
              </w:rPr>
            </w:pPr>
          </w:p>
        </w:tc>
        <w:tc>
          <w:tcPr>
            <w:tcW w:w="0" w:type="auto"/>
            <w:shd w:val="clear" w:color="auto" w:fill="FFFFFF"/>
          </w:tcPr>
          <w:p w14:paraId="4F636323" w14:textId="77777777" w:rsidR="00FD4169" w:rsidRPr="001B6F63" w:rsidRDefault="00FD4169" w:rsidP="00EB5A2D">
            <w:pPr>
              <w:spacing w:before="120" w:after="120"/>
              <w:rPr>
                <w:sz w:val="16"/>
                <w:szCs w:val="16"/>
              </w:rPr>
            </w:pPr>
            <w:r w:rsidRPr="001B6F63">
              <w:rPr>
                <w:sz w:val="16"/>
              </w:rPr>
              <w:t>Преход</w:t>
            </w:r>
          </w:p>
        </w:tc>
        <w:tc>
          <w:tcPr>
            <w:tcW w:w="0" w:type="auto"/>
            <w:shd w:val="clear" w:color="auto" w:fill="7F7F7F"/>
          </w:tcPr>
          <w:p w14:paraId="32DF14A6" w14:textId="77777777" w:rsidR="00FD4169" w:rsidRPr="001B6F63" w:rsidRDefault="00FD4169" w:rsidP="00EB5A2D">
            <w:pPr>
              <w:spacing w:before="120" w:after="120"/>
              <w:rPr>
                <w:b/>
                <w:sz w:val="18"/>
                <w:szCs w:val="18"/>
              </w:rPr>
            </w:pPr>
          </w:p>
        </w:tc>
        <w:tc>
          <w:tcPr>
            <w:tcW w:w="0" w:type="auto"/>
            <w:shd w:val="clear" w:color="auto" w:fill="7F7F7F"/>
          </w:tcPr>
          <w:p w14:paraId="33280377" w14:textId="77777777" w:rsidR="00FD4169" w:rsidRPr="001B6F63" w:rsidRDefault="00FD4169" w:rsidP="00EB5A2D">
            <w:pPr>
              <w:spacing w:before="120" w:after="120"/>
              <w:rPr>
                <w:b/>
                <w:sz w:val="18"/>
                <w:szCs w:val="18"/>
              </w:rPr>
            </w:pPr>
          </w:p>
        </w:tc>
        <w:tc>
          <w:tcPr>
            <w:tcW w:w="0" w:type="auto"/>
            <w:shd w:val="clear" w:color="auto" w:fill="7F7F7F"/>
          </w:tcPr>
          <w:p w14:paraId="2119B9EF" w14:textId="77777777" w:rsidR="00FD4169" w:rsidRPr="001B6F63" w:rsidRDefault="00FD4169" w:rsidP="00EB5A2D">
            <w:pPr>
              <w:spacing w:before="120" w:after="120"/>
              <w:rPr>
                <w:b/>
                <w:sz w:val="18"/>
                <w:szCs w:val="18"/>
              </w:rPr>
            </w:pPr>
          </w:p>
        </w:tc>
        <w:tc>
          <w:tcPr>
            <w:tcW w:w="0" w:type="auto"/>
            <w:shd w:val="clear" w:color="auto" w:fill="7F7F7F"/>
          </w:tcPr>
          <w:p w14:paraId="72FEC729" w14:textId="77777777" w:rsidR="00FD4169" w:rsidRPr="001B6F63" w:rsidRDefault="00FD4169" w:rsidP="00EB5A2D">
            <w:pPr>
              <w:spacing w:before="120" w:after="120"/>
              <w:rPr>
                <w:b/>
                <w:sz w:val="18"/>
                <w:szCs w:val="18"/>
              </w:rPr>
            </w:pPr>
          </w:p>
        </w:tc>
        <w:tc>
          <w:tcPr>
            <w:tcW w:w="0" w:type="auto"/>
            <w:shd w:val="clear" w:color="auto" w:fill="FFFFFF"/>
          </w:tcPr>
          <w:p w14:paraId="332B58B8" w14:textId="77777777" w:rsidR="00FD4169" w:rsidRPr="001B6F63" w:rsidRDefault="00FD4169" w:rsidP="00EB5A2D">
            <w:pPr>
              <w:spacing w:before="120" w:after="120"/>
              <w:rPr>
                <w:b/>
                <w:sz w:val="18"/>
                <w:szCs w:val="18"/>
              </w:rPr>
            </w:pPr>
          </w:p>
        </w:tc>
        <w:tc>
          <w:tcPr>
            <w:tcW w:w="0" w:type="auto"/>
            <w:shd w:val="clear" w:color="auto" w:fill="FFFFFF"/>
          </w:tcPr>
          <w:p w14:paraId="20F7692E" w14:textId="77777777" w:rsidR="00FD4169" w:rsidRPr="001B6F63" w:rsidRDefault="00FD4169" w:rsidP="00EB5A2D">
            <w:pPr>
              <w:spacing w:before="120" w:after="120"/>
              <w:rPr>
                <w:b/>
                <w:sz w:val="18"/>
                <w:szCs w:val="18"/>
              </w:rPr>
            </w:pPr>
          </w:p>
        </w:tc>
        <w:tc>
          <w:tcPr>
            <w:tcW w:w="0" w:type="auto"/>
            <w:shd w:val="clear" w:color="auto" w:fill="FFFFFF"/>
          </w:tcPr>
          <w:p w14:paraId="4E8AD77C" w14:textId="77777777" w:rsidR="00FD4169" w:rsidRPr="001B6F63" w:rsidRDefault="00FD4169" w:rsidP="00EB5A2D">
            <w:pPr>
              <w:spacing w:before="120" w:after="120"/>
              <w:rPr>
                <w:b/>
                <w:sz w:val="18"/>
                <w:szCs w:val="18"/>
              </w:rPr>
            </w:pPr>
          </w:p>
        </w:tc>
        <w:tc>
          <w:tcPr>
            <w:tcW w:w="0" w:type="auto"/>
            <w:shd w:val="clear" w:color="auto" w:fill="FFFFFF"/>
          </w:tcPr>
          <w:p w14:paraId="3F799EB7" w14:textId="77777777" w:rsidR="00FD4169" w:rsidRPr="001B6F63" w:rsidRDefault="00FD4169" w:rsidP="00EB5A2D">
            <w:pPr>
              <w:spacing w:before="120" w:after="120"/>
              <w:rPr>
                <w:b/>
                <w:sz w:val="18"/>
                <w:szCs w:val="18"/>
              </w:rPr>
            </w:pPr>
          </w:p>
        </w:tc>
        <w:tc>
          <w:tcPr>
            <w:tcW w:w="0" w:type="auto"/>
            <w:shd w:val="clear" w:color="auto" w:fill="FFFFFF"/>
          </w:tcPr>
          <w:p w14:paraId="37CAB72F" w14:textId="77777777" w:rsidR="00FD4169" w:rsidRPr="001B6F63" w:rsidRDefault="00FD4169" w:rsidP="00EB5A2D">
            <w:pPr>
              <w:spacing w:before="120" w:after="120"/>
              <w:rPr>
                <w:b/>
                <w:sz w:val="18"/>
                <w:szCs w:val="18"/>
              </w:rPr>
            </w:pPr>
          </w:p>
        </w:tc>
        <w:tc>
          <w:tcPr>
            <w:tcW w:w="0" w:type="auto"/>
            <w:shd w:val="clear" w:color="auto" w:fill="FFFFFF"/>
          </w:tcPr>
          <w:p w14:paraId="76E264B5" w14:textId="77777777" w:rsidR="00FD4169" w:rsidRPr="001B6F63" w:rsidRDefault="00FD4169" w:rsidP="00EB5A2D">
            <w:pPr>
              <w:spacing w:before="120" w:after="120"/>
              <w:rPr>
                <w:b/>
                <w:sz w:val="18"/>
                <w:szCs w:val="18"/>
              </w:rPr>
            </w:pPr>
          </w:p>
        </w:tc>
        <w:tc>
          <w:tcPr>
            <w:tcW w:w="0" w:type="auto"/>
            <w:shd w:val="clear" w:color="auto" w:fill="FFFFFF"/>
          </w:tcPr>
          <w:p w14:paraId="663E5D67" w14:textId="77777777" w:rsidR="00FD4169" w:rsidRPr="001B6F63" w:rsidRDefault="00FD4169" w:rsidP="00EB5A2D">
            <w:pPr>
              <w:spacing w:before="120" w:after="120"/>
              <w:rPr>
                <w:b/>
                <w:sz w:val="18"/>
                <w:szCs w:val="18"/>
              </w:rPr>
            </w:pPr>
          </w:p>
        </w:tc>
        <w:tc>
          <w:tcPr>
            <w:tcW w:w="0" w:type="auto"/>
            <w:shd w:val="clear" w:color="auto" w:fill="FFFFFF"/>
          </w:tcPr>
          <w:p w14:paraId="019216C2" w14:textId="77777777" w:rsidR="00FD4169" w:rsidRPr="001B6F63" w:rsidRDefault="00FD4169" w:rsidP="00EB5A2D">
            <w:pPr>
              <w:spacing w:before="120" w:after="120"/>
              <w:rPr>
                <w:b/>
                <w:sz w:val="18"/>
                <w:szCs w:val="18"/>
              </w:rPr>
            </w:pPr>
          </w:p>
        </w:tc>
        <w:tc>
          <w:tcPr>
            <w:tcW w:w="0" w:type="auto"/>
            <w:shd w:val="clear" w:color="auto" w:fill="FFFFFF"/>
          </w:tcPr>
          <w:p w14:paraId="5C7FB7E3" w14:textId="77777777" w:rsidR="00FD4169" w:rsidRPr="001B6F63" w:rsidRDefault="00FD4169" w:rsidP="00EB5A2D">
            <w:pPr>
              <w:spacing w:before="120" w:after="120"/>
              <w:rPr>
                <w:b/>
                <w:sz w:val="18"/>
                <w:szCs w:val="18"/>
              </w:rPr>
            </w:pPr>
          </w:p>
        </w:tc>
        <w:tc>
          <w:tcPr>
            <w:tcW w:w="0" w:type="auto"/>
            <w:shd w:val="clear" w:color="auto" w:fill="FFFFFF"/>
          </w:tcPr>
          <w:p w14:paraId="2ABE6E23" w14:textId="77777777" w:rsidR="00FD4169" w:rsidRPr="001B6F63" w:rsidRDefault="00FD4169" w:rsidP="00EB5A2D">
            <w:pPr>
              <w:spacing w:before="120" w:after="120"/>
              <w:rPr>
                <w:b/>
                <w:sz w:val="18"/>
                <w:szCs w:val="18"/>
              </w:rPr>
            </w:pPr>
          </w:p>
        </w:tc>
      </w:tr>
      <w:tr w:rsidR="00FD4169" w:rsidRPr="001B6F63" w14:paraId="27069376" w14:textId="77777777" w:rsidTr="00ED0D6A">
        <w:trPr>
          <w:trHeight w:val="286"/>
        </w:trPr>
        <w:tc>
          <w:tcPr>
            <w:tcW w:w="0" w:type="auto"/>
            <w:vMerge/>
            <w:shd w:val="clear" w:color="auto" w:fill="FFFFFF"/>
          </w:tcPr>
          <w:p w14:paraId="56980AEF" w14:textId="77777777" w:rsidR="00FD4169" w:rsidRPr="001B6F63" w:rsidRDefault="00FD4169" w:rsidP="00EB5A2D">
            <w:pPr>
              <w:spacing w:before="120" w:after="120"/>
              <w:rPr>
                <w:b/>
                <w:sz w:val="18"/>
                <w:szCs w:val="18"/>
              </w:rPr>
            </w:pPr>
          </w:p>
        </w:tc>
        <w:tc>
          <w:tcPr>
            <w:tcW w:w="0" w:type="auto"/>
            <w:shd w:val="clear" w:color="auto" w:fill="FFFFFF"/>
          </w:tcPr>
          <w:p w14:paraId="21E84BC4" w14:textId="77777777" w:rsidR="00FD4169" w:rsidRPr="001B6F63" w:rsidRDefault="00FD4169" w:rsidP="00EB5A2D">
            <w:pPr>
              <w:spacing w:before="120" w:after="120"/>
              <w:rPr>
                <w:sz w:val="16"/>
                <w:szCs w:val="16"/>
              </w:rPr>
            </w:pPr>
            <w:r w:rsidRPr="001B6F63">
              <w:rPr>
                <w:sz w:val="16"/>
              </w:rPr>
              <w:t>По-слабо развити региони</w:t>
            </w:r>
          </w:p>
        </w:tc>
        <w:tc>
          <w:tcPr>
            <w:tcW w:w="0" w:type="auto"/>
            <w:shd w:val="clear" w:color="auto" w:fill="7F7F7F"/>
          </w:tcPr>
          <w:p w14:paraId="67AF68FB" w14:textId="77777777" w:rsidR="00FD4169" w:rsidRPr="001B6F63" w:rsidRDefault="00FD4169" w:rsidP="00EB5A2D">
            <w:pPr>
              <w:spacing w:before="120" w:after="120"/>
              <w:rPr>
                <w:b/>
                <w:sz w:val="18"/>
                <w:szCs w:val="18"/>
              </w:rPr>
            </w:pPr>
          </w:p>
        </w:tc>
        <w:tc>
          <w:tcPr>
            <w:tcW w:w="0" w:type="auto"/>
            <w:shd w:val="clear" w:color="auto" w:fill="7F7F7F"/>
          </w:tcPr>
          <w:p w14:paraId="4F5B49A9" w14:textId="77777777" w:rsidR="00FD4169" w:rsidRPr="001B6F63" w:rsidRDefault="00FD4169" w:rsidP="00EB5A2D">
            <w:pPr>
              <w:spacing w:before="120" w:after="120"/>
              <w:rPr>
                <w:b/>
                <w:sz w:val="18"/>
                <w:szCs w:val="18"/>
              </w:rPr>
            </w:pPr>
          </w:p>
        </w:tc>
        <w:tc>
          <w:tcPr>
            <w:tcW w:w="0" w:type="auto"/>
            <w:shd w:val="clear" w:color="auto" w:fill="7F7F7F"/>
          </w:tcPr>
          <w:p w14:paraId="7C25C87C" w14:textId="77777777" w:rsidR="00FD4169" w:rsidRPr="001B6F63" w:rsidRDefault="00FD4169" w:rsidP="00EB5A2D">
            <w:pPr>
              <w:spacing w:before="120" w:after="120"/>
              <w:rPr>
                <w:b/>
                <w:sz w:val="18"/>
                <w:szCs w:val="18"/>
              </w:rPr>
            </w:pPr>
          </w:p>
        </w:tc>
        <w:tc>
          <w:tcPr>
            <w:tcW w:w="0" w:type="auto"/>
            <w:shd w:val="clear" w:color="auto" w:fill="7F7F7F"/>
          </w:tcPr>
          <w:p w14:paraId="5089330F" w14:textId="77777777" w:rsidR="00FD4169" w:rsidRPr="001B6F63" w:rsidRDefault="00FD4169" w:rsidP="00EB5A2D">
            <w:pPr>
              <w:spacing w:before="120" w:after="120"/>
              <w:rPr>
                <w:b/>
                <w:sz w:val="18"/>
                <w:szCs w:val="18"/>
              </w:rPr>
            </w:pPr>
          </w:p>
        </w:tc>
        <w:tc>
          <w:tcPr>
            <w:tcW w:w="0" w:type="auto"/>
            <w:shd w:val="clear" w:color="auto" w:fill="FFFFFF"/>
          </w:tcPr>
          <w:p w14:paraId="3A78A396" w14:textId="77777777" w:rsidR="00FD4169" w:rsidRPr="001B6F63" w:rsidRDefault="00FD4169" w:rsidP="00EB5A2D">
            <w:pPr>
              <w:spacing w:before="120" w:after="120"/>
              <w:rPr>
                <w:b/>
                <w:sz w:val="18"/>
                <w:szCs w:val="18"/>
              </w:rPr>
            </w:pPr>
          </w:p>
        </w:tc>
        <w:tc>
          <w:tcPr>
            <w:tcW w:w="0" w:type="auto"/>
            <w:shd w:val="clear" w:color="auto" w:fill="FFFFFF"/>
          </w:tcPr>
          <w:p w14:paraId="412882DD" w14:textId="77777777" w:rsidR="00FD4169" w:rsidRPr="001B6F63" w:rsidRDefault="00FD4169" w:rsidP="00EB5A2D">
            <w:pPr>
              <w:spacing w:before="120" w:after="120"/>
              <w:rPr>
                <w:b/>
                <w:sz w:val="18"/>
                <w:szCs w:val="18"/>
              </w:rPr>
            </w:pPr>
          </w:p>
        </w:tc>
        <w:tc>
          <w:tcPr>
            <w:tcW w:w="0" w:type="auto"/>
            <w:shd w:val="clear" w:color="auto" w:fill="FFFFFF"/>
          </w:tcPr>
          <w:p w14:paraId="4A313C2A" w14:textId="77777777" w:rsidR="00FD4169" w:rsidRPr="001B6F63" w:rsidRDefault="00FD4169" w:rsidP="00EB5A2D">
            <w:pPr>
              <w:spacing w:before="120" w:after="120"/>
              <w:rPr>
                <w:b/>
                <w:sz w:val="18"/>
                <w:szCs w:val="18"/>
              </w:rPr>
            </w:pPr>
          </w:p>
        </w:tc>
        <w:tc>
          <w:tcPr>
            <w:tcW w:w="0" w:type="auto"/>
            <w:shd w:val="clear" w:color="auto" w:fill="FFFFFF"/>
          </w:tcPr>
          <w:p w14:paraId="5DDDF5F7" w14:textId="77777777" w:rsidR="00FD4169" w:rsidRPr="001B6F63" w:rsidRDefault="00FD4169" w:rsidP="00EB5A2D">
            <w:pPr>
              <w:spacing w:before="120" w:after="120"/>
              <w:rPr>
                <w:b/>
                <w:sz w:val="18"/>
                <w:szCs w:val="18"/>
              </w:rPr>
            </w:pPr>
          </w:p>
        </w:tc>
        <w:tc>
          <w:tcPr>
            <w:tcW w:w="0" w:type="auto"/>
            <w:shd w:val="clear" w:color="auto" w:fill="FFFFFF"/>
          </w:tcPr>
          <w:p w14:paraId="2731F559" w14:textId="77777777" w:rsidR="00FD4169" w:rsidRPr="001B6F63" w:rsidRDefault="00FD4169" w:rsidP="00EB5A2D">
            <w:pPr>
              <w:spacing w:before="120" w:after="120"/>
              <w:rPr>
                <w:b/>
                <w:sz w:val="18"/>
                <w:szCs w:val="18"/>
              </w:rPr>
            </w:pPr>
          </w:p>
        </w:tc>
        <w:tc>
          <w:tcPr>
            <w:tcW w:w="0" w:type="auto"/>
            <w:shd w:val="clear" w:color="auto" w:fill="FFFFFF"/>
          </w:tcPr>
          <w:p w14:paraId="429E3165" w14:textId="77777777" w:rsidR="00FD4169" w:rsidRPr="001B6F63" w:rsidRDefault="00FD4169" w:rsidP="00EB5A2D">
            <w:pPr>
              <w:spacing w:before="120" w:after="120"/>
              <w:rPr>
                <w:b/>
                <w:sz w:val="18"/>
                <w:szCs w:val="18"/>
              </w:rPr>
            </w:pPr>
          </w:p>
        </w:tc>
        <w:tc>
          <w:tcPr>
            <w:tcW w:w="0" w:type="auto"/>
            <w:shd w:val="clear" w:color="auto" w:fill="FFFFFF"/>
          </w:tcPr>
          <w:p w14:paraId="49D9D645" w14:textId="77777777" w:rsidR="00FD4169" w:rsidRPr="001B6F63" w:rsidRDefault="00FD4169" w:rsidP="00EB5A2D">
            <w:pPr>
              <w:spacing w:before="120" w:after="120"/>
              <w:rPr>
                <w:b/>
                <w:sz w:val="18"/>
                <w:szCs w:val="18"/>
              </w:rPr>
            </w:pPr>
          </w:p>
        </w:tc>
        <w:tc>
          <w:tcPr>
            <w:tcW w:w="0" w:type="auto"/>
            <w:shd w:val="clear" w:color="auto" w:fill="FFFFFF"/>
          </w:tcPr>
          <w:p w14:paraId="44FDE218" w14:textId="77777777" w:rsidR="00FD4169" w:rsidRPr="001B6F63" w:rsidRDefault="00FD4169" w:rsidP="00EB5A2D">
            <w:pPr>
              <w:spacing w:before="120" w:after="120"/>
              <w:rPr>
                <w:b/>
                <w:sz w:val="18"/>
                <w:szCs w:val="18"/>
              </w:rPr>
            </w:pPr>
          </w:p>
        </w:tc>
        <w:tc>
          <w:tcPr>
            <w:tcW w:w="0" w:type="auto"/>
            <w:shd w:val="clear" w:color="auto" w:fill="FFFFFF"/>
          </w:tcPr>
          <w:p w14:paraId="5AD78211" w14:textId="77777777" w:rsidR="00FD4169" w:rsidRPr="001B6F63" w:rsidRDefault="00FD4169" w:rsidP="00EB5A2D">
            <w:pPr>
              <w:spacing w:before="120" w:after="120"/>
              <w:rPr>
                <w:b/>
                <w:sz w:val="18"/>
                <w:szCs w:val="18"/>
              </w:rPr>
            </w:pPr>
          </w:p>
        </w:tc>
        <w:tc>
          <w:tcPr>
            <w:tcW w:w="0" w:type="auto"/>
            <w:shd w:val="clear" w:color="auto" w:fill="FFFFFF"/>
          </w:tcPr>
          <w:p w14:paraId="18A5ADBB" w14:textId="77777777" w:rsidR="00FD4169" w:rsidRPr="001B6F63" w:rsidRDefault="00FD4169" w:rsidP="00EB5A2D">
            <w:pPr>
              <w:spacing w:before="120" w:after="120"/>
              <w:rPr>
                <w:b/>
                <w:sz w:val="18"/>
                <w:szCs w:val="18"/>
              </w:rPr>
            </w:pPr>
          </w:p>
        </w:tc>
      </w:tr>
      <w:tr w:rsidR="00FD4169" w:rsidRPr="001B6F63" w14:paraId="4435C93B" w14:textId="77777777" w:rsidTr="00ED0D6A">
        <w:trPr>
          <w:trHeight w:val="648"/>
        </w:trPr>
        <w:tc>
          <w:tcPr>
            <w:tcW w:w="0" w:type="auto"/>
            <w:vMerge/>
            <w:shd w:val="clear" w:color="auto" w:fill="FFFFFF"/>
          </w:tcPr>
          <w:p w14:paraId="4253D602" w14:textId="77777777" w:rsidR="00FD4169" w:rsidRPr="001B6F63" w:rsidRDefault="00FD4169" w:rsidP="00EB5A2D">
            <w:pPr>
              <w:spacing w:before="120" w:after="120"/>
              <w:rPr>
                <w:b/>
                <w:sz w:val="18"/>
                <w:szCs w:val="18"/>
              </w:rPr>
            </w:pPr>
          </w:p>
        </w:tc>
        <w:tc>
          <w:tcPr>
            <w:tcW w:w="0" w:type="auto"/>
            <w:shd w:val="clear" w:color="auto" w:fill="FFFFFF"/>
          </w:tcPr>
          <w:p w14:paraId="2545D0C9" w14:textId="77777777" w:rsidR="00FD4169" w:rsidRPr="001B6F63" w:rsidRDefault="00FD4169" w:rsidP="00EB5A2D">
            <w:pPr>
              <w:spacing w:before="120" w:after="120"/>
              <w:rPr>
                <w:sz w:val="16"/>
                <w:szCs w:val="16"/>
              </w:rPr>
            </w:pPr>
            <w:r w:rsidRPr="001B6F63">
              <w:rPr>
                <w:sz w:val="16"/>
              </w:rPr>
              <w:t>Най-отдалечени региони и северни слабо населени региони</w:t>
            </w:r>
          </w:p>
        </w:tc>
        <w:tc>
          <w:tcPr>
            <w:tcW w:w="0" w:type="auto"/>
            <w:shd w:val="clear" w:color="auto" w:fill="7F7F7F"/>
          </w:tcPr>
          <w:p w14:paraId="0267827E" w14:textId="77777777" w:rsidR="00FD4169" w:rsidRPr="001B6F63" w:rsidRDefault="00FD4169" w:rsidP="00EB5A2D">
            <w:pPr>
              <w:spacing w:before="120" w:after="120"/>
              <w:rPr>
                <w:b/>
                <w:sz w:val="18"/>
                <w:szCs w:val="18"/>
              </w:rPr>
            </w:pPr>
          </w:p>
        </w:tc>
        <w:tc>
          <w:tcPr>
            <w:tcW w:w="0" w:type="auto"/>
            <w:shd w:val="clear" w:color="auto" w:fill="7F7F7F"/>
          </w:tcPr>
          <w:p w14:paraId="5805DC96" w14:textId="77777777" w:rsidR="00FD4169" w:rsidRPr="001B6F63" w:rsidRDefault="00FD4169" w:rsidP="00EB5A2D">
            <w:pPr>
              <w:spacing w:before="120" w:after="120"/>
              <w:rPr>
                <w:b/>
                <w:sz w:val="18"/>
                <w:szCs w:val="18"/>
              </w:rPr>
            </w:pPr>
          </w:p>
        </w:tc>
        <w:tc>
          <w:tcPr>
            <w:tcW w:w="0" w:type="auto"/>
            <w:shd w:val="clear" w:color="auto" w:fill="7F7F7F"/>
          </w:tcPr>
          <w:p w14:paraId="73EC44E7" w14:textId="77777777" w:rsidR="00FD4169" w:rsidRPr="001B6F63" w:rsidRDefault="00FD4169" w:rsidP="00EB5A2D">
            <w:pPr>
              <w:spacing w:before="120" w:after="120"/>
              <w:rPr>
                <w:b/>
                <w:sz w:val="18"/>
                <w:szCs w:val="18"/>
              </w:rPr>
            </w:pPr>
          </w:p>
        </w:tc>
        <w:tc>
          <w:tcPr>
            <w:tcW w:w="0" w:type="auto"/>
            <w:shd w:val="clear" w:color="auto" w:fill="7F7F7F"/>
          </w:tcPr>
          <w:p w14:paraId="4A1C3DAA" w14:textId="77777777" w:rsidR="00FD4169" w:rsidRPr="001B6F63" w:rsidRDefault="00FD4169" w:rsidP="00EB5A2D">
            <w:pPr>
              <w:spacing w:before="120" w:after="120"/>
              <w:rPr>
                <w:b/>
                <w:sz w:val="18"/>
                <w:szCs w:val="18"/>
              </w:rPr>
            </w:pPr>
          </w:p>
        </w:tc>
        <w:tc>
          <w:tcPr>
            <w:tcW w:w="0" w:type="auto"/>
            <w:shd w:val="clear" w:color="auto" w:fill="FFFFFF"/>
          </w:tcPr>
          <w:p w14:paraId="38768464" w14:textId="77777777" w:rsidR="00FD4169" w:rsidRPr="001B6F63" w:rsidRDefault="00FD4169" w:rsidP="00EB5A2D">
            <w:pPr>
              <w:spacing w:before="120" w:after="120"/>
              <w:rPr>
                <w:b/>
                <w:sz w:val="18"/>
                <w:szCs w:val="18"/>
              </w:rPr>
            </w:pPr>
          </w:p>
        </w:tc>
        <w:tc>
          <w:tcPr>
            <w:tcW w:w="0" w:type="auto"/>
            <w:shd w:val="clear" w:color="auto" w:fill="FFFFFF"/>
          </w:tcPr>
          <w:p w14:paraId="35C1BDCE" w14:textId="77777777" w:rsidR="00FD4169" w:rsidRPr="001B6F63" w:rsidRDefault="00FD4169" w:rsidP="00EB5A2D">
            <w:pPr>
              <w:spacing w:before="120" w:after="120"/>
              <w:rPr>
                <w:b/>
                <w:sz w:val="18"/>
                <w:szCs w:val="18"/>
              </w:rPr>
            </w:pPr>
          </w:p>
        </w:tc>
        <w:tc>
          <w:tcPr>
            <w:tcW w:w="0" w:type="auto"/>
            <w:shd w:val="clear" w:color="auto" w:fill="FFFFFF"/>
          </w:tcPr>
          <w:p w14:paraId="649B5AA1" w14:textId="77777777" w:rsidR="00FD4169" w:rsidRPr="001B6F63" w:rsidRDefault="00FD4169" w:rsidP="00EB5A2D">
            <w:pPr>
              <w:spacing w:before="120" w:after="120"/>
              <w:rPr>
                <w:b/>
                <w:sz w:val="18"/>
                <w:szCs w:val="18"/>
              </w:rPr>
            </w:pPr>
          </w:p>
        </w:tc>
        <w:tc>
          <w:tcPr>
            <w:tcW w:w="0" w:type="auto"/>
            <w:shd w:val="clear" w:color="auto" w:fill="FFFFFF"/>
          </w:tcPr>
          <w:p w14:paraId="36F0C7AD" w14:textId="77777777" w:rsidR="00FD4169" w:rsidRPr="001B6F63" w:rsidRDefault="00FD4169" w:rsidP="00EB5A2D">
            <w:pPr>
              <w:spacing w:before="120" w:after="120"/>
              <w:rPr>
                <w:b/>
                <w:sz w:val="18"/>
                <w:szCs w:val="18"/>
              </w:rPr>
            </w:pPr>
          </w:p>
        </w:tc>
        <w:tc>
          <w:tcPr>
            <w:tcW w:w="0" w:type="auto"/>
            <w:shd w:val="clear" w:color="auto" w:fill="FFFFFF"/>
          </w:tcPr>
          <w:p w14:paraId="4E2914FC" w14:textId="77777777" w:rsidR="00FD4169" w:rsidRPr="001B6F63" w:rsidRDefault="00FD4169" w:rsidP="00EB5A2D">
            <w:pPr>
              <w:spacing w:before="120" w:after="120"/>
              <w:rPr>
                <w:b/>
                <w:sz w:val="18"/>
                <w:szCs w:val="18"/>
              </w:rPr>
            </w:pPr>
          </w:p>
        </w:tc>
        <w:tc>
          <w:tcPr>
            <w:tcW w:w="0" w:type="auto"/>
            <w:shd w:val="clear" w:color="auto" w:fill="FFFFFF"/>
          </w:tcPr>
          <w:p w14:paraId="1916D8EC" w14:textId="77777777" w:rsidR="00FD4169" w:rsidRPr="001B6F63" w:rsidRDefault="00FD4169" w:rsidP="00EB5A2D">
            <w:pPr>
              <w:spacing w:before="120" w:after="120"/>
              <w:rPr>
                <w:b/>
                <w:sz w:val="18"/>
                <w:szCs w:val="18"/>
              </w:rPr>
            </w:pPr>
          </w:p>
        </w:tc>
        <w:tc>
          <w:tcPr>
            <w:tcW w:w="0" w:type="auto"/>
            <w:shd w:val="clear" w:color="auto" w:fill="FFFFFF"/>
          </w:tcPr>
          <w:p w14:paraId="1C8C9341" w14:textId="77777777" w:rsidR="00FD4169" w:rsidRPr="001B6F63" w:rsidRDefault="00FD4169" w:rsidP="00EB5A2D">
            <w:pPr>
              <w:spacing w:before="120" w:after="120"/>
              <w:rPr>
                <w:b/>
                <w:sz w:val="18"/>
                <w:szCs w:val="18"/>
              </w:rPr>
            </w:pPr>
          </w:p>
        </w:tc>
        <w:tc>
          <w:tcPr>
            <w:tcW w:w="0" w:type="auto"/>
            <w:shd w:val="clear" w:color="auto" w:fill="FFFFFF"/>
          </w:tcPr>
          <w:p w14:paraId="57F9DCF5" w14:textId="77777777" w:rsidR="00FD4169" w:rsidRPr="001B6F63" w:rsidRDefault="00FD4169" w:rsidP="00EB5A2D">
            <w:pPr>
              <w:spacing w:before="120" w:after="120"/>
              <w:rPr>
                <w:b/>
                <w:sz w:val="18"/>
                <w:szCs w:val="18"/>
              </w:rPr>
            </w:pPr>
          </w:p>
        </w:tc>
        <w:tc>
          <w:tcPr>
            <w:tcW w:w="0" w:type="auto"/>
            <w:shd w:val="clear" w:color="auto" w:fill="FFFFFF"/>
          </w:tcPr>
          <w:p w14:paraId="279E939F" w14:textId="77777777" w:rsidR="00FD4169" w:rsidRPr="001B6F63" w:rsidRDefault="00FD4169" w:rsidP="00EB5A2D">
            <w:pPr>
              <w:spacing w:before="120" w:after="120"/>
              <w:rPr>
                <w:b/>
                <w:sz w:val="18"/>
                <w:szCs w:val="18"/>
              </w:rPr>
            </w:pPr>
          </w:p>
        </w:tc>
        <w:tc>
          <w:tcPr>
            <w:tcW w:w="0" w:type="auto"/>
            <w:shd w:val="clear" w:color="auto" w:fill="FFFFFF"/>
          </w:tcPr>
          <w:p w14:paraId="099214D4" w14:textId="77777777" w:rsidR="00FD4169" w:rsidRPr="001B6F63" w:rsidRDefault="00FD4169" w:rsidP="00EB5A2D">
            <w:pPr>
              <w:spacing w:before="120" w:after="120"/>
              <w:rPr>
                <w:b/>
                <w:sz w:val="18"/>
                <w:szCs w:val="18"/>
              </w:rPr>
            </w:pPr>
          </w:p>
        </w:tc>
      </w:tr>
      <w:tr w:rsidR="00FD4169" w:rsidRPr="001B6F63" w14:paraId="1037DFCA" w14:textId="77777777" w:rsidTr="00ED0D6A">
        <w:tc>
          <w:tcPr>
            <w:tcW w:w="0" w:type="auto"/>
            <w:vMerge w:val="restart"/>
            <w:shd w:val="clear" w:color="auto" w:fill="FFFFFF"/>
          </w:tcPr>
          <w:p w14:paraId="5E75A975" w14:textId="77777777" w:rsidR="00FD4169" w:rsidRPr="001B6F63" w:rsidRDefault="00FD4169" w:rsidP="00EB5A2D">
            <w:pPr>
              <w:spacing w:before="120" w:after="120"/>
              <w:rPr>
                <w:b/>
                <w:i/>
                <w:sz w:val="18"/>
                <w:szCs w:val="18"/>
              </w:rPr>
            </w:pPr>
            <w:r w:rsidRPr="001B6F63">
              <w:rPr>
                <w:b/>
                <w:i/>
                <w:sz w:val="18"/>
              </w:rPr>
              <w:t>ЕСФ+</w:t>
            </w:r>
          </w:p>
        </w:tc>
        <w:tc>
          <w:tcPr>
            <w:tcW w:w="0" w:type="auto"/>
            <w:shd w:val="clear" w:color="auto" w:fill="FFFFFF"/>
          </w:tcPr>
          <w:p w14:paraId="62F2E337" w14:textId="77777777" w:rsidR="00FD4169" w:rsidRPr="001B6F63" w:rsidRDefault="00FD4169" w:rsidP="00EB5A2D">
            <w:pPr>
              <w:spacing w:before="120" w:after="120"/>
              <w:rPr>
                <w:sz w:val="16"/>
                <w:szCs w:val="16"/>
              </w:rPr>
            </w:pPr>
            <w:r w:rsidRPr="001B6F63">
              <w:rPr>
                <w:sz w:val="16"/>
              </w:rPr>
              <w:t>По-силно развити региони</w:t>
            </w:r>
          </w:p>
        </w:tc>
        <w:tc>
          <w:tcPr>
            <w:tcW w:w="0" w:type="auto"/>
            <w:shd w:val="clear" w:color="auto" w:fill="FFFFFF"/>
          </w:tcPr>
          <w:p w14:paraId="1B039C89" w14:textId="77777777" w:rsidR="00FD4169" w:rsidRPr="001B6F63" w:rsidRDefault="00FD4169" w:rsidP="00EB5A2D">
            <w:pPr>
              <w:spacing w:before="120" w:after="120"/>
              <w:rPr>
                <w:b/>
                <w:sz w:val="18"/>
                <w:szCs w:val="18"/>
              </w:rPr>
            </w:pPr>
          </w:p>
        </w:tc>
        <w:tc>
          <w:tcPr>
            <w:tcW w:w="0" w:type="auto"/>
            <w:shd w:val="clear" w:color="auto" w:fill="FFFFFF"/>
          </w:tcPr>
          <w:p w14:paraId="7498E84B" w14:textId="77777777" w:rsidR="00FD4169" w:rsidRPr="001B6F63" w:rsidRDefault="00FD4169" w:rsidP="00EB5A2D">
            <w:pPr>
              <w:spacing w:before="120" w:after="120"/>
              <w:rPr>
                <w:b/>
                <w:sz w:val="18"/>
                <w:szCs w:val="18"/>
              </w:rPr>
            </w:pPr>
          </w:p>
        </w:tc>
        <w:tc>
          <w:tcPr>
            <w:tcW w:w="0" w:type="auto"/>
            <w:shd w:val="clear" w:color="auto" w:fill="FFFFFF"/>
          </w:tcPr>
          <w:p w14:paraId="29146BC0" w14:textId="77777777" w:rsidR="00FD4169" w:rsidRPr="001B6F63" w:rsidRDefault="00FD4169" w:rsidP="00EB5A2D">
            <w:pPr>
              <w:spacing w:before="120" w:after="120"/>
              <w:rPr>
                <w:b/>
                <w:sz w:val="18"/>
                <w:szCs w:val="18"/>
              </w:rPr>
            </w:pPr>
          </w:p>
        </w:tc>
        <w:tc>
          <w:tcPr>
            <w:tcW w:w="0" w:type="auto"/>
            <w:shd w:val="clear" w:color="auto" w:fill="FFFFFF"/>
          </w:tcPr>
          <w:p w14:paraId="0F766AD0" w14:textId="77777777" w:rsidR="00FD4169" w:rsidRPr="001B6F63" w:rsidRDefault="00FD4169" w:rsidP="00EB5A2D">
            <w:pPr>
              <w:spacing w:before="120" w:after="120"/>
              <w:rPr>
                <w:b/>
                <w:sz w:val="18"/>
                <w:szCs w:val="18"/>
              </w:rPr>
            </w:pPr>
          </w:p>
        </w:tc>
        <w:tc>
          <w:tcPr>
            <w:tcW w:w="0" w:type="auto"/>
            <w:shd w:val="clear" w:color="auto" w:fill="7F7F7F"/>
          </w:tcPr>
          <w:p w14:paraId="4CEC5AAB" w14:textId="77777777" w:rsidR="00FD4169" w:rsidRPr="001B6F63" w:rsidRDefault="00FD4169" w:rsidP="00EB5A2D">
            <w:pPr>
              <w:spacing w:before="120" w:after="120"/>
              <w:rPr>
                <w:b/>
                <w:sz w:val="18"/>
                <w:szCs w:val="18"/>
              </w:rPr>
            </w:pPr>
          </w:p>
        </w:tc>
        <w:tc>
          <w:tcPr>
            <w:tcW w:w="0" w:type="auto"/>
            <w:shd w:val="clear" w:color="auto" w:fill="7F7F7F"/>
          </w:tcPr>
          <w:p w14:paraId="225F394D" w14:textId="77777777" w:rsidR="00FD4169" w:rsidRPr="001B6F63" w:rsidRDefault="00FD4169" w:rsidP="00EB5A2D">
            <w:pPr>
              <w:spacing w:before="120" w:after="120"/>
              <w:rPr>
                <w:b/>
                <w:sz w:val="18"/>
                <w:szCs w:val="18"/>
              </w:rPr>
            </w:pPr>
          </w:p>
        </w:tc>
        <w:tc>
          <w:tcPr>
            <w:tcW w:w="0" w:type="auto"/>
            <w:shd w:val="clear" w:color="auto" w:fill="7F7F7F"/>
          </w:tcPr>
          <w:p w14:paraId="3A25F705" w14:textId="77777777" w:rsidR="00FD4169" w:rsidRPr="001B6F63" w:rsidRDefault="00FD4169" w:rsidP="00EB5A2D">
            <w:pPr>
              <w:spacing w:before="120" w:after="120"/>
              <w:rPr>
                <w:b/>
                <w:sz w:val="18"/>
                <w:szCs w:val="18"/>
              </w:rPr>
            </w:pPr>
          </w:p>
        </w:tc>
        <w:tc>
          <w:tcPr>
            <w:tcW w:w="0" w:type="auto"/>
            <w:shd w:val="clear" w:color="auto" w:fill="7F7F7F"/>
          </w:tcPr>
          <w:p w14:paraId="5D824F8F" w14:textId="77777777" w:rsidR="00FD4169" w:rsidRPr="001B6F63" w:rsidRDefault="00FD4169" w:rsidP="00EB5A2D">
            <w:pPr>
              <w:spacing w:before="120" w:after="120"/>
              <w:rPr>
                <w:b/>
                <w:sz w:val="18"/>
                <w:szCs w:val="18"/>
              </w:rPr>
            </w:pPr>
          </w:p>
        </w:tc>
        <w:tc>
          <w:tcPr>
            <w:tcW w:w="0" w:type="auto"/>
            <w:shd w:val="clear" w:color="auto" w:fill="FFFFFF"/>
          </w:tcPr>
          <w:p w14:paraId="6B330B7F" w14:textId="77777777" w:rsidR="00FD4169" w:rsidRPr="001B6F63" w:rsidRDefault="00FD4169" w:rsidP="00EB5A2D">
            <w:pPr>
              <w:spacing w:before="120" w:after="120"/>
              <w:rPr>
                <w:b/>
                <w:sz w:val="18"/>
                <w:szCs w:val="18"/>
              </w:rPr>
            </w:pPr>
          </w:p>
        </w:tc>
        <w:tc>
          <w:tcPr>
            <w:tcW w:w="0" w:type="auto"/>
            <w:shd w:val="clear" w:color="auto" w:fill="FFFFFF"/>
          </w:tcPr>
          <w:p w14:paraId="204CEC38" w14:textId="77777777" w:rsidR="00FD4169" w:rsidRPr="001B6F63" w:rsidRDefault="00FD4169" w:rsidP="00EB5A2D">
            <w:pPr>
              <w:spacing w:before="120" w:after="120"/>
              <w:rPr>
                <w:b/>
                <w:sz w:val="18"/>
                <w:szCs w:val="18"/>
              </w:rPr>
            </w:pPr>
          </w:p>
        </w:tc>
        <w:tc>
          <w:tcPr>
            <w:tcW w:w="0" w:type="auto"/>
            <w:shd w:val="clear" w:color="auto" w:fill="FFFFFF"/>
          </w:tcPr>
          <w:p w14:paraId="420ED52B" w14:textId="77777777" w:rsidR="00FD4169" w:rsidRPr="001B6F63" w:rsidRDefault="00FD4169" w:rsidP="00EB5A2D">
            <w:pPr>
              <w:spacing w:before="120" w:after="120"/>
              <w:rPr>
                <w:b/>
                <w:sz w:val="18"/>
                <w:szCs w:val="18"/>
              </w:rPr>
            </w:pPr>
          </w:p>
        </w:tc>
        <w:tc>
          <w:tcPr>
            <w:tcW w:w="0" w:type="auto"/>
            <w:shd w:val="clear" w:color="auto" w:fill="FFFFFF"/>
          </w:tcPr>
          <w:p w14:paraId="4E14AEA2" w14:textId="77777777" w:rsidR="00FD4169" w:rsidRPr="001B6F63" w:rsidRDefault="00FD4169" w:rsidP="00EB5A2D">
            <w:pPr>
              <w:spacing w:before="120" w:after="120"/>
              <w:rPr>
                <w:b/>
                <w:sz w:val="18"/>
                <w:szCs w:val="18"/>
              </w:rPr>
            </w:pPr>
          </w:p>
        </w:tc>
        <w:tc>
          <w:tcPr>
            <w:tcW w:w="0" w:type="auto"/>
            <w:shd w:val="clear" w:color="auto" w:fill="FFFFFF"/>
          </w:tcPr>
          <w:p w14:paraId="0A7C58CB" w14:textId="77777777" w:rsidR="00FD4169" w:rsidRPr="001B6F63" w:rsidRDefault="00FD4169" w:rsidP="00EB5A2D">
            <w:pPr>
              <w:spacing w:before="120" w:after="120"/>
              <w:rPr>
                <w:b/>
                <w:sz w:val="18"/>
                <w:szCs w:val="18"/>
              </w:rPr>
            </w:pPr>
          </w:p>
        </w:tc>
        <w:tc>
          <w:tcPr>
            <w:tcW w:w="0" w:type="auto"/>
            <w:shd w:val="clear" w:color="auto" w:fill="FFFFFF"/>
          </w:tcPr>
          <w:p w14:paraId="5F67125A" w14:textId="77777777" w:rsidR="00FD4169" w:rsidRPr="001B6F63" w:rsidRDefault="00FD4169" w:rsidP="00EB5A2D">
            <w:pPr>
              <w:spacing w:before="120" w:after="120"/>
              <w:rPr>
                <w:b/>
                <w:sz w:val="18"/>
                <w:szCs w:val="18"/>
              </w:rPr>
            </w:pPr>
          </w:p>
        </w:tc>
      </w:tr>
      <w:tr w:rsidR="00FD4169" w:rsidRPr="001B6F63" w14:paraId="6D24A242" w14:textId="77777777" w:rsidTr="00ED0D6A">
        <w:tc>
          <w:tcPr>
            <w:tcW w:w="0" w:type="auto"/>
            <w:vMerge/>
            <w:shd w:val="clear" w:color="auto" w:fill="FFFFFF"/>
          </w:tcPr>
          <w:p w14:paraId="4A90FABC" w14:textId="77777777" w:rsidR="00FD4169" w:rsidRPr="001B6F63" w:rsidRDefault="00FD4169" w:rsidP="00EB5A2D">
            <w:pPr>
              <w:spacing w:before="120" w:after="120"/>
              <w:rPr>
                <w:b/>
                <w:i/>
                <w:sz w:val="18"/>
                <w:szCs w:val="18"/>
              </w:rPr>
            </w:pPr>
          </w:p>
        </w:tc>
        <w:tc>
          <w:tcPr>
            <w:tcW w:w="0" w:type="auto"/>
            <w:shd w:val="clear" w:color="auto" w:fill="FFFFFF"/>
          </w:tcPr>
          <w:p w14:paraId="36EFDA89" w14:textId="77777777" w:rsidR="00FD4169" w:rsidRPr="001B6F63" w:rsidRDefault="00FD4169" w:rsidP="00EB5A2D">
            <w:pPr>
              <w:spacing w:before="120" w:after="120"/>
              <w:rPr>
                <w:sz w:val="16"/>
                <w:szCs w:val="16"/>
              </w:rPr>
            </w:pPr>
            <w:r w:rsidRPr="001B6F63">
              <w:rPr>
                <w:sz w:val="16"/>
              </w:rPr>
              <w:t xml:space="preserve">Преход </w:t>
            </w:r>
          </w:p>
        </w:tc>
        <w:tc>
          <w:tcPr>
            <w:tcW w:w="0" w:type="auto"/>
            <w:shd w:val="clear" w:color="auto" w:fill="FFFFFF"/>
          </w:tcPr>
          <w:p w14:paraId="2A9F8440" w14:textId="77777777" w:rsidR="00FD4169" w:rsidRPr="001B6F63" w:rsidRDefault="00FD4169" w:rsidP="00EB5A2D">
            <w:pPr>
              <w:spacing w:before="120" w:after="120"/>
              <w:rPr>
                <w:b/>
                <w:sz w:val="18"/>
                <w:szCs w:val="18"/>
              </w:rPr>
            </w:pPr>
          </w:p>
        </w:tc>
        <w:tc>
          <w:tcPr>
            <w:tcW w:w="0" w:type="auto"/>
            <w:shd w:val="clear" w:color="auto" w:fill="FFFFFF"/>
          </w:tcPr>
          <w:p w14:paraId="44A153DB" w14:textId="77777777" w:rsidR="00FD4169" w:rsidRPr="001B6F63" w:rsidRDefault="00FD4169" w:rsidP="00EB5A2D">
            <w:pPr>
              <w:spacing w:before="120" w:after="120"/>
              <w:rPr>
                <w:b/>
                <w:sz w:val="18"/>
                <w:szCs w:val="18"/>
              </w:rPr>
            </w:pPr>
          </w:p>
        </w:tc>
        <w:tc>
          <w:tcPr>
            <w:tcW w:w="0" w:type="auto"/>
            <w:shd w:val="clear" w:color="auto" w:fill="FFFFFF"/>
          </w:tcPr>
          <w:p w14:paraId="7C1AD2C5" w14:textId="77777777" w:rsidR="00FD4169" w:rsidRPr="001B6F63" w:rsidRDefault="00FD4169" w:rsidP="00EB5A2D">
            <w:pPr>
              <w:spacing w:before="120" w:after="120"/>
              <w:rPr>
                <w:b/>
                <w:sz w:val="18"/>
                <w:szCs w:val="18"/>
              </w:rPr>
            </w:pPr>
          </w:p>
        </w:tc>
        <w:tc>
          <w:tcPr>
            <w:tcW w:w="0" w:type="auto"/>
            <w:shd w:val="clear" w:color="auto" w:fill="FFFFFF"/>
          </w:tcPr>
          <w:p w14:paraId="2C14C415" w14:textId="77777777" w:rsidR="00FD4169" w:rsidRPr="001B6F63" w:rsidRDefault="00FD4169" w:rsidP="00EB5A2D">
            <w:pPr>
              <w:spacing w:before="120" w:after="120"/>
              <w:rPr>
                <w:b/>
                <w:sz w:val="18"/>
                <w:szCs w:val="18"/>
              </w:rPr>
            </w:pPr>
          </w:p>
        </w:tc>
        <w:tc>
          <w:tcPr>
            <w:tcW w:w="0" w:type="auto"/>
            <w:shd w:val="clear" w:color="auto" w:fill="7F7F7F"/>
          </w:tcPr>
          <w:p w14:paraId="33B31E7D" w14:textId="77777777" w:rsidR="00FD4169" w:rsidRPr="001B6F63" w:rsidRDefault="00FD4169" w:rsidP="00EB5A2D">
            <w:pPr>
              <w:spacing w:before="120" w:after="120"/>
              <w:rPr>
                <w:b/>
                <w:sz w:val="18"/>
                <w:szCs w:val="18"/>
              </w:rPr>
            </w:pPr>
          </w:p>
        </w:tc>
        <w:tc>
          <w:tcPr>
            <w:tcW w:w="0" w:type="auto"/>
            <w:shd w:val="clear" w:color="auto" w:fill="7F7F7F"/>
          </w:tcPr>
          <w:p w14:paraId="79A57879" w14:textId="77777777" w:rsidR="00FD4169" w:rsidRPr="001B6F63" w:rsidRDefault="00FD4169" w:rsidP="00EB5A2D">
            <w:pPr>
              <w:spacing w:before="120" w:after="120"/>
              <w:rPr>
                <w:b/>
                <w:sz w:val="18"/>
                <w:szCs w:val="18"/>
              </w:rPr>
            </w:pPr>
          </w:p>
        </w:tc>
        <w:tc>
          <w:tcPr>
            <w:tcW w:w="0" w:type="auto"/>
            <w:shd w:val="clear" w:color="auto" w:fill="7F7F7F"/>
          </w:tcPr>
          <w:p w14:paraId="5C0BBCB5" w14:textId="77777777" w:rsidR="00FD4169" w:rsidRPr="001B6F63" w:rsidRDefault="00FD4169" w:rsidP="00EB5A2D">
            <w:pPr>
              <w:spacing w:before="120" w:after="120"/>
              <w:rPr>
                <w:b/>
                <w:sz w:val="18"/>
                <w:szCs w:val="18"/>
              </w:rPr>
            </w:pPr>
          </w:p>
        </w:tc>
        <w:tc>
          <w:tcPr>
            <w:tcW w:w="0" w:type="auto"/>
            <w:shd w:val="clear" w:color="auto" w:fill="7F7F7F"/>
          </w:tcPr>
          <w:p w14:paraId="4953443E" w14:textId="77777777" w:rsidR="00FD4169" w:rsidRPr="001B6F63" w:rsidRDefault="00FD4169" w:rsidP="00EB5A2D">
            <w:pPr>
              <w:spacing w:before="120" w:after="120"/>
              <w:rPr>
                <w:b/>
                <w:sz w:val="18"/>
                <w:szCs w:val="18"/>
              </w:rPr>
            </w:pPr>
          </w:p>
        </w:tc>
        <w:tc>
          <w:tcPr>
            <w:tcW w:w="0" w:type="auto"/>
            <w:shd w:val="clear" w:color="auto" w:fill="FFFFFF"/>
          </w:tcPr>
          <w:p w14:paraId="1A6DEC39" w14:textId="77777777" w:rsidR="00FD4169" w:rsidRPr="001B6F63" w:rsidRDefault="00FD4169" w:rsidP="00EB5A2D">
            <w:pPr>
              <w:spacing w:before="120" w:after="120"/>
              <w:rPr>
                <w:b/>
                <w:sz w:val="18"/>
                <w:szCs w:val="18"/>
              </w:rPr>
            </w:pPr>
          </w:p>
        </w:tc>
        <w:tc>
          <w:tcPr>
            <w:tcW w:w="0" w:type="auto"/>
            <w:shd w:val="clear" w:color="auto" w:fill="FFFFFF"/>
          </w:tcPr>
          <w:p w14:paraId="060BF731" w14:textId="77777777" w:rsidR="00FD4169" w:rsidRPr="001B6F63" w:rsidRDefault="00FD4169" w:rsidP="00EB5A2D">
            <w:pPr>
              <w:spacing w:before="120" w:after="120"/>
              <w:rPr>
                <w:b/>
                <w:sz w:val="18"/>
                <w:szCs w:val="18"/>
              </w:rPr>
            </w:pPr>
          </w:p>
        </w:tc>
        <w:tc>
          <w:tcPr>
            <w:tcW w:w="0" w:type="auto"/>
            <w:shd w:val="clear" w:color="auto" w:fill="FFFFFF"/>
          </w:tcPr>
          <w:p w14:paraId="1416B3EC" w14:textId="77777777" w:rsidR="00FD4169" w:rsidRPr="001B6F63" w:rsidRDefault="00FD4169" w:rsidP="00EB5A2D">
            <w:pPr>
              <w:spacing w:before="120" w:after="120"/>
              <w:rPr>
                <w:b/>
                <w:sz w:val="18"/>
                <w:szCs w:val="18"/>
              </w:rPr>
            </w:pPr>
          </w:p>
        </w:tc>
        <w:tc>
          <w:tcPr>
            <w:tcW w:w="0" w:type="auto"/>
            <w:shd w:val="clear" w:color="auto" w:fill="FFFFFF"/>
          </w:tcPr>
          <w:p w14:paraId="46012326" w14:textId="77777777" w:rsidR="00FD4169" w:rsidRPr="001B6F63" w:rsidRDefault="00FD4169" w:rsidP="00EB5A2D">
            <w:pPr>
              <w:spacing w:before="120" w:after="120"/>
              <w:rPr>
                <w:b/>
                <w:sz w:val="18"/>
                <w:szCs w:val="18"/>
              </w:rPr>
            </w:pPr>
          </w:p>
        </w:tc>
        <w:tc>
          <w:tcPr>
            <w:tcW w:w="0" w:type="auto"/>
            <w:shd w:val="clear" w:color="auto" w:fill="FFFFFF"/>
          </w:tcPr>
          <w:p w14:paraId="34AE4E69" w14:textId="77777777" w:rsidR="00FD4169" w:rsidRPr="001B6F63" w:rsidRDefault="00FD4169" w:rsidP="00EB5A2D">
            <w:pPr>
              <w:spacing w:before="120" w:after="120"/>
              <w:rPr>
                <w:b/>
                <w:sz w:val="18"/>
                <w:szCs w:val="18"/>
              </w:rPr>
            </w:pPr>
          </w:p>
        </w:tc>
        <w:tc>
          <w:tcPr>
            <w:tcW w:w="0" w:type="auto"/>
            <w:shd w:val="clear" w:color="auto" w:fill="FFFFFF"/>
          </w:tcPr>
          <w:p w14:paraId="1E02D150" w14:textId="77777777" w:rsidR="00FD4169" w:rsidRPr="001B6F63" w:rsidRDefault="00FD4169" w:rsidP="00EB5A2D">
            <w:pPr>
              <w:spacing w:before="120" w:after="120"/>
              <w:rPr>
                <w:b/>
                <w:sz w:val="18"/>
                <w:szCs w:val="18"/>
              </w:rPr>
            </w:pPr>
          </w:p>
        </w:tc>
      </w:tr>
      <w:tr w:rsidR="00FD4169" w:rsidRPr="001B6F63" w14:paraId="03F1E15A" w14:textId="77777777" w:rsidTr="00ED0D6A">
        <w:tc>
          <w:tcPr>
            <w:tcW w:w="0" w:type="auto"/>
            <w:vMerge/>
            <w:shd w:val="clear" w:color="auto" w:fill="FFFFFF"/>
          </w:tcPr>
          <w:p w14:paraId="3171A0A9" w14:textId="77777777" w:rsidR="00FD4169" w:rsidRPr="001B6F63" w:rsidRDefault="00FD4169" w:rsidP="00EB5A2D">
            <w:pPr>
              <w:spacing w:before="120" w:after="120"/>
              <w:rPr>
                <w:b/>
                <w:i/>
                <w:sz w:val="18"/>
                <w:szCs w:val="18"/>
              </w:rPr>
            </w:pPr>
          </w:p>
        </w:tc>
        <w:tc>
          <w:tcPr>
            <w:tcW w:w="0" w:type="auto"/>
            <w:shd w:val="clear" w:color="auto" w:fill="FFFFFF"/>
          </w:tcPr>
          <w:p w14:paraId="6F2D2F69" w14:textId="77777777" w:rsidR="00FD4169" w:rsidRPr="001B6F63" w:rsidRDefault="00FD4169" w:rsidP="00EB5A2D">
            <w:pPr>
              <w:spacing w:before="120" w:after="120"/>
              <w:rPr>
                <w:sz w:val="16"/>
                <w:szCs w:val="16"/>
              </w:rPr>
            </w:pPr>
            <w:r w:rsidRPr="001B6F63">
              <w:rPr>
                <w:sz w:val="16"/>
              </w:rPr>
              <w:t>По-слабо развити региони</w:t>
            </w:r>
          </w:p>
        </w:tc>
        <w:tc>
          <w:tcPr>
            <w:tcW w:w="0" w:type="auto"/>
            <w:shd w:val="clear" w:color="auto" w:fill="FFFFFF"/>
          </w:tcPr>
          <w:p w14:paraId="3380BBF1" w14:textId="77777777" w:rsidR="00FD4169" w:rsidRPr="001B6F63" w:rsidRDefault="00FD4169" w:rsidP="00EB5A2D">
            <w:pPr>
              <w:spacing w:before="120" w:after="120"/>
              <w:rPr>
                <w:b/>
                <w:sz w:val="18"/>
                <w:szCs w:val="18"/>
              </w:rPr>
            </w:pPr>
          </w:p>
        </w:tc>
        <w:tc>
          <w:tcPr>
            <w:tcW w:w="0" w:type="auto"/>
            <w:shd w:val="clear" w:color="auto" w:fill="FFFFFF"/>
          </w:tcPr>
          <w:p w14:paraId="6CB6DC7F" w14:textId="77777777" w:rsidR="00FD4169" w:rsidRPr="001B6F63" w:rsidRDefault="00FD4169" w:rsidP="00EB5A2D">
            <w:pPr>
              <w:spacing w:before="120" w:after="120"/>
              <w:rPr>
                <w:b/>
                <w:sz w:val="18"/>
                <w:szCs w:val="18"/>
              </w:rPr>
            </w:pPr>
          </w:p>
        </w:tc>
        <w:tc>
          <w:tcPr>
            <w:tcW w:w="0" w:type="auto"/>
            <w:shd w:val="clear" w:color="auto" w:fill="FFFFFF"/>
          </w:tcPr>
          <w:p w14:paraId="3E35ED12" w14:textId="77777777" w:rsidR="00FD4169" w:rsidRPr="001B6F63" w:rsidRDefault="00FD4169" w:rsidP="00EB5A2D">
            <w:pPr>
              <w:spacing w:before="120" w:after="120"/>
              <w:rPr>
                <w:b/>
                <w:sz w:val="18"/>
                <w:szCs w:val="18"/>
              </w:rPr>
            </w:pPr>
          </w:p>
        </w:tc>
        <w:tc>
          <w:tcPr>
            <w:tcW w:w="0" w:type="auto"/>
            <w:shd w:val="clear" w:color="auto" w:fill="FFFFFF"/>
          </w:tcPr>
          <w:p w14:paraId="35D4ABF9" w14:textId="77777777" w:rsidR="00FD4169" w:rsidRPr="001B6F63" w:rsidRDefault="00FD4169" w:rsidP="00EB5A2D">
            <w:pPr>
              <w:spacing w:before="120" w:after="120"/>
              <w:rPr>
                <w:b/>
                <w:sz w:val="18"/>
                <w:szCs w:val="18"/>
              </w:rPr>
            </w:pPr>
          </w:p>
        </w:tc>
        <w:tc>
          <w:tcPr>
            <w:tcW w:w="0" w:type="auto"/>
            <w:shd w:val="clear" w:color="auto" w:fill="7F7F7F"/>
          </w:tcPr>
          <w:p w14:paraId="3AD64088" w14:textId="77777777" w:rsidR="00FD4169" w:rsidRPr="001B6F63" w:rsidRDefault="00FD4169" w:rsidP="00EB5A2D">
            <w:pPr>
              <w:spacing w:before="120" w:after="120"/>
              <w:rPr>
                <w:b/>
                <w:sz w:val="18"/>
                <w:szCs w:val="18"/>
              </w:rPr>
            </w:pPr>
          </w:p>
        </w:tc>
        <w:tc>
          <w:tcPr>
            <w:tcW w:w="0" w:type="auto"/>
            <w:shd w:val="clear" w:color="auto" w:fill="7F7F7F"/>
          </w:tcPr>
          <w:p w14:paraId="4876696A" w14:textId="77777777" w:rsidR="00FD4169" w:rsidRPr="001B6F63" w:rsidRDefault="00FD4169" w:rsidP="00EB5A2D">
            <w:pPr>
              <w:spacing w:before="120" w:after="120"/>
              <w:rPr>
                <w:b/>
                <w:sz w:val="18"/>
                <w:szCs w:val="18"/>
              </w:rPr>
            </w:pPr>
          </w:p>
        </w:tc>
        <w:tc>
          <w:tcPr>
            <w:tcW w:w="0" w:type="auto"/>
            <w:shd w:val="clear" w:color="auto" w:fill="7F7F7F"/>
          </w:tcPr>
          <w:p w14:paraId="01B6D058" w14:textId="77777777" w:rsidR="00FD4169" w:rsidRPr="001B6F63" w:rsidRDefault="00FD4169" w:rsidP="00EB5A2D">
            <w:pPr>
              <w:spacing w:before="120" w:after="120"/>
              <w:rPr>
                <w:b/>
                <w:sz w:val="18"/>
                <w:szCs w:val="18"/>
              </w:rPr>
            </w:pPr>
          </w:p>
        </w:tc>
        <w:tc>
          <w:tcPr>
            <w:tcW w:w="0" w:type="auto"/>
            <w:shd w:val="clear" w:color="auto" w:fill="7F7F7F"/>
          </w:tcPr>
          <w:p w14:paraId="5D63625C" w14:textId="77777777" w:rsidR="00FD4169" w:rsidRPr="001B6F63" w:rsidRDefault="00FD4169" w:rsidP="00EB5A2D">
            <w:pPr>
              <w:spacing w:before="120" w:after="120"/>
              <w:rPr>
                <w:b/>
                <w:sz w:val="18"/>
                <w:szCs w:val="18"/>
              </w:rPr>
            </w:pPr>
          </w:p>
        </w:tc>
        <w:tc>
          <w:tcPr>
            <w:tcW w:w="0" w:type="auto"/>
            <w:shd w:val="clear" w:color="auto" w:fill="FFFFFF"/>
          </w:tcPr>
          <w:p w14:paraId="48C14B93" w14:textId="77777777" w:rsidR="00FD4169" w:rsidRPr="001B6F63" w:rsidRDefault="00FD4169" w:rsidP="00EB5A2D">
            <w:pPr>
              <w:spacing w:before="120" w:after="120"/>
              <w:rPr>
                <w:b/>
                <w:sz w:val="18"/>
                <w:szCs w:val="18"/>
              </w:rPr>
            </w:pPr>
          </w:p>
        </w:tc>
        <w:tc>
          <w:tcPr>
            <w:tcW w:w="0" w:type="auto"/>
            <w:shd w:val="clear" w:color="auto" w:fill="FFFFFF"/>
          </w:tcPr>
          <w:p w14:paraId="3A7D2350" w14:textId="77777777" w:rsidR="00FD4169" w:rsidRPr="001B6F63" w:rsidRDefault="00FD4169" w:rsidP="00EB5A2D">
            <w:pPr>
              <w:spacing w:before="120" w:after="120"/>
              <w:rPr>
                <w:b/>
                <w:sz w:val="18"/>
                <w:szCs w:val="18"/>
              </w:rPr>
            </w:pPr>
          </w:p>
        </w:tc>
        <w:tc>
          <w:tcPr>
            <w:tcW w:w="0" w:type="auto"/>
            <w:shd w:val="clear" w:color="auto" w:fill="FFFFFF"/>
          </w:tcPr>
          <w:p w14:paraId="6DC096E4" w14:textId="77777777" w:rsidR="00FD4169" w:rsidRPr="001B6F63" w:rsidRDefault="00FD4169" w:rsidP="00EB5A2D">
            <w:pPr>
              <w:spacing w:before="120" w:after="120"/>
              <w:rPr>
                <w:b/>
                <w:sz w:val="18"/>
                <w:szCs w:val="18"/>
              </w:rPr>
            </w:pPr>
          </w:p>
        </w:tc>
        <w:tc>
          <w:tcPr>
            <w:tcW w:w="0" w:type="auto"/>
            <w:shd w:val="clear" w:color="auto" w:fill="FFFFFF"/>
          </w:tcPr>
          <w:p w14:paraId="10699913" w14:textId="77777777" w:rsidR="00FD4169" w:rsidRPr="001B6F63" w:rsidRDefault="00FD4169" w:rsidP="00EB5A2D">
            <w:pPr>
              <w:spacing w:before="120" w:after="120"/>
              <w:rPr>
                <w:b/>
                <w:sz w:val="18"/>
                <w:szCs w:val="18"/>
              </w:rPr>
            </w:pPr>
          </w:p>
        </w:tc>
        <w:tc>
          <w:tcPr>
            <w:tcW w:w="0" w:type="auto"/>
            <w:shd w:val="clear" w:color="auto" w:fill="FFFFFF"/>
          </w:tcPr>
          <w:p w14:paraId="3E222546" w14:textId="77777777" w:rsidR="00FD4169" w:rsidRPr="001B6F63" w:rsidRDefault="00FD4169" w:rsidP="00EB5A2D">
            <w:pPr>
              <w:spacing w:before="120" w:after="120"/>
              <w:rPr>
                <w:b/>
                <w:sz w:val="18"/>
                <w:szCs w:val="18"/>
              </w:rPr>
            </w:pPr>
          </w:p>
        </w:tc>
        <w:tc>
          <w:tcPr>
            <w:tcW w:w="0" w:type="auto"/>
            <w:shd w:val="clear" w:color="auto" w:fill="FFFFFF"/>
          </w:tcPr>
          <w:p w14:paraId="3EFCD130" w14:textId="77777777" w:rsidR="00FD4169" w:rsidRPr="001B6F63" w:rsidRDefault="00FD4169" w:rsidP="00EB5A2D">
            <w:pPr>
              <w:spacing w:before="120" w:after="120"/>
              <w:rPr>
                <w:b/>
                <w:sz w:val="18"/>
                <w:szCs w:val="18"/>
              </w:rPr>
            </w:pPr>
          </w:p>
        </w:tc>
      </w:tr>
      <w:tr w:rsidR="00FD4169" w:rsidRPr="001B6F63" w14:paraId="4453B1D4" w14:textId="77777777" w:rsidTr="00ED0D6A">
        <w:tc>
          <w:tcPr>
            <w:tcW w:w="0" w:type="auto"/>
            <w:vMerge/>
            <w:shd w:val="clear" w:color="auto" w:fill="FFFFFF"/>
          </w:tcPr>
          <w:p w14:paraId="715EF509" w14:textId="77777777" w:rsidR="00FD4169" w:rsidRPr="001B6F63" w:rsidRDefault="00FD4169" w:rsidP="00EB5A2D">
            <w:pPr>
              <w:spacing w:before="120" w:after="120"/>
              <w:rPr>
                <w:b/>
                <w:i/>
                <w:sz w:val="18"/>
                <w:szCs w:val="18"/>
              </w:rPr>
            </w:pPr>
          </w:p>
        </w:tc>
        <w:tc>
          <w:tcPr>
            <w:tcW w:w="0" w:type="auto"/>
            <w:shd w:val="clear" w:color="auto" w:fill="FFFFFF"/>
          </w:tcPr>
          <w:p w14:paraId="62EB5513" w14:textId="77777777" w:rsidR="00FD4169" w:rsidRPr="001B6F63" w:rsidRDefault="00FD4169" w:rsidP="00EB5A2D">
            <w:pPr>
              <w:spacing w:before="120" w:after="120"/>
              <w:rPr>
                <w:sz w:val="16"/>
                <w:szCs w:val="16"/>
              </w:rPr>
            </w:pPr>
            <w:r w:rsidRPr="001B6F63">
              <w:rPr>
                <w:sz w:val="16"/>
              </w:rPr>
              <w:t xml:space="preserve">Най-отдалечени региони </w:t>
            </w:r>
          </w:p>
        </w:tc>
        <w:tc>
          <w:tcPr>
            <w:tcW w:w="0" w:type="auto"/>
            <w:shd w:val="clear" w:color="auto" w:fill="FFFFFF"/>
          </w:tcPr>
          <w:p w14:paraId="792BAF03" w14:textId="77777777" w:rsidR="00FD4169" w:rsidRPr="001B6F63" w:rsidRDefault="00FD4169" w:rsidP="00EB5A2D">
            <w:pPr>
              <w:spacing w:before="120" w:after="120"/>
              <w:rPr>
                <w:b/>
                <w:sz w:val="18"/>
                <w:szCs w:val="18"/>
              </w:rPr>
            </w:pPr>
          </w:p>
        </w:tc>
        <w:tc>
          <w:tcPr>
            <w:tcW w:w="0" w:type="auto"/>
            <w:shd w:val="clear" w:color="auto" w:fill="FFFFFF"/>
          </w:tcPr>
          <w:p w14:paraId="1BE602A0" w14:textId="77777777" w:rsidR="00FD4169" w:rsidRPr="001B6F63" w:rsidRDefault="00FD4169" w:rsidP="00EB5A2D">
            <w:pPr>
              <w:spacing w:before="120" w:after="120"/>
              <w:rPr>
                <w:b/>
                <w:sz w:val="18"/>
                <w:szCs w:val="18"/>
              </w:rPr>
            </w:pPr>
          </w:p>
        </w:tc>
        <w:tc>
          <w:tcPr>
            <w:tcW w:w="0" w:type="auto"/>
            <w:shd w:val="clear" w:color="auto" w:fill="FFFFFF"/>
          </w:tcPr>
          <w:p w14:paraId="61FF6367" w14:textId="77777777" w:rsidR="00FD4169" w:rsidRPr="001B6F63" w:rsidRDefault="00FD4169" w:rsidP="00EB5A2D">
            <w:pPr>
              <w:spacing w:before="120" w:after="120"/>
              <w:rPr>
                <w:b/>
                <w:sz w:val="18"/>
                <w:szCs w:val="18"/>
              </w:rPr>
            </w:pPr>
          </w:p>
        </w:tc>
        <w:tc>
          <w:tcPr>
            <w:tcW w:w="0" w:type="auto"/>
            <w:shd w:val="clear" w:color="auto" w:fill="FFFFFF"/>
          </w:tcPr>
          <w:p w14:paraId="1D9557DD" w14:textId="77777777" w:rsidR="00FD4169" w:rsidRPr="001B6F63" w:rsidRDefault="00FD4169" w:rsidP="00EB5A2D">
            <w:pPr>
              <w:spacing w:before="120" w:after="120"/>
              <w:rPr>
                <w:b/>
                <w:sz w:val="18"/>
                <w:szCs w:val="18"/>
              </w:rPr>
            </w:pPr>
          </w:p>
        </w:tc>
        <w:tc>
          <w:tcPr>
            <w:tcW w:w="0" w:type="auto"/>
            <w:shd w:val="clear" w:color="auto" w:fill="7F7F7F"/>
          </w:tcPr>
          <w:p w14:paraId="05586CEA" w14:textId="77777777" w:rsidR="00FD4169" w:rsidRPr="001B6F63" w:rsidRDefault="00FD4169" w:rsidP="00EB5A2D">
            <w:pPr>
              <w:spacing w:before="120" w:after="120"/>
              <w:rPr>
                <w:b/>
                <w:sz w:val="18"/>
                <w:szCs w:val="18"/>
              </w:rPr>
            </w:pPr>
          </w:p>
        </w:tc>
        <w:tc>
          <w:tcPr>
            <w:tcW w:w="0" w:type="auto"/>
            <w:shd w:val="clear" w:color="auto" w:fill="7F7F7F"/>
          </w:tcPr>
          <w:p w14:paraId="2C570641" w14:textId="77777777" w:rsidR="00FD4169" w:rsidRPr="001B6F63" w:rsidRDefault="00FD4169" w:rsidP="00EB5A2D">
            <w:pPr>
              <w:spacing w:before="120" w:after="120"/>
              <w:rPr>
                <w:b/>
                <w:sz w:val="18"/>
                <w:szCs w:val="18"/>
              </w:rPr>
            </w:pPr>
          </w:p>
        </w:tc>
        <w:tc>
          <w:tcPr>
            <w:tcW w:w="0" w:type="auto"/>
            <w:shd w:val="clear" w:color="auto" w:fill="7F7F7F"/>
          </w:tcPr>
          <w:p w14:paraId="2197BCC3" w14:textId="77777777" w:rsidR="00FD4169" w:rsidRPr="001B6F63" w:rsidRDefault="00FD4169" w:rsidP="00EB5A2D">
            <w:pPr>
              <w:spacing w:before="120" w:after="120"/>
              <w:rPr>
                <w:b/>
                <w:sz w:val="18"/>
                <w:szCs w:val="18"/>
              </w:rPr>
            </w:pPr>
          </w:p>
        </w:tc>
        <w:tc>
          <w:tcPr>
            <w:tcW w:w="0" w:type="auto"/>
            <w:shd w:val="clear" w:color="auto" w:fill="7F7F7F"/>
          </w:tcPr>
          <w:p w14:paraId="553153D0" w14:textId="77777777" w:rsidR="00FD4169" w:rsidRPr="001B6F63" w:rsidRDefault="00FD4169" w:rsidP="00EB5A2D">
            <w:pPr>
              <w:spacing w:before="120" w:after="120"/>
              <w:rPr>
                <w:b/>
                <w:sz w:val="18"/>
                <w:szCs w:val="18"/>
              </w:rPr>
            </w:pPr>
          </w:p>
        </w:tc>
        <w:tc>
          <w:tcPr>
            <w:tcW w:w="0" w:type="auto"/>
            <w:shd w:val="clear" w:color="auto" w:fill="FFFFFF"/>
          </w:tcPr>
          <w:p w14:paraId="60693DA2" w14:textId="77777777" w:rsidR="00FD4169" w:rsidRPr="001B6F63" w:rsidRDefault="00FD4169" w:rsidP="00EB5A2D">
            <w:pPr>
              <w:spacing w:before="120" w:after="120"/>
              <w:rPr>
                <w:b/>
                <w:sz w:val="18"/>
                <w:szCs w:val="18"/>
              </w:rPr>
            </w:pPr>
          </w:p>
        </w:tc>
        <w:tc>
          <w:tcPr>
            <w:tcW w:w="0" w:type="auto"/>
            <w:shd w:val="clear" w:color="auto" w:fill="FFFFFF"/>
          </w:tcPr>
          <w:p w14:paraId="406E5F58" w14:textId="77777777" w:rsidR="00FD4169" w:rsidRPr="001B6F63" w:rsidRDefault="00FD4169" w:rsidP="00EB5A2D">
            <w:pPr>
              <w:spacing w:before="120" w:after="120"/>
              <w:rPr>
                <w:b/>
                <w:sz w:val="18"/>
                <w:szCs w:val="18"/>
              </w:rPr>
            </w:pPr>
          </w:p>
        </w:tc>
        <w:tc>
          <w:tcPr>
            <w:tcW w:w="0" w:type="auto"/>
            <w:shd w:val="clear" w:color="auto" w:fill="FFFFFF"/>
          </w:tcPr>
          <w:p w14:paraId="654C9798" w14:textId="77777777" w:rsidR="00FD4169" w:rsidRPr="001B6F63" w:rsidRDefault="00FD4169" w:rsidP="00EB5A2D">
            <w:pPr>
              <w:spacing w:before="120" w:after="120"/>
              <w:rPr>
                <w:b/>
                <w:sz w:val="18"/>
                <w:szCs w:val="18"/>
              </w:rPr>
            </w:pPr>
          </w:p>
        </w:tc>
        <w:tc>
          <w:tcPr>
            <w:tcW w:w="0" w:type="auto"/>
            <w:shd w:val="clear" w:color="auto" w:fill="FFFFFF"/>
          </w:tcPr>
          <w:p w14:paraId="4660A040" w14:textId="77777777" w:rsidR="00FD4169" w:rsidRPr="001B6F63" w:rsidRDefault="00FD4169" w:rsidP="00EB5A2D">
            <w:pPr>
              <w:spacing w:before="120" w:after="120"/>
              <w:rPr>
                <w:b/>
                <w:sz w:val="18"/>
                <w:szCs w:val="18"/>
              </w:rPr>
            </w:pPr>
          </w:p>
        </w:tc>
        <w:tc>
          <w:tcPr>
            <w:tcW w:w="0" w:type="auto"/>
            <w:shd w:val="clear" w:color="auto" w:fill="FFFFFF"/>
          </w:tcPr>
          <w:p w14:paraId="03F07EA9" w14:textId="77777777" w:rsidR="00FD4169" w:rsidRPr="001B6F63" w:rsidRDefault="00FD4169" w:rsidP="00EB5A2D">
            <w:pPr>
              <w:spacing w:before="120" w:after="120"/>
              <w:rPr>
                <w:b/>
                <w:sz w:val="18"/>
                <w:szCs w:val="18"/>
              </w:rPr>
            </w:pPr>
          </w:p>
        </w:tc>
        <w:tc>
          <w:tcPr>
            <w:tcW w:w="0" w:type="auto"/>
            <w:shd w:val="clear" w:color="auto" w:fill="FFFFFF"/>
          </w:tcPr>
          <w:p w14:paraId="3C37D0D8" w14:textId="77777777" w:rsidR="00FD4169" w:rsidRPr="001B6F63" w:rsidRDefault="00FD4169" w:rsidP="00EB5A2D">
            <w:pPr>
              <w:spacing w:before="120" w:after="120"/>
              <w:rPr>
                <w:b/>
                <w:sz w:val="18"/>
                <w:szCs w:val="18"/>
              </w:rPr>
            </w:pPr>
          </w:p>
        </w:tc>
      </w:tr>
      <w:tr w:rsidR="00FD4169" w:rsidRPr="001B6F63" w14:paraId="2057898B" w14:textId="77777777" w:rsidTr="00ED0D6A">
        <w:trPr>
          <w:trHeight w:val="372"/>
        </w:trPr>
        <w:tc>
          <w:tcPr>
            <w:tcW w:w="0" w:type="auto"/>
            <w:shd w:val="clear" w:color="auto" w:fill="FFFFFF"/>
          </w:tcPr>
          <w:p w14:paraId="59D9F72B" w14:textId="77777777" w:rsidR="00FD4169" w:rsidRPr="001B6F63" w:rsidRDefault="00FD4169" w:rsidP="00EB5A2D">
            <w:pPr>
              <w:spacing w:before="120" w:after="120"/>
              <w:rPr>
                <w:b/>
                <w:i/>
                <w:sz w:val="18"/>
                <w:szCs w:val="18"/>
              </w:rPr>
            </w:pPr>
            <w:r w:rsidRPr="001B6F63">
              <w:rPr>
                <w:b/>
                <w:i/>
                <w:sz w:val="18"/>
              </w:rPr>
              <w:lastRenderedPageBreak/>
              <w:t>КФ</w:t>
            </w:r>
          </w:p>
        </w:tc>
        <w:tc>
          <w:tcPr>
            <w:tcW w:w="0" w:type="auto"/>
            <w:shd w:val="clear" w:color="auto" w:fill="FFFFFF"/>
          </w:tcPr>
          <w:p w14:paraId="19EC0EB4" w14:textId="77777777" w:rsidR="00FD4169" w:rsidRPr="001B6F63" w:rsidRDefault="00FD4169" w:rsidP="00EB5A2D">
            <w:pPr>
              <w:spacing w:before="120" w:after="120"/>
              <w:rPr>
                <w:b/>
                <w:sz w:val="18"/>
                <w:szCs w:val="18"/>
              </w:rPr>
            </w:pPr>
          </w:p>
        </w:tc>
        <w:tc>
          <w:tcPr>
            <w:tcW w:w="0" w:type="auto"/>
            <w:shd w:val="clear" w:color="auto" w:fill="FFFFFF"/>
          </w:tcPr>
          <w:p w14:paraId="0FFCE051" w14:textId="77777777" w:rsidR="00FD4169" w:rsidRPr="001B6F63" w:rsidRDefault="00FD4169" w:rsidP="00EB5A2D">
            <w:pPr>
              <w:spacing w:before="120" w:after="120"/>
              <w:rPr>
                <w:b/>
                <w:sz w:val="18"/>
                <w:szCs w:val="18"/>
              </w:rPr>
            </w:pPr>
          </w:p>
        </w:tc>
        <w:tc>
          <w:tcPr>
            <w:tcW w:w="0" w:type="auto"/>
            <w:shd w:val="clear" w:color="auto" w:fill="FFFFFF"/>
          </w:tcPr>
          <w:p w14:paraId="73363D7E" w14:textId="77777777" w:rsidR="00FD4169" w:rsidRPr="001B6F63" w:rsidRDefault="00FD4169" w:rsidP="00EB5A2D">
            <w:pPr>
              <w:spacing w:before="120" w:after="120"/>
              <w:rPr>
                <w:b/>
                <w:sz w:val="18"/>
                <w:szCs w:val="18"/>
              </w:rPr>
            </w:pPr>
          </w:p>
        </w:tc>
        <w:tc>
          <w:tcPr>
            <w:tcW w:w="0" w:type="auto"/>
            <w:shd w:val="clear" w:color="auto" w:fill="FFFFFF"/>
          </w:tcPr>
          <w:p w14:paraId="02E20237" w14:textId="77777777" w:rsidR="00FD4169" w:rsidRPr="001B6F63" w:rsidRDefault="00FD4169" w:rsidP="00EB5A2D">
            <w:pPr>
              <w:spacing w:before="120" w:after="120"/>
              <w:rPr>
                <w:b/>
                <w:sz w:val="18"/>
                <w:szCs w:val="18"/>
              </w:rPr>
            </w:pPr>
          </w:p>
        </w:tc>
        <w:tc>
          <w:tcPr>
            <w:tcW w:w="0" w:type="auto"/>
            <w:shd w:val="clear" w:color="auto" w:fill="FFFFFF"/>
          </w:tcPr>
          <w:p w14:paraId="337B99C6" w14:textId="77777777" w:rsidR="00FD4169" w:rsidRPr="001B6F63" w:rsidRDefault="00FD4169" w:rsidP="00EB5A2D">
            <w:pPr>
              <w:spacing w:before="120" w:after="120"/>
              <w:rPr>
                <w:b/>
                <w:sz w:val="18"/>
                <w:szCs w:val="18"/>
              </w:rPr>
            </w:pPr>
          </w:p>
        </w:tc>
        <w:tc>
          <w:tcPr>
            <w:tcW w:w="0" w:type="auto"/>
            <w:shd w:val="clear" w:color="auto" w:fill="FFFFFF"/>
          </w:tcPr>
          <w:p w14:paraId="27C717B3" w14:textId="77777777" w:rsidR="00FD4169" w:rsidRPr="001B6F63" w:rsidRDefault="00FD4169" w:rsidP="00EB5A2D">
            <w:pPr>
              <w:spacing w:before="120" w:after="120"/>
              <w:rPr>
                <w:b/>
                <w:sz w:val="18"/>
                <w:szCs w:val="18"/>
              </w:rPr>
            </w:pPr>
          </w:p>
        </w:tc>
        <w:tc>
          <w:tcPr>
            <w:tcW w:w="0" w:type="auto"/>
            <w:shd w:val="clear" w:color="auto" w:fill="FFFFFF"/>
          </w:tcPr>
          <w:p w14:paraId="1BE5058C" w14:textId="77777777" w:rsidR="00FD4169" w:rsidRPr="001B6F63" w:rsidRDefault="00FD4169" w:rsidP="00EB5A2D">
            <w:pPr>
              <w:spacing w:before="120" w:after="120"/>
              <w:rPr>
                <w:b/>
                <w:sz w:val="18"/>
                <w:szCs w:val="18"/>
              </w:rPr>
            </w:pPr>
          </w:p>
        </w:tc>
        <w:tc>
          <w:tcPr>
            <w:tcW w:w="0" w:type="auto"/>
            <w:shd w:val="clear" w:color="auto" w:fill="FFFFFF"/>
          </w:tcPr>
          <w:p w14:paraId="3C128554" w14:textId="77777777" w:rsidR="00FD4169" w:rsidRPr="001B6F63" w:rsidRDefault="00FD4169" w:rsidP="00EB5A2D">
            <w:pPr>
              <w:spacing w:before="120" w:after="120"/>
              <w:rPr>
                <w:b/>
                <w:sz w:val="18"/>
                <w:szCs w:val="18"/>
              </w:rPr>
            </w:pPr>
          </w:p>
        </w:tc>
        <w:tc>
          <w:tcPr>
            <w:tcW w:w="0" w:type="auto"/>
            <w:shd w:val="clear" w:color="auto" w:fill="FFFFFF"/>
          </w:tcPr>
          <w:p w14:paraId="2D91CD92" w14:textId="77777777" w:rsidR="00FD4169" w:rsidRPr="001B6F63" w:rsidRDefault="00FD4169" w:rsidP="00EB5A2D">
            <w:pPr>
              <w:spacing w:before="120" w:after="120"/>
              <w:rPr>
                <w:b/>
                <w:sz w:val="18"/>
                <w:szCs w:val="18"/>
              </w:rPr>
            </w:pPr>
          </w:p>
        </w:tc>
        <w:tc>
          <w:tcPr>
            <w:tcW w:w="0" w:type="auto"/>
            <w:shd w:val="clear" w:color="auto" w:fill="7F7F7F"/>
          </w:tcPr>
          <w:p w14:paraId="4D881CA6" w14:textId="77777777" w:rsidR="00FD4169" w:rsidRPr="001B6F63" w:rsidRDefault="00FD4169" w:rsidP="00EB5A2D">
            <w:pPr>
              <w:spacing w:before="120" w:after="120"/>
              <w:rPr>
                <w:b/>
                <w:sz w:val="18"/>
                <w:szCs w:val="18"/>
              </w:rPr>
            </w:pPr>
          </w:p>
        </w:tc>
        <w:tc>
          <w:tcPr>
            <w:tcW w:w="0" w:type="auto"/>
            <w:shd w:val="clear" w:color="auto" w:fill="FFFFFF"/>
          </w:tcPr>
          <w:p w14:paraId="79BFF87F" w14:textId="77777777" w:rsidR="00FD4169" w:rsidRPr="001B6F63" w:rsidRDefault="00FD4169" w:rsidP="00EB5A2D">
            <w:pPr>
              <w:spacing w:before="120" w:after="120"/>
              <w:rPr>
                <w:b/>
                <w:sz w:val="18"/>
                <w:szCs w:val="18"/>
              </w:rPr>
            </w:pPr>
          </w:p>
        </w:tc>
        <w:tc>
          <w:tcPr>
            <w:tcW w:w="0" w:type="auto"/>
            <w:shd w:val="clear" w:color="auto" w:fill="FFFFFF"/>
          </w:tcPr>
          <w:p w14:paraId="54AD2B6D" w14:textId="77777777" w:rsidR="00FD4169" w:rsidRPr="001B6F63" w:rsidRDefault="00FD4169" w:rsidP="00EB5A2D">
            <w:pPr>
              <w:spacing w:before="120" w:after="120"/>
              <w:rPr>
                <w:b/>
                <w:sz w:val="18"/>
                <w:szCs w:val="18"/>
              </w:rPr>
            </w:pPr>
          </w:p>
        </w:tc>
        <w:tc>
          <w:tcPr>
            <w:tcW w:w="0" w:type="auto"/>
            <w:shd w:val="clear" w:color="auto" w:fill="FFFFFF"/>
          </w:tcPr>
          <w:p w14:paraId="1267E837" w14:textId="77777777" w:rsidR="00FD4169" w:rsidRPr="001B6F63" w:rsidRDefault="00FD4169" w:rsidP="00EB5A2D">
            <w:pPr>
              <w:spacing w:before="120" w:after="120"/>
              <w:rPr>
                <w:b/>
                <w:sz w:val="18"/>
                <w:szCs w:val="18"/>
              </w:rPr>
            </w:pPr>
          </w:p>
        </w:tc>
        <w:tc>
          <w:tcPr>
            <w:tcW w:w="0" w:type="auto"/>
            <w:shd w:val="clear" w:color="auto" w:fill="FFFFFF"/>
          </w:tcPr>
          <w:p w14:paraId="374443DF" w14:textId="77777777" w:rsidR="00FD4169" w:rsidRPr="001B6F63" w:rsidRDefault="00FD4169" w:rsidP="00EB5A2D">
            <w:pPr>
              <w:spacing w:before="120" w:after="120"/>
              <w:rPr>
                <w:b/>
                <w:sz w:val="18"/>
                <w:szCs w:val="18"/>
              </w:rPr>
            </w:pPr>
          </w:p>
        </w:tc>
        <w:tc>
          <w:tcPr>
            <w:tcW w:w="0" w:type="auto"/>
            <w:shd w:val="clear" w:color="auto" w:fill="FFFFFF"/>
          </w:tcPr>
          <w:p w14:paraId="50EC9D33" w14:textId="77777777" w:rsidR="00FD4169" w:rsidRPr="001B6F63" w:rsidRDefault="00FD4169" w:rsidP="00EB5A2D">
            <w:pPr>
              <w:spacing w:before="120" w:after="120"/>
              <w:rPr>
                <w:b/>
                <w:sz w:val="18"/>
                <w:szCs w:val="18"/>
              </w:rPr>
            </w:pPr>
          </w:p>
        </w:tc>
      </w:tr>
      <w:tr w:rsidR="00FD4169" w:rsidRPr="001B6F63" w14:paraId="42DA0F24" w14:textId="77777777" w:rsidTr="00ED0D6A">
        <w:tc>
          <w:tcPr>
            <w:tcW w:w="0" w:type="auto"/>
            <w:shd w:val="clear" w:color="auto" w:fill="FFFFFF"/>
          </w:tcPr>
          <w:p w14:paraId="59444F12" w14:textId="77777777" w:rsidR="00FD4169" w:rsidRPr="001B6F63" w:rsidRDefault="00FD4169" w:rsidP="00EB5A2D">
            <w:pPr>
              <w:spacing w:before="120" w:after="120"/>
              <w:rPr>
                <w:b/>
                <w:i/>
                <w:sz w:val="18"/>
                <w:szCs w:val="18"/>
              </w:rPr>
            </w:pPr>
            <w:r w:rsidRPr="001B6F63">
              <w:rPr>
                <w:b/>
                <w:i/>
                <w:sz w:val="18"/>
              </w:rPr>
              <w:t>ЕФМДР</w:t>
            </w:r>
          </w:p>
        </w:tc>
        <w:tc>
          <w:tcPr>
            <w:tcW w:w="0" w:type="auto"/>
            <w:shd w:val="clear" w:color="auto" w:fill="FFFFFF"/>
          </w:tcPr>
          <w:p w14:paraId="2C9A3A82" w14:textId="77777777" w:rsidR="00FD4169" w:rsidRPr="001B6F63" w:rsidRDefault="00FD4169" w:rsidP="00EB5A2D">
            <w:pPr>
              <w:spacing w:before="120" w:after="120"/>
              <w:rPr>
                <w:b/>
                <w:sz w:val="18"/>
                <w:szCs w:val="18"/>
              </w:rPr>
            </w:pPr>
          </w:p>
        </w:tc>
        <w:tc>
          <w:tcPr>
            <w:tcW w:w="0" w:type="auto"/>
            <w:shd w:val="clear" w:color="auto" w:fill="FFFFFF"/>
          </w:tcPr>
          <w:p w14:paraId="33C36651" w14:textId="77777777" w:rsidR="00FD4169" w:rsidRPr="001B6F63" w:rsidRDefault="00FD4169" w:rsidP="00EB5A2D">
            <w:pPr>
              <w:spacing w:before="120" w:after="120"/>
              <w:rPr>
                <w:b/>
                <w:sz w:val="18"/>
                <w:szCs w:val="18"/>
              </w:rPr>
            </w:pPr>
          </w:p>
        </w:tc>
        <w:tc>
          <w:tcPr>
            <w:tcW w:w="0" w:type="auto"/>
            <w:shd w:val="clear" w:color="auto" w:fill="FFFFFF"/>
          </w:tcPr>
          <w:p w14:paraId="6A390A23" w14:textId="77777777" w:rsidR="00FD4169" w:rsidRPr="001B6F63" w:rsidRDefault="00FD4169" w:rsidP="00EB5A2D">
            <w:pPr>
              <w:spacing w:before="120" w:after="120"/>
              <w:rPr>
                <w:b/>
                <w:sz w:val="18"/>
                <w:szCs w:val="18"/>
              </w:rPr>
            </w:pPr>
          </w:p>
        </w:tc>
        <w:tc>
          <w:tcPr>
            <w:tcW w:w="0" w:type="auto"/>
            <w:shd w:val="clear" w:color="auto" w:fill="FFFFFF"/>
          </w:tcPr>
          <w:p w14:paraId="2946E351" w14:textId="77777777" w:rsidR="00FD4169" w:rsidRPr="001B6F63" w:rsidRDefault="00FD4169" w:rsidP="00EB5A2D">
            <w:pPr>
              <w:spacing w:before="120" w:after="120"/>
              <w:rPr>
                <w:b/>
                <w:sz w:val="18"/>
                <w:szCs w:val="18"/>
              </w:rPr>
            </w:pPr>
          </w:p>
        </w:tc>
        <w:tc>
          <w:tcPr>
            <w:tcW w:w="0" w:type="auto"/>
            <w:shd w:val="clear" w:color="auto" w:fill="FFFFFF"/>
          </w:tcPr>
          <w:p w14:paraId="1F8B64E8" w14:textId="77777777" w:rsidR="00FD4169" w:rsidRPr="001B6F63" w:rsidRDefault="00FD4169" w:rsidP="00EB5A2D">
            <w:pPr>
              <w:spacing w:before="120" w:after="120"/>
              <w:rPr>
                <w:b/>
                <w:sz w:val="18"/>
                <w:szCs w:val="18"/>
              </w:rPr>
            </w:pPr>
          </w:p>
        </w:tc>
        <w:tc>
          <w:tcPr>
            <w:tcW w:w="0" w:type="auto"/>
            <w:shd w:val="clear" w:color="auto" w:fill="FFFFFF"/>
          </w:tcPr>
          <w:p w14:paraId="41AAE0E3" w14:textId="77777777" w:rsidR="00FD4169" w:rsidRPr="001B6F63" w:rsidRDefault="00FD4169" w:rsidP="00EB5A2D">
            <w:pPr>
              <w:spacing w:before="120" w:after="120"/>
              <w:rPr>
                <w:b/>
                <w:sz w:val="18"/>
                <w:szCs w:val="18"/>
              </w:rPr>
            </w:pPr>
          </w:p>
        </w:tc>
        <w:tc>
          <w:tcPr>
            <w:tcW w:w="0" w:type="auto"/>
            <w:shd w:val="clear" w:color="auto" w:fill="FFFFFF"/>
          </w:tcPr>
          <w:p w14:paraId="53823EAD" w14:textId="77777777" w:rsidR="00FD4169" w:rsidRPr="001B6F63" w:rsidRDefault="00FD4169" w:rsidP="00EB5A2D">
            <w:pPr>
              <w:spacing w:before="120" w:after="120"/>
              <w:rPr>
                <w:b/>
                <w:sz w:val="18"/>
                <w:szCs w:val="18"/>
              </w:rPr>
            </w:pPr>
          </w:p>
        </w:tc>
        <w:tc>
          <w:tcPr>
            <w:tcW w:w="0" w:type="auto"/>
            <w:shd w:val="clear" w:color="auto" w:fill="FFFFFF"/>
          </w:tcPr>
          <w:p w14:paraId="46AB675C" w14:textId="77777777" w:rsidR="00FD4169" w:rsidRPr="001B6F63" w:rsidRDefault="00FD4169" w:rsidP="00EB5A2D">
            <w:pPr>
              <w:spacing w:before="120" w:after="120"/>
              <w:rPr>
                <w:b/>
                <w:sz w:val="18"/>
                <w:szCs w:val="18"/>
              </w:rPr>
            </w:pPr>
          </w:p>
        </w:tc>
        <w:tc>
          <w:tcPr>
            <w:tcW w:w="0" w:type="auto"/>
            <w:shd w:val="clear" w:color="auto" w:fill="FFFFFF"/>
          </w:tcPr>
          <w:p w14:paraId="38A91F92" w14:textId="77777777" w:rsidR="00FD4169" w:rsidRPr="001B6F63" w:rsidRDefault="00FD4169" w:rsidP="00EB5A2D">
            <w:pPr>
              <w:spacing w:before="120" w:after="120"/>
              <w:rPr>
                <w:b/>
                <w:sz w:val="18"/>
                <w:szCs w:val="18"/>
              </w:rPr>
            </w:pPr>
          </w:p>
        </w:tc>
        <w:tc>
          <w:tcPr>
            <w:tcW w:w="0" w:type="auto"/>
            <w:shd w:val="clear" w:color="auto" w:fill="FFFFFF"/>
          </w:tcPr>
          <w:p w14:paraId="4B2CF423" w14:textId="77777777" w:rsidR="00FD4169" w:rsidRPr="001B6F63" w:rsidRDefault="00FD4169" w:rsidP="00EB5A2D">
            <w:pPr>
              <w:spacing w:before="120" w:after="120"/>
              <w:rPr>
                <w:b/>
                <w:sz w:val="18"/>
                <w:szCs w:val="18"/>
              </w:rPr>
            </w:pPr>
          </w:p>
        </w:tc>
        <w:tc>
          <w:tcPr>
            <w:tcW w:w="0" w:type="auto"/>
            <w:shd w:val="clear" w:color="auto" w:fill="7F7F7F"/>
          </w:tcPr>
          <w:p w14:paraId="169EC33A" w14:textId="77777777" w:rsidR="00FD4169" w:rsidRPr="001B6F63" w:rsidRDefault="00FD4169" w:rsidP="00EB5A2D">
            <w:pPr>
              <w:spacing w:before="120" w:after="120"/>
              <w:rPr>
                <w:b/>
                <w:sz w:val="18"/>
                <w:szCs w:val="18"/>
              </w:rPr>
            </w:pPr>
          </w:p>
        </w:tc>
        <w:tc>
          <w:tcPr>
            <w:tcW w:w="0" w:type="auto"/>
            <w:shd w:val="clear" w:color="auto" w:fill="FFFFFF"/>
          </w:tcPr>
          <w:p w14:paraId="63B439BF" w14:textId="77777777" w:rsidR="00FD4169" w:rsidRPr="001B6F63" w:rsidRDefault="00FD4169" w:rsidP="00EB5A2D">
            <w:pPr>
              <w:spacing w:before="120" w:after="120"/>
              <w:rPr>
                <w:b/>
                <w:sz w:val="18"/>
                <w:szCs w:val="18"/>
              </w:rPr>
            </w:pPr>
          </w:p>
        </w:tc>
        <w:tc>
          <w:tcPr>
            <w:tcW w:w="0" w:type="auto"/>
            <w:shd w:val="clear" w:color="auto" w:fill="FFFFFF"/>
          </w:tcPr>
          <w:p w14:paraId="14183EA3" w14:textId="77777777" w:rsidR="00FD4169" w:rsidRPr="001B6F63" w:rsidRDefault="00FD4169" w:rsidP="00EB5A2D">
            <w:pPr>
              <w:spacing w:before="120" w:after="120"/>
              <w:rPr>
                <w:b/>
                <w:sz w:val="18"/>
                <w:szCs w:val="18"/>
              </w:rPr>
            </w:pPr>
          </w:p>
        </w:tc>
        <w:tc>
          <w:tcPr>
            <w:tcW w:w="0" w:type="auto"/>
            <w:shd w:val="clear" w:color="auto" w:fill="FFFFFF"/>
          </w:tcPr>
          <w:p w14:paraId="0127BC6D" w14:textId="77777777" w:rsidR="00FD4169" w:rsidRPr="001B6F63" w:rsidRDefault="00FD4169" w:rsidP="00EB5A2D">
            <w:pPr>
              <w:spacing w:before="120" w:after="120"/>
              <w:rPr>
                <w:b/>
                <w:sz w:val="18"/>
                <w:szCs w:val="18"/>
              </w:rPr>
            </w:pPr>
          </w:p>
        </w:tc>
        <w:tc>
          <w:tcPr>
            <w:tcW w:w="0" w:type="auto"/>
            <w:shd w:val="clear" w:color="auto" w:fill="FFFFFF"/>
          </w:tcPr>
          <w:p w14:paraId="6C744077" w14:textId="77777777" w:rsidR="00FD4169" w:rsidRPr="001B6F63" w:rsidRDefault="00FD4169" w:rsidP="00EB5A2D">
            <w:pPr>
              <w:spacing w:before="120" w:after="120"/>
              <w:rPr>
                <w:b/>
                <w:sz w:val="18"/>
                <w:szCs w:val="18"/>
              </w:rPr>
            </w:pPr>
          </w:p>
        </w:tc>
      </w:tr>
      <w:tr w:rsidR="00FD4169" w:rsidRPr="001B6F63" w14:paraId="3196F6FA" w14:textId="77777777" w:rsidTr="00ED0D6A">
        <w:tc>
          <w:tcPr>
            <w:tcW w:w="0" w:type="auto"/>
            <w:shd w:val="clear" w:color="auto" w:fill="FFFFFF"/>
          </w:tcPr>
          <w:p w14:paraId="4283AB79" w14:textId="77777777" w:rsidR="00FD4169" w:rsidRPr="001B6F63" w:rsidRDefault="00FD4169" w:rsidP="00EB5A2D">
            <w:pPr>
              <w:spacing w:before="120" w:after="120"/>
              <w:rPr>
                <w:b/>
                <w:sz w:val="18"/>
                <w:szCs w:val="18"/>
              </w:rPr>
            </w:pPr>
            <w:r w:rsidRPr="001B6F63">
              <w:rPr>
                <w:b/>
                <w:sz w:val="18"/>
              </w:rPr>
              <w:t>Общо</w:t>
            </w:r>
          </w:p>
        </w:tc>
        <w:tc>
          <w:tcPr>
            <w:tcW w:w="0" w:type="auto"/>
            <w:shd w:val="clear" w:color="auto" w:fill="FFFFFF"/>
          </w:tcPr>
          <w:p w14:paraId="5056212A" w14:textId="77777777" w:rsidR="00FD4169" w:rsidRPr="001B6F63" w:rsidRDefault="00FD4169" w:rsidP="00EB5A2D">
            <w:pPr>
              <w:spacing w:before="120" w:after="120"/>
              <w:rPr>
                <w:b/>
                <w:sz w:val="18"/>
                <w:szCs w:val="18"/>
              </w:rPr>
            </w:pPr>
          </w:p>
        </w:tc>
        <w:tc>
          <w:tcPr>
            <w:tcW w:w="0" w:type="auto"/>
            <w:shd w:val="clear" w:color="auto" w:fill="FFFFFF"/>
          </w:tcPr>
          <w:p w14:paraId="13432ACB" w14:textId="77777777" w:rsidR="00FD4169" w:rsidRPr="001B6F63" w:rsidRDefault="00FD4169" w:rsidP="00EB5A2D">
            <w:pPr>
              <w:spacing w:before="120" w:after="120"/>
              <w:rPr>
                <w:b/>
                <w:sz w:val="18"/>
                <w:szCs w:val="18"/>
              </w:rPr>
            </w:pPr>
          </w:p>
        </w:tc>
        <w:tc>
          <w:tcPr>
            <w:tcW w:w="0" w:type="auto"/>
            <w:shd w:val="clear" w:color="auto" w:fill="FFFFFF"/>
          </w:tcPr>
          <w:p w14:paraId="12CD5BC1" w14:textId="77777777" w:rsidR="00FD4169" w:rsidRPr="001B6F63" w:rsidRDefault="00FD4169" w:rsidP="00EB5A2D">
            <w:pPr>
              <w:spacing w:before="120" w:after="120"/>
              <w:rPr>
                <w:b/>
                <w:sz w:val="18"/>
                <w:szCs w:val="18"/>
              </w:rPr>
            </w:pPr>
          </w:p>
        </w:tc>
        <w:tc>
          <w:tcPr>
            <w:tcW w:w="0" w:type="auto"/>
            <w:shd w:val="clear" w:color="auto" w:fill="FFFFFF"/>
          </w:tcPr>
          <w:p w14:paraId="6B45C2D1" w14:textId="77777777" w:rsidR="00FD4169" w:rsidRPr="001B6F63" w:rsidRDefault="00FD4169" w:rsidP="00EB5A2D">
            <w:pPr>
              <w:spacing w:before="120" w:after="120"/>
              <w:rPr>
                <w:b/>
                <w:sz w:val="18"/>
                <w:szCs w:val="18"/>
              </w:rPr>
            </w:pPr>
          </w:p>
        </w:tc>
        <w:tc>
          <w:tcPr>
            <w:tcW w:w="0" w:type="auto"/>
            <w:shd w:val="clear" w:color="auto" w:fill="FFFFFF"/>
          </w:tcPr>
          <w:p w14:paraId="6E4FC59B" w14:textId="77777777" w:rsidR="00FD4169" w:rsidRPr="001B6F63" w:rsidRDefault="00FD4169" w:rsidP="00EB5A2D">
            <w:pPr>
              <w:spacing w:before="120" w:after="120"/>
              <w:rPr>
                <w:b/>
                <w:sz w:val="18"/>
                <w:szCs w:val="18"/>
              </w:rPr>
            </w:pPr>
          </w:p>
        </w:tc>
        <w:tc>
          <w:tcPr>
            <w:tcW w:w="0" w:type="auto"/>
            <w:shd w:val="clear" w:color="auto" w:fill="FFFFFF"/>
          </w:tcPr>
          <w:p w14:paraId="055CCAEA" w14:textId="77777777" w:rsidR="00FD4169" w:rsidRPr="001B6F63" w:rsidRDefault="00FD4169" w:rsidP="00EB5A2D">
            <w:pPr>
              <w:spacing w:before="120" w:after="120"/>
              <w:rPr>
                <w:b/>
                <w:sz w:val="18"/>
                <w:szCs w:val="18"/>
              </w:rPr>
            </w:pPr>
          </w:p>
        </w:tc>
        <w:tc>
          <w:tcPr>
            <w:tcW w:w="0" w:type="auto"/>
            <w:shd w:val="clear" w:color="auto" w:fill="FFFFFF"/>
          </w:tcPr>
          <w:p w14:paraId="53E1335F" w14:textId="77777777" w:rsidR="00FD4169" w:rsidRPr="001B6F63" w:rsidRDefault="00FD4169" w:rsidP="00EB5A2D">
            <w:pPr>
              <w:spacing w:before="120" w:after="120"/>
              <w:rPr>
                <w:b/>
                <w:sz w:val="18"/>
                <w:szCs w:val="18"/>
              </w:rPr>
            </w:pPr>
          </w:p>
        </w:tc>
        <w:tc>
          <w:tcPr>
            <w:tcW w:w="0" w:type="auto"/>
            <w:shd w:val="clear" w:color="auto" w:fill="FFFFFF"/>
          </w:tcPr>
          <w:p w14:paraId="017C9E7B" w14:textId="77777777" w:rsidR="00FD4169" w:rsidRPr="001B6F63" w:rsidRDefault="00FD4169" w:rsidP="00EB5A2D">
            <w:pPr>
              <w:spacing w:before="120" w:after="120"/>
              <w:rPr>
                <w:b/>
                <w:sz w:val="18"/>
                <w:szCs w:val="18"/>
              </w:rPr>
            </w:pPr>
          </w:p>
        </w:tc>
        <w:tc>
          <w:tcPr>
            <w:tcW w:w="0" w:type="auto"/>
            <w:shd w:val="clear" w:color="auto" w:fill="FFFFFF"/>
          </w:tcPr>
          <w:p w14:paraId="24D8756E" w14:textId="77777777" w:rsidR="00FD4169" w:rsidRPr="001B6F63" w:rsidRDefault="00FD4169" w:rsidP="00EB5A2D">
            <w:pPr>
              <w:spacing w:before="120" w:after="120"/>
              <w:rPr>
                <w:b/>
                <w:sz w:val="18"/>
                <w:szCs w:val="18"/>
              </w:rPr>
            </w:pPr>
          </w:p>
        </w:tc>
        <w:tc>
          <w:tcPr>
            <w:tcW w:w="0" w:type="auto"/>
            <w:shd w:val="clear" w:color="auto" w:fill="FFFFFF"/>
          </w:tcPr>
          <w:p w14:paraId="1F1DBEE7" w14:textId="77777777" w:rsidR="00FD4169" w:rsidRPr="001B6F63" w:rsidRDefault="00FD4169" w:rsidP="00EB5A2D">
            <w:pPr>
              <w:spacing w:before="120" w:after="120"/>
              <w:rPr>
                <w:b/>
                <w:sz w:val="18"/>
                <w:szCs w:val="18"/>
              </w:rPr>
            </w:pPr>
          </w:p>
        </w:tc>
        <w:tc>
          <w:tcPr>
            <w:tcW w:w="0" w:type="auto"/>
            <w:shd w:val="clear" w:color="auto" w:fill="FFFFFF"/>
          </w:tcPr>
          <w:p w14:paraId="53315CE6" w14:textId="77777777" w:rsidR="00FD4169" w:rsidRPr="001B6F63" w:rsidRDefault="00FD4169" w:rsidP="00EB5A2D">
            <w:pPr>
              <w:spacing w:before="120" w:after="120"/>
              <w:rPr>
                <w:b/>
                <w:sz w:val="18"/>
                <w:szCs w:val="18"/>
              </w:rPr>
            </w:pPr>
          </w:p>
        </w:tc>
        <w:tc>
          <w:tcPr>
            <w:tcW w:w="0" w:type="auto"/>
            <w:shd w:val="clear" w:color="auto" w:fill="FFFFFF"/>
          </w:tcPr>
          <w:p w14:paraId="27C5D5DC" w14:textId="77777777" w:rsidR="00FD4169" w:rsidRPr="001B6F63" w:rsidRDefault="00FD4169" w:rsidP="00EB5A2D">
            <w:pPr>
              <w:spacing w:before="120" w:after="120"/>
              <w:rPr>
                <w:b/>
                <w:sz w:val="18"/>
                <w:szCs w:val="18"/>
              </w:rPr>
            </w:pPr>
          </w:p>
        </w:tc>
        <w:tc>
          <w:tcPr>
            <w:tcW w:w="0" w:type="auto"/>
            <w:shd w:val="clear" w:color="auto" w:fill="FFFFFF"/>
          </w:tcPr>
          <w:p w14:paraId="6BAA2319" w14:textId="77777777" w:rsidR="00FD4169" w:rsidRPr="001B6F63" w:rsidRDefault="00FD4169" w:rsidP="00EB5A2D">
            <w:pPr>
              <w:spacing w:before="120" w:after="120"/>
              <w:rPr>
                <w:b/>
                <w:sz w:val="18"/>
                <w:szCs w:val="18"/>
              </w:rPr>
            </w:pPr>
          </w:p>
        </w:tc>
        <w:tc>
          <w:tcPr>
            <w:tcW w:w="0" w:type="auto"/>
            <w:shd w:val="clear" w:color="auto" w:fill="FFFFFF"/>
          </w:tcPr>
          <w:p w14:paraId="79116F8A" w14:textId="77777777" w:rsidR="00FD4169" w:rsidRPr="001B6F63" w:rsidRDefault="00FD4169" w:rsidP="00EB5A2D">
            <w:pPr>
              <w:spacing w:before="120" w:after="120"/>
              <w:rPr>
                <w:b/>
                <w:sz w:val="18"/>
                <w:szCs w:val="18"/>
              </w:rPr>
            </w:pPr>
          </w:p>
        </w:tc>
        <w:tc>
          <w:tcPr>
            <w:tcW w:w="0" w:type="auto"/>
            <w:shd w:val="clear" w:color="auto" w:fill="FFFFFF"/>
          </w:tcPr>
          <w:p w14:paraId="2CF0EBE8" w14:textId="77777777" w:rsidR="00FD4169" w:rsidRPr="001B6F63" w:rsidRDefault="00FD4169" w:rsidP="00EB5A2D">
            <w:pPr>
              <w:spacing w:before="120" w:after="120"/>
              <w:rPr>
                <w:b/>
                <w:sz w:val="18"/>
                <w:szCs w:val="18"/>
              </w:rPr>
            </w:pPr>
          </w:p>
        </w:tc>
      </w:tr>
    </w:tbl>
    <w:p w14:paraId="078DAA8B" w14:textId="77777777" w:rsidR="00FD4169" w:rsidRPr="001B6F63" w:rsidRDefault="00FD4169" w:rsidP="00EB5A2D">
      <w:pPr>
        <w:spacing w:before="120" w:after="120"/>
        <w:rPr>
          <w:sz w:val="16"/>
          <w:szCs w:val="16"/>
        </w:rPr>
      </w:pPr>
      <w:r w:rsidRPr="001B6F63">
        <w:rPr>
          <w:sz w:val="16"/>
        </w:rPr>
        <w:t>* Кумулативни суми на всички прехвърляния през програмния период.</w:t>
      </w:r>
    </w:p>
    <w:p w14:paraId="60D4422D" w14:textId="77777777" w:rsidR="00FD4169" w:rsidRPr="001B6F63" w:rsidRDefault="00FD4169" w:rsidP="00EB5A2D">
      <w:pPr>
        <w:spacing w:before="120" w:after="120"/>
      </w:pPr>
    </w:p>
    <w:p w14:paraId="49FBB494" w14:textId="77777777" w:rsidR="00FD4169" w:rsidRPr="001B6F63" w:rsidRDefault="00FD4169" w:rsidP="00EB5A2D">
      <w:pPr>
        <w:spacing w:before="120" w:after="120"/>
        <w:rPr>
          <w:b/>
          <w:iCs/>
          <w:szCs w:val="24"/>
        </w:rPr>
      </w:pPr>
      <w:r w:rsidRPr="001B6F63">
        <w:rPr>
          <w:b/>
        </w:rPr>
        <w:t>3.1 Финансови бюджетни кредити по година</w:t>
      </w:r>
    </w:p>
    <w:p w14:paraId="584B71BF" w14:textId="77777777" w:rsidR="00FD4169" w:rsidRPr="001B6F63" w:rsidRDefault="00FD4169" w:rsidP="00EB5A2D">
      <w:pPr>
        <w:spacing w:before="120" w:after="120"/>
        <w:rPr>
          <w:b/>
          <w:iCs/>
          <w:szCs w:val="24"/>
        </w:rPr>
      </w:pPr>
      <w:r w:rsidRPr="001B6F63">
        <w:rPr>
          <w:i/>
        </w:rPr>
        <w:t>Позоваване:  Член 17, параграф 3, буква е), i)</w:t>
      </w: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6"/>
        <w:gridCol w:w="1104"/>
        <w:gridCol w:w="1014"/>
        <w:gridCol w:w="1015"/>
        <w:gridCol w:w="1015"/>
        <w:gridCol w:w="1015"/>
        <w:gridCol w:w="1016"/>
        <w:gridCol w:w="1016"/>
        <w:gridCol w:w="1016"/>
        <w:gridCol w:w="1021"/>
      </w:tblGrid>
      <w:tr w:rsidR="00FD4169" w:rsidRPr="001B6F63" w14:paraId="79B0639B" w14:textId="77777777" w:rsidTr="00ED0D6A">
        <w:tc>
          <w:tcPr>
            <w:tcW w:w="10358" w:type="dxa"/>
            <w:gridSpan w:val="10"/>
          </w:tcPr>
          <w:p w14:paraId="6157A060" w14:textId="77777777" w:rsidR="00FD4169" w:rsidRPr="001B6F63" w:rsidRDefault="00FD4169" w:rsidP="00EB5A2D">
            <w:pPr>
              <w:spacing w:before="120" w:after="120"/>
              <w:rPr>
                <w:sz w:val="18"/>
                <w:szCs w:val="18"/>
              </w:rPr>
            </w:pPr>
            <w:r w:rsidRPr="001B6F63">
              <w:rPr>
                <w:b/>
                <w:sz w:val="18"/>
              </w:rPr>
              <w:t>Таблица 10: Финансови бюджетни кредити по година</w:t>
            </w:r>
          </w:p>
        </w:tc>
      </w:tr>
      <w:tr w:rsidR="00FD4169" w:rsidRPr="001B6F63" w14:paraId="1B6AD725" w14:textId="77777777" w:rsidTr="00FF73B2">
        <w:tc>
          <w:tcPr>
            <w:tcW w:w="1126" w:type="dxa"/>
          </w:tcPr>
          <w:p w14:paraId="7EEA1E40" w14:textId="77777777" w:rsidR="00FD4169" w:rsidRPr="001B6F63" w:rsidRDefault="00FD4169" w:rsidP="00EB5A2D">
            <w:pPr>
              <w:spacing w:before="120" w:after="120"/>
              <w:rPr>
                <w:b/>
                <w:sz w:val="18"/>
                <w:szCs w:val="18"/>
              </w:rPr>
            </w:pPr>
            <w:r w:rsidRPr="001B6F63">
              <w:rPr>
                <w:b/>
                <w:sz w:val="18"/>
              </w:rPr>
              <w:t>Фонд</w:t>
            </w:r>
          </w:p>
        </w:tc>
        <w:tc>
          <w:tcPr>
            <w:tcW w:w="1104" w:type="dxa"/>
          </w:tcPr>
          <w:p w14:paraId="769781A5" w14:textId="77777777" w:rsidR="00FD4169" w:rsidRPr="001B6F63" w:rsidRDefault="00FD4169" w:rsidP="00EB5A2D">
            <w:pPr>
              <w:spacing w:before="120" w:after="120"/>
              <w:rPr>
                <w:b/>
                <w:sz w:val="18"/>
                <w:szCs w:val="18"/>
              </w:rPr>
            </w:pPr>
            <w:r w:rsidRPr="001B6F63">
              <w:rPr>
                <w:b/>
                <w:sz w:val="18"/>
              </w:rPr>
              <w:t>Категория региони</w:t>
            </w:r>
          </w:p>
        </w:tc>
        <w:tc>
          <w:tcPr>
            <w:tcW w:w="1014" w:type="dxa"/>
          </w:tcPr>
          <w:p w14:paraId="2D5595A6" w14:textId="77777777" w:rsidR="00FD4169" w:rsidRPr="001B6F63" w:rsidRDefault="00FD4169" w:rsidP="00EB5A2D">
            <w:pPr>
              <w:spacing w:before="120" w:after="120"/>
              <w:rPr>
                <w:b/>
                <w:sz w:val="18"/>
                <w:szCs w:val="18"/>
              </w:rPr>
            </w:pPr>
            <w:r w:rsidRPr="001B6F63">
              <w:rPr>
                <w:b/>
                <w:sz w:val="18"/>
              </w:rPr>
              <w:t>2021</w:t>
            </w:r>
          </w:p>
        </w:tc>
        <w:tc>
          <w:tcPr>
            <w:tcW w:w="1015" w:type="dxa"/>
          </w:tcPr>
          <w:p w14:paraId="475ABAC6" w14:textId="77777777" w:rsidR="00FD4169" w:rsidRPr="001B6F63" w:rsidRDefault="00FD4169" w:rsidP="00EB5A2D">
            <w:pPr>
              <w:spacing w:before="120" w:after="120"/>
              <w:rPr>
                <w:b/>
                <w:sz w:val="18"/>
                <w:szCs w:val="18"/>
              </w:rPr>
            </w:pPr>
            <w:r w:rsidRPr="001B6F63">
              <w:rPr>
                <w:b/>
                <w:sz w:val="18"/>
              </w:rPr>
              <w:t>2022</w:t>
            </w:r>
          </w:p>
        </w:tc>
        <w:tc>
          <w:tcPr>
            <w:tcW w:w="1015" w:type="dxa"/>
          </w:tcPr>
          <w:p w14:paraId="7EBC23FB" w14:textId="77777777" w:rsidR="00FD4169" w:rsidRPr="001B6F63" w:rsidRDefault="00FD4169" w:rsidP="00EB5A2D">
            <w:pPr>
              <w:spacing w:before="120" w:after="120"/>
              <w:rPr>
                <w:b/>
                <w:sz w:val="18"/>
                <w:szCs w:val="18"/>
              </w:rPr>
            </w:pPr>
            <w:r w:rsidRPr="001B6F63">
              <w:rPr>
                <w:b/>
                <w:sz w:val="18"/>
              </w:rPr>
              <w:t>2023</w:t>
            </w:r>
          </w:p>
        </w:tc>
        <w:tc>
          <w:tcPr>
            <w:tcW w:w="1015" w:type="dxa"/>
          </w:tcPr>
          <w:p w14:paraId="12BD3D29" w14:textId="77777777" w:rsidR="00FD4169" w:rsidRPr="001B6F63" w:rsidRDefault="00FD4169" w:rsidP="00EB5A2D">
            <w:pPr>
              <w:spacing w:before="120" w:after="120"/>
              <w:rPr>
                <w:b/>
                <w:sz w:val="18"/>
                <w:szCs w:val="18"/>
              </w:rPr>
            </w:pPr>
            <w:r w:rsidRPr="001B6F63">
              <w:rPr>
                <w:b/>
                <w:sz w:val="18"/>
              </w:rPr>
              <w:t>2024</w:t>
            </w:r>
          </w:p>
        </w:tc>
        <w:tc>
          <w:tcPr>
            <w:tcW w:w="1016" w:type="dxa"/>
          </w:tcPr>
          <w:p w14:paraId="00E013CF" w14:textId="77777777" w:rsidR="00FD4169" w:rsidRPr="001B6F63" w:rsidRDefault="00FD4169" w:rsidP="00EB5A2D">
            <w:pPr>
              <w:spacing w:before="120" w:after="120"/>
              <w:rPr>
                <w:b/>
                <w:sz w:val="18"/>
                <w:szCs w:val="18"/>
              </w:rPr>
            </w:pPr>
            <w:r w:rsidRPr="001B6F63">
              <w:rPr>
                <w:b/>
                <w:sz w:val="18"/>
              </w:rPr>
              <w:t>2025</w:t>
            </w:r>
          </w:p>
        </w:tc>
        <w:tc>
          <w:tcPr>
            <w:tcW w:w="1016" w:type="dxa"/>
          </w:tcPr>
          <w:p w14:paraId="2F648B5F" w14:textId="77777777" w:rsidR="00FD4169" w:rsidRPr="001B6F63" w:rsidRDefault="00FD4169" w:rsidP="00EB5A2D">
            <w:pPr>
              <w:spacing w:before="120" w:after="120"/>
              <w:rPr>
                <w:b/>
                <w:sz w:val="18"/>
                <w:szCs w:val="18"/>
              </w:rPr>
            </w:pPr>
            <w:r w:rsidRPr="001B6F63">
              <w:rPr>
                <w:b/>
                <w:sz w:val="18"/>
              </w:rPr>
              <w:t>2026</w:t>
            </w:r>
          </w:p>
        </w:tc>
        <w:tc>
          <w:tcPr>
            <w:tcW w:w="1016" w:type="dxa"/>
          </w:tcPr>
          <w:p w14:paraId="3F438491" w14:textId="77777777" w:rsidR="00FD4169" w:rsidRPr="001B6F63" w:rsidRDefault="00FD4169" w:rsidP="00EB5A2D">
            <w:pPr>
              <w:spacing w:before="120" w:after="120"/>
              <w:rPr>
                <w:b/>
                <w:sz w:val="18"/>
                <w:szCs w:val="18"/>
              </w:rPr>
            </w:pPr>
            <w:r w:rsidRPr="001B6F63">
              <w:rPr>
                <w:b/>
                <w:sz w:val="18"/>
              </w:rPr>
              <w:t>2027</w:t>
            </w:r>
          </w:p>
        </w:tc>
        <w:tc>
          <w:tcPr>
            <w:tcW w:w="1021" w:type="dxa"/>
          </w:tcPr>
          <w:p w14:paraId="1C4197D7" w14:textId="77777777" w:rsidR="00FD4169" w:rsidRPr="001B6F63" w:rsidRDefault="00FD4169" w:rsidP="00EB5A2D">
            <w:pPr>
              <w:spacing w:before="120" w:after="120"/>
              <w:rPr>
                <w:b/>
                <w:sz w:val="18"/>
                <w:szCs w:val="18"/>
              </w:rPr>
            </w:pPr>
            <w:r w:rsidRPr="001B6F63">
              <w:rPr>
                <w:b/>
                <w:sz w:val="18"/>
              </w:rPr>
              <w:t xml:space="preserve">Общо </w:t>
            </w:r>
          </w:p>
        </w:tc>
      </w:tr>
      <w:tr w:rsidR="00FF73B2" w:rsidRPr="001B6F63" w14:paraId="4EECF143" w14:textId="77777777" w:rsidTr="00FF73B2">
        <w:tc>
          <w:tcPr>
            <w:tcW w:w="1126" w:type="dxa"/>
            <w:vMerge w:val="restart"/>
          </w:tcPr>
          <w:p w14:paraId="6CCC5738" w14:textId="77777777" w:rsidR="00FF73B2" w:rsidRPr="001B6F63" w:rsidRDefault="00FF73B2" w:rsidP="00EB5A2D">
            <w:pPr>
              <w:spacing w:before="120" w:after="120"/>
              <w:rPr>
                <w:sz w:val="18"/>
                <w:szCs w:val="18"/>
              </w:rPr>
            </w:pPr>
            <w:r w:rsidRPr="001B6F63">
              <w:rPr>
                <w:sz w:val="18"/>
              </w:rPr>
              <w:t>ЕФРР</w:t>
            </w:r>
          </w:p>
        </w:tc>
        <w:tc>
          <w:tcPr>
            <w:tcW w:w="1104" w:type="dxa"/>
          </w:tcPr>
          <w:p w14:paraId="763AE2B2" w14:textId="77777777" w:rsidR="00FF73B2" w:rsidRPr="001B6F63" w:rsidRDefault="00FF73B2" w:rsidP="00EB5A2D">
            <w:pPr>
              <w:spacing w:before="120" w:after="120"/>
              <w:rPr>
                <w:sz w:val="18"/>
                <w:szCs w:val="18"/>
              </w:rPr>
            </w:pPr>
            <w:r w:rsidRPr="001B6F63">
              <w:rPr>
                <w:sz w:val="18"/>
              </w:rPr>
              <w:t>По-слабо развити региони</w:t>
            </w:r>
          </w:p>
        </w:tc>
        <w:tc>
          <w:tcPr>
            <w:tcW w:w="1014" w:type="dxa"/>
          </w:tcPr>
          <w:p w14:paraId="4C17C179" w14:textId="563D6FC6" w:rsidR="00FF73B2" w:rsidRPr="001B6F63" w:rsidRDefault="00FF73B2" w:rsidP="00EB5A2D">
            <w:pPr>
              <w:spacing w:before="120" w:after="120"/>
              <w:rPr>
                <w:sz w:val="18"/>
                <w:szCs w:val="18"/>
              </w:rPr>
            </w:pPr>
          </w:p>
        </w:tc>
        <w:tc>
          <w:tcPr>
            <w:tcW w:w="1015" w:type="dxa"/>
          </w:tcPr>
          <w:p w14:paraId="46660DB5" w14:textId="0DF5DE8B" w:rsidR="00FF73B2" w:rsidRPr="001B6F63" w:rsidRDefault="00FF73B2" w:rsidP="00EB5A2D">
            <w:pPr>
              <w:spacing w:before="120" w:after="120"/>
              <w:rPr>
                <w:sz w:val="18"/>
                <w:szCs w:val="18"/>
              </w:rPr>
            </w:pPr>
          </w:p>
        </w:tc>
        <w:tc>
          <w:tcPr>
            <w:tcW w:w="1015" w:type="dxa"/>
          </w:tcPr>
          <w:p w14:paraId="5428AEEC" w14:textId="2C672548" w:rsidR="00FF73B2" w:rsidRPr="001B6F63" w:rsidRDefault="00FF73B2" w:rsidP="00EB5A2D">
            <w:pPr>
              <w:spacing w:before="120" w:after="120"/>
              <w:rPr>
                <w:sz w:val="18"/>
                <w:szCs w:val="18"/>
              </w:rPr>
            </w:pPr>
          </w:p>
        </w:tc>
        <w:tc>
          <w:tcPr>
            <w:tcW w:w="1015" w:type="dxa"/>
          </w:tcPr>
          <w:p w14:paraId="37CB693A" w14:textId="0C0E0A22" w:rsidR="00FF73B2" w:rsidRPr="001B6F63" w:rsidRDefault="00FF73B2" w:rsidP="00EB5A2D">
            <w:pPr>
              <w:spacing w:before="120" w:after="120"/>
              <w:rPr>
                <w:sz w:val="18"/>
                <w:szCs w:val="18"/>
              </w:rPr>
            </w:pPr>
          </w:p>
        </w:tc>
        <w:tc>
          <w:tcPr>
            <w:tcW w:w="1016" w:type="dxa"/>
          </w:tcPr>
          <w:p w14:paraId="1190B994" w14:textId="11A77F10" w:rsidR="00FF73B2" w:rsidRPr="001B6F63" w:rsidRDefault="00FF73B2" w:rsidP="00EB5A2D">
            <w:pPr>
              <w:spacing w:before="120" w:after="120"/>
              <w:rPr>
                <w:sz w:val="18"/>
                <w:szCs w:val="18"/>
              </w:rPr>
            </w:pPr>
          </w:p>
        </w:tc>
        <w:tc>
          <w:tcPr>
            <w:tcW w:w="1016" w:type="dxa"/>
          </w:tcPr>
          <w:p w14:paraId="782C1EA1" w14:textId="61C251F1" w:rsidR="00FF73B2" w:rsidRPr="001B6F63" w:rsidRDefault="00FF73B2" w:rsidP="00EB5A2D">
            <w:pPr>
              <w:spacing w:before="120" w:after="120"/>
              <w:rPr>
                <w:sz w:val="18"/>
                <w:szCs w:val="18"/>
              </w:rPr>
            </w:pPr>
          </w:p>
        </w:tc>
        <w:tc>
          <w:tcPr>
            <w:tcW w:w="1016" w:type="dxa"/>
          </w:tcPr>
          <w:p w14:paraId="4FA00BB6" w14:textId="76CE6F2D" w:rsidR="00FF73B2" w:rsidRPr="001B6F63" w:rsidRDefault="00FF73B2" w:rsidP="00EB5A2D">
            <w:pPr>
              <w:spacing w:before="120" w:after="120"/>
              <w:rPr>
                <w:sz w:val="18"/>
                <w:szCs w:val="18"/>
              </w:rPr>
            </w:pPr>
          </w:p>
        </w:tc>
        <w:tc>
          <w:tcPr>
            <w:tcW w:w="1021" w:type="dxa"/>
          </w:tcPr>
          <w:p w14:paraId="49EE1D75" w14:textId="688C0F60" w:rsidR="00FF73B2" w:rsidRPr="001B6F63" w:rsidRDefault="00FF73B2" w:rsidP="00EB5A2D">
            <w:pPr>
              <w:spacing w:before="120" w:after="120"/>
              <w:rPr>
                <w:sz w:val="18"/>
                <w:szCs w:val="18"/>
              </w:rPr>
            </w:pPr>
          </w:p>
        </w:tc>
      </w:tr>
      <w:tr w:rsidR="00FD4169" w:rsidRPr="001B6F63" w14:paraId="0A0D9702" w14:textId="77777777" w:rsidTr="00FF73B2">
        <w:tc>
          <w:tcPr>
            <w:tcW w:w="1126" w:type="dxa"/>
            <w:vMerge/>
          </w:tcPr>
          <w:p w14:paraId="72F0766C" w14:textId="77777777" w:rsidR="00FD4169" w:rsidRPr="001B6F63" w:rsidRDefault="00FD4169" w:rsidP="00EB5A2D">
            <w:pPr>
              <w:spacing w:before="120" w:after="120"/>
              <w:rPr>
                <w:sz w:val="18"/>
                <w:szCs w:val="18"/>
              </w:rPr>
            </w:pPr>
          </w:p>
        </w:tc>
        <w:tc>
          <w:tcPr>
            <w:tcW w:w="1104" w:type="dxa"/>
          </w:tcPr>
          <w:p w14:paraId="0DFBFA55" w14:textId="77777777" w:rsidR="00FD4169" w:rsidRPr="001B6F63" w:rsidRDefault="00FD4169" w:rsidP="00EB5A2D">
            <w:pPr>
              <w:spacing w:before="120" w:after="120"/>
              <w:rPr>
                <w:sz w:val="18"/>
                <w:szCs w:val="18"/>
              </w:rPr>
            </w:pPr>
            <w:r w:rsidRPr="001B6F63">
              <w:rPr>
                <w:sz w:val="18"/>
              </w:rPr>
              <w:t>По-силно развити региони</w:t>
            </w:r>
          </w:p>
        </w:tc>
        <w:tc>
          <w:tcPr>
            <w:tcW w:w="1014" w:type="dxa"/>
          </w:tcPr>
          <w:p w14:paraId="16BF5457" w14:textId="77777777" w:rsidR="00FD4169" w:rsidRPr="001B6F63" w:rsidRDefault="00FD4169" w:rsidP="00EB5A2D">
            <w:pPr>
              <w:spacing w:before="120" w:after="120"/>
              <w:rPr>
                <w:sz w:val="18"/>
                <w:szCs w:val="18"/>
              </w:rPr>
            </w:pPr>
          </w:p>
        </w:tc>
        <w:tc>
          <w:tcPr>
            <w:tcW w:w="1015" w:type="dxa"/>
          </w:tcPr>
          <w:p w14:paraId="45134FB1" w14:textId="77777777" w:rsidR="00FD4169" w:rsidRPr="001B6F63" w:rsidRDefault="00FD4169" w:rsidP="00EB5A2D">
            <w:pPr>
              <w:spacing w:before="120" w:after="120"/>
              <w:rPr>
                <w:sz w:val="18"/>
                <w:szCs w:val="18"/>
              </w:rPr>
            </w:pPr>
          </w:p>
        </w:tc>
        <w:tc>
          <w:tcPr>
            <w:tcW w:w="1015" w:type="dxa"/>
          </w:tcPr>
          <w:p w14:paraId="10E51B16" w14:textId="77777777" w:rsidR="00FD4169" w:rsidRPr="001B6F63" w:rsidRDefault="00FD4169" w:rsidP="00EB5A2D">
            <w:pPr>
              <w:spacing w:before="120" w:after="120"/>
              <w:rPr>
                <w:sz w:val="18"/>
                <w:szCs w:val="18"/>
              </w:rPr>
            </w:pPr>
          </w:p>
        </w:tc>
        <w:tc>
          <w:tcPr>
            <w:tcW w:w="1015" w:type="dxa"/>
          </w:tcPr>
          <w:p w14:paraId="404CD00B" w14:textId="77777777" w:rsidR="00FD4169" w:rsidRPr="001B6F63" w:rsidRDefault="00FD4169" w:rsidP="00EB5A2D">
            <w:pPr>
              <w:spacing w:before="120" w:after="120"/>
              <w:rPr>
                <w:sz w:val="18"/>
                <w:szCs w:val="18"/>
              </w:rPr>
            </w:pPr>
          </w:p>
        </w:tc>
        <w:tc>
          <w:tcPr>
            <w:tcW w:w="1016" w:type="dxa"/>
          </w:tcPr>
          <w:p w14:paraId="5DD6008C" w14:textId="77777777" w:rsidR="00FD4169" w:rsidRPr="001B6F63" w:rsidRDefault="00FD4169" w:rsidP="00EB5A2D">
            <w:pPr>
              <w:spacing w:before="120" w:after="120"/>
              <w:rPr>
                <w:sz w:val="18"/>
                <w:szCs w:val="18"/>
              </w:rPr>
            </w:pPr>
          </w:p>
        </w:tc>
        <w:tc>
          <w:tcPr>
            <w:tcW w:w="1016" w:type="dxa"/>
          </w:tcPr>
          <w:p w14:paraId="75DFF0CB" w14:textId="77777777" w:rsidR="00FD4169" w:rsidRPr="001B6F63" w:rsidRDefault="00FD4169" w:rsidP="00EB5A2D">
            <w:pPr>
              <w:spacing w:before="120" w:after="120"/>
              <w:rPr>
                <w:sz w:val="18"/>
                <w:szCs w:val="18"/>
              </w:rPr>
            </w:pPr>
          </w:p>
        </w:tc>
        <w:tc>
          <w:tcPr>
            <w:tcW w:w="1016" w:type="dxa"/>
          </w:tcPr>
          <w:p w14:paraId="2B259834" w14:textId="77777777" w:rsidR="00FD4169" w:rsidRPr="001B6F63" w:rsidRDefault="00FD4169" w:rsidP="00EB5A2D">
            <w:pPr>
              <w:spacing w:before="120" w:after="120"/>
              <w:rPr>
                <w:sz w:val="18"/>
                <w:szCs w:val="18"/>
              </w:rPr>
            </w:pPr>
          </w:p>
        </w:tc>
        <w:tc>
          <w:tcPr>
            <w:tcW w:w="1021" w:type="dxa"/>
          </w:tcPr>
          <w:p w14:paraId="5C4CD17D" w14:textId="77777777" w:rsidR="00FD4169" w:rsidRPr="001B6F63" w:rsidRDefault="00FD4169" w:rsidP="00EB5A2D">
            <w:pPr>
              <w:spacing w:before="120" w:after="120"/>
              <w:rPr>
                <w:sz w:val="18"/>
                <w:szCs w:val="18"/>
              </w:rPr>
            </w:pPr>
          </w:p>
        </w:tc>
      </w:tr>
      <w:tr w:rsidR="00FD4169" w:rsidRPr="001B6F63" w14:paraId="45E58CAF" w14:textId="77777777" w:rsidTr="00FF73B2">
        <w:tc>
          <w:tcPr>
            <w:tcW w:w="1126" w:type="dxa"/>
            <w:vMerge/>
          </w:tcPr>
          <w:p w14:paraId="4666DF19" w14:textId="77777777" w:rsidR="00FD4169" w:rsidRPr="001B6F63" w:rsidRDefault="00FD4169" w:rsidP="00EB5A2D">
            <w:pPr>
              <w:spacing w:before="120" w:after="120"/>
              <w:rPr>
                <w:sz w:val="18"/>
                <w:szCs w:val="18"/>
              </w:rPr>
            </w:pPr>
          </w:p>
        </w:tc>
        <w:tc>
          <w:tcPr>
            <w:tcW w:w="1104" w:type="dxa"/>
          </w:tcPr>
          <w:p w14:paraId="7389A4D6" w14:textId="77777777" w:rsidR="00FD4169" w:rsidRPr="001B6F63" w:rsidRDefault="00FD4169" w:rsidP="00EB5A2D">
            <w:pPr>
              <w:spacing w:before="120" w:after="120"/>
              <w:rPr>
                <w:sz w:val="18"/>
                <w:szCs w:val="18"/>
              </w:rPr>
            </w:pPr>
            <w:r w:rsidRPr="001B6F63">
              <w:rPr>
                <w:sz w:val="18"/>
              </w:rPr>
              <w:t>Преход</w:t>
            </w:r>
          </w:p>
        </w:tc>
        <w:tc>
          <w:tcPr>
            <w:tcW w:w="1014" w:type="dxa"/>
          </w:tcPr>
          <w:p w14:paraId="02858F05" w14:textId="77777777" w:rsidR="00FD4169" w:rsidRPr="001B6F63" w:rsidRDefault="00FD4169" w:rsidP="00EB5A2D">
            <w:pPr>
              <w:spacing w:before="120" w:after="120"/>
              <w:rPr>
                <w:sz w:val="18"/>
                <w:szCs w:val="18"/>
              </w:rPr>
            </w:pPr>
          </w:p>
        </w:tc>
        <w:tc>
          <w:tcPr>
            <w:tcW w:w="1015" w:type="dxa"/>
          </w:tcPr>
          <w:p w14:paraId="58CC6E3C" w14:textId="77777777" w:rsidR="00FD4169" w:rsidRPr="001B6F63" w:rsidRDefault="00FD4169" w:rsidP="00EB5A2D">
            <w:pPr>
              <w:spacing w:before="120" w:after="120"/>
              <w:rPr>
                <w:sz w:val="18"/>
                <w:szCs w:val="18"/>
              </w:rPr>
            </w:pPr>
          </w:p>
        </w:tc>
        <w:tc>
          <w:tcPr>
            <w:tcW w:w="1015" w:type="dxa"/>
          </w:tcPr>
          <w:p w14:paraId="35ADCF36" w14:textId="77777777" w:rsidR="00FD4169" w:rsidRPr="001B6F63" w:rsidRDefault="00FD4169" w:rsidP="00EB5A2D">
            <w:pPr>
              <w:spacing w:before="120" w:after="120"/>
              <w:rPr>
                <w:sz w:val="18"/>
                <w:szCs w:val="18"/>
              </w:rPr>
            </w:pPr>
          </w:p>
        </w:tc>
        <w:tc>
          <w:tcPr>
            <w:tcW w:w="1015" w:type="dxa"/>
          </w:tcPr>
          <w:p w14:paraId="67F32C2C" w14:textId="77777777" w:rsidR="00FD4169" w:rsidRPr="001B6F63" w:rsidRDefault="00FD4169" w:rsidP="00EB5A2D">
            <w:pPr>
              <w:spacing w:before="120" w:after="120"/>
              <w:rPr>
                <w:sz w:val="18"/>
                <w:szCs w:val="18"/>
              </w:rPr>
            </w:pPr>
          </w:p>
        </w:tc>
        <w:tc>
          <w:tcPr>
            <w:tcW w:w="1016" w:type="dxa"/>
          </w:tcPr>
          <w:p w14:paraId="76F280DA" w14:textId="77777777" w:rsidR="00FD4169" w:rsidRPr="001B6F63" w:rsidRDefault="00FD4169" w:rsidP="00EB5A2D">
            <w:pPr>
              <w:spacing w:before="120" w:after="120"/>
              <w:rPr>
                <w:sz w:val="18"/>
                <w:szCs w:val="18"/>
              </w:rPr>
            </w:pPr>
          </w:p>
        </w:tc>
        <w:tc>
          <w:tcPr>
            <w:tcW w:w="1016" w:type="dxa"/>
          </w:tcPr>
          <w:p w14:paraId="5046287A" w14:textId="77777777" w:rsidR="00FD4169" w:rsidRPr="001B6F63" w:rsidRDefault="00FD4169" w:rsidP="00EB5A2D">
            <w:pPr>
              <w:spacing w:before="120" w:after="120"/>
              <w:rPr>
                <w:sz w:val="18"/>
                <w:szCs w:val="18"/>
              </w:rPr>
            </w:pPr>
          </w:p>
        </w:tc>
        <w:tc>
          <w:tcPr>
            <w:tcW w:w="1016" w:type="dxa"/>
          </w:tcPr>
          <w:p w14:paraId="2E8B9EC6" w14:textId="77777777" w:rsidR="00FD4169" w:rsidRPr="001B6F63" w:rsidRDefault="00FD4169" w:rsidP="00EB5A2D">
            <w:pPr>
              <w:spacing w:before="120" w:after="120"/>
              <w:rPr>
                <w:sz w:val="18"/>
                <w:szCs w:val="18"/>
              </w:rPr>
            </w:pPr>
          </w:p>
        </w:tc>
        <w:tc>
          <w:tcPr>
            <w:tcW w:w="1021" w:type="dxa"/>
          </w:tcPr>
          <w:p w14:paraId="3D56CC39" w14:textId="77777777" w:rsidR="00FD4169" w:rsidRPr="001B6F63" w:rsidRDefault="00FD4169" w:rsidP="00EB5A2D">
            <w:pPr>
              <w:spacing w:before="120" w:after="120"/>
              <w:rPr>
                <w:sz w:val="18"/>
                <w:szCs w:val="18"/>
              </w:rPr>
            </w:pPr>
          </w:p>
        </w:tc>
      </w:tr>
      <w:tr w:rsidR="00FD4169" w:rsidRPr="001B6F63" w14:paraId="37B600FC" w14:textId="77777777" w:rsidTr="00FF73B2">
        <w:tc>
          <w:tcPr>
            <w:tcW w:w="1126" w:type="dxa"/>
            <w:vMerge/>
          </w:tcPr>
          <w:p w14:paraId="1252F795" w14:textId="77777777" w:rsidR="00FD4169" w:rsidRPr="001B6F63" w:rsidRDefault="00FD4169" w:rsidP="00EB5A2D">
            <w:pPr>
              <w:spacing w:before="120" w:after="120"/>
              <w:rPr>
                <w:sz w:val="18"/>
                <w:szCs w:val="18"/>
              </w:rPr>
            </w:pPr>
          </w:p>
        </w:tc>
        <w:tc>
          <w:tcPr>
            <w:tcW w:w="1104" w:type="dxa"/>
          </w:tcPr>
          <w:p w14:paraId="13F0D916" w14:textId="77777777" w:rsidR="00FD4169" w:rsidRPr="001B6F63" w:rsidRDefault="00FD4169" w:rsidP="00EB5A2D">
            <w:pPr>
              <w:spacing w:before="120" w:after="120"/>
              <w:rPr>
                <w:sz w:val="18"/>
                <w:szCs w:val="18"/>
              </w:rPr>
            </w:pPr>
            <w:r w:rsidRPr="001B6F63">
              <w:rPr>
                <w:sz w:val="18"/>
              </w:rPr>
              <w:t>Най-отдалечени региони и северни слабо населени региони</w:t>
            </w:r>
          </w:p>
        </w:tc>
        <w:tc>
          <w:tcPr>
            <w:tcW w:w="1014" w:type="dxa"/>
          </w:tcPr>
          <w:p w14:paraId="19C4DF2F" w14:textId="77777777" w:rsidR="00FD4169" w:rsidRPr="001B6F63" w:rsidRDefault="00FD4169" w:rsidP="00EB5A2D">
            <w:pPr>
              <w:spacing w:before="120" w:after="120"/>
              <w:rPr>
                <w:sz w:val="18"/>
                <w:szCs w:val="18"/>
              </w:rPr>
            </w:pPr>
          </w:p>
        </w:tc>
        <w:tc>
          <w:tcPr>
            <w:tcW w:w="1015" w:type="dxa"/>
          </w:tcPr>
          <w:p w14:paraId="30B2DEC6" w14:textId="77777777" w:rsidR="00FD4169" w:rsidRPr="001B6F63" w:rsidRDefault="00FD4169" w:rsidP="00EB5A2D">
            <w:pPr>
              <w:spacing w:before="120" w:after="120"/>
              <w:rPr>
                <w:sz w:val="18"/>
                <w:szCs w:val="18"/>
              </w:rPr>
            </w:pPr>
          </w:p>
        </w:tc>
        <w:tc>
          <w:tcPr>
            <w:tcW w:w="1015" w:type="dxa"/>
          </w:tcPr>
          <w:p w14:paraId="59191D75" w14:textId="77777777" w:rsidR="00FD4169" w:rsidRPr="001B6F63" w:rsidRDefault="00FD4169" w:rsidP="00EB5A2D">
            <w:pPr>
              <w:spacing w:before="120" w:after="120"/>
              <w:rPr>
                <w:sz w:val="18"/>
                <w:szCs w:val="18"/>
              </w:rPr>
            </w:pPr>
          </w:p>
        </w:tc>
        <w:tc>
          <w:tcPr>
            <w:tcW w:w="1015" w:type="dxa"/>
          </w:tcPr>
          <w:p w14:paraId="338BEEF1" w14:textId="77777777" w:rsidR="00FD4169" w:rsidRPr="001B6F63" w:rsidRDefault="00FD4169" w:rsidP="00EB5A2D">
            <w:pPr>
              <w:spacing w:before="120" w:after="120"/>
              <w:rPr>
                <w:sz w:val="18"/>
                <w:szCs w:val="18"/>
              </w:rPr>
            </w:pPr>
          </w:p>
        </w:tc>
        <w:tc>
          <w:tcPr>
            <w:tcW w:w="1016" w:type="dxa"/>
          </w:tcPr>
          <w:p w14:paraId="1A5A5A70" w14:textId="77777777" w:rsidR="00FD4169" w:rsidRPr="001B6F63" w:rsidRDefault="00FD4169" w:rsidP="00EB5A2D">
            <w:pPr>
              <w:spacing w:before="120" w:after="120"/>
              <w:rPr>
                <w:sz w:val="18"/>
                <w:szCs w:val="18"/>
              </w:rPr>
            </w:pPr>
          </w:p>
        </w:tc>
        <w:tc>
          <w:tcPr>
            <w:tcW w:w="1016" w:type="dxa"/>
          </w:tcPr>
          <w:p w14:paraId="174C27B9" w14:textId="77777777" w:rsidR="00FD4169" w:rsidRPr="001B6F63" w:rsidRDefault="00FD4169" w:rsidP="00EB5A2D">
            <w:pPr>
              <w:spacing w:before="120" w:after="120"/>
              <w:rPr>
                <w:sz w:val="18"/>
                <w:szCs w:val="18"/>
              </w:rPr>
            </w:pPr>
          </w:p>
        </w:tc>
        <w:tc>
          <w:tcPr>
            <w:tcW w:w="1016" w:type="dxa"/>
          </w:tcPr>
          <w:p w14:paraId="5F9C9E0D" w14:textId="77777777" w:rsidR="00FD4169" w:rsidRPr="001B6F63" w:rsidRDefault="00FD4169" w:rsidP="00EB5A2D">
            <w:pPr>
              <w:spacing w:before="120" w:after="120"/>
              <w:rPr>
                <w:sz w:val="18"/>
                <w:szCs w:val="18"/>
              </w:rPr>
            </w:pPr>
          </w:p>
        </w:tc>
        <w:tc>
          <w:tcPr>
            <w:tcW w:w="1021" w:type="dxa"/>
          </w:tcPr>
          <w:p w14:paraId="16683B42" w14:textId="77777777" w:rsidR="00FD4169" w:rsidRPr="001B6F63" w:rsidRDefault="00FD4169" w:rsidP="00EB5A2D">
            <w:pPr>
              <w:spacing w:before="120" w:after="120"/>
              <w:rPr>
                <w:sz w:val="18"/>
                <w:szCs w:val="18"/>
              </w:rPr>
            </w:pPr>
          </w:p>
        </w:tc>
      </w:tr>
      <w:tr w:rsidR="00FD4169" w:rsidRPr="001B6F63" w14:paraId="5E830E22" w14:textId="77777777" w:rsidTr="00FF73B2">
        <w:tc>
          <w:tcPr>
            <w:tcW w:w="1126" w:type="dxa"/>
          </w:tcPr>
          <w:p w14:paraId="5C508B40" w14:textId="77777777" w:rsidR="00FD4169" w:rsidRPr="001B6F63" w:rsidRDefault="00FD4169" w:rsidP="00EB5A2D">
            <w:pPr>
              <w:spacing w:before="120" w:after="120"/>
              <w:rPr>
                <w:sz w:val="18"/>
                <w:szCs w:val="18"/>
              </w:rPr>
            </w:pPr>
            <w:r w:rsidRPr="001B6F63">
              <w:rPr>
                <w:sz w:val="18"/>
              </w:rPr>
              <w:lastRenderedPageBreak/>
              <w:t>Общо</w:t>
            </w:r>
          </w:p>
        </w:tc>
        <w:tc>
          <w:tcPr>
            <w:tcW w:w="1104" w:type="dxa"/>
          </w:tcPr>
          <w:p w14:paraId="18FB0FF0" w14:textId="77777777" w:rsidR="00FD4169" w:rsidRPr="001B6F63" w:rsidRDefault="00FD4169" w:rsidP="00EB5A2D">
            <w:pPr>
              <w:spacing w:before="120" w:after="120"/>
              <w:rPr>
                <w:sz w:val="18"/>
                <w:szCs w:val="18"/>
              </w:rPr>
            </w:pPr>
          </w:p>
        </w:tc>
        <w:tc>
          <w:tcPr>
            <w:tcW w:w="1014" w:type="dxa"/>
          </w:tcPr>
          <w:p w14:paraId="729F1D10" w14:textId="77777777" w:rsidR="00FD4169" w:rsidRPr="001B6F63" w:rsidRDefault="00FD4169" w:rsidP="00EB5A2D">
            <w:pPr>
              <w:spacing w:before="120" w:after="120"/>
              <w:rPr>
                <w:sz w:val="18"/>
                <w:szCs w:val="18"/>
              </w:rPr>
            </w:pPr>
          </w:p>
        </w:tc>
        <w:tc>
          <w:tcPr>
            <w:tcW w:w="1015" w:type="dxa"/>
          </w:tcPr>
          <w:p w14:paraId="5D2AD576" w14:textId="77777777" w:rsidR="00FD4169" w:rsidRPr="001B6F63" w:rsidRDefault="00FD4169" w:rsidP="00EB5A2D">
            <w:pPr>
              <w:spacing w:before="120" w:after="120"/>
              <w:rPr>
                <w:sz w:val="18"/>
                <w:szCs w:val="18"/>
              </w:rPr>
            </w:pPr>
          </w:p>
        </w:tc>
        <w:tc>
          <w:tcPr>
            <w:tcW w:w="1015" w:type="dxa"/>
          </w:tcPr>
          <w:p w14:paraId="4F4C0A60" w14:textId="77777777" w:rsidR="00FD4169" w:rsidRPr="001B6F63" w:rsidRDefault="00FD4169" w:rsidP="00EB5A2D">
            <w:pPr>
              <w:spacing w:before="120" w:after="120"/>
              <w:rPr>
                <w:sz w:val="18"/>
                <w:szCs w:val="18"/>
              </w:rPr>
            </w:pPr>
          </w:p>
        </w:tc>
        <w:tc>
          <w:tcPr>
            <w:tcW w:w="1015" w:type="dxa"/>
          </w:tcPr>
          <w:p w14:paraId="3336DE0A" w14:textId="77777777" w:rsidR="00FD4169" w:rsidRPr="001B6F63" w:rsidRDefault="00FD4169" w:rsidP="00EB5A2D">
            <w:pPr>
              <w:spacing w:before="120" w:after="120"/>
              <w:rPr>
                <w:sz w:val="18"/>
                <w:szCs w:val="18"/>
              </w:rPr>
            </w:pPr>
          </w:p>
        </w:tc>
        <w:tc>
          <w:tcPr>
            <w:tcW w:w="1016" w:type="dxa"/>
          </w:tcPr>
          <w:p w14:paraId="5AF10551" w14:textId="77777777" w:rsidR="00FD4169" w:rsidRPr="001B6F63" w:rsidRDefault="00FD4169" w:rsidP="00EB5A2D">
            <w:pPr>
              <w:spacing w:before="120" w:after="120"/>
              <w:rPr>
                <w:sz w:val="18"/>
                <w:szCs w:val="18"/>
              </w:rPr>
            </w:pPr>
          </w:p>
        </w:tc>
        <w:tc>
          <w:tcPr>
            <w:tcW w:w="1016" w:type="dxa"/>
          </w:tcPr>
          <w:p w14:paraId="6B65CC8A" w14:textId="77777777" w:rsidR="00FD4169" w:rsidRPr="001B6F63" w:rsidRDefault="00FD4169" w:rsidP="00EB5A2D">
            <w:pPr>
              <w:spacing w:before="120" w:after="120"/>
              <w:rPr>
                <w:sz w:val="18"/>
                <w:szCs w:val="18"/>
              </w:rPr>
            </w:pPr>
          </w:p>
        </w:tc>
        <w:tc>
          <w:tcPr>
            <w:tcW w:w="1016" w:type="dxa"/>
          </w:tcPr>
          <w:p w14:paraId="3B64BB5A" w14:textId="77777777" w:rsidR="00FD4169" w:rsidRPr="001B6F63" w:rsidRDefault="00FD4169" w:rsidP="00EB5A2D">
            <w:pPr>
              <w:spacing w:before="120" w:after="120"/>
              <w:rPr>
                <w:sz w:val="18"/>
                <w:szCs w:val="18"/>
              </w:rPr>
            </w:pPr>
          </w:p>
        </w:tc>
        <w:tc>
          <w:tcPr>
            <w:tcW w:w="1021" w:type="dxa"/>
          </w:tcPr>
          <w:p w14:paraId="227430DB" w14:textId="77777777" w:rsidR="00FD4169" w:rsidRPr="001B6F63" w:rsidRDefault="00FD4169" w:rsidP="00EB5A2D">
            <w:pPr>
              <w:spacing w:before="120" w:after="120"/>
              <w:rPr>
                <w:sz w:val="18"/>
                <w:szCs w:val="18"/>
              </w:rPr>
            </w:pPr>
          </w:p>
        </w:tc>
      </w:tr>
      <w:tr w:rsidR="00FD4169" w:rsidRPr="001B6F63" w14:paraId="2D7A81F0" w14:textId="77777777" w:rsidTr="00FF73B2">
        <w:tc>
          <w:tcPr>
            <w:tcW w:w="1126" w:type="dxa"/>
            <w:vMerge w:val="restart"/>
          </w:tcPr>
          <w:p w14:paraId="64C2209E" w14:textId="77777777" w:rsidR="00FD4169" w:rsidRPr="001B6F63" w:rsidRDefault="00FD4169" w:rsidP="00EB5A2D">
            <w:pPr>
              <w:spacing w:before="120" w:after="120"/>
              <w:rPr>
                <w:sz w:val="18"/>
                <w:szCs w:val="18"/>
              </w:rPr>
            </w:pPr>
            <w:r w:rsidRPr="001B6F63">
              <w:rPr>
                <w:sz w:val="18"/>
              </w:rPr>
              <w:t>ЕСФ+</w:t>
            </w:r>
          </w:p>
        </w:tc>
        <w:tc>
          <w:tcPr>
            <w:tcW w:w="1104" w:type="dxa"/>
          </w:tcPr>
          <w:p w14:paraId="066A2751" w14:textId="77777777" w:rsidR="00FD4169" w:rsidRPr="001B6F63" w:rsidRDefault="00FD4169" w:rsidP="00EB5A2D">
            <w:pPr>
              <w:spacing w:before="120" w:after="120"/>
              <w:rPr>
                <w:sz w:val="18"/>
                <w:szCs w:val="18"/>
              </w:rPr>
            </w:pPr>
            <w:r w:rsidRPr="001B6F63">
              <w:rPr>
                <w:sz w:val="18"/>
              </w:rPr>
              <w:t>По-слабо развити региони</w:t>
            </w:r>
          </w:p>
        </w:tc>
        <w:tc>
          <w:tcPr>
            <w:tcW w:w="1014" w:type="dxa"/>
          </w:tcPr>
          <w:p w14:paraId="317300B4" w14:textId="77777777" w:rsidR="00FD4169" w:rsidRPr="001B6F63" w:rsidRDefault="00FD4169" w:rsidP="00EB5A2D">
            <w:pPr>
              <w:spacing w:before="120" w:after="120"/>
              <w:rPr>
                <w:sz w:val="18"/>
                <w:szCs w:val="18"/>
              </w:rPr>
            </w:pPr>
          </w:p>
        </w:tc>
        <w:tc>
          <w:tcPr>
            <w:tcW w:w="1015" w:type="dxa"/>
          </w:tcPr>
          <w:p w14:paraId="23EECEA9" w14:textId="77777777" w:rsidR="00FD4169" w:rsidRPr="001B6F63" w:rsidRDefault="00FD4169" w:rsidP="00EB5A2D">
            <w:pPr>
              <w:spacing w:before="120" w:after="120"/>
              <w:rPr>
                <w:sz w:val="18"/>
                <w:szCs w:val="18"/>
              </w:rPr>
            </w:pPr>
          </w:p>
        </w:tc>
        <w:tc>
          <w:tcPr>
            <w:tcW w:w="1015" w:type="dxa"/>
          </w:tcPr>
          <w:p w14:paraId="1B7AF7FF" w14:textId="77777777" w:rsidR="00FD4169" w:rsidRPr="001B6F63" w:rsidRDefault="00FD4169" w:rsidP="00EB5A2D">
            <w:pPr>
              <w:spacing w:before="120" w:after="120"/>
              <w:rPr>
                <w:sz w:val="18"/>
                <w:szCs w:val="18"/>
              </w:rPr>
            </w:pPr>
          </w:p>
        </w:tc>
        <w:tc>
          <w:tcPr>
            <w:tcW w:w="1015" w:type="dxa"/>
          </w:tcPr>
          <w:p w14:paraId="5788B9DE" w14:textId="77777777" w:rsidR="00FD4169" w:rsidRPr="001B6F63" w:rsidRDefault="00FD4169" w:rsidP="00EB5A2D">
            <w:pPr>
              <w:spacing w:before="120" w:after="120"/>
              <w:rPr>
                <w:sz w:val="18"/>
                <w:szCs w:val="18"/>
              </w:rPr>
            </w:pPr>
          </w:p>
        </w:tc>
        <w:tc>
          <w:tcPr>
            <w:tcW w:w="1016" w:type="dxa"/>
          </w:tcPr>
          <w:p w14:paraId="334F5763" w14:textId="77777777" w:rsidR="00FD4169" w:rsidRPr="001B6F63" w:rsidRDefault="00FD4169" w:rsidP="00EB5A2D">
            <w:pPr>
              <w:spacing w:before="120" w:after="120"/>
              <w:rPr>
                <w:sz w:val="18"/>
                <w:szCs w:val="18"/>
              </w:rPr>
            </w:pPr>
          </w:p>
        </w:tc>
        <w:tc>
          <w:tcPr>
            <w:tcW w:w="1016" w:type="dxa"/>
          </w:tcPr>
          <w:p w14:paraId="05D82D5C" w14:textId="77777777" w:rsidR="00FD4169" w:rsidRPr="001B6F63" w:rsidRDefault="00FD4169" w:rsidP="00EB5A2D">
            <w:pPr>
              <w:spacing w:before="120" w:after="120"/>
              <w:rPr>
                <w:sz w:val="18"/>
                <w:szCs w:val="18"/>
              </w:rPr>
            </w:pPr>
          </w:p>
        </w:tc>
        <w:tc>
          <w:tcPr>
            <w:tcW w:w="1016" w:type="dxa"/>
          </w:tcPr>
          <w:p w14:paraId="5150E555" w14:textId="77777777" w:rsidR="00FD4169" w:rsidRPr="001B6F63" w:rsidRDefault="00FD4169" w:rsidP="00EB5A2D">
            <w:pPr>
              <w:spacing w:before="120" w:after="120"/>
              <w:rPr>
                <w:sz w:val="18"/>
                <w:szCs w:val="18"/>
              </w:rPr>
            </w:pPr>
          </w:p>
        </w:tc>
        <w:tc>
          <w:tcPr>
            <w:tcW w:w="1021" w:type="dxa"/>
          </w:tcPr>
          <w:p w14:paraId="277ACF96" w14:textId="77777777" w:rsidR="00FD4169" w:rsidRPr="001B6F63" w:rsidRDefault="00FD4169" w:rsidP="00EB5A2D">
            <w:pPr>
              <w:spacing w:before="120" w:after="120"/>
              <w:rPr>
                <w:sz w:val="18"/>
                <w:szCs w:val="18"/>
              </w:rPr>
            </w:pPr>
          </w:p>
        </w:tc>
      </w:tr>
      <w:tr w:rsidR="00FD4169" w:rsidRPr="001B6F63" w14:paraId="5A8F82CB" w14:textId="77777777" w:rsidTr="00FF73B2">
        <w:tc>
          <w:tcPr>
            <w:tcW w:w="1126" w:type="dxa"/>
            <w:vMerge/>
          </w:tcPr>
          <w:p w14:paraId="4FD7A2DD" w14:textId="77777777" w:rsidR="00FD4169" w:rsidRPr="001B6F63" w:rsidRDefault="00FD4169" w:rsidP="00EB5A2D">
            <w:pPr>
              <w:spacing w:before="120" w:after="120"/>
              <w:rPr>
                <w:sz w:val="18"/>
                <w:szCs w:val="18"/>
              </w:rPr>
            </w:pPr>
          </w:p>
        </w:tc>
        <w:tc>
          <w:tcPr>
            <w:tcW w:w="1104" w:type="dxa"/>
          </w:tcPr>
          <w:p w14:paraId="1E8FC77D" w14:textId="77777777" w:rsidR="00FD4169" w:rsidRPr="001B6F63" w:rsidRDefault="00FD4169" w:rsidP="00EB5A2D">
            <w:pPr>
              <w:spacing w:before="120" w:after="120"/>
              <w:rPr>
                <w:sz w:val="18"/>
                <w:szCs w:val="18"/>
              </w:rPr>
            </w:pPr>
            <w:r w:rsidRPr="001B6F63">
              <w:rPr>
                <w:sz w:val="18"/>
              </w:rPr>
              <w:t>По-силно развити региони</w:t>
            </w:r>
          </w:p>
        </w:tc>
        <w:tc>
          <w:tcPr>
            <w:tcW w:w="1014" w:type="dxa"/>
          </w:tcPr>
          <w:p w14:paraId="0CE4B9AA" w14:textId="77777777" w:rsidR="00FD4169" w:rsidRPr="001B6F63" w:rsidRDefault="00FD4169" w:rsidP="00EB5A2D">
            <w:pPr>
              <w:spacing w:before="120" w:after="120"/>
              <w:rPr>
                <w:sz w:val="18"/>
                <w:szCs w:val="18"/>
              </w:rPr>
            </w:pPr>
          </w:p>
        </w:tc>
        <w:tc>
          <w:tcPr>
            <w:tcW w:w="1015" w:type="dxa"/>
          </w:tcPr>
          <w:p w14:paraId="3DB36B86" w14:textId="77777777" w:rsidR="00FD4169" w:rsidRPr="001B6F63" w:rsidRDefault="00FD4169" w:rsidP="00EB5A2D">
            <w:pPr>
              <w:spacing w:before="120" w:after="120"/>
              <w:rPr>
                <w:sz w:val="18"/>
                <w:szCs w:val="18"/>
              </w:rPr>
            </w:pPr>
          </w:p>
        </w:tc>
        <w:tc>
          <w:tcPr>
            <w:tcW w:w="1015" w:type="dxa"/>
          </w:tcPr>
          <w:p w14:paraId="2730D96F" w14:textId="77777777" w:rsidR="00FD4169" w:rsidRPr="001B6F63" w:rsidRDefault="00FD4169" w:rsidP="00EB5A2D">
            <w:pPr>
              <w:spacing w:before="120" w:after="120"/>
              <w:rPr>
                <w:sz w:val="18"/>
                <w:szCs w:val="18"/>
              </w:rPr>
            </w:pPr>
          </w:p>
        </w:tc>
        <w:tc>
          <w:tcPr>
            <w:tcW w:w="1015" w:type="dxa"/>
          </w:tcPr>
          <w:p w14:paraId="1812446E" w14:textId="77777777" w:rsidR="00FD4169" w:rsidRPr="001B6F63" w:rsidRDefault="00FD4169" w:rsidP="00EB5A2D">
            <w:pPr>
              <w:spacing w:before="120" w:after="120"/>
              <w:rPr>
                <w:sz w:val="18"/>
                <w:szCs w:val="18"/>
              </w:rPr>
            </w:pPr>
          </w:p>
        </w:tc>
        <w:tc>
          <w:tcPr>
            <w:tcW w:w="1016" w:type="dxa"/>
          </w:tcPr>
          <w:p w14:paraId="0FD7DFEB" w14:textId="77777777" w:rsidR="00FD4169" w:rsidRPr="001B6F63" w:rsidRDefault="00FD4169" w:rsidP="00EB5A2D">
            <w:pPr>
              <w:spacing w:before="120" w:after="120"/>
              <w:rPr>
                <w:sz w:val="18"/>
                <w:szCs w:val="18"/>
              </w:rPr>
            </w:pPr>
          </w:p>
        </w:tc>
        <w:tc>
          <w:tcPr>
            <w:tcW w:w="1016" w:type="dxa"/>
          </w:tcPr>
          <w:p w14:paraId="67B5F770" w14:textId="77777777" w:rsidR="00FD4169" w:rsidRPr="001B6F63" w:rsidRDefault="00FD4169" w:rsidP="00EB5A2D">
            <w:pPr>
              <w:spacing w:before="120" w:after="120"/>
              <w:rPr>
                <w:sz w:val="18"/>
                <w:szCs w:val="18"/>
              </w:rPr>
            </w:pPr>
          </w:p>
        </w:tc>
        <w:tc>
          <w:tcPr>
            <w:tcW w:w="1016" w:type="dxa"/>
          </w:tcPr>
          <w:p w14:paraId="4AE25EF3" w14:textId="77777777" w:rsidR="00FD4169" w:rsidRPr="001B6F63" w:rsidRDefault="00FD4169" w:rsidP="00EB5A2D">
            <w:pPr>
              <w:spacing w:before="120" w:after="120"/>
              <w:rPr>
                <w:sz w:val="18"/>
                <w:szCs w:val="18"/>
              </w:rPr>
            </w:pPr>
          </w:p>
        </w:tc>
        <w:tc>
          <w:tcPr>
            <w:tcW w:w="1021" w:type="dxa"/>
          </w:tcPr>
          <w:p w14:paraId="69617341" w14:textId="77777777" w:rsidR="00FD4169" w:rsidRPr="001B6F63" w:rsidRDefault="00FD4169" w:rsidP="00EB5A2D">
            <w:pPr>
              <w:spacing w:before="120" w:after="120"/>
              <w:rPr>
                <w:sz w:val="18"/>
                <w:szCs w:val="18"/>
              </w:rPr>
            </w:pPr>
          </w:p>
        </w:tc>
      </w:tr>
      <w:tr w:rsidR="00FD4169" w:rsidRPr="001B6F63" w14:paraId="63CAD1FD" w14:textId="77777777" w:rsidTr="00FF73B2">
        <w:tc>
          <w:tcPr>
            <w:tcW w:w="1126" w:type="dxa"/>
            <w:vMerge/>
          </w:tcPr>
          <w:p w14:paraId="4E997B17" w14:textId="77777777" w:rsidR="00FD4169" w:rsidRPr="001B6F63" w:rsidRDefault="00FD4169" w:rsidP="00EB5A2D">
            <w:pPr>
              <w:spacing w:before="120" w:after="120"/>
              <w:rPr>
                <w:sz w:val="18"/>
                <w:szCs w:val="18"/>
                <w:highlight w:val="yellow"/>
              </w:rPr>
            </w:pPr>
          </w:p>
        </w:tc>
        <w:tc>
          <w:tcPr>
            <w:tcW w:w="1104" w:type="dxa"/>
          </w:tcPr>
          <w:p w14:paraId="7113F6EC" w14:textId="77777777" w:rsidR="00FD4169" w:rsidRPr="001B6F63" w:rsidRDefault="00FD4169" w:rsidP="00EB5A2D">
            <w:pPr>
              <w:spacing w:before="120" w:after="120"/>
              <w:rPr>
                <w:sz w:val="18"/>
                <w:szCs w:val="18"/>
              </w:rPr>
            </w:pPr>
            <w:r w:rsidRPr="001B6F63">
              <w:rPr>
                <w:sz w:val="18"/>
              </w:rPr>
              <w:t>Преход</w:t>
            </w:r>
          </w:p>
        </w:tc>
        <w:tc>
          <w:tcPr>
            <w:tcW w:w="1014" w:type="dxa"/>
          </w:tcPr>
          <w:p w14:paraId="25F4A636" w14:textId="77777777" w:rsidR="00FD4169" w:rsidRPr="001B6F63" w:rsidRDefault="00FD4169" w:rsidP="00EB5A2D">
            <w:pPr>
              <w:spacing w:before="120" w:after="120"/>
              <w:rPr>
                <w:sz w:val="18"/>
                <w:szCs w:val="18"/>
              </w:rPr>
            </w:pPr>
          </w:p>
        </w:tc>
        <w:tc>
          <w:tcPr>
            <w:tcW w:w="1015" w:type="dxa"/>
          </w:tcPr>
          <w:p w14:paraId="35991D71" w14:textId="77777777" w:rsidR="00FD4169" w:rsidRPr="001B6F63" w:rsidRDefault="00FD4169" w:rsidP="00EB5A2D">
            <w:pPr>
              <w:spacing w:before="120" w:after="120"/>
              <w:rPr>
                <w:sz w:val="18"/>
                <w:szCs w:val="18"/>
              </w:rPr>
            </w:pPr>
          </w:p>
        </w:tc>
        <w:tc>
          <w:tcPr>
            <w:tcW w:w="1015" w:type="dxa"/>
          </w:tcPr>
          <w:p w14:paraId="4E0B37E4" w14:textId="77777777" w:rsidR="00FD4169" w:rsidRPr="001B6F63" w:rsidRDefault="00FD4169" w:rsidP="00EB5A2D">
            <w:pPr>
              <w:spacing w:before="120" w:after="120"/>
              <w:rPr>
                <w:sz w:val="18"/>
                <w:szCs w:val="18"/>
              </w:rPr>
            </w:pPr>
          </w:p>
        </w:tc>
        <w:tc>
          <w:tcPr>
            <w:tcW w:w="1015" w:type="dxa"/>
          </w:tcPr>
          <w:p w14:paraId="1F6BF661" w14:textId="77777777" w:rsidR="00FD4169" w:rsidRPr="001B6F63" w:rsidRDefault="00FD4169" w:rsidP="00EB5A2D">
            <w:pPr>
              <w:spacing w:before="120" w:after="120"/>
              <w:rPr>
                <w:sz w:val="18"/>
                <w:szCs w:val="18"/>
              </w:rPr>
            </w:pPr>
          </w:p>
        </w:tc>
        <w:tc>
          <w:tcPr>
            <w:tcW w:w="1016" w:type="dxa"/>
          </w:tcPr>
          <w:p w14:paraId="0BD7A4D5" w14:textId="77777777" w:rsidR="00FD4169" w:rsidRPr="001B6F63" w:rsidRDefault="00FD4169" w:rsidP="00EB5A2D">
            <w:pPr>
              <w:spacing w:before="120" w:after="120"/>
              <w:rPr>
                <w:sz w:val="18"/>
                <w:szCs w:val="18"/>
              </w:rPr>
            </w:pPr>
          </w:p>
        </w:tc>
        <w:tc>
          <w:tcPr>
            <w:tcW w:w="1016" w:type="dxa"/>
          </w:tcPr>
          <w:p w14:paraId="6ADB3EB1" w14:textId="77777777" w:rsidR="00FD4169" w:rsidRPr="001B6F63" w:rsidRDefault="00FD4169" w:rsidP="00EB5A2D">
            <w:pPr>
              <w:spacing w:before="120" w:after="120"/>
              <w:rPr>
                <w:sz w:val="18"/>
                <w:szCs w:val="18"/>
              </w:rPr>
            </w:pPr>
          </w:p>
        </w:tc>
        <w:tc>
          <w:tcPr>
            <w:tcW w:w="1016" w:type="dxa"/>
          </w:tcPr>
          <w:p w14:paraId="7800F8CB" w14:textId="77777777" w:rsidR="00FD4169" w:rsidRPr="001B6F63" w:rsidRDefault="00FD4169" w:rsidP="00EB5A2D">
            <w:pPr>
              <w:spacing w:before="120" w:after="120"/>
              <w:rPr>
                <w:sz w:val="18"/>
                <w:szCs w:val="18"/>
              </w:rPr>
            </w:pPr>
          </w:p>
        </w:tc>
        <w:tc>
          <w:tcPr>
            <w:tcW w:w="1021" w:type="dxa"/>
          </w:tcPr>
          <w:p w14:paraId="5855848C" w14:textId="77777777" w:rsidR="00FD4169" w:rsidRPr="001B6F63" w:rsidRDefault="00FD4169" w:rsidP="00EB5A2D">
            <w:pPr>
              <w:spacing w:before="120" w:after="120"/>
              <w:rPr>
                <w:sz w:val="18"/>
                <w:szCs w:val="18"/>
              </w:rPr>
            </w:pPr>
          </w:p>
        </w:tc>
      </w:tr>
      <w:tr w:rsidR="00FD4169" w:rsidRPr="001B6F63" w14:paraId="3E49375C" w14:textId="77777777" w:rsidTr="00FF73B2">
        <w:tc>
          <w:tcPr>
            <w:tcW w:w="1126" w:type="dxa"/>
            <w:vMerge/>
          </w:tcPr>
          <w:p w14:paraId="76E6BCA9" w14:textId="77777777" w:rsidR="00FD4169" w:rsidRPr="001B6F63" w:rsidRDefault="00FD4169" w:rsidP="00EB5A2D">
            <w:pPr>
              <w:spacing w:before="120" w:after="120"/>
              <w:rPr>
                <w:sz w:val="18"/>
                <w:szCs w:val="18"/>
                <w:highlight w:val="yellow"/>
              </w:rPr>
            </w:pPr>
          </w:p>
        </w:tc>
        <w:tc>
          <w:tcPr>
            <w:tcW w:w="1104" w:type="dxa"/>
          </w:tcPr>
          <w:p w14:paraId="0CE092DD" w14:textId="77777777" w:rsidR="00FD4169" w:rsidRPr="001B6F63" w:rsidRDefault="00FD4169" w:rsidP="00EB5A2D">
            <w:pPr>
              <w:spacing w:before="120" w:after="120"/>
              <w:rPr>
                <w:sz w:val="18"/>
                <w:szCs w:val="18"/>
              </w:rPr>
            </w:pPr>
            <w:r w:rsidRPr="001B6F63">
              <w:rPr>
                <w:sz w:val="18"/>
              </w:rPr>
              <w:t>Най-отдалечени региони</w:t>
            </w:r>
          </w:p>
        </w:tc>
        <w:tc>
          <w:tcPr>
            <w:tcW w:w="1014" w:type="dxa"/>
          </w:tcPr>
          <w:p w14:paraId="1E6ED851" w14:textId="77777777" w:rsidR="00FD4169" w:rsidRPr="001B6F63" w:rsidRDefault="00FD4169" w:rsidP="00EB5A2D">
            <w:pPr>
              <w:spacing w:before="120" w:after="120"/>
              <w:rPr>
                <w:sz w:val="18"/>
                <w:szCs w:val="18"/>
              </w:rPr>
            </w:pPr>
          </w:p>
        </w:tc>
        <w:tc>
          <w:tcPr>
            <w:tcW w:w="1015" w:type="dxa"/>
          </w:tcPr>
          <w:p w14:paraId="1D6D5F77" w14:textId="77777777" w:rsidR="00FD4169" w:rsidRPr="001B6F63" w:rsidRDefault="00FD4169" w:rsidP="00EB5A2D">
            <w:pPr>
              <w:spacing w:before="120" w:after="120"/>
              <w:rPr>
                <w:sz w:val="18"/>
                <w:szCs w:val="18"/>
              </w:rPr>
            </w:pPr>
          </w:p>
        </w:tc>
        <w:tc>
          <w:tcPr>
            <w:tcW w:w="1015" w:type="dxa"/>
          </w:tcPr>
          <w:p w14:paraId="07F40903" w14:textId="77777777" w:rsidR="00FD4169" w:rsidRPr="001B6F63" w:rsidRDefault="00FD4169" w:rsidP="00EB5A2D">
            <w:pPr>
              <w:spacing w:before="120" w:after="120"/>
              <w:rPr>
                <w:sz w:val="18"/>
                <w:szCs w:val="18"/>
              </w:rPr>
            </w:pPr>
          </w:p>
        </w:tc>
        <w:tc>
          <w:tcPr>
            <w:tcW w:w="1015" w:type="dxa"/>
          </w:tcPr>
          <w:p w14:paraId="380A7515" w14:textId="77777777" w:rsidR="00FD4169" w:rsidRPr="001B6F63" w:rsidRDefault="00FD4169" w:rsidP="00EB5A2D">
            <w:pPr>
              <w:spacing w:before="120" w:after="120"/>
              <w:rPr>
                <w:sz w:val="18"/>
                <w:szCs w:val="18"/>
              </w:rPr>
            </w:pPr>
          </w:p>
        </w:tc>
        <w:tc>
          <w:tcPr>
            <w:tcW w:w="1016" w:type="dxa"/>
          </w:tcPr>
          <w:p w14:paraId="043A7AED" w14:textId="77777777" w:rsidR="00FD4169" w:rsidRPr="001B6F63" w:rsidRDefault="00FD4169" w:rsidP="00EB5A2D">
            <w:pPr>
              <w:spacing w:before="120" w:after="120"/>
              <w:rPr>
                <w:sz w:val="18"/>
                <w:szCs w:val="18"/>
              </w:rPr>
            </w:pPr>
          </w:p>
        </w:tc>
        <w:tc>
          <w:tcPr>
            <w:tcW w:w="1016" w:type="dxa"/>
          </w:tcPr>
          <w:p w14:paraId="528A96D6" w14:textId="77777777" w:rsidR="00FD4169" w:rsidRPr="001B6F63" w:rsidRDefault="00FD4169" w:rsidP="00EB5A2D">
            <w:pPr>
              <w:spacing w:before="120" w:after="120"/>
              <w:rPr>
                <w:sz w:val="18"/>
                <w:szCs w:val="18"/>
              </w:rPr>
            </w:pPr>
          </w:p>
        </w:tc>
        <w:tc>
          <w:tcPr>
            <w:tcW w:w="1016" w:type="dxa"/>
          </w:tcPr>
          <w:p w14:paraId="29C9672F" w14:textId="77777777" w:rsidR="00FD4169" w:rsidRPr="001B6F63" w:rsidRDefault="00FD4169" w:rsidP="00EB5A2D">
            <w:pPr>
              <w:spacing w:before="120" w:after="120"/>
              <w:rPr>
                <w:sz w:val="18"/>
                <w:szCs w:val="18"/>
              </w:rPr>
            </w:pPr>
          </w:p>
        </w:tc>
        <w:tc>
          <w:tcPr>
            <w:tcW w:w="1021" w:type="dxa"/>
          </w:tcPr>
          <w:p w14:paraId="2E884EF1" w14:textId="77777777" w:rsidR="00FD4169" w:rsidRPr="001B6F63" w:rsidRDefault="00FD4169" w:rsidP="00EB5A2D">
            <w:pPr>
              <w:spacing w:before="120" w:after="120"/>
              <w:rPr>
                <w:sz w:val="18"/>
                <w:szCs w:val="18"/>
              </w:rPr>
            </w:pPr>
          </w:p>
        </w:tc>
      </w:tr>
      <w:tr w:rsidR="00FD4169" w:rsidRPr="001B6F63" w14:paraId="2FB087CE" w14:textId="77777777" w:rsidTr="00FF73B2">
        <w:tc>
          <w:tcPr>
            <w:tcW w:w="1126" w:type="dxa"/>
          </w:tcPr>
          <w:p w14:paraId="19DDAD06" w14:textId="77777777" w:rsidR="00FD4169" w:rsidRPr="001B6F63" w:rsidRDefault="00FD4169" w:rsidP="00EB5A2D">
            <w:pPr>
              <w:spacing w:before="120" w:after="120"/>
              <w:rPr>
                <w:sz w:val="18"/>
                <w:szCs w:val="18"/>
              </w:rPr>
            </w:pPr>
            <w:r w:rsidRPr="001B6F63">
              <w:rPr>
                <w:sz w:val="18"/>
              </w:rPr>
              <w:t xml:space="preserve">Общо </w:t>
            </w:r>
          </w:p>
        </w:tc>
        <w:tc>
          <w:tcPr>
            <w:tcW w:w="1104" w:type="dxa"/>
          </w:tcPr>
          <w:p w14:paraId="68438888" w14:textId="77777777" w:rsidR="00FD4169" w:rsidRPr="001B6F63" w:rsidRDefault="00FD4169" w:rsidP="00EB5A2D">
            <w:pPr>
              <w:spacing w:before="120" w:after="120"/>
              <w:rPr>
                <w:sz w:val="18"/>
                <w:szCs w:val="18"/>
              </w:rPr>
            </w:pPr>
          </w:p>
        </w:tc>
        <w:tc>
          <w:tcPr>
            <w:tcW w:w="1014" w:type="dxa"/>
          </w:tcPr>
          <w:p w14:paraId="01D9C2F2" w14:textId="77777777" w:rsidR="00FD4169" w:rsidRPr="001B6F63" w:rsidRDefault="00FD4169" w:rsidP="00EB5A2D">
            <w:pPr>
              <w:spacing w:before="120" w:after="120"/>
              <w:rPr>
                <w:sz w:val="18"/>
                <w:szCs w:val="18"/>
              </w:rPr>
            </w:pPr>
          </w:p>
        </w:tc>
        <w:tc>
          <w:tcPr>
            <w:tcW w:w="1015" w:type="dxa"/>
          </w:tcPr>
          <w:p w14:paraId="1A1862DB" w14:textId="77777777" w:rsidR="00FD4169" w:rsidRPr="001B6F63" w:rsidRDefault="00FD4169" w:rsidP="00EB5A2D">
            <w:pPr>
              <w:spacing w:before="120" w:after="120"/>
              <w:rPr>
                <w:sz w:val="18"/>
                <w:szCs w:val="18"/>
              </w:rPr>
            </w:pPr>
          </w:p>
        </w:tc>
        <w:tc>
          <w:tcPr>
            <w:tcW w:w="1015" w:type="dxa"/>
          </w:tcPr>
          <w:p w14:paraId="34953418" w14:textId="77777777" w:rsidR="00FD4169" w:rsidRPr="001B6F63" w:rsidRDefault="00FD4169" w:rsidP="00EB5A2D">
            <w:pPr>
              <w:spacing w:before="120" w:after="120"/>
              <w:rPr>
                <w:sz w:val="18"/>
                <w:szCs w:val="18"/>
              </w:rPr>
            </w:pPr>
          </w:p>
        </w:tc>
        <w:tc>
          <w:tcPr>
            <w:tcW w:w="1015" w:type="dxa"/>
          </w:tcPr>
          <w:p w14:paraId="5AFC409A" w14:textId="77777777" w:rsidR="00FD4169" w:rsidRPr="001B6F63" w:rsidRDefault="00FD4169" w:rsidP="00EB5A2D">
            <w:pPr>
              <w:spacing w:before="120" w:after="120"/>
              <w:rPr>
                <w:sz w:val="18"/>
                <w:szCs w:val="18"/>
              </w:rPr>
            </w:pPr>
          </w:p>
        </w:tc>
        <w:tc>
          <w:tcPr>
            <w:tcW w:w="1016" w:type="dxa"/>
          </w:tcPr>
          <w:p w14:paraId="1A474384" w14:textId="77777777" w:rsidR="00FD4169" w:rsidRPr="001B6F63" w:rsidRDefault="00FD4169" w:rsidP="00EB5A2D">
            <w:pPr>
              <w:spacing w:before="120" w:after="120"/>
              <w:rPr>
                <w:sz w:val="18"/>
                <w:szCs w:val="18"/>
              </w:rPr>
            </w:pPr>
          </w:p>
        </w:tc>
        <w:tc>
          <w:tcPr>
            <w:tcW w:w="1016" w:type="dxa"/>
          </w:tcPr>
          <w:p w14:paraId="3AF5E430" w14:textId="77777777" w:rsidR="00FD4169" w:rsidRPr="001B6F63" w:rsidRDefault="00FD4169" w:rsidP="00EB5A2D">
            <w:pPr>
              <w:spacing w:before="120" w:after="120"/>
              <w:rPr>
                <w:sz w:val="18"/>
                <w:szCs w:val="18"/>
              </w:rPr>
            </w:pPr>
          </w:p>
        </w:tc>
        <w:tc>
          <w:tcPr>
            <w:tcW w:w="1016" w:type="dxa"/>
          </w:tcPr>
          <w:p w14:paraId="063FD8FD" w14:textId="77777777" w:rsidR="00FD4169" w:rsidRPr="001B6F63" w:rsidRDefault="00FD4169" w:rsidP="00EB5A2D">
            <w:pPr>
              <w:spacing w:before="120" w:after="120"/>
              <w:rPr>
                <w:sz w:val="18"/>
                <w:szCs w:val="18"/>
              </w:rPr>
            </w:pPr>
          </w:p>
        </w:tc>
        <w:tc>
          <w:tcPr>
            <w:tcW w:w="1021" w:type="dxa"/>
          </w:tcPr>
          <w:p w14:paraId="5A740354" w14:textId="77777777" w:rsidR="00FD4169" w:rsidRPr="001B6F63" w:rsidRDefault="00FD4169" w:rsidP="00EB5A2D">
            <w:pPr>
              <w:spacing w:before="120" w:after="120"/>
              <w:rPr>
                <w:sz w:val="18"/>
                <w:szCs w:val="18"/>
              </w:rPr>
            </w:pPr>
          </w:p>
        </w:tc>
      </w:tr>
      <w:tr w:rsidR="00FD4169" w:rsidRPr="001B6F63" w14:paraId="1ECC0DA0" w14:textId="77777777" w:rsidTr="00FF73B2">
        <w:tc>
          <w:tcPr>
            <w:tcW w:w="1126" w:type="dxa"/>
          </w:tcPr>
          <w:p w14:paraId="2256BEF5" w14:textId="77777777" w:rsidR="00FD4169" w:rsidRPr="001B6F63" w:rsidRDefault="00FD4169" w:rsidP="00EB5A2D">
            <w:pPr>
              <w:spacing w:before="120" w:after="120"/>
              <w:rPr>
                <w:sz w:val="18"/>
                <w:szCs w:val="18"/>
              </w:rPr>
            </w:pPr>
            <w:r w:rsidRPr="001B6F63">
              <w:rPr>
                <w:sz w:val="18"/>
              </w:rPr>
              <w:t>Кохезионен фонд</w:t>
            </w:r>
          </w:p>
        </w:tc>
        <w:tc>
          <w:tcPr>
            <w:tcW w:w="1104" w:type="dxa"/>
          </w:tcPr>
          <w:p w14:paraId="74E87DAA" w14:textId="77777777" w:rsidR="00FD4169" w:rsidRPr="001B6F63" w:rsidRDefault="00FD4169" w:rsidP="00EB5A2D">
            <w:pPr>
              <w:spacing w:before="120" w:after="120"/>
              <w:rPr>
                <w:sz w:val="18"/>
                <w:szCs w:val="18"/>
              </w:rPr>
            </w:pPr>
            <w:r w:rsidRPr="001B6F63">
              <w:rPr>
                <w:sz w:val="18"/>
              </w:rPr>
              <w:t>Не е приложимо</w:t>
            </w:r>
          </w:p>
        </w:tc>
        <w:tc>
          <w:tcPr>
            <w:tcW w:w="1014" w:type="dxa"/>
          </w:tcPr>
          <w:p w14:paraId="1629D999" w14:textId="77777777" w:rsidR="00FD4169" w:rsidRPr="001B6F63" w:rsidRDefault="00FD4169" w:rsidP="00EB5A2D">
            <w:pPr>
              <w:spacing w:before="120" w:after="120"/>
              <w:rPr>
                <w:sz w:val="18"/>
                <w:szCs w:val="18"/>
              </w:rPr>
            </w:pPr>
          </w:p>
        </w:tc>
        <w:tc>
          <w:tcPr>
            <w:tcW w:w="1015" w:type="dxa"/>
          </w:tcPr>
          <w:p w14:paraId="5E8D795A" w14:textId="77777777" w:rsidR="00FD4169" w:rsidRPr="001B6F63" w:rsidRDefault="00FD4169" w:rsidP="00EB5A2D">
            <w:pPr>
              <w:spacing w:before="120" w:after="120"/>
              <w:rPr>
                <w:sz w:val="18"/>
                <w:szCs w:val="18"/>
              </w:rPr>
            </w:pPr>
          </w:p>
        </w:tc>
        <w:tc>
          <w:tcPr>
            <w:tcW w:w="1015" w:type="dxa"/>
          </w:tcPr>
          <w:p w14:paraId="7475696E" w14:textId="77777777" w:rsidR="00FD4169" w:rsidRPr="001B6F63" w:rsidRDefault="00FD4169" w:rsidP="00EB5A2D">
            <w:pPr>
              <w:spacing w:before="120" w:after="120"/>
              <w:rPr>
                <w:sz w:val="18"/>
                <w:szCs w:val="18"/>
              </w:rPr>
            </w:pPr>
          </w:p>
        </w:tc>
        <w:tc>
          <w:tcPr>
            <w:tcW w:w="1015" w:type="dxa"/>
          </w:tcPr>
          <w:p w14:paraId="575A84D7" w14:textId="77777777" w:rsidR="00FD4169" w:rsidRPr="001B6F63" w:rsidRDefault="00FD4169" w:rsidP="00EB5A2D">
            <w:pPr>
              <w:spacing w:before="120" w:after="120"/>
              <w:rPr>
                <w:sz w:val="18"/>
                <w:szCs w:val="18"/>
              </w:rPr>
            </w:pPr>
          </w:p>
        </w:tc>
        <w:tc>
          <w:tcPr>
            <w:tcW w:w="1016" w:type="dxa"/>
          </w:tcPr>
          <w:p w14:paraId="46A70AE4" w14:textId="77777777" w:rsidR="00FD4169" w:rsidRPr="001B6F63" w:rsidRDefault="00FD4169" w:rsidP="00EB5A2D">
            <w:pPr>
              <w:spacing w:before="120" w:after="120"/>
              <w:rPr>
                <w:sz w:val="18"/>
                <w:szCs w:val="18"/>
              </w:rPr>
            </w:pPr>
          </w:p>
        </w:tc>
        <w:tc>
          <w:tcPr>
            <w:tcW w:w="1016" w:type="dxa"/>
          </w:tcPr>
          <w:p w14:paraId="11599E0E" w14:textId="77777777" w:rsidR="00FD4169" w:rsidRPr="001B6F63" w:rsidRDefault="00FD4169" w:rsidP="00EB5A2D">
            <w:pPr>
              <w:spacing w:before="120" w:after="120"/>
              <w:rPr>
                <w:sz w:val="18"/>
                <w:szCs w:val="18"/>
              </w:rPr>
            </w:pPr>
          </w:p>
        </w:tc>
        <w:tc>
          <w:tcPr>
            <w:tcW w:w="1016" w:type="dxa"/>
          </w:tcPr>
          <w:p w14:paraId="36112EAB" w14:textId="77777777" w:rsidR="00FD4169" w:rsidRPr="001B6F63" w:rsidRDefault="00FD4169" w:rsidP="00EB5A2D">
            <w:pPr>
              <w:spacing w:before="120" w:after="120"/>
              <w:rPr>
                <w:sz w:val="18"/>
                <w:szCs w:val="18"/>
              </w:rPr>
            </w:pPr>
          </w:p>
        </w:tc>
        <w:tc>
          <w:tcPr>
            <w:tcW w:w="1021" w:type="dxa"/>
          </w:tcPr>
          <w:p w14:paraId="4C3816B5" w14:textId="77777777" w:rsidR="00FD4169" w:rsidRPr="001B6F63" w:rsidRDefault="00FD4169" w:rsidP="00EB5A2D">
            <w:pPr>
              <w:spacing w:before="120" w:after="120"/>
              <w:rPr>
                <w:sz w:val="18"/>
                <w:szCs w:val="18"/>
              </w:rPr>
            </w:pPr>
          </w:p>
        </w:tc>
      </w:tr>
      <w:tr w:rsidR="00FD4169" w:rsidRPr="001B6F63" w14:paraId="5BED2741" w14:textId="77777777" w:rsidTr="00FF73B2">
        <w:tc>
          <w:tcPr>
            <w:tcW w:w="1126" w:type="dxa"/>
          </w:tcPr>
          <w:p w14:paraId="15336DDF" w14:textId="77777777" w:rsidR="00FD4169" w:rsidRPr="001B6F63" w:rsidRDefault="00FD4169" w:rsidP="00EB5A2D">
            <w:pPr>
              <w:spacing w:before="120" w:after="120"/>
              <w:rPr>
                <w:sz w:val="18"/>
                <w:szCs w:val="18"/>
              </w:rPr>
            </w:pPr>
            <w:r w:rsidRPr="001B6F63">
              <w:rPr>
                <w:sz w:val="18"/>
              </w:rPr>
              <w:t>ЕФМДР</w:t>
            </w:r>
          </w:p>
        </w:tc>
        <w:tc>
          <w:tcPr>
            <w:tcW w:w="1104" w:type="dxa"/>
          </w:tcPr>
          <w:p w14:paraId="710AC712" w14:textId="77777777" w:rsidR="00FD4169" w:rsidRPr="001B6F63" w:rsidRDefault="00FD4169" w:rsidP="00EB5A2D">
            <w:pPr>
              <w:spacing w:before="120" w:after="120"/>
              <w:rPr>
                <w:sz w:val="18"/>
                <w:szCs w:val="18"/>
              </w:rPr>
            </w:pPr>
            <w:r w:rsidRPr="001B6F63">
              <w:rPr>
                <w:sz w:val="18"/>
              </w:rPr>
              <w:t>Не е приложимо</w:t>
            </w:r>
          </w:p>
        </w:tc>
        <w:tc>
          <w:tcPr>
            <w:tcW w:w="1014" w:type="dxa"/>
          </w:tcPr>
          <w:p w14:paraId="4583ED2F" w14:textId="77777777" w:rsidR="00FD4169" w:rsidRPr="001B6F63" w:rsidRDefault="00FD4169" w:rsidP="00EB5A2D">
            <w:pPr>
              <w:spacing w:before="120" w:after="120"/>
              <w:rPr>
                <w:sz w:val="18"/>
                <w:szCs w:val="18"/>
              </w:rPr>
            </w:pPr>
          </w:p>
        </w:tc>
        <w:tc>
          <w:tcPr>
            <w:tcW w:w="1015" w:type="dxa"/>
          </w:tcPr>
          <w:p w14:paraId="712EF06C" w14:textId="77777777" w:rsidR="00FD4169" w:rsidRPr="001B6F63" w:rsidRDefault="00FD4169" w:rsidP="00EB5A2D">
            <w:pPr>
              <w:spacing w:before="120" w:after="120"/>
              <w:rPr>
                <w:sz w:val="18"/>
                <w:szCs w:val="18"/>
              </w:rPr>
            </w:pPr>
          </w:p>
        </w:tc>
        <w:tc>
          <w:tcPr>
            <w:tcW w:w="1015" w:type="dxa"/>
          </w:tcPr>
          <w:p w14:paraId="30CA62F6" w14:textId="77777777" w:rsidR="00FD4169" w:rsidRPr="001B6F63" w:rsidRDefault="00FD4169" w:rsidP="00EB5A2D">
            <w:pPr>
              <w:spacing w:before="120" w:after="120"/>
              <w:rPr>
                <w:sz w:val="18"/>
                <w:szCs w:val="18"/>
              </w:rPr>
            </w:pPr>
          </w:p>
        </w:tc>
        <w:tc>
          <w:tcPr>
            <w:tcW w:w="1015" w:type="dxa"/>
          </w:tcPr>
          <w:p w14:paraId="5F43376E" w14:textId="77777777" w:rsidR="00FD4169" w:rsidRPr="001B6F63" w:rsidRDefault="00FD4169" w:rsidP="00EB5A2D">
            <w:pPr>
              <w:spacing w:before="120" w:after="120"/>
              <w:rPr>
                <w:sz w:val="18"/>
                <w:szCs w:val="18"/>
              </w:rPr>
            </w:pPr>
          </w:p>
        </w:tc>
        <w:tc>
          <w:tcPr>
            <w:tcW w:w="1016" w:type="dxa"/>
          </w:tcPr>
          <w:p w14:paraId="30B25C6A" w14:textId="77777777" w:rsidR="00FD4169" w:rsidRPr="001B6F63" w:rsidRDefault="00FD4169" w:rsidP="00EB5A2D">
            <w:pPr>
              <w:spacing w:before="120" w:after="120"/>
              <w:rPr>
                <w:sz w:val="18"/>
                <w:szCs w:val="18"/>
              </w:rPr>
            </w:pPr>
          </w:p>
        </w:tc>
        <w:tc>
          <w:tcPr>
            <w:tcW w:w="1016" w:type="dxa"/>
          </w:tcPr>
          <w:p w14:paraId="45902619" w14:textId="77777777" w:rsidR="00FD4169" w:rsidRPr="001B6F63" w:rsidRDefault="00FD4169" w:rsidP="00EB5A2D">
            <w:pPr>
              <w:spacing w:before="120" w:after="120"/>
              <w:rPr>
                <w:sz w:val="18"/>
                <w:szCs w:val="18"/>
              </w:rPr>
            </w:pPr>
          </w:p>
        </w:tc>
        <w:tc>
          <w:tcPr>
            <w:tcW w:w="1016" w:type="dxa"/>
          </w:tcPr>
          <w:p w14:paraId="461273E2" w14:textId="77777777" w:rsidR="00FD4169" w:rsidRPr="001B6F63" w:rsidRDefault="00FD4169" w:rsidP="00EB5A2D">
            <w:pPr>
              <w:spacing w:before="120" w:after="120"/>
              <w:rPr>
                <w:sz w:val="18"/>
                <w:szCs w:val="18"/>
              </w:rPr>
            </w:pPr>
          </w:p>
        </w:tc>
        <w:tc>
          <w:tcPr>
            <w:tcW w:w="1021" w:type="dxa"/>
          </w:tcPr>
          <w:p w14:paraId="4CF48708" w14:textId="77777777" w:rsidR="00FD4169" w:rsidRPr="001B6F63" w:rsidRDefault="00FD4169" w:rsidP="00EB5A2D">
            <w:pPr>
              <w:spacing w:before="120" w:after="120"/>
              <w:rPr>
                <w:sz w:val="18"/>
                <w:szCs w:val="18"/>
              </w:rPr>
            </w:pPr>
          </w:p>
        </w:tc>
      </w:tr>
      <w:tr w:rsidR="00FD4169" w:rsidRPr="001B6F63" w14:paraId="43FCFFA1" w14:textId="77777777" w:rsidTr="00FF73B2">
        <w:tc>
          <w:tcPr>
            <w:tcW w:w="1126" w:type="dxa"/>
          </w:tcPr>
          <w:p w14:paraId="3407D14A" w14:textId="77777777" w:rsidR="00FD4169" w:rsidRPr="001B6F63" w:rsidRDefault="00FD4169" w:rsidP="00EB5A2D">
            <w:pPr>
              <w:spacing w:before="120" w:after="120"/>
              <w:rPr>
                <w:sz w:val="18"/>
                <w:szCs w:val="18"/>
              </w:rPr>
            </w:pPr>
            <w:r w:rsidRPr="001B6F63">
              <w:rPr>
                <w:sz w:val="18"/>
              </w:rPr>
              <w:t xml:space="preserve">Общо </w:t>
            </w:r>
          </w:p>
        </w:tc>
        <w:tc>
          <w:tcPr>
            <w:tcW w:w="1104" w:type="dxa"/>
          </w:tcPr>
          <w:p w14:paraId="2AF4D435" w14:textId="77777777" w:rsidR="00FD4169" w:rsidRPr="001B6F63" w:rsidRDefault="00FD4169" w:rsidP="00EB5A2D">
            <w:pPr>
              <w:spacing w:before="120" w:after="120"/>
              <w:rPr>
                <w:sz w:val="18"/>
                <w:szCs w:val="18"/>
              </w:rPr>
            </w:pPr>
          </w:p>
        </w:tc>
        <w:tc>
          <w:tcPr>
            <w:tcW w:w="1014" w:type="dxa"/>
          </w:tcPr>
          <w:p w14:paraId="0D7DC44F" w14:textId="77777777" w:rsidR="00FD4169" w:rsidRPr="001B6F63" w:rsidRDefault="00FD4169" w:rsidP="00EB5A2D">
            <w:pPr>
              <w:spacing w:before="120" w:after="120"/>
              <w:rPr>
                <w:sz w:val="18"/>
                <w:szCs w:val="18"/>
              </w:rPr>
            </w:pPr>
          </w:p>
        </w:tc>
        <w:tc>
          <w:tcPr>
            <w:tcW w:w="1015" w:type="dxa"/>
          </w:tcPr>
          <w:p w14:paraId="2CE0B004" w14:textId="77777777" w:rsidR="00FD4169" w:rsidRPr="001B6F63" w:rsidRDefault="00FD4169" w:rsidP="00EB5A2D">
            <w:pPr>
              <w:spacing w:before="120" w:after="120"/>
              <w:rPr>
                <w:sz w:val="18"/>
                <w:szCs w:val="18"/>
              </w:rPr>
            </w:pPr>
          </w:p>
        </w:tc>
        <w:tc>
          <w:tcPr>
            <w:tcW w:w="1015" w:type="dxa"/>
          </w:tcPr>
          <w:p w14:paraId="42CD4E76" w14:textId="77777777" w:rsidR="00FD4169" w:rsidRPr="001B6F63" w:rsidRDefault="00FD4169" w:rsidP="00EB5A2D">
            <w:pPr>
              <w:spacing w:before="120" w:after="120"/>
              <w:rPr>
                <w:sz w:val="18"/>
                <w:szCs w:val="18"/>
              </w:rPr>
            </w:pPr>
          </w:p>
        </w:tc>
        <w:tc>
          <w:tcPr>
            <w:tcW w:w="1015" w:type="dxa"/>
          </w:tcPr>
          <w:p w14:paraId="5947E9DF" w14:textId="77777777" w:rsidR="00FD4169" w:rsidRPr="001B6F63" w:rsidRDefault="00FD4169" w:rsidP="00EB5A2D">
            <w:pPr>
              <w:spacing w:before="120" w:after="120"/>
              <w:rPr>
                <w:sz w:val="18"/>
                <w:szCs w:val="18"/>
              </w:rPr>
            </w:pPr>
          </w:p>
        </w:tc>
        <w:tc>
          <w:tcPr>
            <w:tcW w:w="1016" w:type="dxa"/>
          </w:tcPr>
          <w:p w14:paraId="36E3E428" w14:textId="77777777" w:rsidR="00FD4169" w:rsidRPr="001B6F63" w:rsidRDefault="00FD4169" w:rsidP="00EB5A2D">
            <w:pPr>
              <w:spacing w:before="120" w:after="120"/>
              <w:rPr>
                <w:sz w:val="18"/>
                <w:szCs w:val="18"/>
              </w:rPr>
            </w:pPr>
          </w:p>
        </w:tc>
        <w:tc>
          <w:tcPr>
            <w:tcW w:w="1016" w:type="dxa"/>
          </w:tcPr>
          <w:p w14:paraId="5FB4ABB2" w14:textId="77777777" w:rsidR="00FD4169" w:rsidRPr="001B6F63" w:rsidRDefault="00FD4169" w:rsidP="00EB5A2D">
            <w:pPr>
              <w:spacing w:before="120" w:after="120"/>
              <w:rPr>
                <w:sz w:val="18"/>
                <w:szCs w:val="18"/>
              </w:rPr>
            </w:pPr>
          </w:p>
        </w:tc>
        <w:tc>
          <w:tcPr>
            <w:tcW w:w="1016" w:type="dxa"/>
          </w:tcPr>
          <w:p w14:paraId="312BAB59" w14:textId="77777777" w:rsidR="00FD4169" w:rsidRPr="001B6F63" w:rsidRDefault="00FD4169" w:rsidP="00EB5A2D">
            <w:pPr>
              <w:spacing w:before="120" w:after="120"/>
              <w:rPr>
                <w:sz w:val="18"/>
                <w:szCs w:val="18"/>
              </w:rPr>
            </w:pPr>
          </w:p>
        </w:tc>
        <w:tc>
          <w:tcPr>
            <w:tcW w:w="1021" w:type="dxa"/>
          </w:tcPr>
          <w:p w14:paraId="73594D72" w14:textId="77777777" w:rsidR="00FD4169" w:rsidRPr="001B6F63" w:rsidRDefault="00FD4169" w:rsidP="00EB5A2D">
            <w:pPr>
              <w:spacing w:before="120" w:after="120"/>
              <w:rPr>
                <w:sz w:val="18"/>
                <w:szCs w:val="18"/>
              </w:rPr>
            </w:pPr>
          </w:p>
        </w:tc>
      </w:tr>
    </w:tbl>
    <w:p w14:paraId="5BE7AF02" w14:textId="77777777" w:rsidR="00FD4169" w:rsidRPr="001B6F63" w:rsidRDefault="00FD4169" w:rsidP="00EB5A2D">
      <w:pPr>
        <w:spacing w:before="120" w:after="120"/>
        <w:rPr>
          <w:b/>
          <w:iCs/>
          <w:szCs w:val="24"/>
        </w:rPr>
        <w:sectPr w:rsidR="00FD4169" w:rsidRPr="001B6F63">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1417" w:right="1417" w:bottom="1417" w:left="1417" w:header="709" w:footer="709" w:gutter="0"/>
          <w:cols w:space="708"/>
          <w:titlePg/>
          <w:docGrid w:linePitch="360"/>
        </w:sectPr>
      </w:pPr>
    </w:p>
    <w:p w14:paraId="6231D2AA" w14:textId="77777777" w:rsidR="00FD4169" w:rsidRPr="001B6F63" w:rsidRDefault="00FD4169" w:rsidP="00EB5A2D">
      <w:pPr>
        <w:spacing w:before="120" w:after="120"/>
        <w:rPr>
          <w:b/>
          <w:iCs/>
          <w:szCs w:val="24"/>
          <w:vertAlign w:val="superscript"/>
        </w:rPr>
      </w:pPr>
      <w:r w:rsidRPr="001B6F63">
        <w:rPr>
          <w:b/>
        </w:rPr>
        <w:lastRenderedPageBreak/>
        <w:t>3.2 Общо финансови бюджетни кредити по фонд и национално съфинансиране</w:t>
      </w:r>
      <w:r w:rsidRPr="001B6F63">
        <w:rPr>
          <w:rStyle w:val="FootnoteReference"/>
          <w:b/>
        </w:rPr>
        <w:footnoteReference w:id="11"/>
      </w:r>
    </w:p>
    <w:p w14:paraId="2C6BB606" w14:textId="77777777" w:rsidR="00FD4169" w:rsidRPr="001B6F63" w:rsidRDefault="00FD4169" w:rsidP="00EB5A2D">
      <w:pPr>
        <w:spacing w:before="120" w:after="120"/>
        <w:rPr>
          <w:i/>
          <w:szCs w:val="24"/>
        </w:rPr>
      </w:pPr>
      <w:r w:rsidRPr="001B6F63">
        <w:rPr>
          <w:i/>
        </w:rPr>
        <w:t>Позоваване:  Член 17 параграф 3, буква е), точка ii), член 17, параграф 6</w:t>
      </w:r>
    </w:p>
    <w:p w14:paraId="3B32DE18" w14:textId="77777777" w:rsidR="00FD4169" w:rsidRPr="001B6F63" w:rsidRDefault="00FD4169" w:rsidP="00EB5A2D">
      <w:pPr>
        <w:spacing w:before="120" w:after="120"/>
        <w:rPr>
          <w:i/>
          <w:szCs w:val="24"/>
        </w:rPr>
      </w:pPr>
      <w:r w:rsidRPr="001B6F63">
        <w:rPr>
          <w:i/>
        </w:rPr>
        <w:t>За целта, свързана с растежа и заетостта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1111"/>
        <w:gridCol w:w="1757"/>
        <w:gridCol w:w="972"/>
        <w:gridCol w:w="1959"/>
        <w:gridCol w:w="1172"/>
        <w:gridCol w:w="1335"/>
        <w:gridCol w:w="1028"/>
        <w:gridCol w:w="888"/>
        <w:gridCol w:w="1099"/>
        <w:gridCol w:w="1484"/>
        <w:gridCol w:w="10"/>
      </w:tblGrid>
      <w:tr w:rsidR="00FD4169" w:rsidRPr="001B6F63" w14:paraId="0BAFF9B2" w14:textId="77777777" w:rsidTr="00B960B8">
        <w:trPr>
          <w:jc w:val="center"/>
        </w:trPr>
        <w:tc>
          <w:tcPr>
            <w:tcW w:w="14220" w:type="dxa"/>
            <w:gridSpan w:val="12"/>
          </w:tcPr>
          <w:p w14:paraId="297F175C" w14:textId="77777777" w:rsidR="00FD4169" w:rsidRPr="001B6F63" w:rsidRDefault="00FD4169" w:rsidP="00EB5A2D">
            <w:pPr>
              <w:spacing w:before="120" w:after="120"/>
              <w:rPr>
                <w:b/>
                <w:sz w:val="16"/>
                <w:szCs w:val="16"/>
              </w:rPr>
            </w:pPr>
            <w:r w:rsidRPr="001B6F63">
              <w:rPr>
                <w:b/>
                <w:sz w:val="16"/>
              </w:rPr>
              <w:t>Таблица 11: Общо фиансови бюджетни кредити по фондове и национално съфинансиране</w:t>
            </w:r>
          </w:p>
        </w:tc>
      </w:tr>
      <w:tr w:rsidR="00FD4169" w:rsidRPr="001B6F63" w14:paraId="74A3DFAA" w14:textId="77777777" w:rsidTr="00B960B8">
        <w:trPr>
          <w:gridAfter w:val="1"/>
          <w:wAfter w:w="10" w:type="dxa"/>
          <w:jc w:val="center"/>
        </w:trPr>
        <w:tc>
          <w:tcPr>
            <w:tcW w:w="1179" w:type="dxa"/>
            <w:vMerge w:val="restart"/>
          </w:tcPr>
          <w:p w14:paraId="790AC9E6" w14:textId="77777777" w:rsidR="00FD4169" w:rsidRPr="001B6F63" w:rsidRDefault="00FD4169" w:rsidP="00EB5A2D">
            <w:pPr>
              <w:spacing w:before="120" w:after="120"/>
              <w:rPr>
                <w:b/>
                <w:sz w:val="18"/>
                <w:szCs w:val="18"/>
              </w:rPr>
            </w:pPr>
            <w:r w:rsidRPr="001B6F63">
              <w:rPr>
                <w:b/>
                <w:sz w:val="18"/>
              </w:rPr>
              <w:t>Цели на политиката</w:t>
            </w:r>
            <w:r w:rsidRPr="001B6F63">
              <w:rPr>
                <w:b/>
                <w:sz w:val="18"/>
                <w:szCs w:val="18"/>
              </w:rPr>
              <w:br/>
            </w:r>
            <w:r w:rsidRPr="001B6F63">
              <w:rPr>
                <w:b/>
                <w:sz w:val="18"/>
              </w:rPr>
              <w:t>Не или ТП</w:t>
            </w:r>
          </w:p>
        </w:tc>
        <w:tc>
          <w:tcPr>
            <w:tcW w:w="1111" w:type="dxa"/>
            <w:vMerge w:val="restart"/>
          </w:tcPr>
          <w:p w14:paraId="2DF06B26" w14:textId="77777777" w:rsidR="00FD4169" w:rsidRPr="001B6F63" w:rsidRDefault="00FD4169" w:rsidP="00EB5A2D">
            <w:pPr>
              <w:spacing w:before="120" w:after="120"/>
              <w:rPr>
                <w:b/>
                <w:sz w:val="18"/>
                <w:szCs w:val="18"/>
              </w:rPr>
            </w:pPr>
            <w:r w:rsidRPr="001B6F63">
              <w:rPr>
                <w:b/>
                <w:sz w:val="18"/>
              </w:rPr>
              <w:t>Приоритет</w:t>
            </w:r>
          </w:p>
        </w:tc>
        <w:tc>
          <w:tcPr>
            <w:tcW w:w="1789" w:type="dxa"/>
            <w:vMerge w:val="restart"/>
          </w:tcPr>
          <w:p w14:paraId="7B4B6E89" w14:textId="77777777" w:rsidR="00FD4169" w:rsidRPr="001B6F63" w:rsidRDefault="00FD4169" w:rsidP="00EB5A2D">
            <w:pPr>
              <w:spacing w:before="120" w:after="120"/>
              <w:rPr>
                <w:b/>
                <w:sz w:val="18"/>
                <w:szCs w:val="18"/>
              </w:rPr>
            </w:pPr>
            <w:r w:rsidRPr="001B6F63">
              <w:rPr>
                <w:b/>
                <w:sz w:val="18"/>
              </w:rPr>
              <w:t>Основа за изчисляване на подпомагането от ЕС (общо или публично)</w:t>
            </w:r>
          </w:p>
        </w:tc>
        <w:tc>
          <w:tcPr>
            <w:tcW w:w="1005" w:type="dxa"/>
            <w:vMerge w:val="restart"/>
          </w:tcPr>
          <w:p w14:paraId="17DC86E4" w14:textId="77777777" w:rsidR="00FD4169" w:rsidRPr="001B6F63" w:rsidRDefault="00FD4169" w:rsidP="00EB5A2D">
            <w:pPr>
              <w:spacing w:before="120" w:after="120"/>
              <w:rPr>
                <w:b/>
                <w:sz w:val="18"/>
                <w:szCs w:val="18"/>
              </w:rPr>
            </w:pPr>
            <w:r w:rsidRPr="001B6F63">
              <w:rPr>
                <w:b/>
                <w:sz w:val="18"/>
              </w:rPr>
              <w:t>Фонд</w:t>
            </w:r>
          </w:p>
        </w:tc>
        <w:tc>
          <w:tcPr>
            <w:tcW w:w="2043" w:type="dxa"/>
            <w:vMerge w:val="restart"/>
          </w:tcPr>
          <w:p w14:paraId="022F9BE5" w14:textId="77777777" w:rsidR="00FD4169" w:rsidRPr="001B6F63" w:rsidRDefault="00FD4169" w:rsidP="00EB5A2D">
            <w:pPr>
              <w:spacing w:before="120" w:after="120"/>
              <w:rPr>
                <w:b/>
                <w:sz w:val="18"/>
                <w:szCs w:val="18"/>
              </w:rPr>
            </w:pPr>
            <w:r w:rsidRPr="001B6F63">
              <w:rPr>
                <w:b/>
                <w:sz w:val="18"/>
              </w:rPr>
              <w:t>Категория региони*</w:t>
            </w:r>
          </w:p>
        </w:tc>
        <w:tc>
          <w:tcPr>
            <w:tcW w:w="1207" w:type="dxa"/>
            <w:vMerge w:val="restart"/>
          </w:tcPr>
          <w:p w14:paraId="777C431B" w14:textId="77777777" w:rsidR="00FD4169" w:rsidRPr="001B6F63" w:rsidRDefault="00FD4169" w:rsidP="00EB5A2D">
            <w:pPr>
              <w:spacing w:before="120" w:after="120"/>
              <w:rPr>
                <w:b/>
                <w:sz w:val="18"/>
                <w:szCs w:val="18"/>
              </w:rPr>
            </w:pPr>
            <w:r w:rsidRPr="001B6F63">
              <w:rPr>
                <w:b/>
                <w:sz w:val="18"/>
              </w:rPr>
              <w:t>Принос на ЕС</w:t>
            </w:r>
          </w:p>
        </w:tc>
        <w:tc>
          <w:tcPr>
            <w:tcW w:w="1347" w:type="dxa"/>
            <w:vMerge w:val="restart"/>
          </w:tcPr>
          <w:p w14:paraId="75275560" w14:textId="77777777" w:rsidR="00FD4169" w:rsidRPr="001B6F63" w:rsidRDefault="00FD4169" w:rsidP="00EB5A2D">
            <w:pPr>
              <w:spacing w:before="120" w:after="120"/>
              <w:rPr>
                <w:b/>
                <w:sz w:val="18"/>
                <w:szCs w:val="18"/>
              </w:rPr>
            </w:pPr>
            <w:r w:rsidRPr="001B6F63">
              <w:rPr>
                <w:b/>
                <w:sz w:val="18"/>
              </w:rPr>
              <w:t>Национален принос</w:t>
            </w:r>
          </w:p>
        </w:tc>
        <w:tc>
          <w:tcPr>
            <w:tcW w:w="1946" w:type="dxa"/>
            <w:gridSpan w:val="2"/>
          </w:tcPr>
          <w:p w14:paraId="01032A4E" w14:textId="77777777" w:rsidR="00FD4169" w:rsidRPr="001B6F63" w:rsidRDefault="00FD4169" w:rsidP="00EB5A2D">
            <w:pPr>
              <w:spacing w:before="120" w:after="120"/>
              <w:rPr>
                <w:b/>
                <w:sz w:val="18"/>
                <w:szCs w:val="18"/>
              </w:rPr>
            </w:pPr>
            <w:r w:rsidRPr="001B6F63">
              <w:rPr>
                <w:b/>
                <w:sz w:val="18"/>
              </w:rPr>
              <w:t>Ориентировъчно разпределение на националното участие</w:t>
            </w:r>
          </w:p>
        </w:tc>
        <w:tc>
          <w:tcPr>
            <w:tcW w:w="1099" w:type="dxa"/>
            <w:vMerge w:val="restart"/>
          </w:tcPr>
          <w:p w14:paraId="717AB17F" w14:textId="77777777" w:rsidR="00FD4169" w:rsidRPr="001B6F63" w:rsidRDefault="00FD4169" w:rsidP="00EB5A2D">
            <w:pPr>
              <w:spacing w:before="120" w:after="120"/>
              <w:rPr>
                <w:b/>
                <w:sz w:val="18"/>
                <w:szCs w:val="18"/>
              </w:rPr>
            </w:pPr>
            <w:r w:rsidRPr="001B6F63">
              <w:rPr>
                <w:b/>
                <w:sz w:val="18"/>
              </w:rPr>
              <w:t>Общо</w:t>
            </w:r>
          </w:p>
        </w:tc>
        <w:tc>
          <w:tcPr>
            <w:tcW w:w="1484" w:type="dxa"/>
            <w:vMerge w:val="restart"/>
          </w:tcPr>
          <w:p w14:paraId="0AF85A10" w14:textId="77777777" w:rsidR="00FD4169" w:rsidRPr="001B6F63" w:rsidRDefault="00FD4169" w:rsidP="00EB5A2D">
            <w:pPr>
              <w:spacing w:before="120" w:after="120"/>
              <w:rPr>
                <w:b/>
                <w:sz w:val="18"/>
                <w:szCs w:val="18"/>
              </w:rPr>
            </w:pPr>
            <w:r w:rsidRPr="001B6F63">
              <w:rPr>
                <w:b/>
                <w:sz w:val="18"/>
              </w:rPr>
              <w:t>Процент на съфинансиране</w:t>
            </w:r>
          </w:p>
        </w:tc>
      </w:tr>
      <w:tr w:rsidR="00FD4169" w:rsidRPr="001B6F63" w14:paraId="360DA954" w14:textId="77777777" w:rsidTr="00B960B8">
        <w:trPr>
          <w:gridAfter w:val="1"/>
          <w:wAfter w:w="10" w:type="dxa"/>
          <w:trHeight w:val="170"/>
          <w:jc w:val="center"/>
        </w:trPr>
        <w:tc>
          <w:tcPr>
            <w:tcW w:w="1179" w:type="dxa"/>
            <w:vMerge/>
          </w:tcPr>
          <w:p w14:paraId="4DC88461" w14:textId="77777777" w:rsidR="00FD4169" w:rsidRPr="001B6F63" w:rsidRDefault="00FD4169" w:rsidP="00EB5A2D">
            <w:pPr>
              <w:spacing w:before="120" w:after="120"/>
              <w:rPr>
                <w:b/>
                <w:sz w:val="16"/>
                <w:szCs w:val="16"/>
              </w:rPr>
            </w:pPr>
          </w:p>
        </w:tc>
        <w:tc>
          <w:tcPr>
            <w:tcW w:w="1111" w:type="dxa"/>
            <w:vMerge/>
            <w:tcBorders>
              <w:bottom w:val="nil"/>
            </w:tcBorders>
          </w:tcPr>
          <w:p w14:paraId="208B4E63" w14:textId="77777777" w:rsidR="00FD4169" w:rsidRPr="001B6F63" w:rsidRDefault="00FD4169" w:rsidP="00EB5A2D">
            <w:pPr>
              <w:spacing w:before="120" w:after="120"/>
              <w:rPr>
                <w:b/>
                <w:sz w:val="16"/>
                <w:szCs w:val="16"/>
              </w:rPr>
            </w:pPr>
          </w:p>
        </w:tc>
        <w:tc>
          <w:tcPr>
            <w:tcW w:w="1789" w:type="dxa"/>
            <w:vMerge/>
            <w:tcBorders>
              <w:bottom w:val="nil"/>
            </w:tcBorders>
          </w:tcPr>
          <w:p w14:paraId="1B4AFAF1" w14:textId="77777777" w:rsidR="00FD4169" w:rsidRPr="001B6F63" w:rsidRDefault="00FD4169" w:rsidP="00EB5A2D">
            <w:pPr>
              <w:spacing w:before="120" w:after="120"/>
              <w:rPr>
                <w:b/>
                <w:sz w:val="16"/>
                <w:szCs w:val="16"/>
              </w:rPr>
            </w:pPr>
          </w:p>
        </w:tc>
        <w:tc>
          <w:tcPr>
            <w:tcW w:w="1005" w:type="dxa"/>
            <w:vMerge/>
            <w:tcBorders>
              <w:bottom w:val="nil"/>
            </w:tcBorders>
          </w:tcPr>
          <w:p w14:paraId="2689B443" w14:textId="77777777" w:rsidR="00FD4169" w:rsidRPr="001B6F63" w:rsidRDefault="00FD4169" w:rsidP="00EB5A2D">
            <w:pPr>
              <w:spacing w:before="120" w:after="120"/>
              <w:rPr>
                <w:b/>
                <w:sz w:val="16"/>
                <w:szCs w:val="16"/>
              </w:rPr>
            </w:pPr>
          </w:p>
        </w:tc>
        <w:tc>
          <w:tcPr>
            <w:tcW w:w="2043" w:type="dxa"/>
            <w:vMerge/>
            <w:tcBorders>
              <w:bottom w:val="nil"/>
            </w:tcBorders>
          </w:tcPr>
          <w:p w14:paraId="0BD53779" w14:textId="77777777" w:rsidR="00FD4169" w:rsidRPr="001B6F63" w:rsidRDefault="00FD4169" w:rsidP="00EB5A2D">
            <w:pPr>
              <w:spacing w:before="120" w:after="120"/>
              <w:rPr>
                <w:b/>
                <w:sz w:val="16"/>
                <w:szCs w:val="16"/>
              </w:rPr>
            </w:pPr>
          </w:p>
        </w:tc>
        <w:tc>
          <w:tcPr>
            <w:tcW w:w="1207" w:type="dxa"/>
            <w:vMerge/>
            <w:tcBorders>
              <w:bottom w:val="nil"/>
            </w:tcBorders>
          </w:tcPr>
          <w:p w14:paraId="0DBDDB3A" w14:textId="77777777" w:rsidR="00FD4169" w:rsidRPr="001B6F63" w:rsidRDefault="00FD4169" w:rsidP="00EB5A2D">
            <w:pPr>
              <w:spacing w:before="120" w:after="120"/>
              <w:rPr>
                <w:b/>
                <w:sz w:val="16"/>
                <w:szCs w:val="16"/>
              </w:rPr>
            </w:pPr>
          </w:p>
        </w:tc>
        <w:tc>
          <w:tcPr>
            <w:tcW w:w="1347" w:type="dxa"/>
            <w:vMerge/>
            <w:tcBorders>
              <w:bottom w:val="nil"/>
            </w:tcBorders>
          </w:tcPr>
          <w:p w14:paraId="478FF15F" w14:textId="77777777" w:rsidR="00FD4169" w:rsidRPr="001B6F63" w:rsidRDefault="00FD4169" w:rsidP="00EB5A2D">
            <w:pPr>
              <w:spacing w:before="120" w:after="120"/>
              <w:rPr>
                <w:b/>
                <w:sz w:val="16"/>
                <w:szCs w:val="16"/>
              </w:rPr>
            </w:pPr>
          </w:p>
        </w:tc>
        <w:tc>
          <w:tcPr>
            <w:tcW w:w="1040" w:type="dxa"/>
            <w:tcBorders>
              <w:bottom w:val="nil"/>
            </w:tcBorders>
          </w:tcPr>
          <w:p w14:paraId="782BB747" w14:textId="77777777" w:rsidR="00FD4169" w:rsidRPr="001B6F63" w:rsidRDefault="00FD4169" w:rsidP="00EB5A2D">
            <w:pPr>
              <w:spacing w:before="120" w:after="120"/>
              <w:rPr>
                <w:b/>
                <w:sz w:val="16"/>
                <w:szCs w:val="16"/>
              </w:rPr>
            </w:pPr>
            <w:r w:rsidRPr="001B6F63">
              <w:rPr>
                <w:b/>
                <w:sz w:val="16"/>
              </w:rPr>
              <w:t xml:space="preserve">публично </w:t>
            </w:r>
          </w:p>
        </w:tc>
        <w:tc>
          <w:tcPr>
            <w:tcW w:w="906" w:type="dxa"/>
            <w:tcBorders>
              <w:bottom w:val="nil"/>
            </w:tcBorders>
          </w:tcPr>
          <w:p w14:paraId="402322F7" w14:textId="77777777" w:rsidR="00FD4169" w:rsidRPr="001B6F63" w:rsidRDefault="00FD4169" w:rsidP="00EB5A2D">
            <w:pPr>
              <w:spacing w:before="120" w:after="120"/>
              <w:rPr>
                <w:b/>
                <w:sz w:val="16"/>
                <w:szCs w:val="16"/>
              </w:rPr>
            </w:pPr>
            <w:r w:rsidRPr="001B6F63">
              <w:rPr>
                <w:b/>
                <w:sz w:val="16"/>
              </w:rPr>
              <w:t xml:space="preserve">частно </w:t>
            </w:r>
          </w:p>
        </w:tc>
        <w:tc>
          <w:tcPr>
            <w:tcW w:w="1099" w:type="dxa"/>
            <w:vMerge/>
            <w:tcBorders>
              <w:bottom w:val="nil"/>
            </w:tcBorders>
          </w:tcPr>
          <w:p w14:paraId="1F014775" w14:textId="77777777" w:rsidR="00FD4169" w:rsidRPr="001B6F63" w:rsidRDefault="00FD4169" w:rsidP="00EB5A2D">
            <w:pPr>
              <w:spacing w:before="120" w:after="120"/>
              <w:rPr>
                <w:b/>
                <w:sz w:val="16"/>
                <w:szCs w:val="16"/>
              </w:rPr>
            </w:pPr>
          </w:p>
        </w:tc>
        <w:tc>
          <w:tcPr>
            <w:tcW w:w="1484" w:type="dxa"/>
            <w:vMerge/>
            <w:tcBorders>
              <w:bottom w:val="nil"/>
            </w:tcBorders>
          </w:tcPr>
          <w:p w14:paraId="0F1F124C" w14:textId="77777777" w:rsidR="00FD4169" w:rsidRPr="001B6F63" w:rsidRDefault="00FD4169" w:rsidP="00EB5A2D">
            <w:pPr>
              <w:spacing w:before="120" w:after="120"/>
              <w:rPr>
                <w:b/>
                <w:sz w:val="16"/>
                <w:szCs w:val="16"/>
              </w:rPr>
            </w:pPr>
          </w:p>
        </w:tc>
      </w:tr>
      <w:tr w:rsidR="00FD4169" w:rsidRPr="001B6F63" w14:paraId="5FBA2DBF" w14:textId="77777777" w:rsidTr="00B960B8">
        <w:trPr>
          <w:gridAfter w:val="1"/>
          <w:wAfter w:w="10" w:type="dxa"/>
          <w:jc w:val="center"/>
        </w:trPr>
        <w:tc>
          <w:tcPr>
            <w:tcW w:w="1179" w:type="dxa"/>
            <w:vMerge/>
          </w:tcPr>
          <w:p w14:paraId="4525CC70" w14:textId="77777777" w:rsidR="00FD4169" w:rsidRPr="001B6F63" w:rsidRDefault="00FD4169" w:rsidP="00EB5A2D">
            <w:pPr>
              <w:spacing w:before="120" w:after="120"/>
              <w:jc w:val="center"/>
              <w:rPr>
                <w:sz w:val="16"/>
                <w:szCs w:val="16"/>
              </w:rPr>
            </w:pPr>
          </w:p>
        </w:tc>
        <w:tc>
          <w:tcPr>
            <w:tcW w:w="1111" w:type="dxa"/>
            <w:tcBorders>
              <w:top w:val="nil"/>
            </w:tcBorders>
          </w:tcPr>
          <w:p w14:paraId="5620C51F" w14:textId="77777777" w:rsidR="00FD4169" w:rsidRPr="001B6F63" w:rsidRDefault="00FD4169" w:rsidP="00EB5A2D">
            <w:pPr>
              <w:spacing w:before="120" w:after="120"/>
              <w:jc w:val="center"/>
              <w:rPr>
                <w:sz w:val="16"/>
                <w:szCs w:val="16"/>
              </w:rPr>
            </w:pPr>
          </w:p>
        </w:tc>
        <w:tc>
          <w:tcPr>
            <w:tcW w:w="1789" w:type="dxa"/>
            <w:tcBorders>
              <w:top w:val="nil"/>
            </w:tcBorders>
          </w:tcPr>
          <w:p w14:paraId="42370756" w14:textId="77777777" w:rsidR="00FD4169" w:rsidRPr="001B6F63" w:rsidRDefault="00FD4169" w:rsidP="00EB5A2D">
            <w:pPr>
              <w:spacing w:before="120" w:after="120"/>
              <w:jc w:val="center"/>
              <w:rPr>
                <w:sz w:val="16"/>
                <w:szCs w:val="16"/>
              </w:rPr>
            </w:pPr>
          </w:p>
        </w:tc>
        <w:tc>
          <w:tcPr>
            <w:tcW w:w="1005" w:type="dxa"/>
            <w:tcBorders>
              <w:top w:val="nil"/>
            </w:tcBorders>
          </w:tcPr>
          <w:p w14:paraId="5421363F" w14:textId="77777777" w:rsidR="00FD4169" w:rsidRPr="001B6F63" w:rsidRDefault="00FD4169" w:rsidP="00EB5A2D">
            <w:pPr>
              <w:spacing w:before="120" w:after="120"/>
              <w:jc w:val="center"/>
              <w:rPr>
                <w:sz w:val="16"/>
                <w:szCs w:val="16"/>
              </w:rPr>
            </w:pPr>
          </w:p>
        </w:tc>
        <w:tc>
          <w:tcPr>
            <w:tcW w:w="2043" w:type="dxa"/>
            <w:tcBorders>
              <w:top w:val="nil"/>
            </w:tcBorders>
          </w:tcPr>
          <w:p w14:paraId="192AFE15" w14:textId="77777777" w:rsidR="00FD4169" w:rsidRPr="001B6F63" w:rsidRDefault="00FD4169" w:rsidP="00EB5A2D">
            <w:pPr>
              <w:spacing w:before="120" w:after="120"/>
              <w:jc w:val="center"/>
              <w:rPr>
                <w:sz w:val="16"/>
                <w:szCs w:val="16"/>
              </w:rPr>
            </w:pPr>
          </w:p>
        </w:tc>
        <w:tc>
          <w:tcPr>
            <w:tcW w:w="1207" w:type="dxa"/>
            <w:tcBorders>
              <w:top w:val="nil"/>
            </w:tcBorders>
          </w:tcPr>
          <w:p w14:paraId="21623463" w14:textId="77777777" w:rsidR="00FD4169" w:rsidRPr="001B6F63" w:rsidRDefault="00FD4169" w:rsidP="00EB5A2D">
            <w:pPr>
              <w:spacing w:before="120" w:after="120"/>
              <w:jc w:val="center"/>
              <w:rPr>
                <w:sz w:val="16"/>
                <w:szCs w:val="16"/>
              </w:rPr>
            </w:pPr>
            <w:r w:rsidRPr="001B6F63">
              <w:rPr>
                <w:sz w:val="16"/>
              </w:rPr>
              <w:t>(a)</w:t>
            </w:r>
          </w:p>
        </w:tc>
        <w:tc>
          <w:tcPr>
            <w:tcW w:w="1347" w:type="dxa"/>
            <w:tcBorders>
              <w:top w:val="nil"/>
            </w:tcBorders>
          </w:tcPr>
          <w:p w14:paraId="4F807BC0" w14:textId="77777777" w:rsidR="00FD4169" w:rsidRPr="001B6F63" w:rsidRDefault="00FD4169" w:rsidP="00EB5A2D">
            <w:pPr>
              <w:spacing w:before="120" w:after="120"/>
              <w:jc w:val="center"/>
              <w:rPr>
                <w:sz w:val="16"/>
                <w:szCs w:val="16"/>
              </w:rPr>
            </w:pPr>
            <w:r w:rsidRPr="001B6F63">
              <w:rPr>
                <w:sz w:val="16"/>
              </w:rPr>
              <w:t>(b)=(c)+(d)</w:t>
            </w:r>
          </w:p>
        </w:tc>
        <w:tc>
          <w:tcPr>
            <w:tcW w:w="1040" w:type="dxa"/>
            <w:tcBorders>
              <w:top w:val="nil"/>
            </w:tcBorders>
          </w:tcPr>
          <w:p w14:paraId="0F186106" w14:textId="77777777" w:rsidR="00FD4169" w:rsidRPr="001B6F63" w:rsidRDefault="00FD4169" w:rsidP="00EB5A2D">
            <w:pPr>
              <w:spacing w:before="120" w:after="120"/>
              <w:jc w:val="center"/>
              <w:rPr>
                <w:sz w:val="16"/>
                <w:szCs w:val="16"/>
              </w:rPr>
            </w:pPr>
            <w:r w:rsidRPr="001B6F63">
              <w:rPr>
                <w:sz w:val="16"/>
              </w:rPr>
              <w:t>(c)</w:t>
            </w:r>
          </w:p>
        </w:tc>
        <w:tc>
          <w:tcPr>
            <w:tcW w:w="906" w:type="dxa"/>
            <w:tcBorders>
              <w:top w:val="nil"/>
            </w:tcBorders>
          </w:tcPr>
          <w:p w14:paraId="354EE8B7" w14:textId="77777777" w:rsidR="00FD4169" w:rsidRPr="001B6F63" w:rsidRDefault="00FD4169" w:rsidP="00EB5A2D">
            <w:pPr>
              <w:spacing w:before="120" w:after="120"/>
              <w:jc w:val="center"/>
              <w:rPr>
                <w:sz w:val="16"/>
                <w:szCs w:val="16"/>
              </w:rPr>
            </w:pPr>
            <w:r w:rsidRPr="001B6F63">
              <w:rPr>
                <w:sz w:val="16"/>
              </w:rPr>
              <w:t>(d)</w:t>
            </w:r>
          </w:p>
        </w:tc>
        <w:tc>
          <w:tcPr>
            <w:tcW w:w="1099" w:type="dxa"/>
            <w:tcBorders>
              <w:top w:val="nil"/>
            </w:tcBorders>
          </w:tcPr>
          <w:p w14:paraId="2F427D89" w14:textId="77777777" w:rsidR="00FD4169" w:rsidRPr="001B6F63" w:rsidRDefault="00FD4169" w:rsidP="00EB5A2D">
            <w:pPr>
              <w:spacing w:before="120" w:after="120"/>
              <w:jc w:val="center"/>
              <w:rPr>
                <w:sz w:val="16"/>
                <w:szCs w:val="16"/>
              </w:rPr>
            </w:pPr>
            <w:r w:rsidRPr="001B6F63">
              <w:rPr>
                <w:sz w:val="16"/>
              </w:rPr>
              <w:t>(e)=(a)+(b)**</w:t>
            </w:r>
          </w:p>
        </w:tc>
        <w:tc>
          <w:tcPr>
            <w:tcW w:w="1484" w:type="dxa"/>
            <w:tcBorders>
              <w:top w:val="nil"/>
            </w:tcBorders>
          </w:tcPr>
          <w:p w14:paraId="24D6CE6F" w14:textId="77777777" w:rsidR="00FD4169" w:rsidRPr="001B6F63" w:rsidRDefault="00FD4169" w:rsidP="00EB5A2D">
            <w:pPr>
              <w:spacing w:before="120" w:after="120"/>
              <w:jc w:val="center"/>
              <w:rPr>
                <w:sz w:val="16"/>
                <w:szCs w:val="16"/>
              </w:rPr>
            </w:pPr>
            <w:r w:rsidRPr="001B6F63">
              <w:rPr>
                <w:sz w:val="16"/>
              </w:rPr>
              <w:t>(f)=(a)/(e)**</w:t>
            </w:r>
          </w:p>
        </w:tc>
      </w:tr>
      <w:tr w:rsidR="00B960B8" w:rsidRPr="001B6F63" w14:paraId="473CC7B7" w14:textId="77777777" w:rsidTr="00B960B8">
        <w:trPr>
          <w:gridAfter w:val="1"/>
          <w:wAfter w:w="10" w:type="dxa"/>
          <w:jc w:val="center"/>
        </w:trPr>
        <w:tc>
          <w:tcPr>
            <w:tcW w:w="1179" w:type="dxa"/>
            <w:vMerge w:val="restart"/>
          </w:tcPr>
          <w:p w14:paraId="0479E5C9" w14:textId="77777777" w:rsidR="00B960B8" w:rsidRPr="001B6F63" w:rsidRDefault="00B960B8" w:rsidP="00EB5A2D">
            <w:pPr>
              <w:spacing w:before="120" w:after="120"/>
              <w:rPr>
                <w:sz w:val="16"/>
                <w:szCs w:val="16"/>
              </w:rPr>
            </w:pPr>
          </w:p>
        </w:tc>
        <w:tc>
          <w:tcPr>
            <w:tcW w:w="1111" w:type="dxa"/>
            <w:vMerge w:val="restart"/>
          </w:tcPr>
          <w:p w14:paraId="53710AFD" w14:textId="77777777" w:rsidR="00B960B8" w:rsidRPr="001B6F63" w:rsidRDefault="00B960B8" w:rsidP="00EB5A2D">
            <w:pPr>
              <w:spacing w:before="120" w:after="120"/>
              <w:rPr>
                <w:sz w:val="16"/>
                <w:szCs w:val="16"/>
              </w:rPr>
            </w:pPr>
            <w:r w:rsidRPr="001B6F63">
              <w:rPr>
                <w:sz w:val="16"/>
              </w:rPr>
              <w:t>Приоритет 1</w:t>
            </w:r>
          </w:p>
        </w:tc>
        <w:tc>
          <w:tcPr>
            <w:tcW w:w="1789" w:type="dxa"/>
            <w:vMerge w:val="restart"/>
          </w:tcPr>
          <w:p w14:paraId="32BF63E1" w14:textId="77777777" w:rsidR="00B960B8" w:rsidRPr="001B6F63" w:rsidRDefault="00B960B8" w:rsidP="00EB5A2D">
            <w:pPr>
              <w:spacing w:before="120" w:after="120"/>
              <w:rPr>
                <w:sz w:val="16"/>
                <w:szCs w:val="16"/>
              </w:rPr>
            </w:pPr>
            <w:r w:rsidRPr="001B6F63">
              <w:rPr>
                <w:sz w:val="16"/>
              </w:rPr>
              <w:t>публично/общо</w:t>
            </w:r>
          </w:p>
        </w:tc>
        <w:tc>
          <w:tcPr>
            <w:tcW w:w="1005" w:type="dxa"/>
            <w:vMerge w:val="restart"/>
          </w:tcPr>
          <w:p w14:paraId="73676BA7" w14:textId="77777777" w:rsidR="00B960B8" w:rsidRPr="001B6F63" w:rsidRDefault="00B960B8" w:rsidP="00EB5A2D">
            <w:pPr>
              <w:spacing w:before="120" w:after="120"/>
              <w:rPr>
                <w:sz w:val="16"/>
                <w:szCs w:val="16"/>
              </w:rPr>
            </w:pPr>
            <w:r w:rsidRPr="001B6F63">
              <w:rPr>
                <w:sz w:val="16"/>
              </w:rPr>
              <w:t>ЕФРР</w:t>
            </w:r>
          </w:p>
        </w:tc>
        <w:tc>
          <w:tcPr>
            <w:tcW w:w="2043" w:type="dxa"/>
          </w:tcPr>
          <w:p w14:paraId="6199D95B" w14:textId="77777777" w:rsidR="00B960B8" w:rsidRPr="001B6F63" w:rsidRDefault="00B960B8" w:rsidP="00EB5A2D">
            <w:pPr>
              <w:spacing w:before="120" w:after="120"/>
              <w:rPr>
                <w:sz w:val="16"/>
                <w:szCs w:val="16"/>
              </w:rPr>
            </w:pPr>
            <w:r w:rsidRPr="001B6F63">
              <w:rPr>
                <w:sz w:val="16"/>
              </w:rPr>
              <w:t>По-слабо развити региони</w:t>
            </w:r>
          </w:p>
        </w:tc>
        <w:tc>
          <w:tcPr>
            <w:tcW w:w="1207" w:type="dxa"/>
          </w:tcPr>
          <w:p w14:paraId="66346347" w14:textId="6036C3CB" w:rsidR="00B960B8" w:rsidRPr="001B6F63" w:rsidRDefault="00B960B8" w:rsidP="00EB5A2D">
            <w:pPr>
              <w:spacing w:before="120" w:after="120"/>
              <w:rPr>
                <w:sz w:val="16"/>
                <w:szCs w:val="16"/>
              </w:rPr>
            </w:pPr>
          </w:p>
        </w:tc>
        <w:tc>
          <w:tcPr>
            <w:tcW w:w="1347" w:type="dxa"/>
          </w:tcPr>
          <w:p w14:paraId="02D1983A" w14:textId="30022E7F" w:rsidR="00B960B8" w:rsidRPr="001B6F63" w:rsidRDefault="00B960B8" w:rsidP="00EB5A2D">
            <w:pPr>
              <w:spacing w:before="120" w:after="120"/>
              <w:rPr>
                <w:sz w:val="16"/>
                <w:szCs w:val="16"/>
              </w:rPr>
            </w:pPr>
          </w:p>
        </w:tc>
        <w:tc>
          <w:tcPr>
            <w:tcW w:w="1040" w:type="dxa"/>
          </w:tcPr>
          <w:p w14:paraId="3DC99F18" w14:textId="5EBE7941" w:rsidR="00B960B8" w:rsidRPr="001B6F63" w:rsidRDefault="00B960B8" w:rsidP="00EB5A2D">
            <w:pPr>
              <w:spacing w:before="120" w:after="120"/>
              <w:rPr>
                <w:sz w:val="16"/>
                <w:szCs w:val="16"/>
              </w:rPr>
            </w:pPr>
          </w:p>
        </w:tc>
        <w:tc>
          <w:tcPr>
            <w:tcW w:w="906" w:type="dxa"/>
          </w:tcPr>
          <w:p w14:paraId="7AE93422" w14:textId="77777777" w:rsidR="00B960B8" w:rsidRPr="001B6F63" w:rsidRDefault="00B960B8" w:rsidP="00EB5A2D">
            <w:pPr>
              <w:spacing w:before="120" w:after="120"/>
              <w:rPr>
                <w:sz w:val="16"/>
                <w:szCs w:val="16"/>
              </w:rPr>
            </w:pPr>
          </w:p>
        </w:tc>
        <w:tc>
          <w:tcPr>
            <w:tcW w:w="1099" w:type="dxa"/>
          </w:tcPr>
          <w:p w14:paraId="5F81FA14" w14:textId="4C3E9884" w:rsidR="00B960B8" w:rsidRPr="001B6F63" w:rsidRDefault="00B960B8" w:rsidP="00EB5A2D">
            <w:pPr>
              <w:spacing w:before="120" w:after="120"/>
              <w:rPr>
                <w:sz w:val="16"/>
                <w:szCs w:val="16"/>
              </w:rPr>
            </w:pPr>
          </w:p>
        </w:tc>
        <w:tc>
          <w:tcPr>
            <w:tcW w:w="1484" w:type="dxa"/>
          </w:tcPr>
          <w:p w14:paraId="1863C9AE" w14:textId="186DDAFE" w:rsidR="00B960B8" w:rsidRPr="001B6F63" w:rsidRDefault="00B960B8" w:rsidP="00EB5A2D">
            <w:pPr>
              <w:spacing w:before="120" w:after="120"/>
              <w:rPr>
                <w:sz w:val="16"/>
                <w:szCs w:val="16"/>
              </w:rPr>
            </w:pPr>
          </w:p>
        </w:tc>
      </w:tr>
      <w:tr w:rsidR="00FD4169" w:rsidRPr="001B6F63" w14:paraId="4245EA27" w14:textId="77777777" w:rsidTr="00B960B8">
        <w:trPr>
          <w:gridAfter w:val="1"/>
          <w:wAfter w:w="10" w:type="dxa"/>
          <w:jc w:val="center"/>
        </w:trPr>
        <w:tc>
          <w:tcPr>
            <w:tcW w:w="1179" w:type="dxa"/>
            <w:vMerge/>
          </w:tcPr>
          <w:p w14:paraId="01C69778" w14:textId="77777777" w:rsidR="00FD4169" w:rsidRPr="001B6F63" w:rsidRDefault="00FD4169" w:rsidP="00EB5A2D">
            <w:pPr>
              <w:spacing w:before="120" w:after="120"/>
              <w:rPr>
                <w:sz w:val="16"/>
                <w:szCs w:val="16"/>
              </w:rPr>
            </w:pPr>
          </w:p>
        </w:tc>
        <w:tc>
          <w:tcPr>
            <w:tcW w:w="1111" w:type="dxa"/>
            <w:vMerge/>
          </w:tcPr>
          <w:p w14:paraId="3AAD7DDB" w14:textId="77777777" w:rsidR="00FD4169" w:rsidRPr="001B6F63" w:rsidRDefault="00FD4169" w:rsidP="00EB5A2D">
            <w:pPr>
              <w:spacing w:before="120" w:after="120"/>
              <w:rPr>
                <w:sz w:val="16"/>
                <w:szCs w:val="16"/>
              </w:rPr>
            </w:pPr>
          </w:p>
        </w:tc>
        <w:tc>
          <w:tcPr>
            <w:tcW w:w="1789" w:type="dxa"/>
            <w:vMerge/>
          </w:tcPr>
          <w:p w14:paraId="2CC21B4B" w14:textId="77777777" w:rsidR="00FD4169" w:rsidRPr="001B6F63" w:rsidRDefault="00FD4169" w:rsidP="00EB5A2D">
            <w:pPr>
              <w:spacing w:before="120" w:after="120"/>
              <w:rPr>
                <w:sz w:val="16"/>
                <w:szCs w:val="16"/>
              </w:rPr>
            </w:pPr>
          </w:p>
        </w:tc>
        <w:tc>
          <w:tcPr>
            <w:tcW w:w="1005" w:type="dxa"/>
            <w:vMerge/>
          </w:tcPr>
          <w:p w14:paraId="2D9DE9D5" w14:textId="77777777" w:rsidR="00FD4169" w:rsidRPr="001B6F63" w:rsidRDefault="00FD4169" w:rsidP="00EB5A2D">
            <w:pPr>
              <w:spacing w:before="120" w:after="120"/>
              <w:rPr>
                <w:sz w:val="16"/>
                <w:szCs w:val="16"/>
              </w:rPr>
            </w:pPr>
          </w:p>
        </w:tc>
        <w:tc>
          <w:tcPr>
            <w:tcW w:w="2043" w:type="dxa"/>
          </w:tcPr>
          <w:p w14:paraId="1E206533" w14:textId="77777777" w:rsidR="00FD4169" w:rsidRPr="001B6F63" w:rsidRDefault="00FD4169" w:rsidP="00EB5A2D">
            <w:pPr>
              <w:spacing w:before="120" w:after="120"/>
              <w:rPr>
                <w:sz w:val="16"/>
                <w:szCs w:val="16"/>
              </w:rPr>
            </w:pPr>
            <w:r w:rsidRPr="001B6F63">
              <w:rPr>
                <w:sz w:val="16"/>
              </w:rPr>
              <w:t>По-силно развити региони</w:t>
            </w:r>
          </w:p>
        </w:tc>
        <w:tc>
          <w:tcPr>
            <w:tcW w:w="1207" w:type="dxa"/>
          </w:tcPr>
          <w:p w14:paraId="5BD720AE" w14:textId="77777777" w:rsidR="00FD4169" w:rsidRPr="001B6F63" w:rsidRDefault="00FD4169" w:rsidP="00EB5A2D">
            <w:pPr>
              <w:spacing w:before="120" w:after="120"/>
              <w:rPr>
                <w:sz w:val="16"/>
                <w:szCs w:val="16"/>
              </w:rPr>
            </w:pPr>
          </w:p>
        </w:tc>
        <w:tc>
          <w:tcPr>
            <w:tcW w:w="1347" w:type="dxa"/>
          </w:tcPr>
          <w:p w14:paraId="670D942B" w14:textId="77777777" w:rsidR="00FD4169" w:rsidRPr="001B6F63" w:rsidRDefault="00FD4169" w:rsidP="00EB5A2D">
            <w:pPr>
              <w:spacing w:before="120" w:after="120"/>
              <w:rPr>
                <w:sz w:val="16"/>
                <w:szCs w:val="16"/>
              </w:rPr>
            </w:pPr>
          </w:p>
        </w:tc>
        <w:tc>
          <w:tcPr>
            <w:tcW w:w="1040" w:type="dxa"/>
          </w:tcPr>
          <w:p w14:paraId="0EFA111D" w14:textId="77777777" w:rsidR="00FD4169" w:rsidRPr="001B6F63" w:rsidRDefault="00FD4169" w:rsidP="00EB5A2D">
            <w:pPr>
              <w:spacing w:before="120" w:after="120"/>
              <w:rPr>
                <w:sz w:val="16"/>
                <w:szCs w:val="16"/>
              </w:rPr>
            </w:pPr>
          </w:p>
        </w:tc>
        <w:tc>
          <w:tcPr>
            <w:tcW w:w="906" w:type="dxa"/>
          </w:tcPr>
          <w:p w14:paraId="2A6F30B2" w14:textId="77777777" w:rsidR="00FD4169" w:rsidRPr="001B6F63" w:rsidRDefault="00FD4169" w:rsidP="00EB5A2D">
            <w:pPr>
              <w:spacing w:before="120" w:after="120"/>
              <w:rPr>
                <w:sz w:val="16"/>
                <w:szCs w:val="16"/>
              </w:rPr>
            </w:pPr>
          </w:p>
        </w:tc>
        <w:tc>
          <w:tcPr>
            <w:tcW w:w="1099" w:type="dxa"/>
          </w:tcPr>
          <w:p w14:paraId="06ABE81F" w14:textId="77777777" w:rsidR="00FD4169" w:rsidRPr="001B6F63" w:rsidRDefault="00FD4169" w:rsidP="00EB5A2D">
            <w:pPr>
              <w:spacing w:before="120" w:after="120"/>
              <w:rPr>
                <w:sz w:val="16"/>
                <w:szCs w:val="16"/>
              </w:rPr>
            </w:pPr>
          </w:p>
        </w:tc>
        <w:tc>
          <w:tcPr>
            <w:tcW w:w="1484" w:type="dxa"/>
          </w:tcPr>
          <w:p w14:paraId="0BF49D5F" w14:textId="77777777" w:rsidR="00FD4169" w:rsidRPr="001B6F63" w:rsidRDefault="00FD4169" w:rsidP="00EB5A2D">
            <w:pPr>
              <w:spacing w:before="120" w:after="120"/>
              <w:rPr>
                <w:sz w:val="16"/>
                <w:szCs w:val="16"/>
              </w:rPr>
            </w:pPr>
          </w:p>
        </w:tc>
      </w:tr>
      <w:tr w:rsidR="00FD4169" w:rsidRPr="001B6F63" w14:paraId="7390015C" w14:textId="77777777" w:rsidTr="00B960B8">
        <w:trPr>
          <w:gridAfter w:val="1"/>
          <w:wAfter w:w="10" w:type="dxa"/>
          <w:jc w:val="center"/>
        </w:trPr>
        <w:tc>
          <w:tcPr>
            <w:tcW w:w="1179" w:type="dxa"/>
            <w:vMerge/>
          </w:tcPr>
          <w:p w14:paraId="0F34AD31" w14:textId="77777777" w:rsidR="00FD4169" w:rsidRPr="001B6F63" w:rsidRDefault="00FD4169" w:rsidP="00EB5A2D">
            <w:pPr>
              <w:spacing w:before="120" w:after="120"/>
              <w:rPr>
                <w:sz w:val="16"/>
                <w:szCs w:val="16"/>
              </w:rPr>
            </w:pPr>
          </w:p>
        </w:tc>
        <w:tc>
          <w:tcPr>
            <w:tcW w:w="1111" w:type="dxa"/>
            <w:vMerge/>
          </w:tcPr>
          <w:p w14:paraId="72E4EE2A" w14:textId="77777777" w:rsidR="00FD4169" w:rsidRPr="001B6F63" w:rsidRDefault="00FD4169" w:rsidP="00EB5A2D">
            <w:pPr>
              <w:spacing w:before="120" w:after="120"/>
              <w:rPr>
                <w:sz w:val="16"/>
                <w:szCs w:val="16"/>
              </w:rPr>
            </w:pPr>
          </w:p>
        </w:tc>
        <w:tc>
          <w:tcPr>
            <w:tcW w:w="1789" w:type="dxa"/>
            <w:vMerge/>
          </w:tcPr>
          <w:p w14:paraId="5391B865" w14:textId="77777777" w:rsidR="00FD4169" w:rsidRPr="001B6F63" w:rsidRDefault="00FD4169" w:rsidP="00EB5A2D">
            <w:pPr>
              <w:spacing w:before="120" w:after="120"/>
              <w:rPr>
                <w:sz w:val="16"/>
                <w:szCs w:val="16"/>
              </w:rPr>
            </w:pPr>
          </w:p>
        </w:tc>
        <w:tc>
          <w:tcPr>
            <w:tcW w:w="1005" w:type="dxa"/>
            <w:vMerge/>
          </w:tcPr>
          <w:p w14:paraId="185BCD57" w14:textId="77777777" w:rsidR="00FD4169" w:rsidRPr="001B6F63" w:rsidRDefault="00FD4169" w:rsidP="00EB5A2D">
            <w:pPr>
              <w:spacing w:before="120" w:after="120"/>
              <w:rPr>
                <w:sz w:val="16"/>
                <w:szCs w:val="16"/>
              </w:rPr>
            </w:pPr>
          </w:p>
        </w:tc>
        <w:tc>
          <w:tcPr>
            <w:tcW w:w="2043" w:type="dxa"/>
          </w:tcPr>
          <w:p w14:paraId="14E1437F" w14:textId="77777777" w:rsidR="00FD4169" w:rsidRPr="001B6F63" w:rsidRDefault="00FD4169" w:rsidP="00EB5A2D">
            <w:pPr>
              <w:spacing w:before="120" w:after="120"/>
              <w:rPr>
                <w:iCs/>
                <w:sz w:val="16"/>
                <w:szCs w:val="16"/>
              </w:rPr>
            </w:pPr>
            <w:r w:rsidRPr="001B6F63">
              <w:rPr>
                <w:sz w:val="16"/>
              </w:rPr>
              <w:t>Преход</w:t>
            </w:r>
          </w:p>
        </w:tc>
        <w:tc>
          <w:tcPr>
            <w:tcW w:w="1207" w:type="dxa"/>
          </w:tcPr>
          <w:p w14:paraId="20E71E27" w14:textId="77777777" w:rsidR="00FD4169" w:rsidRPr="001B6F63" w:rsidRDefault="00FD4169" w:rsidP="00EB5A2D">
            <w:pPr>
              <w:spacing w:before="120" w:after="120"/>
              <w:rPr>
                <w:sz w:val="16"/>
                <w:szCs w:val="16"/>
              </w:rPr>
            </w:pPr>
          </w:p>
        </w:tc>
        <w:tc>
          <w:tcPr>
            <w:tcW w:w="1347" w:type="dxa"/>
          </w:tcPr>
          <w:p w14:paraId="5D7C8ECA" w14:textId="77777777" w:rsidR="00FD4169" w:rsidRPr="001B6F63" w:rsidRDefault="00FD4169" w:rsidP="00EB5A2D">
            <w:pPr>
              <w:spacing w:before="120" w:after="120"/>
              <w:rPr>
                <w:sz w:val="16"/>
                <w:szCs w:val="16"/>
              </w:rPr>
            </w:pPr>
          </w:p>
        </w:tc>
        <w:tc>
          <w:tcPr>
            <w:tcW w:w="1040" w:type="dxa"/>
          </w:tcPr>
          <w:p w14:paraId="0E7EC64F" w14:textId="77777777" w:rsidR="00FD4169" w:rsidRPr="001B6F63" w:rsidRDefault="00FD4169" w:rsidP="00EB5A2D">
            <w:pPr>
              <w:spacing w:before="120" w:after="120"/>
              <w:rPr>
                <w:sz w:val="16"/>
                <w:szCs w:val="16"/>
              </w:rPr>
            </w:pPr>
          </w:p>
        </w:tc>
        <w:tc>
          <w:tcPr>
            <w:tcW w:w="906" w:type="dxa"/>
          </w:tcPr>
          <w:p w14:paraId="308A7FE5" w14:textId="77777777" w:rsidR="00FD4169" w:rsidRPr="001B6F63" w:rsidRDefault="00FD4169" w:rsidP="00EB5A2D">
            <w:pPr>
              <w:spacing w:before="120" w:after="120"/>
              <w:rPr>
                <w:sz w:val="16"/>
                <w:szCs w:val="16"/>
              </w:rPr>
            </w:pPr>
          </w:p>
        </w:tc>
        <w:tc>
          <w:tcPr>
            <w:tcW w:w="1099" w:type="dxa"/>
          </w:tcPr>
          <w:p w14:paraId="4C593AB3" w14:textId="77777777" w:rsidR="00FD4169" w:rsidRPr="001B6F63" w:rsidRDefault="00FD4169" w:rsidP="00EB5A2D">
            <w:pPr>
              <w:spacing w:before="120" w:after="120"/>
              <w:rPr>
                <w:sz w:val="16"/>
                <w:szCs w:val="16"/>
              </w:rPr>
            </w:pPr>
          </w:p>
        </w:tc>
        <w:tc>
          <w:tcPr>
            <w:tcW w:w="1484" w:type="dxa"/>
          </w:tcPr>
          <w:p w14:paraId="162DBBF2" w14:textId="77777777" w:rsidR="00FD4169" w:rsidRPr="001B6F63" w:rsidRDefault="00FD4169" w:rsidP="00EB5A2D">
            <w:pPr>
              <w:spacing w:before="120" w:after="120"/>
              <w:rPr>
                <w:sz w:val="16"/>
                <w:szCs w:val="16"/>
              </w:rPr>
            </w:pPr>
          </w:p>
        </w:tc>
      </w:tr>
      <w:tr w:rsidR="00FD4169" w:rsidRPr="001B6F63" w14:paraId="614345FE" w14:textId="77777777" w:rsidTr="00B960B8">
        <w:trPr>
          <w:gridAfter w:val="1"/>
          <w:wAfter w:w="10" w:type="dxa"/>
          <w:jc w:val="center"/>
        </w:trPr>
        <w:tc>
          <w:tcPr>
            <w:tcW w:w="1179" w:type="dxa"/>
            <w:vMerge/>
          </w:tcPr>
          <w:p w14:paraId="76912D71" w14:textId="77777777" w:rsidR="00FD4169" w:rsidRPr="001B6F63" w:rsidRDefault="00FD4169" w:rsidP="00EB5A2D">
            <w:pPr>
              <w:spacing w:before="120" w:after="120"/>
              <w:rPr>
                <w:sz w:val="16"/>
                <w:szCs w:val="16"/>
              </w:rPr>
            </w:pPr>
          </w:p>
        </w:tc>
        <w:tc>
          <w:tcPr>
            <w:tcW w:w="1111" w:type="dxa"/>
            <w:vMerge/>
          </w:tcPr>
          <w:p w14:paraId="3A892E2E" w14:textId="77777777" w:rsidR="00FD4169" w:rsidRPr="001B6F63" w:rsidRDefault="00FD4169" w:rsidP="00EB5A2D">
            <w:pPr>
              <w:spacing w:before="120" w:after="120"/>
              <w:rPr>
                <w:sz w:val="16"/>
                <w:szCs w:val="16"/>
              </w:rPr>
            </w:pPr>
          </w:p>
        </w:tc>
        <w:tc>
          <w:tcPr>
            <w:tcW w:w="1789" w:type="dxa"/>
            <w:vMerge/>
          </w:tcPr>
          <w:p w14:paraId="3BBD645E" w14:textId="77777777" w:rsidR="00FD4169" w:rsidRPr="001B6F63" w:rsidRDefault="00FD4169" w:rsidP="00EB5A2D">
            <w:pPr>
              <w:spacing w:before="120" w:after="120"/>
              <w:rPr>
                <w:sz w:val="16"/>
                <w:szCs w:val="16"/>
              </w:rPr>
            </w:pPr>
          </w:p>
        </w:tc>
        <w:tc>
          <w:tcPr>
            <w:tcW w:w="1005" w:type="dxa"/>
            <w:vMerge/>
          </w:tcPr>
          <w:p w14:paraId="6BC032D4" w14:textId="77777777" w:rsidR="00FD4169" w:rsidRPr="001B6F63" w:rsidRDefault="00FD4169" w:rsidP="00EB5A2D">
            <w:pPr>
              <w:spacing w:before="120" w:after="120"/>
              <w:rPr>
                <w:sz w:val="16"/>
                <w:szCs w:val="16"/>
              </w:rPr>
            </w:pPr>
          </w:p>
        </w:tc>
        <w:tc>
          <w:tcPr>
            <w:tcW w:w="2043" w:type="dxa"/>
          </w:tcPr>
          <w:p w14:paraId="476AD033" w14:textId="77777777" w:rsidR="00FD4169" w:rsidRPr="001B6F63" w:rsidRDefault="00FD4169" w:rsidP="00EB5A2D">
            <w:pPr>
              <w:spacing w:before="120" w:after="120"/>
              <w:rPr>
                <w:sz w:val="16"/>
                <w:szCs w:val="16"/>
              </w:rPr>
            </w:pPr>
            <w:r w:rsidRPr="001B6F63">
              <w:rPr>
                <w:sz w:val="16"/>
              </w:rPr>
              <w:t>Специално разпределени средства за най-отдалечените региони или северните слабо населени региони</w:t>
            </w:r>
          </w:p>
        </w:tc>
        <w:tc>
          <w:tcPr>
            <w:tcW w:w="1207" w:type="dxa"/>
          </w:tcPr>
          <w:p w14:paraId="67C1FEA1" w14:textId="77777777" w:rsidR="00FD4169" w:rsidRPr="001B6F63" w:rsidRDefault="00FD4169" w:rsidP="00EB5A2D">
            <w:pPr>
              <w:spacing w:before="120" w:after="120"/>
              <w:rPr>
                <w:sz w:val="16"/>
                <w:szCs w:val="16"/>
              </w:rPr>
            </w:pPr>
          </w:p>
        </w:tc>
        <w:tc>
          <w:tcPr>
            <w:tcW w:w="1347" w:type="dxa"/>
          </w:tcPr>
          <w:p w14:paraId="185258FB" w14:textId="77777777" w:rsidR="00FD4169" w:rsidRPr="001B6F63" w:rsidRDefault="00FD4169" w:rsidP="00EB5A2D">
            <w:pPr>
              <w:spacing w:before="120" w:after="120"/>
              <w:rPr>
                <w:sz w:val="16"/>
                <w:szCs w:val="16"/>
              </w:rPr>
            </w:pPr>
          </w:p>
        </w:tc>
        <w:tc>
          <w:tcPr>
            <w:tcW w:w="1040" w:type="dxa"/>
          </w:tcPr>
          <w:p w14:paraId="2A2C5DA4" w14:textId="77777777" w:rsidR="00FD4169" w:rsidRPr="001B6F63" w:rsidRDefault="00FD4169" w:rsidP="00EB5A2D">
            <w:pPr>
              <w:spacing w:before="120" w:after="120"/>
              <w:rPr>
                <w:sz w:val="16"/>
                <w:szCs w:val="16"/>
              </w:rPr>
            </w:pPr>
          </w:p>
        </w:tc>
        <w:tc>
          <w:tcPr>
            <w:tcW w:w="906" w:type="dxa"/>
          </w:tcPr>
          <w:p w14:paraId="031128DC" w14:textId="77777777" w:rsidR="00FD4169" w:rsidRPr="001B6F63" w:rsidRDefault="00FD4169" w:rsidP="00EB5A2D">
            <w:pPr>
              <w:spacing w:before="120" w:after="120"/>
              <w:rPr>
                <w:sz w:val="16"/>
                <w:szCs w:val="16"/>
              </w:rPr>
            </w:pPr>
          </w:p>
        </w:tc>
        <w:tc>
          <w:tcPr>
            <w:tcW w:w="1099" w:type="dxa"/>
          </w:tcPr>
          <w:p w14:paraId="44592FF3" w14:textId="77777777" w:rsidR="00FD4169" w:rsidRPr="001B6F63" w:rsidRDefault="00FD4169" w:rsidP="00EB5A2D">
            <w:pPr>
              <w:spacing w:before="120" w:after="120"/>
              <w:rPr>
                <w:sz w:val="16"/>
                <w:szCs w:val="16"/>
              </w:rPr>
            </w:pPr>
          </w:p>
        </w:tc>
        <w:tc>
          <w:tcPr>
            <w:tcW w:w="1484" w:type="dxa"/>
          </w:tcPr>
          <w:p w14:paraId="2C9167AE" w14:textId="77777777" w:rsidR="00FD4169" w:rsidRPr="001B6F63" w:rsidRDefault="00FD4169" w:rsidP="00EB5A2D">
            <w:pPr>
              <w:spacing w:before="120" w:after="120"/>
              <w:rPr>
                <w:sz w:val="16"/>
                <w:szCs w:val="16"/>
              </w:rPr>
            </w:pPr>
          </w:p>
        </w:tc>
      </w:tr>
      <w:tr w:rsidR="00B960B8" w:rsidRPr="001B6F63" w14:paraId="4A6B374B" w14:textId="77777777" w:rsidTr="00B960B8">
        <w:trPr>
          <w:gridAfter w:val="1"/>
          <w:wAfter w:w="10" w:type="dxa"/>
          <w:jc w:val="center"/>
        </w:trPr>
        <w:tc>
          <w:tcPr>
            <w:tcW w:w="1179" w:type="dxa"/>
            <w:vMerge w:val="restart"/>
          </w:tcPr>
          <w:p w14:paraId="6CE0FB8F" w14:textId="77777777" w:rsidR="00B960B8" w:rsidRPr="001B6F63" w:rsidRDefault="00B960B8" w:rsidP="00EB5A2D">
            <w:pPr>
              <w:spacing w:before="120" w:after="120"/>
              <w:rPr>
                <w:sz w:val="16"/>
                <w:szCs w:val="16"/>
              </w:rPr>
            </w:pPr>
          </w:p>
        </w:tc>
        <w:tc>
          <w:tcPr>
            <w:tcW w:w="1111" w:type="dxa"/>
            <w:vMerge w:val="restart"/>
          </w:tcPr>
          <w:p w14:paraId="0E1F986F" w14:textId="77777777" w:rsidR="00B960B8" w:rsidRPr="001B6F63" w:rsidRDefault="00B960B8" w:rsidP="00EB5A2D">
            <w:pPr>
              <w:spacing w:before="120" w:after="120"/>
              <w:rPr>
                <w:sz w:val="16"/>
                <w:szCs w:val="16"/>
              </w:rPr>
            </w:pPr>
            <w:r w:rsidRPr="001B6F63">
              <w:rPr>
                <w:sz w:val="16"/>
              </w:rPr>
              <w:t>Приоритет 2</w:t>
            </w:r>
          </w:p>
        </w:tc>
        <w:tc>
          <w:tcPr>
            <w:tcW w:w="1789" w:type="dxa"/>
            <w:vMerge w:val="restart"/>
          </w:tcPr>
          <w:p w14:paraId="6D279AFC" w14:textId="77777777" w:rsidR="00B960B8" w:rsidRPr="001B6F63" w:rsidRDefault="00B960B8" w:rsidP="00EB5A2D">
            <w:pPr>
              <w:spacing w:before="120" w:after="120"/>
              <w:rPr>
                <w:sz w:val="16"/>
                <w:szCs w:val="16"/>
              </w:rPr>
            </w:pPr>
          </w:p>
        </w:tc>
        <w:tc>
          <w:tcPr>
            <w:tcW w:w="1005" w:type="dxa"/>
            <w:vMerge w:val="restart"/>
          </w:tcPr>
          <w:p w14:paraId="2371AC63" w14:textId="584FCBF7" w:rsidR="00B960B8" w:rsidRPr="001B6F63" w:rsidRDefault="00EB5A2D" w:rsidP="00EB5A2D">
            <w:pPr>
              <w:spacing w:before="120" w:after="120"/>
              <w:rPr>
                <w:sz w:val="16"/>
                <w:szCs w:val="16"/>
              </w:rPr>
            </w:pPr>
            <w:r w:rsidRPr="001B6F63">
              <w:rPr>
                <w:sz w:val="16"/>
              </w:rPr>
              <w:t>ЕФРР</w:t>
            </w:r>
          </w:p>
        </w:tc>
        <w:tc>
          <w:tcPr>
            <w:tcW w:w="2043" w:type="dxa"/>
          </w:tcPr>
          <w:p w14:paraId="5AEF08BC" w14:textId="77777777" w:rsidR="00B960B8" w:rsidRPr="001B6F63" w:rsidRDefault="00B960B8" w:rsidP="00EB5A2D">
            <w:pPr>
              <w:spacing w:before="120" w:after="120"/>
              <w:rPr>
                <w:sz w:val="16"/>
                <w:szCs w:val="16"/>
              </w:rPr>
            </w:pPr>
            <w:r w:rsidRPr="001B6F63">
              <w:rPr>
                <w:sz w:val="16"/>
              </w:rPr>
              <w:t>По-слабо развити региони</w:t>
            </w:r>
          </w:p>
        </w:tc>
        <w:tc>
          <w:tcPr>
            <w:tcW w:w="1207" w:type="dxa"/>
          </w:tcPr>
          <w:p w14:paraId="1F2F0C09" w14:textId="49771059" w:rsidR="00B960B8" w:rsidRPr="001B6F63" w:rsidRDefault="00B960B8" w:rsidP="00EB5A2D">
            <w:pPr>
              <w:spacing w:before="120" w:after="120"/>
              <w:rPr>
                <w:sz w:val="16"/>
                <w:szCs w:val="16"/>
              </w:rPr>
            </w:pPr>
          </w:p>
        </w:tc>
        <w:tc>
          <w:tcPr>
            <w:tcW w:w="1347" w:type="dxa"/>
          </w:tcPr>
          <w:p w14:paraId="6AED72C9" w14:textId="77BB0A82" w:rsidR="00B960B8" w:rsidRPr="001B6F63" w:rsidRDefault="00B960B8" w:rsidP="00EB5A2D">
            <w:pPr>
              <w:spacing w:before="120" w:after="120"/>
              <w:rPr>
                <w:sz w:val="16"/>
                <w:szCs w:val="16"/>
              </w:rPr>
            </w:pPr>
          </w:p>
        </w:tc>
        <w:tc>
          <w:tcPr>
            <w:tcW w:w="1040" w:type="dxa"/>
          </w:tcPr>
          <w:p w14:paraId="325967BB" w14:textId="5D8F17CF" w:rsidR="00B960B8" w:rsidRPr="001B6F63" w:rsidRDefault="00B960B8" w:rsidP="00EB5A2D">
            <w:pPr>
              <w:spacing w:before="120" w:after="120"/>
              <w:rPr>
                <w:sz w:val="16"/>
                <w:szCs w:val="16"/>
              </w:rPr>
            </w:pPr>
          </w:p>
        </w:tc>
        <w:tc>
          <w:tcPr>
            <w:tcW w:w="906" w:type="dxa"/>
          </w:tcPr>
          <w:p w14:paraId="2AED3B30" w14:textId="77777777" w:rsidR="00B960B8" w:rsidRPr="001B6F63" w:rsidRDefault="00B960B8" w:rsidP="00EB5A2D">
            <w:pPr>
              <w:spacing w:before="120" w:after="120"/>
              <w:rPr>
                <w:sz w:val="16"/>
                <w:szCs w:val="16"/>
              </w:rPr>
            </w:pPr>
          </w:p>
        </w:tc>
        <w:tc>
          <w:tcPr>
            <w:tcW w:w="1099" w:type="dxa"/>
          </w:tcPr>
          <w:p w14:paraId="6A047A80" w14:textId="55914055" w:rsidR="00B960B8" w:rsidRPr="001B6F63" w:rsidRDefault="00B960B8" w:rsidP="00EB5A2D">
            <w:pPr>
              <w:spacing w:before="120" w:after="120"/>
              <w:rPr>
                <w:sz w:val="16"/>
                <w:szCs w:val="16"/>
              </w:rPr>
            </w:pPr>
          </w:p>
        </w:tc>
        <w:tc>
          <w:tcPr>
            <w:tcW w:w="1484" w:type="dxa"/>
          </w:tcPr>
          <w:p w14:paraId="48DC6714" w14:textId="405DD871" w:rsidR="00B960B8" w:rsidRPr="001B6F63" w:rsidRDefault="00B960B8" w:rsidP="00EB5A2D">
            <w:pPr>
              <w:spacing w:before="120" w:after="120"/>
              <w:rPr>
                <w:sz w:val="16"/>
                <w:szCs w:val="16"/>
              </w:rPr>
            </w:pPr>
          </w:p>
        </w:tc>
      </w:tr>
      <w:tr w:rsidR="00FD4169" w:rsidRPr="001B6F63" w14:paraId="3A7D3A1D" w14:textId="77777777" w:rsidTr="00B960B8">
        <w:trPr>
          <w:gridAfter w:val="1"/>
          <w:wAfter w:w="10" w:type="dxa"/>
          <w:jc w:val="center"/>
        </w:trPr>
        <w:tc>
          <w:tcPr>
            <w:tcW w:w="1179" w:type="dxa"/>
            <w:vMerge/>
          </w:tcPr>
          <w:p w14:paraId="0E350799" w14:textId="77777777" w:rsidR="00FD4169" w:rsidRPr="001B6F63" w:rsidRDefault="00FD4169" w:rsidP="00EB5A2D">
            <w:pPr>
              <w:spacing w:before="120" w:after="120"/>
              <w:rPr>
                <w:sz w:val="16"/>
                <w:szCs w:val="16"/>
              </w:rPr>
            </w:pPr>
          </w:p>
        </w:tc>
        <w:tc>
          <w:tcPr>
            <w:tcW w:w="1111" w:type="dxa"/>
            <w:vMerge/>
          </w:tcPr>
          <w:p w14:paraId="237139C6" w14:textId="77777777" w:rsidR="00FD4169" w:rsidRPr="001B6F63" w:rsidRDefault="00FD4169" w:rsidP="00EB5A2D">
            <w:pPr>
              <w:spacing w:before="120" w:after="120"/>
              <w:rPr>
                <w:sz w:val="16"/>
                <w:szCs w:val="16"/>
              </w:rPr>
            </w:pPr>
          </w:p>
        </w:tc>
        <w:tc>
          <w:tcPr>
            <w:tcW w:w="1789" w:type="dxa"/>
            <w:vMerge/>
          </w:tcPr>
          <w:p w14:paraId="49C21574" w14:textId="77777777" w:rsidR="00FD4169" w:rsidRPr="001B6F63" w:rsidRDefault="00FD4169" w:rsidP="00EB5A2D">
            <w:pPr>
              <w:spacing w:before="120" w:after="120"/>
              <w:rPr>
                <w:sz w:val="16"/>
                <w:szCs w:val="16"/>
              </w:rPr>
            </w:pPr>
          </w:p>
        </w:tc>
        <w:tc>
          <w:tcPr>
            <w:tcW w:w="1005" w:type="dxa"/>
            <w:vMerge/>
          </w:tcPr>
          <w:p w14:paraId="35BDE9A5" w14:textId="77777777" w:rsidR="00FD4169" w:rsidRPr="001B6F63" w:rsidRDefault="00FD4169" w:rsidP="00EB5A2D">
            <w:pPr>
              <w:spacing w:before="120" w:after="120"/>
              <w:rPr>
                <w:sz w:val="16"/>
                <w:szCs w:val="16"/>
              </w:rPr>
            </w:pPr>
          </w:p>
        </w:tc>
        <w:tc>
          <w:tcPr>
            <w:tcW w:w="2043" w:type="dxa"/>
          </w:tcPr>
          <w:p w14:paraId="51B92500" w14:textId="77777777" w:rsidR="00FD4169" w:rsidRPr="001B6F63" w:rsidRDefault="00FD4169" w:rsidP="00EB5A2D">
            <w:pPr>
              <w:spacing w:before="120" w:after="120"/>
              <w:rPr>
                <w:sz w:val="16"/>
                <w:szCs w:val="16"/>
              </w:rPr>
            </w:pPr>
            <w:r w:rsidRPr="001B6F63">
              <w:rPr>
                <w:sz w:val="16"/>
              </w:rPr>
              <w:t>По-силно развити региони</w:t>
            </w:r>
          </w:p>
        </w:tc>
        <w:tc>
          <w:tcPr>
            <w:tcW w:w="1207" w:type="dxa"/>
          </w:tcPr>
          <w:p w14:paraId="46CD4478" w14:textId="77777777" w:rsidR="00FD4169" w:rsidRPr="001B6F63" w:rsidRDefault="00FD4169" w:rsidP="00EB5A2D">
            <w:pPr>
              <w:spacing w:before="120" w:after="120"/>
              <w:rPr>
                <w:sz w:val="16"/>
                <w:szCs w:val="16"/>
              </w:rPr>
            </w:pPr>
          </w:p>
        </w:tc>
        <w:tc>
          <w:tcPr>
            <w:tcW w:w="1347" w:type="dxa"/>
          </w:tcPr>
          <w:p w14:paraId="4BC896C5" w14:textId="77777777" w:rsidR="00FD4169" w:rsidRPr="001B6F63" w:rsidRDefault="00FD4169" w:rsidP="00EB5A2D">
            <w:pPr>
              <w:spacing w:before="120" w:after="120"/>
              <w:rPr>
                <w:sz w:val="16"/>
                <w:szCs w:val="16"/>
              </w:rPr>
            </w:pPr>
          </w:p>
        </w:tc>
        <w:tc>
          <w:tcPr>
            <w:tcW w:w="1040" w:type="dxa"/>
          </w:tcPr>
          <w:p w14:paraId="694CE1F9" w14:textId="77777777" w:rsidR="00FD4169" w:rsidRPr="001B6F63" w:rsidRDefault="00FD4169" w:rsidP="00EB5A2D">
            <w:pPr>
              <w:spacing w:before="120" w:after="120"/>
              <w:rPr>
                <w:sz w:val="16"/>
                <w:szCs w:val="16"/>
              </w:rPr>
            </w:pPr>
          </w:p>
        </w:tc>
        <w:tc>
          <w:tcPr>
            <w:tcW w:w="906" w:type="dxa"/>
          </w:tcPr>
          <w:p w14:paraId="45860890" w14:textId="77777777" w:rsidR="00FD4169" w:rsidRPr="001B6F63" w:rsidRDefault="00FD4169" w:rsidP="00EB5A2D">
            <w:pPr>
              <w:spacing w:before="120" w:after="120"/>
              <w:rPr>
                <w:sz w:val="16"/>
                <w:szCs w:val="16"/>
              </w:rPr>
            </w:pPr>
          </w:p>
        </w:tc>
        <w:tc>
          <w:tcPr>
            <w:tcW w:w="1099" w:type="dxa"/>
          </w:tcPr>
          <w:p w14:paraId="420366DC" w14:textId="77777777" w:rsidR="00FD4169" w:rsidRPr="001B6F63" w:rsidRDefault="00FD4169" w:rsidP="00EB5A2D">
            <w:pPr>
              <w:spacing w:before="120" w:after="120"/>
              <w:rPr>
                <w:sz w:val="16"/>
                <w:szCs w:val="16"/>
              </w:rPr>
            </w:pPr>
          </w:p>
        </w:tc>
        <w:tc>
          <w:tcPr>
            <w:tcW w:w="1484" w:type="dxa"/>
          </w:tcPr>
          <w:p w14:paraId="178DEB01" w14:textId="77777777" w:rsidR="00FD4169" w:rsidRPr="001B6F63" w:rsidRDefault="00FD4169" w:rsidP="00EB5A2D">
            <w:pPr>
              <w:spacing w:before="120" w:after="120"/>
              <w:rPr>
                <w:sz w:val="16"/>
                <w:szCs w:val="16"/>
              </w:rPr>
            </w:pPr>
          </w:p>
        </w:tc>
      </w:tr>
      <w:tr w:rsidR="00FD4169" w:rsidRPr="001B6F63" w14:paraId="4DC13375" w14:textId="77777777" w:rsidTr="00B960B8">
        <w:trPr>
          <w:gridAfter w:val="1"/>
          <w:wAfter w:w="10" w:type="dxa"/>
          <w:jc w:val="center"/>
        </w:trPr>
        <w:tc>
          <w:tcPr>
            <w:tcW w:w="1179" w:type="dxa"/>
            <w:vMerge/>
          </w:tcPr>
          <w:p w14:paraId="712B3F93" w14:textId="77777777" w:rsidR="00FD4169" w:rsidRPr="001B6F63" w:rsidRDefault="00FD4169" w:rsidP="00EB5A2D">
            <w:pPr>
              <w:spacing w:before="120" w:after="120"/>
              <w:rPr>
                <w:sz w:val="16"/>
                <w:szCs w:val="16"/>
              </w:rPr>
            </w:pPr>
          </w:p>
        </w:tc>
        <w:tc>
          <w:tcPr>
            <w:tcW w:w="1111" w:type="dxa"/>
            <w:vMerge/>
          </w:tcPr>
          <w:p w14:paraId="2332F0D3" w14:textId="77777777" w:rsidR="00FD4169" w:rsidRPr="001B6F63" w:rsidRDefault="00FD4169" w:rsidP="00EB5A2D">
            <w:pPr>
              <w:spacing w:before="120" w:after="120"/>
              <w:rPr>
                <w:sz w:val="16"/>
                <w:szCs w:val="16"/>
              </w:rPr>
            </w:pPr>
          </w:p>
        </w:tc>
        <w:tc>
          <w:tcPr>
            <w:tcW w:w="1789" w:type="dxa"/>
            <w:vMerge/>
          </w:tcPr>
          <w:p w14:paraId="744DA365" w14:textId="77777777" w:rsidR="00FD4169" w:rsidRPr="001B6F63" w:rsidRDefault="00FD4169" w:rsidP="00EB5A2D">
            <w:pPr>
              <w:spacing w:before="120" w:after="120"/>
              <w:rPr>
                <w:sz w:val="16"/>
                <w:szCs w:val="16"/>
              </w:rPr>
            </w:pPr>
          </w:p>
        </w:tc>
        <w:tc>
          <w:tcPr>
            <w:tcW w:w="1005" w:type="dxa"/>
            <w:vMerge/>
          </w:tcPr>
          <w:p w14:paraId="6182443D" w14:textId="77777777" w:rsidR="00FD4169" w:rsidRPr="001B6F63" w:rsidRDefault="00FD4169" w:rsidP="00EB5A2D">
            <w:pPr>
              <w:spacing w:before="120" w:after="120"/>
              <w:rPr>
                <w:sz w:val="16"/>
                <w:szCs w:val="16"/>
              </w:rPr>
            </w:pPr>
          </w:p>
        </w:tc>
        <w:tc>
          <w:tcPr>
            <w:tcW w:w="2043" w:type="dxa"/>
          </w:tcPr>
          <w:p w14:paraId="5D80BD63" w14:textId="77777777" w:rsidR="00FD4169" w:rsidRPr="001B6F63" w:rsidRDefault="00FD4169" w:rsidP="00EB5A2D">
            <w:pPr>
              <w:spacing w:before="120" w:after="120"/>
              <w:rPr>
                <w:sz w:val="16"/>
                <w:szCs w:val="16"/>
              </w:rPr>
            </w:pPr>
            <w:r w:rsidRPr="001B6F63">
              <w:rPr>
                <w:sz w:val="16"/>
              </w:rPr>
              <w:t>Преход</w:t>
            </w:r>
          </w:p>
        </w:tc>
        <w:tc>
          <w:tcPr>
            <w:tcW w:w="1207" w:type="dxa"/>
          </w:tcPr>
          <w:p w14:paraId="2EEE6804" w14:textId="77777777" w:rsidR="00FD4169" w:rsidRPr="001B6F63" w:rsidRDefault="00FD4169" w:rsidP="00EB5A2D">
            <w:pPr>
              <w:spacing w:before="120" w:after="120"/>
              <w:rPr>
                <w:sz w:val="16"/>
                <w:szCs w:val="16"/>
              </w:rPr>
            </w:pPr>
          </w:p>
        </w:tc>
        <w:tc>
          <w:tcPr>
            <w:tcW w:w="1347" w:type="dxa"/>
          </w:tcPr>
          <w:p w14:paraId="0B192E42" w14:textId="77777777" w:rsidR="00FD4169" w:rsidRPr="001B6F63" w:rsidRDefault="00FD4169" w:rsidP="00EB5A2D">
            <w:pPr>
              <w:spacing w:before="120" w:after="120"/>
              <w:rPr>
                <w:sz w:val="16"/>
                <w:szCs w:val="16"/>
              </w:rPr>
            </w:pPr>
          </w:p>
        </w:tc>
        <w:tc>
          <w:tcPr>
            <w:tcW w:w="1040" w:type="dxa"/>
          </w:tcPr>
          <w:p w14:paraId="6010546B" w14:textId="77777777" w:rsidR="00FD4169" w:rsidRPr="001B6F63" w:rsidRDefault="00FD4169" w:rsidP="00EB5A2D">
            <w:pPr>
              <w:spacing w:before="120" w:after="120"/>
              <w:rPr>
                <w:sz w:val="16"/>
                <w:szCs w:val="16"/>
              </w:rPr>
            </w:pPr>
          </w:p>
        </w:tc>
        <w:tc>
          <w:tcPr>
            <w:tcW w:w="906" w:type="dxa"/>
          </w:tcPr>
          <w:p w14:paraId="6D8380C8" w14:textId="77777777" w:rsidR="00FD4169" w:rsidRPr="001B6F63" w:rsidRDefault="00FD4169" w:rsidP="00EB5A2D">
            <w:pPr>
              <w:spacing w:before="120" w:after="120"/>
              <w:rPr>
                <w:sz w:val="16"/>
                <w:szCs w:val="16"/>
              </w:rPr>
            </w:pPr>
          </w:p>
        </w:tc>
        <w:tc>
          <w:tcPr>
            <w:tcW w:w="1099" w:type="dxa"/>
          </w:tcPr>
          <w:p w14:paraId="68F078C8" w14:textId="77777777" w:rsidR="00FD4169" w:rsidRPr="001B6F63" w:rsidRDefault="00FD4169" w:rsidP="00EB5A2D">
            <w:pPr>
              <w:spacing w:before="120" w:after="120"/>
              <w:rPr>
                <w:sz w:val="16"/>
                <w:szCs w:val="16"/>
              </w:rPr>
            </w:pPr>
          </w:p>
        </w:tc>
        <w:tc>
          <w:tcPr>
            <w:tcW w:w="1484" w:type="dxa"/>
          </w:tcPr>
          <w:p w14:paraId="6C5681DF" w14:textId="77777777" w:rsidR="00FD4169" w:rsidRPr="001B6F63" w:rsidRDefault="00FD4169" w:rsidP="00EB5A2D">
            <w:pPr>
              <w:spacing w:before="120" w:after="120"/>
              <w:rPr>
                <w:sz w:val="16"/>
                <w:szCs w:val="16"/>
              </w:rPr>
            </w:pPr>
          </w:p>
        </w:tc>
      </w:tr>
      <w:tr w:rsidR="00FD4169" w:rsidRPr="001B6F63" w14:paraId="14F2167C" w14:textId="77777777" w:rsidTr="00B960B8">
        <w:trPr>
          <w:gridAfter w:val="1"/>
          <w:wAfter w:w="10" w:type="dxa"/>
          <w:jc w:val="center"/>
        </w:trPr>
        <w:tc>
          <w:tcPr>
            <w:tcW w:w="1179" w:type="dxa"/>
            <w:vMerge/>
          </w:tcPr>
          <w:p w14:paraId="07DFFBA1" w14:textId="77777777" w:rsidR="00FD4169" w:rsidRPr="001B6F63" w:rsidRDefault="00FD4169" w:rsidP="00EB5A2D">
            <w:pPr>
              <w:spacing w:before="120" w:after="120"/>
              <w:rPr>
                <w:sz w:val="16"/>
                <w:szCs w:val="16"/>
              </w:rPr>
            </w:pPr>
          </w:p>
        </w:tc>
        <w:tc>
          <w:tcPr>
            <w:tcW w:w="1111" w:type="dxa"/>
            <w:vMerge/>
          </w:tcPr>
          <w:p w14:paraId="36C50716" w14:textId="77777777" w:rsidR="00FD4169" w:rsidRPr="001B6F63" w:rsidRDefault="00FD4169" w:rsidP="00EB5A2D">
            <w:pPr>
              <w:spacing w:before="120" w:after="120"/>
              <w:rPr>
                <w:sz w:val="16"/>
                <w:szCs w:val="16"/>
              </w:rPr>
            </w:pPr>
          </w:p>
        </w:tc>
        <w:tc>
          <w:tcPr>
            <w:tcW w:w="1789" w:type="dxa"/>
            <w:vMerge/>
          </w:tcPr>
          <w:p w14:paraId="3FADA84A" w14:textId="77777777" w:rsidR="00FD4169" w:rsidRPr="001B6F63" w:rsidRDefault="00FD4169" w:rsidP="00EB5A2D">
            <w:pPr>
              <w:spacing w:before="120" w:after="120"/>
              <w:rPr>
                <w:sz w:val="16"/>
                <w:szCs w:val="16"/>
              </w:rPr>
            </w:pPr>
          </w:p>
        </w:tc>
        <w:tc>
          <w:tcPr>
            <w:tcW w:w="1005" w:type="dxa"/>
            <w:vMerge/>
          </w:tcPr>
          <w:p w14:paraId="041DFBCC" w14:textId="77777777" w:rsidR="00FD4169" w:rsidRPr="001B6F63" w:rsidRDefault="00FD4169" w:rsidP="00EB5A2D">
            <w:pPr>
              <w:spacing w:before="120" w:after="120"/>
              <w:rPr>
                <w:sz w:val="16"/>
                <w:szCs w:val="16"/>
              </w:rPr>
            </w:pPr>
          </w:p>
        </w:tc>
        <w:tc>
          <w:tcPr>
            <w:tcW w:w="2043" w:type="dxa"/>
          </w:tcPr>
          <w:p w14:paraId="0D517D94" w14:textId="77777777" w:rsidR="00FD4169" w:rsidRPr="001B6F63" w:rsidRDefault="00FD4169" w:rsidP="00EB5A2D">
            <w:pPr>
              <w:spacing w:before="120" w:after="120"/>
              <w:rPr>
                <w:sz w:val="16"/>
                <w:szCs w:val="16"/>
              </w:rPr>
            </w:pPr>
            <w:r w:rsidRPr="001B6F63">
              <w:rPr>
                <w:sz w:val="16"/>
              </w:rPr>
              <w:t>Най-отдалечени региони</w:t>
            </w:r>
          </w:p>
        </w:tc>
        <w:tc>
          <w:tcPr>
            <w:tcW w:w="1207" w:type="dxa"/>
          </w:tcPr>
          <w:p w14:paraId="0A4B60A6" w14:textId="77777777" w:rsidR="00FD4169" w:rsidRPr="001B6F63" w:rsidRDefault="00FD4169" w:rsidP="00EB5A2D">
            <w:pPr>
              <w:spacing w:before="120" w:after="120"/>
              <w:rPr>
                <w:sz w:val="16"/>
                <w:szCs w:val="16"/>
              </w:rPr>
            </w:pPr>
          </w:p>
        </w:tc>
        <w:tc>
          <w:tcPr>
            <w:tcW w:w="1347" w:type="dxa"/>
          </w:tcPr>
          <w:p w14:paraId="08C77788" w14:textId="77777777" w:rsidR="00FD4169" w:rsidRPr="001B6F63" w:rsidRDefault="00FD4169" w:rsidP="00EB5A2D">
            <w:pPr>
              <w:spacing w:before="120" w:after="120"/>
              <w:rPr>
                <w:sz w:val="16"/>
                <w:szCs w:val="16"/>
              </w:rPr>
            </w:pPr>
          </w:p>
        </w:tc>
        <w:tc>
          <w:tcPr>
            <w:tcW w:w="1040" w:type="dxa"/>
          </w:tcPr>
          <w:p w14:paraId="67414ADC" w14:textId="77777777" w:rsidR="00FD4169" w:rsidRPr="001B6F63" w:rsidRDefault="00FD4169" w:rsidP="00EB5A2D">
            <w:pPr>
              <w:spacing w:before="120" w:after="120"/>
              <w:rPr>
                <w:sz w:val="16"/>
                <w:szCs w:val="16"/>
              </w:rPr>
            </w:pPr>
          </w:p>
        </w:tc>
        <w:tc>
          <w:tcPr>
            <w:tcW w:w="906" w:type="dxa"/>
          </w:tcPr>
          <w:p w14:paraId="4EE1CB70" w14:textId="77777777" w:rsidR="00FD4169" w:rsidRPr="001B6F63" w:rsidRDefault="00FD4169" w:rsidP="00EB5A2D">
            <w:pPr>
              <w:spacing w:before="120" w:after="120"/>
              <w:rPr>
                <w:sz w:val="16"/>
                <w:szCs w:val="16"/>
              </w:rPr>
            </w:pPr>
          </w:p>
        </w:tc>
        <w:tc>
          <w:tcPr>
            <w:tcW w:w="1099" w:type="dxa"/>
          </w:tcPr>
          <w:p w14:paraId="474668A5" w14:textId="77777777" w:rsidR="00FD4169" w:rsidRPr="001B6F63" w:rsidRDefault="00FD4169" w:rsidP="00EB5A2D">
            <w:pPr>
              <w:spacing w:before="120" w:after="120"/>
              <w:rPr>
                <w:sz w:val="16"/>
                <w:szCs w:val="16"/>
              </w:rPr>
            </w:pPr>
          </w:p>
        </w:tc>
        <w:tc>
          <w:tcPr>
            <w:tcW w:w="1484" w:type="dxa"/>
          </w:tcPr>
          <w:p w14:paraId="73295D6D" w14:textId="77777777" w:rsidR="00FD4169" w:rsidRPr="001B6F63" w:rsidRDefault="00FD4169" w:rsidP="00EB5A2D">
            <w:pPr>
              <w:spacing w:before="120" w:after="120"/>
              <w:rPr>
                <w:sz w:val="16"/>
                <w:szCs w:val="16"/>
              </w:rPr>
            </w:pPr>
          </w:p>
        </w:tc>
      </w:tr>
      <w:tr w:rsidR="00B960B8" w:rsidRPr="001B6F63" w14:paraId="07AA019D" w14:textId="77777777" w:rsidTr="00B960B8">
        <w:trPr>
          <w:gridAfter w:val="1"/>
          <w:wAfter w:w="10" w:type="dxa"/>
          <w:jc w:val="center"/>
        </w:trPr>
        <w:tc>
          <w:tcPr>
            <w:tcW w:w="1179" w:type="dxa"/>
          </w:tcPr>
          <w:p w14:paraId="2AF219ED" w14:textId="77777777" w:rsidR="00B960B8" w:rsidRPr="001B6F63" w:rsidRDefault="00B960B8" w:rsidP="00EB5A2D">
            <w:pPr>
              <w:spacing w:before="120" w:after="120"/>
              <w:rPr>
                <w:sz w:val="16"/>
                <w:szCs w:val="16"/>
              </w:rPr>
            </w:pPr>
            <w:r w:rsidRPr="001B6F63">
              <w:rPr>
                <w:sz w:val="16"/>
              </w:rPr>
              <w:t>Техническа помощ</w:t>
            </w:r>
          </w:p>
        </w:tc>
        <w:tc>
          <w:tcPr>
            <w:tcW w:w="1111" w:type="dxa"/>
          </w:tcPr>
          <w:p w14:paraId="24D95A23" w14:textId="77777777" w:rsidR="00B960B8" w:rsidRPr="001B6F63" w:rsidRDefault="00B960B8" w:rsidP="00EB5A2D">
            <w:pPr>
              <w:spacing w:before="120" w:after="120"/>
              <w:rPr>
                <w:sz w:val="16"/>
                <w:szCs w:val="16"/>
              </w:rPr>
            </w:pPr>
            <w:r w:rsidRPr="001B6F63">
              <w:rPr>
                <w:sz w:val="16"/>
              </w:rPr>
              <w:t>ТП член 29, РОР</w:t>
            </w:r>
          </w:p>
        </w:tc>
        <w:tc>
          <w:tcPr>
            <w:tcW w:w="1789" w:type="dxa"/>
          </w:tcPr>
          <w:p w14:paraId="4163BDAB" w14:textId="77777777" w:rsidR="00B960B8" w:rsidRPr="001B6F63" w:rsidRDefault="00B960B8" w:rsidP="00EB5A2D">
            <w:pPr>
              <w:spacing w:before="120" w:after="120"/>
              <w:rPr>
                <w:sz w:val="16"/>
                <w:szCs w:val="16"/>
              </w:rPr>
            </w:pPr>
          </w:p>
        </w:tc>
        <w:tc>
          <w:tcPr>
            <w:tcW w:w="1005" w:type="dxa"/>
          </w:tcPr>
          <w:p w14:paraId="2A701181" w14:textId="3A88FCE0" w:rsidR="00B960B8" w:rsidRPr="001B6F63" w:rsidRDefault="00B960B8" w:rsidP="00EB5A2D">
            <w:pPr>
              <w:spacing w:before="120" w:after="120"/>
              <w:rPr>
                <w:sz w:val="16"/>
                <w:szCs w:val="16"/>
              </w:rPr>
            </w:pPr>
            <w:r w:rsidRPr="001B6F63">
              <w:rPr>
                <w:sz w:val="16"/>
              </w:rPr>
              <w:t xml:space="preserve">ЕФРР </w:t>
            </w:r>
          </w:p>
        </w:tc>
        <w:tc>
          <w:tcPr>
            <w:tcW w:w="2043" w:type="dxa"/>
          </w:tcPr>
          <w:p w14:paraId="285C472C" w14:textId="6B453F8A" w:rsidR="00B960B8" w:rsidRPr="001B6F63" w:rsidRDefault="00B960B8" w:rsidP="00EB5A2D">
            <w:pPr>
              <w:spacing w:before="120" w:after="120"/>
              <w:rPr>
                <w:sz w:val="16"/>
                <w:szCs w:val="16"/>
              </w:rPr>
            </w:pPr>
          </w:p>
        </w:tc>
        <w:tc>
          <w:tcPr>
            <w:tcW w:w="1207" w:type="dxa"/>
          </w:tcPr>
          <w:p w14:paraId="77233D7F" w14:textId="5AA37ED4" w:rsidR="00B960B8" w:rsidRPr="001B6F63" w:rsidRDefault="00B960B8" w:rsidP="00EB5A2D">
            <w:pPr>
              <w:spacing w:before="120" w:after="120"/>
              <w:rPr>
                <w:sz w:val="16"/>
                <w:szCs w:val="16"/>
              </w:rPr>
            </w:pPr>
          </w:p>
        </w:tc>
        <w:tc>
          <w:tcPr>
            <w:tcW w:w="1347" w:type="dxa"/>
          </w:tcPr>
          <w:p w14:paraId="1DFB1B2A" w14:textId="4D4561DB" w:rsidR="00B960B8" w:rsidRPr="001B6F63" w:rsidRDefault="00B960B8" w:rsidP="00EB5A2D">
            <w:pPr>
              <w:spacing w:before="120" w:after="120"/>
              <w:rPr>
                <w:sz w:val="16"/>
                <w:szCs w:val="16"/>
              </w:rPr>
            </w:pPr>
          </w:p>
        </w:tc>
        <w:tc>
          <w:tcPr>
            <w:tcW w:w="1040" w:type="dxa"/>
          </w:tcPr>
          <w:p w14:paraId="454DCEA2" w14:textId="77777777" w:rsidR="00B960B8" w:rsidRPr="001B6F63" w:rsidRDefault="00B960B8" w:rsidP="00EB5A2D">
            <w:pPr>
              <w:spacing w:before="120" w:after="120"/>
              <w:rPr>
                <w:sz w:val="16"/>
                <w:szCs w:val="16"/>
              </w:rPr>
            </w:pPr>
          </w:p>
        </w:tc>
        <w:tc>
          <w:tcPr>
            <w:tcW w:w="906" w:type="dxa"/>
          </w:tcPr>
          <w:p w14:paraId="54FCF56A" w14:textId="79C7FC66" w:rsidR="00B960B8" w:rsidRPr="001B6F63" w:rsidRDefault="00B960B8" w:rsidP="00EB5A2D">
            <w:pPr>
              <w:spacing w:before="120" w:after="120"/>
              <w:rPr>
                <w:sz w:val="16"/>
                <w:szCs w:val="16"/>
              </w:rPr>
            </w:pPr>
          </w:p>
        </w:tc>
        <w:tc>
          <w:tcPr>
            <w:tcW w:w="1099" w:type="dxa"/>
          </w:tcPr>
          <w:p w14:paraId="075FD82D" w14:textId="082AE033" w:rsidR="00B960B8" w:rsidRPr="001B6F63" w:rsidRDefault="00B960B8" w:rsidP="00EB5A2D">
            <w:pPr>
              <w:spacing w:before="120" w:after="120"/>
              <w:rPr>
                <w:sz w:val="16"/>
                <w:szCs w:val="16"/>
              </w:rPr>
            </w:pPr>
          </w:p>
        </w:tc>
        <w:tc>
          <w:tcPr>
            <w:tcW w:w="1484" w:type="dxa"/>
          </w:tcPr>
          <w:p w14:paraId="02F4E2B6" w14:textId="6FE7C3D7" w:rsidR="00B960B8" w:rsidRPr="001B6F63" w:rsidRDefault="00B960B8" w:rsidP="00EB5A2D">
            <w:pPr>
              <w:spacing w:before="120" w:after="120"/>
              <w:rPr>
                <w:sz w:val="16"/>
                <w:szCs w:val="16"/>
              </w:rPr>
            </w:pPr>
          </w:p>
        </w:tc>
      </w:tr>
      <w:tr w:rsidR="00FD4169" w:rsidRPr="001B6F63" w14:paraId="5076DFEF" w14:textId="77777777" w:rsidTr="00B960B8">
        <w:trPr>
          <w:gridAfter w:val="1"/>
          <w:wAfter w:w="10" w:type="dxa"/>
          <w:jc w:val="center"/>
        </w:trPr>
        <w:tc>
          <w:tcPr>
            <w:tcW w:w="1179" w:type="dxa"/>
          </w:tcPr>
          <w:p w14:paraId="200C9EEF" w14:textId="77777777" w:rsidR="00FD4169" w:rsidRPr="001B6F63" w:rsidRDefault="00FD4169" w:rsidP="00EB5A2D">
            <w:pPr>
              <w:spacing w:before="120" w:after="120"/>
              <w:rPr>
                <w:sz w:val="16"/>
                <w:szCs w:val="16"/>
              </w:rPr>
            </w:pPr>
          </w:p>
        </w:tc>
        <w:tc>
          <w:tcPr>
            <w:tcW w:w="1111" w:type="dxa"/>
          </w:tcPr>
          <w:p w14:paraId="1F39F874" w14:textId="77777777" w:rsidR="00FD4169" w:rsidRPr="001B6F63" w:rsidRDefault="00FD4169" w:rsidP="00EB5A2D">
            <w:pPr>
              <w:spacing w:before="120" w:after="120"/>
              <w:rPr>
                <w:sz w:val="16"/>
                <w:szCs w:val="16"/>
              </w:rPr>
            </w:pPr>
            <w:r w:rsidRPr="001B6F63">
              <w:rPr>
                <w:sz w:val="16"/>
              </w:rPr>
              <w:t>ТП член 30, РОР</w:t>
            </w:r>
          </w:p>
        </w:tc>
        <w:tc>
          <w:tcPr>
            <w:tcW w:w="1789" w:type="dxa"/>
          </w:tcPr>
          <w:p w14:paraId="0DFD493B" w14:textId="77777777" w:rsidR="00FD4169" w:rsidRPr="001B6F63" w:rsidRDefault="00FD4169" w:rsidP="00EB5A2D">
            <w:pPr>
              <w:spacing w:before="120" w:after="120"/>
              <w:rPr>
                <w:sz w:val="16"/>
                <w:szCs w:val="16"/>
              </w:rPr>
            </w:pPr>
          </w:p>
        </w:tc>
        <w:tc>
          <w:tcPr>
            <w:tcW w:w="1005" w:type="dxa"/>
          </w:tcPr>
          <w:p w14:paraId="48EF186A" w14:textId="77777777" w:rsidR="00FD4169" w:rsidRPr="001B6F63" w:rsidRDefault="00FD4169" w:rsidP="00EB5A2D">
            <w:pPr>
              <w:spacing w:before="120" w:after="120"/>
              <w:rPr>
                <w:sz w:val="16"/>
                <w:szCs w:val="16"/>
              </w:rPr>
            </w:pPr>
            <w:r w:rsidRPr="001B6F63">
              <w:rPr>
                <w:sz w:val="16"/>
              </w:rPr>
              <w:t>ЕФРР или ЕСФ+ или КФ</w:t>
            </w:r>
          </w:p>
        </w:tc>
        <w:tc>
          <w:tcPr>
            <w:tcW w:w="2043" w:type="dxa"/>
          </w:tcPr>
          <w:p w14:paraId="178870A4" w14:textId="77777777" w:rsidR="00FD4169" w:rsidRPr="001B6F63" w:rsidRDefault="00FD4169" w:rsidP="00EB5A2D">
            <w:pPr>
              <w:spacing w:before="120" w:after="120"/>
              <w:rPr>
                <w:sz w:val="16"/>
                <w:szCs w:val="16"/>
              </w:rPr>
            </w:pPr>
          </w:p>
        </w:tc>
        <w:tc>
          <w:tcPr>
            <w:tcW w:w="1207" w:type="dxa"/>
          </w:tcPr>
          <w:p w14:paraId="6856025E" w14:textId="77777777" w:rsidR="00FD4169" w:rsidRPr="001B6F63" w:rsidRDefault="00FD4169" w:rsidP="00EB5A2D">
            <w:pPr>
              <w:spacing w:before="120" w:after="120"/>
              <w:rPr>
                <w:sz w:val="16"/>
                <w:szCs w:val="16"/>
              </w:rPr>
            </w:pPr>
          </w:p>
        </w:tc>
        <w:tc>
          <w:tcPr>
            <w:tcW w:w="1347" w:type="dxa"/>
          </w:tcPr>
          <w:p w14:paraId="46A5B23B" w14:textId="77777777" w:rsidR="00FD4169" w:rsidRPr="001B6F63" w:rsidRDefault="00FD4169" w:rsidP="00EB5A2D">
            <w:pPr>
              <w:spacing w:before="120" w:after="120"/>
              <w:rPr>
                <w:sz w:val="16"/>
                <w:szCs w:val="16"/>
              </w:rPr>
            </w:pPr>
          </w:p>
        </w:tc>
        <w:tc>
          <w:tcPr>
            <w:tcW w:w="1040" w:type="dxa"/>
          </w:tcPr>
          <w:p w14:paraId="5DB3525B" w14:textId="77777777" w:rsidR="00FD4169" w:rsidRPr="001B6F63" w:rsidRDefault="00FD4169" w:rsidP="00EB5A2D">
            <w:pPr>
              <w:spacing w:before="120" w:after="120"/>
              <w:rPr>
                <w:sz w:val="16"/>
                <w:szCs w:val="16"/>
              </w:rPr>
            </w:pPr>
          </w:p>
        </w:tc>
        <w:tc>
          <w:tcPr>
            <w:tcW w:w="906" w:type="dxa"/>
          </w:tcPr>
          <w:p w14:paraId="436B4D7E" w14:textId="77777777" w:rsidR="00FD4169" w:rsidRPr="001B6F63" w:rsidRDefault="00FD4169" w:rsidP="00EB5A2D">
            <w:pPr>
              <w:spacing w:before="120" w:after="120"/>
              <w:rPr>
                <w:sz w:val="16"/>
                <w:szCs w:val="16"/>
              </w:rPr>
            </w:pPr>
          </w:p>
        </w:tc>
        <w:tc>
          <w:tcPr>
            <w:tcW w:w="1099" w:type="dxa"/>
          </w:tcPr>
          <w:p w14:paraId="0688ABDA" w14:textId="77777777" w:rsidR="00FD4169" w:rsidRPr="001B6F63" w:rsidRDefault="00FD4169" w:rsidP="00EB5A2D">
            <w:pPr>
              <w:spacing w:before="120" w:after="120"/>
              <w:rPr>
                <w:sz w:val="16"/>
                <w:szCs w:val="16"/>
              </w:rPr>
            </w:pPr>
          </w:p>
        </w:tc>
        <w:tc>
          <w:tcPr>
            <w:tcW w:w="1484" w:type="dxa"/>
          </w:tcPr>
          <w:p w14:paraId="44356BD7" w14:textId="77777777" w:rsidR="00FD4169" w:rsidRPr="001B6F63" w:rsidRDefault="00FD4169" w:rsidP="00EB5A2D">
            <w:pPr>
              <w:spacing w:before="120" w:after="120"/>
              <w:rPr>
                <w:sz w:val="16"/>
                <w:szCs w:val="16"/>
              </w:rPr>
            </w:pPr>
          </w:p>
        </w:tc>
      </w:tr>
      <w:tr w:rsidR="00FD4169" w:rsidRPr="001B6F63" w14:paraId="7D1923DD" w14:textId="77777777" w:rsidTr="00B960B8">
        <w:trPr>
          <w:gridAfter w:val="1"/>
          <w:wAfter w:w="10" w:type="dxa"/>
          <w:jc w:val="center"/>
        </w:trPr>
        <w:tc>
          <w:tcPr>
            <w:tcW w:w="2290" w:type="dxa"/>
            <w:gridSpan w:val="2"/>
            <w:vMerge w:val="restart"/>
          </w:tcPr>
          <w:p w14:paraId="7B79C2F1" w14:textId="77777777" w:rsidR="00FD4169" w:rsidRPr="001B6F63" w:rsidRDefault="00FD4169" w:rsidP="00EB5A2D">
            <w:pPr>
              <w:spacing w:before="120" w:after="120"/>
              <w:rPr>
                <w:sz w:val="16"/>
                <w:szCs w:val="16"/>
              </w:rPr>
            </w:pPr>
            <w:r w:rsidRPr="001B6F63">
              <w:rPr>
                <w:b/>
                <w:sz w:val="16"/>
              </w:rPr>
              <w:t>Общо ЕФРР</w:t>
            </w:r>
          </w:p>
          <w:p w14:paraId="09387FB4" w14:textId="77777777" w:rsidR="00FD4169" w:rsidRPr="001B6F63" w:rsidRDefault="00FD4169" w:rsidP="00EB5A2D">
            <w:pPr>
              <w:spacing w:before="120" w:after="120"/>
              <w:rPr>
                <w:sz w:val="16"/>
                <w:szCs w:val="16"/>
              </w:rPr>
            </w:pPr>
          </w:p>
        </w:tc>
        <w:tc>
          <w:tcPr>
            <w:tcW w:w="1789" w:type="dxa"/>
            <w:shd w:val="clear" w:color="auto" w:fill="7F7F7F"/>
          </w:tcPr>
          <w:p w14:paraId="5787E273" w14:textId="77777777" w:rsidR="00FD4169" w:rsidRPr="001B6F63" w:rsidRDefault="00FD4169" w:rsidP="00EB5A2D">
            <w:pPr>
              <w:spacing w:before="120" w:after="120"/>
              <w:rPr>
                <w:iCs/>
                <w:sz w:val="16"/>
                <w:szCs w:val="16"/>
              </w:rPr>
            </w:pPr>
          </w:p>
        </w:tc>
        <w:tc>
          <w:tcPr>
            <w:tcW w:w="1005" w:type="dxa"/>
            <w:shd w:val="clear" w:color="auto" w:fill="7F7F7F"/>
          </w:tcPr>
          <w:p w14:paraId="13072940" w14:textId="77777777" w:rsidR="00FD4169" w:rsidRPr="001B6F63" w:rsidRDefault="00FD4169" w:rsidP="00EB5A2D">
            <w:pPr>
              <w:spacing w:before="120" w:after="120"/>
              <w:rPr>
                <w:sz w:val="16"/>
                <w:szCs w:val="16"/>
              </w:rPr>
            </w:pPr>
          </w:p>
        </w:tc>
        <w:tc>
          <w:tcPr>
            <w:tcW w:w="2043" w:type="dxa"/>
          </w:tcPr>
          <w:p w14:paraId="14C63D11" w14:textId="77777777" w:rsidR="00FD4169" w:rsidRPr="001B6F63" w:rsidRDefault="00FD4169" w:rsidP="00EB5A2D">
            <w:pPr>
              <w:spacing w:before="120" w:after="120"/>
              <w:rPr>
                <w:sz w:val="16"/>
                <w:szCs w:val="16"/>
              </w:rPr>
            </w:pPr>
            <w:r w:rsidRPr="001B6F63">
              <w:rPr>
                <w:sz w:val="16"/>
              </w:rPr>
              <w:t>По-силно развити региони</w:t>
            </w:r>
          </w:p>
        </w:tc>
        <w:tc>
          <w:tcPr>
            <w:tcW w:w="1207" w:type="dxa"/>
          </w:tcPr>
          <w:p w14:paraId="14216D3A" w14:textId="77777777" w:rsidR="00FD4169" w:rsidRPr="001B6F63" w:rsidRDefault="00FD4169" w:rsidP="00EB5A2D">
            <w:pPr>
              <w:spacing w:before="120" w:after="120"/>
              <w:rPr>
                <w:sz w:val="16"/>
                <w:szCs w:val="16"/>
              </w:rPr>
            </w:pPr>
          </w:p>
        </w:tc>
        <w:tc>
          <w:tcPr>
            <w:tcW w:w="1347" w:type="dxa"/>
          </w:tcPr>
          <w:p w14:paraId="6167F873" w14:textId="77777777" w:rsidR="00FD4169" w:rsidRPr="001B6F63" w:rsidRDefault="00FD4169" w:rsidP="00EB5A2D">
            <w:pPr>
              <w:spacing w:before="120" w:after="120"/>
              <w:rPr>
                <w:sz w:val="16"/>
                <w:szCs w:val="16"/>
              </w:rPr>
            </w:pPr>
          </w:p>
        </w:tc>
        <w:tc>
          <w:tcPr>
            <w:tcW w:w="1040" w:type="dxa"/>
          </w:tcPr>
          <w:p w14:paraId="6CB33E53" w14:textId="77777777" w:rsidR="00FD4169" w:rsidRPr="001B6F63" w:rsidRDefault="00FD4169" w:rsidP="00EB5A2D">
            <w:pPr>
              <w:spacing w:before="120" w:after="120"/>
              <w:rPr>
                <w:sz w:val="16"/>
                <w:szCs w:val="16"/>
              </w:rPr>
            </w:pPr>
          </w:p>
        </w:tc>
        <w:tc>
          <w:tcPr>
            <w:tcW w:w="906" w:type="dxa"/>
          </w:tcPr>
          <w:p w14:paraId="336ADB3B" w14:textId="77777777" w:rsidR="00FD4169" w:rsidRPr="001B6F63" w:rsidRDefault="00FD4169" w:rsidP="00EB5A2D">
            <w:pPr>
              <w:spacing w:before="120" w:after="120"/>
              <w:rPr>
                <w:sz w:val="16"/>
                <w:szCs w:val="16"/>
              </w:rPr>
            </w:pPr>
          </w:p>
        </w:tc>
        <w:tc>
          <w:tcPr>
            <w:tcW w:w="1099" w:type="dxa"/>
          </w:tcPr>
          <w:p w14:paraId="256941A0" w14:textId="77777777" w:rsidR="00FD4169" w:rsidRPr="001B6F63" w:rsidRDefault="00FD4169" w:rsidP="00EB5A2D">
            <w:pPr>
              <w:spacing w:before="120" w:after="120"/>
              <w:rPr>
                <w:sz w:val="16"/>
                <w:szCs w:val="16"/>
              </w:rPr>
            </w:pPr>
          </w:p>
        </w:tc>
        <w:tc>
          <w:tcPr>
            <w:tcW w:w="1484" w:type="dxa"/>
          </w:tcPr>
          <w:p w14:paraId="52074CC6" w14:textId="77777777" w:rsidR="00FD4169" w:rsidRPr="001B6F63" w:rsidRDefault="00FD4169" w:rsidP="00EB5A2D">
            <w:pPr>
              <w:spacing w:before="120" w:after="120"/>
              <w:rPr>
                <w:sz w:val="16"/>
                <w:szCs w:val="16"/>
              </w:rPr>
            </w:pPr>
          </w:p>
        </w:tc>
      </w:tr>
      <w:tr w:rsidR="00FD4169" w:rsidRPr="001B6F63" w14:paraId="486F81A8" w14:textId="77777777" w:rsidTr="00B960B8">
        <w:trPr>
          <w:gridAfter w:val="1"/>
          <w:wAfter w:w="10" w:type="dxa"/>
          <w:jc w:val="center"/>
        </w:trPr>
        <w:tc>
          <w:tcPr>
            <w:tcW w:w="2290" w:type="dxa"/>
            <w:gridSpan w:val="2"/>
            <w:vMerge/>
          </w:tcPr>
          <w:p w14:paraId="4881D09E" w14:textId="77777777" w:rsidR="00FD4169" w:rsidRPr="001B6F63" w:rsidRDefault="00FD4169" w:rsidP="00EB5A2D">
            <w:pPr>
              <w:spacing w:before="120" w:after="120"/>
              <w:rPr>
                <w:sz w:val="16"/>
                <w:szCs w:val="16"/>
              </w:rPr>
            </w:pPr>
          </w:p>
        </w:tc>
        <w:tc>
          <w:tcPr>
            <w:tcW w:w="1789" w:type="dxa"/>
            <w:shd w:val="clear" w:color="auto" w:fill="7F7F7F"/>
          </w:tcPr>
          <w:p w14:paraId="372D16A4" w14:textId="77777777" w:rsidR="00FD4169" w:rsidRPr="001B6F63" w:rsidRDefault="00FD4169" w:rsidP="00EB5A2D">
            <w:pPr>
              <w:spacing w:before="120" w:after="120"/>
              <w:rPr>
                <w:iCs/>
                <w:sz w:val="16"/>
                <w:szCs w:val="16"/>
              </w:rPr>
            </w:pPr>
          </w:p>
        </w:tc>
        <w:tc>
          <w:tcPr>
            <w:tcW w:w="1005" w:type="dxa"/>
            <w:shd w:val="clear" w:color="auto" w:fill="7F7F7F"/>
          </w:tcPr>
          <w:p w14:paraId="57CA51DE" w14:textId="77777777" w:rsidR="00FD4169" w:rsidRPr="001B6F63" w:rsidRDefault="00FD4169" w:rsidP="00EB5A2D">
            <w:pPr>
              <w:spacing w:before="120" w:after="120"/>
              <w:rPr>
                <w:sz w:val="16"/>
                <w:szCs w:val="16"/>
              </w:rPr>
            </w:pPr>
          </w:p>
        </w:tc>
        <w:tc>
          <w:tcPr>
            <w:tcW w:w="2043" w:type="dxa"/>
          </w:tcPr>
          <w:p w14:paraId="07B385A6" w14:textId="77777777" w:rsidR="00FD4169" w:rsidRPr="001B6F63" w:rsidRDefault="00FD4169" w:rsidP="00EB5A2D">
            <w:pPr>
              <w:spacing w:before="120" w:after="120"/>
              <w:rPr>
                <w:sz w:val="16"/>
                <w:szCs w:val="16"/>
              </w:rPr>
            </w:pPr>
            <w:r w:rsidRPr="001B6F63">
              <w:rPr>
                <w:sz w:val="16"/>
              </w:rPr>
              <w:t>Преход</w:t>
            </w:r>
          </w:p>
        </w:tc>
        <w:tc>
          <w:tcPr>
            <w:tcW w:w="1207" w:type="dxa"/>
          </w:tcPr>
          <w:p w14:paraId="0D1AD62C" w14:textId="77777777" w:rsidR="00FD4169" w:rsidRPr="001B6F63" w:rsidRDefault="00FD4169" w:rsidP="00EB5A2D">
            <w:pPr>
              <w:spacing w:before="120" w:after="120"/>
              <w:rPr>
                <w:sz w:val="16"/>
                <w:szCs w:val="16"/>
              </w:rPr>
            </w:pPr>
          </w:p>
        </w:tc>
        <w:tc>
          <w:tcPr>
            <w:tcW w:w="1347" w:type="dxa"/>
          </w:tcPr>
          <w:p w14:paraId="5997178C" w14:textId="77777777" w:rsidR="00FD4169" w:rsidRPr="001B6F63" w:rsidRDefault="00FD4169" w:rsidP="00EB5A2D">
            <w:pPr>
              <w:spacing w:before="120" w:after="120"/>
              <w:rPr>
                <w:sz w:val="16"/>
                <w:szCs w:val="16"/>
              </w:rPr>
            </w:pPr>
          </w:p>
        </w:tc>
        <w:tc>
          <w:tcPr>
            <w:tcW w:w="1040" w:type="dxa"/>
          </w:tcPr>
          <w:p w14:paraId="146F2D3B" w14:textId="77777777" w:rsidR="00FD4169" w:rsidRPr="001B6F63" w:rsidRDefault="00FD4169" w:rsidP="00EB5A2D">
            <w:pPr>
              <w:spacing w:before="120" w:after="120"/>
              <w:rPr>
                <w:sz w:val="16"/>
                <w:szCs w:val="16"/>
              </w:rPr>
            </w:pPr>
          </w:p>
        </w:tc>
        <w:tc>
          <w:tcPr>
            <w:tcW w:w="906" w:type="dxa"/>
          </w:tcPr>
          <w:p w14:paraId="0826DBF8" w14:textId="77777777" w:rsidR="00FD4169" w:rsidRPr="001B6F63" w:rsidRDefault="00FD4169" w:rsidP="00EB5A2D">
            <w:pPr>
              <w:spacing w:before="120" w:after="120"/>
              <w:rPr>
                <w:sz w:val="16"/>
                <w:szCs w:val="16"/>
              </w:rPr>
            </w:pPr>
          </w:p>
        </w:tc>
        <w:tc>
          <w:tcPr>
            <w:tcW w:w="1099" w:type="dxa"/>
          </w:tcPr>
          <w:p w14:paraId="55D18106" w14:textId="77777777" w:rsidR="00FD4169" w:rsidRPr="001B6F63" w:rsidRDefault="00FD4169" w:rsidP="00EB5A2D">
            <w:pPr>
              <w:spacing w:before="120" w:after="120"/>
              <w:rPr>
                <w:sz w:val="16"/>
                <w:szCs w:val="16"/>
              </w:rPr>
            </w:pPr>
          </w:p>
        </w:tc>
        <w:tc>
          <w:tcPr>
            <w:tcW w:w="1484" w:type="dxa"/>
          </w:tcPr>
          <w:p w14:paraId="614FAB67" w14:textId="77777777" w:rsidR="00FD4169" w:rsidRPr="001B6F63" w:rsidRDefault="00FD4169" w:rsidP="00EB5A2D">
            <w:pPr>
              <w:spacing w:before="120" w:after="120"/>
              <w:rPr>
                <w:sz w:val="16"/>
                <w:szCs w:val="16"/>
              </w:rPr>
            </w:pPr>
          </w:p>
        </w:tc>
      </w:tr>
      <w:tr w:rsidR="00B960B8" w:rsidRPr="001B6F63" w14:paraId="478A15E1" w14:textId="77777777" w:rsidTr="00B960B8">
        <w:trPr>
          <w:gridAfter w:val="1"/>
          <w:wAfter w:w="10" w:type="dxa"/>
          <w:jc w:val="center"/>
        </w:trPr>
        <w:tc>
          <w:tcPr>
            <w:tcW w:w="2290" w:type="dxa"/>
            <w:gridSpan w:val="2"/>
            <w:vMerge/>
          </w:tcPr>
          <w:p w14:paraId="78CDF1CE" w14:textId="77777777" w:rsidR="00B960B8" w:rsidRPr="001B6F63" w:rsidRDefault="00B960B8" w:rsidP="00EB5A2D">
            <w:pPr>
              <w:spacing w:before="120" w:after="120"/>
              <w:rPr>
                <w:sz w:val="16"/>
                <w:szCs w:val="16"/>
              </w:rPr>
            </w:pPr>
          </w:p>
        </w:tc>
        <w:tc>
          <w:tcPr>
            <w:tcW w:w="1789" w:type="dxa"/>
            <w:shd w:val="clear" w:color="auto" w:fill="7F7F7F"/>
          </w:tcPr>
          <w:p w14:paraId="0FC25BA2" w14:textId="77777777" w:rsidR="00B960B8" w:rsidRPr="001B6F63" w:rsidRDefault="00B960B8" w:rsidP="00EB5A2D">
            <w:pPr>
              <w:spacing w:before="120" w:after="120"/>
              <w:rPr>
                <w:iCs/>
                <w:sz w:val="16"/>
                <w:szCs w:val="16"/>
              </w:rPr>
            </w:pPr>
          </w:p>
        </w:tc>
        <w:tc>
          <w:tcPr>
            <w:tcW w:w="1005" w:type="dxa"/>
            <w:shd w:val="clear" w:color="auto" w:fill="7F7F7F"/>
          </w:tcPr>
          <w:p w14:paraId="2E4209A1" w14:textId="77777777" w:rsidR="00B960B8" w:rsidRPr="001B6F63" w:rsidRDefault="00B960B8" w:rsidP="00EB5A2D">
            <w:pPr>
              <w:spacing w:before="120" w:after="120"/>
              <w:rPr>
                <w:sz w:val="16"/>
                <w:szCs w:val="16"/>
              </w:rPr>
            </w:pPr>
          </w:p>
        </w:tc>
        <w:tc>
          <w:tcPr>
            <w:tcW w:w="2043" w:type="dxa"/>
          </w:tcPr>
          <w:p w14:paraId="36782CAC" w14:textId="77777777" w:rsidR="00B960B8" w:rsidRPr="001B6F63" w:rsidRDefault="00B960B8" w:rsidP="00EB5A2D">
            <w:pPr>
              <w:spacing w:before="120" w:after="120"/>
              <w:rPr>
                <w:sz w:val="16"/>
                <w:szCs w:val="16"/>
              </w:rPr>
            </w:pPr>
            <w:r w:rsidRPr="001B6F63">
              <w:rPr>
                <w:sz w:val="16"/>
              </w:rPr>
              <w:t>По-слабо развити региони</w:t>
            </w:r>
          </w:p>
        </w:tc>
        <w:tc>
          <w:tcPr>
            <w:tcW w:w="1207" w:type="dxa"/>
          </w:tcPr>
          <w:p w14:paraId="3B568B64" w14:textId="2950FB9A" w:rsidR="00B960B8" w:rsidRPr="001B6F63" w:rsidRDefault="00B960B8" w:rsidP="00EB5A2D">
            <w:pPr>
              <w:spacing w:before="120" w:after="120"/>
              <w:rPr>
                <w:sz w:val="16"/>
                <w:szCs w:val="16"/>
              </w:rPr>
            </w:pPr>
          </w:p>
        </w:tc>
        <w:tc>
          <w:tcPr>
            <w:tcW w:w="1347" w:type="dxa"/>
          </w:tcPr>
          <w:p w14:paraId="022E4B0E" w14:textId="22D11D63" w:rsidR="00B960B8" w:rsidRPr="001B6F63" w:rsidRDefault="00B960B8" w:rsidP="00EB5A2D">
            <w:pPr>
              <w:spacing w:before="120" w:after="120"/>
              <w:rPr>
                <w:sz w:val="16"/>
                <w:szCs w:val="16"/>
              </w:rPr>
            </w:pPr>
          </w:p>
        </w:tc>
        <w:tc>
          <w:tcPr>
            <w:tcW w:w="1040" w:type="dxa"/>
          </w:tcPr>
          <w:p w14:paraId="450215C0" w14:textId="676EDAD0" w:rsidR="00B960B8" w:rsidRPr="001B6F63" w:rsidRDefault="00B960B8" w:rsidP="00EB5A2D">
            <w:pPr>
              <w:spacing w:before="120" w:after="120"/>
              <w:rPr>
                <w:sz w:val="16"/>
                <w:szCs w:val="16"/>
              </w:rPr>
            </w:pPr>
          </w:p>
        </w:tc>
        <w:tc>
          <w:tcPr>
            <w:tcW w:w="906" w:type="dxa"/>
          </w:tcPr>
          <w:p w14:paraId="7C095365" w14:textId="77777777" w:rsidR="00B960B8" w:rsidRPr="001B6F63" w:rsidRDefault="00B960B8" w:rsidP="00EB5A2D">
            <w:pPr>
              <w:spacing w:before="120" w:after="120"/>
              <w:rPr>
                <w:sz w:val="16"/>
                <w:szCs w:val="16"/>
              </w:rPr>
            </w:pPr>
          </w:p>
        </w:tc>
        <w:tc>
          <w:tcPr>
            <w:tcW w:w="1099" w:type="dxa"/>
          </w:tcPr>
          <w:p w14:paraId="0CD14913" w14:textId="22CD5526" w:rsidR="00B960B8" w:rsidRPr="001B6F63" w:rsidRDefault="00B960B8" w:rsidP="00EB5A2D">
            <w:pPr>
              <w:spacing w:before="120" w:after="120"/>
              <w:rPr>
                <w:sz w:val="16"/>
                <w:szCs w:val="16"/>
              </w:rPr>
            </w:pPr>
          </w:p>
        </w:tc>
        <w:tc>
          <w:tcPr>
            <w:tcW w:w="1484" w:type="dxa"/>
          </w:tcPr>
          <w:p w14:paraId="53ED0949" w14:textId="3A4868C0" w:rsidR="00B960B8" w:rsidRPr="001B6F63" w:rsidRDefault="00B960B8" w:rsidP="00EB5A2D">
            <w:pPr>
              <w:spacing w:before="120" w:after="120"/>
              <w:rPr>
                <w:sz w:val="16"/>
                <w:szCs w:val="16"/>
              </w:rPr>
            </w:pPr>
          </w:p>
        </w:tc>
      </w:tr>
      <w:tr w:rsidR="00FD4169" w:rsidRPr="001B6F63" w14:paraId="5D2DD287" w14:textId="77777777" w:rsidTr="00B960B8">
        <w:trPr>
          <w:gridAfter w:val="1"/>
          <w:wAfter w:w="10" w:type="dxa"/>
          <w:jc w:val="center"/>
        </w:trPr>
        <w:tc>
          <w:tcPr>
            <w:tcW w:w="2290" w:type="dxa"/>
            <w:gridSpan w:val="2"/>
            <w:vMerge/>
          </w:tcPr>
          <w:p w14:paraId="177622D8" w14:textId="77777777" w:rsidR="00FD4169" w:rsidRPr="001B6F63" w:rsidRDefault="00FD4169" w:rsidP="00EB5A2D">
            <w:pPr>
              <w:spacing w:before="120" w:after="120"/>
              <w:rPr>
                <w:b/>
                <w:sz w:val="16"/>
                <w:szCs w:val="16"/>
              </w:rPr>
            </w:pPr>
          </w:p>
        </w:tc>
        <w:tc>
          <w:tcPr>
            <w:tcW w:w="1789" w:type="dxa"/>
            <w:shd w:val="clear" w:color="auto" w:fill="7F7F7F"/>
          </w:tcPr>
          <w:p w14:paraId="2A238499" w14:textId="77777777" w:rsidR="00FD4169" w:rsidRPr="001B6F63" w:rsidRDefault="00FD4169" w:rsidP="00EB5A2D">
            <w:pPr>
              <w:spacing w:before="120" w:after="120"/>
              <w:rPr>
                <w:sz w:val="16"/>
                <w:szCs w:val="16"/>
              </w:rPr>
            </w:pPr>
          </w:p>
        </w:tc>
        <w:tc>
          <w:tcPr>
            <w:tcW w:w="1005" w:type="dxa"/>
            <w:shd w:val="clear" w:color="auto" w:fill="7F7F7F"/>
          </w:tcPr>
          <w:p w14:paraId="2FA2AA0A" w14:textId="54DAF71E" w:rsidR="00B960B8" w:rsidRPr="001B6F63" w:rsidRDefault="00B960B8" w:rsidP="00EB5A2D">
            <w:pPr>
              <w:spacing w:before="120" w:after="120"/>
              <w:rPr>
                <w:iCs/>
                <w:sz w:val="16"/>
                <w:szCs w:val="16"/>
              </w:rPr>
            </w:pPr>
          </w:p>
          <w:p w14:paraId="6F47232C" w14:textId="781DE22A" w:rsidR="00B960B8" w:rsidRPr="001B6F63" w:rsidRDefault="00B960B8" w:rsidP="00EB5A2D">
            <w:pPr>
              <w:spacing w:before="120" w:after="120"/>
              <w:rPr>
                <w:sz w:val="16"/>
                <w:szCs w:val="16"/>
              </w:rPr>
            </w:pPr>
          </w:p>
          <w:p w14:paraId="2D7A5BCC" w14:textId="77777777" w:rsidR="00FD4169" w:rsidRPr="001B6F63" w:rsidRDefault="00FD4169" w:rsidP="00EB5A2D">
            <w:pPr>
              <w:spacing w:before="120" w:after="120"/>
              <w:rPr>
                <w:sz w:val="16"/>
                <w:szCs w:val="16"/>
              </w:rPr>
            </w:pPr>
          </w:p>
        </w:tc>
        <w:tc>
          <w:tcPr>
            <w:tcW w:w="2043" w:type="dxa"/>
          </w:tcPr>
          <w:p w14:paraId="0E620DEA" w14:textId="77777777" w:rsidR="00FD4169" w:rsidRPr="001B6F63" w:rsidRDefault="00FD4169" w:rsidP="00EB5A2D">
            <w:pPr>
              <w:spacing w:before="120" w:after="120"/>
              <w:rPr>
                <w:sz w:val="16"/>
                <w:szCs w:val="16"/>
              </w:rPr>
            </w:pPr>
            <w:r w:rsidRPr="001B6F63">
              <w:rPr>
                <w:sz w:val="16"/>
              </w:rPr>
              <w:t>Специално разпределени средства за най-отдалечените региони или северните слабо населени региони</w:t>
            </w:r>
          </w:p>
        </w:tc>
        <w:tc>
          <w:tcPr>
            <w:tcW w:w="1207" w:type="dxa"/>
          </w:tcPr>
          <w:p w14:paraId="62BC7A09" w14:textId="77777777" w:rsidR="00FD4169" w:rsidRPr="001B6F63" w:rsidRDefault="00FD4169" w:rsidP="00EB5A2D">
            <w:pPr>
              <w:spacing w:before="120" w:after="120"/>
              <w:rPr>
                <w:sz w:val="16"/>
                <w:szCs w:val="16"/>
              </w:rPr>
            </w:pPr>
          </w:p>
        </w:tc>
        <w:tc>
          <w:tcPr>
            <w:tcW w:w="1347" w:type="dxa"/>
          </w:tcPr>
          <w:p w14:paraId="73A295AA" w14:textId="77777777" w:rsidR="00FD4169" w:rsidRPr="001B6F63" w:rsidRDefault="00FD4169" w:rsidP="00EB5A2D">
            <w:pPr>
              <w:spacing w:before="120" w:after="120"/>
              <w:rPr>
                <w:sz w:val="16"/>
                <w:szCs w:val="16"/>
              </w:rPr>
            </w:pPr>
          </w:p>
        </w:tc>
        <w:tc>
          <w:tcPr>
            <w:tcW w:w="1040" w:type="dxa"/>
          </w:tcPr>
          <w:p w14:paraId="3F549843" w14:textId="77777777" w:rsidR="00FD4169" w:rsidRPr="001B6F63" w:rsidRDefault="00FD4169" w:rsidP="00EB5A2D">
            <w:pPr>
              <w:spacing w:before="120" w:after="120"/>
              <w:rPr>
                <w:sz w:val="16"/>
                <w:szCs w:val="16"/>
              </w:rPr>
            </w:pPr>
          </w:p>
        </w:tc>
        <w:tc>
          <w:tcPr>
            <w:tcW w:w="906" w:type="dxa"/>
          </w:tcPr>
          <w:p w14:paraId="2B6225C5" w14:textId="77777777" w:rsidR="00FD4169" w:rsidRPr="001B6F63" w:rsidRDefault="00FD4169" w:rsidP="00EB5A2D">
            <w:pPr>
              <w:spacing w:before="120" w:after="120"/>
              <w:rPr>
                <w:sz w:val="16"/>
                <w:szCs w:val="16"/>
              </w:rPr>
            </w:pPr>
          </w:p>
        </w:tc>
        <w:tc>
          <w:tcPr>
            <w:tcW w:w="1099" w:type="dxa"/>
          </w:tcPr>
          <w:p w14:paraId="6F4FD1D4" w14:textId="77777777" w:rsidR="00FD4169" w:rsidRPr="001B6F63" w:rsidRDefault="00FD4169" w:rsidP="00EB5A2D">
            <w:pPr>
              <w:spacing w:before="120" w:after="120"/>
              <w:rPr>
                <w:sz w:val="16"/>
                <w:szCs w:val="16"/>
              </w:rPr>
            </w:pPr>
          </w:p>
        </w:tc>
        <w:tc>
          <w:tcPr>
            <w:tcW w:w="1484" w:type="dxa"/>
          </w:tcPr>
          <w:p w14:paraId="643194FE" w14:textId="77777777" w:rsidR="00FD4169" w:rsidRPr="001B6F63" w:rsidRDefault="00FD4169" w:rsidP="00EB5A2D">
            <w:pPr>
              <w:spacing w:before="120" w:after="120"/>
              <w:rPr>
                <w:sz w:val="16"/>
                <w:szCs w:val="16"/>
              </w:rPr>
            </w:pPr>
          </w:p>
        </w:tc>
      </w:tr>
      <w:tr w:rsidR="00B960B8" w:rsidRPr="001B6F63" w14:paraId="61F29E76" w14:textId="77777777" w:rsidTr="00B960B8">
        <w:trPr>
          <w:gridAfter w:val="1"/>
          <w:wAfter w:w="10" w:type="dxa"/>
          <w:jc w:val="center"/>
        </w:trPr>
        <w:tc>
          <w:tcPr>
            <w:tcW w:w="2290" w:type="dxa"/>
            <w:gridSpan w:val="2"/>
          </w:tcPr>
          <w:p w14:paraId="4CB26C2C" w14:textId="77777777" w:rsidR="00B960B8" w:rsidRPr="001B6F63" w:rsidRDefault="00B960B8" w:rsidP="00EB5A2D">
            <w:pPr>
              <w:spacing w:before="120" w:after="120"/>
              <w:rPr>
                <w:sz w:val="16"/>
                <w:szCs w:val="16"/>
              </w:rPr>
            </w:pPr>
            <w:r w:rsidRPr="001B6F63">
              <w:rPr>
                <w:b/>
                <w:sz w:val="16"/>
              </w:rPr>
              <w:t>Всичко</w:t>
            </w:r>
          </w:p>
        </w:tc>
        <w:tc>
          <w:tcPr>
            <w:tcW w:w="1789" w:type="dxa"/>
            <w:shd w:val="clear" w:color="auto" w:fill="7F7F7F"/>
          </w:tcPr>
          <w:p w14:paraId="73ECC220" w14:textId="77777777" w:rsidR="00B960B8" w:rsidRPr="001B6F63" w:rsidRDefault="00B960B8" w:rsidP="00EB5A2D">
            <w:pPr>
              <w:spacing w:before="120" w:after="120"/>
              <w:rPr>
                <w:sz w:val="16"/>
                <w:szCs w:val="16"/>
              </w:rPr>
            </w:pPr>
          </w:p>
        </w:tc>
        <w:tc>
          <w:tcPr>
            <w:tcW w:w="1005" w:type="dxa"/>
          </w:tcPr>
          <w:p w14:paraId="5CE04647" w14:textId="77777777" w:rsidR="00B960B8" w:rsidRPr="001B6F63" w:rsidRDefault="00B960B8" w:rsidP="00EB5A2D">
            <w:pPr>
              <w:spacing w:before="120" w:after="120"/>
              <w:rPr>
                <w:sz w:val="16"/>
                <w:szCs w:val="16"/>
              </w:rPr>
            </w:pPr>
          </w:p>
        </w:tc>
        <w:tc>
          <w:tcPr>
            <w:tcW w:w="2043" w:type="dxa"/>
          </w:tcPr>
          <w:p w14:paraId="22F4E6FD" w14:textId="77777777" w:rsidR="00B960B8" w:rsidRPr="001B6F63" w:rsidRDefault="00B960B8" w:rsidP="00EB5A2D">
            <w:pPr>
              <w:spacing w:before="120" w:after="120"/>
              <w:rPr>
                <w:sz w:val="16"/>
                <w:szCs w:val="16"/>
              </w:rPr>
            </w:pPr>
          </w:p>
        </w:tc>
        <w:tc>
          <w:tcPr>
            <w:tcW w:w="1207" w:type="dxa"/>
          </w:tcPr>
          <w:p w14:paraId="284E3F8B" w14:textId="06E74E58" w:rsidR="00B960B8" w:rsidRPr="001B6F63" w:rsidRDefault="00B960B8" w:rsidP="00EB5A2D">
            <w:pPr>
              <w:spacing w:before="120" w:after="120"/>
              <w:rPr>
                <w:b/>
                <w:sz w:val="16"/>
                <w:szCs w:val="16"/>
              </w:rPr>
            </w:pPr>
          </w:p>
        </w:tc>
        <w:tc>
          <w:tcPr>
            <w:tcW w:w="1347" w:type="dxa"/>
          </w:tcPr>
          <w:p w14:paraId="5CE883D9" w14:textId="72B5291B" w:rsidR="00B960B8" w:rsidRPr="001B6F63" w:rsidRDefault="00B960B8" w:rsidP="00EB5A2D">
            <w:pPr>
              <w:spacing w:before="120" w:after="120"/>
              <w:rPr>
                <w:b/>
                <w:sz w:val="16"/>
                <w:szCs w:val="16"/>
              </w:rPr>
            </w:pPr>
          </w:p>
        </w:tc>
        <w:tc>
          <w:tcPr>
            <w:tcW w:w="1040" w:type="dxa"/>
          </w:tcPr>
          <w:p w14:paraId="5F16F931" w14:textId="2AF6F848" w:rsidR="00B960B8" w:rsidRPr="001B6F63" w:rsidRDefault="00B960B8" w:rsidP="00EB5A2D">
            <w:pPr>
              <w:spacing w:before="120" w:after="120"/>
              <w:rPr>
                <w:b/>
                <w:sz w:val="16"/>
                <w:szCs w:val="16"/>
              </w:rPr>
            </w:pPr>
          </w:p>
        </w:tc>
        <w:tc>
          <w:tcPr>
            <w:tcW w:w="906" w:type="dxa"/>
          </w:tcPr>
          <w:p w14:paraId="0F62B315" w14:textId="77777777" w:rsidR="00B960B8" w:rsidRPr="001B6F63" w:rsidRDefault="00B960B8" w:rsidP="00EB5A2D">
            <w:pPr>
              <w:spacing w:before="120" w:after="120"/>
              <w:rPr>
                <w:b/>
                <w:sz w:val="16"/>
                <w:szCs w:val="16"/>
              </w:rPr>
            </w:pPr>
          </w:p>
        </w:tc>
        <w:tc>
          <w:tcPr>
            <w:tcW w:w="1099" w:type="dxa"/>
          </w:tcPr>
          <w:p w14:paraId="587CDDC8" w14:textId="5F9FA537" w:rsidR="00B960B8" w:rsidRPr="001B6F63" w:rsidRDefault="00B960B8" w:rsidP="00EB5A2D">
            <w:pPr>
              <w:spacing w:before="120" w:after="120"/>
              <w:rPr>
                <w:b/>
                <w:sz w:val="16"/>
                <w:szCs w:val="16"/>
              </w:rPr>
            </w:pPr>
          </w:p>
        </w:tc>
        <w:tc>
          <w:tcPr>
            <w:tcW w:w="1484" w:type="dxa"/>
          </w:tcPr>
          <w:p w14:paraId="4955217D" w14:textId="0A921EA1" w:rsidR="00B960B8" w:rsidRPr="001B6F63" w:rsidRDefault="00B960B8" w:rsidP="00EB5A2D">
            <w:pPr>
              <w:spacing w:before="120" w:after="120"/>
              <w:rPr>
                <w:b/>
                <w:sz w:val="16"/>
                <w:szCs w:val="16"/>
              </w:rPr>
            </w:pPr>
          </w:p>
        </w:tc>
      </w:tr>
    </w:tbl>
    <w:p w14:paraId="33B5FDD8" w14:textId="77777777" w:rsidR="00FD4169" w:rsidRPr="001B6F63" w:rsidRDefault="00FD4169" w:rsidP="00EB5A2D">
      <w:pPr>
        <w:spacing w:before="120" w:after="120"/>
        <w:rPr>
          <w:iCs/>
          <w:sz w:val="16"/>
          <w:szCs w:val="16"/>
        </w:rPr>
      </w:pPr>
      <w:r w:rsidRPr="001B6F63">
        <w:rPr>
          <w:b/>
          <w:sz w:val="16"/>
        </w:rPr>
        <w:t xml:space="preserve">* </w:t>
      </w:r>
      <w:r w:rsidRPr="001B6F63">
        <w:rPr>
          <w:sz w:val="16"/>
        </w:rPr>
        <w:t>За ЕФРР: по-слабо развитите региони, регионите в преход, по-силно развитите региони и, когато е приложимо, специални разпределени средства за най-отдалечените и северните слабо населени региони. За ЕСФ+: по-слабо развитите региони, регионите в преход, по-силно развитите региони и, когато е приложимо, допълнителни разпределени средства за най-отдалечените и северните слабо населени региони. За КФ — не е приложимо Що се отнася до техническата помощ, прилагането на категориите региони зависи от избора на фонд.</w:t>
      </w:r>
    </w:p>
    <w:p w14:paraId="67D80D4D" w14:textId="77777777" w:rsidR="00FD4169" w:rsidRPr="001B6F63" w:rsidRDefault="00FD4169" w:rsidP="00EB5A2D">
      <w:pPr>
        <w:spacing w:before="120" w:after="120"/>
        <w:rPr>
          <w:iCs/>
          <w:sz w:val="16"/>
          <w:szCs w:val="16"/>
        </w:rPr>
      </w:pPr>
      <w:r w:rsidRPr="001B6F63">
        <w:rPr>
          <w:sz w:val="16"/>
        </w:rPr>
        <w:t>** Където е приложимо за всички категории региони.</w:t>
      </w:r>
    </w:p>
    <w:p w14:paraId="668327E6" w14:textId="77777777" w:rsidR="00FD4169" w:rsidRPr="001B6F63" w:rsidRDefault="00FD4169" w:rsidP="00EB5A2D">
      <w:pPr>
        <w:spacing w:before="120" w:after="120"/>
        <w:rPr>
          <w:iCs/>
          <w:sz w:val="16"/>
          <w:szCs w:val="16"/>
        </w:rPr>
      </w:pPr>
    </w:p>
    <w:p w14:paraId="509E9618" w14:textId="77777777" w:rsidR="00FD4169" w:rsidRPr="001B6F63" w:rsidRDefault="00FD4169" w:rsidP="00EB5A2D">
      <w:pPr>
        <w:spacing w:before="120" w:after="120"/>
        <w:rPr>
          <w:i/>
          <w:iCs/>
          <w:szCs w:val="24"/>
        </w:rPr>
        <w:sectPr w:rsidR="00FD4169" w:rsidRPr="001B6F63">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6838" w:h="11906" w:orient="landscape" w:code="9"/>
          <w:pgMar w:top="1417" w:right="1417" w:bottom="1417" w:left="1417" w:header="709" w:footer="709" w:gutter="0"/>
          <w:cols w:space="708"/>
          <w:titlePg/>
          <w:docGrid w:linePitch="360"/>
        </w:sectPr>
      </w:pPr>
    </w:p>
    <w:p w14:paraId="53834B5B" w14:textId="77777777" w:rsidR="00FD4169" w:rsidRPr="001B6F63" w:rsidRDefault="00FD4169" w:rsidP="00EB5A2D">
      <w:pPr>
        <w:numPr>
          <w:ilvl w:val="0"/>
          <w:numId w:val="6"/>
        </w:numPr>
        <w:spacing w:before="120" w:after="120"/>
        <w:ind w:left="0" w:firstLine="0"/>
        <w:rPr>
          <w:b/>
          <w:iCs/>
          <w:szCs w:val="24"/>
        </w:rPr>
      </w:pPr>
      <w:r w:rsidRPr="001B6F63">
        <w:rPr>
          <w:b/>
        </w:rPr>
        <w:lastRenderedPageBreak/>
        <w:t>Благоприятстващи условия</w:t>
      </w:r>
    </w:p>
    <w:p w14:paraId="6EEEBF7E" w14:textId="77777777" w:rsidR="00FD4169" w:rsidRPr="001B6F63" w:rsidRDefault="00FD4169" w:rsidP="00EB5A2D">
      <w:pPr>
        <w:spacing w:before="120" w:after="120"/>
        <w:rPr>
          <w:i/>
        </w:rPr>
      </w:pPr>
      <w:r w:rsidRPr="001B6F63">
        <w:rPr>
          <w:i/>
        </w:rPr>
        <w:t>Позоваване: Член 19, параграф 3, буква 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587"/>
        <w:gridCol w:w="1146"/>
        <w:gridCol w:w="1627"/>
        <w:gridCol w:w="1619"/>
        <w:gridCol w:w="1028"/>
        <w:gridCol w:w="1168"/>
        <w:gridCol w:w="939"/>
      </w:tblGrid>
      <w:tr w:rsidR="00FD4169" w:rsidRPr="001B6F63" w14:paraId="0BCCBD5D" w14:textId="77777777" w:rsidTr="008C3C5C">
        <w:tc>
          <w:tcPr>
            <w:tcW w:w="9628" w:type="dxa"/>
            <w:gridSpan w:val="8"/>
          </w:tcPr>
          <w:p w14:paraId="58353205" w14:textId="77777777" w:rsidR="00FD4169" w:rsidRPr="001B6F63" w:rsidRDefault="00FD4169" w:rsidP="00EB5A2D">
            <w:pPr>
              <w:spacing w:before="120" w:after="120"/>
              <w:rPr>
                <w:b/>
                <w:iCs/>
                <w:sz w:val="20"/>
              </w:rPr>
            </w:pPr>
            <w:r w:rsidRPr="001B6F63">
              <w:rPr>
                <w:b/>
                <w:sz w:val="20"/>
              </w:rPr>
              <w:t>Таблица 12: Благоприятстващи условия</w:t>
            </w:r>
          </w:p>
        </w:tc>
      </w:tr>
      <w:tr w:rsidR="00FD4169" w:rsidRPr="001B6F63" w14:paraId="7B5DB07A" w14:textId="77777777" w:rsidTr="00AC68B6">
        <w:tc>
          <w:tcPr>
            <w:tcW w:w="1514" w:type="dxa"/>
          </w:tcPr>
          <w:p w14:paraId="48896091" w14:textId="77777777" w:rsidR="00FD4169" w:rsidRPr="001B6F63" w:rsidRDefault="00FD4169" w:rsidP="00EB5A2D">
            <w:pPr>
              <w:spacing w:before="120" w:after="120"/>
              <w:rPr>
                <w:b/>
                <w:iCs/>
                <w:sz w:val="20"/>
              </w:rPr>
            </w:pPr>
            <w:r w:rsidRPr="001B6F63">
              <w:rPr>
                <w:b/>
                <w:sz w:val="20"/>
              </w:rPr>
              <w:t>Благоприятстващи условия</w:t>
            </w:r>
          </w:p>
        </w:tc>
        <w:tc>
          <w:tcPr>
            <w:tcW w:w="587" w:type="dxa"/>
          </w:tcPr>
          <w:p w14:paraId="594A74F7" w14:textId="77777777" w:rsidR="00FD4169" w:rsidRPr="001B6F63" w:rsidRDefault="00FD4169" w:rsidP="00EB5A2D">
            <w:pPr>
              <w:spacing w:before="120" w:after="120"/>
              <w:rPr>
                <w:b/>
                <w:iCs/>
                <w:sz w:val="20"/>
              </w:rPr>
            </w:pPr>
            <w:r w:rsidRPr="001B6F63">
              <w:rPr>
                <w:b/>
                <w:sz w:val="20"/>
              </w:rPr>
              <w:t>Фонд</w:t>
            </w:r>
          </w:p>
        </w:tc>
        <w:tc>
          <w:tcPr>
            <w:tcW w:w="1146" w:type="dxa"/>
          </w:tcPr>
          <w:p w14:paraId="1875FCDA" w14:textId="77777777" w:rsidR="00FD4169" w:rsidRPr="001B6F63" w:rsidRDefault="00FD4169" w:rsidP="00EB5A2D">
            <w:pPr>
              <w:spacing w:before="120" w:after="120"/>
              <w:rPr>
                <w:b/>
                <w:iCs/>
                <w:sz w:val="20"/>
              </w:rPr>
            </w:pPr>
            <w:r w:rsidRPr="001B6F63">
              <w:rPr>
                <w:b/>
                <w:sz w:val="20"/>
              </w:rPr>
              <w:t>Специфична цел</w:t>
            </w:r>
          </w:p>
          <w:p w14:paraId="0171F7DD" w14:textId="77777777" w:rsidR="00FD4169" w:rsidRPr="001B6F63" w:rsidRDefault="00FD4169" w:rsidP="00EB5A2D">
            <w:pPr>
              <w:spacing w:before="120" w:after="120"/>
              <w:rPr>
                <w:b/>
                <w:iCs/>
                <w:sz w:val="20"/>
              </w:rPr>
            </w:pPr>
            <w:r w:rsidRPr="001B6F63">
              <w:rPr>
                <w:sz w:val="20"/>
              </w:rPr>
              <w:t>(не е приложимо за ЕФМДР)</w:t>
            </w:r>
          </w:p>
        </w:tc>
        <w:tc>
          <w:tcPr>
            <w:tcW w:w="1627" w:type="dxa"/>
          </w:tcPr>
          <w:p w14:paraId="0C3E8366" w14:textId="77777777" w:rsidR="00FD4169" w:rsidRPr="001B6F63" w:rsidRDefault="00FD4169" w:rsidP="00EB5A2D">
            <w:pPr>
              <w:spacing w:before="120" w:after="120"/>
              <w:rPr>
                <w:b/>
                <w:iCs/>
                <w:sz w:val="20"/>
              </w:rPr>
            </w:pPr>
            <w:r w:rsidRPr="001B6F63">
              <w:rPr>
                <w:b/>
                <w:sz w:val="20"/>
              </w:rPr>
              <w:t>Изпълнение на благоприятстващите условия</w:t>
            </w:r>
          </w:p>
        </w:tc>
        <w:tc>
          <w:tcPr>
            <w:tcW w:w="1619" w:type="dxa"/>
          </w:tcPr>
          <w:p w14:paraId="554396AD" w14:textId="77777777" w:rsidR="00FD4169" w:rsidRPr="001B6F63" w:rsidRDefault="00FD4169" w:rsidP="00EB5A2D">
            <w:pPr>
              <w:spacing w:before="120" w:after="120"/>
              <w:rPr>
                <w:b/>
                <w:iCs/>
                <w:sz w:val="20"/>
              </w:rPr>
            </w:pPr>
            <w:r w:rsidRPr="001B6F63">
              <w:rPr>
                <w:b/>
                <w:sz w:val="20"/>
              </w:rPr>
              <w:t xml:space="preserve">Критерии </w:t>
            </w:r>
          </w:p>
        </w:tc>
        <w:tc>
          <w:tcPr>
            <w:tcW w:w="1028" w:type="dxa"/>
          </w:tcPr>
          <w:p w14:paraId="1CF86026" w14:textId="77777777" w:rsidR="00FD4169" w:rsidRPr="001B6F63" w:rsidRDefault="00FD4169" w:rsidP="00EB5A2D">
            <w:pPr>
              <w:spacing w:before="120" w:after="120"/>
              <w:rPr>
                <w:b/>
                <w:iCs/>
                <w:sz w:val="20"/>
              </w:rPr>
            </w:pPr>
            <w:r w:rsidRPr="001B6F63">
              <w:rPr>
                <w:b/>
                <w:sz w:val="20"/>
              </w:rPr>
              <w:t>Изпълнение на критериите</w:t>
            </w:r>
          </w:p>
        </w:tc>
        <w:tc>
          <w:tcPr>
            <w:tcW w:w="1168" w:type="dxa"/>
          </w:tcPr>
          <w:p w14:paraId="7F8D662C" w14:textId="77777777" w:rsidR="00FD4169" w:rsidRPr="001B6F63" w:rsidRDefault="00FD4169" w:rsidP="00EB5A2D">
            <w:pPr>
              <w:spacing w:before="120" w:after="120"/>
              <w:rPr>
                <w:b/>
                <w:iCs/>
                <w:sz w:val="20"/>
              </w:rPr>
            </w:pPr>
            <w:r w:rsidRPr="001B6F63">
              <w:rPr>
                <w:b/>
                <w:sz w:val="20"/>
              </w:rPr>
              <w:t xml:space="preserve">Позоване на съответната документация </w:t>
            </w:r>
          </w:p>
        </w:tc>
        <w:tc>
          <w:tcPr>
            <w:tcW w:w="939" w:type="dxa"/>
          </w:tcPr>
          <w:p w14:paraId="6E95940D" w14:textId="77777777" w:rsidR="00FD4169" w:rsidRPr="001B6F63" w:rsidRDefault="00FD4169" w:rsidP="00EB5A2D">
            <w:pPr>
              <w:spacing w:before="120" w:after="120"/>
              <w:rPr>
                <w:b/>
                <w:iCs/>
                <w:sz w:val="20"/>
              </w:rPr>
            </w:pPr>
            <w:r w:rsidRPr="001B6F63">
              <w:rPr>
                <w:b/>
                <w:sz w:val="20"/>
              </w:rPr>
              <w:t xml:space="preserve">Обосновка </w:t>
            </w:r>
          </w:p>
        </w:tc>
      </w:tr>
      <w:tr w:rsidR="00FD4169" w:rsidRPr="001B6F63" w14:paraId="7E912246" w14:textId="77777777" w:rsidTr="00AC68B6">
        <w:tc>
          <w:tcPr>
            <w:tcW w:w="1514" w:type="dxa"/>
            <w:vMerge w:val="restart"/>
          </w:tcPr>
          <w:p w14:paraId="54483EF7" w14:textId="77777777" w:rsidR="00FD4169" w:rsidRPr="001B6F63" w:rsidRDefault="00FD4169" w:rsidP="00EB5A2D">
            <w:pPr>
              <w:spacing w:before="120" w:after="120"/>
              <w:rPr>
                <w:iCs/>
                <w:sz w:val="20"/>
              </w:rPr>
            </w:pPr>
            <w:r w:rsidRPr="001B6F63">
              <w:rPr>
                <w:iCs/>
                <w:sz w:val="20"/>
              </w:rPr>
              <w:t>Ефективни механизми за мониторинг на пазара на обществените поръчки</w:t>
            </w:r>
          </w:p>
        </w:tc>
        <w:tc>
          <w:tcPr>
            <w:tcW w:w="587" w:type="dxa"/>
            <w:vMerge w:val="restart"/>
          </w:tcPr>
          <w:p w14:paraId="72A4734D" w14:textId="77777777" w:rsidR="00FD4169" w:rsidRPr="001B6F63" w:rsidRDefault="00FD4169" w:rsidP="00EB5A2D">
            <w:pPr>
              <w:spacing w:before="120" w:after="120"/>
              <w:rPr>
                <w:iCs/>
                <w:sz w:val="20"/>
              </w:rPr>
            </w:pPr>
            <w:r w:rsidRPr="001B6F63">
              <w:rPr>
                <w:iCs/>
                <w:sz w:val="20"/>
              </w:rPr>
              <w:t>ЕФРР</w:t>
            </w:r>
          </w:p>
        </w:tc>
        <w:tc>
          <w:tcPr>
            <w:tcW w:w="1146" w:type="dxa"/>
          </w:tcPr>
          <w:p w14:paraId="1BB9908F" w14:textId="77777777" w:rsidR="00AC68B6" w:rsidRPr="00AC68B6" w:rsidRDefault="00AC68B6" w:rsidP="00AC68B6">
            <w:pPr>
              <w:spacing w:before="120" w:after="120"/>
              <w:rPr>
                <w:iCs/>
                <w:sz w:val="20"/>
              </w:rPr>
            </w:pPr>
            <w:r w:rsidRPr="00AC68B6">
              <w:rPr>
                <w:iCs/>
                <w:sz w:val="20"/>
              </w:rPr>
              <w:t>СЦ 1</w:t>
            </w:r>
          </w:p>
          <w:p w14:paraId="5D20206C" w14:textId="77777777" w:rsidR="00AC68B6"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градските райони</w:t>
            </w:r>
          </w:p>
          <w:p w14:paraId="38EB7971" w14:textId="322F56C2" w:rsidR="00AC68B6" w:rsidRPr="00AC68B6" w:rsidRDefault="00AC68B6" w:rsidP="00AC68B6">
            <w:pPr>
              <w:spacing w:before="120" w:after="120"/>
              <w:rPr>
                <w:iCs/>
                <w:sz w:val="20"/>
              </w:rPr>
            </w:pPr>
            <w:r w:rsidRPr="00AC68B6">
              <w:rPr>
                <w:iCs/>
                <w:sz w:val="20"/>
              </w:rPr>
              <w:t xml:space="preserve">СЦ 2 </w:t>
            </w:r>
          </w:p>
          <w:p w14:paraId="29E84E8E" w14:textId="3C9EC66F" w:rsidR="00FD4169" w:rsidRPr="001B6F63"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627" w:type="dxa"/>
            <w:vMerge w:val="restart"/>
          </w:tcPr>
          <w:p w14:paraId="501A618C" w14:textId="77777777" w:rsidR="00FD4169" w:rsidRPr="001B6F63" w:rsidRDefault="00FD4169" w:rsidP="00EB5A2D">
            <w:pPr>
              <w:spacing w:before="120" w:after="120"/>
              <w:rPr>
                <w:iCs/>
                <w:sz w:val="20"/>
              </w:rPr>
            </w:pPr>
            <w:r w:rsidRPr="001B6F63">
              <w:rPr>
                <w:sz w:val="20"/>
              </w:rPr>
              <w:t>Да/Не</w:t>
            </w:r>
          </w:p>
        </w:tc>
        <w:tc>
          <w:tcPr>
            <w:tcW w:w="1619" w:type="dxa"/>
          </w:tcPr>
          <w:p w14:paraId="1F1D0809" w14:textId="77777777" w:rsidR="00FD4169" w:rsidRPr="001B6F63" w:rsidRDefault="00FD4169" w:rsidP="00EB5A2D">
            <w:pPr>
              <w:spacing w:before="120" w:after="120"/>
              <w:rPr>
                <w:sz w:val="20"/>
              </w:rPr>
            </w:pPr>
            <w:r w:rsidRPr="001B6F63">
              <w:rPr>
                <w:sz w:val="20"/>
              </w:rPr>
              <w:t>Критерий 1</w:t>
            </w:r>
          </w:p>
          <w:p w14:paraId="37CA0262" w14:textId="77777777" w:rsidR="00FD4169" w:rsidRPr="001B6F63" w:rsidRDefault="00FD4169" w:rsidP="00EB5A2D">
            <w:pPr>
              <w:spacing w:before="120" w:after="120"/>
              <w:rPr>
                <w:iCs/>
                <w:sz w:val="20"/>
              </w:rPr>
            </w:pPr>
            <w:r w:rsidRPr="001B6F63">
              <w:rPr>
                <w:iCs/>
                <w:sz w:val="20"/>
              </w:rPr>
              <w:t>Съществуват механизми за мониторинг, които обхващат всички процедури съгласно националното законодателство относно обществените поръчки. Това включва:</w:t>
            </w:r>
          </w:p>
          <w:p w14:paraId="5BCA3D85" w14:textId="77777777" w:rsidR="00FD4169" w:rsidRPr="001B6F63" w:rsidRDefault="00FD4169" w:rsidP="00EB5A2D">
            <w:pPr>
              <w:spacing w:before="120" w:after="120"/>
              <w:rPr>
                <w:iCs/>
                <w:sz w:val="20"/>
              </w:rPr>
            </w:pPr>
            <w:r w:rsidRPr="001B6F63">
              <w:rPr>
                <w:iCs/>
                <w:sz w:val="20"/>
              </w:rPr>
              <w:t xml:space="preserve">1. Механизми, подсигуряващи съставянето на ефективни, надеждни и изчерпателни данни и показатели в рамките на единна ИТ система или мрежа от оперативно съвместими системи, с оглед на прилагането на „принципа на еднократност“ и улесняване на изпълнението на задълженията за докладване по член 83, параграф 3 от Директива 2014/24/ЕС, в съответствие с изискванията за електронно </w:t>
            </w:r>
            <w:r w:rsidRPr="001B6F63">
              <w:rPr>
                <w:iCs/>
                <w:sz w:val="20"/>
              </w:rPr>
              <w:lastRenderedPageBreak/>
              <w:t>възлагане на обществени поръчки, както и съгласно член 84 от Директива 2014/24/ЕС. Данните и показателите обхващат най-малко следните елементи:</w:t>
            </w:r>
            <w:r w:rsidRPr="001B6F63">
              <w:rPr>
                <w:iCs/>
                <w:sz w:val="20"/>
              </w:rPr>
              <w:tab/>
            </w:r>
          </w:p>
          <w:p w14:paraId="78A701F0" w14:textId="77777777" w:rsidR="00FD4169" w:rsidRPr="001B6F63" w:rsidRDefault="00FD4169" w:rsidP="00EB5A2D">
            <w:pPr>
              <w:spacing w:before="120" w:after="120"/>
              <w:rPr>
                <w:iCs/>
                <w:sz w:val="20"/>
              </w:rPr>
            </w:pPr>
            <w:r w:rsidRPr="001B6F63">
              <w:rPr>
                <w:iCs/>
                <w:sz w:val="20"/>
              </w:rPr>
              <w:t>a. Качество и интензивност на конкуренцията: имената на спечелилите оференти, както и на първоначалните оференти, брой на първоначалните оференти, брой на избраните оференти, договорна цена — спрямо първоначалното бюджетно разпределение и, когато това е възможно чрез регистри на договорите — окончателната цена след приключването;</w:t>
            </w:r>
          </w:p>
          <w:p w14:paraId="3A02403C" w14:textId="77777777" w:rsidR="00FD4169" w:rsidRPr="001B6F63" w:rsidRDefault="00FD4169" w:rsidP="00EB5A2D">
            <w:pPr>
              <w:spacing w:before="120" w:after="120"/>
              <w:rPr>
                <w:iCs/>
                <w:sz w:val="20"/>
              </w:rPr>
            </w:pPr>
            <w:r w:rsidRPr="001B6F63">
              <w:rPr>
                <w:iCs/>
                <w:sz w:val="20"/>
              </w:rPr>
              <w:t>b. Участие на МСП като преки оференти;</w:t>
            </w:r>
          </w:p>
          <w:p w14:paraId="036714F1" w14:textId="77777777" w:rsidR="00FD4169" w:rsidRPr="001B6F63" w:rsidRDefault="00FD4169" w:rsidP="00EB5A2D">
            <w:pPr>
              <w:spacing w:before="120" w:after="120"/>
              <w:rPr>
                <w:iCs/>
                <w:sz w:val="20"/>
              </w:rPr>
            </w:pPr>
            <w:r w:rsidRPr="001B6F63">
              <w:rPr>
                <w:iCs/>
                <w:sz w:val="20"/>
              </w:rPr>
              <w:t xml:space="preserve">c. Жалби срещу решенията на възлагащите органи, в т.ч. най-малко броят, времето, необходимо за постановяване на решението в първоинстанционното производство, и броят на </w:t>
            </w:r>
            <w:r w:rsidRPr="001B6F63">
              <w:rPr>
                <w:iCs/>
                <w:sz w:val="20"/>
              </w:rPr>
              <w:lastRenderedPageBreak/>
              <w:t>решенията на втора инстанция;</w:t>
            </w:r>
          </w:p>
          <w:p w14:paraId="249B1E8B" w14:textId="77777777" w:rsidR="00FD4169" w:rsidRPr="001B6F63" w:rsidRDefault="00FD4169" w:rsidP="00EB5A2D">
            <w:pPr>
              <w:spacing w:before="120" w:after="120"/>
              <w:rPr>
                <w:iCs/>
                <w:sz w:val="20"/>
              </w:rPr>
            </w:pPr>
            <w:r w:rsidRPr="001B6F63">
              <w:rPr>
                <w:iCs/>
                <w:sz w:val="20"/>
              </w:rPr>
              <w:t>d. Списък на всички възложени договори в съответствие с правилата за изключенията от правилата за възлагане на обществени поръчки, с посочване на използваната конкретна разпоредба.</w:t>
            </w:r>
          </w:p>
        </w:tc>
        <w:tc>
          <w:tcPr>
            <w:tcW w:w="1028" w:type="dxa"/>
          </w:tcPr>
          <w:p w14:paraId="6DEF8ECA" w14:textId="77777777" w:rsidR="00FD4169" w:rsidRPr="001B6F63" w:rsidRDefault="00FD4169" w:rsidP="00EB5A2D">
            <w:pPr>
              <w:spacing w:before="120" w:after="120"/>
              <w:rPr>
                <w:iCs/>
                <w:sz w:val="20"/>
              </w:rPr>
            </w:pPr>
            <w:r w:rsidRPr="001B6F63">
              <w:rPr>
                <w:sz w:val="20"/>
              </w:rPr>
              <w:lastRenderedPageBreak/>
              <w:t>Да/Не</w:t>
            </w:r>
          </w:p>
        </w:tc>
        <w:tc>
          <w:tcPr>
            <w:tcW w:w="1168" w:type="dxa"/>
          </w:tcPr>
          <w:p w14:paraId="1A45C27D" w14:textId="77777777" w:rsidR="00FD4169" w:rsidRPr="001B6F63" w:rsidRDefault="00FD4169" w:rsidP="00EB5A2D">
            <w:pPr>
              <w:spacing w:before="120" w:after="120"/>
              <w:rPr>
                <w:iCs/>
                <w:sz w:val="20"/>
              </w:rPr>
            </w:pPr>
            <w:r w:rsidRPr="001B6F63">
              <w:rPr>
                <w:sz w:val="20"/>
              </w:rPr>
              <w:t>[500]</w:t>
            </w:r>
          </w:p>
        </w:tc>
        <w:tc>
          <w:tcPr>
            <w:tcW w:w="939" w:type="dxa"/>
          </w:tcPr>
          <w:p w14:paraId="0142E67E" w14:textId="77777777" w:rsidR="00FD4169" w:rsidRPr="001B6F63" w:rsidRDefault="00FD4169" w:rsidP="00EB5A2D">
            <w:pPr>
              <w:spacing w:before="120" w:after="120"/>
              <w:rPr>
                <w:iCs/>
                <w:sz w:val="20"/>
              </w:rPr>
            </w:pPr>
            <w:r w:rsidRPr="001B6F63">
              <w:rPr>
                <w:sz w:val="20"/>
              </w:rPr>
              <w:t>[1 000]</w:t>
            </w:r>
          </w:p>
        </w:tc>
      </w:tr>
      <w:tr w:rsidR="00FD4169" w:rsidRPr="001B6F63" w14:paraId="7B46FD8A" w14:textId="77777777" w:rsidTr="00AC68B6">
        <w:tc>
          <w:tcPr>
            <w:tcW w:w="1514" w:type="dxa"/>
            <w:vMerge/>
          </w:tcPr>
          <w:p w14:paraId="20DCC19B" w14:textId="77777777" w:rsidR="00FD4169" w:rsidRPr="001B6F63" w:rsidRDefault="00FD4169" w:rsidP="00EB5A2D">
            <w:pPr>
              <w:spacing w:before="120" w:after="120"/>
              <w:rPr>
                <w:iCs/>
                <w:sz w:val="20"/>
              </w:rPr>
            </w:pPr>
          </w:p>
        </w:tc>
        <w:tc>
          <w:tcPr>
            <w:tcW w:w="587" w:type="dxa"/>
            <w:vMerge/>
          </w:tcPr>
          <w:p w14:paraId="4FFC2529" w14:textId="77777777" w:rsidR="00FD4169" w:rsidRPr="001B6F63" w:rsidRDefault="00FD4169" w:rsidP="00EB5A2D">
            <w:pPr>
              <w:spacing w:before="120" w:after="120"/>
              <w:rPr>
                <w:iCs/>
                <w:sz w:val="20"/>
              </w:rPr>
            </w:pPr>
          </w:p>
        </w:tc>
        <w:tc>
          <w:tcPr>
            <w:tcW w:w="1146" w:type="dxa"/>
          </w:tcPr>
          <w:p w14:paraId="172A652C" w14:textId="77777777" w:rsidR="00FD4169" w:rsidRPr="001B6F63" w:rsidRDefault="00FD4169" w:rsidP="00EB5A2D">
            <w:pPr>
              <w:spacing w:before="120" w:after="120"/>
              <w:rPr>
                <w:iCs/>
                <w:sz w:val="20"/>
              </w:rPr>
            </w:pPr>
          </w:p>
        </w:tc>
        <w:tc>
          <w:tcPr>
            <w:tcW w:w="1627" w:type="dxa"/>
            <w:vMerge/>
          </w:tcPr>
          <w:p w14:paraId="50780334" w14:textId="77777777" w:rsidR="00FD4169" w:rsidRPr="001B6F63" w:rsidRDefault="00FD4169" w:rsidP="00EB5A2D">
            <w:pPr>
              <w:spacing w:before="120" w:after="120"/>
              <w:rPr>
                <w:iCs/>
                <w:sz w:val="20"/>
              </w:rPr>
            </w:pPr>
          </w:p>
        </w:tc>
        <w:tc>
          <w:tcPr>
            <w:tcW w:w="1619" w:type="dxa"/>
          </w:tcPr>
          <w:p w14:paraId="271FC0E7" w14:textId="77777777" w:rsidR="00FD4169" w:rsidRPr="001B6F63" w:rsidRDefault="00FD4169" w:rsidP="00EB5A2D">
            <w:pPr>
              <w:spacing w:before="120" w:after="120"/>
              <w:rPr>
                <w:sz w:val="20"/>
              </w:rPr>
            </w:pPr>
            <w:r w:rsidRPr="001B6F63">
              <w:rPr>
                <w:sz w:val="20"/>
              </w:rPr>
              <w:t>Критерий 2</w:t>
            </w:r>
          </w:p>
          <w:p w14:paraId="08381DB0" w14:textId="77777777" w:rsidR="00FD4169" w:rsidRPr="001B6F63" w:rsidRDefault="00FD4169" w:rsidP="00EB5A2D">
            <w:pPr>
              <w:spacing w:before="120" w:after="120"/>
              <w:rPr>
                <w:iCs/>
                <w:sz w:val="20"/>
              </w:rPr>
            </w:pPr>
            <w:r w:rsidRPr="001B6F63">
              <w:rPr>
                <w:iCs/>
                <w:sz w:val="20"/>
              </w:rPr>
              <w:t>2. Механизми за осигуряване на достатъчен капацитет за мониторинг и анализ на данни от специализирани компетентните национални органи.</w:t>
            </w:r>
          </w:p>
        </w:tc>
        <w:tc>
          <w:tcPr>
            <w:tcW w:w="1028" w:type="dxa"/>
          </w:tcPr>
          <w:p w14:paraId="6BD78C27" w14:textId="77777777" w:rsidR="00FD4169" w:rsidRPr="001B6F63" w:rsidRDefault="00FD4169" w:rsidP="00EB5A2D">
            <w:pPr>
              <w:spacing w:before="120" w:after="120"/>
              <w:rPr>
                <w:iCs/>
                <w:sz w:val="20"/>
              </w:rPr>
            </w:pPr>
            <w:r w:rsidRPr="001B6F63">
              <w:rPr>
                <w:sz w:val="20"/>
              </w:rPr>
              <w:t>Да/Не</w:t>
            </w:r>
          </w:p>
        </w:tc>
        <w:tc>
          <w:tcPr>
            <w:tcW w:w="1168" w:type="dxa"/>
          </w:tcPr>
          <w:p w14:paraId="47289C3E" w14:textId="77777777" w:rsidR="00FD4169" w:rsidRPr="001B6F63" w:rsidRDefault="00FD4169" w:rsidP="00EB5A2D">
            <w:pPr>
              <w:spacing w:before="120" w:after="120"/>
              <w:rPr>
                <w:iCs/>
                <w:sz w:val="20"/>
              </w:rPr>
            </w:pPr>
          </w:p>
        </w:tc>
        <w:tc>
          <w:tcPr>
            <w:tcW w:w="939" w:type="dxa"/>
          </w:tcPr>
          <w:p w14:paraId="7BFEDBE6" w14:textId="77777777" w:rsidR="00FD4169" w:rsidRPr="001B6F63" w:rsidRDefault="00FD4169" w:rsidP="00EB5A2D">
            <w:pPr>
              <w:spacing w:before="120" w:after="120"/>
              <w:rPr>
                <w:iCs/>
                <w:sz w:val="20"/>
              </w:rPr>
            </w:pPr>
          </w:p>
        </w:tc>
      </w:tr>
      <w:tr w:rsidR="00FD4169" w:rsidRPr="001B6F63" w14:paraId="76CBBB54" w14:textId="77777777" w:rsidTr="00AC68B6">
        <w:tc>
          <w:tcPr>
            <w:tcW w:w="1514" w:type="dxa"/>
            <w:vMerge/>
          </w:tcPr>
          <w:p w14:paraId="6D79820E" w14:textId="77777777" w:rsidR="00FD4169" w:rsidRPr="001B6F63" w:rsidRDefault="00FD4169" w:rsidP="00EB5A2D">
            <w:pPr>
              <w:spacing w:before="120" w:after="120"/>
              <w:rPr>
                <w:iCs/>
                <w:sz w:val="20"/>
              </w:rPr>
            </w:pPr>
          </w:p>
        </w:tc>
        <w:tc>
          <w:tcPr>
            <w:tcW w:w="587" w:type="dxa"/>
            <w:vMerge/>
          </w:tcPr>
          <w:p w14:paraId="697F34B7" w14:textId="77777777" w:rsidR="00FD4169" w:rsidRPr="001B6F63" w:rsidRDefault="00FD4169" w:rsidP="00EB5A2D">
            <w:pPr>
              <w:spacing w:before="120" w:after="120"/>
              <w:rPr>
                <w:iCs/>
                <w:sz w:val="20"/>
              </w:rPr>
            </w:pPr>
          </w:p>
        </w:tc>
        <w:tc>
          <w:tcPr>
            <w:tcW w:w="1146" w:type="dxa"/>
          </w:tcPr>
          <w:p w14:paraId="50164465" w14:textId="77777777" w:rsidR="00FD4169" w:rsidRPr="001B6F63" w:rsidRDefault="00FD4169" w:rsidP="00EB5A2D">
            <w:pPr>
              <w:spacing w:before="120" w:after="120"/>
              <w:rPr>
                <w:iCs/>
                <w:sz w:val="20"/>
              </w:rPr>
            </w:pPr>
          </w:p>
        </w:tc>
        <w:tc>
          <w:tcPr>
            <w:tcW w:w="1627" w:type="dxa"/>
            <w:vMerge/>
          </w:tcPr>
          <w:p w14:paraId="014AB076" w14:textId="77777777" w:rsidR="00FD4169" w:rsidRPr="001B6F63" w:rsidRDefault="00FD4169" w:rsidP="00EB5A2D">
            <w:pPr>
              <w:spacing w:before="120" w:after="120"/>
              <w:rPr>
                <w:iCs/>
                <w:sz w:val="20"/>
              </w:rPr>
            </w:pPr>
          </w:p>
        </w:tc>
        <w:tc>
          <w:tcPr>
            <w:tcW w:w="1619" w:type="dxa"/>
          </w:tcPr>
          <w:p w14:paraId="29604336" w14:textId="77777777" w:rsidR="00FD4169" w:rsidRPr="001B6F63" w:rsidRDefault="00FD4169" w:rsidP="00EB5A2D">
            <w:pPr>
              <w:spacing w:before="120" w:after="120"/>
              <w:rPr>
                <w:sz w:val="20"/>
              </w:rPr>
            </w:pPr>
            <w:r w:rsidRPr="001B6F63">
              <w:rPr>
                <w:sz w:val="20"/>
              </w:rPr>
              <w:t>Критерий 3</w:t>
            </w:r>
          </w:p>
          <w:p w14:paraId="6CFF25C3" w14:textId="77777777" w:rsidR="00FD4169" w:rsidRPr="001B6F63" w:rsidRDefault="00FD4169" w:rsidP="00EB5A2D">
            <w:pPr>
              <w:spacing w:before="120" w:after="120"/>
              <w:rPr>
                <w:sz w:val="20"/>
              </w:rPr>
            </w:pPr>
            <w:r w:rsidRPr="001B6F63">
              <w:rPr>
                <w:sz w:val="20"/>
              </w:rPr>
              <w:t>3. Механизми за осигуряване публичен достъп до данни и показатели, както и до резултата от анализа, чрез лесни за използване свободно достъпни данни.</w:t>
            </w:r>
          </w:p>
        </w:tc>
        <w:tc>
          <w:tcPr>
            <w:tcW w:w="1028" w:type="dxa"/>
          </w:tcPr>
          <w:p w14:paraId="1358A98F" w14:textId="77777777" w:rsidR="00FD4169" w:rsidRPr="001B6F63" w:rsidRDefault="00FD4169" w:rsidP="00EB5A2D">
            <w:pPr>
              <w:spacing w:before="120" w:after="120"/>
              <w:rPr>
                <w:sz w:val="20"/>
              </w:rPr>
            </w:pPr>
            <w:r w:rsidRPr="001B6F63">
              <w:rPr>
                <w:sz w:val="20"/>
              </w:rPr>
              <w:t>Да/Не</w:t>
            </w:r>
          </w:p>
        </w:tc>
        <w:tc>
          <w:tcPr>
            <w:tcW w:w="1168" w:type="dxa"/>
          </w:tcPr>
          <w:p w14:paraId="4B6D8A9F" w14:textId="77777777" w:rsidR="00FD4169" w:rsidRPr="001B6F63" w:rsidRDefault="00FD4169" w:rsidP="00EB5A2D">
            <w:pPr>
              <w:spacing w:before="120" w:after="120"/>
              <w:rPr>
                <w:iCs/>
                <w:sz w:val="20"/>
              </w:rPr>
            </w:pPr>
          </w:p>
        </w:tc>
        <w:tc>
          <w:tcPr>
            <w:tcW w:w="939" w:type="dxa"/>
          </w:tcPr>
          <w:p w14:paraId="446BCE07" w14:textId="77777777" w:rsidR="00FD4169" w:rsidRPr="001B6F63" w:rsidRDefault="00FD4169" w:rsidP="00EB5A2D">
            <w:pPr>
              <w:spacing w:before="120" w:after="120"/>
              <w:rPr>
                <w:iCs/>
                <w:sz w:val="20"/>
              </w:rPr>
            </w:pPr>
          </w:p>
        </w:tc>
      </w:tr>
      <w:tr w:rsidR="00FD4169" w:rsidRPr="001B6F63" w14:paraId="3AC39504" w14:textId="77777777" w:rsidTr="00AC68B6">
        <w:tc>
          <w:tcPr>
            <w:tcW w:w="1514" w:type="dxa"/>
            <w:vMerge/>
          </w:tcPr>
          <w:p w14:paraId="00DE8F17" w14:textId="77777777" w:rsidR="00FD4169" w:rsidRPr="001B6F63" w:rsidRDefault="00FD4169" w:rsidP="00EB5A2D">
            <w:pPr>
              <w:spacing w:before="120" w:after="120"/>
              <w:rPr>
                <w:iCs/>
                <w:sz w:val="20"/>
              </w:rPr>
            </w:pPr>
          </w:p>
        </w:tc>
        <w:tc>
          <w:tcPr>
            <w:tcW w:w="587" w:type="dxa"/>
            <w:vMerge/>
          </w:tcPr>
          <w:p w14:paraId="75240559" w14:textId="77777777" w:rsidR="00FD4169" w:rsidRPr="001B6F63" w:rsidRDefault="00FD4169" w:rsidP="00EB5A2D">
            <w:pPr>
              <w:spacing w:before="120" w:after="120"/>
              <w:rPr>
                <w:iCs/>
                <w:sz w:val="20"/>
              </w:rPr>
            </w:pPr>
          </w:p>
        </w:tc>
        <w:tc>
          <w:tcPr>
            <w:tcW w:w="1146" w:type="dxa"/>
          </w:tcPr>
          <w:p w14:paraId="01EE16AE" w14:textId="77777777" w:rsidR="00FD4169" w:rsidRPr="001B6F63" w:rsidRDefault="00FD4169" w:rsidP="00EB5A2D">
            <w:pPr>
              <w:spacing w:before="120" w:after="120"/>
              <w:rPr>
                <w:iCs/>
                <w:sz w:val="20"/>
              </w:rPr>
            </w:pPr>
          </w:p>
        </w:tc>
        <w:tc>
          <w:tcPr>
            <w:tcW w:w="1627" w:type="dxa"/>
            <w:vMerge/>
          </w:tcPr>
          <w:p w14:paraId="25E8CD15" w14:textId="77777777" w:rsidR="00FD4169" w:rsidRPr="001B6F63" w:rsidRDefault="00FD4169" w:rsidP="00EB5A2D">
            <w:pPr>
              <w:spacing w:before="120" w:after="120"/>
              <w:rPr>
                <w:iCs/>
                <w:sz w:val="20"/>
              </w:rPr>
            </w:pPr>
          </w:p>
        </w:tc>
        <w:tc>
          <w:tcPr>
            <w:tcW w:w="1619" w:type="dxa"/>
          </w:tcPr>
          <w:p w14:paraId="6F105720" w14:textId="77777777" w:rsidR="00FD4169" w:rsidRPr="001B6F63" w:rsidRDefault="00FD4169" w:rsidP="00EB5A2D">
            <w:pPr>
              <w:spacing w:before="120" w:after="120"/>
              <w:rPr>
                <w:sz w:val="20"/>
              </w:rPr>
            </w:pPr>
            <w:r w:rsidRPr="001B6F63">
              <w:rPr>
                <w:sz w:val="20"/>
              </w:rPr>
              <w:t>Критерий 4</w:t>
            </w:r>
          </w:p>
          <w:p w14:paraId="60EB55D1" w14:textId="77777777" w:rsidR="00FD4169" w:rsidRPr="001B6F63" w:rsidRDefault="00FD4169" w:rsidP="00EB5A2D">
            <w:pPr>
              <w:spacing w:before="120" w:after="120"/>
              <w:rPr>
                <w:sz w:val="20"/>
              </w:rPr>
            </w:pPr>
            <w:r w:rsidRPr="001B6F63">
              <w:rPr>
                <w:sz w:val="20"/>
              </w:rPr>
              <w:t xml:space="preserve">4. Механизъм, с който се гарантира, че цялата информация, сочеща предполагаеми случаи на </w:t>
            </w:r>
            <w:r w:rsidRPr="001B6F63">
              <w:rPr>
                <w:sz w:val="20"/>
              </w:rPr>
              <w:lastRenderedPageBreak/>
              <w:t>манипулации, системно се съобщава на компетентните национални органи в областта на конкуренцията.</w:t>
            </w:r>
          </w:p>
        </w:tc>
        <w:tc>
          <w:tcPr>
            <w:tcW w:w="1028" w:type="dxa"/>
          </w:tcPr>
          <w:p w14:paraId="3F48220B" w14:textId="77777777" w:rsidR="00FD4169" w:rsidRPr="001B6F63" w:rsidRDefault="00FD4169" w:rsidP="00EB5A2D">
            <w:pPr>
              <w:spacing w:before="120" w:after="120"/>
              <w:rPr>
                <w:sz w:val="20"/>
              </w:rPr>
            </w:pPr>
            <w:r w:rsidRPr="001B6F63">
              <w:rPr>
                <w:sz w:val="20"/>
              </w:rPr>
              <w:lastRenderedPageBreak/>
              <w:t>Да/Не</w:t>
            </w:r>
          </w:p>
        </w:tc>
        <w:tc>
          <w:tcPr>
            <w:tcW w:w="1168" w:type="dxa"/>
          </w:tcPr>
          <w:p w14:paraId="4D4EE825" w14:textId="77777777" w:rsidR="00FD4169" w:rsidRPr="001B6F63" w:rsidRDefault="00FD4169" w:rsidP="00EB5A2D">
            <w:pPr>
              <w:spacing w:before="120" w:after="120"/>
              <w:rPr>
                <w:iCs/>
                <w:sz w:val="20"/>
              </w:rPr>
            </w:pPr>
          </w:p>
        </w:tc>
        <w:tc>
          <w:tcPr>
            <w:tcW w:w="939" w:type="dxa"/>
          </w:tcPr>
          <w:p w14:paraId="672CBFB6" w14:textId="77777777" w:rsidR="00FD4169" w:rsidRPr="001B6F63" w:rsidRDefault="00FD4169" w:rsidP="00EB5A2D">
            <w:pPr>
              <w:spacing w:before="120" w:after="120"/>
              <w:rPr>
                <w:iCs/>
                <w:sz w:val="20"/>
              </w:rPr>
            </w:pPr>
          </w:p>
        </w:tc>
      </w:tr>
      <w:tr w:rsidR="00AC68B6" w:rsidRPr="001B6F63" w14:paraId="0381F2EA" w14:textId="77777777" w:rsidTr="00AC68B6">
        <w:tc>
          <w:tcPr>
            <w:tcW w:w="1514" w:type="dxa"/>
            <w:vMerge w:val="restart"/>
          </w:tcPr>
          <w:p w14:paraId="7C388381" w14:textId="77777777" w:rsidR="00AC68B6" w:rsidRPr="001B6F63" w:rsidRDefault="00AC68B6" w:rsidP="00AC68B6">
            <w:pPr>
              <w:spacing w:before="120" w:after="120"/>
              <w:rPr>
                <w:iCs/>
                <w:sz w:val="20"/>
              </w:rPr>
            </w:pPr>
            <w:r w:rsidRPr="001B6F63">
              <w:rPr>
                <w:iCs/>
                <w:sz w:val="20"/>
              </w:rPr>
              <w:t>Инструменти и капацитет за ефективно прилагане на правилата за държавна помощ</w:t>
            </w:r>
          </w:p>
        </w:tc>
        <w:tc>
          <w:tcPr>
            <w:tcW w:w="587" w:type="dxa"/>
            <w:vMerge w:val="restart"/>
          </w:tcPr>
          <w:p w14:paraId="1F19EFE4" w14:textId="77777777" w:rsidR="00AC68B6" w:rsidRPr="001B6F63" w:rsidRDefault="00AC68B6" w:rsidP="00AC68B6">
            <w:pPr>
              <w:spacing w:before="120" w:after="120"/>
              <w:rPr>
                <w:iCs/>
                <w:sz w:val="20"/>
              </w:rPr>
            </w:pPr>
            <w:r w:rsidRPr="001B6F63">
              <w:rPr>
                <w:iCs/>
                <w:sz w:val="20"/>
              </w:rPr>
              <w:t>ЕФРР</w:t>
            </w:r>
          </w:p>
        </w:tc>
        <w:tc>
          <w:tcPr>
            <w:tcW w:w="1146" w:type="dxa"/>
          </w:tcPr>
          <w:p w14:paraId="25B2F62E" w14:textId="77777777" w:rsidR="00AC68B6" w:rsidRPr="00AC68B6" w:rsidRDefault="00AC68B6" w:rsidP="00AC68B6">
            <w:pPr>
              <w:spacing w:before="120" w:after="120"/>
              <w:rPr>
                <w:iCs/>
                <w:sz w:val="20"/>
              </w:rPr>
            </w:pPr>
            <w:r w:rsidRPr="00AC68B6">
              <w:rPr>
                <w:iCs/>
                <w:sz w:val="20"/>
              </w:rPr>
              <w:t>СЦ 1</w:t>
            </w:r>
          </w:p>
          <w:p w14:paraId="5D9B0EC3" w14:textId="77777777" w:rsidR="00AC68B6"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градските райони</w:t>
            </w:r>
          </w:p>
          <w:p w14:paraId="209236B1" w14:textId="77777777" w:rsidR="00AC68B6" w:rsidRPr="00AC68B6" w:rsidRDefault="00AC68B6" w:rsidP="00AC68B6">
            <w:pPr>
              <w:spacing w:before="120" w:after="120"/>
              <w:rPr>
                <w:iCs/>
                <w:sz w:val="20"/>
              </w:rPr>
            </w:pPr>
            <w:r w:rsidRPr="00AC68B6">
              <w:rPr>
                <w:iCs/>
                <w:sz w:val="20"/>
              </w:rPr>
              <w:t xml:space="preserve">СЦ 2 </w:t>
            </w:r>
          </w:p>
          <w:p w14:paraId="4114B367" w14:textId="2448F4B3" w:rsidR="00AC68B6" w:rsidRPr="001B6F63"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c>
          <w:tcPr>
            <w:tcW w:w="1627" w:type="dxa"/>
            <w:vMerge w:val="restart"/>
          </w:tcPr>
          <w:p w14:paraId="52334B63" w14:textId="77777777" w:rsidR="00AC68B6" w:rsidRPr="001B6F63" w:rsidRDefault="00AC68B6" w:rsidP="00AC68B6">
            <w:pPr>
              <w:spacing w:before="120" w:after="120"/>
              <w:rPr>
                <w:iCs/>
                <w:sz w:val="20"/>
              </w:rPr>
            </w:pPr>
            <w:r w:rsidRPr="001B6F63">
              <w:rPr>
                <w:iCs/>
                <w:sz w:val="20"/>
              </w:rPr>
              <w:t>Да/Не</w:t>
            </w:r>
          </w:p>
        </w:tc>
        <w:tc>
          <w:tcPr>
            <w:tcW w:w="1619" w:type="dxa"/>
          </w:tcPr>
          <w:p w14:paraId="14DFEE0F" w14:textId="77777777" w:rsidR="00AC68B6" w:rsidRPr="001B6F63" w:rsidRDefault="00AC68B6" w:rsidP="00AC68B6">
            <w:pPr>
              <w:spacing w:before="120" w:after="120"/>
              <w:rPr>
                <w:sz w:val="20"/>
              </w:rPr>
            </w:pPr>
            <w:r w:rsidRPr="001B6F63">
              <w:rPr>
                <w:sz w:val="20"/>
              </w:rPr>
              <w:t xml:space="preserve">Критерий 5 </w:t>
            </w:r>
          </w:p>
          <w:p w14:paraId="6DBC67CC" w14:textId="77777777" w:rsidR="00AC68B6" w:rsidRPr="001B6F63" w:rsidRDefault="00AC68B6" w:rsidP="00AC68B6">
            <w:pPr>
              <w:spacing w:before="120" w:after="120"/>
              <w:rPr>
                <w:sz w:val="20"/>
              </w:rPr>
            </w:pPr>
            <w:r w:rsidRPr="001B6F63">
              <w:rPr>
                <w:sz w:val="20"/>
              </w:rPr>
              <w:t>Управляващите органи разполагат с инструменти и капацитет за проверка на съответствието с правилата за държавните помощи чрез:</w:t>
            </w:r>
          </w:p>
          <w:p w14:paraId="6FE6FFB5" w14:textId="77777777" w:rsidR="00AC68B6" w:rsidRPr="001B6F63" w:rsidRDefault="00AC68B6" w:rsidP="00AC68B6">
            <w:pPr>
              <w:spacing w:before="120" w:after="120"/>
              <w:rPr>
                <w:sz w:val="20"/>
              </w:rPr>
            </w:pPr>
            <w:r w:rsidRPr="001B6F63">
              <w:rPr>
                <w:sz w:val="20"/>
              </w:rPr>
              <w:t>1. Лесен достъп до изчерпателна и постоянно актуализирана информация за предприятия в затруднение и съгласно изискването за възстановяване.</w:t>
            </w:r>
          </w:p>
        </w:tc>
        <w:tc>
          <w:tcPr>
            <w:tcW w:w="1028" w:type="dxa"/>
          </w:tcPr>
          <w:p w14:paraId="0BECB3AD" w14:textId="77777777" w:rsidR="00AC68B6" w:rsidRPr="001B6F63" w:rsidRDefault="00AC68B6" w:rsidP="00AC68B6">
            <w:pPr>
              <w:spacing w:before="120" w:after="120"/>
              <w:rPr>
                <w:sz w:val="20"/>
              </w:rPr>
            </w:pPr>
          </w:p>
        </w:tc>
        <w:tc>
          <w:tcPr>
            <w:tcW w:w="1168" w:type="dxa"/>
          </w:tcPr>
          <w:p w14:paraId="12B59D23" w14:textId="77777777" w:rsidR="00AC68B6" w:rsidRPr="001B6F63" w:rsidRDefault="00AC68B6" w:rsidP="00AC68B6">
            <w:pPr>
              <w:spacing w:before="120" w:after="120"/>
              <w:rPr>
                <w:iCs/>
                <w:sz w:val="20"/>
              </w:rPr>
            </w:pPr>
          </w:p>
        </w:tc>
        <w:tc>
          <w:tcPr>
            <w:tcW w:w="939" w:type="dxa"/>
          </w:tcPr>
          <w:p w14:paraId="5C59FE69" w14:textId="77777777" w:rsidR="00AC68B6" w:rsidRPr="001B6F63" w:rsidRDefault="00AC68B6" w:rsidP="00AC68B6">
            <w:pPr>
              <w:spacing w:before="120" w:after="120"/>
              <w:rPr>
                <w:iCs/>
                <w:sz w:val="20"/>
              </w:rPr>
            </w:pPr>
          </w:p>
        </w:tc>
      </w:tr>
      <w:tr w:rsidR="00AC68B6" w:rsidRPr="001B6F63" w14:paraId="761D5FFB" w14:textId="77777777" w:rsidTr="00AC68B6">
        <w:tc>
          <w:tcPr>
            <w:tcW w:w="1514" w:type="dxa"/>
            <w:vMerge/>
          </w:tcPr>
          <w:p w14:paraId="2B50BCA6" w14:textId="77777777" w:rsidR="00AC68B6" w:rsidRPr="001B6F63" w:rsidRDefault="00AC68B6" w:rsidP="00AC68B6">
            <w:pPr>
              <w:spacing w:before="120" w:after="120"/>
              <w:rPr>
                <w:iCs/>
                <w:sz w:val="20"/>
              </w:rPr>
            </w:pPr>
          </w:p>
        </w:tc>
        <w:tc>
          <w:tcPr>
            <w:tcW w:w="587" w:type="dxa"/>
            <w:vMerge/>
          </w:tcPr>
          <w:p w14:paraId="5361E446" w14:textId="77777777" w:rsidR="00AC68B6" w:rsidRPr="001B6F63" w:rsidRDefault="00AC68B6" w:rsidP="00AC68B6">
            <w:pPr>
              <w:spacing w:before="120" w:after="120"/>
              <w:rPr>
                <w:iCs/>
                <w:sz w:val="20"/>
              </w:rPr>
            </w:pPr>
          </w:p>
        </w:tc>
        <w:tc>
          <w:tcPr>
            <w:tcW w:w="1146" w:type="dxa"/>
          </w:tcPr>
          <w:p w14:paraId="6D7F4591" w14:textId="77777777" w:rsidR="00AC68B6" w:rsidRPr="001B6F63" w:rsidRDefault="00AC68B6" w:rsidP="00AC68B6">
            <w:pPr>
              <w:spacing w:before="120" w:after="120"/>
              <w:rPr>
                <w:iCs/>
                <w:sz w:val="20"/>
              </w:rPr>
            </w:pPr>
          </w:p>
        </w:tc>
        <w:tc>
          <w:tcPr>
            <w:tcW w:w="1627" w:type="dxa"/>
            <w:vMerge/>
          </w:tcPr>
          <w:p w14:paraId="469CBA58" w14:textId="77777777" w:rsidR="00AC68B6" w:rsidRPr="001B6F63" w:rsidRDefault="00AC68B6" w:rsidP="00AC68B6">
            <w:pPr>
              <w:spacing w:before="120" w:after="120"/>
              <w:rPr>
                <w:iCs/>
                <w:sz w:val="20"/>
              </w:rPr>
            </w:pPr>
          </w:p>
        </w:tc>
        <w:tc>
          <w:tcPr>
            <w:tcW w:w="1619" w:type="dxa"/>
          </w:tcPr>
          <w:p w14:paraId="05A5A6C0" w14:textId="77777777" w:rsidR="00AC68B6" w:rsidRPr="001B6F63" w:rsidRDefault="00AC68B6" w:rsidP="00AC68B6">
            <w:pPr>
              <w:spacing w:before="120" w:after="120"/>
              <w:rPr>
                <w:sz w:val="20"/>
              </w:rPr>
            </w:pPr>
            <w:r w:rsidRPr="001B6F63">
              <w:rPr>
                <w:sz w:val="20"/>
              </w:rPr>
              <w:t>Критерий 6</w:t>
            </w:r>
          </w:p>
          <w:p w14:paraId="3EFAD2FD" w14:textId="77777777" w:rsidR="00AC68B6" w:rsidRPr="001B6F63" w:rsidRDefault="00AC68B6" w:rsidP="00AC68B6">
            <w:pPr>
              <w:spacing w:before="120" w:after="120"/>
              <w:rPr>
                <w:sz w:val="20"/>
              </w:rPr>
            </w:pPr>
            <w:r w:rsidRPr="001B6F63">
              <w:rPr>
                <w:sz w:val="20"/>
              </w:rPr>
              <w:t xml:space="preserve">2. Достъп до експертни становища и насоки по въпроси, </w:t>
            </w:r>
            <w:r w:rsidRPr="001B6F63">
              <w:rPr>
                <w:sz w:val="20"/>
              </w:rPr>
              <w:lastRenderedPageBreak/>
              <w:t>свързани с държавната помощ, предоставена от местни или национални експертни центрове, при координацията на националните органи за държавната помощ, чрез работни механизми, гарантиращи, че експертните знания са ефективно консултирани със заинтересованите страни.</w:t>
            </w:r>
          </w:p>
        </w:tc>
        <w:tc>
          <w:tcPr>
            <w:tcW w:w="1028" w:type="dxa"/>
          </w:tcPr>
          <w:p w14:paraId="377D1970" w14:textId="77777777" w:rsidR="00AC68B6" w:rsidRPr="001B6F63" w:rsidRDefault="00AC68B6" w:rsidP="00AC68B6">
            <w:pPr>
              <w:spacing w:before="120" w:after="120"/>
              <w:rPr>
                <w:sz w:val="20"/>
              </w:rPr>
            </w:pPr>
          </w:p>
        </w:tc>
        <w:tc>
          <w:tcPr>
            <w:tcW w:w="1168" w:type="dxa"/>
          </w:tcPr>
          <w:p w14:paraId="5545BC3F" w14:textId="77777777" w:rsidR="00AC68B6" w:rsidRPr="001B6F63" w:rsidRDefault="00AC68B6" w:rsidP="00AC68B6">
            <w:pPr>
              <w:spacing w:before="120" w:after="120"/>
              <w:rPr>
                <w:iCs/>
                <w:sz w:val="20"/>
              </w:rPr>
            </w:pPr>
          </w:p>
        </w:tc>
        <w:tc>
          <w:tcPr>
            <w:tcW w:w="939" w:type="dxa"/>
          </w:tcPr>
          <w:p w14:paraId="6F539F91" w14:textId="77777777" w:rsidR="00AC68B6" w:rsidRPr="001B6F63" w:rsidRDefault="00AC68B6" w:rsidP="00AC68B6">
            <w:pPr>
              <w:spacing w:before="120" w:after="120"/>
              <w:rPr>
                <w:iCs/>
                <w:sz w:val="20"/>
              </w:rPr>
            </w:pPr>
          </w:p>
        </w:tc>
      </w:tr>
      <w:tr w:rsidR="00AC68B6" w:rsidRPr="001B6F63" w14:paraId="7D2FF6C1" w14:textId="77777777" w:rsidTr="00AC68B6">
        <w:tc>
          <w:tcPr>
            <w:tcW w:w="1514" w:type="dxa"/>
            <w:vMerge w:val="restart"/>
          </w:tcPr>
          <w:p w14:paraId="5FF80602" w14:textId="77777777" w:rsidR="00AC68B6" w:rsidRPr="001B6F63" w:rsidRDefault="00AC68B6" w:rsidP="00AC68B6">
            <w:pPr>
              <w:spacing w:before="120" w:after="120"/>
              <w:rPr>
                <w:iCs/>
                <w:sz w:val="20"/>
              </w:rPr>
            </w:pPr>
            <w:r w:rsidRPr="001B6F63">
              <w:rPr>
                <w:iCs/>
                <w:sz w:val="20"/>
              </w:rPr>
              <w:t>Ефективното прилагане и изпълнение на Хартата на основните права на ЕС</w:t>
            </w:r>
          </w:p>
        </w:tc>
        <w:tc>
          <w:tcPr>
            <w:tcW w:w="587" w:type="dxa"/>
            <w:vMerge w:val="restart"/>
          </w:tcPr>
          <w:p w14:paraId="490B753C" w14:textId="77777777" w:rsidR="00AC68B6" w:rsidRPr="001B6F63" w:rsidRDefault="00AC68B6" w:rsidP="00AC68B6">
            <w:pPr>
              <w:spacing w:before="120" w:after="120"/>
              <w:rPr>
                <w:iCs/>
                <w:sz w:val="20"/>
              </w:rPr>
            </w:pPr>
            <w:r w:rsidRPr="001B6F63">
              <w:rPr>
                <w:iCs/>
                <w:sz w:val="20"/>
              </w:rPr>
              <w:t>ЕФРР</w:t>
            </w:r>
          </w:p>
        </w:tc>
        <w:tc>
          <w:tcPr>
            <w:tcW w:w="1146" w:type="dxa"/>
          </w:tcPr>
          <w:p w14:paraId="4DB4BE1F" w14:textId="77777777" w:rsidR="00AC68B6" w:rsidRPr="00AC68B6" w:rsidRDefault="00AC68B6" w:rsidP="00AC68B6">
            <w:pPr>
              <w:spacing w:before="120" w:after="120"/>
              <w:rPr>
                <w:iCs/>
                <w:sz w:val="20"/>
              </w:rPr>
            </w:pPr>
            <w:r w:rsidRPr="00AC68B6">
              <w:rPr>
                <w:iCs/>
                <w:sz w:val="20"/>
              </w:rPr>
              <w:t>СЦ 1</w:t>
            </w:r>
          </w:p>
          <w:p w14:paraId="29EE864D" w14:textId="77777777" w:rsidR="00AC68B6"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градските райони</w:t>
            </w:r>
          </w:p>
          <w:p w14:paraId="3EA3060C" w14:textId="77777777" w:rsidR="00AC68B6" w:rsidRPr="00AC68B6" w:rsidRDefault="00AC68B6" w:rsidP="00AC68B6">
            <w:pPr>
              <w:spacing w:before="120" w:after="120"/>
              <w:rPr>
                <w:iCs/>
                <w:sz w:val="20"/>
              </w:rPr>
            </w:pPr>
            <w:r w:rsidRPr="00AC68B6">
              <w:rPr>
                <w:iCs/>
                <w:sz w:val="20"/>
              </w:rPr>
              <w:t xml:space="preserve">СЦ 2 </w:t>
            </w:r>
          </w:p>
          <w:p w14:paraId="579D57F6" w14:textId="0F2BDE8B" w:rsidR="00AC68B6" w:rsidRPr="001B6F63"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w:t>
            </w:r>
            <w:r w:rsidRPr="00AC68B6">
              <w:rPr>
                <w:iCs/>
                <w:sz w:val="20"/>
              </w:rPr>
              <w:lastRenderedPageBreak/>
              <w:t>о наследство и сигурността в различни от градските райони</w:t>
            </w:r>
          </w:p>
        </w:tc>
        <w:tc>
          <w:tcPr>
            <w:tcW w:w="1627" w:type="dxa"/>
            <w:vMerge w:val="restart"/>
          </w:tcPr>
          <w:p w14:paraId="4A44580D" w14:textId="77777777" w:rsidR="00AC68B6" w:rsidRPr="001B6F63" w:rsidRDefault="00AC68B6" w:rsidP="00AC68B6">
            <w:pPr>
              <w:spacing w:before="120" w:after="120"/>
              <w:rPr>
                <w:iCs/>
                <w:sz w:val="20"/>
              </w:rPr>
            </w:pPr>
            <w:r w:rsidRPr="001B6F63">
              <w:rPr>
                <w:iCs/>
                <w:sz w:val="20"/>
              </w:rPr>
              <w:lastRenderedPageBreak/>
              <w:t>Да/Не</w:t>
            </w:r>
          </w:p>
        </w:tc>
        <w:tc>
          <w:tcPr>
            <w:tcW w:w="1619" w:type="dxa"/>
          </w:tcPr>
          <w:p w14:paraId="3AF2C2D7" w14:textId="77777777" w:rsidR="00AC68B6" w:rsidRPr="001B6F63" w:rsidRDefault="00AC68B6" w:rsidP="00AC68B6">
            <w:pPr>
              <w:spacing w:before="120" w:after="120"/>
              <w:rPr>
                <w:sz w:val="20"/>
              </w:rPr>
            </w:pPr>
            <w:r w:rsidRPr="001B6F63">
              <w:rPr>
                <w:sz w:val="20"/>
              </w:rPr>
              <w:t>Критерий 7</w:t>
            </w:r>
          </w:p>
          <w:p w14:paraId="0E297CF6" w14:textId="77777777" w:rsidR="00AC68B6" w:rsidRPr="001B6F63" w:rsidRDefault="00AC68B6" w:rsidP="00AC68B6">
            <w:pPr>
              <w:spacing w:before="120" w:after="120"/>
              <w:rPr>
                <w:sz w:val="20"/>
              </w:rPr>
            </w:pPr>
            <w:r w:rsidRPr="001B6F63">
              <w:rPr>
                <w:sz w:val="20"/>
              </w:rPr>
              <w:t>Ефективни механизми, които да гарантират съответствие с Хартата на основните права на ЕС, които включват:</w:t>
            </w:r>
          </w:p>
          <w:p w14:paraId="68ABAE73" w14:textId="77777777" w:rsidR="00AC68B6" w:rsidRPr="001B6F63" w:rsidRDefault="00AC68B6" w:rsidP="00AC68B6">
            <w:pPr>
              <w:spacing w:before="120" w:after="120"/>
              <w:rPr>
                <w:sz w:val="20"/>
              </w:rPr>
            </w:pPr>
            <w:r w:rsidRPr="001B6F63">
              <w:rPr>
                <w:sz w:val="20"/>
              </w:rPr>
              <w:t>1. Механизми за осигуряване на проверката на съответствието на операциите, подпомагани от фондовете, с Хартата на основните права.</w:t>
            </w:r>
          </w:p>
        </w:tc>
        <w:tc>
          <w:tcPr>
            <w:tcW w:w="1028" w:type="dxa"/>
          </w:tcPr>
          <w:p w14:paraId="1D505DC0" w14:textId="77777777" w:rsidR="00AC68B6" w:rsidRPr="001B6F63" w:rsidRDefault="00AC68B6" w:rsidP="00AC68B6">
            <w:pPr>
              <w:spacing w:before="120" w:after="120"/>
              <w:rPr>
                <w:sz w:val="20"/>
              </w:rPr>
            </w:pPr>
          </w:p>
        </w:tc>
        <w:tc>
          <w:tcPr>
            <w:tcW w:w="1168" w:type="dxa"/>
          </w:tcPr>
          <w:p w14:paraId="2F295EC6" w14:textId="77777777" w:rsidR="00AC68B6" w:rsidRPr="001B6F63" w:rsidRDefault="00AC68B6" w:rsidP="00AC68B6">
            <w:pPr>
              <w:spacing w:before="120" w:after="120"/>
              <w:rPr>
                <w:iCs/>
                <w:sz w:val="20"/>
              </w:rPr>
            </w:pPr>
          </w:p>
        </w:tc>
        <w:tc>
          <w:tcPr>
            <w:tcW w:w="939" w:type="dxa"/>
          </w:tcPr>
          <w:p w14:paraId="6125AB78" w14:textId="77777777" w:rsidR="00AC68B6" w:rsidRPr="001B6F63" w:rsidRDefault="00AC68B6" w:rsidP="00AC68B6">
            <w:pPr>
              <w:spacing w:before="120" w:after="120"/>
              <w:rPr>
                <w:iCs/>
                <w:sz w:val="20"/>
              </w:rPr>
            </w:pPr>
          </w:p>
        </w:tc>
      </w:tr>
      <w:tr w:rsidR="00AC68B6" w:rsidRPr="001B6F63" w14:paraId="0CD09681" w14:textId="77777777" w:rsidTr="00AC68B6">
        <w:tc>
          <w:tcPr>
            <w:tcW w:w="1514" w:type="dxa"/>
            <w:vMerge/>
          </w:tcPr>
          <w:p w14:paraId="341A33FD" w14:textId="77777777" w:rsidR="00AC68B6" w:rsidRPr="001B6F63" w:rsidRDefault="00AC68B6" w:rsidP="00AC68B6">
            <w:pPr>
              <w:spacing w:before="120" w:after="120"/>
              <w:rPr>
                <w:iCs/>
                <w:sz w:val="20"/>
              </w:rPr>
            </w:pPr>
          </w:p>
        </w:tc>
        <w:tc>
          <w:tcPr>
            <w:tcW w:w="587" w:type="dxa"/>
            <w:vMerge/>
          </w:tcPr>
          <w:p w14:paraId="6C493DB6" w14:textId="77777777" w:rsidR="00AC68B6" w:rsidRPr="001B6F63" w:rsidRDefault="00AC68B6" w:rsidP="00AC68B6">
            <w:pPr>
              <w:spacing w:before="120" w:after="120"/>
              <w:rPr>
                <w:iCs/>
                <w:sz w:val="20"/>
              </w:rPr>
            </w:pPr>
          </w:p>
        </w:tc>
        <w:tc>
          <w:tcPr>
            <w:tcW w:w="1146" w:type="dxa"/>
          </w:tcPr>
          <w:p w14:paraId="50D14FED" w14:textId="77777777" w:rsidR="00AC68B6" w:rsidRPr="001B6F63" w:rsidRDefault="00AC68B6" w:rsidP="00AC68B6">
            <w:pPr>
              <w:spacing w:before="120" w:after="120"/>
              <w:rPr>
                <w:iCs/>
                <w:sz w:val="20"/>
              </w:rPr>
            </w:pPr>
          </w:p>
        </w:tc>
        <w:tc>
          <w:tcPr>
            <w:tcW w:w="1627" w:type="dxa"/>
            <w:vMerge/>
          </w:tcPr>
          <w:p w14:paraId="08F404A7" w14:textId="77777777" w:rsidR="00AC68B6" w:rsidRPr="001B6F63" w:rsidRDefault="00AC68B6" w:rsidP="00AC68B6">
            <w:pPr>
              <w:spacing w:before="120" w:after="120"/>
              <w:rPr>
                <w:iCs/>
                <w:sz w:val="20"/>
              </w:rPr>
            </w:pPr>
          </w:p>
        </w:tc>
        <w:tc>
          <w:tcPr>
            <w:tcW w:w="1619" w:type="dxa"/>
          </w:tcPr>
          <w:p w14:paraId="14632E12" w14:textId="77777777" w:rsidR="00AC68B6" w:rsidRPr="001B6F63" w:rsidRDefault="00AC68B6" w:rsidP="00AC68B6">
            <w:pPr>
              <w:spacing w:before="120" w:after="120"/>
              <w:rPr>
                <w:sz w:val="20"/>
              </w:rPr>
            </w:pPr>
            <w:r w:rsidRPr="001B6F63">
              <w:rPr>
                <w:sz w:val="20"/>
              </w:rPr>
              <w:t>Критерий 8</w:t>
            </w:r>
          </w:p>
          <w:p w14:paraId="3BEB333E" w14:textId="77777777" w:rsidR="00AC68B6" w:rsidRPr="001B6F63" w:rsidRDefault="00AC68B6" w:rsidP="00AC68B6">
            <w:pPr>
              <w:spacing w:before="120" w:after="120"/>
              <w:rPr>
                <w:sz w:val="20"/>
              </w:rPr>
            </w:pPr>
            <w:r w:rsidRPr="001B6F63">
              <w:rPr>
                <w:sz w:val="20"/>
              </w:rPr>
              <w:t>2. Задължение за докладване до комитета за наблюдение относно съответствието с Хартата на операциите, подпомагани от фондовете</w:t>
            </w:r>
          </w:p>
        </w:tc>
        <w:tc>
          <w:tcPr>
            <w:tcW w:w="1028" w:type="dxa"/>
          </w:tcPr>
          <w:p w14:paraId="4919AF09" w14:textId="77777777" w:rsidR="00AC68B6" w:rsidRPr="001B6F63" w:rsidRDefault="00AC68B6" w:rsidP="00AC68B6">
            <w:pPr>
              <w:spacing w:before="120" w:after="120"/>
              <w:rPr>
                <w:sz w:val="20"/>
              </w:rPr>
            </w:pPr>
          </w:p>
        </w:tc>
        <w:tc>
          <w:tcPr>
            <w:tcW w:w="1168" w:type="dxa"/>
          </w:tcPr>
          <w:p w14:paraId="795CBA1E" w14:textId="77777777" w:rsidR="00AC68B6" w:rsidRPr="001B6F63" w:rsidRDefault="00AC68B6" w:rsidP="00AC68B6">
            <w:pPr>
              <w:spacing w:before="120" w:after="120"/>
              <w:rPr>
                <w:iCs/>
                <w:sz w:val="20"/>
              </w:rPr>
            </w:pPr>
          </w:p>
        </w:tc>
        <w:tc>
          <w:tcPr>
            <w:tcW w:w="939" w:type="dxa"/>
          </w:tcPr>
          <w:p w14:paraId="755D0688" w14:textId="77777777" w:rsidR="00AC68B6" w:rsidRPr="001B6F63" w:rsidRDefault="00AC68B6" w:rsidP="00AC68B6">
            <w:pPr>
              <w:spacing w:before="120" w:after="120"/>
              <w:rPr>
                <w:iCs/>
                <w:sz w:val="20"/>
              </w:rPr>
            </w:pPr>
          </w:p>
        </w:tc>
      </w:tr>
      <w:tr w:rsidR="00AC68B6" w:rsidRPr="001B6F63" w14:paraId="580C7363" w14:textId="77777777" w:rsidTr="00AC68B6">
        <w:tc>
          <w:tcPr>
            <w:tcW w:w="1514" w:type="dxa"/>
            <w:vMerge w:val="restart"/>
          </w:tcPr>
          <w:p w14:paraId="392A9985" w14:textId="77777777" w:rsidR="00AC68B6" w:rsidRPr="001B6F63" w:rsidRDefault="00AC68B6" w:rsidP="00AC68B6">
            <w:pPr>
              <w:spacing w:before="120" w:after="120"/>
              <w:rPr>
                <w:iCs/>
                <w:sz w:val="20"/>
              </w:rPr>
            </w:pPr>
            <w:r w:rsidRPr="001B6F63">
              <w:rPr>
                <w:iCs/>
                <w:sz w:val="20"/>
              </w:rPr>
              <w:t>Въвеждане и прилагане на Конвенцията на ООН за правата на хората с увреждания (КПХУ) в съответствие с Решение 2010/48/ЕО на Съвета.</w:t>
            </w:r>
          </w:p>
        </w:tc>
        <w:tc>
          <w:tcPr>
            <w:tcW w:w="587" w:type="dxa"/>
            <w:vMerge w:val="restart"/>
          </w:tcPr>
          <w:p w14:paraId="3250682C" w14:textId="77777777" w:rsidR="00AC68B6" w:rsidRPr="001B6F63" w:rsidRDefault="00AC68B6" w:rsidP="00AC68B6">
            <w:pPr>
              <w:spacing w:before="120" w:after="120"/>
              <w:rPr>
                <w:iCs/>
                <w:sz w:val="20"/>
              </w:rPr>
            </w:pPr>
            <w:r w:rsidRPr="001B6F63">
              <w:rPr>
                <w:iCs/>
                <w:sz w:val="20"/>
              </w:rPr>
              <w:t>ЕФРР</w:t>
            </w:r>
          </w:p>
        </w:tc>
        <w:tc>
          <w:tcPr>
            <w:tcW w:w="1146" w:type="dxa"/>
          </w:tcPr>
          <w:p w14:paraId="4D8EED62" w14:textId="77777777" w:rsidR="00AC68B6" w:rsidRPr="00AC68B6" w:rsidRDefault="00AC68B6" w:rsidP="00AC68B6">
            <w:pPr>
              <w:spacing w:before="120" w:after="120"/>
              <w:rPr>
                <w:iCs/>
                <w:sz w:val="20"/>
              </w:rPr>
            </w:pPr>
            <w:r w:rsidRPr="00AC68B6">
              <w:rPr>
                <w:iCs/>
                <w:sz w:val="20"/>
              </w:rPr>
              <w:t>СЦ 1</w:t>
            </w:r>
          </w:p>
          <w:p w14:paraId="7F35A669" w14:textId="77777777" w:rsidR="00AC68B6" w:rsidRDefault="00AC68B6" w:rsidP="00AC68B6">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градските райони</w:t>
            </w:r>
          </w:p>
          <w:p w14:paraId="483DF3DE" w14:textId="77777777" w:rsidR="00AC68B6" w:rsidRPr="00AC68B6" w:rsidRDefault="00AC68B6" w:rsidP="00AC68B6">
            <w:pPr>
              <w:spacing w:before="120" w:after="120"/>
              <w:rPr>
                <w:iCs/>
                <w:sz w:val="20"/>
              </w:rPr>
            </w:pPr>
            <w:r w:rsidRPr="00AC68B6">
              <w:rPr>
                <w:iCs/>
                <w:sz w:val="20"/>
              </w:rPr>
              <w:t xml:space="preserve">СЦ 2 </w:t>
            </w:r>
          </w:p>
          <w:p w14:paraId="51B92631" w14:textId="0BC170E1" w:rsidR="00AC68B6" w:rsidRPr="001B6F63" w:rsidRDefault="00AC68B6" w:rsidP="00AC68B6">
            <w:pPr>
              <w:spacing w:before="120" w:after="120"/>
              <w:rPr>
                <w:iCs/>
                <w:sz w:val="20"/>
              </w:rPr>
            </w:pPr>
            <w:r w:rsidRPr="00AC68B6">
              <w:rPr>
                <w:iCs/>
                <w:sz w:val="20"/>
              </w:rPr>
              <w:t xml:space="preserve">Насърчаване на интегрираното социално, икономическо и екологично развитие, културното наследство и </w:t>
            </w:r>
            <w:r w:rsidRPr="00AC68B6">
              <w:rPr>
                <w:iCs/>
                <w:sz w:val="20"/>
              </w:rPr>
              <w:lastRenderedPageBreak/>
              <w:t>сигурността в различни от градските райони</w:t>
            </w:r>
          </w:p>
        </w:tc>
        <w:tc>
          <w:tcPr>
            <w:tcW w:w="1627" w:type="dxa"/>
            <w:vMerge w:val="restart"/>
          </w:tcPr>
          <w:p w14:paraId="46FB0735" w14:textId="77777777" w:rsidR="00AC68B6" w:rsidRPr="001B6F63" w:rsidRDefault="00AC68B6" w:rsidP="00AC68B6">
            <w:pPr>
              <w:spacing w:before="120" w:after="120"/>
              <w:rPr>
                <w:iCs/>
                <w:sz w:val="20"/>
              </w:rPr>
            </w:pPr>
            <w:r w:rsidRPr="001B6F63">
              <w:rPr>
                <w:iCs/>
                <w:sz w:val="20"/>
              </w:rPr>
              <w:lastRenderedPageBreak/>
              <w:t>Да/Не</w:t>
            </w:r>
          </w:p>
        </w:tc>
        <w:tc>
          <w:tcPr>
            <w:tcW w:w="1619" w:type="dxa"/>
          </w:tcPr>
          <w:p w14:paraId="27505B31" w14:textId="77777777" w:rsidR="00AC68B6" w:rsidRPr="001B6F63" w:rsidRDefault="00AC68B6" w:rsidP="00AC68B6">
            <w:pPr>
              <w:spacing w:before="120" w:after="120"/>
              <w:rPr>
                <w:sz w:val="20"/>
              </w:rPr>
            </w:pPr>
            <w:r w:rsidRPr="001B6F63">
              <w:rPr>
                <w:sz w:val="20"/>
              </w:rPr>
              <w:t>Критерий 9</w:t>
            </w:r>
          </w:p>
          <w:p w14:paraId="50C71F99" w14:textId="77777777" w:rsidR="00AC68B6" w:rsidRPr="001B6F63" w:rsidRDefault="00AC68B6" w:rsidP="00AC68B6">
            <w:pPr>
              <w:spacing w:before="120" w:after="120"/>
              <w:rPr>
                <w:sz w:val="20"/>
              </w:rPr>
            </w:pPr>
            <w:r w:rsidRPr="001B6F63">
              <w:rPr>
                <w:sz w:val="20"/>
              </w:rPr>
              <w:t>Действаща национална рамка за прилагането на КПХУ на ООН, която включва:</w:t>
            </w:r>
          </w:p>
          <w:p w14:paraId="0213FE49" w14:textId="77777777" w:rsidR="00AC68B6" w:rsidRPr="001B6F63" w:rsidRDefault="00AC68B6" w:rsidP="00AC68B6">
            <w:pPr>
              <w:spacing w:before="120" w:after="120"/>
              <w:rPr>
                <w:sz w:val="20"/>
              </w:rPr>
            </w:pPr>
            <w:r w:rsidRPr="001B6F63">
              <w:rPr>
                <w:sz w:val="20"/>
              </w:rPr>
              <w:t>1. Общи цели с измерими подцели, събиране на данни и механизъм за мониторинг.</w:t>
            </w:r>
          </w:p>
        </w:tc>
        <w:tc>
          <w:tcPr>
            <w:tcW w:w="1028" w:type="dxa"/>
          </w:tcPr>
          <w:p w14:paraId="540EF7DB" w14:textId="77777777" w:rsidR="00AC68B6" w:rsidRPr="001B6F63" w:rsidRDefault="00AC68B6" w:rsidP="00AC68B6">
            <w:pPr>
              <w:spacing w:before="120" w:after="120"/>
              <w:rPr>
                <w:sz w:val="20"/>
              </w:rPr>
            </w:pPr>
          </w:p>
        </w:tc>
        <w:tc>
          <w:tcPr>
            <w:tcW w:w="1168" w:type="dxa"/>
          </w:tcPr>
          <w:p w14:paraId="5D477562" w14:textId="77777777" w:rsidR="00AC68B6" w:rsidRPr="001B6F63" w:rsidRDefault="00AC68B6" w:rsidP="00AC68B6">
            <w:pPr>
              <w:spacing w:before="120" w:after="120"/>
              <w:rPr>
                <w:iCs/>
                <w:sz w:val="20"/>
              </w:rPr>
            </w:pPr>
          </w:p>
        </w:tc>
        <w:tc>
          <w:tcPr>
            <w:tcW w:w="939" w:type="dxa"/>
          </w:tcPr>
          <w:p w14:paraId="196F25DE" w14:textId="77777777" w:rsidR="00AC68B6" w:rsidRPr="001B6F63" w:rsidRDefault="00AC68B6" w:rsidP="00AC68B6">
            <w:pPr>
              <w:spacing w:before="120" w:after="120"/>
              <w:rPr>
                <w:iCs/>
                <w:sz w:val="20"/>
              </w:rPr>
            </w:pPr>
          </w:p>
        </w:tc>
      </w:tr>
      <w:tr w:rsidR="00AC68B6" w:rsidRPr="001B6F63" w14:paraId="1D1DC4A7" w14:textId="77777777" w:rsidTr="00AC68B6">
        <w:tc>
          <w:tcPr>
            <w:tcW w:w="1514" w:type="dxa"/>
            <w:vMerge/>
          </w:tcPr>
          <w:p w14:paraId="70B39094" w14:textId="77777777" w:rsidR="00AC68B6" w:rsidRPr="001B6F63" w:rsidRDefault="00AC68B6" w:rsidP="00AC68B6">
            <w:pPr>
              <w:spacing w:before="120" w:after="120"/>
              <w:rPr>
                <w:iCs/>
                <w:sz w:val="20"/>
              </w:rPr>
            </w:pPr>
          </w:p>
        </w:tc>
        <w:tc>
          <w:tcPr>
            <w:tcW w:w="587" w:type="dxa"/>
            <w:vMerge/>
          </w:tcPr>
          <w:p w14:paraId="33BE6205" w14:textId="77777777" w:rsidR="00AC68B6" w:rsidRPr="001B6F63" w:rsidRDefault="00AC68B6" w:rsidP="00AC68B6">
            <w:pPr>
              <w:spacing w:before="120" w:after="120"/>
              <w:rPr>
                <w:iCs/>
                <w:sz w:val="20"/>
              </w:rPr>
            </w:pPr>
          </w:p>
        </w:tc>
        <w:tc>
          <w:tcPr>
            <w:tcW w:w="1146" w:type="dxa"/>
          </w:tcPr>
          <w:p w14:paraId="29C33528" w14:textId="77777777" w:rsidR="00AC68B6" w:rsidRPr="001B6F63" w:rsidRDefault="00AC68B6" w:rsidP="00AC68B6">
            <w:pPr>
              <w:spacing w:before="120" w:after="120"/>
              <w:rPr>
                <w:iCs/>
                <w:sz w:val="20"/>
              </w:rPr>
            </w:pPr>
          </w:p>
        </w:tc>
        <w:tc>
          <w:tcPr>
            <w:tcW w:w="1627" w:type="dxa"/>
            <w:vMerge/>
          </w:tcPr>
          <w:p w14:paraId="40DB031E" w14:textId="77777777" w:rsidR="00AC68B6" w:rsidRPr="001B6F63" w:rsidRDefault="00AC68B6" w:rsidP="00AC68B6">
            <w:pPr>
              <w:spacing w:before="120" w:after="120"/>
              <w:rPr>
                <w:iCs/>
                <w:sz w:val="20"/>
              </w:rPr>
            </w:pPr>
          </w:p>
        </w:tc>
        <w:tc>
          <w:tcPr>
            <w:tcW w:w="1619" w:type="dxa"/>
          </w:tcPr>
          <w:p w14:paraId="2D136998" w14:textId="77777777" w:rsidR="00AC68B6" w:rsidRPr="001B6F63" w:rsidRDefault="00AC68B6" w:rsidP="00AC68B6">
            <w:pPr>
              <w:spacing w:before="120" w:after="120"/>
              <w:rPr>
                <w:sz w:val="20"/>
              </w:rPr>
            </w:pPr>
            <w:r w:rsidRPr="001B6F63">
              <w:rPr>
                <w:sz w:val="20"/>
              </w:rPr>
              <w:t>Критерий 10</w:t>
            </w:r>
          </w:p>
          <w:p w14:paraId="5CC6C1EF" w14:textId="77777777" w:rsidR="00AC68B6" w:rsidRPr="001B6F63" w:rsidRDefault="00AC68B6" w:rsidP="00AC68B6">
            <w:pPr>
              <w:spacing w:before="120" w:after="120"/>
              <w:rPr>
                <w:sz w:val="20"/>
              </w:rPr>
            </w:pPr>
            <w:r w:rsidRPr="001B6F63">
              <w:rPr>
                <w:sz w:val="20"/>
              </w:rPr>
              <w:t>2. Механизъм, с който се гарантира, че достъпът до политиката, законодателството и стандартите са надлежно отразени в подготовката и изпълнението на програмите.</w:t>
            </w:r>
          </w:p>
        </w:tc>
        <w:tc>
          <w:tcPr>
            <w:tcW w:w="1028" w:type="dxa"/>
          </w:tcPr>
          <w:p w14:paraId="500AE63C" w14:textId="77777777" w:rsidR="00AC68B6" w:rsidRPr="001B6F63" w:rsidRDefault="00AC68B6" w:rsidP="00AC68B6">
            <w:pPr>
              <w:spacing w:before="120" w:after="120"/>
              <w:rPr>
                <w:sz w:val="20"/>
              </w:rPr>
            </w:pPr>
          </w:p>
        </w:tc>
        <w:tc>
          <w:tcPr>
            <w:tcW w:w="1168" w:type="dxa"/>
          </w:tcPr>
          <w:p w14:paraId="4D2F61AA" w14:textId="77777777" w:rsidR="00AC68B6" w:rsidRPr="001B6F63" w:rsidRDefault="00AC68B6" w:rsidP="00AC68B6">
            <w:pPr>
              <w:spacing w:before="120" w:after="120"/>
              <w:rPr>
                <w:iCs/>
                <w:sz w:val="20"/>
              </w:rPr>
            </w:pPr>
          </w:p>
        </w:tc>
        <w:tc>
          <w:tcPr>
            <w:tcW w:w="939" w:type="dxa"/>
          </w:tcPr>
          <w:p w14:paraId="2DC296BE" w14:textId="77777777" w:rsidR="00AC68B6" w:rsidRPr="001B6F63" w:rsidRDefault="00AC68B6" w:rsidP="00AC68B6">
            <w:pPr>
              <w:spacing w:before="120" w:after="120"/>
              <w:rPr>
                <w:iCs/>
                <w:sz w:val="20"/>
              </w:rPr>
            </w:pPr>
          </w:p>
        </w:tc>
      </w:tr>
    </w:tbl>
    <w:p w14:paraId="1A0DF50A" w14:textId="77777777" w:rsidR="00FD4169" w:rsidRPr="001B6F63" w:rsidRDefault="00FD4169" w:rsidP="00EB5A2D">
      <w:pPr>
        <w:spacing w:before="120" w:after="120"/>
        <w:rPr>
          <w:b/>
          <w:iCs/>
          <w:szCs w:val="24"/>
        </w:rPr>
      </w:pPr>
    </w:p>
    <w:p w14:paraId="247E4738" w14:textId="77777777" w:rsidR="00FD4169" w:rsidRPr="001B6F63" w:rsidRDefault="00FD4169" w:rsidP="00EB5A2D">
      <w:pPr>
        <w:numPr>
          <w:ilvl w:val="0"/>
          <w:numId w:val="6"/>
        </w:numPr>
        <w:spacing w:before="120" w:after="120"/>
        <w:ind w:left="0" w:firstLine="0"/>
        <w:rPr>
          <w:b/>
          <w:iCs/>
          <w:szCs w:val="24"/>
        </w:rPr>
      </w:pPr>
      <w:r w:rsidRPr="001B6F63">
        <w:rPr>
          <w:b/>
        </w:rPr>
        <w:t xml:space="preserve">Органи, които отговарят за програмата </w:t>
      </w:r>
    </w:p>
    <w:p w14:paraId="1B7EE6DE" w14:textId="77777777" w:rsidR="00FD4169" w:rsidRPr="001B6F63" w:rsidRDefault="00FD4169" w:rsidP="00EB5A2D">
      <w:pPr>
        <w:spacing w:before="120" w:after="120"/>
        <w:rPr>
          <w:i/>
        </w:rPr>
      </w:pPr>
      <w:r w:rsidRPr="001B6F63">
        <w:rPr>
          <w:i/>
        </w:rPr>
        <w:t>Позоваване: Член 17, параграф 3, буква й) Член 65, член 78, РОР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2"/>
        <w:gridCol w:w="2403"/>
        <w:gridCol w:w="2057"/>
        <w:gridCol w:w="2977"/>
      </w:tblGrid>
      <w:tr w:rsidR="00FD4169" w:rsidRPr="001B6F63" w14:paraId="2E508912" w14:textId="77777777" w:rsidTr="00B34D90">
        <w:tc>
          <w:tcPr>
            <w:tcW w:w="9889" w:type="dxa"/>
            <w:gridSpan w:val="4"/>
          </w:tcPr>
          <w:p w14:paraId="20E93986" w14:textId="77777777" w:rsidR="00FD4169" w:rsidRPr="001B6F63" w:rsidRDefault="00FD4169" w:rsidP="00EB5A2D">
            <w:pPr>
              <w:spacing w:before="120" w:after="120"/>
              <w:rPr>
                <w:b/>
                <w:sz w:val="20"/>
              </w:rPr>
            </w:pPr>
            <w:r w:rsidRPr="001B6F63">
              <w:rPr>
                <w:b/>
                <w:sz w:val="20"/>
              </w:rPr>
              <w:t>Таблица 13: Органи, които отговарят за програмата</w:t>
            </w:r>
          </w:p>
        </w:tc>
      </w:tr>
      <w:tr w:rsidR="00FD4169" w:rsidRPr="001B6F63" w14:paraId="6F0B19B5" w14:textId="77777777" w:rsidTr="00B34D90">
        <w:tc>
          <w:tcPr>
            <w:tcW w:w="2452" w:type="dxa"/>
          </w:tcPr>
          <w:p w14:paraId="62A744A3" w14:textId="77777777" w:rsidR="00FD4169" w:rsidRPr="001B6F63" w:rsidRDefault="00FD4169" w:rsidP="00EB5A2D">
            <w:pPr>
              <w:spacing w:before="120" w:after="120"/>
              <w:rPr>
                <w:b/>
                <w:sz w:val="20"/>
              </w:rPr>
            </w:pPr>
            <w:r w:rsidRPr="001B6F63">
              <w:rPr>
                <w:b/>
                <w:sz w:val="20"/>
              </w:rPr>
              <w:t xml:space="preserve">Органи, които отговарят за програмата </w:t>
            </w:r>
          </w:p>
        </w:tc>
        <w:tc>
          <w:tcPr>
            <w:tcW w:w="2403" w:type="dxa"/>
          </w:tcPr>
          <w:p w14:paraId="46011DE5" w14:textId="77777777" w:rsidR="00FD4169" w:rsidRPr="001B6F63" w:rsidRDefault="00FD4169" w:rsidP="00EB5A2D">
            <w:pPr>
              <w:spacing w:before="120" w:after="120"/>
              <w:rPr>
                <w:b/>
                <w:sz w:val="20"/>
              </w:rPr>
            </w:pPr>
            <w:r w:rsidRPr="001B6F63">
              <w:rPr>
                <w:b/>
                <w:sz w:val="20"/>
              </w:rPr>
              <w:t xml:space="preserve">Наименование на институцията </w:t>
            </w:r>
            <w:r w:rsidRPr="001B6F63">
              <w:rPr>
                <w:sz w:val="20"/>
              </w:rPr>
              <w:t>[500]</w:t>
            </w:r>
          </w:p>
        </w:tc>
        <w:tc>
          <w:tcPr>
            <w:tcW w:w="2057" w:type="dxa"/>
          </w:tcPr>
          <w:p w14:paraId="33E4BD9F" w14:textId="77777777" w:rsidR="00FD4169" w:rsidRPr="001B6F63" w:rsidRDefault="00FD4169" w:rsidP="00EB5A2D">
            <w:pPr>
              <w:spacing w:before="120" w:after="120"/>
              <w:rPr>
                <w:b/>
                <w:sz w:val="20"/>
              </w:rPr>
            </w:pPr>
            <w:r w:rsidRPr="001B6F63">
              <w:rPr>
                <w:b/>
                <w:sz w:val="20"/>
              </w:rPr>
              <w:t>Име на лицето за контакт</w:t>
            </w:r>
            <w:r w:rsidRPr="001B6F63">
              <w:rPr>
                <w:sz w:val="22"/>
              </w:rPr>
              <w:t xml:space="preserve"> </w:t>
            </w:r>
            <w:r w:rsidRPr="001B6F63">
              <w:rPr>
                <w:sz w:val="20"/>
              </w:rPr>
              <w:t>[200]</w:t>
            </w:r>
          </w:p>
          <w:p w14:paraId="694B5806" w14:textId="77777777" w:rsidR="00FD4169" w:rsidRPr="001B6F63" w:rsidRDefault="00FD4169" w:rsidP="00EB5A2D">
            <w:pPr>
              <w:spacing w:before="120" w:after="120"/>
              <w:rPr>
                <w:b/>
                <w:sz w:val="20"/>
              </w:rPr>
            </w:pPr>
          </w:p>
        </w:tc>
        <w:tc>
          <w:tcPr>
            <w:tcW w:w="2977" w:type="dxa"/>
          </w:tcPr>
          <w:p w14:paraId="0A7CC12A" w14:textId="77777777" w:rsidR="00FD4169" w:rsidRPr="001B6F63" w:rsidRDefault="00FD4169" w:rsidP="00EB5A2D">
            <w:pPr>
              <w:spacing w:before="120" w:after="120"/>
              <w:rPr>
                <w:b/>
                <w:sz w:val="20"/>
              </w:rPr>
            </w:pPr>
            <w:r w:rsidRPr="001B6F63">
              <w:rPr>
                <w:b/>
                <w:sz w:val="20"/>
              </w:rPr>
              <w:t>Електронна поща</w:t>
            </w:r>
            <w:r w:rsidRPr="001B6F63">
              <w:rPr>
                <w:sz w:val="22"/>
              </w:rPr>
              <w:t xml:space="preserve"> </w:t>
            </w:r>
            <w:r w:rsidRPr="001B6F63">
              <w:rPr>
                <w:sz w:val="20"/>
              </w:rPr>
              <w:t>[200]</w:t>
            </w:r>
          </w:p>
        </w:tc>
      </w:tr>
      <w:tr w:rsidR="00B34D90" w:rsidRPr="001B6F63" w14:paraId="4953B386" w14:textId="77777777" w:rsidTr="00B34D90">
        <w:tc>
          <w:tcPr>
            <w:tcW w:w="2452" w:type="dxa"/>
          </w:tcPr>
          <w:p w14:paraId="17E63077" w14:textId="77777777" w:rsidR="00B34D90" w:rsidRPr="001B6F63" w:rsidRDefault="00B34D90" w:rsidP="00EB5A2D">
            <w:pPr>
              <w:spacing w:before="120" w:after="120"/>
              <w:rPr>
                <w:sz w:val="20"/>
              </w:rPr>
            </w:pPr>
            <w:r w:rsidRPr="001B6F63">
              <w:rPr>
                <w:sz w:val="20"/>
              </w:rPr>
              <w:t>Управляващ орган</w:t>
            </w:r>
          </w:p>
        </w:tc>
        <w:tc>
          <w:tcPr>
            <w:tcW w:w="2403" w:type="dxa"/>
          </w:tcPr>
          <w:p w14:paraId="74DDF482" w14:textId="631A66C0" w:rsidR="00B34D90" w:rsidRPr="001B6F63" w:rsidRDefault="00B34D90" w:rsidP="00EB5A2D">
            <w:pPr>
              <w:spacing w:before="120" w:after="120"/>
              <w:rPr>
                <w:sz w:val="20"/>
              </w:rPr>
            </w:pPr>
            <w:r w:rsidRPr="001B6F63">
              <w:rPr>
                <w:sz w:val="20"/>
              </w:rPr>
              <w:t xml:space="preserve">Главна дирекция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Стратегическо планиране и програми за регионално развитие</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 xml:space="preserve"> в Министерство на регионалното развитие и благоустройството</w:t>
            </w:r>
          </w:p>
        </w:tc>
        <w:tc>
          <w:tcPr>
            <w:tcW w:w="2057" w:type="dxa"/>
          </w:tcPr>
          <w:p w14:paraId="01FA10AC" w14:textId="0BA88278" w:rsidR="00B34D90" w:rsidRPr="001B6F63" w:rsidRDefault="00B34D90" w:rsidP="00EB5A2D">
            <w:pPr>
              <w:spacing w:before="120" w:after="120"/>
              <w:rPr>
                <w:sz w:val="20"/>
              </w:rPr>
            </w:pPr>
            <w:r w:rsidRPr="001B6F63">
              <w:rPr>
                <w:sz w:val="20"/>
              </w:rPr>
              <w:t>Деница Николова – зам.-министър и ръководител на Управляващия орган</w:t>
            </w:r>
          </w:p>
        </w:tc>
        <w:tc>
          <w:tcPr>
            <w:tcW w:w="2977" w:type="dxa"/>
          </w:tcPr>
          <w:p w14:paraId="715E4A42" w14:textId="5E760E00" w:rsidR="00B34D90" w:rsidRPr="001B6F63" w:rsidRDefault="00B34D90" w:rsidP="00EB5A2D">
            <w:pPr>
              <w:spacing w:before="120" w:after="120"/>
              <w:rPr>
                <w:sz w:val="20"/>
              </w:rPr>
            </w:pPr>
            <w:r w:rsidRPr="001B6F63">
              <w:rPr>
                <w:sz w:val="20"/>
              </w:rPr>
              <w:t>DNikolova@mrrb.government.bg</w:t>
            </w:r>
          </w:p>
        </w:tc>
      </w:tr>
      <w:tr w:rsidR="00B34D90" w:rsidRPr="001B6F63" w14:paraId="53E0FB1B" w14:textId="77777777" w:rsidTr="00B34D90">
        <w:tc>
          <w:tcPr>
            <w:tcW w:w="2452" w:type="dxa"/>
          </w:tcPr>
          <w:p w14:paraId="2D538EA7" w14:textId="7BB8E1F0" w:rsidR="00B34D90" w:rsidRPr="001B6F63" w:rsidRDefault="005847FD" w:rsidP="00EB5A2D">
            <w:pPr>
              <w:spacing w:before="120" w:after="120"/>
              <w:rPr>
                <w:sz w:val="20"/>
              </w:rPr>
            </w:pPr>
            <w:r w:rsidRPr="005847FD">
              <w:rPr>
                <w:sz w:val="20"/>
              </w:rPr>
              <w:t>Счетоводен орган</w:t>
            </w:r>
          </w:p>
        </w:tc>
        <w:tc>
          <w:tcPr>
            <w:tcW w:w="2403" w:type="dxa"/>
          </w:tcPr>
          <w:p w14:paraId="7994589B" w14:textId="06E4AF17" w:rsidR="00B34D90" w:rsidRPr="001B6F63" w:rsidRDefault="00B34D90" w:rsidP="00EB5A2D">
            <w:pPr>
              <w:spacing w:before="120" w:after="120"/>
              <w:rPr>
                <w:sz w:val="20"/>
              </w:rPr>
            </w:pPr>
            <w:r w:rsidRPr="001B6F63">
              <w:rPr>
                <w:sz w:val="20"/>
              </w:rPr>
              <w:t xml:space="preserve">Дирекция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Национален фонд</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 Министерство на финансите</w:t>
            </w:r>
          </w:p>
        </w:tc>
        <w:tc>
          <w:tcPr>
            <w:tcW w:w="2057" w:type="dxa"/>
          </w:tcPr>
          <w:p w14:paraId="4B183E80" w14:textId="5AA1E672" w:rsidR="00B34D90" w:rsidRPr="001B6F63" w:rsidRDefault="00B34D90" w:rsidP="00EB5A2D">
            <w:pPr>
              <w:spacing w:before="120" w:after="120"/>
              <w:rPr>
                <w:sz w:val="20"/>
              </w:rPr>
            </w:pPr>
            <w:r w:rsidRPr="001B6F63">
              <w:rPr>
                <w:sz w:val="20"/>
              </w:rPr>
              <w:t xml:space="preserve">Мануела Милошева – директор на Дирекция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Национален фонд</w:t>
            </w:r>
          </w:p>
        </w:tc>
        <w:tc>
          <w:tcPr>
            <w:tcW w:w="2977" w:type="dxa"/>
          </w:tcPr>
          <w:p w14:paraId="7C2288A4" w14:textId="7203EC64" w:rsidR="00B34D90" w:rsidRPr="001B6F63" w:rsidRDefault="00B34D90" w:rsidP="00EB5A2D">
            <w:pPr>
              <w:spacing w:before="120" w:after="120"/>
              <w:rPr>
                <w:sz w:val="20"/>
              </w:rPr>
            </w:pPr>
            <w:r w:rsidRPr="001B6F63">
              <w:rPr>
                <w:sz w:val="20"/>
              </w:rPr>
              <w:t>natfund@minfin.bg</w:t>
            </w:r>
          </w:p>
        </w:tc>
      </w:tr>
      <w:tr w:rsidR="00B34D90" w:rsidRPr="001B6F63" w14:paraId="34C43F8A" w14:textId="77777777" w:rsidTr="00B34D90">
        <w:tc>
          <w:tcPr>
            <w:tcW w:w="2452" w:type="dxa"/>
          </w:tcPr>
          <w:p w14:paraId="2B1AFBAA" w14:textId="77777777" w:rsidR="00B34D90" w:rsidRPr="001B6F63" w:rsidRDefault="00B34D90" w:rsidP="00EB5A2D">
            <w:pPr>
              <w:spacing w:before="120" w:after="120"/>
              <w:rPr>
                <w:sz w:val="20"/>
              </w:rPr>
            </w:pPr>
            <w:r w:rsidRPr="001B6F63">
              <w:rPr>
                <w:sz w:val="20"/>
              </w:rPr>
              <w:t>Одитен орган</w:t>
            </w:r>
          </w:p>
        </w:tc>
        <w:tc>
          <w:tcPr>
            <w:tcW w:w="2403" w:type="dxa"/>
          </w:tcPr>
          <w:p w14:paraId="45357662" w14:textId="0E1DC8F2" w:rsidR="00B34D90" w:rsidRPr="001B6F63" w:rsidRDefault="00B34D90" w:rsidP="00EB5A2D">
            <w:pPr>
              <w:spacing w:before="120" w:after="120"/>
              <w:rPr>
                <w:sz w:val="20"/>
              </w:rPr>
            </w:pPr>
            <w:r w:rsidRPr="001B6F63">
              <w:rPr>
                <w:sz w:val="20"/>
              </w:rPr>
              <w:t xml:space="preserve">ИА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Одит на средствата от ЕС</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p>
        </w:tc>
        <w:tc>
          <w:tcPr>
            <w:tcW w:w="2057" w:type="dxa"/>
          </w:tcPr>
          <w:p w14:paraId="2F0B6E56" w14:textId="10128DBE" w:rsidR="00B34D90" w:rsidRPr="001B6F63" w:rsidRDefault="00B34D90" w:rsidP="00EB5A2D">
            <w:pPr>
              <w:spacing w:before="120" w:after="120"/>
              <w:rPr>
                <w:sz w:val="20"/>
              </w:rPr>
            </w:pPr>
            <w:r w:rsidRPr="001B6F63">
              <w:rPr>
                <w:sz w:val="20"/>
              </w:rPr>
              <w:t>Людмила Рангелова - Изпълнителен директор</w:t>
            </w:r>
          </w:p>
        </w:tc>
        <w:tc>
          <w:tcPr>
            <w:tcW w:w="2977" w:type="dxa"/>
          </w:tcPr>
          <w:p w14:paraId="64949FD3" w14:textId="1B90A2BB" w:rsidR="00B34D90" w:rsidRPr="001B6F63" w:rsidRDefault="00B34D90" w:rsidP="00EB5A2D">
            <w:pPr>
              <w:spacing w:before="120" w:after="120"/>
              <w:rPr>
                <w:sz w:val="20"/>
              </w:rPr>
            </w:pPr>
            <w:r w:rsidRPr="001B6F63">
              <w:rPr>
                <w:sz w:val="20"/>
              </w:rPr>
              <w:t>aeuf@minfin.bg</w:t>
            </w:r>
          </w:p>
        </w:tc>
      </w:tr>
      <w:tr w:rsidR="00B34D90" w:rsidRPr="001B6F63" w14:paraId="05EDAD9B" w14:textId="77777777" w:rsidTr="00B34D90">
        <w:tc>
          <w:tcPr>
            <w:tcW w:w="2452" w:type="dxa"/>
          </w:tcPr>
          <w:p w14:paraId="67C65B76" w14:textId="77777777" w:rsidR="00B34D90" w:rsidRPr="001B6F63" w:rsidRDefault="00B34D90" w:rsidP="00EB5A2D">
            <w:pPr>
              <w:spacing w:before="120" w:after="120"/>
              <w:rPr>
                <w:sz w:val="20"/>
              </w:rPr>
            </w:pPr>
            <w:r w:rsidRPr="001B6F63">
              <w:rPr>
                <w:sz w:val="20"/>
              </w:rPr>
              <w:t>Орган, който получава плащания от Комисията</w:t>
            </w:r>
          </w:p>
        </w:tc>
        <w:tc>
          <w:tcPr>
            <w:tcW w:w="2403" w:type="dxa"/>
          </w:tcPr>
          <w:p w14:paraId="3FAF9EE6" w14:textId="27B2993F" w:rsidR="00B34D90" w:rsidRPr="001B6F63" w:rsidRDefault="00B34D90" w:rsidP="00EB5A2D">
            <w:pPr>
              <w:spacing w:before="120" w:after="120"/>
              <w:rPr>
                <w:sz w:val="20"/>
              </w:rPr>
            </w:pPr>
            <w:r w:rsidRPr="001B6F63">
              <w:rPr>
                <w:sz w:val="20"/>
              </w:rPr>
              <w:t xml:space="preserve">Дирекция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Национален фонд</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 Министерство на финансите</w:t>
            </w:r>
          </w:p>
        </w:tc>
        <w:tc>
          <w:tcPr>
            <w:tcW w:w="2057" w:type="dxa"/>
          </w:tcPr>
          <w:p w14:paraId="4F6FC003" w14:textId="32D45BD6" w:rsidR="00B34D90" w:rsidRPr="001B6F63" w:rsidRDefault="00B34D90" w:rsidP="00EB5A2D">
            <w:pPr>
              <w:spacing w:before="120" w:after="120"/>
              <w:rPr>
                <w:sz w:val="20"/>
              </w:rPr>
            </w:pPr>
            <w:r w:rsidRPr="001B6F63">
              <w:rPr>
                <w:sz w:val="20"/>
              </w:rPr>
              <w:t xml:space="preserve">Мануела Милошева – директор на Дирекция </w:t>
            </w:r>
            <w:r w:rsidRPr="001B6F63">
              <w:rPr>
                <w:sz w:val="20"/>
              </w:rPr>
              <w:fldChar w:fldCharType="begin"/>
            </w:r>
            <w:r w:rsidRPr="001B6F63">
              <w:rPr>
                <w:sz w:val="20"/>
              </w:rPr>
              <w:instrText>QUOTE 34</w:instrText>
            </w:r>
            <w:r w:rsidRPr="001B6F63">
              <w:rPr>
                <w:sz w:val="20"/>
              </w:rPr>
              <w:fldChar w:fldCharType="separate"/>
            </w:r>
            <w:r w:rsidRPr="001B6F63">
              <w:t>"</w:t>
            </w:r>
            <w:r w:rsidRPr="001B6F63">
              <w:rPr>
                <w:sz w:val="20"/>
              </w:rPr>
              <w:fldChar w:fldCharType="end"/>
            </w:r>
            <w:r w:rsidRPr="001B6F63">
              <w:rPr>
                <w:sz w:val="20"/>
              </w:rPr>
              <w:t>Национален фонд</w:t>
            </w:r>
          </w:p>
        </w:tc>
        <w:tc>
          <w:tcPr>
            <w:tcW w:w="2977" w:type="dxa"/>
          </w:tcPr>
          <w:p w14:paraId="0D26007F" w14:textId="16BF90B7" w:rsidR="00B34D90" w:rsidRPr="001B6F63" w:rsidRDefault="00B34D90" w:rsidP="00EB5A2D">
            <w:pPr>
              <w:spacing w:before="120" w:after="120"/>
              <w:rPr>
                <w:sz w:val="20"/>
              </w:rPr>
            </w:pPr>
            <w:r w:rsidRPr="001B6F63">
              <w:rPr>
                <w:sz w:val="20"/>
              </w:rPr>
              <w:t>natfund@minfin.bg</w:t>
            </w:r>
          </w:p>
        </w:tc>
      </w:tr>
    </w:tbl>
    <w:p w14:paraId="0A29BFE5" w14:textId="77777777" w:rsidR="00FD4169" w:rsidRPr="001B6F63" w:rsidRDefault="00FD4169" w:rsidP="00EB5A2D">
      <w:pPr>
        <w:numPr>
          <w:ilvl w:val="0"/>
          <w:numId w:val="6"/>
        </w:numPr>
        <w:spacing w:before="120" w:after="120"/>
        <w:ind w:left="0" w:firstLine="0"/>
        <w:rPr>
          <w:b/>
          <w:iCs/>
          <w:szCs w:val="24"/>
        </w:rPr>
      </w:pPr>
      <w:r w:rsidRPr="001B6F63">
        <w:rPr>
          <w:b/>
        </w:rPr>
        <w:lastRenderedPageBreak/>
        <w:t xml:space="preserve">Партньорство </w:t>
      </w:r>
    </w:p>
    <w:p w14:paraId="7EB36A96" w14:textId="77777777" w:rsidR="00FD4169" w:rsidRPr="001B6F63" w:rsidRDefault="00FD4169" w:rsidP="00EB5A2D">
      <w:pPr>
        <w:spacing w:before="120" w:after="120"/>
        <w:rPr>
          <w:b/>
          <w:i/>
          <w:iCs/>
          <w:szCs w:val="24"/>
        </w:rPr>
      </w:pPr>
      <w:r w:rsidRPr="001B6F63">
        <w:rPr>
          <w:i/>
        </w:rPr>
        <w:t>Позоваване: Член 17, параграф 3, буква 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FD4169" w:rsidRPr="001B6F63" w14:paraId="4FB12D46" w14:textId="77777777" w:rsidTr="006829B5">
        <w:tc>
          <w:tcPr>
            <w:tcW w:w="9288" w:type="dxa"/>
          </w:tcPr>
          <w:p w14:paraId="744601AE" w14:textId="77777777" w:rsidR="00687357" w:rsidRPr="001B6F63" w:rsidRDefault="00687357" w:rsidP="00EB5A2D">
            <w:pPr>
              <w:spacing w:before="120" w:after="120"/>
              <w:jc w:val="both"/>
            </w:pPr>
            <w:r w:rsidRPr="001B6F63">
              <w:t xml:space="preserve">С Решение на Министерски съвет № 196 от 11 април 2019 г. се одобри индикативен списък с програми и водещи ведомства за разработването на всяка програма, съгласно което Министерството на регионалното развитие и благоустройството е водещото ведомство за разработването на Програмата за развитие на регионите. В Постановление № 142 на МС от 7.06.2019 г. за разработване на стратегическите и програмните документи на Република България за управление на средствата от фондовете на Европейския съюз за програмния период 2021 – 2027 г. е посочено, че се създават тематични работни групи за разработване на програмите, финансирани от фондовете за програмния период 2021 – 2027 г., като в документа са определени състава и основните задължения на участниците в групите, както и процедурата за избор на юридически лица с нестопанска цел за общественополезна дейност, чиито представители да участват в състава на тематичните работни групи. </w:t>
            </w:r>
          </w:p>
          <w:p w14:paraId="3CBB5331" w14:textId="77777777" w:rsidR="00687357" w:rsidRPr="001B6F63" w:rsidRDefault="00687357" w:rsidP="00EB5A2D">
            <w:pPr>
              <w:spacing w:before="120" w:after="120"/>
              <w:jc w:val="both"/>
              <w:rPr>
                <w:szCs w:val="24"/>
              </w:rPr>
            </w:pPr>
            <w:r w:rsidRPr="001B6F63">
              <w:rPr>
                <w:szCs w:val="24"/>
              </w:rPr>
              <w:t>УО на ОПРР използва богатия опит, натрупан в предходните два програмни периода по отношение на включването на възможно най-широк кръг ведомства, организации и различни заинтересовани страни в процеса на подготовка на Програмата. На 12 август 2019г. Министерство на регионалното развитие и благоустройството стартира процедура за избор на юридически лица с нестопанска цел за общественополезна дейност, чиито представители да участват в състава на тематичната работна група за разработване на оперативна програма за подкрепа на регионите за периода 2021-2027 г., като покани за участие в избора следните групи юридически лица с нестопанска цел за общественополезна дейност:</w:t>
            </w:r>
          </w:p>
          <w:p w14:paraId="797356B0" w14:textId="77777777" w:rsidR="00687357" w:rsidRPr="001B6F63" w:rsidRDefault="00687357" w:rsidP="00EB5A2D">
            <w:pPr>
              <w:spacing w:before="120" w:after="120"/>
              <w:jc w:val="both"/>
            </w:pPr>
            <w:r w:rsidRPr="001B6F63">
              <w:t>• Организации, работещи в сферата на равенството между мъжете и жените, недискриминацията и равните възможности;</w:t>
            </w:r>
          </w:p>
          <w:p w14:paraId="58D1A09C" w14:textId="77777777" w:rsidR="00687357" w:rsidRPr="001B6F63" w:rsidRDefault="00687357" w:rsidP="00EB5A2D">
            <w:pPr>
              <w:spacing w:before="120" w:after="120"/>
              <w:jc w:val="both"/>
            </w:pPr>
            <w:r w:rsidRPr="001B6F63">
              <w:t>• Организации, работещи в сферата на социалното включване и интегрирането на маргинализираните групи;</w:t>
            </w:r>
          </w:p>
          <w:p w14:paraId="7D0B787B" w14:textId="77777777" w:rsidR="00687357" w:rsidRPr="001B6F63" w:rsidRDefault="00687357" w:rsidP="00EB5A2D">
            <w:pPr>
              <w:spacing w:before="120" w:after="120"/>
              <w:jc w:val="both"/>
            </w:pPr>
            <w:r w:rsidRPr="001B6F63">
              <w:t>•  Екологични организации;</w:t>
            </w:r>
          </w:p>
          <w:p w14:paraId="3C19F188" w14:textId="77777777" w:rsidR="00687357" w:rsidRPr="001B6F63" w:rsidRDefault="00687357" w:rsidP="00EB5A2D">
            <w:pPr>
              <w:spacing w:before="120" w:after="120"/>
              <w:jc w:val="both"/>
            </w:pPr>
            <w:r w:rsidRPr="001B6F63">
              <w:t>•  Организации, работещи в сферата на образованието, науката и културата и</w:t>
            </w:r>
          </w:p>
          <w:p w14:paraId="4A53C925" w14:textId="77777777" w:rsidR="00687357" w:rsidRPr="001B6F63" w:rsidRDefault="00687357" w:rsidP="00EB5A2D">
            <w:pPr>
              <w:spacing w:before="120" w:after="120"/>
              <w:jc w:val="both"/>
            </w:pPr>
            <w:r w:rsidRPr="001B6F63">
              <w:t>• Организации, работещи в сферата на регионалното, териториалното или градското развитие.</w:t>
            </w:r>
          </w:p>
          <w:p w14:paraId="0B586903" w14:textId="77777777" w:rsidR="00687357" w:rsidRPr="001B6F63" w:rsidRDefault="00687357" w:rsidP="00EB5A2D">
            <w:pPr>
              <w:spacing w:before="120" w:after="120"/>
              <w:jc w:val="both"/>
            </w:pPr>
            <w:r w:rsidRPr="001B6F63">
              <w:t xml:space="preserve">Поканата бе качена на сайта на Оперативната програма: </w:t>
            </w:r>
            <w:hyperlink r:id="rId28" w:history="1">
              <w:r w:rsidRPr="001B6F63">
                <w:rPr>
                  <w:rStyle w:val="Hyperlink"/>
                </w:rPr>
                <w:t>www.bgregio.bg</w:t>
              </w:r>
            </w:hyperlink>
            <w:r w:rsidRPr="001B6F63">
              <w:t xml:space="preserve"> , на сайта на МРРБ: </w:t>
            </w:r>
            <w:hyperlink r:id="rId29" w:history="1">
              <w:r w:rsidRPr="001B6F63">
                <w:rPr>
                  <w:rStyle w:val="Hyperlink"/>
                </w:rPr>
                <w:t>www.mrrb.government.bg</w:t>
              </w:r>
            </w:hyperlink>
            <w:r w:rsidRPr="001B6F63">
              <w:t xml:space="preserve"> , както и на сайт </w:t>
            </w:r>
            <w:hyperlink r:id="rId30" w:history="1">
              <w:r w:rsidRPr="001B6F63">
                <w:rPr>
                  <w:rStyle w:val="Hyperlink"/>
                </w:rPr>
                <w:t>www.eufunds.bg</w:t>
              </w:r>
            </w:hyperlink>
            <w:r w:rsidRPr="001B6F63">
              <w:t xml:space="preserve"> . В поканата бяха посочени критериите, на които трябва да отговарят кандидатстващите организации, както и сроковете за кандидатстване и необходимия пакет от документи за кандидатстване. </w:t>
            </w:r>
          </w:p>
          <w:p w14:paraId="59C14006" w14:textId="77777777" w:rsidR="00687357" w:rsidRPr="001B6F63" w:rsidRDefault="00687357" w:rsidP="00EB5A2D">
            <w:pPr>
              <w:spacing w:before="120" w:after="120"/>
              <w:jc w:val="both"/>
            </w:pPr>
            <w:r w:rsidRPr="001B6F63">
              <w:t xml:space="preserve">След приключване на процедурите, разписани в посоченото Постановление, със Заповед РД-02-36-1138 от 24 октомври 2019 на министъра на регионалното развитие и благоустройството определи поименния състав на тематична работна група за изготвяне на Програмата за развитие на регионите за програмния период 2021-2027 г., в която се включват представители на различни ведомства и организации: </w:t>
            </w:r>
          </w:p>
          <w:p w14:paraId="65C21F43" w14:textId="77777777" w:rsidR="00687357" w:rsidRPr="001B6F63" w:rsidRDefault="00687357" w:rsidP="00EB5A2D">
            <w:pPr>
              <w:spacing w:before="120" w:after="120"/>
              <w:jc w:val="both"/>
              <w:rPr>
                <w:szCs w:val="24"/>
              </w:rPr>
            </w:pPr>
            <w:r w:rsidRPr="001B6F63">
              <w:t>•</w:t>
            </w:r>
            <w:r w:rsidRPr="001B6F63">
              <w:tab/>
            </w:r>
            <w:r w:rsidRPr="001B6F63">
              <w:rPr>
                <w:szCs w:val="24"/>
              </w:rPr>
              <w:t>Министерство на регионалното развитие и благоустройството</w:t>
            </w:r>
          </w:p>
          <w:p w14:paraId="63363B8F" w14:textId="77777777" w:rsidR="00687357" w:rsidRPr="001B6F63" w:rsidRDefault="00687357" w:rsidP="00EB5A2D">
            <w:pPr>
              <w:spacing w:before="120" w:after="120"/>
              <w:jc w:val="both"/>
              <w:rPr>
                <w:szCs w:val="24"/>
              </w:rPr>
            </w:pPr>
            <w:r w:rsidRPr="001B6F63">
              <w:rPr>
                <w:szCs w:val="24"/>
              </w:rPr>
              <w:lastRenderedPageBreak/>
              <w:t>- Главна дирекция „Стратегическо планиране и програми за регионално развитие“</w:t>
            </w:r>
          </w:p>
          <w:p w14:paraId="3297BE35" w14:textId="77777777" w:rsidR="00687357" w:rsidRPr="001B6F63" w:rsidRDefault="00687357" w:rsidP="00EB5A2D">
            <w:pPr>
              <w:spacing w:before="120" w:after="120"/>
              <w:jc w:val="both"/>
              <w:rPr>
                <w:szCs w:val="24"/>
              </w:rPr>
            </w:pPr>
            <w:r w:rsidRPr="001B6F63">
              <w:rPr>
                <w:szCs w:val="24"/>
              </w:rPr>
              <w:t>- Дирекция „Управление на териториалното сътрудничество“</w:t>
            </w:r>
          </w:p>
          <w:p w14:paraId="0268C841" w14:textId="77777777" w:rsidR="00687357" w:rsidRPr="001B6F63" w:rsidRDefault="00687357" w:rsidP="00EB5A2D">
            <w:pPr>
              <w:spacing w:before="120" w:after="120"/>
              <w:jc w:val="both"/>
              <w:rPr>
                <w:szCs w:val="24"/>
              </w:rPr>
            </w:pPr>
            <w:r w:rsidRPr="001B6F63">
              <w:rPr>
                <w:szCs w:val="24"/>
              </w:rPr>
              <w:t>- Дирекция „Жилищна политика“</w:t>
            </w:r>
          </w:p>
          <w:p w14:paraId="08D726A8" w14:textId="77777777" w:rsidR="00687357" w:rsidRPr="001B6F63" w:rsidRDefault="00687357" w:rsidP="00EB5A2D">
            <w:pPr>
              <w:spacing w:before="120" w:after="120"/>
              <w:jc w:val="both"/>
              <w:rPr>
                <w:szCs w:val="24"/>
              </w:rPr>
            </w:pPr>
            <w:r w:rsidRPr="001B6F63">
              <w:rPr>
                <w:szCs w:val="24"/>
              </w:rPr>
              <w:t>- Държавна агенция „Безопасност на движението по пътищата“</w:t>
            </w:r>
          </w:p>
          <w:p w14:paraId="40F2A19F" w14:textId="77777777" w:rsidR="00687357" w:rsidRPr="001B6F63" w:rsidRDefault="00687357" w:rsidP="00EB5A2D">
            <w:pPr>
              <w:spacing w:before="120" w:after="120"/>
              <w:jc w:val="both"/>
              <w:rPr>
                <w:szCs w:val="24"/>
              </w:rPr>
            </w:pPr>
            <w:r w:rsidRPr="001B6F63">
              <w:rPr>
                <w:szCs w:val="24"/>
              </w:rPr>
              <w:t>•</w:t>
            </w:r>
            <w:r w:rsidRPr="001B6F63">
              <w:rPr>
                <w:szCs w:val="24"/>
              </w:rPr>
              <w:tab/>
              <w:t>Администрация на Министерския съвет</w:t>
            </w:r>
          </w:p>
          <w:p w14:paraId="372F3023" w14:textId="77777777" w:rsidR="00687357" w:rsidRPr="001B6F63" w:rsidRDefault="00687357" w:rsidP="00EB5A2D">
            <w:pPr>
              <w:spacing w:before="120" w:after="120"/>
              <w:jc w:val="both"/>
              <w:rPr>
                <w:szCs w:val="24"/>
              </w:rPr>
            </w:pPr>
            <w:r w:rsidRPr="001B6F63">
              <w:rPr>
                <w:szCs w:val="24"/>
              </w:rPr>
              <w:t>- Дирекция „Централно координационно звено“</w:t>
            </w:r>
          </w:p>
          <w:p w14:paraId="28568209" w14:textId="77777777" w:rsidR="00687357" w:rsidRPr="001B6F63" w:rsidRDefault="00687357" w:rsidP="00EB5A2D">
            <w:pPr>
              <w:spacing w:before="120" w:after="120"/>
              <w:jc w:val="both"/>
              <w:rPr>
                <w:szCs w:val="24"/>
              </w:rPr>
            </w:pPr>
            <w:r w:rsidRPr="001B6F63">
              <w:rPr>
                <w:szCs w:val="24"/>
              </w:rPr>
              <w:t>- Дирекция „Икономическа и социална политика“</w:t>
            </w:r>
          </w:p>
          <w:p w14:paraId="19C76C83" w14:textId="77777777" w:rsidR="00687357" w:rsidRPr="001B6F63" w:rsidRDefault="00687357" w:rsidP="00EB5A2D">
            <w:pPr>
              <w:spacing w:before="120" w:after="120"/>
              <w:jc w:val="both"/>
              <w:rPr>
                <w:szCs w:val="24"/>
              </w:rPr>
            </w:pPr>
            <w:r w:rsidRPr="001B6F63">
              <w:rPr>
                <w:szCs w:val="24"/>
              </w:rPr>
              <w:t>- Дирекция „Добро управление“</w:t>
            </w:r>
          </w:p>
          <w:p w14:paraId="129A9DE2" w14:textId="77777777" w:rsidR="00687357" w:rsidRPr="001B6F63" w:rsidRDefault="00687357" w:rsidP="00EB5A2D">
            <w:pPr>
              <w:spacing w:before="120" w:after="120"/>
              <w:jc w:val="both"/>
              <w:rPr>
                <w:szCs w:val="24"/>
              </w:rPr>
            </w:pPr>
            <w:r w:rsidRPr="001B6F63">
              <w:rPr>
                <w:szCs w:val="24"/>
              </w:rPr>
              <w:t>•</w:t>
            </w:r>
            <w:r w:rsidRPr="001B6F63">
              <w:rPr>
                <w:szCs w:val="24"/>
              </w:rPr>
              <w:tab/>
              <w:t>Министерство на финансите</w:t>
            </w:r>
          </w:p>
          <w:p w14:paraId="50A794BB" w14:textId="77777777" w:rsidR="00687357" w:rsidRPr="001B6F63" w:rsidRDefault="00687357" w:rsidP="00EB5A2D">
            <w:pPr>
              <w:spacing w:before="120" w:after="120"/>
              <w:jc w:val="both"/>
              <w:rPr>
                <w:szCs w:val="24"/>
              </w:rPr>
            </w:pPr>
            <w:r w:rsidRPr="001B6F63">
              <w:rPr>
                <w:szCs w:val="24"/>
              </w:rPr>
              <w:t>- Дирекция „Икономическа и финансова политика“</w:t>
            </w:r>
          </w:p>
          <w:p w14:paraId="4801BB86" w14:textId="77777777" w:rsidR="00687357" w:rsidRPr="001B6F63" w:rsidRDefault="00687357" w:rsidP="00EB5A2D">
            <w:pPr>
              <w:spacing w:before="120" w:after="120"/>
              <w:jc w:val="both"/>
              <w:rPr>
                <w:szCs w:val="24"/>
              </w:rPr>
            </w:pPr>
            <w:r w:rsidRPr="001B6F63">
              <w:rPr>
                <w:szCs w:val="24"/>
              </w:rPr>
              <w:t>- Дирекция „Държавни помощи и реален сектор“</w:t>
            </w:r>
          </w:p>
          <w:p w14:paraId="0583EB9C" w14:textId="77777777" w:rsidR="00687357" w:rsidRPr="001B6F63" w:rsidRDefault="00687357" w:rsidP="00EB5A2D">
            <w:pPr>
              <w:spacing w:before="120" w:after="120"/>
              <w:jc w:val="both"/>
              <w:rPr>
                <w:szCs w:val="24"/>
              </w:rPr>
            </w:pPr>
            <w:r w:rsidRPr="001B6F63">
              <w:rPr>
                <w:szCs w:val="24"/>
              </w:rPr>
              <w:t>- Дирекция „Национален фонд“</w:t>
            </w:r>
          </w:p>
          <w:p w14:paraId="30F270AD" w14:textId="77777777" w:rsidR="00687357" w:rsidRPr="001B6F63" w:rsidRDefault="00687357" w:rsidP="00EB5A2D">
            <w:pPr>
              <w:spacing w:before="120" w:after="120"/>
              <w:jc w:val="both"/>
              <w:rPr>
                <w:szCs w:val="24"/>
              </w:rPr>
            </w:pPr>
            <w:r w:rsidRPr="001B6F63">
              <w:rPr>
                <w:szCs w:val="24"/>
              </w:rPr>
              <w:t>- Изпълнителна агенция „Одит на средствата от Европейския съюз“</w:t>
            </w:r>
          </w:p>
          <w:p w14:paraId="5FD96EBE" w14:textId="77777777" w:rsidR="00687357" w:rsidRPr="001B6F63" w:rsidRDefault="00687357" w:rsidP="00EB5A2D">
            <w:pPr>
              <w:spacing w:before="120" w:after="120"/>
              <w:jc w:val="both"/>
            </w:pPr>
            <w:r w:rsidRPr="001B6F63">
              <w:t>•</w:t>
            </w:r>
            <w:r w:rsidRPr="001B6F63">
              <w:tab/>
              <w:t>Министерство на труда и социалната политика</w:t>
            </w:r>
          </w:p>
          <w:p w14:paraId="337A5D52" w14:textId="77777777" w:rsidR="00687357" w:rsidRPr="001B6F63" w:rsidRDefault="00687357" w:rsidP="00EB5A2D">
            <w:pPr>
              <w:spacing w:before="120" w:after="120"/>
              <w:jc w:val="both"/>
            </w:pPr>
            <w:r w:rsidRPr="001B6F63">
              <w:t xml:space="preserve">- Главна дирекция „Европейски фондове, международни програми и проекти“ </w:t>
            </w:r>
          </w:p>
          <w:p w14:paraId="785AD4A6" w14:textId="77777777" w:rsidR="00687357" w:rsidRPr="001B6F63" w:rsidRDefault="00687357" w:rsidP="00EB5A2D">
            <w:pPr>
              <w:spacing w:before="120" w:after="120"/>
              <w:jc w:val="both"/>
            </w:pPr>
            <w:r w:rsidRPr="001B6F63">
              <w:t>- Агенция за социално подпомагане</w:t>
            </w:r>
          </w:p>
          <w:p w14:paraId="4F9CD78B" w14:textId="77777777" w:rsidR="00687357" w:rsidRPr="001B6F63" w:rsidRDefault="00687357" w:rsidP="00EB5A2D">
            <w:pPr>
              <w:spacing w:before="120" w:after="120"/>
              <w:jc w:val="both"/>
            </w:pPr>
            <w:r w:rsidRPr="001B6F63">
              <w:t>•</w:t>
            </w:r>
            <w:r w:rsidRPr="001B6F63">
              <w:tab/>
              <w:t>Министерство на земеделието, храните и горите</w:t>
            </w:r>
          </w:p>
          <w:p w14:paraId="4F05D76C" w14:textId="77777777" w:rsidR="00687357" w:rsidRPr="001B6F63" w:rsidRDefault="00687357" w:rsidP="00EB5A2D">
            <w:pPr>
              <w:spacing w:before="120" w:after="120"/>
              <w:jc w:val="both"/>
            </w:pPr>
            <w:r w:rsidRPr="001B6F63">
              <w:t>- Дирекция „Развитие на селските райони“</w:t>
            </w:r>
          </w:p>
          <w:p w14:paraId="2E26219A" w14:textId="77777777" w:rsidR="00687357" w:rsidRPr="001B6F63" w:rsidRDefault="00687357" w:rsidP="00EB5A2D">
            <w:pPr>
              <w:spacing w:before="120" w:after="120"/>
              <w:jc w:val="both"/>
            </w:pPr>
            <w:r w:rsidRPr="001B6F63">
              <w:t>- Дирекция „Морско дело и рибарство“</w:t>
            </w:r>
          </w:p>
          <w:p w14:paraId="07E3E2D8" w14:textId="77777777" w:rsidR="00687357" w:rsidRPr="001B6F63" w:rsidRDefault="00687357" w:rsidP="00EB5A2D">
            <w:pPr>
              <w:spacing w:before="120" w:after="120"/>
              <w:jc w:val="both"/>
            </w:pPr>
            <w:r w:rsidRPr="001B6F63">
              <w:t>•</w:t>
            </w:r>
            <w:r w:rsidRPr="001B6F63">
              <w:tab/>
              <w:t>Министерство на околната среда и водите</w:t>
            </w:r>
          </w:p>
          <w:p w14:paraId="4C824066" w14:textId="77777777" w:rsidR="00687357" w:rsidRPr="001B6F63" w:rsidRDefault="00687357" w:rsidP="00EB5A2D">
            <w:pPr>
              <w:spacing w:before="120" w:after="120"/>
              <w:jc w:val="both"/>
            </w:pPr>
            <w:r w:rsidRPr="001B6F63">
              <w:t>•</w:t>
            </w:r>
            <w:r w:rsidRPr="001B6F63">
              <w:tab/>
              <w:t>Министерство на икономиката</w:t>
            </w:r>
          </w:p>
          <w:p w14:paraId="3BED7148" w14:textId="77777777" w:rsidR="00687357" w:rsidRPr="001B6F63" w:rsidRDefault="00687357" w:rsidP="00EB5A2D">
            <w:pPr>
              <w:spacing w:before="120" w:after="120"/>
              <w:jc w:val="both"/>
            </w:pPr>
            <w:r w:rsidRPr="001B6F63">
              <w:t>•</w:t>
            </w:r>
            <w:r w:rsidRPr="001B6F63">
              <w:tab/>
              <w:t>Министерство на образованието и науката</w:t>
            </w:r>
          </w:p>
          <w:p w14:paraId="1F1FA409" w14:textId="77777777" w:rsidR="00687357" w:rsidRPr="001B6F63" w:rsidRDefault="00687357" w:rsidP="00EB5A2D">
            <w:pPr>
              <w:spacing w:before="120" w:after="120"/>
              <w:jc w:val="both"/>
            </w:pPr>
            <w:r w:rsidRPr="001B6F63">
              <w:t>•</w:t>
            </w:r>
            <w:r w:rsidRPr="001B6F63">
              <w:tab/>
              <w:t>Министерство на транспорта, информационните технологии и съобщенията</w:t>
            </w:r>
          </w:p>
          <w:p w14:paraId="1BE4AEAF" w14:textId="77777777" w:rsidR="00687357" w:rsidRPr="001B6F63" w:rsidRDefault="00687357" w:rsidP="00EB5A2D">
            <w:pPr>
              <w:spacing w:before="120" w:after="120"/>
              <w:jc w:val="both"/>
            </w:pPr>
            <w:r w:rsidRPr="001B6F63">
              <w:t>•</w:t>
            </w:r>
            <w:r w:rsidRPr="001B6F63">
              <w:tab/>
              <w:t>Министерство на туризма</w:t>
            </w:r>
          </w:p>
          <w:p w14:paraId="2F0E3901" w14:textId="77777777" w:rsidR="00687357" w:rsidRPr="001B6F63" w:rsidRDefault="00687357" w:rsidP="00EB5A2D">
            <w:pPr>
              <w:spacing w:before="120" w:after="120"/>
              <w:jc w:val="both"/>
            </w:pPr>
            <w:r w:rsidRPr="001B6F63">
              <w:t>•</w:t>
            </w:r>
            <w:r w:rsidRPr="001B6F63">
              <w:tab/>
              <w:t>Министерство на културата</w:t>
            </w:r>
          </w:p>
          <w:p w14:paraId="4FADB580" w14:textId="77777777" w:rsidR="00687357" w:rsidRPr="001B6F63" w:rsidRDefault="00687357" w:rsidP="00EB5A2D">
            <w:pPr>
              <w:spacing w:before="120" w:after="120"/>
              <w:jc w:val="both"/>
            </w:pPr>
            <w:r w:rsidRPr="001B6F63">
              <w:t>•</w:t>
            </w:r>
            <w:r w:rsidRPr="001B6F63">
              <w:tab/>
              <w:t>Министерство на енергетиката</w:t>
            </w:r>
          </w:p>
          <w:p w14:paraId="5618DD0B" w14:textId="77777777" w:rsidR="00687357" w:rsidRPr="001B6F63" w:rsidRDefault="00687357" w:rsidP="00EB5A2D">
            <w:pPr>
              <w:spacing w:before="120" w:after="120"/>
              <w:jc w:val="both"/>
            </w:pPr>
            <w:r w:rsidRPr="001B6F63">
              <w:t>•</w:t>
            </w:r>
            <w:r w:rsidRPr="001B6F63">
              <w:tab/>
              <w:t>Министерство на здравеопазването</w:t>
            </w:r>
          </w:p>
          <w:p w14:paraId="12E4DE45" w14:textId="77777777" w:rsidR="00687357" w:rsidRPr="001B6F63" w:rsidRDefault="00687357" w:rsidP="00EB5A2D">
            <w:pPr>
              <w:spacing w:before="120" w:after="120"/>
              <w:jc w:val="both"/>
            </w:pPr>
            <w:r w:rsidRPr="001B6F63">
              <w:t>•</w:t>
            </w:r>
            <w:r w:rsidRPr="001B6F63">
              <w:tab/>
              <w:t>Министерство на младежта и спорта</w:t>
            </w:r>
          </w:p>
          <w:p w14:paraId="712FA66D" w14:textId="77777777" w:rsidR="00687357" w:rsidRPr="001B6F63" w:rsidRDefault="00687357" w:rsidP="00EB5A2D">
            <w:pPr>
              <w:spacing w:before="120" w:after="120"/>
              <w:jc w:val="both"/>
            </w:pPr>
            <w:r w:rsidRPr="001B6F63">
              <w:t>•</w:t>
            </w:r>
            <w:r w:rsidRPr="001B6F63">
              <w:tab/>
              <w:t>Министерство на вътрешните работи</w:t>
            </w:r>
          </w:p>
          <w:p w14:paraId="4C1087A0" w14:textId="77777777" w:rsidR="00687357" w:rsidRPr="001B6F63" w:rsidRDefault="00687357" w:rsidP="00EB5A2D">
            <w:pPr>
              <w:spacing w:before="120" w:after="120"/>
              <w:jc w:val="both"/>
            </w:pPr>
            <w:r w:rsidRPr="001B6F63">
              <w:t>•</w:t>
            </w:r>
            <w:r w:rsidRPr="001B6F63">
              <w:tab/>
              <w:t>Министерство на външните работи</w:t>
            </w:r>
          </w:p>
          <w:p w14:paraId="312FF1D9" w14:textId="77777777" w:rsidR="00687357" w:rsidRPr="001B6F63" w:rsidRDefault="00687357" w:rsidP="00EB5A2D">
            <w:pPr>
              <w:spacing w:before="120" w:after="120"/>
              <w:jc w:val="both"/>
            </w:pPr>
            <w:r w:rsidRPr="001B6F63">
              <w:t>•</w:t>
            </w:r>
            <w:r w:rsidRPr="001B6F63">
              <w:tab/>
              <w:t>Държавен фонд „Земеделие“</w:t>
            </w:r>
          </w:p>
          <w:p w14:paraId="175DDAD1" w14:textId="77777777" w:rsidR="00687357" w:rsidRPr="001B6F63" w:rsidRDefault="00687357" w:rsidP="00EB5A2D">
            <w:pPr>
              <w:spacing w:before="120" w:after="120"/>
              <w:jc w:val="both"/>
            </w:pPr>
            <w:r w:rsidRPr="001B6F63">
              <w:t>•</w:t>
            </w:r>
            <w:r w:rsidRPr="001B6F63">
              <w:tab/>
              <w:t>Агенция за хора с увреждания</w:t>
            </w:r>
          </w:p>
          <w:p w14:paraId="06A03442" w14:textId="77777777" w:rsidR="00687357" w:rsidRPr="001B6F63" w:rsidRDefault="00687357" w:rsidP="00EB5A2D">
            <w:pPr>
              <w:spacing w:before="120" w:after="120"/>
              <w:jc w:val="both"/>
            </w:pPr>
            <w:r w:rsidRPr="001B6F63">
              <w:t>•</w:t>
            </w:r>
            <w:r w:rsidRPr="001B6F63">
              <w:tab/>
              <w:t>Фонд мениджър на финансовите инструменти в България</w:t>
            </w:r>
          </w:p>
          <w:p w14:paraId="4B018185" w14:textId="77777777" w:rsidR="00687357" w:rsidRPr="001B6F63" w:rsidRDefault="00687357" w:rsidP="00EB5A2D">
            <w:pPr>
              <w:spacing w:before="120" w:after="120"/>
              <w:jc w:val="both"/>
            </w:pPr>
            <w:r w:rsidRPr="001B6F63">
              <w:lastRenderedPageBreak/>
              <w:t>•</w:t>
            </w:r>
            <w:r w:rsidRPr="001B6F63">
              <w:tab/>
              <w:t>Национален статистически институт</w:t>
            </w:r>
          </w:p>
          <w:p w14:paraId="13D2B857" w14:textId="77777777" w:rsidR="00687357" w:rsidRPr="001B6F63" w:rsidRDefault="00687357" w:rsidP="00EB5A2D">
            <w:pPr>
              <w:spacing w:before="120" w:after="120"/>
              <w:jc w:val="both"/>
            </w:pPr>
            <w:r w:rsidRPr="001B6F63">
              <w:t>•</w:t>
            </w:r>
            <w:r w:rsidRPr="001B6F63">
              <w:tab/>
              <w:t>Комисия за защита от дискриминация</w:t>
            </w:r>
          </w:p>
          <w:p w14:paraId="15F6A019" w14:textId="77777777" w:rsidR="00687357" w:rsidRPr="001B6F63" w:rsidRDefault="00687357" w:rsidP="00EB5A2D">
            <w:pPr>
              <w:spacing w:before="120" w:after="120"/>
              <w:jc w:val="both"/>
            </w:pPr>
            <w:r w:rsidRPr="001B6F63">
              <w:t>•</w:t>
            </w:r>
            <w:r w:rsidRPr="001B6F63">
              <w:tab/>
              <w:t>6-те Регионални съвета за развитие на ниво NUTS 2</w:t>
            </w:r>
          </w:p>
          <w:p w14:paraId="3168A54B" w14:textId="77777777" w:rsidR="00687357" w:rsidRPr="001B6F63" w:rsidRDefault="00687357" w:rsidP="00EB5A2D">
            <w:pPr>
              <w:spacing w:before="120" w:after="120"/>
              <w:jc w:val="both"/>
            </w:pPr>
            <w:r w:rsidRPr="001B6F63">
              <w:t>•</w:t>
            </w:r>
            <w:r w:rsidRPr="001B6F63">
              <w:tab/>
              <w:t>Асоциация на индустриалния капитал България</w:t>
            </w:r>
          </w:p>
          <w:p w14:paraId="1699E94B" w14:textId="77777777" w:rsidR="00687357" w:rsidRPr="001B6F63" w:rsidRDefault="00687357" w:rsidP="00EB5A2D">
            <w:pPr>
              <w:spacing w:before="120" w:after="120"/>
              <w:jc w:val="both"/>
            </w:pPr>
            <w:r w:rsidRPr="001B6F63">
              <w:t>•</w:t>
            </w:r>
            <w:r w:rsidRPr="001B6F63">
              <w:tab/>
              <w:t>Българска търговско-промишлена палата</w:t>
            </w:r>
          </w:p>
          <w:p w14:paraId="29979AD2" w14:textId="77777777" w:rsidR="00687357" w:rsidRPr="001B6F63" w:rsidRDefault="00687357" w:rsidP="00EB5A2D">
            <w:pPr>
              <w:spacing w:before="120" w:after="120"/>
              <w:jc w:val="both"/>
            </w:pPr>
            <w:r w:rsidRPr="001B6F63">
              <w:t>•</w:t>
            </w:r>
            <w:r w:rsidRPr="001B6F63">
              <w:tab/>
              <w:t>Конфедерация на работодателите и индустриалците в България</w:t>
            </w:r>
          </w:p>
          <w:p w14:paraId="381B2316" w14:textId="77777777" w:rsidR="00687357" w:rsidRPr="001B6F63" w:rsidRDefault="00687357" w:rsidP="00EB5A2D">
            <w:pPr>
              <w:spacing w:before="120" w:after="120"/>
              <w:jc w:val="both"/>
            </w:pPr>
            <w:r w:rsidRPr="001B6F63">
              <w:t>•</w:t>
            </w:r>
            <w:r w:rsidRPr="001B6F63">
              <w:tab/>
              <w:t>Съюз за стопанска инициатива</w:t>
            </w:r>
          </w:p>
          <w:p w14:paraId="041DD0B2" w14:textId="77777777" w:rsidR="00687357" w:rsidRPr="001B6F63" w:rsidRDefault="00687357" w:rsidP="00EB5A2D">
            <w:pPr>
              <w:spacing w:before="120" w:after="120"/>
              <w:jc w:val="both"/>
            </w:pPr>
            <w:r w:rsidRPr="001B6F63">
              <w:t>•</w:t>
            </w:r>
            <w:r w:rsidRPr="001B6F63">
              <w:tab/>
              <w:t>Конфедерация на независимите синдикати в България</w:t>
            </w:r>
          </w:p>
          <w:p w14:paraId="06DBFE01" w14:textId="77777777" w:rsidR="00687357" w:rsidRPr="001B6F63" w:rsidRDefault="00687357" w:rsidP="00EB5A2D">
            <w:pPr>
              <w:spacing w:before="120" w:after="120"/>
              <w:jc w:val="both"/>
            </w:pPr>
            <w:r w:rsidRPr="001B6F63">
              <w:t>•</w:t>
            </w:r>
            <w:r w:rsidRPr="001B6F63">
              <w:tab/>
              <w:t>Конфедерация на труда „Подкрепа“</w:t>
            </w:r>
          </w:p>
          <w:p w14:paraId="40AC2ED3" w14:textId="77777777" w:rsidR="00687357" w:rsidRPr="001B6F63" w:rsidRDefault="00687357" w:rsidP="00EB5A2D">
            <w:pPr>
              <w:spacing w:before="120" w:after="120"/>
              <w:jc w:val="both"/>
            </w:pPr>
            <w:r w:rsidRPr="001B6F63">
              <w:t>•</w:t>
            </w:r>
            <w:r w:rsidRPr="001B6F63">
              <w:tab/>
              <w:t>Национално сдружение на общините в Република България</w:t>
            </w:r>
          </w:p>
          <w:p w14:paraId="288D32EA" w14:textId="77777777" w:rsidR="00687357" w:rsidRPr="001B6F63" w:rsidRDefault="00687357" w:rsidP="00EB5A2D">
            <w:pPr>
              <w:spacing w:before="120" w:after="120"/>
              <w:jc w:val="both"/>
            </w:pPr>
            <w:r w:rsidRPr="001B6F63">
              <w:t>•</w:t>
            </w:r>
            <w:r w:rsidRPr="001B6F63">
              <w:tab/>
              <w:t>Българска академия на науките</w:t>
            </w:r>
          </w:p>
          <w:p w14:paraId="4BE701D1" w14:textId="77777777" w:rsidR="00687357" w:rsidRPr="001B6F63" w:rsidRDefault="00687357" w:rsidP="00EB5A2D">
            <w:pPr>
              <w:spacing w:before="120" w:after="120"/>
              <w:jc w:val="both"/>
            </w:pPr>
            <w:r w:rsidRPr="001B6F63">
              <w:t>•</w:t>
            </w:r>
            <w:r w:rsidRPr="001B6F63">
              <w:tab/>
              <w:t>Съвет на ректорите</w:t>
            </w:r>
          </w:p>
          <w:p w14:paraId="783D7B59" w14:textId="77777777" w:rsidR="00687357" w:rsidRPr="001B6F63" w:rsidRDefault="00687357" w:rsidP="00EB5A2D">
            <w:pPr>
              <w:spacing w:before="120" w:after="120"/>
              <w:jc w:val="both"/>
            </w:pPr>
            <w:r w:rsidRPr="001B6F63">
              <w:t>•</w:t>
            </w:r>
            <w:r w:rsidRPr="001B6F63">
              <w:tab/>
              <w:t>Селскостопанска академия</w:t>
            </w:r>
          </w:p>
          <w:p w14:paraId="69B21006" w14:textId="77777777" w:rsidR="00687357" w:rsidRPr="001B6F63" w:rsidRDefault="00687357" w:rsidP="00EB5A2D">
            <w:pPr>
              <w:spacing w:before="120" w:after="120"/>
              <w:jc w:val="both"/>
            </w:pPr>
            <w:r w:rsidRPr="001B6F63">
              <w:t>•</w:t>
            </w:r>
            <w:r w:rsidRPr="001B6F63">
              <w:tab/>
              <w:t>Юридически лица с нестопанска цел за общественополезна дейност, работещи в сферата на регионалното, териториалното или градското развитие</w:t>
            </w:r>
          </w:p>
          <w:p w14:paraId="6F1D9868" w14:textId="77777777" w:rsidR="00687357" w:rsidRPr="001B6F63" w:rsidRDefault="00687357" w:rsidP="00EB5A2D">
            <w:pPr>
              <w:spacing w:before="120" w:after="120"/>
              <w:jc w:val="both"/>
            </w:pPr>
            <w:r w:rsidRPr="001B6F63">
              <w:t>•</w:t>
            </w:r>
            <w:r w:rsidRPr="001B6F63">
              <w:tab/>
              <w:t>Юридически лица с нестопанска цел за общественополезна дейност, работещи в сферата на социалното включване и интегрирането на маргинализираните групи</w:t>
            </w:r>
          </w:p>
          <w:p w14:paraId="5D6CD301" w14:textId="77777777" w:rsidR="00687357" w:rsidRPr="001B6F63" w:rsidRDefault="00687357" w:rsidP="00EB5A2D">
            <w:pPr>
              <w:spacing w:before="120" w:after="120"/>
              <w:jc w:val="both"/>
            </w:pPr>
            <w:r w:rsidRPr="001B6F63">
              <w:t>•</w:t>
            </w:r>
            <w:r w:rsidRPr="001B6F63">
              <w:tab/>
              <w:t>Юридически лица с нестопанска цел за общественополезна дейност, работещи в сферата на равенството между мъжете и жените, недискриминацията и равните възможности</w:t>
            </w:r>
          </w:p>
          <w:p w14:paraId="32E7A5B4" w14:textId="77777777" w:rsidR="00687357" w:rsidRPr="001B6F63" w:rsidRDefault="00687357" w:rsidP="00EB5A2D">
            <w:pPr>
              <w:spacing w:before="120" w:after="120"/>
              <w:jc w:val="both"/>
            </w:pPr>
            <w:r w:rsidRPr="001B6F63">
              <w:t xml:space="preserve">Съгласно вътрешните си правила за работа, тематичната работна група отговаря за: </w:t>
            </w:r>
          </w:p>
          <w:p w14:paraId="7BCCCA25" w14:textId="77777777" w:rsidR="00687357" w:rsidRPr="001B6F63" w:rsidRDefault="00687357" w:rsidP="00EB5A2D">
            <w:pPr>
              <w:spacing w:before="120" w:after="120"/>
              <w:jc w:val="both"/>
            </w:pPr>
            <w:r w:rsidRPr="001B6F63">
              <w:t>- изготвянето на проекта на Програмата за развитие на регионите за програмния период 2021-2027 г.</w:t>
            </w:r>
          </w:p>
          <w:p w14:paraId="7A73F2E3" w14:textId="77777777" w:rsidR="00687357" w:rsidRPr="001B6F63" w:rsidRDefault="00687357" w:rsidP="00EB5A2D">
            <w:pPr>
              <w:spacing w:before="120" w:after="120"/>
              <w:jc w:val="both"/>
            </w:pPr>
            <w:r w:rsidRPr="001B6F63">
              <w:t>- внасянето чрез министъра на регионалното развитие и благоустройството на приоритетите на съответната програма за разглеждане от Съвета за координация при управлението на средствата от Европейския съюз;</w:t>
            </w:r>
          </w:p>
          <w:p w14:paraId="4D39DBA3" w14:textId="77777777" w:rsidR="00687357" w:rsidRPr="001B6F63" w:rsidRDefault="00687357" w:rsidP="00EB5A2D">
            <w:pPr>
              <w:spacing w:before="120" w:after="120"/>
              <w:jc w:val="both"/>
            </w:pPr>
            <w:r w:rsidRPr="001B6F63">
              <w:t xml:space="preserve">- анализирането на приоритетите на Република България и секторните стратегии в областта на Програмата и при необходимост изготвя мотивирано предложение до Съвета за координация при управлението на средствата от Европейския съюз за включване на допълнителни приоритети и мерки в програмата; </w:t>
            </w:r>
          </w:p>
          <w:p w14:paraId="3FABC8B8" w14:textId="77777777" w:rsidR="00687357" w:rsidRPr="001B6F63" w:rsidRDefault="00687357" w:rsidP="00EB5A2D">
            <w:pPr>
              <w:spacing w:before="120" w:after="120"/>
              <w:jc w:val="both"/>
            </w:pPr>
            <w:r w:rsidRPr="001B6F63">
              <w:t xml:space="preserve">- осигуряването на съответствието на Програмата с принципите на партньорство и многостепенно управление, както и с приложимото европейско и национално законодателство; </w:t>
            </w:r>
          </w:p>
          <w:p w14:paraId="3C3FFFC7" w14:textId="77777777" w:rsidR="00687357" w:rsidRPr="001B6F63" w:rsidRDefault="00687357" w:rsidP="00EB5A2D">
            <w:pPr>
              <w:spacing w:before="120" w:after="120"/>
              <w:jc w:val="both"/>
            </w:pPr>
            <w:r w:rsidRPr="001B6F63">
              <w:t xml:space="preserve">- изпълнението на тематичните отключващи условия в съответните сектори и предоставя информация за напредъка в изпълнението им на работната група за разработване на Споразумението за партньорство за периода 2021-2027 г.; </w:t>
            </w:r>
          </w:p>
          <w:p w14:paraId="7E445353" w14:textId="77777777" w:rsidR="00687357" w:rsidRPr="001B6F63" w:rsidRDefault="00687357" w:rsidP="00EB5A2D">
            <w:pPr>
              <w:spacing w:before="120" w:after="120"/>
              <w:jc w:val="both"/>
            </w:pPr>
            <w:r w:rsidRPr="001B6F63">
              <w:t xml:space="preserve">- мониторинга на промените в европейското законодателство, като отразява необходимите промени и актуализира проекта на програма; </w:t>
            </w:r>
          </w:p>
          <w:p w14:paraId="1E3D95C9" w14:textId="77777777" w:rsidR="00687357" w:rsidRPr="001B6F63" w:rsidRDefault="00687357" w:rsidP="00EB5A2D">
            <w:pPr>
              <w:spacing w:before="120" w:after="120"/>
              <w:jc w:val="both"/>
            </w:pPr>
            <w:r w:rsidRPr="001B6F63">
              <w:lastRenderedPageBreak/>
              <w:t xml:space="preserve">- внасянето чрез министъра на регионалното развитие и благоустройството проекта на Програма за разглеждане от Съвета за координация при управлението на средствата от Европейския съюз; </w:t>
            </w:r>
          </w:p>
          <w:p w14:paraId="3BA7F299" w14:textId="77777777" w:rsidR="00687357" w:rsidRPr="001B6F63" w:rsidRDefault="00687357" w:rsidP="00EB5A2D">
            <w:pPr>
              <w:spacing w:before="120" w:after="120"/>
              <w:jc w:val="both"/>
            </w:pPr>
            <w:r w:rsidRPr="001B6F63">
              <w:t>- други задачи, възложени ѝ със съответната заповед за определяне на поименния състав.</w:t>
            </w:r>
          </w:p>
          <w:p w14:paraId="3512A25D" w14:textId="54364D6E" w:rsidR="00687357" w:rsidRPr="001B6F63" w:rsidRDefault="00687357" w:rsidP="00EB5A2D">
            <w:pPr>
              <w:spacing w:before="120" w:after="120"/>
              <w:jc w:val="both"/>
            </w:pPr>
            <w:r w:rsidRPr="001B6F63">
              <w:t>Секретариатът на ТРГ е този, който осъществява кому</w:t>
            </w:r>
            <w:r w:rsidR="00DB1E2D" w:rsidRPr="001B6F63">
              <w:t xml:space="preserve">никация с членовете на групата, </w:t>
            </w:r>
            <w:r w:rsidRPr="001B6F63">
              <w:t xml:space="preserve">като съгласно вътрешните правила, изпраща своевременно документи и материали за информация, подготовка и работа преди и след заседанията, обработва, обобщава и разпространява получената обратна връзка и коментари с цел гарантиране спазване принципите на партньорство и добра комуникация с всички включени заинтересовани страни.  </w:t>
            </w:r>
          </w:p>
          <w:p w14:paraId="26EB87E7" w14:textId="77777777" w:rsidR="00687357" w:rsidRPr="001B6F63" w:rsidRDefault="00687357" w:rsidP="00EB5A2D">
            <w:pPr>
              <w:spacing w:before="120" w:after="120"/>
              <w:jc w:val="both"/>
              <w:rPr>
                <w:szCs w:val="24"/>
              </w:rPr>
            </w:pPr>
            <w:r w:rsidRPr="001B6F63">
              <w:rPr>
                <w:szCs w:val="24"/>
              </w:rPr>
              <w:t>Както и в преходните два програмни периода 2007-2013 г. и 2014-2020 г., след одобрение на Програмата УО ще сформира Комитет за наблюдение на програмата, чиято основна цел е преглед на всички въпроси, които засягат напредъка в изпълението на програмата в постигането на нейните цели. Съставът на Комитета за наблюдение включва широко представителство на всички заинтересовани страни, включително представители на министерства и други УО-и, регионалните съвети за развитие, Националното сдружение на общините в България, Националния статистически институт, национално представителните организации - на работодателите, на работниците и служителите, на и за хората с увреждания, както и представители на академичната общност и юридически лица с нестопанска цел. В своята работа Комитетът за наблюдение на Програмата ще се ръководи от вътрешни правила за работа, включващи подробно описание на целите, задачите, състава, функциите, процедурите, мерките за координация и др. в пълно съответствие с разписаното в Общия Регламента за периода 2021 – 2027 г.</w:t>
            </w:r>
          </w:p>
          <w:p w14:paraId="34C972A6" w14:textId="77777777" w:rsidR="00687357" w:rsidRPr="001B6F63" w:rsidRDefault="00687357" w:rsidP="00EB5A2D">
            <w:pPr>
              <w:spacing w:before="120" w:after="120"/>
              <w:jc w:val="both"/>
            </w:pPr>
            <w:r w:rsidRPr="001B6F63">
              <w:t>УО на програмата ще продължи във всяко свое действие да се води от принципите за партньоство, заложени в ДЕЛЕГИРАН РЕГЛАМЕНТ (ЕС) № 240/2014 НА КОМИСИЯТА от 7 януари 2014 година относно Европейски кодекс на поведение за партньорство в рамките на европейските структурни и инвестиционни фондове, който съгласно Общия Регламент ще продължи да се прилага и занапред.</w:t>
            </w:r>
          </w:p>
          <w:p w14:paraId="33B6535D" w14:textId="7A6233C3" w:rsidR="00687357" w:rsidRPr="001B6F63" w:rsidRDefault="00687357" w:rsidP="00EB5A2D">
            <w:pPr>
              <w:spacing w:before="120" w:after="120"/>
              <w:jc w:val="both"/>
              <w:rPr>
                <w:szCs w:val="24"/>
              </w:rPr>
            </w:pPr>
            <w:r w:rsidRPr="001B6F63">
              <w:rPr>
                <w:szCs w:val="24"/>
              </w:rPr>
              <w:t>Принципът на партньорство се прилага не само на национално и програмно ниво, но и на всяко териториално ниво и на всеки етап от подготовката и прилагането: ключова характеристика на интегрирания териториален подход е прилаган</w:t>
            </w:r>
            <w:r w:rsidR="0050392D" w:rsidRPr="001B6F63">
              <w:rPr>
                <w:szCs w:val="24"/>
              </w:rPr>
              <w:t>ето на принципа на партньорство -</w:t>
            </w:r>
            <w:r w:rsidRPr="001B6F63">
              <w:rPr>
                <w:szCs w:val="24"/>
              </w:rPr>
              <w:t xml:space="preserve"> сътрудничество между различни заинтересовани страни и участници в социално-икономически живот на конкретната територия/област. В тази връзка</w:t>
            </w:r>
            <w:r w:rsidR="0050392D" w:rsidRPr="001B6F63">
              <w:rPr>
                <w:szCs w:val="24"/>
              </w:rPr>
              <w:t>,</w:t>
            </w:r>
            <w:r w:rsidRPr="001B6F63">
              <w:rPr>
                <w:szCs w:val="24"/>
              </w:rPr>
              <w:t xml:space="preserve"> подготовката на интегрираните териториални стратегии</w:t>
            </w:r>
            <w:r w:rsidR="0050392D" w:rsidRPr="001B6F63">
              <w:rPr>
                <w:szCs w:val="24"/>
              </w:rPr>
              <w:t xml:space="preserve"> за развитие на регионите и </w:t>
            </w:r>
            <w:r w:rsidRPr="001B6F63">
              <w:rPr>
                <w:szCs w:val="24"/>
              </w:rPr>
              <w:t xml:space="preserve">планове за </w:t>
            </w:r>
            <w:r w:rsidR="0050392D" w:rsidRPr="001B6F63">
              <w:rPr>
                <w:szCs w:val="24"/>
              </w:rPr>
              <w:t xml:space="preserve">интегрирано развитие на </w:t>
            </w:r>
            <w:r w:rsidRPr="001B6F63">
              <w:rPr>
                <w:szCs w:val="24"/>
              </w:rPr>
              <w:t>общините</w:t>
            </w:r>
            <w:r w:rsidR="0050392D" w:rsidRPr="001B6F63">
              <w:rPr>
                <w:szCs w:val="24"/>
              </w:rPr>
              <w:t xml:space="preserve"> </w:t>
            </w:r>
            <w:r w:rsidRPr="001B6F63">
              <w:rPr>
                <w:szCs w:val="24"/>
              </w:rPr>
              <w:t>също е в съответствие с партньорския подход - специални изисквания за участие на всички заинтересовани страни в подготовката и прилагането на стратегиите са включени в Насоките за подготовка на стратег</w:t>
            </w:r>
            <w:r w:rsidR="0050392D" w:rsidRPr="001B6F63">
              <w:rPr>
                <w:szCs w:val="24"/>
              </w:rPr>
              <w:t>ическите документи, публикувани</w:t>
            </w:r>
            <w:r w:rsidRPr="001B6F63">
              <w:rPr>
                <w:szCs w:val="24"/>
              </w:rPr>
              <w:t xml:space="preserve"> от МРРБ. </w:t>
            </w:r>
            <w:r w:rsidR="0050392D" w:rsidRPr="001B6F63">
              <w:rPr>
                <w:szCs w:val="24"/>
              </w:rPr>
              <w:t>В допълнение, съществува изискването коне</w:t>
            </w:r>
            <w:r w:rsidR="003B05F4" w:rsidRPr="001B6F63">
              <w:rPr>
                <w:szCs w:val="24"/>
              </w:rPr>
              <w:t>п</w:t>
            </w:r>
            <w:r w:rsidRPr="001B6F63">
              <w:rPr>
                <w:szCs w:val="24"/>
              </w:rPr>
              <w:t xml:space="preserve">циите на ИТИ да се подготвят и прилагат в партньорство и чрез споделен ангажимент </w:t>
            </w:r>
            <w:r w:rsidR="00C16E03" w:rsidRPr="001B6F63">
              <w:rPr>
                <w:szCs w:val="24"/>
              </w:rPr>
              <w:t>на различни организации/лица</w:t>
            </w:r>
            <w:r w:rsidRPr="001B6F63">
              <w:rPr>
                <w:szCs w:val="24"/>
              </w:rPr>
              <w:t xml:space="preserve"> - областни администрации, общини, неправителствени организации, стопански субекти/оператори, образователни институции, научни организации и други в зависимост от вида дейности и планираните интервенции. </w:t>
            </w:r>
            <w:r w:rsidR="00C16E03" w:rsidRPr="001B6F63">
              <w:rPr>
                <w:szCs w:val="24"/>
              </w:rPr>
              <w:t>Следователно,</w:t>
            </w:r>
            <w:r w:rsidRPr="001B6F63">
              <w:rPr>
                <w:szCs w:val="24"/>
              </w:rPr>
              <w:t xml:space="preserve"> основна цел на УО е да стимулира </w:t>
            </w:r>
            <w:r w:rsidR="00C16E03" w:rsidRPr="001B6F63">
              <w:rPr>
                <w:szCs w:val="24"/>
              </w:rPr>
              <w:t>до възможно най-голяма степен</w:t>
            </w:r>
            <w:r w:rsidRPr="001B6F63">
              <w:rPr>
                <w:szCs w:val="24"/>
              </w:rPr>
              <w:t xml:space="preserve"> разширяване на сътрудничеството и партньорството на местно общинско и регионално </w:t>
            </w:r>
            <w:r w:rsidR="001334CB" w:rsidRPr="001B6F63">
              <w:rPr>
                <w:szCs w:val="24"/>
              </w:rPr>
              <w:t>ниво</w:t>
            </w:r>
            <w:r w:rsidRPr="001B6F63">
              <w:rPr>
                <w:szCs w:val="24"/>
              </w:rPr>
              <w:t xml:space="preserve"> през програмния период 2021-2027 г.</w:t>
            </w:r>
          </w:p>
          <w:p w14:paraId="211E0230" w14:textId="77777777" w:rsidR="00687357" w:rsidRPr="001B6F63" w:rsidRDefault="00687357" w:rsidP="00EB5A2D">
            <w:pPr>
              <w:spacing w:before="120" w:after="120"/>
              <w:rPr>
                <w:i/>
                <w:sz w:val="22"/>
              </w:rPr>
            </w:pPr>
          </w:p>
          <w:p w14:paraId="50D67E1E" w14:textId="1C6C231C" w:rsidR="00FD4169" w:rsidRPr="001B6F63" w:rsidRDefault="00FD4169" w:rsidP="00EB5A2D">
            <w:pPr>
              <w:spacing w:before="120" w:after="120"/>
              <w:rPr>
                <w:i/>
              </w:rPr>
            </w:pPr>
            <w:r w:rsidRPr="001B6F63">
              <w:rPr>
                <w:i/>
                <w:sz w:val="22"/>
              </w:rPr>
              <w:t>Текстово поле [10 000]</w:t>
            </w:r>
          </w:p>
        </w:tc>
      </w:tr>
    </w:tbl>
    <w:p w14:paraId="5B22B13E" w14:textId="77777777" w:rsidR="00FD4169" w:rsidRPr="001B6F63" w:rsidRDefault="00FD4169" w:rsidP="00EB5A2D">
      <w:pPr>
        <w:numPr>
          <w:ilvl w:val="0"/>
          <w:numId w:val="6"/>
        </w:numPr>
        <w:spacing w:before="120" w:after="120"/>
        <w:ind w:left="0" w:firstLine="0"/>
        <w:rPr>
          <w:b/>
          <w:iCs/>
          <w:szCs w:val="24"/>
        </w:rPr>
      </w:pPr>
      <w:r w:rsidRPr="001B6F63">
        <w:rPr>
          <w:b/>
        </w:rPr>
        <w:lastRenderedPageBreak/>
        <w:t>Комуникация и прозрачност</w:t>
      </w:r>
    </w:p>
    <w:p w14:paraId="5CF6770E" w14:textId="77777777" w:rsidR="00FD4169" w:rsidRPr="001B6F63" w:rsidRDefault="00FD4169" w:rsidP="00EB5A2D">
      <w:pPr>
        <w:spacing w:before="120" w:after="120"/>
        <w:rPr>
          <w:i/>
          <w:szCs w:val="24"/>
        </w:rPr>
      </w:pPr>
      <w:r w:rsidRPr="001B6F63">
        <w:rPr>
          <w:i/>
        </w:rPr>
        <w:t xml:space="preserve">Позоваване:  Член 17, параграф 3, i), член 42, параграф 2, РОР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FD4169" w:rsidRPr="001B6F63" w14:paraId="0AC60646" w14:textId="77777777" w:rsidTr="006829B5">
        <w:tc>
          <w:tcPr>
            <w:tcW w:w="9288" w:type="dxa"/>
          </w:tcPr>
          <w:p w14:paraId="323AC205" w14:textId="77777777" w:rsidR="00DA5E9B" w:rsidRPr="001B6F63" w:rsidRDefault="00DA5E9B" w:rsidP="00EB5A2D">
            <w:pPr>
              <w:spacing w:before="120" w:after="120"/>
              <w:jc w:val="both"/>
            </w:pPr>
            <w:r w:rsidRPr="001B6F63">
              <w:t xml:space="preserve">УО на ОПРР работи за изпъление на целите за повишаване на осведомеността сред широката общественост за всичко, което е постигнато с финансирането от Съюза. Дейностите за прозрачност и комуникацията са от основно значение, за да се осигури видимост на дейността на Съюза, като те следва да почиват на вярна, точна и актуална информация. </w:t>
            </w:r>
          </w:p>
          <w:p w14:paraId="13320A71" w14:textId="6B84EBFC" w:rsidR="00DA5E9B" w:rsidRPr="001B6F63" w:rsidRDefault="00DA5E9B" w:rsidP="00EB5A2D">
            <w:pPr>
              <w:spacing w:before="120" w:after="120"/>
              <w:jc w:val="both"/>
            </w:pPr>
            <w:r w:rsidRPr="001B6F63">
              <w:t xml:space="preserve">Мерките, свързани с комуникацията и прозрачността в програмния период 2021-2027 г., ще следват изцяло разпоредбите на </w:t>
            </w:r>
            <w:r w:rsidR="004746E3" w:rsidRPr="001B6F63">
              <w:t>проекта</w:t>
            </w:r>
            <w:r w:rsidRPr="001B6F63">
              <w:t xml:space="preserve"> за РОР и приложенията към него по отношение на видимост, прозрачност и комуникация и по-специално за описаните отговорности на </w:t>
            </w:r>
            <w:r w:rsidR="00AB1963">
              <w:t>управляващите органи</w:t>
            </w:r>
            <w:r w:rsidRPr="001B6F63">
              <w:t xml:space="preserve">. </w:t>
            </w:r>
          </w:p>
          <w:p w14:paraId="01C7559D" w14:textId="77777777" w:rsidR="00DA5E9B" w:rsidRPr="001B6F63" w:rsidRDefault="00DA5E9B" w:rsidP="00EB5A2D">
            <w:pPr>
              <w:spacing w:before="120" w:after="120"/>
              <w:jc w:val="both"/>
            </w:pPr>
            <w:r w:rsidRPr="001B6F63">
              <w:t>През програмния период 2021-2027 г., в изпъление на мерките за комуникация и прозрачност, УО на ОПРР ще стъпи на богатия опит, натрупан в преходните два програмни периода. Основният фокус на дейностите ще следва заложеното в Националната комуникационна стратегия за програмен период 2014 – 2020 г. В рамките на  програмен период  2021-2027 г. ще работим за надграждане на постигнатите досега цели и ще продължим в търсенето на нови иновативни подходи и методи за популяризиране на ролята и приноса на ЕС и сигуряване на максимална прозрачност.</w:t>
            </w:r>
          </w:p>
          <w:p w14:paraId="5EAF4175" w14:textId="53644F9A" w:rsidR="00DA5E9B" w:rsidRPr="001B6F63" w:rsidRDefault="00DA5E9B" w:rsidP="00EB5A2D">
            <w:pPr>
              <w:spacing w:before="120" w:after="120"/>
              <w:jc w:val="both"/>
            </w:pPr>
            <w:r w:rsidRPr="001B6F63">
              <w:t>УО на ОПРР ще концентрир</w:t>
            </w:r>
            <w:r w:rsidR="00115AFB" w:rsidRPr="001B6F63">
              <w:t>а повече усилия във</w:t>
            </w:r>
            <w:r w:rsidRPr="001B6F63">
              <w:t xml:space="preserve"> включване и засилване на участието на гражданите на регионално и общинско ниво. Ето защо в програмния период 2021 - 2027 г. УО планира да въведе дигитална платформа за </w:t>
            </w:r>
            <w:r w:rsidR="00360D0A" w:rsidRPr="001B6F63">
              <w:t>публични обсъждания</w:t>
            </w:r>
            <w:r w:rsidRPr="001B6F63">
              <w:t xml:space="preserve"> като полезен инструмент за ангаж</w:t>
            </w:r>
            <w:r w:rsidR="00360D0A" w:rsidRPr="001B6F63">
              <w:t>иране на гражданите в процеса по</w:t>
            </w:r>
            <w:r w:rsidRPr="001B6F63">
              <w:t xml:space="preserve"> разработване на политики. Целта на тази платформа е да информира обществото за предложените концепции за ИТИ и да получи обратна </w:t>
            </w:r>
            <w:r w:rsidR="00360D0A" w:rsidRPr="001B6F63">
              <w:t>връзка от тях</w:t>
            </w:r>
            <w:r w:rsidRPr="001B6F63">
              <w:t xml:space="preserve"> за планираните </w:t>
            </w:r>
            <w:r w:rsidR="00360D0A" w:rsidRPr="001B6F63">
              <w:t xml:space="preserve">на конкретната територия </w:t>
            </w:r>
            <w:r w:rsidRPr="001B6F63">
              <w:t>инвестиции. Платформата ще бъде използвана и за информиране на обществото за нивото на изпълнение и постигнатите резултати от проектите в рамките на концепциите</w:t>
            </w:r>
            <w:r w:rsidR="00360D0A" w:rsidRPr="001B6F63">
              <w:t xml:space="preserve"> за ИТИ</w:t>
            </w:r>
            <w:r w:rsidRPr="001B6F63">
              <w:t>.</w:t>
            </w:r>
          </w:p>
          <w:p w14:paraId="78BD6894" w14:textId="77777777" w:rsidR="000D2736" w:rsidRPr="001B6F63" w:rsidRDefault="000D2736" w:rsidP="00EB5A2D">
            <w:pPr>
              <w:spacing w:before="120" w:after="120"/>
              <w:jc w:val="both"/>
            </w:pPr>
          </w:p>
          <w:p w14:paraId="7F9B7AE1" w14:textId="185D5685" w:rsidR="00FD4169" w:rsidRPr="001B6F63" w:rsidRDefault="00FD4169" w:rsidP="00EB5A2D">
            <w:pPr>
              <w:spacing w:before="120" w:after="120"/>
              <w:rPr>
                <w:i/>
              </w:rPr>
            </w:pPr>
            <w:r w:rsidRPr="001B6F63">
              <w:rPr>
                <w:i/>
                <w:sz w:val="22"/>
              </w:rPr>
              <w:t>Текстово поле [4 500]</w:t>
            </w:r>
          </w:p>
        </w:tc>
      </w:tr>
    </w:tbl>
    <w:p w14:paraId="69EB5AB5" w14:textId="77777777" w:rsidR="00FD4169" w:rsidRPr="001B6F63" w:rsidRDefault="00FD4169" w:rsidP="00EB5A2D">
      <w:pPr>
        <w:numPr>
          <w:ilvl w:val="0"/>
          <w:numId w:val="6"/>
        </w:numPr>
        <w:spacing w:before="120" w:after="120"/>
        <w:ind w:left="0" w:firstLine="0"/>
        <w:rPr>
          <w:b/>
          <w:iCs/>
          <w:szCs w:val="24"/>
        </w:rPr>
      </w:pPr>
      <w:r w:rsidRPr="001B6F63">
        <w:rPr>
          <w:b/>
        </w:rPr>
        <w:t>Използването на единични разходи, еднократни суми, единни ставки и финансиране, което не е свързано с разходи</w:t>
      </w:r>
    </w:p>
    <w:p w14:paraId="0503C333" w14:textId="77777777" w:rsidR="00FD4169" w:rsidRPr="001B6F63" w:rsidRDefault="00FD4169" w:rsidP="00EB5A2D">
      <w:pPr>
        <w:spacing w:before="120" w:after="120"/>
        <w:rPr>
          <w:i/>
          <w:szCs w:val="24"/>
        </w:rPr>
      </w:pPr>
      <w:r w:rsidRPr="001B6F63">
        <w:rPr>
          <w:i/>
        </w:rPr>
        <w:t>Позоваване: Членове 88 и 89, РОР</w:t>
      </w:r>
    </w:p>
    <w:p w14:paraId="7C642F26" w14:textId="77777777" w:rsidR="00FD4169" w:rsidRPr="001B6F63" w:rsidRDefault="00FD4169" w:rsidP="00EB5A2D">
      <w:pPr>
        <w:spacing w:before="120" w:after="120"/>
        <w:rPr>
          <w:b/>
          <w:iCs/>
          <w:sz w:val="20"/>
        </w:rPr>
      </w:pPr>
      <w:r w:rsidRPr="001B6F63">
        <w:rPr>
          <w:b/>
          <w:sz w:val="20"/>
        </w:rPr>
        <w:t>Таблица 14: Използване на единични разходи, еднократни суми, единни ставки и финансиране, което не е свързано с разходи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6"/>
        <w:gridCol w:w="1390"/>
        <w:gridCol w:w="933"/>
        <w:gridCol w:w="1479"/>
      </w:tblGrid>
      <w:tr w:rsidR="00FD4169" w:rsidRPr="001B6F63" w14:paraId="5D1ABABE" w14:textId="77777777" w:rsidTr="001C7B55">
        <w:trPr>
          <w:trHeight w:val="484"/>
        </w:trPr>
        <w:tc>
          <w:tcPr>
            <w:tcW w:w="6093" w:type="dxa"/>
          </w:tcPr>
          <w:p w14:paraId="2A71CAC7" w14:textId="77777777" w:rsidR="00FD4169" w:rsidRPr="001B6F63" w:rsidRDefault="00FD4169" w:rsidP="00EB5A2D">
            <w:pPr>
              <w:spacing w:before="120" w:after="120"/>
              <w:rPr>
                <w:b/>
                <w:sz w:val="20"/>
              </w:rPr>
            </w:pPr>
            <w:r w:rsidRPr="001B6F63">
              <w:rPr>
                <w:b/>
                <w:sz w:val="20"/>
              </w:rPr>
              <w:t>Индикация за употреба на членове 88 и 89: *</w:t>
            </w:r>
          </w:p>
        </w:tc>
        <w:tc>
          <w:tcPr>
            <w:tcW w:w="1210" w:type="dxa"/>
          </w:tcPr>
          <w:p w14:paraId="6A7D0570" w14:textId="77777777" w:rsidR="00FD4169" w:rsidRPr="001B6F63" w:rsidRDefault="00FD4169" w:rsidP="00EB5A2D">
            <w:pPr>
              <w:spacing w:before="120" w:after="120"/>
              <w:rPr>
                <w:b/>
                <w:sz w:val="20"/>
              </w:rPr>
            </w:pPr>
            <w:r w:rsidRPr="001B6F63">
              <w:rPr>
                <w:b/>
                <w:sz w:val="20"/>
              </w:rPr>
              <w:t>Приоритет №</w:t>
            </w:r>
          </w:p>
        </w:tc>
        <w:tc>
          <w:tcPr>
            <w:tcW w:w="946" w:type="dxa"/>
          </w:tcPr>
          <w:p w14:paraId="59468F06" w14:textId="77777777" w:rsidR="00FD4169" w:rsidRPr="001B6F63" w:rsidRDefault="00FD4169" w:rsidP="00EB5A2D">
            <w:pPr>
              <w:spacing w:before="120" w:after="120"/>
              <w:rPr>
                <w:b/>
                <w:sz w:val="20"/>
              </w:rPr>
            </w:pPr>
            <w:r w:rsidRPr="001B6F63">
              <w:rPr>
                <w:b/>
                <w:sz w:val="20"/>
              </w:rPr>
              <w:t>Фонд</w:t>
            </w:r>
          </w:p>
        </w:tc>
        <w:tc>
          <w:tcPr>
            <w:tcW w:w="1379" w:type="dxa"/>
          </w:tcPr>
          <w:p w14:paraId="02E9C442" w14:textId="77777777" w:rsidR="00FD4169" w:rsidRPr="001B6F63" w:rsidRDefault="00FD4169" w:rsidP="00EB5A2D">
            <w:pPr>
              <w:spacing w:before="120" w:after="120"/>
              <w:rPr>
                <w:b/>
                <w:sz w:val="20"/>
              </w:rPr>
            </w:pPr>
            <w:r w:rsidRPr="001B6F63">
              <w:rPr>
                <w:b/>
                <w:sz w:val="20"/>
              </w:rPr>
              <w:t>Специфична цел (заетост и растеж) или област на подпомагане (ЕФМДР)</w:t>
            </w:r>
          </w:p>
        </w:tc>
      </w:tr>
      <w:tr w:rsidR="001C7B55" w:rsidRPr="001B6F63" w14:paraId="5CDB6582" w14:textId="77777777" w:rsidTr="001C7B55">
        <w:trPr>
          <w:trHeight w:val="950"/>
        </w:trPr>
        <w:tc>
          <w:tcPr>
            <w:tcW w:w="6093" w:type="dxa"/>
            <w:vMerge w:val="restart"/>
          </w:tcPr>
          <w:p w14:paraId="657AEFA7" w14:textId="02054525" w:rsidR="001C7B55" w:rsidRPr="00F01316" w:rsidRDefault="001C7B55" w:rsidP="001C7B55">
            <w:pPr>
              <w:spacing w:before="120" w:after="120"/>
              <w:rPr>
                <w:sz w:val="20"/>
                <w:lang w:val="en-US"/>
              </w:rPr>
            </w:pPr>
            <w:r w:rsidRPr="001B6F63">
              <w:rPr>
                <w:sz w:val="20"/>
              </w:rPr>
              <w:lastRenderedPageBreak/>
              <w:t>Използване на възстановяване на допустимите разходи въз основа на единични разходи, еднократни суми и единни ставки по приоритет в съответствие с член 88</w:t>
            </w:r>
            <w:r>
              <w:rPr>
                <w:sz w:val="20"/>
              </w:rPr>
              <w:t xml:space="preserve"> от</w:t>
            </w:r>
            <w:r w:rsidRPr="001B6F63">
              <w:rPr>
                <w:sz w:val="20"/>
              </w:rPr>
              <w:t xml:space="preserve"> РОР</w:t>
            </w:r>
            <w:r>
              <w:rPr>
                <w:sz w:val="20"/>
                <w:lang w:val="en-US"/>
              </w:rPr>
              <w:t xml:space="preserve"> - </w:t>
            </w:r>
            <w:r w:rsidRPr="00F01316">
              <w:rPr>
                <w:sz w:val="20"/>
                <w:lang w:val="en-US"/>
              </w:rPr>
              <w:t>ще се вземат предвид опростените варианти за разходи за строител</w:t>
            </w:r>
            <w:r>
              <w:rPr>
                <w:sz w:val="20"/>
              </w:rPr>
              <w:t>ство</w:t>
            </w:r>
            <w:r w:rsidRPr="00F01316">
              <w:rPr>
                <w:sz w:val="20"/>
                <w:lang w:val="en-US"/>
              </w:rPr>
              <w:t xml:space="preserve"> и разходи за организация и управление</w:t>
            </w:r>
            <w:r>
              <w:rPr>
                <w:sz w:val="20"/>
                <w:lang w:val="en-US"/>
              </w:rPr>
              <w:t>.</w:t>
            </w:r>
          </w:p>
        </w:tc>
        <w:tc>
          <w:tcPr>
            <w:tcW w:w="1210" w:type="dxa"/>
          </w:tcPr>
          <w:p w14:paraId="127B5916" w14:textId="77777777" w:rsidR="001C7B55" w:rsidRDefault="001C7B55" w:rsidP="001C7B55">
            <w:pPr>
              <w:spacing w:before="120" w:after="120"/>
              <w:rPr>
                <w:sz w:val="20"/>
              </w:rPr>
            </w:pPr>
            <w:r w:rsidRPr="001B6F63">
              <w:rPr>
                <w:sz w:val="20"/>
              </w:rPr>
              <w:t>Приоритет 1</w:t>
            </w:r>
          </w:p>
          <w:p w14:paraId="3848C856" w14:textId="476CF134" w:rsidR="001C7B55" w:rsidRPr="001B6F63" w:rsidRDefault="001C7B55" w:rsidP="001C7B55">
            <w:pPr>
              <w:spacing w:before="120" w:after="120"/>
              <w:rPr>
                <w:sz w:val="20"/>
              </w:rPr>
            </w:pPr>
            <w:r>
              <w:rPr>
                <w:sz w:val="20"/>
              </w:rPr>
              <w:t>Интегрирано градско развитие</w:t>
            </w:r>
          </w:p>
        </w:tc>
        <w:tc>
          <w:tcPr>
            <w:tcW w:w="946" w:type="dxa"/>
          </w:tcPr>
          <w:p w14:paraId="5B3A6FF2" w14:textId="77777777" w:rsidR="001C7B55" w:rsidRPr="001B6F63" w:rsidRDefault="001C7B55" w:rsidP="001C7B55">
            <w:pPr>
              <w:spacing w:before="120" w:after="120"/>
              <w:rPr>
                <w:sz w:val="20"/>
              </w:rPr>
            </w:pPr>
            <w:r w:rsidRPr="001B6F63">
              <w:rPr>
                <w:sz w:val="20"/>
              </w:rPr>
              <w:t>ЕФРР</w:t>
            </w:r>
          </w:p>
        </w:tc>
        <w:tc>
          <w:tcPr>
            <w:tcW w:w="1379" w:type="dxa"/>
          </w:tcPr>
          <w:p w14:paraId="70107998" w14:textId="77777777" w:rsidR="001C7B55" w:rsidRPr="00AC68B6" w:rsidRDefault="001C7B55" w:rsidP="001C7B55">
            <w:pPr>
              <w:spacing w:before="120" w:after="120"/>
              <w:rPr>
                <w:iCs/>
                <w:sz w:val="20"/>
              </w:rPr>
            </w:pPr>
            <w:r w:rsidRPr="00AC68B6">
              <w:rPr>
                <w:iCs/>
                <w:sz w:val="20"/>
              </w:rPr>
              <w:t>СЦ 1</w:t>
            </w:r>
          </w:p>
          <w:p w14:paraId="4315BF7E" w14:textId="77777777" w:rsidR="001C7B55" w:rsidRDefault="001C7B55" w:rsidP="001C7B55">
            <w:pPr>
              <w:spacing w:before="120" w:after="120"/>
              <w:rPr>
                <w:iCs/>
                <w:sz w:val="20"/>
              </w:rPr>
            </w:pPr>
            <w:r w:rsidRPr="00AC68B6">
              <w:rPr>
                <w:iCs/>
                <w:sz w:val="20"/>
              </w:rPr>
              <w:t>Насърчаване на интегрираното социално, икономическо и екологично развитие, културното наследство и сигурността в градските райони</w:t>
            </w:r>
          </w:p>
          <w:p w14:paraId="6BE5758C" w14:textId="1F3A3B77" w:rsidR="001C7B55" w:rsidRPr="001B6F63" w:rsidRDefault="001C7B55" w:rsidP="001C7B55">
            <w:pPr>
              <w:spacing w:before="120" w:after="120"/>
              <w:rPr>
                <w:sz w:val="20"/>
              </w:rPr>
            </w:pPr>
          </w:p>
        </w:tc>
      </w:tr>
      <w:tr w:rsidR="001C7B55" w:rsidRPr="001B6F63" w14:paraId="0E5926A9" w14:textId="77777777" w:rsidTr="001C7B55">
        <w:trPr>
          <w:trHeight w:val="950"/>
        </w:trPr>
        <w:tc>
          <w:tcPr>
            <w:tcW w:w="6093" w:type="dxa"/>
            <w:vMerge/>
          </w:tcPr>
          <w:p w14:paraId="0E0C2706" w14:textId="77777777" w:rsidR="001C7B55" w:rsidRPr="001B6F63" w:rsidRDefault="001C7B55" w:rsidP="001C7B55">
            <w:pPr>
              <w:spacing w:before="120" w:after="120"/>
              <w:rPr>
                <w:sz w:val="20"/>
              </w:rPr>
            </w:pPr>
          </w:p>
        </w:tc>
        <w:tc>
          <w:tcPr>
            <w:tcW w:w="1210" w:type="dxa"/>
          </w:tcPr>
          <w:p w14:paraId="5AB92318" w14:textId="77777777" w:rsidR="001C7B55" w:rsidRDefault="001C7B55" w:rsidP="001C7B55">
            <w:pPr>
              <w:spacing w:before="120" w:after="120"/>
              <w:rPr>
                <w:sz w:val="20"/>
              </w:rPr>
            </w:pPr>
            <w:r w:rsidRPr="001B6F63">
              <w:rPr>
                <w:sz w:val="20"/>
              </w:rPr>
              <w:t>Приоритет 2</w:t>
            </w:r>
          </w:p>
          <w:p w14:paraId="0341C961" w14:textId="0B8440DD" w:rsidR="001C7B55" w:rsidRPr="001B6F63" w:rsidRDefault="001C7B55" w:rsidP="001C7B55">
            <w:pPr>
              <w:spacing w:before="120" w:after="120"/>
              <w:rPr>
                <w:sz w:val="20"/>
              </w:rPr>
            </w:pPr>
            <w:r w:rsidRPr="001B6F63">
              <w:rPr>
                <w:sz w:val="20"/>
              </w:rPr>
              <w:t>Интегрирано териториално развитие на регионите</w:t>
            </w:r>
          </w:p>
        </w:tc>
        <w:tc>
          <w:tcPr>
            <w:tcW w:w="946" w:type="dxa"/>
          </w:tcPr>
          <w:p w14:paraId="0DD74A8F" w14:textId="1B86B7C6" w:rsidR="001C7B55" w:rsidRPr="001B6F63" w:rsidRDefault="001C7B55" w:rsidP="001C7B55">
            <w:pPr>
              <w:spacing w:before="120" w:after="120"/>
              <w:rPr>
                <w:sz w:val="20"/>
              </w:rPr>
            </w:pPr>
            <w:r w:rsidRPr="001B6F63">
              <w:rPr>
                <w:sz w:val="20"/>
              </w:rPr>
              <w:t>ЕФРР</w:t>
            </w:r>
          </w:p>
        </w:tc>
        <w:tc>
          <w:tcPr>
            <w:tcW w:w="1379" w:type="dxa"/>
          </w:tcPr>
          <w:p w14:paraId="0A7B9766" w14:textId="734F626D" w:rsidR="001C7B55" w:rsidRPr="00AC68B6" w:rsidRDefault="001C7B55" w:rsidP="001C7B55">
            <w:pPr>
              <w:spacing w:before="120" w:after="120"/>
              <w:rPr>
                <w:iCs/>
                <w:sz w:val="20"/>
              </w:rPr>
            </w:pPr>
            <w:r w:rsidRPr="001B6F63">
              <w:rPr>
                <w:sz w:val="20"/>
              </w:rPr>
              <w:t>СЦ 2</w:t>
            </w:r>
            <w:r w:rsidRPr="00AC68B6">
              <w:rPr>
                <w:iCs/>
                <w:sz w:val="20"/>
              </w:rPr>
              <w:t xml:space="preserve"> </w:t>
            </w:r>
          </w:p>
          <w:p w14:paraId="17540BE6" w14:textId="426BD9B4" w:rsidR="001C7B55" w:rsidRPr="001B6F63" w:rsidRDefault="001C7B55" w:rsidP="001C7B55">
            <w:pPr>
              <w:spacing w:before="120" w:after="120"/>
              <w:rPr>
                <w:sz w:val="20"/>
              </w:rPr>
            </w:pPr>
            <w:r w:rsidRPr="00AC68B6">
              <w:rPr>
                <w:iCs/>
                <w:sz w:val="20"/>
              </w:rPr>
              <w:t>Насърчаване на интегрираното социално, икономическо и екологично развитие, културното наследство и сигурността в различни от градските райони</w:t>
            </w:r>
          </w:p>
        </w:tc>
      </w:tr>
      <w:tr w:rsidR="001C7B55" w:rsidRPr="001B6F63" w14:paraId="4413037E" w14:textId="77777777" w:rsidTr="001C7B55">
        <w:trPr>
          <w:trHeight w:val="950"/>
        </w:trPr>
        <w:tc>
          <w:tcPr>
            <w:tcW w:w="6093" w:type="dxa"/>
            <w:vMerge/>
          </w:tcPr>
          <w:p w14:paraId="1830DC14" w14:textId="77777777" w:rsidR="001C7B55" w:rsidRPr="001B6F63" w:rsidRDefault="001C7B55" w:rsidP="001C7B55">
            <w:pPr>
              <w:spacing w:before="120" w:after="120"/>
              <w:rPr>
                <w:sz w:val="20"/>
              </w:rPr>
            </w:pPr>
          </w:p>
        </w:tc>
        <w:tc>
          <w:tcPr>
            <w:tcW w:w="1210" w:type="dxa"/>
          </w:tcPr>
          <w:p w14:paraId="37836526" w14:textId="77777777" w:rsidR="001C7B55" w:rsidRDefault="001C7B55" w:rsidP="001C7B55">
            <w:pPr>
              <w:spacing w:before="120" w:after="120"/>
              <w:rPr>
                <w:sz w:val="20"/>
              </w:rPr>
            </w:pPr>
            <w:r w:rsidRPr="001B6F63">
              <w:rPr>
                <w:sz w:val="20"/>
              </w:rPr>
              <w:t>Приоритет 3</w:t>
            </w:r>
          </w:p>
          <w:p w14:paraId="2577B287" w14:textId="11CA715E" w:rsidR="001C7B55" w:rsidRPr="001B6F63" w:rsidRDefault="001C7B55" w:rsidP="001C7B55">
            <w:pPr>
              <w:spacing w:before="120" w:after="120"/>
              <w:rPr>
                <w:sz w:val="20"/>
              </w:rPr>
            </w:pPr>
            <w:r>
              <w:rPr>
                <w:sz w:val="20"/>
              </w:rPr>
              <w:t>Техническа помощ</w:t>
            </w:r>
          </w:p>
        </w:tc>
        <w:tc>
          <w:tcPr>
            <w:tcW w:w="946" w:type="dxa"/>
          </w:tcPr>
          <w:p w14:paraId="7C089CEB" w14:textId="1DB0760B" w:rsidR="001C7B55" w:rsidRPr="001B6F63" w:rsidRDefault="001C7B55" w:rsidP="001C7B55">
            <w:pPr>
              <w:spacing w:before="120" w:after="120"/>
              <w:rPr>
                <w:sz w:val="20"/>
              </w:rPr>
            </w:pPr>
            <w:r w:rsidRPr="001B6F63">
              <w:rPr>
                <w:sz w:val="20"/>
              </w:rPr>
              <w:t>ЕФРР</w:t>
            </w:r>
          </w:p>
        </w:tc>
        <w:tc>
          <w:tcPr>
            <w:tcW w:w="1379" w:type="dxa"/>
          </w:tcPr>
          <w:p w14:paraId="7178D868" w14:textId="5B14B84F" w:rsidR="001C7B55" w:rsidRPr="001B6F63" w:rsidRDefault="001C7B55" w:rsidP="001C7B55">
            <w:pPr>
              <w:spacing w:before="120" w:after="120"/>
              <w:rPr>
                <w:sz w:val="20"/>
              </w:rPr>
            </w:pPr>
            <w:r w:rsidRPr="001B6F63">
              <w:rPr>
                <w:sz w:val="20"/>
              </w:rPr>
              <w:t>НП</w:t>
            </w:r>
          </w:p>
        </w:tc>
      </w:tr>
      <w:tr w:rsidR="001C7B55" w:rsidRPr="001B6F63" w14:paraId="04215AD1" w14:textId="77777777" w:rsidTr="001C7B55">
        <w:trPr>
          <w:trHeight w:val="1660"/>
        </w:trPr>
        <w:tc>
          <w:tcPr>
            <w:tcW w:w="6093" w:type="dxa"/>
          </w:tcPr>
          <w:p w14:paraId="5A055323" w14:textId="77777777" w:rsidR="001C7B55" w:rsidRPr="001B6F63" w:rsidRDefault="001C7B55" w:rsidP="001C7B55">
            <w:pPr>
              <w:spacing w:before="120" w:after="120"/>
              <w:rPr>
                <w:i/>
                <w:sz w:val="20"/>
              </w:rPr>
            </w:pPr>
            <w:r w:rsidRPr="001B6F63">
              <w:rPr>
                <w:sz w:val="20"/>
              </w:rPr>
              <w:t>Използване на финансиране, което не е свързано с разходи съгласно член 89, РОР</w:t>
            </w:r>
          </w:p>
        </w:tc>
        <w:tc>
          <w:tcPr>
            <w:tcW w:w="1210" w:type="dxa"/>
          </w:tcPr>
          <w:p w14:paraId="7BC89211" w14:textId="77777777" w:rsidR="001C7B55" w:rsidRDefault="001C7B55" w:rsidP="001C7B55">
            <w:pPr>
              <w:spacing w:before="120" w:after="120"/>
              <w:rPr>
                <w:sz w:val="20"/>
              </w:rPr>
            </w:pPr>
            <w:r w:rsidRPr="001B6F63">
              <w:rPr>
                <w:sz w:val="20"/>
              </w:rPr>
              <w:t>Приоритет 3</w:t>
            </w:r>
          </w:p>
          <w:p w14:paraId="19534600" w14:textId="58989F85" w:rsidR="001C7B55" w:rsidRPr="001B6F63" w:rsidRDefault="001C7B55" w:rsidP="001C7B55">
            <w:pPr>
              <w:spacing w:before="120" w:after="120"/>
              <w:rPr>
                <w:sz w:val="20"/>
              </w:rPr>
            </w:pPr>
            <w:r>
              <w:rPr>
                <w:sz w:val="20"/>
              </w:rPr>
              <w:t>Техническа помощ</w:t>
            </w:r>
          </w:p>
        </w:tc>
        <w:tc>
          <w:tcPr>
            <w:tcW w:w="946" w:type="dxa"/>
          </w:tcPr>
          <w:p w14:paraId="2AB13123" w14:textId="77777777" w:rsidR="001C7B55" w:rsidRPr="001B6F63" w:rsidRDefault="001C7B55" w:rsidP="001C7B55">
            <w:pPr>
              <w:spacing w:before="120" w:after="120"/>
              <w:rPr>
                <w:sz w:val="20"/>
              </w:rPr>
            </w:pPr>
            <w:r w:rsidRPr="001B6F63">
              <w:rPr>
                <w:sz w:val="20"/>
              </w:rPr>
              <w:t>ЕФРР</w:t>
            </w:r>
          </w:p>
        </w:tc>
        <w:tc>
          <w:tcPr>
            <w:tcW w:w="1379" w:type="dxa"/>
          </w:tcPr>
          <w:p w14:paraId="6AB6DBF6" w14:textId="61AA7057" w:rsidR="001C7B55" w:rsidRPr="001B6F63" w:rsidRDefault="001C7B55" w:rsidP="001C7B55">
            <w:pPr>
              <w:spacing w:before="120" w:after="120"/>
              <w:rPr>
                <w:sz w:val="20"/>
              </w:rPr>
            </w:pPr>
            <w:r w:rsidRPr="001B6F63">
              <w:rPr>
                <w:sz w:val="20"/>
              </w:rPr>
              <w:t>НП</w:t>
            </w:r>
          </w:p>
        </w:tc>
      </w:tr>
    </w:tbl>
    <w:p w14:paraId="3B1B2696" w14:textId="77777777" w:rsidR="00FD4169" w:rsidRPr="001B6F63" w:rsidRDefault="00FD4169" w:rsidP="00EB5A2D">
      <w:pPr>
        <w:spacing w:before="120" w:after="120"/>
        <w:rPr>
          <w:sz w:val="16"/>
          <w:szCs w:val="16"/>
        </w:rPr>
      </w:pPr>
      <w:r w:rsidRPr="001B6F63">
        <w:rPr>
          <w:sz w:val="16"/>
        </w:rPr>
        <w:t>* Цялата информация ще бъде предоставена в съответствие с образците, приложени към РОР.</w:t>
      </w:r>
    </w:p>
    <w:p w14:paraId="1BA42568" w14:textId="77777777" w:rsidR="00FD4169" w:rsidRPr="001B6F63" w:rsidRDefault="00FD4169" w:rsidP="00EB5A2D">
      <w:pPr>
        <w:spacing w:before="120" w:after="120" w:line="276" w:lineRule="auto"/>
        <w:rPr>
          <w:b/>
        </w:rPr>
      </w:pPr>
    </w:p>
    <w:p w14:paraId="033BCEB7" w14:textId="77777777" w:rsidR="00FD4169" w:rsidRPr="001B6F63" w:rsidRDefault="00FD4169" w:rsidP="00EB5A2D">
      <w:pPr>
        <w:spacing w:before="120" w:after="120"/>
        <w:rPr>
          <w:b/>
        </w:rPr>
      </w:pPr>
      <w:r w:rsidRPr="001B6F63">
        <w:rPr>
          <w:b/>
        </w:rPr>
        <w:t>ДОПЪЛНЕНИЯ</w:t>
      </w:r>
    </w:p>
    <w:p w14:paraId="28760458" w14:textId="77777777" w:rsidR="00FD4169" w:rsidRPr="001B6F63" w:rsidRDefault="00FD4169" w:rsidP="00EB5A2D">
      <w:pPr>
        <w:pStyle w:val="ListParagraph"/>
        <w:numPr>
          <w:ilvl w:val="0"/>
          <w:numId w:val="7"/>
        </w:numPr>
        <w:spacing w:before="120" w:after="120"/>
        <w:jc w:val="both"/>
        <w:rPr>
          <w:rFonts w:ascii="Times New Roman" w:hAnsi="Times New Roman" w:cs="Times New Roman"/>
        </w:rPr>
      </w:pPr>
      <w:r w:rsidRPr="001B6F63">
        <w:rPr>
          <w:rFonts w:ascii="Times New Roman" w:hAnsi="Times New Roman"/>
        </w:rPr>
        <w:t>Възстановяване на допустимите разходи въз основа на единични разходи, еднократни суми и единни ставки (член 88, РОР)</w:t>
      </w:r>
    </w:p>
    <w:p w14:paraId="529170D9" w14:textId="77777777" w:rsidR="00FD4169" w:rsidRPr="001B6F63" w:rsidRDefault="00FD4169" w:rsidP="00EB5A2D">
      <w:pPr>
        <w:pStyle w:val="ListParagraph"/>
        <w:numPr>
          <w:ilvl w:val="0"/>
          <w:numId w:val="7"/>
        </w:numPr>
        <w:spacing w:before="120" w:after="120"/>
        <w:jc w:val="both"/>
        <w:rPr>
          <w:rFonts w:ascii="Times New Roman" w:hAnsi="Times New Roman" w:cs="Times New Roman"/>
        </w:rPr>
      </w:pPr>
      <w:r w:rsidRPr="001B6F63">
        <w:rPr>
          <w:rFonts w:ascii="Times New Roman" w:hAnsi="Times New Roman"/>
        </w:rPr>
        <w:t>Използване на финансиране, което не е свързано с разходи (член 89, РОР)</w:t>
      </w:r>
    </w:p>
    <w:p w14:paraId="30A30D40" w14:textId="77777777" w:rsidR="00FD4169" w:rsidRPr="001B6F63" w:rsidRDefault="00FD4169" w:rsidP="00EB5A2D">
      <w:pPr>
        <w:pStyle w:val="ListParagraph"/>
        <w:numPr>
          <w:ilvl w:val="0"/>
          <w:numId w:val="7"/>
        </w:numPr>
        <w:spacing w:before="120" w:after="120"/>
        <w:jc w:val="both"/>
        <w:rPr>
          <w:rFonts w:ascii="Times New Roman" w:hAnsi="Times New Roman" w:cs="Times New Roman"/>
        </w:rPr>
      </w:pPr>
      <w:r w:rsidRPr="001B6F63">
        <w:rPr>
          <w:rFonts w:ascii="Times New Roman" w:hAnsi="Times New Roman"/>
        </w:rPr>
        <w:t>План за действие по ЕФМДР за дребномащабния крайбрежен риболов</w:t>
      </w:r>
    </w:p>
    <w:p w14:paraId="7A40109C" w14:textId="77777777" w:rsidR="00FD4169" w:rsidRPr="001B6F63" w:rsidRDefault="00FD4169" w:rsidP="00EB5A2D">
      <w:pPr>
        <w:pStyle w:val="ListParagraph"/>
        <w:numPr>
          <w:ilvl w:val="0"/>
          <w:numId w:val="7"/>
        </w:numPr>
        <w:spacing w:before="120" w:after="120"/>
        <w:jc w:val="both"/>
        <w:rPr>
          <w:rFonts w:ascii="Times New Roman" w:hAnsi="Times New Roman" w:cs="Times New Roman"/>
        </w:rPr>
      </w:pPr>
      <w:r w:rsidRPr="001B6F63">
        <w:rPr>
          <w:rFonts w:ascii="Times New Roman" w:hAnsi="Times New Roman"/>
        </w:rPr>
        <w:t>План за действие по ЕФМДР за всеки най-отдалечен регион</w:t>
      </w:r>
    </w:p>
    <w:p w14:paraId="06CA3200" w14:textId="77777777" w:rsidR="00FD4169" w:rsidRPr="001B6F63" w:rsidRDefault="00FD4169" w:rsidP="00EB5A2D">
      <w:pPr>
        <w:pStyle w:val="ListParagraph"/>
        <w:spacing w:before="120" w:after="120"/>
        <w:ind w:left="778"/>
        <w:jc w:val="both"/>
        <w:rPr>
          <w:rFonts w:ascii="Times New Roman" w:hAnsi="Times New Roman" w:cs="Times New Roman"/>
        </w:rPr>
      </w:pPr>
    </w:p>
    <w:p w14:paraId="15ECF142" w14:textId="77777777" w:rsidR="00FD4169" w:rsidRPr="001B6F63" w:rsidRDefault="00FD4169" w:rsidP="00EB5A2D">
      <w:pPr>
        <w:spacing w:before="120" w:after="120"/>
        <w:rPr>
          <w:b/>
          <w:szCs w:val="24"/>
        </w:rPr>
      </w:pPr>
    </w:p>
    <w:p w14:paraId="3DF040DA" w14:textId="77777777" w:rsidR="00FD4169" w:rsidRPr="001B6F63" w:rsidRDefault="00FD4169" w:rsidP="00EB5A2D">
      <w:pPr>
        <w:spacing w:before="120" w:after="120"/>
        <w:rPr>
          <w:b/>
          <w:i/>
          <w:szCs w:val="24"/>
        </w:rPr>
      </w:pPr>
      <w:r w:rsidRPr="001B6F63">
        <w:br w:type="page"/>
      </w:r>
      <w:r w:rsidRPr="001B6F63">
        <w:rPr>
          <w:b/>
          <w:i/>
        </w:rPr>
        <w:lastRenderedPageBreak/>
        <w:t>Допълнение 1:</w:t>
      </w:r>
      <w:r w:rsidRPr="001B6F63">
        <w:rPr>
          <w:b/>
        </w:rPr>
        <w:t xml:space="preserve"> </w:t>
      </w:r>
      <w:r w:rsidRPr="001B6F63">
        <w:tab/>
      </w:r>
      <w:r w:rsidRPr="001B6F63">
        <w:rPr>
          <w:b/>
        </w:rPr>
        <w:t xml:space="preserve">Възстановяване на допустими разходи от Комисията на държавите членки въз основа на единични разходи, еднократни суми и единни ставки </w:t>
      </w:r>
      <w:bookmarkStart w:id="2" w:name="_Toc380656957"/>
    </w:p>
    <w:p w14:paraId="44F4B6CC" w14:textId="77777777" w:rsidR="00FD4169" w:rsidRPr="001B6F63" w:rsidRDefault="00FD4169" w:rsidP="00EB5A2D">
      <w:pPr>
        <w:spacing w:before="120" w:after="120"/>
        <w:jc w:val="center"/>
        <w:rPr>
          <w:b/>
          <w:szCs w:val="24"/>
          <w:u w:val="single"/>
        </w:rPr>
      </w:pPr>
      <w:r w:rsidRPr="001B6F63">
        <w:rPr>
          <w:b/>
          <w:u w:val="single"/>
        </w:rPr>
        <w:t>Образец за представянето на данните за разглеждане на Комисията</w:t>
      </w:r>
    </w:p>
    <w:p w14:paraId="7B159483" w14:textId="77777777" w:rsidR="00FD4169" w:rsidRPr="001B6F63" w:rsidRDefault="00FD4169" w:rsidP="00EB5A2D">
      <w:pPr>
        <w:spacing w:before="120" w:after="120"/>
        <w:jc w:val="center"/>
        <w:rPr>
          <w:b/>
          <w:i/>
          <w:szCs w:val="24"/>
        </w:rPr>
      </w:pPr>
      <w:r w:rsidRPr="001B6F63">
        <w:rPr>
          <w:b/>
          <w:u w:val="single"/>
        </w:rPr>
        <w:t>(член 88)</w:t>
      </w:r>
    </w:p>
    <w:bookmarkEnd w:id="2"/>
    <w:p w14:paraId="05EF4EB8" w14:textId="77777777" w:rsidR="00FD4169" w:rsidRPr="001B6F63" w:rsidRDefault="00FD4169" w:rsidP="00EB5A2D">
      <w:pPr>
        <w:spacing w:before="120" w:after="120"/>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FD4169" w:rsidRPr="001B6F63" w14:paraId="5C27BC01" w14:textId="77777777">
        <w:tc>
          <w:tcPr>
            <w:tcW w:w="4644" w:type="dxa"/>
          </w:tcPr>
          <w:p w14:paraId="48AB9653" w14:textId="77777777" w:rsidR="00FD4169" w:rsidRPr="001B6F63" w:rsidRDefault="00FD4169" w:rsidP="00EB5A2D">
            <w:pPr>
              <w:spacing w:before="120" w:after="120"/>
              <w:rPr>
                <w:szCs w:val="24"/>
              </w:rPr>
            </w:pPr>
            <w:r w:rsidRPr="001B6F63">
              <w:t>Дата на изпращане на предложението</w:t>
            </w:r>
          </w:p>
        </w:tc>
        <w:tc>
          <w:tcPr>
            <w:tcW w:w="4644" w:type="dxa"/>
          </w:tcPr>
          <w:p w14:paraId="79B2D1CE" w14:textId="77777777" w:rsidR="00FD4169" w:rsidRPr="001B6F63" w:rsidRDefault="00FD4169" w:rsidP="00EB5A2D">
            <w:pPr>
              <w:spacing w:before="120" w:after="120"/>
              <w:rPr>
                <w:szCs w:val="24"/>
              </w:rPr>
            </w:pPr>
          </w:p>
        </w:tc>
      </w:tr>
      <w:tr w:rsidR="00FD4169" w:rsidRPr="001B6F63" w14:paraId="0B15664C" w14:textId="77777777">
        <w:tc>
          <w:tcPr>
            <w:tcW w:w="4644" w:type="dxa"/>
          </w:tcPr>
          <w:p w14:paraId="7B64490D" w14:textId="77777777" w:rsidR="00FD4169" w:rsidRPr="001B6F63" w:rsidRDefault="00FD4169" w:rsidP="00EB5A2D">
            <w:pPr>
              <w:spacing w:before="120" w:after="120"/>
              <w:rPr>
                <w:szCs w:val="24"/>
              </w:rPr>
            </w:pPr>
            <w:r w:rsidRPr="001B6F63">
              <w:t xml:space="preserve">Настояща версия </w:t>
            </w:r>
          </w:p>
        </w:tc>
        <w:tc>
          <w:tcPr>
            <w:tcW w:w="4644" w:type="dxa"/>
          </w:tcPr>
          <w:p w14:paraId="51537DFE" w14:textId="77777777" w:rsidR="00FD4169" w:rsidRPr="001B6F63" w:rsidRDefault="00FD4169" w:rsidP="00EB5A2D">
            <w:pPr>
              <w:spacing w:before="120" w:after="120"/>
              <w:rPr>
                <w:szCs w:val="24"/>
              </w:rPr>
            </w:pPr>
          </w:p>
        </w:tc>
      </w:tr>
    </w:tbl>
    <w:p w14:paraId="4F023019" w14:textId="77777777" w:rsidR="00FD4169" w:rsidRPr="001B6F63" w:rsidRDefault="00FD4169" w:rsidP="00EB5A2D">
      <w:pPr>
        <w:spacing w:before="120" w:after="120"/>
        <w:rPr>
          <w:szCs w:val="24"/>
        </w:rPr>
      </w:pPr>
    </w:p>
    <w:p w14:paraId="21FC1BA8" w14:textId="77777777" w:rsidR="00FD4169" w:rsidRPr="001B6F63" w:rsidRDefault="00FD4169" w:rsidP="00EB5A2D">
      <w:pPr>
        <w:spacing w:before="120" w:after="120"/>
        <w:rPr>
          <w:sz w:val="20"/>
        </w:rPr>
        <w:sectPr w:rsidR="00FD4169" w:rsidRPr="001B6F63">
          <w:headerReference w:type="even" r:id="rId31"/>
          <w:headerReference w:type="default" r:id="rId32"/>
          <w:footerReference w:type="even" r:id="rId33"/>
          <w:footerReference w:type="default" r:id="rId34"/>
          <w:headerReference w:type="first" r:id="rId35"/>
          <w:footerReference w:type="first" r:id="rId36"/>
          <w:pgSz w:w="11906" w:h="16838" w:code="9"/>
          <w:pgMar w:top="567" w:right="1134" w:bottom="567" w:left="1134" w:header="709" w:footer="709" w:gutter="0"/>
          <w:cols w:space="708"/>
          <w:titlePg/>
          <w:docGrid w:linePitch="360"/>
        </w:sectPr>
      </w:pPr>
    </w:p>
    <w:p w14:paraId="5FBDB713" w14:textId="77777777" w:rsidR="00FD4169" w:rsidRPr="001B6F63" w:rsidRDefault="00FD4169" w:rsidP="00EB5A2D">
      <w:pPr>
        <w:spacing w:before="120" w:after="120"/>
        <w:rPr>
          <w:b/>
          <w:u w:val="single"/>
        </w:rPr>
      </w:pPr>
      <w:r w:rsidRPr="001B6F63">
        <w:rPr>
          <w:b/>
          <w:u w:val="single"/>
        </w:rPr>
        <w:lastRenderedPageBreak/>
        <w:t>A.</w:t>
      </w:r>
      <w:r w:rsidRPr="001B6F63">
        <w:tab/>
      </w:r>
      <w:r w:rsidRPr="001B6F63">
        <w:rPr>
          <w:b/>
          <w:u w:val="single"/>
        </w:rPr>
        <w:t xml:space="preserve">Обобщение на основните елементи,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1"/>
        <w:gridCol w:w="846"/>
        <w:gridCol w:w="1383"/>
        <w:gridCol w:w="1383"/>
        <w:gridCol w:w="1490"/>
        <w:gridCol w:w="843"/>
        <w:gridCol w:w="1471"/>
        <w:gridCol w:w="844"/>
        <w:gridCol w:w="1519"/>
        <w:gridCol w:w="1726"/>
        <w:gridCol w:w="1289"/>
        <w:gridCol w:w="1789"/>
      </w:tblGrid>
      <w:tr w:rsidR="00FD4169" w:rsidRPr="001B6F63" w14:paraId="67476AF5" w14:textId="77777777">
        <w:tc>
          <w:tcPr>
            <w:tcW w:w="342" w:type="pct"/>
          </w:tcPr>
          <w:p w14:paraId="0C2532D7" w14:textId="77777777" w:rsidR="00FD4169" w:rsidRPr="001B6F63" w:rsidRDefault="00FD4169" w:rsidP="00EB5A2D">
            <w:pPr>
              <w:spacing w:before="120" w:after="120"/>
              <w:jc w:val="center"/>
              <w:rPr>
                <w:b/>
                <w:sz w:val="18"/>
                <w:szCs w:val="18"/>
              </w:rPr>
            </w:pPr>
            <w:r w:rsidRPr="001B6F63">
              <w:rPr>
                <w:b/>
                <w:sz w:val="18"/>
              </w:rPr>
              <w:t xml:space="preserve">Приоритет </w:t>
            </w:r>
          </w:p>
        </w:tc>
        <w:tc>
          <w:tcPr>
            <w:tcW w:w="273" w:type="pct"/>
          </w:tcPr>
          <w:p w14:paraId="0A1C1AE8" w14:textId="77777777" w:rsidR="00FD4169" w:rsidRPr="001B6F63" w:rsidRDefault="00FD4169" w:rsidP="00EB5A2D">
            <w:pPr>
              <w:spacing w:before="120" w:after="120"/>
              <w:jc w:val="center"/>
              <w:rPr>
                <w:b/>
                <w:sz w:val="18"/>
                <w:szCs w:val="18"/>
              </w:rPr>
            </w:pPr>
            <w:r w:rsidRPr="001B6F63">
              <w:rPr>
                <w:b/>
                <w:sz w:val="18"/>
              </w:rPr>
              <w:t>Фонд</w:t>
            </w:r>
          </w:p>
        </w:tc>
        <w:tc>
          <w:tcPr>
            <w:tcW w:w="444" w:type="pct"/>
          </w:tcPr>
          <w:p w14:paraId="7340DD9E" w14:textId="77777777" w:rsidR="00FD4169" w:rsidRPr="001B6F63" w:rsidRDefault="00FD4169" w:rsidP="00EB5A2D">
            <w:pPr>
              <w:spacing w:before="120" w:after="120"/>
              <w:jc w:val="center"/>
              <w:rPr>
                <w:b/>
                <w:sz w:val="18"/>
                <w:szCs w:val="18"/>
              </w:rPr>
            </w:pPr>
            <w:r w:rsidRPr="001B6F63">
              <w:rPr>
                <w:b/>
                <w:sz w:val="18"/>
              </w:rPr>
              <w:t>Специфична цел (заетост и растеж) или област на подпомагане (ЕФМДР)</w:t>
            </w:r>
          </w:p>
        </w:tc>
        <w:tc>
          <w:tcPr>
            <w:tcW w:w="444" w:type="pct"/>
          </w:tcPr>
          <w:p w14:paraId="1A82DE1A" w14:textId="77777777" w:rsidR="00FD4169" w:rsidRPr="001B6F63" w:rsidRDefault="00FD4169" w:rsidP="00EB5A2D">
            <w:pPr>
              <w:spacing w:before="120" w:after="120"/>
              <w:jc w:val="center"/>
              <w:rPr>
                <w:b/>
                <w:sz w:val="18"/>
                <w:szCs w:val="18"/>
              </w:rPr>
            </w:pPr>
            <w:r w:rsidRPr="001B6F63">
              <w:rPr>
                <w:b/>
                <w:sz w:val="18"/>
              </w:rPr>
              <w:t xml:space="preserve">Категория региони </w:t>
            </w:r>
          </w:p>
        </w:tc>
        <w:tc>
          <w:tcPr>
            <w:tcW w:w="454" w:type="pct"/>
          </w:tcPr>
          <w:p w14:paraId="298F4DE9" w14:textId="77777777" w:rsidR="00FD4169" w:rsidRPr="001B6F63" w:rsidRDefault="00FD4169" w:rsidP="00EB5A2D">
            <w:pPr>
              <w:spacing w:before="120" w:after="120"/>
              <w:jc w:val="center"/>
              <w:rPr>
                <w:b/>
                <w:sz w:val="18"/>
                <w:szCs w:val="18"/>
              </w:rPr>
            </w:pPr>
            <w:r w:rsidRPr="001B6F63">
              <w:rPr>
                <w:b/>
                <w:sz w:val="18"/>
              </w:rPr>
              <w:t>Прогнозен дял от общия размер на разпределените финансови средства в рамките на приоритета, за който ще се прилагат опростени варианти за разходите (ОВР) в % (прогнозна оценка)</w:t>
            </w:r>
          </w:p>
        </w:tc>
        <w:tc>
          <w:tcPr>
            <w:tcW w:w="744" w:type="pct"/>
            <w:gridSpan w:val="2"/>
          </w:tcPr>
          <w:p w14:paraId="79AC9B8A" w14:textId="77777777" w:rsidR="00FD4169" w:rsidRPr="001B6F63" w:rsidRDefault="00FD4169" w:rsidP="00EB5A2D">
            <w:pPr>
              <w:spacing w:before="120" w:after="120"/>
              <w:jc w:val="center"/>
              <w:rPr>
                <w:b/>
                <w:sz w:val="18"/>
                <w:szCs w:val="18"/>
              </w:rPr>
            </w:pPr>
            <w:r w:rsidRPr="001B6F63">
              <w:rPr>
                <w:b/>
                <w:sz w:val="18"/>
              </w:rPr>
              <w:t>Вид операция</w:t>
            </w:r>
          </w:p>
        </w:tc>
        <w:tc>
          <w:tcPr>
            <w:tcW w:w="759" w:type="pct"/>
            <w:gridSpan w:val="2"/>
          </w:tcPr>
          <w:p w14:paraId="6DD7EA4D" w14:textId="77777777" w:rsidR="00FD4169" w:rsidRPr="001B6F63" w:rsidRDefault="00FD4169" w:rsidP="00EB5A2D">
            <w:pPr>
              <w:spacing w:before="120" w:after="120"/>
              <w:jc w:val="center"/>
              <w:rPr>
                <w:b/>
                <w:sz w:val="18"/>
                <w:szCs w:val="18"/>
              </w:rPr>
            </w:pPr>
            <w:r w:rsidRPr="001B6F63">
              <w:rPr>
                <w:b/>
                <w:sz w:val="18"/>
              </w:rPr>
              <w:t>Наименование на съответния показател</w:t>
            </w:r>
          </w:p>
        </w:tc>
        <w:tc>
          <w:tcPr>
            <w:tcW w:w="553" w:type="pct"/>
          </w:tcPr>
          <w:p w14:paraId="0F447ED7" w14:textId="77777777" w:rsidR="00FD4169" w:rsidRPr="001B6F63" w:rsidRDefault="00FD4169" w:rsidP="00EB5A2D">
            <w:pPr>
              <w:spacing w:before="120" w:after="120"/>
              <w:jc w:val="center"/>
              <w:rPr>
                <w:b/>
                <w:sz w:val="18"/>
                <w:szCs w:val="18"/>
              </w:rPr>
            </w:pPr>
            <w:r w:rsidRPr="001B6F63">
              <w:rPr>
                <w:b/>
                <w:sz w:val="18"/>
              </w:rPr>
              <w:t>Мерна единица на показателя</w:t>
            </w:r>
          </w:p>
        </w:tc>
        <w:tc>
          <w:tcPr>
            <w:tcW w:w="414" w:type="pct"/>
          </w:tcPr>
          <w:p w14:paraId="51C2C31D" w14:textId="77777777" w:rsidR="00FD4169" w:rsidRPr="001B6F63" w:rsidRDefault="00FD4169" w:rsidP="00EB5A2D">
            <w:pPr>
              <w:spacing w:before="120" w:after="120"/>
              <w:jc w:val="center"/>
              <w:rPr>
                <w:b/>
                <w:sz w:val="18"/>
                <w:szCs w:val="18"/>
              </w:rPr>
            </w:pPr>
            <w:r w:rsidRPr="001B6F63">
              <w:rPr>
                <w:b/>
                <w:sz w:val="18"/>
              </w:rPr>
              <w:t>Вид на ОВР (стандартна таблица за единичните разходи, еднократни суми или единни ставки)</w:t>
            </w:r>
          </w:p>
        </w:tc>
        <w:tc>
          <w:tcPr>
            <w:tcW w:w="573" w:type="pct"/>
          </w:tcPr>
          <w:p w14:paraId="37C4148A" w14:textId="77777777" w:rsidR="00FD4169" w:rsidRPr="001B6F63" w:rsidRDefault="00FD4169" w:rsidP="00EB5A2D">
            <w:pPr>
              <w:spacing w:before="120" w:after="120"/>
              <w:jc w:val="center"/>
              <w:rPr>
                <w:b/>
                <w:sz w:val="18"/>
                <w:szCs w:val="18"/>
              </w:rPr>
            </w:pPr>
            <w:r w:rsidRPr="001B6F63">
              <w:rPr>
                <w:b/>
                <w:sz w:val="18"/>
              </w:rPr>
              <w:t>Съответни разходи за единица продукт, еднократни суми или единни ставки</w:t>
            </w:r>
          </w:p>
          <w:p w14:paraId="7854C646" w14:textId="77777777" w:rsidR="00FD4169" w:rsidRPr="001B6F63" w:rsidRDefault="00FD4169" w:rsidP="00EB5A2D">
            <w:pPr>
              <w:spacing w:before="120" w:after="120"/>
              <w:jc w:val="center"/>
              <w:rPr>
                <w:b/>
                <w:sz w:val="18"/>
                <w:szCs w:val="18"/>
              </w:rPr>
            </w:pPr>
            <w:r w:rsidRPr="001B6F63">
              <w:rPr>
                <w:b/>
                <w:sz w:val="18"/>
              </w:rPr>
              <w:t>(в национална валута)</w:t>
            </w:r>
          </w:p>
        </w:tc>
      </w:tr>
      <w:tr w:rsidR="00FD4169" w:rsidRPr="001B6F63" w14:paraId="7AC341E4" w14:textId="77777777">
        <w:tc>
          <w:tcPr>
            <w:tcW w:w="342" w:type="pct"/>
          </w:tcPr>
          <w:p w14:paraId="39DF18D7" w14:textId="77777777" w:rsidR="00FD4169" w:rsidRPr="001B6F63" w:rsidRDefault="00FD4169" w:rsidP="00EB5A2D">
            <w:pPr>
              <w:spacing w:before="120" w:after="120"/>
              <w:jc w:val="center"/>
              <w:rPr>
                <w:sz w:val="18"/>
                <w:szCs w:val="18"/>
              </w:rPr>
            </w:pPr>
          </w:p>
        </w:tc>
        <w:tc>
          <w:tcPr>
            <w:tcW w:w="273" w:type="pct"/>
          </w:tcPr>
          <w:p w14:paraId="3EC8AFCB" w14:textId="77777777" w:rsidR="00FD4169" w:rsidRPr="001B6F63" w:rsidRDefault="00FD4169" w:rsidP="00EB5A2D">
            <w:pPr>
              <w:spacing w:before="120" w:after="120"/>
              <w:jc w:val="center"/>
              <w:rPr>
                <w:sz w:val="18"/>
                <w:szCs w:val="18"/>
              </w:rPr>
            </w:pPr>
          </w:p>
        </w:tc>
        <w:tc>
          <w:tcPr>
            <w:tcW w:w="444" w:type="pct"/>
          </w:tcPr>
          <w:p w14:paraId="340CE7B9" w14:textId="77777777" w:rsidR="00FD4169" w:rsidRPr="001B6F63" w:rsidRDefault="00FD4169" w:rsidP="00EB5A2D">
            <w:pPr>
              <w:spacing w:before="120" w:after="120"/>
              <w:jc w:val="center"/>
              <w:rPr>
                <w:sz w:val="18"/>
                <w:szCs w:val="18"/>
              </w:rPr>
            </w:pPr>
          </w:p>
        </w:tc>
        <w:tc>
          <w:tcPr>
            <w:tcW w:w="444" w:type="pct"/>
          </w:tcPr>
          <w:p w14:paraId="6E226A0A" w14:textId="77777777" w:rsidR="00FD4169" w:rsidRPr="001B6F63" w:rsidRDefault="00FD4169" w:rsidP="00EB5A2D">
            <w:pPr>
              <w:spacing w:before="120" w:after="120"/>
              <w:jc w:val="center"/>
              <w:rPr>
                <w:sz w:val="18"/>
                <w:szCs w:val="18"/>
              </w:rPr>
            </w:pPr>
          </w:p>
        </w:tc>
        <w:tc>
          <w:tcPr>
            <w:tcW w:w="454" w:type="pct"/>
          </w:tcPr>
          <w:p w14:paraId="394AE690" w14:textId="77777777" w:rsidR="00FD4169" w:rsidRPr="001B6F63" w:rsidRDefault="00FD4169" w:rsidP="00EB5A2D">
            <w:pPr>
              <w:spacing w:before="120" w:after="120"/>
              <w:jc w:val="center"/>
              <w:rPr>
                <w:sz w:val="18"/>
                <w:szCs w:val="18"/>
              </w:rPr>
            </w:pPr>
          </w:p>
        </w:tc>
        <w:tc>
          <w:tcPr>
            <w:tcW w:w="272" w:type="pct"/>
          </w:tcPr>
          <w:p w14:paraId="097BEF91" w14:textId="77777777" w:rsidR="00FD4169" w:rsidRPr="001B6F63" w:rsidRDefault="00FD4169" w:rsidP="00EB5A2D">
            <w:pPr>
              <w:spacing w:before="120" w:after="120"/>
              <w:jc w:val="center"/>
              <w:rPr>
                <w:sz w:val="18"/>
                <w:szCs w:val="18"/>
              </w:rPr>
            </w:pPr>
            <w:r w:rsidRPr="001B6F63">
              <w:rPr>
                <w:sz w:val="18"/>
              </w:rPr>
              <w:t>Код</w:t>
            </w:r>
          </w:p>
        </w:tc>
        <w:tc>
          <w:tcPr>
            <w:tcW w:w="472" w:type="pct"/>
          </w:tcPr>
          <w:p w14:paraId="72A24B90" w14:textId="77777777" w:rsidR="00FD4169" w:rsidRPr="001B6F63" w:rsidRDefault="00FD4169" w:rsidP="00EB5A2D">
            <w:pPr>
              <w:spacing w:before="120" w:after="120"/>
              <w:jc w:val="center"/>
              <w:rPr>
                <w:sz w:val="18"/>
                <w:szCs w:val="18"/>
              </w:rPr>
            </w:pPr>
            <w:r w:rsidRPr="001B6F63">
              <w:rPr>
                <w:sz w:val="18"/>
              </w:rPr>
              <w:t>Описание</w:t>
            </w:r>
          </w:p>
        </w:tc>
        <w:tc>
          <w:tcPr>
            <w:tcW w:w="272" w:type="pct"/>
          </w:tcPr>
          <w:p w14:paraId="5739D4DD" w14:textId="77777777" w:rsidR="00FD4169" w:rsidRPr="001B6F63" w:rsidRDefault="00FD4169" w:rsidP="00EB5A2D">
            <w:pPr>
              <w:spacing w:before="120" w:after="120"/>
              <w:jc w:val="center"/>
              <w:rPr>
                <w:sz w:val="18"/>
                <w:szCs w:val="18"/>
              </w:rPr>
            </w:pPr>
            <w:r w:rsidRPr="001B6F63">
              <w:rPr>
                <w:sz w:val="18"/>
              </w:rPr>
              <w:t xml:space="preserve">Код </w:t>
            </w:r>
          </w:p>
        </w:tc>
        <w:tc>
          <w:tcPr>
            <w:tcW w:w="487" w:type="pct"/>
          </w:tcPr>
          <w:p w14:paraId="60A7FE5F" w14:textId="77777777" w:rsidR="00FD4169" w:rsidRPr="001B6F63" w:rsidRDefault="00FD4169" w:rsidP="00EB5A2D">
            <w:pPr>
              <w:spacing w:before="120" w:after="120"/>
              <w:jc w:val="center"/>
              <w:rPr>
                <w:sz w:val="18"/>
                <w:szCs w:val="18"/>
              </w:rPr>
            </w:pPr>
            <w:r w:rsidRPr="001B6F63">
              <w:rPr>
                <w:sz w:val="18"/>
              </w:rPr>
              <w:t>Описание</w:t>
            </w:r>
          </w:p>
        </w:tc>
        <w:tc>
          <w:tcPr>
            <w:tcW w:w="553" w:type="pct"/>
          </w:tcPr>
          <w:p w14:paraId="27D6656B" w14:textId="77777777" w:rsidR="00FD4169" w:rsidRPr="001B6F63" w:rsidRDefault="00FD4169" w:rsidP="00EB5A2D">
            <w:pPr>
              <w:spacing w:before="120" w:after="120"/>
              <w:jc w:val="center"/>
              <w:rPr>
                <w:sz w:val="18"/>
                <w:szCs w:val="18"/>
              </w:rPr>
            </w:pPr>
          </w:p>
        </w:tc>
        <w:tc>
          <w:tcPr>
            <w:tcW w:w="414" w:type="pct"/>
          </w:tcPr>
          <w:p w14:paraId="66FD8AB7" w14:textId="77777777" w:rsidR="00FD4169" w:rsidRPr="001B6F63" w:rsidRDefault="00FD4169" w:rsidP="00EB5A2D">
            <w:pPr>
              <w:spacing w:before="120" w:after="120"/>
              <w:jc w:val="center"/>
              <w:rPr>
                <w:sz w:val="18"/>
                <w:szCs w:val="18"/>
              </w:rPr>
            </w:pPr>
          </w:p>
        </w:tc>
        <w:tc>
          <w:tcPr>
            <w:tcW w:w="573" w:type="pct"/>
          </w:tcPr>
          <w:p w14:paraId="27BF8E4F" w14:textId="77777777" w:rsidR="00FD4169" w:rsidRPr="001B6F63" w:rsidRDefault="00FD4169" w:rsidP="00EB5A2D">
            <w:pPr>
              <w:spacing w:before="120" w:after="120"/>
              <w:jc w:val="center"/>
              <w:rPr>
                <w:sz w:val="18"/>
                <w:szCs w:val="18"/>
              </w:rPr>
            </w:pPr>
          </w:p>
        </w:tc>
      </w:tr>
      <w:tr w:rsidR="00FD4169" w:rsidRPr="001B6F63" w14:paraId="2E07B70A" w14:textId="77777777">
        <w:tc>
          <w:tcPr>
            <w:tcW w:w="342" w:type="pct"/>
          </w:tcPr>
          <w:p w14:paraId="2FC3B5D3" w14:textId="77777777" w:rsidR="00FD4169" w:rsidRPr="001B6F63" w:rsidRDefault="00FD4169" w:rsidP="00EB5A2D">
            <w:pPr>
              <w:spacing w:before="120" w:after="120"/>
              <w:jc w:val="center"/>
              <w:rPr>
                <w:b/>
                <w:i/>
                <w:sz w:val="18"/>
                <w:szCs w:val="18"/>
              </w:rPr>
            </w:pPr>
          </w:p>
        </w:tc>
        <w:tc>
          <w:tcPr>
            <w:tcW w:w="273" w:type="pct"/>
          </w:tcPr>
          <w:p w14:paraId="02232C02" w14:textId="77777777" w:rsidR="00FD4169" w:rsidRPr="001B6F63" w:rsidRDefault="00FD4169" w:rsidP="00EB5A2D">
            <w:pPr>
              <w:spacing w:before="120" w:after="120"/>
              <w:jc w:val="center"/>
              <w:rPr>
                <w:b/>
                <w:i/>
                <w:sz w:val="18"/>
                <w:szCs w:val="18"/>
              </w:rPr>
            </w:pPr>
          </w:p>
        </w:tc>
        <w:tc>
          <w:tcPr>
            <w:tcW w:w="444" w:type="pct"/>
          </w:tcPr>
          <w:p w14:paraId="1A5BFFBA" w14:textId="77777777" w:rsidR="00FD4169" w:rsidRPr="001B6F63" w:rsidRDefault="00FD4169" w:rsidP="00EB5A2D">
            <w:pPr>
              <w:spacing w:before="120" w:after="120"/>
              <w:jc w:val="center"/>
              <w:rPr>
                <w:b/>
                <w:i/>
                <w:sz w:val="18"/>
                <w:szCs w:val="18"/>
              </w:rPr>
            </w:pPr>
          </w:p>
        </w:tc>
        <w:tc>
          <w:tcPr>
            <w:tcW w:w="444" w:type="pct"/>
          </w:tcPr>
          <w:p w14:paraId="566E427C" w14:textId="77777777" w:rsidR="00FD4169" w:rsidRPr="001B6F63" w:rsidRDefault="00FD4169" w:rsidP="00EB5A2D">
            <w:pPr>
              <w:spacing w:before="120" w:after="120"/>
              <w:jc w:val="center"/>
              <w:rPr>
                <w:b/>
                <w:i/>
                <w:sz w:val="18"/>
                <w:szCs w:val="18"/>
              </w:rPr>
            </w:pPr>
          </w:p>
        </w:tc>
        <w:tc>
          <w:tcPr>
            <w:tcW w:w="454" w:type="pct"/>
          </w:tcPr>
          <w:p w14:paraId="5EF97D91" w14:textId="77777777" w:rsidR="00FD4169" w:rsidRPr="001B6F63" w:rsidRDefault="00FD4169" w:rsidP="00EB5A2D">
            <w:pPr>
              <w:spacing w:before="120" w:after="120"/>
              <w:jc w:val="center"/>
              <w:rPr>
                <w:b/>
                <w:i/>
                <w:sz w:val="18"/>
                <w:szCs w:val="18"/>
              </w:rPr>
            </w:pPr>
          </w:p>
        </w:tc>
        <w:tc>
          <w:tcPr>
            <w:tcW w:w="272" w:type="pct"/>
          </w:tcPr>
          <w:p w14:paraId="2452FA72" w14:textId="77777777" w:rsidR="00FD4169" w:rsidRPr="001B6F63" w:rsidRDefault="00FD4169" w:rsidP="00EB5A2D">
            <w:pPr>
              <w:spacing w:before="120" w:after="120"/>
              <w:jc w:val="center"/>
              <w:rPr>
                <w:i/>
                <w:sz w:val="18"/>
                <w:szCs w:val="18"/>
              </w:rPr>
            </w:pPr>
          </w:p>
        </w:tc>
        <w:tc>
          <w:tcPr>
            <w:tcW w:w="472" w:type="pct"/>
          </w:tcPr>
          <w:p w14:paraId="1E5EA7EE" w14:textId="77777777" w:rsidR="00FD4169" w:rsidRPr="001B6F63" w:rsidRDefault="00FD4169" w:rsidP="00EB5A2D">
            <w:pPr>
              <w:spacing w:before="120" w:after="120"/>
              <w:jc w:val="center"/>
              <w:rPr>
                <w:i/>
                <w:sz w:val="18"/>
                <w:szCs w:val="18"/>
              </w:rPr>
            </w:pPr>
          </w:p>
        </w:tc>
        <w:tc>
          <w:tcPr>
            <w:tcW w:w="272" w:type="pct"/>
          </w:tcPr>
          <w:p w14:paraId="305D1800" w14:textId="77777777" w:rsidR="00FD4169" w:rsidRPr="001B6F63" w:rsidRDefault="00FD4169" w:rsidP="00EB5A2D">
            <w:pPr>
              <w:spacing w:before="120" w:after="120"/>
              <w:jc w:val="center"/>
              <w:rPr>
                <w:i/>
                <w:sz w:val="18"/>
                <w:szCs w:val="18"/>
              </w:rPr>
            </w:pPr>
          </w:p>
        </w:tc>
        <w:tc>
          <w:tcPr>
            <w:tcW w:w="487" w:type="pct"/>
          </w:tcPr>
          <w:p w14:paraId="7E6E76DD" w14:textId="77777777" w:rsidR="00FD4169" w:rsidRPr="001B6F63" w:rsidRDefault="00FD4169" w:rsidP="00EB5A2D">
            <w:pPr>
              <w:spacing w:before="120" w:after="120"/>
              <w:jc w:val="center"/>
              <w:rPr>
                <w:i/>
                <w:sz w:val="18"/>
                <w:szCs w:val="18"/>
              </w:rPr>
            </w:pPr>
          </w:p>
        </w:tc>
        <w:tc>
          <w:tcPr>
            <w:tcW w:w="553" w:type="pct"/>
          </w:tcPr>
          <w:p w14:paraId="6ED2E555" w14:textId="77777777" w:rsidR="00FD4169" w:rsidRPr="001B6F63" w:rsidRDefault="00FD4169" w:rsidP="00EB5A2D">
            <w:pPr>
              <w:spacing w:before="120" w:after="120"/>
              <w:jc w:val="center"/>
              <w:rPr>
                <w:i/>
                <w:sz w:val="18"/>
                <w:szCs w:val="18"/>
              </w:rPr>
            </w:pPr>
          </w:p>
        </w:tc>
        <w:tc>
          <w:tcPr>
            <w:tcW w:w="414" w:type="pct"/>
          </w:tcPr>
          <w:p w14:paraId="2BB4E132" w14:textId="77777777" w:rsidR="00FD4169" w:rsidRPr="001B6F63" w:rsidRDefault="00FD4169" w:rsidP="00EB5A2D">
            <w:pPr>
              <w:spacing w:before="120" w:after="120"/>
              <w:jc w:val="center"/>
              <w:rPr>
                <w:i/>
                <w:sz w:val="18"/>
                <w:szCs w:val="18"/>
              </w:rPr>
            </w:pPr>
          </w:p>
        </w:tc>
        <w:tc>
          <w:tcPr>
            <w:tcW w:w="573" w:type="pct"/>
          </w:tcPr>
          <w:p w14:paraId="5530039E" w14:textId="77777777" w:rsidR="00FD4169" w:rsidRPr="001B6F63" w:rsidRDefault="00FD4169" w:rsidP="00EB5A2D">
            <w:pPr>
              <w:spacing w:before="120" w:after="120"/>
              <w:jc w:val="center"/>
              <w:rPr>
                <w:i/>
                <w:sz w:val="18"/>
                <w:szCs w:val="18"/>
              </w:rPr>
            </w:pPr>
          </w:p>
        </w:tc>
      </w:tr>
      <w:tr w:rsidR="00FD4169" w:rsidRPr="001B6F63" w14:paraId="5AE75507" w14:textId="77777777">
        <w:tc>
          <w:tcPr>
            <w:tcW w:w="342" w:type="pct"/>
          </w:tcPr>
          <w:p w14:paraId="7905D106" w14:textId="77777777" w:rsidR="00FD4169" w:rsidRPr="001B6F63" w:rsidRDefault="00FD4169" w:rsidP="00EB5A2D">
            <w:pPr>
              <w:spacing w:before="120" w:after="120"/>
              <w:jc w:val="center"/>
              <w:rPr>
                <w:b/>
                <w:i/>
                <w:sz w:val="18"/>
                <w:szCs w:val="18"/>
              </w:rPr>
            </w:pPr>
          </w:p>
        </w:tc>
        <w:tc>
          <w:tcPr>
            <w:tcW w:w="273" w:type="pct"/>
          </w:tcPr>
          <w:p w14:paraId="6F30BD93" w14:textId="77777777" w:rsidR="00FD4169" w:rsidRPr="001B6F63" w:rsidRDefault="00FD4169" w:rsidP="00EB5A2D">
            <w:pPr>
              <w:spacing w:before="120" w:after="120"/>
              <w:jc w:val="center"/>
              <w:rPr>
                <w:b/>
                <w:i/>
                <w:sz w:val="18"/>
                <w:szCs w:val="18"/>
              </w:rPr>
            </w:pPr>
          </w:p>
        </w:tc>
        <w:tc>
          <w:tcPr>
            <w:tcW w:w="444" w:type="pct"/>
          </w:tcPr>
          <w:p w14:paraId="3BE5ADE8" w14:textId="77777777" w:rsidR="00FD4169" w:rsidRPr="001B6F63" w:rsidRDefault="00FD4169" w:rsidP="00EB5A2D">
            <w:pPr>
              <w:spacing w:before="120" w:after="120"/>
              <w:jc w:val="center"/>
              <w:rPr>
                <w:b/>
                <w:i/>
                <w:sz w:val="18"/>
                <w:szCs w:val="18"/>
              </w:rPr>
            </w:pPr>
          </w:p>
        </w:tc>
        <w:tc>
          <w:tcPr>
            <w:tcW w:w="444" w:type="pct"/>
          </w:tcPr>
          <w:p w14:paraId="754D80B5" w14:textId="77777777" w:rsidR="00FD4169" w:rsidRPr="001B6F63" w:rsidRDefault="00FD4169" w:rsidP="00EB5A2D">
            <w:pPr>
              <w:spacing w:before="120" w:after="120"/>
              <w:jc w:val="center"/>
              <w:rPr>
                <w:b/>
                <w:i/>
                <w:sz w:val="18"/>
                <w:szCs w:val="18"/>
              </w:rPr>
            </w:pPr>
          </w:p>
        </w:tc>
        <w:tc>
          <w:tcPr>
            <w:tcW w:w="454" w:type="pct"/>
          </w:tcPr>
          <w:p w14:paraId="394FA161" w14:textId="77777777" w:rsidR="00FD4169" w:rsidRPr="001B6F63" w:rsidRDefault="00FD4169" w:rsidP="00EB5A2D">
            <w:pPr>
              <w:spacing w:before="120" w:after="120"/>
              <w:jc w:val="center"/>
              <w:rPr>
                <w:b/>
                <w:i/>
                <w:sz w:val="18"/>
                <w:szCs w:val="18"/>
              </w:rPr>
            </w:pPr>
          </w:p>
        </w:tc>
        <w:tc>
          <w:tcPr>
            <w:tcW w:w="272" w:type="pct"/>
          </w:tcPr>
          <w:p w14:paraId="3EEEE95E" w14:textId="77777777" w:rsidR="00FD4169" w:rsidRPr="001B6F63" w:rsidRDefault="00FD4169" w:rsidP="00EB5A2D">
            <w:pPr>
              <w:spacing w:before="120" w:after="120"/>
              <w:jc w:val="center"/>
              <w:rPr>
                <w:i/>
                <w:sz w:val="18"/>
                <w:szCs w:val="18"/>
              </w:rPr>
            </w:pPr>
          </w:p>
        </w:tc>
        <w:tc>
          <w:tcPr>
            <w:tcW w:w="472" w:type="pct"/>
          </w:tcPr>
          <w:p w14:paraId="6E7BA0E6" w14:textId="77777777" w:rsidR="00FD4169" w:rsidRPr="001B6F63" w:rsidRDefault="00FD4169" w:rsidP="00EB5A2D">
            <w:pPr>
              <w:spacing w:before="120" w:after="120"/>
              <w:jc w:val="center"/>
              <w:rPr>
                <w:i/>
                <w:sz w:val="18"/>
                <w:szCs w:val="18"/>
              </w:rPr>
            </w:pPr>
          </w:p>
        </w:tc>
        <w:tc>
          <w:tcPr>
            <w:tcW w:w="272" w:type="pct"/>
          </w:tcPr>
          <w:p w14:paraId="17D88B06" w14:textId="77777777" w:rsidR="00FD4169" w:rsidRPr="001B6F63" w:rsidRDefault="00FD4169" w:rsidP="00EB5A2D">
            <w:pPr>
              <w:spacing w:before="120" w:after="120"/>
              <w:jc w:val="center"/>
              <w:rPr>
                <w:i/>
                <w:sz w:val="18"/>
                <w:szCs w:val="18"/>
              </w:rPr>
            </w:pPr>
          </w:p>
        </w:tc>
        <w:tc>
          <w:tcPr>
            <w:tcW w:w="487" w:type="pct"/>
          </w:tcPr>
          <w:p w14:paraId="695A1535" w14:textId="77777777" w:rsidR="00FD4169" w:rsidRPr="001B6F63" w:rsidRDefault="00FD4169" w:rsidP="00EB5A2D">
            <w:pPr>
              <w:spacing w:before="120" w:after="120"/>
              <w:jc w:val="center"/>
              <w:rPr>
                <w:i/>
                <w:sz w:val="18"/>
                <w:szCs w:val="18"/>
              </w:rPr>
            </w:pPr>
          </w:p>
        </w:tc>
        <w:tc>
          <w:tcPr>
            <w:tcW w:w="553" w:type="pct"/>
          </w:tcPr>
          <w:p w14:paraId="3FEC7CA7" w14:textId="77777777" w:rsidR="00FD4169" w:rsidRPr="001B6F63" w:rsidRDefault="00FD4169" w:rsidP="00EB5A2D">
            <w:pPr>
              <w:spacing w:before="120" w:after="120"/>
              <w:jc w:val="center"/>
              <w:rPr>
                <w:i/>
                <w:sz w:val="18"/>
                <w:szCs w:val="18"/>
              </w:rPr>
            </w:pPr>
          </w:p>
        </w:tc>
        <w:tc>
          <w:tcPr>
            <w:tcW w:w="414" w:type="pct"/>
          </w:tcPr>
          <w:p w14:paraId="6E76E9CF" w14:textId="77777777" w:rsidR="00FD4169" w:rsidRPr="001B6F63" w:rsidRDefault="00FD4169" w:rsidP="00EB5A2D">
            <w:pPr>
              <w:spacing w:before="120" w:after="120"/>
              <w:jc w:val="center"/>
              <w:rPr>
                <w:i/>
                <w:sz w:val="18"/>
                <w:szCs w:val="18"/>
              </w:rPr>
            </w:pPr>
          </w:p>
        </w:tc>
        <w:tc>
          <w:tcPr>
            <w:tcW w:w="573" w:type="pct"/>
          </w:tcPr>
          <w:p w14:paraId="62F48D8D" w14:textId="77777777" w:rsidR="00FD4169" w:rsidRPr="001B6F63" w:rsidRDefault="00FD4169" w:rsidP="00EB5A2D">
            <w:pPr>
              <w:spacing w:before="120" w:after="120"/>
              <w:jc w:val="center"/>
              <w:rPr>
                <w:i/>
                <w:sz w:val="18"/>
                <w:szCs w:val="18"/>
              </w:rPr>
            </w:pPr>
          </w:p>
        </w:tc>
      </w:tr>
      <w:tr w:rsidR="00FD4169" w:rsidRPr="001B6F63" w14:paraId="3423E026" w14:textId="77777777">
        <w:tc>
          <w:tcPr>
            <w:tcW w:w="342" w:type="pct"/>
          </w:tcPr>
          <w:p w14:paraId="77B5E294" w14:textId="77777777" w:rsidR="00FD4169" w:rsidRPr="001B6F63" w:rsidRDefault="00FD4169" w:rsidP="00EB5A2D">
            <w:pPr>
              <w:spacing w:before="120" w:after="120"/>
              <w:jc w:val="center"/>
              <w:rPr>
                <w:sz w:val="18"/>
                <w:szCs w:val="18"/>
              </w:rPr>
            </w:pPr>
          </w:p>
        </w:tc>
        <w:tc>
          <w:tcPr>
            <w:tcW w:w="273" w:type="pct"/>
          </w:tcPr>
          <w:p w14:paraId="17C23D55" w14:textId="77777777" w:rsidR="00FD4169" w:rsidRPr="001B6F63" w:rsidRDefault="00FD4169" w:rsidP="00EB5A2D">
            <w:pPr>
              <w:spacing w:before="120" w:after="120"/>
              <w:jc w:val="center"/>
              <w:rPr>
                <w:sz w:val="18"/>
                <w:szCs w:val="18"/>
              </w:rPr>
            </w:pPr>
          </w:p>
        </w:tc>
        <w:tc>
          <w:tcPr>
            <w:tcW w:w="444" w:type="pct"/>
          </w:tcPr>
          <w:p w14:paraId="11B79935" w14:textId="77777777" w:rsidR="00FD4169" w:rsidRPr="001B6F63" w:rsidRDefault="00FD4169" w:rsidP="00EB5A2D">
            <w:pPr>
              <w:spacing w:before="120" w:after="120"/>
              <w:jc w:val="center"/>
              <w:rPr>
                <w:sz w:val="18"/>
                <w:szCs w:val="18"/>
              </w:rPr>
            </w:pPr>
          </w:p>
        </w:tc>
        <w:tc>
          <w:tcPr>
            <w:tcW w:w="444" w:type="pct"/>
          </w:tcPr>
          <w:p w14:paraId="4B7D49FD" w14:textId="77777777" w:rsidR="00FD4169" w:rsidRPr="001B6F63" w:rsidRDefault="00FD4169" w:rsidP="00EB5A2D">
            <w:pPr>
              <w:spacing w:before="120" w:after="120"/>
              <w:jc w:val="center"/>
              <w:rPr>
                <w:sz w:val="18"/>
                <w:szCs w:val="18"/>
              </w:rPr>
            </w:pPr>
          </w:p>
        </w:tc>
        <w:tc>
          <w:tcPr>
            <w:tcW w:w="454" w:type="pct"/>
          </w:tcPr>
          <w:p w14:paraId="208C508B" w14:textId="77777777" w:rsidR="00FD4169" w:rsidRPr="001B6F63" w:rsidRDefault="00FD4169" w:rsidP="00EB5A2D">
            <w:pPr>
              <w:spacing w:before="120" w:after="120"/>
              <w:jc w:val="center"/>
              <w:rPr>
                <w:sz w:val="18"/>
                <w:szCs w:val="18"/>
              </w:rPr>
            </w:pPr>
          </w:p>
        </w:tc>
        <w:tc>
          <w:tcPr>
            <w:tcW w:w="272" w:type="pct"/>
          </w:tcPr>
          <w:p w14:paraId="41FAB1F9" w14:textId="77777777" w:rsidR="00FD4169" w:rsidRPr="001B6F63" w:rsidRDefault="00FD4169" w:rsidP="00EB5A2D">
            <w:pPr>
              <w:spacing w:before="120" w:after="120"/>
              <w:jc w:val="center"/>
              <w:rPr>
                <w:sz w:val="18"/>
                <w:szCs w:val="18"/>
              </w:rPr>
            </w:pPr>
          </w:p>
        </w:tc>
        <w:tc>
          <w:tcPr>
            <w:tcW w:w="472" w:type="pct"/>
          </w:tcPr>
          <w:p w14:paraId="498A7041" w14:textId="77777777" w:rsidR="00FD4169" w:rsidRPr="001B6F63" w:rsidRDefault="00FD4169" w:rsidP="00EB5A2D">
            <w:pPr>
              <w:spacing w:before="120" w:after="120"/>
              <w:jc w:val="center"/>
              <w:rPr>
                <w:sz w:val="18"/>
                <w:szCs w:val="18"/>
              </w:rPr>
            </w:pPr>
          </w:p>
        </w:tc>
        <w:tc>
          <w:tcPr>
            <w:tcW w:w="272" w:type="pct"/>
          </w:tcPr>
          <w:p w14:paraId="5F013C70" w14:textId="77777777" w:rsidR="00FD4169" w:rsidRPr="001B6F63" w:rsidRDefault="00FD4169" w:rsidP="00EB5A2D">
            <w:pPr>
              <w:spacing w:before="120" w:after="120"/>
              <w:jc w:val="center"/>
              <w:rPr>
                <w:sz w:val="18"/>
                <w:szCs w:val="18"/>
              </w:rPr>
            </w:pPr>
          </w:p>
        </w:tc>
        <w:tc>
          <w:tcPr>
            <w:tcW w:w="487" w:type="pct"/>
          </w:tcPr>
          <w:p w14:paraId="4D7871D3" w14:textId="77777777" w:rsidR="00FD4169" w:rsidRPr="001B6F63" w:rsidRDefault="00FD4169" w:rsidP="00EB5A2D">
            <w:pPr>
              <w:spacing w:before="120" w:after="120"/>
              <w:jc w:val="center"/>
              <w:rPr>
                <w:sz w:val="18"/>
                <w:szCs w:val="18"/>
              </w:rPr>
            </w:pPr>
          </w:p>
        </w:tc>
        <w:tc>
          <w:tcPr>
            <w:tcW w:w="553" w:type="pct"/>
          </w:tcPr>
          <w:p w14:paraId="20B37D07" w14:textId="77777777" w:rsidR="00FD4169" w:rsidRPr="001B6F63" w:rsidRDefault="00FD4169" w:rsidP="00EB5A2D">
            <w:pPr>
              <w:spacing w:before="120" w:after="120"/>
              <w:jc w:val="center"/>
              <w:rPr>
                <w:sz w:val="18"/>
                <w:szCs w:val="18"/>
              </w:rPr>
            </w:pPr>
          </w:p>
        </w:tc>
        <w:tc>
          <w:tcPr>
            <w:tcW w:w="414" w:type="pct"/>
          </w:tcPr>
          <w:p w14:paraId="20D03310" w14:textId="77777777" w:rsidR="00FD4169" w:rsidRPr="001B6F63" w:rsidRDefault="00FD4169" w:rsidP="00EB5A2D">
            <w:pPr>
              <w:spacing w:before="120" w:after="120"/>
              <w:jc w:val="center"/>
              <w:rPr>
                <w:sz w:val="18"/>
                <w:szCs w:val="18"/>
              </w:rPr>
            </w:pPr>
          </w:p>
        </w:tc>
        <w:tc>
          <w:tcPr>
            <w:tcW w:w="573" w:type="pct"/>
          </w:tcPr>
          <w:p w14:paraId="6E43A528" w14:textId="77777777" w:rsidR="00FD4169" w:rsidRPr="001B6F63" w:rsidRDefault="00FD4169" w:rsidP="00EB5A2D">
            <w:pPr>
              <w:spacing w:before="120" w:after="120"/>
              <w:jc w:val="center"/>
              <w:rPr>
                <w:sz w:val="18"/>
                <w:szCs w:val="18"/>
              </w:rPr>
            </w:pPr>
          </w:p>
        </w:tc>
      </w:tr>
      <w:tr w:rsidR="00FD4169" w:rsidRPr="001B6F63" w14:paraId="1974C640" w14:textId="77777777">
        <w:tc>
          <w:tcPr>
            <w:tcW w:w="342" w:type="pct"/>
          </w:tcPr>
          <w:p w14:paraId="5F5AEBF1" w14:textId="77777777" w:rsidR="00FD4169" w:rsidRPr="001B6F63" w:rsidRDefault="00FD4169" w:rsidP="00EB5A2D">
            <w:pPr>
              <w:spacing w:before="120" w:after="120"/>
              <w:jc w:val="center"/>
              <w:rPr>
                <w:sz w:val="18"/>
                <w:szCs w:val="18"/>
              </w:rPr>
            </w:pPr>
          </w:p>
        </w:tc>
        <w:tc>
          <w:tcPr>
            <w:tcW w:w="273" w:type="pct"/>
          </w:tcPr>
          <w:p w14:paraId="3E1A6A19" w14:textId="77777777" w:rsidR="00FD4169" w:rsidRPr="001B6F63" w:rsidRDefault="00FD4169" w:rsidP="00EB5A2D">
            <w:pPr>
              <w:spacing w:before="120" w:after="120"/>
              <w:jc w:val="center"/>
              <w:rPr>
                <w:sz w:val="18"/>
                <w:szCs w:val="18"/>
              </w:rPr>
            </w:pPr>
          </w:p>
        </w:tc>
        <w:tc>
          <w:tcPr>
            <w:tcW w:w="444" w:type="pct"/>
          </w:tcPr>
          <w:p w14:paraId="166509FD" w14:textId="77777777" w:rsidR="00FD4169" w:rsidRPr="001B6F63" w:rsidRDefault="00FD4169" w:rsidP="00EB5A2D">
            <w:pPr>
              <w:spacing w:before="120" w:after="120"/>
              <w:jc w:val="center"/>
              <w:rPr>
                <w:sz w:val="18"/>
                <w:szCs w:val="18"/>
              </w:rPr>
            </w:pPr>
          </w:p>
        </w:tc>
        <w:tc>
          <w:tcPr>
            <w:tcW w:w="444" w:type="pct"/>
          </w:tcPr>
          <w:p w14:paraId="3D3CFEA2" w14:textId="77777777" w:rsidR="00FD4169" w:rsidRPr="001B6F63" w:rsidRDefault="00FD4169" w:rsidP="00EB5A2D">
            <w:pPr>
              <w:spacing w:before="120" w:after="120"/>
              <w:jc w:val="center"/>
              <w:rPr>
                <w:sz w:val="18"/>
                <w:szCs w:val="18"/>
              </w:rPr>
            </w:pPr>
          </w:p>
        </w:tc>
        <w:tc>
          <w:tcPr>
            <w:tcW w:w="454" w:type="pct"/>
          </w:tcPr>
          <w:p w14:paraId="680170E1" w14:textId="77777777" w:rsidR="00FD4169" w:rsidRPr="001B6F63" w:rsidRDefault="00FD4169" w:rsidP="00EB5A2D">
            <w:pPr>
              <w:spacing w:before="120" w:after="120"/>
              <w:jc w:val="center"/>
              <w:rPr>
                <w:sz w:val="18"/>
                <w:szCs w:val="18"/>
              </w:rPr>
            </w:pPr>
          </w:p>
        </w:tc>
        <w:tc>
          <w:tcPr>
            <w:tcW w:w="272" w:type="pct"/>
          </w:tcPr>
          <w:p w14:paraId="1A545463" w14:textId="77777777" w:rsidR="00FD4169" w:rsidRPr="001B6F63" w:rsidRDefault="00FD4169" w:rsidP="00EB5A2D">
            <w:pPr>
              <w:spacing w:before="120" w:after="120"/>
              <w:jc w:val="center"/>
              <w:rPr>
                <w:sz w:val="18"/>
                <w:szCs w:val="18"/>
              </w:rPr>
            </w:pPr>
          </w:p>
        </w:tc>
        <w:tc>
          <w:tcPr>
            <w:tcW w:w="472" w:type="pct"/>
          </w:tcPr>
          <w:p w14:paraId="30361BFA" w14:textId="77777777" w:rsidR="00FD4169" w:rsidRPr="001B6F63" w:rsidRDefault="00FD4169" w:rsidP="00EB5A2D">
            <w:pPr>
              <w:spacing w:before="120" w:after="120"/>
              <w:jc w:val="center"/>
              <w:rPr>
                <w:sz w:val="18"/>
                <w:szCs w:val="18"/>
              </w:rPr>
            </w:pPr>
          </w:p>
        </w:tc>
        <w:tc>
          <w:tcPr>
            <w:tcW w:w="272" w:type="pct"/>
          </w:tcPr>
          <w:p w14:paraId="26DC20A3" w14:textId="77777777" w:rsidR="00FD4169" w:rsidRPr="001B6F63" w:rsidRDefault="00FD4169" w:rsidP="00EB5A2D">
            <w:pPr>
              <w:spacing w:before="120" w:after="120"/>
              <w:jc w:val="center"/>
              <w:rPr>
                <w:sz w:val="18"/>
                <w:szCs w:val="18"/>
              </w:rPr>
            </w:pPr>
          </w:p>
        </w:tc>
        <w:tc>
          <w:tcPr>
            <w:tcW w:w="487" w:type="pct"/>
          </w:tcPr>
          <w:p w14:paraId="65DCC662" w14:textId="77777777" w:rsidR="00FD4169" w:rsidRPr="001B6F63" w:rsidRDefault="00FD4169" w:rsidP="00EB5A2D">
            <w:pPr>
              <w:spacing w:before="120" w:after="120"/>
              <w:jc w:val="center"/>
              <w:rPr>
                <w:sz w:val="18"/>
                <w:szCs w:val="18"/>
              </w:rPr>
            </w:pPr>
          </w:p>
        </w:tc>
        <w:tc>
          <w:tcPr>
            <w:tcW w:w="553" w:type="pct"/>
          </w:tcPr>
          <w:p w14:paraId="61B38E24" w14:textId="77777777" w:rsidR="00FD4169" w:rsidRPr="001B6F63" w:rsidRDefault="00FD4169" w:rsidP="00EB5A2D">
            <w:pPr>
              <w:spacing w:before="120" w:after="120"/>
              <w:jc w:val="center"/>
              <w:rPr>
                <w:sz w:val="18"/>
                <w:szCs w:val="18"/>
              </w:rPr>
            </w:pPr>
          </w:p>
        </w:tc>
        <w:tc>
          <w:tcPr>
            <w:tcW w:w="414" w:type="pct"/>
          </w:tcPr>
          <w:p w14:paraId="4060F48A" w14:textId="77777777" w:rsidR="00FD4169" w:rsidRPr="001B6F63" w:rsidRDefault="00FD4169" w:rsidP="00EB5A2D">
            <w:pPr>
              <w:spacing w:before="120" w:after="120"/>
              <w:jc w:val="center"/>
              <w:rPr>
                <w:sz w:val="18"/>
                <w:szCs w:val="18"/>
              </w:rPr>
            </w:pPr>
          </w:p>
        </w:tc>
        <w:tc>
          <w:tcPr>
            <w:tcW w:w="573" w:type="pct"/>
          </w:tcPr>
          <w:p w14:paraId="62921677" w14:textId="77777777" w:rsidR="00FD4169" w:rsidRPr="001B6F63" w:rsidRDefault="00FD4169" w:rsidP="00EB5A2D">
            <w:pPr>
              <w:spacing w:before="120" w:after="120"/>
              <w:jc w:val="center"/>
              <w:rPr>
                <w:sz w:val="18"/>
                <w:szCs w:val="18"/>
              </w:rPr>
            </w:pPr>
          </w:p>
        </w:tc>
      </w:tr>
      <w:tr w:rsidR="00FD4169" w:rsidRPr="001B6F63" w14:paraId="3B81E800" w14:textId="77777777">
        <w:tc>
          <w:tcPr>
            <w:tcW w:w="342" w:type="pct"/>
          </w:tcPr>
          <w:p w14:paraId="2FE631C2" w14:textId="77777777" w:rsidR="00FD4169" w:rsidRPr="001B6F63" w:rsidRDefault="00FD4169" w:rsidP="00EB5A2D">
            <w:pPr>
              <w:spacing w:before="120" w:after="120"/>
              <w:jc w:val="center"/>
              <w:rPr>
                <w:sz w:val="18"/>
                <w:szCs w:val="18"/>
              </w:rPr>
            </w:pPr>
          </w:p>
        </w:tc>
        <w:tc>
          <w:tcPr>
            <w:tcW w:w="273" w:type="pct"/>
          </w:tcPr>
          <w:p w14:paraId="2D0FB545" w14:textId="77777777" w:rsidR="00FD4169" w:rsidRPr="001B6F63" w:rsidRDefault="00FD4169" w:rsidP="00EB5A2D">
            <w:pPr>
              <w:spacing w:before="120" w:after="120"/>
              <w:jc w:val="center"/>
              <w:rPr>
                <w:sz w:val="18"/>
                <w:szCs w:val="18"/>
              </w:rPr>
            </w:pPr>
          </w:p>
        </w:tc>
        <w:tc>
          <w:tcPr>
            <w:tcW w:w="444" w:type="pct"/>
          </w:tcPr>
          <w:p w14:paraId="4EA9F115" w14:textId="77777777" w:rsidR="00FD4169" w:rsidRPr="001B6F63" w:rsidRDefault="00FD4169" w:rsidP="00EB5A2D">
            <w:pPr>
              <w:spacing w:before="120" w:after="120"/>
              <w:jc w:val="center"/>
              <w:rPr>
                <w:sz w:val="18"/>
                <w:szCs w:val="18"/>
              </w:rPr>
            </w:pPr>
          </w:p>
        </w:tc>
        <w:tc>
          <w:tcPr>
            <w:tcW w:w="444" w:type="pct"/>
          </w:tcPr>
          <w:p w14:paraId="68928460" w14:textId="77777777" w:rsidR="00FD4169" w:rsidRPr="001B6F63" w:rsidRDefault="00FD4169" w:rsidP="00EB5A2D">
            <w:pPr>
              <w:spacing w:before="120" w:after="120"/>
              <w:jc w:val="center"/>
              <w:rPr>
                <w:sz w:val="18"/>
                <w:szCs w:val="18"/>
              </w:rPr>
            </w:pPr>
          </w:p>
        </w:tc>
        <w:tc>
          <w:tcPr>
            <w:tcW w:w="454" w:type="pct"/>
          </w:tcPr>
          <w:p w14:paraId="57ED373B" w14:textId="77777777" w:rsidR="00FD4169" w:rsidRPr="001B6F63" w:rsidRDefault="00FD4169" w:rsidP="00EB5A2D">
            <w:pPr>
              <w:spacing w:before="120" w:after="120"/>
              <w:jc w:val="center"/>
              <w:rPr>
                <w:sz w:val="18"/>
                <w:szCs w:val="18"/>
              </w:rPr>
            </w:pPr>
          </w:p>
        </w:tc>
        <w:tc>
          <w:tcPr>
            <w:tcW w:w="272" w:type="pct"/>
          </w:tcPr>
          <w:p w14:paraId="426CC2E7" w14:textId="77777777" w:rsidR="00FD4169" w:rsidRPr="001B6F63" w:rsidRDefault="00FD4169" w:rsidP="00EB5A2D">
            <w:pPr>
              <w:spacing w:before="120" w:after="120"/>
              <w:jc w:val="center"/>
              <w:rPr>
                <w:sz w:val="18"/>
                <w:szCs w:val="18"/>
              </w:rPr>
            </w:pPr>
          </w:p>
        </w:tc>
        <w:tc>
          <w:tcPr>
            <w:tcW w:w="472" w:type="pct"/>
          </w:tcPr>
          <w:p w14:paraId="617DE40B" w14:textId="77777777" w:rsidR="00FD4169" w:rsidRPr="001B6F63" w:rsidRDefault="00FD4169" w:rsidP="00EB5A2D">
            <w:pPr>
              <w:spacing w:before="120" w:after="120"/>
              <w:jc w:val="center"/>
              <w:rPr>
                <w:sz w:val="18"/>
                <w:szCs w:val="18"/>
              </w:rPr>
            </w:pPr>
          </w:p>
        </w:tc>
        <w:tc>
          <w:tcPr>
            <w:tcW w:w="272" w:type="pct"/>
          </w:tcPr>
          <w:p w14:paraId="35A268D1" w14:textId="77777777" w:rsidR="00FD4169" w:rsidRPr="001B6F63" w:rsidRDefault="00FD4169" w:rsidP="00EB5A2D">
            <w:pPr>
              <w:spacing w:before="120" w:after="120"/>
              <w:jc w:val="center"/>
              <w:rPr>
                <w:sz w:val="18"/>
                <w:szCs w:val="18"/>
              </w:rPr>
            </w:pPr>
          </w:p>
        </w:tc>
        <w:tc>
          <w:tcPr>
            <w:tcW w:w="487" w:type="pct"/>
          </w:tcPr>
          <w:p w14:paraId="329BE634" w14:textId="77777777" w:rsidR="00FD4169" w:rsidRPr="001B6F63" w:rsidRDefault="00FD4169" w:rsidP="00EB5A2D">
            <w:pPr>
              <w:spacing w:before="120" w:after="120"/>
              <w:jc w:val="center"/>
              <w:rPr>
                <w:sz w:val="18"/>
                <w:szCs w:val="18"/>
              </w:rPr>
            </w:pPr>
          </w:p>
        </w:tc>
        <w:tc>
          <w:tcPr>
            <w:tcW w:w="553" w:type="pct"/>
          </w:tcPr>
          <w:p w14:paraId="21DB2F49" w14:textId="77777777" w:rsidR="00FD4169" w:rsidRPr="001B6F63" w:rsidRDefault="00FD4169" w:rsidP="00EB5A2D">
            <w:pPr>
              <w:spacing w:before="120" w:after="120"/>
              <w:jc w:val="center"/>
              <w:rPr>
                <w:sz w:val="18"/>
                <w:szCs w:val="18"/>
              </w:rPr>
            </w:pPr>
          </w:p>
        </w:tc>
        <w:tc>
          <w:tcPr>
            <w:tcW w:w="414" w:type="pct"/>
          </w:tcPr>
          <w:p w14:paraId="70B1C78D" w14:textId="77777777" w:rsidR="00FD4169" w:rsidRPr="001B6F63" w:rsidRDefault="00FD4169" w:rsidP="00EB5A2D">
            <w:pPr>
              <w:spacing w:before="120" w:after="120"/>
              <w:jc w:val="center"/>
              <w:rPr>
                <w:sz w:val="18"/>
                <w:szCs w:val="18"/>
              </w:rPr>
            </w:pPr>
          </w:p>
        </w:tc>
        <w:tc>
          <w:tcPr>
            <w:tcW w:w="573" w:type="pct"/>
          </w:tcPr>
          <w:p w14:paraId="6F4169BA" w14:textId="77777777" w:rsidR="00FD4169" w:rsidRPr="001B6F63" w:rsidRDefault="00FD4169" w:rsidP="00EB5A2D">
            <w:pPr>
              <w:spacing w:before="120" w:after="120"/>
              <w:jc w:val="center"/>
              <w:rPr>
                <w:sz w:val="18"/>
                <w:szCs w:val="18"/>
              </w:rPr>
            </w:pPr>
          </w:p>
        </w:tc>
      </w:tr>
    </w:tbl>
    <w:p w14:paraId="01AE2357" w14:textId="77777777" w:rsidR="00FD4169" w:rsidRPr="001B6F63" w:rsidRDefault="00FD4169" w:rsidP="00EB5A2D">
      <w:pPr>
        <w:spacing w:before="120" w:after="120"/>
        <w:jc w:val="center"/>
        <w:sectPr w:rsidR="00FD4169" w:rsidRPr="001B6F63">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1134" w:right="567" w:bottom="1134" w:left="567" w:header="709" w:footer="709" w:gutter="0"/>
          <w:cols w:space="708"/>
          <w:titlePg/>
          <w:docGrid w:linePitch="360"/>
        </w:sectPr>
      </w:pPr>
    </w:p>
    <w:p w14:paraId="108E8432" w14:textId="77777777" w:rsidR="00FD4169" w:rsidRPr="001B6F63" w:rsidRDefault="00FD4169" w:rsidP="00EB5A2D">
      <w:pPr>
        <w:spacing w:before="120" w:after="120"/>
        <w:rPr>
          <w:b/>
          <w:u w:val="single"/>
        </w:rPr>
      </w:pPr>
      <w:r w:rsidRPr="001B6F63">
        <w:rPr>
          <w:b/>
          <w:u w:val="single"/>
        </w:rPr>
        <w:lastRenderedPageBreak/>
        <w:t>Б. Подробности за вида операция (попълва се за всеки вид операция)</w:t>
      </w:r>
    </w:p>
    <w:p w14:paraId="46721F7F" w14:textId="77777777" w:rsidR="00FD4169" w:rsidRPr="001B6F63" w:rsidRDefault="00FD4169" w:rsidP="00EB5A2D">
      <w:pPr>
        <w:spacing w:before="120" w:after="120"/>
        <w:rPr>
          <w:b/>
        </w:rPr>
      </w:pPr>
      <w:r w:rsidRPr="001B6F63">
        <w:rPr>
          <w:b/>
        </w:rPr>
        <w:t xml:space="preserve">Подпомаган ли е управляващият орган от страна на външно дружество за определяне на опростените разходи по-долу? </w:t>
      </w:r>
    </w:p>
    <w:p w14:paraId="232F37DC" w14:textId="77777777" w:rsidR="00FD4169" w:rsidRPr="001B6F63" w:rsidRDefault="00FD4169" w:rsidP="00EB5A2D">
      <w:pPr>
        <w:spacing w:before="120" w:after="120"/>
        <w:rPr>
          <w:b/>
        </w:rPr>
      </w:pPr>
      <w:r w:rsidRPr="001B6F63">
        <w:rPr>
          <w:b/>
        </w:rPr>
        <w:t xml:space="preserve">Ако отговорът е „да“, моля, посочете външното дружество: </w:t>
      </w:r>
      <w:r w:rsidRPr="001B6F63">
        <w:tab/>
      </w:r>
      <w:r w:rsidRPr="001B6F63">
        <w:rPr>
          <w:b/>
          <w:bdr w:val="single" w:sz="4" w:space="0" w:color="auto"/>
        </w:rPr>
        <w:t>Да/Не — Наименование на външното дружество</w:t>
      </w:r>
    </w:p>
    <w:p w14:paraId="657EBBE6" w14:textId="77777777" w:rsidR="00FD4169" w:rsidRPr="001B6F63" w:rsidRDefault="00FD4169" w:rsidP="00EB5A2D">
      <w:pPr>
        <w:spacing w:before="120" w:after="120"/>
      </w:pPr>
      <w:r w:rsidRPr="001B6F63">
        <w:t>Видове операции:</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5670"/>
      </w:tblGrid>
      <w:tr w:rsidR="00FD4169" w:rsidRPr="001B6F63" w14:paraId="644615C9" w14:textId="77777777">
        <w:trPr>
          <w:trHeight w:val="300"/>
        </w:trPr>
        <w:tc>
          <w:tcPr>
            <w:tcW w:w="3417" w:type="dxa"/>
            <w:noWrap/>
            <w:vAlign w:val="center"/>
          </w:tcPr>
          <w:p w14:paraId="49FB639C" w14:textId="77777777" w:rsidR="00FD4169" w:rsidRPr="001B6F63" w:rsidRDefault="00FD4169" w:rsidP="00EB5A2D">
            <w:pPr>
              <w:spacing w:before="120" w:after="120"/>
              <w:rPr>
                <w:bCs/>
              </w:rPr>
            </w:pPr>
            <w:r w:rsidRPr="001B6F63">
              <w:t xml:space="preserve">1.1. Описание на вида на операцията </w:t>
            </w:r>
          </w:p>
        </w:tc>
        <w:tc>
          <w:tcPr>
            <w:tcW w:w="5670" w:type="dxa"/>
            <w:vAlign w:val="center"/>
          </w:tcPr>
          <w:p w14:paraId="4C293794" w14:textId="77777777" w:rsidR="00FD4169" w:rsidRPr="001B6F63" w:rsidRDefault="00FD4169" w:rsidP="00EB5A2D">
            <w:pPr>
              <w:spacing w:before="120" w:after="120"/>
              <w:jc w:val="center"/>
            </w:pPr>
          </w:p>
        </w:tc>
      </w:tr>
      <w:tr w:rsidR="00FD4169" w:rsidRPr="001B6F63" w14:paraId="10FC6450" w14:textId="77777777">
        <w:trPr>
          <w:trHeight w:val="300"/>
        </w:trPr>
        <w:tc>
          <w:tcPr>
            <w:tcW w:w="3417" w:type="dxa"/>
            <w:noWrap/>
            <w:vAlign w:val="center"/>
          </w:tcPr>
          <w:p w14:paraId="6FBEA4DF" w14:textId="77777777" w:rsidR="00FD4169" w:rsidRPr="001B6F63" w:rsidRDefault="00FD4169" w:rsidP="00EB5A2D">
            <w:pPr>
              <w:spacing w:before="120" w:after="120"/>
              <w:rPr>
                <w:bCs/>
              </w:rPr>
            </w:pPr>
            <w:r w:rsidRPr="001B6F63">
              <w:t>1.2 Приоритет/специфична цел (заетост и растеж) или област на подпомагане (ЕФМДР)</w:t>
            </w:r>
          </w:p>
        </w:tc>
        <w:tc>
          <w:tcPr>
            <w:tcW w:w="5670" w:type="dxa"/>
            <w:vAlign w:val="center"/>
          </w:tcPr>
          <w:p w14:paraId="7FC7EB94" w14:textId="77777777" w:rsidR="00FD4169" w:rsidRPr="001B6F63" w:rsidRDefault="00FD4169" w:rsidP="00EB5A2D">
            <w:pPr>
              <w:spacing w:before="120" w:after="120"/>
              <w:jc w:val="center"/>
            </w:pPr>
          </w:p>
          <w:p w14:paraId="33A5949D" w14:textId="77777777" w:rsidR="00FD4169" w:rsidRPr="001B6F63" w:rsidRDefault="00FD4169" w:rsidP="00EB5A2D">
            <w:pPr>
              <w:spacing w:before="120" w:after="120"/>
              <w:jc w:val="center"/>
            </w:pPr>
          </w:p>
          <w:p w14:paraId="72430AA6" w14:textId="77777777" w:rsidR="00FD4169" w:rsidRPr="001B6F63" w:rsidRDefault="00FD4169" w:rsidP="00EB5A2D">
            <w:pPr>
              <w:spacing w:before="120" w:after="120"/>
              <w:jc w:val="center"/>
            </w:pPr>
          </w:p>
        </w:tc>
      </w:tr>
      <w:tr w:rsidR="00FD4169" w:rsidRPr="001B6F63" w14:paraId="6915166C" w14:textId="77777777">
        <w:trPr>
          <w:trHeight w:val="300"/>
        </w:trPr>
        <w:tc>
          <w:tcPr>
            <w:tcW w:w="3417" w:type="dxa"/>
            <w:noWrap/>
            <w:vAlign w:val="center"/>
          </w:tcPr>
          <w:p w14:paraId="3DA11B04" w14:textId="77777777" w:rsidR="00FD4169" w:rsidRPr="001B6F63" w:rsidRDefault="00FD4169" w:rsidP="00EB5A2D">
            <w:pPr>
              <w:spacing w:before="120" w:after="120"/>
              <w:rPr>
                <w:bCs/>
              </w:rPr>
            </w:pPr>
            <w:r w:rsidRPr="001B6F63">
              <w:t>1.3 Наименование на показателя</w:t>
            </w:r>
            <w:r w:rsidRPr="001B6F63">
              <w:rPr>
                <w:rStyle w:val="FootnoteReference"/>
              </w:rPr>
              <w:footnoteReference w:id="12"/>
            </w:r>
          </w:p>
        </w:tc>
        <w:tc>
          <w:tcPr>
            <w:tcW w:w="5670" w:type="dxa"/>
            <w:vAlign w:val="center"/>
          </w:tcPr>
          <w:p w14:paraId="68964D01" w14:textId="77777777" w:rsidR="00FD4169" w:rsidRPr="001B6F63" w:rsidRDefault="00FD4169" w:rsidP="00EB5A2D">
            <w:pPr>
              <w:spacing w:before="120" w:after="120"/>
              <w:jc w:val="center"/>
            </w:pPr>
          </w:p>
        </w:tc>
      </w:tr>
      <w:tr w:rsidR="00FD4169" w:rsidRPr="001B6F63" w14:paraId="2264E8B2" w14:textId="77777777">
        <w:trPr>
          <w:trHeight w:val="300"/>
        </w:trPr>
        <w:tc>
          <w:tcPr>
            <w:tcW w:w="3417" w:type="dxa"/>
            <w:noWrap/>
            <w:vAlign w:val="center"/>
          </w:tcPr>
          <w:p w14:paraId="690A1F20" w14:textId="77777777" w:rsidR="00FD4169" w:rsidRPr="001B6F63" w:rsidRDefault="00FD4169" w:rsidP="00EB5A2D">
            <w:pPr>
              <w:spacing w:before="120" w:after="120"/>
              <w:rPr>
                <w:bCs/>
              </w:rPr>
            </w:pPr>
            <w:r w:rsidRPr="001B6F63">
              <w:t>1.4 Мерна единица на показателя</w:t>
            </w:r>
          </w:p>
        </w:tc>
        <w:tc>
          <w:tcPr>
            <w:tcW w:w="5670" w:type="dxa"/>
            <w:vAlign w:val="center"/>
          </w:tcPr>
          <w:p w14:paraId="4458EC10" w14:textId="77777777" w:rsidR="00FD4169" w:rsidRPr="001B6F63" w:rsidRDefault="00FD4169" w:rsidP="00EB5A2D">
            <w:pPr>
              <w:spacing w:before="120" w:after="120"/>
              <w:jc w:val="center"/>
            </w:pPr>
          </w:p>
        </w:tc>
      </w:tr>
      <w:tr w:rsidR="00FD4169" w:rsidRPr="001B6F63" w14:paraId="62FA5A8F" w14:textId="77777777">
        <w:trPr>
          <w:trHeight w:val="300"/>
        </w:trPr>
        <w:tc>
          <w:tcPr>
            <w:tcW w:w="3417" w:type="dxa"/>
            <w:noWrap/>
            <w:vAlign w:val="center"/>
          </w:tcPr>
          <w:p w14:paraId="143FC810" w14:textId="77777777" w:rsidR="00FD4169" w:rsidRPr="001B6F63" w:rsidRDefault="00FD4169" w:rsidP="00EB5A2D">
            <w:pPr>
              <w:spacing w:before="120" w:after="120"/>
              <w:rPr>
                <w:bCs/>
              </w:rPr>
            </w:pPr>
            <w:r w:rsidRPr="001B6F63">
              <w:t>1.5 Стандартна таблица на единичните разходи, еднократни суми или единни ставки</w:t>
            </w:r>
          </w:p>
        </w:tc>
        <w:tc>
          <w:tcPr>
            <w:tcW w:w="5670" w:type="dxa"/>
            <w:vAlign w:val="center"/>
          </w:tcPr>
          <w:p w14:paraId="6DEAC7A8" w14:textId="77777777" w:rsidR="00FD4169" w:rsidRPr="001B6F63" w:rsidRDefault="00FD4169" w:rsidP="00EB5A2D">
            <w:pPr>
              <w:spacing w:before="120" w:after="120"/>
            </w:pPr>
          </w:p>
        </w:tc>
      </w:tr>
      <w:tr w:rsidR="00FD4169" w:rsidRPr="001B6F63" w14:paraId="30AECE5E" w14:textId="77777777">
        <w:trPr>
          <w:trHeight w:val="300"/>
        </w:trPr>
        <w:tc>
          <w:tcPr>
            <w:tcW w:w="3417" w:type="dxa"/>
            <w:noWrap/>
            <w:vAlign w:val="center"/>
          </w:tcPr>
          <w:p w14:paraId="39711AC2" w14:textId="77777777" w:rsidR="00FD4169" w:rsidRPr="001B6F63" w:rsidRDefault="00FD4169" w:rsidP="00EB5A2D">
            <w:pPr>
              <w:spacing w:before="120" w:after="120"/>
              <w:rPr>
                <w:bCs/>
              </w:rPr>
            </w:pPr>
            <w:r w:rsidRPr="001B6F63">
              <w:t xml:space="preserve">1.6 Размер </w:t>
            </w:r>
          </w:p>
        </w:tc>
        <w:tc>
          <w:tcPr>
            <w:tcW w:w="5670" w:type="dxa"/>
            <w:vAlign w:val="center"/>
          </w:tcPr>
          <w:p w14:paraId="431C5327" w14:textId="77777777" w:rsidR="00FD4169" w:rsidRPr="001B6F63" w:rsidRDefault="00FD4169" w:rsidP="00EB5A2D">
            <w:pPr>
              <w:spacing w:before="120" w:after="120"/>
              <w:jc w:val="center"/>
            </w:pPr>
          </w:p>
        </w:tc>
      </w:tr>
      <w:tr w:rsidR="00FD4169" w:rsidRPr="001B6F63" w14:paraId="03728BDA" w14:textId="77777777">
        <w:trPr>
          <w:trHeight w:val="300"/>
        </w:trPr>
        <w:tc>
          <w:tcPr>
            <w:tcW w:w="3417" w:type="dxa"/>
            <w:noWrap/>
            <w:vAlign w:val="center"/>
          </w:tcPr>
          <w:p w14:paraId="3D2FC5C3" w14:textId="77777777" w:rsidR="00FD4169" w:rsidRPr="001B6F63" w:rsidRDefault="00FD4169" w:rsidP="00EB5A2D">
            <w:pPr>
              <w:spacing w:before="120" w:after="120"/>
              <w:rPr>
                <w:bCs/>
              </w:rPr>
            </w:pPr>
            <w:r w:rsidRPr="001B6F63">
              <w:t>1.7 Категории обхванати единични разходи, еднократни суми или единни ставки</w:t>
            </w:r>
          </w:p>
        </w:tc>
        <w:tc>
          <w:tcPr>
            <w:tcW w:w="5670" w:type="dxa"/>
            <w:vAlign w:val="center"/>
          </w:tcPr>
          <w:p w14:paraId="6CC2ACF8" w14:textId="77777777" w:rsidR="00FD4169" w:rsidRPr="001B6F63" w:rsidRDefault="00FD4169" w:rsidP="00EB5A2D">
            <w:pPr>
              <w:spacing w:before="120" w:after="120"/>
              <w:jc w:val="center"/>
            </w:pPr>
          </w:p>
        </w:tc>
      </w:tr>
      <w:tr w:rsidR="00FD4169" w:rsidRPr="001B6F63" w14:paraId="6A4C1749" w14:textId="77777777">
        <w:trPr>
          <w:trHeight w:val="300"/>
        </w:trPr>
        <w:tc>
          <w:tcPr>
            <w:tcW w:w="3417" w:type="dxa"/>
            <w:noWrap/>
            <w:vAlign w:val="center"/>
          </w:tcPr>
          <w:p w14:paraId="5C6BD115" w14:textId="77777777" w:rsidR="00FD4169" w:rsidRPr="001B6F63" w:rsidRDefault="00FD4169" w:rsidP="00EB5A2D">
            <w:pPr>
              <w:spacing w:before="120" w:after="120"/>
              <w:rPr>
                <w:bCs/>
              </w:rPr>
            </w:pPr>
            <w:r w:rsidRPr="001B6F63">
              <w:t>1.8 Дали тези категории разходи покриват всички допустими разходи за операцията? ДА/НЕ</w:t>
            </w:r>
          </w:p>
        </w:tc>
        <w:tc>
          <w:tcPr>
            <w:tcW w:w="5670" w:type="dxa"/>
            <w:vAlign w:val="center"/>
          </w:tcPr>
          <w:p w14:paraId="2F40F6E2" w14:textId="77777777" w:rsidR="00FD4169" w:rsidRPr="001B6F63" w:rsidRDefault="00FD4169" w:rsidP="00EB5A2D">
            <w:pPr>
              <w:spacing w:before="120" w:after="120"/>
              <w:jc w:val="center"/>
              <w:rPr>
                <w:i/>
              </w:rPr>
            </w:pPr>
          </w:p>
        </w:tc>
      </w:tr>
      <w:tr w:rsidR="00FD4169" w:rsidRPr="001B6F63" w14:paraId="77CE94F4" w14:textId="77777777">
        <w:trPr>
          <w:trHeight w:val="300"/>
        </w:trPr>
        <w:tc>
          <w:tcPr>
            <w:tcW w:w="3417" w:type="dxa"/>
            <w:noWrap/>
            <w:vAlign w:val="center"/>
          </w:tcPr>
          <w:p w14:paraId="04264DE6" w14:textId="77777777" w:rsidR="00FD4169" w:rsidRPr="001B6F63" w:rsidRDefault="00FD4169" w:rsidP="00EB5A2D">
            <w:pPr>
              <w:spacing w:before="120" w:after="120"/>
              <w:rPr>
                <w:bCs/>
              </w:rPr>
            </w:pPr>
            <w:r w:rsidRPr="001B6F63">
              <w:t xml:space="preserve">1.9 Метод за корекция </w:t>
            </w:r>
          </w:p>
        </w:tc>
        <w:tc>
          <w:tcPr>
            <w:tcW w:w="5670" w:type="dxa"/>
            <w:vAlign w:val="center"/>
          </w:tcPr>
          <w:p w14:paraId="4C872621" w14:textId="77777777" w:rsidR="00FD4169" w:rsidRPr="001B6F63" w:rsidRDefault="00FD4169" w:rsidP="00EB5A2D">
            <w:pPr>
              <w:spacing w:before="120" w:after="120"/>
              <w:jc w:val="center"/>
            </w:pPr>
          </w:p>
        </w:tc>
      </w:tr>
      <w:tr w:rsidR="00FD4169" w:rsidRPr="001B6F63" w14:paraId="5D7F3B26" w14:textId="77777777">
        <w:trPr>
          <w:trHeight w:val="300"/>
        </w:trPr>
        <w:tc>
          <w:tcPr>
            <w:tcW w:w="3417" w:type="dxa"/>
            <w:noWrap/>
            <w:vAlign w:val="center"/>
          </w:tcPr>
          <w:p w14:paraId="4B355418" w14:textId="77777777" w:rsidR="00FD4169" w:rsidRPr="001B6F63" w:rsidRDefault="00FD4169" w:rsidP="00EB5A2D">
            <w:pPr>
              <w:spacing w:before="120" w:after="120"/>
            </w:pPr>
            <w:r w:rsidRPr="001B6F63">
              <w:t xml:space="preserve">11.10 Проверка на постигането на мерната единица  </w:t>
            </w:r>
          </w:p>
          <w:p w14:paraId="57E7F582" w14:textId="77777777" w:rsidR="00FD4169" w:rsidRPr="001B6F63" w:rsidRDefault="00FD4169" w:rsidP="00EB5A2D">
            <w:pPr>
              <w:spacing w:before="120" w:after="120"/>
            </w:pPr>
            <w:r w:rsidRPr="001B6F63">
              <w:t>– какви документи ще бъдат използвани, за да се докаже постигането на мерна единица?</w:t>
            </w:r>
          </w:p>
          <w:p w14:paraId="78C25F6E" w14:textId="77777777" w:rsidR="00FD4169" w:rsidRPr="001B6F63" w:rsidRDefault="00FD4169" w:rsidP="00EB5A2D">
            <w:pPr>
              <w:spacing w:before="120" w:after="120"/>
            </w:pPr>
            <w:r w:rsidRPr="001B6F63">
              <w:lastRenderedPageBreak/>
              <w:t xml:space="preserve">– опишете какво ще бъде проверявано по време на проверките на управлението (включително на място), и от кого.  </w:t>
            </w:r>
          </w:p>
          <w:p w14:paraId="53D3EBAE" w14:textId="77777777" w:rsidR="00FD4169" w:rsidRPr="001B6F63" w:rsidRDefault="00FD4169" w:rsidP="00EB5A2D">
            <w:pPr>
              <w:spacing w:before="120" w:after="120"/>
            </w:pPr>
            <w:r w:rsidRPr="001B6F63">
              <w:t>– какви са механизмите за събиране и съхраняване на описаните данни/документи?</w:t>
            </w:r>
          </w:p>
        </w:tc>
        <w:tc>
          <w:tcPr>
            <w:tcW w:w="5670" w:type="dxa"/>
            <w:vAlign w:val="center"/>
          </w:tcPr>
          <w:p w14:paraId="040561A2" w14:textId="77777777" w:rsidR="00FD4169" w:rsidRPr="001B6F63" w:rsidRDefault="00FD4169" w:rsidP="00EB5A2D">
            <w:pPr>
              <w:spacing w:before="120" w:after="120"/>
              <w:jc w:val="center"/>
            </w:pPr>
          </w:p>
        </w:tc>
      </w:tr>
      <w:tr w:rsidR="00FD4169" w:rsidRPr="001B6F63" w14:paraId="3F52EA95" w14:textId="77777777">
        <w:trPr>
          <w:trHeight w:val="300"/>
        </w:trPr>
        <w:tc>
          <w:tcPr>
            <w:tcW w:w="3417" w:type="dxa"/>
            <w:noWrap/>
            <w:vAlign w:val="center"/>
          </w:tcPr>
          <w:p w14:paraId="750CFC97" w14:textId="77777777" w:rsidR="00FD4169" w:rsidRPr="001B6F63" w:rsidRDefault="00FD4169" w:rsidP="00EB5A2D">
            <w:pPr>
              <w:spacing w:before="120" w:after="120"/>
              <w:rPr>
                <w:bCs/>
              </w:rPr>
            </w:pPr>
            <w:r w:rsidRPr="001B6F63">
              <w:t>1.11 Възможни погрешни стимули или проблеми, дължащи се на този показател; как те могат да бъдат намалени и оценка на равнището на риска</w:t>
            </w:r>
          </w:p>
        </w:tc>
        <w:tc>
          <w:tcPr>
            <w:tcW w:w="5670" w:type="dxa"/>
            <w:vAlign w:val="center"/>
          </w:tcPr>
          <w:p w14:paraId="0E431A41" w14:textId="77777777" w:rsidR="00FD4169" w:rsidRPr="001B6F63" w:rsidRDefault="00FD4169" w:rsidP="00EB5A2D">
            <w:pPr>
              <w:spacing w:before="120" w:after="120"/>
              <w:jc w:val="center"/>
            </w:pPr>
          </w:p>
        </w:tc>
      </w:tr>
      <w:tr w:rsidR="00FD4169" w:rsidRPr="001B6F63" w14:paraId="5DF9F766" w14:textId="77777777">
        <w:trPr>
          <w:trHeight w:val="300"/>
        </w:trPr>
        <w:tc>
          <w:tcPr>
            <w:tcW w:w="3417" w:type="dxa"/>
            <w:noWrap/>
            <w:vAlign w:val="center"/>
          </w:tcPr>
          <w:p w14:paraId="6AFE2E18" w14:textId="77777777" w:rsidR="00FD4169" w:rsidRPr="001B6F63" w:rsidRDefault="00FD4169" w:rsidP="00EB5A2D">
            <w:pPr>
              <w:spacing w:before="120" w:after="120"/>
            </w:pPr>
            <w:r w:rsidRPr="001B6F63">
              <w:t xml:space="preserve">1.12 Обща сума (национални и европейски), която се очаква да бъде възстановена </w:t>
            </w:r>
          </w:p>
        </w:tc>
        <w:tc>
          <w:tcPr>
            <w:tcW w:w="5670" w:type="dxa"/>
            <w:vAlign w:val="center"/>
          </w:tcPr>
          <w:p w14:paraId="343B3200" w14:textId="77777777" w:rsidR="00FD4169" w:rsidRPr="001B6F63" w:rsidRDefault="00FD4169" w:rsidP="00EB5A2D">
            <w:pPr>
              <w:spacing w:before="120" w:after="120"/>
              <w:jc w:val="center"/>
            </w:pPr>
          </w:p>
        </w:tc>
      </w:tr>
    </w:tbl>
    <w:p w14:paraId="5994F63F" w14:textId="77777777" w:rsidR="00FD4169" w:rsidRPr="001B6F63" w:rsidRDefault="00FD4169" w:rsidP="00EB5A2D">
      <w:pPr>
        <w:spacing w:before="120" w:after="120"/>
        <w:rPr>
          <w:b/>
          <w:u w:val="single"/>
        </w:rPr>
      </w:pPr>
    </w:p>
    <w:p w14:paraId="42B7A1D5" w14:textId="77777777" w:rsidR="00FD4169" w:rsidRPr="001B6F63" w:rsidRDefault="00FD4169" w:rsidP="00EB5A2D">
      <w:pPr>
        <w:spacing w:before="120" w:after="120"/>
        <w:rPr>
          <w:b/>
          <w:u w:val="single"/>
        </w:rPr>
      </w:pPr>
      <w:r w:rsidRPr="001B6F63">
        <w:rPr>
          <w:b/>
          <w:u w:val="single"/>
        </w:rPr>
        <w:t>В: Изчисляване на стандартната таблица за единичните разходи, еднократни суми или единни ставки</w:t>
      </w:r>
    </w:p>
    <w:p w14:paraId="19C84525" w14:textId="77777777" w:rsidR="00FD4169" w:rsidRPr="001B6F63" w:rsidRDefault="00FD4169" w:rsidP="00EB5A2D">
      <w:pPr>
        <w:autoSpaceDE w:val="0"/>
        <w:autoSpaceDN w:val="0"/>
        <w:adjustRightInd w:val="0"/>
        <w:spacing w:before="120" w:after="120"/>
      </w:pPr>
      <w:r w:rsidRPr="001B6F63">
        <w:rPr>
          <w:i/>
        </w:rPr>
        <w:t>1.</w:t>
      </w:r>
      <w:r w:rsidRPr="001B6F63">
        <w:t xml:space="preserve"> Източник на данните, използвани за изчисляване на стандартната таблица за единичните разходи, еднократни суми или единни ставки (който генерира, събира и записва данните; когато се съхраняват данни; срокове; валидиране и др.):</w:t>
      </w:r>
    </w:p>
    <w:p w14:paraId="33114AF9" w14:textId="77777777" w:rsidR="00FD4169" w:rsidRPr="001B6F63" w:rsidRDefault="00FD4169" w:rsidP="00EB5A2D">
      <w:pPr>
        <w:pBdr>
          <w:top w:val="single" w:sz="4" w:space="1" w:color="auto"/>
          <w:left w:val="single" w:sz="4" w:space="4" w:color="auto"/>
          <w:bottom w:val="single" w:sz="4" w:space="5" w:color="auto"/>
          <w:right w:val="single" w:sz="4" w:space="4" w:color="auto"/>
        </w:pBdr>
        <w:autoSpaceDE w:val="0"/>
        <w:autoSpaceDN w:val="0"/>
        <w:adjustRightInd w:val="0"/>
        <w:spacing w:before="120" w:after="120"/>
        <w:rPr>
          <w:bCs/>
        </w:rPr>
      </w:pPr>
    </w:p>
    <w:p w14:paraId="39760494" w14:textId="77777777" w:rsidR="00FD4169" w:rsidRPr="001B6F63" w:rsidRDefault="00FD4169" w:rsidP="00EB5A2D">
      <w:pPr>
        <w:autoSpaceDE w:val="0"/>
        <w:autoSpaceDN w:val="0"/>
        <w:adjustRightInd w:val="0"/>
        <w:spacing w:before="120" w:after="120"/>
        <w:rPr>
          <w:bCs/>
        </w:rPr>
      </w:pPr>
      <w:r w:rsidRPr="001B6F63">
        <w:rPr>
          <w:i/>
        </w:rPr>
        <w:t>2.</w:t>
      </w:r>
      <w:r w:rsidRPr="001B6F63">
        <w:t xml:space="preserve"> Моля, уточнете защо предложеният метод и изчисление са подходящи за вида операция:</w:t>
      </w:r>
    </w:p>
    <w:p w14:paraId="7F9A7E99" w14:textId="77777777" w:rsidR="00FD4169" w:rsidRPr="001B6F63" w:rsidRDefault="00FD4169" w:rsidP="00EB5A2D">
      <w:pPr>
        <w:pBdr>
          <w:top w:val="single" w:sz="4" w:space="1" w:color="auto"/>
          <w:left w:val="single" w:sz="4" w:space="4" w:color="auto"/>
          <w:bottom w:val="single" w:sz="4" w:space="5" w:color="auto"/>
          <w:right w:val="single" w:sz="4" w:space="4" w:color="auto"/>
        </w:pBdr>
        <w:autoSpaceDE w:val="0"/>
        <w:autoSpaceDN w:val="0"/>
        <w:adjustRightInd w:val="0"/>
        <w:spacing w:before="120" w:after="120"/>
        <w:rPr>
          <w:bCs/>
        </w:rPr>
      </w:pPr>
    </w:p>
    <w:p w14:paraId="64F7B5CE" w14:textId="77777777" w:rsidR="00FD4169" w:rsidRPr="001B6F63" w:rsidRDefault="00FD4169" w:rsidP="00EB5A2D">
      <w:pPr>
        <w:autoSpaceDE w:val="0"/>
        <w:autoSpaceDN w:val="0"/>
        <w:adjustRightInd w:val="0"/>
        <w:spacing w:before="120" w:after="120"/>
        <w:rPr>
          <w:bCs/>
        </w:rPr>
      </w:pPr>
      <w:r w:rsidRPr="001B6F63">
        <w:rPr>
          <w:i/>
        </w:rPr>
        <w:t>3.</w:t>
      </w:r>
      <w:r w:rsidRPr="001B6F63">
        <w:t xml:space="preserve"> Моля, посочете как са били направени изчисленията, включително и по-конкретно предположенията по отношение на качеството или количествата. Когато е приложимо, следва да се използват статистически данни и референтни стойности и да се приложат към настоящото приложение във формат, позволяващ пряката им повторна употреба от Комисията. </w:t>
      </w:r>
    </w:p>
    <w:p w14:paraId="0E06945A" w14:textId="77777777" w:rsidR="00FD4169" w:rsidRPr="001B6F63" w:rsidRDefault="00FD4169" w:rsidP="00EB5A2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bCs/>
        </w:rPr>
      </w:pPr>
    </w:p>
    <w:p w14:paraId="2D76057B" w14:textId="77777777" w:rsidR="00FD4169" w:rsidRPr="001B6F63" w:rsidRDefault="00FD4169" w:rsidP="00EB5A2D">
      <w:pPr>
        <w:autoSpaceDE w:val="0"/>
        <w:autoSpaceDN w:val="0"/>
        <w:adjustRightInd w:val="0"/>
        <w:spacing w:before="120" w:after="120"/>
        <w:rPr>
          <w:bCs/>
        </w:rPr>
      </w:pPr>
      <w:r w:rsidRPr="001B6F63">
        <w:rPr>
          <w:i/>
        </w:rPr>
        <w:t>4</w:t>
      </w:r>
      <w:r w:rsidRPr="001B6F63">
        <w:t>. Моля, обяснете как сте гарантирали, че само допустими разходи са включени в изчислението на стандартната таблица за единичните разходи, еднократната сума или единната ставка.</w:t>
      </w:r>
    </w:p>
    <w:p w14:paraId="23BD0FC9" w14:textId="77777777" w:rsidR="00FD4169" w:rsidRPr="001B6F63" w:rsidRDefault="00FD4169" w:rsidP="00EB5A2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bCs/>
        </w:rPr>
      </w:pPr>
    </w:p>
    <w:p w14:paraId="27134C2A" w14:textId="77777777" w:rsidR="00FD4169" w:rsidRPr="001B6F63" w:rsidRDefault="00FD4169" w:rsidP="00EB5A2D">
      <w:pPr>
        <w:spacing w:before="120" w:after="120"/>
        <w:rPr>
          <w:bCs/>
        </w:rPr>
      </w:pPr>
      <w:r w:rsidRPr="001B6F63">
        <w:rPr>
          <w:i/>
        </w:rPr>
        <w:t>5</w:t>
      </w:r>
      <w:r w:rsidRPr="001B6F63">
        <w:t>. Оценка на одитния орган(и) на методиката на изчисление и сумите и механизмите, осигуряващи проверката, качеството, събирането и съхранението на данни.</w:t>
      </w:r>
    </w:p>
    <w:p w14:paraId="2A5DBF4D" w14:textId="77777777" w:rsidR="00FD4169" w:rsidRPr="001B6F63" w:rsidRDefault="00FD4169" w:rsidP="00EB5A2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bCs/>
        </w:rPr>
      </w:pPr>
    </w:p>
    <w:p w14:paraId="6980B0DB" w14:textId="77777777" w:rsidR="00FD4169" w:rsidRPr="001B6F63" w:rsidRDefault="00FD4169" w:rsidP="00EB5A2D">
      <w:pPr>
        <w:spacing w:before="120" w:after="120"/>
        <w:rPr>
          <w:b/>
          <w:szCs w:val="24"/>
        </w:rPr>
      </w:pPr>
    </w:p>
    <w:p w14:paraId="090DB121" w14:textId="77777777" w:rsidR="00FD4169" w:rsidRPr="001B6F63" w:rsidRDefault="00FD4169" w:rsidP="00EB5A2D">
      <w:pPr>
        <w:spacing w:before="120" w:after="120"/>
      </w:pPr>
      <w:r w:rsidRPr="001B6F63">
        <w:br w:type="page"/>
      </w:r>
    </w:p>
    <w:p w14:paraId="6D510438" w14:textId="77777777" w:rsidR="00FD4169" w:rsidRPr="001B6F63" w:rsidRDefault="00FD4169" w:rsidP="00EB5A2D">
      <w:pPr>
        <w:spacing w:before="120" w:after="120"/>
        <w:rPr>
          <w:b/>
          <w:szCs w:val="24"/>
        </w:rPr>
      </w:pPr>
      <w:r w:rsidRPr="001B6F63">
        <w:rPr>
          <w:b/>
          <w:i/>
        </w:rPr>
        <w:lastRenderedPageBreak/>
        <w:t>Допълнение 2:</w:t>
      </w:r>
      <w:r w:rsidRPr="001B6F63">
        <w:rPr>
          <w:b/>
        </w:rPr>
        <w:t xml:space="preserve"> Финансиране, което не е свързано с разходи</w:t>
      </w:r>
    </w:p>
    <w:p w14:paraId="581BD240" w14:textId="77777777" w:rsidR="00FD4169" w:rsidRPr="001B6F63" w:rsidRDefault="00FD4169" w:rsidP="00EB5A2D">
      <w:pPr>
        <w:spacing w:before="120" w:after="120"/>
        <w:jc w:val="center"/>
        <w:rPr>
          <w:b/>
          <w:szCs w:val="24"/>
          <w:u w:val="single"/>
        </w:rPr>
      </w:pPr>
    </w:p>
    <w:p w14:paraId="3E5DCF78" w14:textId="77777777" w:rsidR="00FD4169" w:rsidRPr="001B6F63" w:rsidRDefault="00FD4169" w:rsidP="00EB5A2D">
      <w:pPr>
        <w:spacing w:before="120" w:after="120"/>
        <w:jc w:val="center"/>
        <w:rPr>
          <w:b/>
          <w:szCs w:val="24"/>
          <w:u w:val="single"/>
        </w:rPr>
      </w:pPr>
      <w:r w:rsidRPr="001B6F63">
        <w:rPr>
          <w:b/>
          <w:u w:val="single"/>
        </w:rPr>
        <w:t>Образец за представянето на данните за разглеждане на Комисията</w:t>
      </w:r>
    </w:p>
    <w:p w14:paraId="2FED0FDA" w14:textId="77777777" w:rsidR="00FD4169" w:rsidRPr="001B6F63" w:rsidRDefault="00FD4169" w:rsidP="00EB5A2D">
      <w:pPr>
        <w:spacing w:before="120" w:after="120"/>
        <w:jc w:val="center"/>
        <w:rPr>
          <w:b/>
          <w:i/>
          <w:szCs w:val="24"/>
        </w:rPr>
      </w:pPr>
      <w:r w:rsidRPr="001B6F63">
        <w:rPr>
          <w:b/>
          <w:u w:val="single"/>
        </w:rPr>
        <w:t>(член 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5"/>
        <w:gridCol w:w="4507"/>
      </w:tblGrid>
      <w:tr w:rsidR="00FD4169" w:rsidRPr="001B6F63" w14:paraId="626521D7" w14:textId="77777777">
        <w:tc>
          <w:tcPr>
            <w:tcW w:w="4644" w:type="dxa"/>
          </w:tcPr>
          <w:p w14:paraId="3485EF32" w14:textId="77777777" w:rsidR="00FD4169" w:rsidRPr="001B6F63" w:rsidRDefault="00FD4169" w:rsidP="00EB5A2D">
            <w:pPr>
              <w:spacing w:before="120" w:after="120"/>
              <w:rPr>
                <w:szCs w:val="24"/>
              </w:rPr>
            </w:pPr>
            <w:r w:rsidRPr="001B6F63">
              <w:t>Дата на изпращане на предложението</w:t>
            </w:r>
          </w:p>
        </w:tc>
        <w:tc>
          <w:tcPr>
            <w:tcW w:w="4644" w:type="dxa"/>
          </w:tcPr>
          <w:p w14:paraId="11361234" w14:textId="77777777" w:rsidR="00FD4169" w:rsidRPr="001B6F63" w:rsidRDefault="00FD4169" w:rsidP="00EB5A2D">
            <w:pPr>
              <w:spacing w:before="120" w:after="120"/>
              <w:rPr>
                <w:szCs w:val="24"/>
              </w:rPr>
            </w:pPr>
          </w:p>
        </w:tc>
      </w:tr>
      <w:tr w:rsidR="00FD4169" w:rsidRPr="001B6F63" w14:paraId="5F845A60" w14:textId="77777777">
        <w:tc>
          <w:tcPr>
            <w:tcW w:w="4644" w:type="dxa"/>
          </w:tcPr>
          <w:p w14:paraId="5CD023D9" w14:textId="77777777" w:rsidR="00FD4169" w:rsidRPr="001B6F63" w:rsidRDefault="00FD4169" w:rsidP="00EB5A2D">
            <w:pPr>
              <w:spacing w:before="120" w:after="120"/>
              <w:rPr>
                <w:szCs w:val="24"/>
              </w:rPr>
            </w:pPr>
            <w:r w:rsidRPr="001B6F63">
              <w:t xml:space="preserve">Настояща версия </w:t>
            </w:r>
          </w:p>
        </w:tc>
        <w:tc>
          <w:tcPr>
            <w:tcW w:w="4644" w:type="dxa"/>
          </w:tcPr>
          <w:p w14:paraId="37FC2781" w14:textId="77777777" w:rsidR="00FD4169" w:rsidRPr="001B6F63" w:rsidRDefault="00FD4169" w:rsidP="00EB5A2D">
            <w:pPr>
              <w:spacing w:before="120" w:after="120"/>
              <w:rPr>
                <w:szCs w:val="24"/>
              </w:rPr>
            </w:pPr>
          </w:p>
        </w:tc>
      </w:tr>
    </w:tbl>
    <w:p w14:paraId="738BFEE5" w14:textId="77777777" w:rsidR="00FD4169" w:rsidRPr="001B6F63" w:rsidRDefault="00FD4169" w:rsidP="00EB5A2D">
      <w:pPr>
        <w:spacing w:before="120" w:after="120"/>
        <w:jc w:val="center"/>
        <w:rPr>
          <w:b/>
          <w:i/>
          <w:iCs/>
          <w:szCs w:val="24"/>
        </w:rPr>
      </w:pPr>
    </w:p>
    <w:p w14:paraId="5CBE9837" w14:textId="77777777" w:rsidR="00FD4169" w:rsidRPr="001B6F63" w:rsidRDefault="00FD4169" w:rsidP="00EB5A2D">
      <w:pPr>
        <w:spacing w:before="120" w:after="120"/>
        <w:rPr>
          <w:b/>
          <w:u w:val="single"/>
        </w:rPr>
        <w:sectPr w:rsidR="00FD4169" w:rsidRPr="001B6F63">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6" w:h="16838"/>
          <w:pgMar w:top="1417" w:right="1417" w:bottom="1417" w:left="1417" w:header="708" w:footer="708" w:gutter="0"/>
          <w:cols w:space="708"/>
          <w:rtlGutter/>
          <w:docGrid w:linePitch="360"/>
        </w:sectPr>
      </w:pPr>
    </w:p>
    <w:p w14:paraId="16E26E18" w14:textId="77777777" w:rsidR="00FD4169" w:rsidRPr="001B6F63" w:rsidRDefault="00FD4169" w:rsidP="00EB5A2D">
      <w:pPr>
        <w:spacing w:before="120" w:after="120"/>
        <w:rPr>
          <w:b/>
          <w:u w:val="single"/>
        </w:rPr>
      </w:pPr>
      <w:r w:rsidRPr="001B6F63">
        <w:rPr>
          <w:b/>
          <w:u w:val="single"/>
        </w:rPr>
        <w:lastRenderedPageBreak/>
        <w:t>A.</w:t>
      </w:r>
      <w:r w:rsidRPr="001B6F63">
        <w:tab/>
      </w:r>
      <w:r w:rsidRPr="001B6F63">
        <w:rPr>
          <w:b/>
          <w:u w:val="single"/>
        </w:rPr>
        <w:t xml:space="preserve">Обобщение на основните елементи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1"/>
        <w:gridCol w:w="775"/>
        <w:gridCol w:w="1276"/>
        <w:gridCol w:w="1276"/>
        <w:gridCol w:w="1443"/>
        <w:gridCol w:w="2149"/>
        <w:gridCol w:w="2197"/>
        <w:gridCol w:w="770"/>
        <w:gridCol w:w="1403"/>
        <w:gridCol w:w="1594"/>
      </w:tblGrid>
      <w:tr w:rsidR="00FD4169" w:rsidRPr="001B6F63" w14:paraId="3959175C" w14:textId="77777777">
        <w:tc>
          <w:tcPr>
            <w:tcW w:w="358" w:type="pct"/>
          </w:tcPr>
          <w:p w14:paraId="07A648B8" w14:textId="77777777" w:rsidR="00FD4169" w:rsidRPr="001B6F63" w:rsidRDefault="00FD4169" w:rsidP="00EB5A2D">
            <w:pPr>
              <w:spacing w:before="120" w:after="120"/>
              <w:jc w:val="center"/>
              <w:rPr>
                <w:b/>
                <w:sz w:val="18"/>
                <w:szCs w:val="18"/>
              </w:rPr>
            </w:pPr>
            <w:r w:rsidRPr="001B6F63">
              <w:rPr>
                <w:b/>
                <w:sz w:val="18"/>
              </w:rPr>
              <w:t xml:space="preserve">Приоритет </w:t>
            </w:r>
          </w:p>
        </w:tc>
        <w:tc>
          <w:tcPr>
            <w:tcW w:w="287" w:type="pct"/>
          </w:tcPr>
          <w:p w14:paraId="11405E96" w14:textId="77777777" w:rsidR="00FD4169" w:rsidRPr="001B6F63" w:rsidRDefault="00FD4169" w:rsidP="00EB5A2D">
            <w:pPr>
              <w:spacing w:before="120" w:after="120"/>
              <w:jc w:val="center"/>
              <w:rPr>
                <w:b/>
                <w:sz w:val="18"/>
                <w:szCs w:val="18"/>
              </w:rPr>
            </w:pPr>
            <w:r w:rsidRPr="001B6F63">
              <w:rPr>
                <w:b/>
                <w:sz w:val="18"/>
              </w:rPr>
              <w:t>Фонд</w:t>
            </w:r>
          </w:p>
        </w:tc>
        <w:tc>
          <w:tcPr>
            <w:tcW w:w="466" w:type="pct"/>
          </w:tcPr>
          <w:p w14:paraId="6D796C9E" w14:textId="77777777" w:rsidR="00FD4169" w:rsidRPr="001B6F63" w:rsidRDefault="00FD4169" w:rsidP="00EB5A2D">
            <w:pPr>
              <w:spacing w:before="120" w:after="120"/>
              <w:jc w:val="center"/>
              <w:rPr>
                <w:b/>
                <w:sz w:val="18"/>
                <w:szCs w:val="18"/>
              </w:rPr>
            </w:pPr>
            <w:r w:rsidRPr="001B6F63">
              <w:rPr>
                <w:b/>
                <w:sz w:val="18"/>
              </w:rPr>
              <w:t>Специфична цел (заетост и растеж) или област на подпомагане (ЕФМДР)</w:t>
            </w:r>
          </w:p>
        </w:tc>
        <w:tc>
          <w:tcPr>
            <w:tcW w:w="466" w:type="pct"/>
          </w:tcPr>
          <w:p w14:paraId="6648D837" w14:textId="77777777" w:rsidR="00FD4169" w:rsidRPr="001B6F63" w:rsidRDefault="00FD4169" w:rsidP="00EB5A2D">
            <w:pPr>
              <w:spacing w:before="120" w:after="120"/>
              <w:jc w:val="center"/>
              <w:rPr>
                <w:b/>
                <w:sz w:val="18"/>
                <w:szCs w:val="18"/>
              </w:rPr>
            </w:pPr>
            <w:r w:rsidRPr="001B6F63">
              <w:rPr>
                <w:b/>
                <w:sz w:val="18"/>
              </w:rPr>
              <w:t xml:space="preserve">Категория региони </w:t>
            </w:r>
          </w:p>
        </w:tc>
        <w:tc>
          <w:tcPr>
            <w:tcW w:w="475" w:type="pct"/>
          </w:tcPr>
          <w:p w14:paraId="139BA8B3" w14:textId="77777777" w:rsidR="00FD4169" w:rsidRPr="001B6F63" w:rsidRDefault="00FD4169" w:rsidP="00EB5A2D">
            <w:pPr>
              <w:spacing w:before="120" w:after="120"/>
              <w:jc w:val="center"/>
              <w:rPr>
                <w:b/>
                <w:sz w:val="18"/>
                <w:szCs w:val="18"/>
              </w:rPr>
            </w:pPr>
            <w:r w:rsidRPr="001B6F63">
              <w:rPr>
                <w:b/>
                <w:i/>
                <w:sz w:val="20"/>
              </w:rPr>
              <w:t>Сумата, покрита от финансиране, което не е свързано с разходи</w:t>
            </w:r>
          </w:p>
        </w:tc>
        <w:tc>
          <w:tcPr>
            <w:tcW w:w="778" w:type="pct"/>
          </w:tcPr>
          <w:p w14:paraId="55A39206" w14:textId="77777777" w:rsidR="00FD4169" w:rsidRPr="001B6F63" w:rsidRDefault="00FD4169" w:rsidP="00EB5A2D">
            <w:pPr>
              <w:spacing w:before="120" w:after="120"/>
              <w:jc w:val="center"/>
              <w:rPr>
                <w:b/>
                <w:sz w:val="18"/>
                <w:szCs w:val="18"/>
              </w:rPr>
            </w:pPr>
            <w:r w:rsidRPr="001B6F63">
              <w:rPr>
                <w:b/>
                <w:sz w:val="18"/>
              </w:rPr>
              <w:t>Вид операция</w:t>
            </w:r>
          </w:p>
        </w:tc>
        <w:tc>
          <w:tcPr>
            <w:tcW w:w="795" w:type="pct"/>
          </w:tcPr>
          <w:p w14:paraId="7F25D674" w14:textId="77777777" w:rsidR="00FD4169" w:rsidRPr="001B6F63" w:rsidRDefault="00FD4169" w:rsidP="00EB5A2D">
            <w:pPr>
              <w:spacing w:before="120" w:after="120"/>
              <w:jc w:val="center"/>
              <w:rPr>
                <w:b/>
                <w:sz w:val="18"/>
                <w:szCs w:val="18"/>
              </w:rPr>
            </w:pPr>
            <w:r w:rsidRPr="001B6F63">
              <w:rPr>
                <w:b/>
                <w:sz w:val="18"/>
              </w:rPr>
              <w:t>Условия, които трябва да бъдат изпълнени/резултатите, които трябва да бъдат постигнати</w:t>
            </w:r>
          </w:p>
        </w:tc>
        <w:tc>
          <w:tcPr>
            <w:tcW w:w="796" w:type="pct"/>
            <w:gridSpan w:val="2"/>
          </w:tcPr>
          <w:p w14:paraId="69A11E05" w14:textId="77777777" w:rsidR="00FD4169" w:rsidRPr="001B6F63" w:rsidRDefault="00FD4169" w:rsidP="00EB5A2D">
            <w:pPr>
              <w:spacing w:before="120" w:after="120"/>
              <w:jc w:val="center"/>
              <w:rPr>
                <w:b/>
                <w:sz w:val="18"/>
                <w:szCs w:val="18"/>
              </w:rPr>
            </w:pPr>
            <w:r w:rsidRPr="001B6F63">
              <w:rPr>
                <w:b/>
                <w:sz w:val="18"/>
              </w:rPr>
              <w:t>Наименование на съответния показател</w:t>
            </w:r>
          </w:p>
        </w:tc>
        <w:tc>
          <w:tcPr>
            <w:tcW w:w="579" w:type="pct"/>
          </w:tcPr>
          <w:p w14:paraId="650985A6" w14:textId="77777777" w:rsidR="00FD4169" w:rsidRPr="001B6F63" w:rsidRDefault="00FD4169" w:rsidP="00EB5A2D">
            <w:pPr>
              <w:spacing w:before="120" w:after="120"/>
              <w:jc w:val="center"/>
              <w:rPr>
                <w:b/>
                <w:sz w:val="18"/>
                <w:szCs w:val="18"/>
              </w:rPr>
            </w:pPr>
            <w:r w:rsidRPr="001B6F63">
              <w:rPr>
                <w:b/>
                <w:sz w:val="18"/>
              </w:rPr>
              <w:t>Мерна единица на показателя</w:t>
            </w:r>
          </w:p>
        </w:tc>
      </w:tr>
      <w:tr w:rsidR="00FD4169" w:rsidRPr="001B6F63" w14:paraId="3BB46823" w14:textId="77777777">
        <w:tc>
          <w:tcPr>
            <w:tcW w:w="358" w:type="pct"/>
          </w:tcPr>
          <w:p w14:paraId="29E1E709" w14:textId="77777777" w:rsidR="00FD4169" w:rsidRPr="001B6F63" w:rsidRDefault="00FD4169" w:rsidP="00EB5A2D">
            <w:pPr>
              <w:spacing w:before="120" w:after="120"/>
              <w:jc w:val="center"/>
              <w:rPr>
                <w:sz w:val="18"/>
                <w:szCs w:val="18"/>
              </w:rPr>
            </w:pPr>
          </w:p>
        </w:tc>
        <w:tc>
          <w:tcPr>
            <w:tcW w:w="287" w:type="pct"/>
          </w:tcPr>
          <w:p w14:paraId="5A690A1A" w14:textId="77777777" w:rsidR="00FD4169" w:rsidRPr="001B6F63" w:rsidRDefault="00FD4169" w:rsidP="00EB5A2D">
            <w:pPr>
              <w:spacing w:before="120" w:after="120"/>
              <w:jc w:val="center"/>
              <w:rPr>
                <w:sz w:val="18"/>
                <w:szCs w:val="18"/>
              </w:rPr>
            </w:pPr>
          </w:p>
        </w:tc>
        <w:tc>
          <w:tcPr>
            <w:tcW w:w="466" w:type="pct"/>
          </w:tcPr>
          <w:p w14:paraId="0AB56C61" w14:textId="77777777" w:rsidR="00FD4169" w:rsidRPr="001B6F63" w:rsidRDefault="00FD4169" w:rsidP="00EB5A2D">
            <w:pPr>
              <w:spacing w:before="120" w:after="120"/>
              <w:jc w:val="center"/>
              <w:rPr>
                <w:sz w:val="18"/>
                <w:szCs w:val="18"/>
              </w:rPr>
            </w:pPr>
          </w:p>
        </w:tc>
        <w:tc>
          <w:tcPr>
            <w:tcW w:w="466" w:type="pct"/>
          </w:tcPr>
          <w:p w14:paraId="6D0B6C0C" w14:textId="77777777" w:rsidR="00FD4169" w:rsidRPr="001B6F63" w:rsidRDefault="00FD4169" w:rsidP="00EB5A2D">
            <w:pPr>
              <w:spacing w:before="120" w:after="120"/>
              <w:jc w:val="center"/>
              <w:rPr>
                <w:sz w:val="18"/>
                <w:szCs w:val="18"/>
              </w:rPr>
            </w:pPr>
          </w:p>
        </w:tc>
        <w:tc>
          <w:tcPr>
            <w:tcW w:w="475" w:type="pct"/>
          </w:tcPr>
          <w:p w14:paraId="6A3D0C02" w14:textId="77777777" w:rsidR="00FD4169" w:rsidRPr="001B6F63" w:rsidRDefault="00FD4169" w:rsidP="00EB5A2D">
            <w:pPr>
              <w:spacing w:before="120" w:after="120"/>
              <w:jc w:val="center"/>
              <w:rPr>
                <w:sz w:val="18"/>
                <w:szCs w:val="18"/>
              </w:rPr>
            </w:pPr>
          </w:p>
        </w:tc>
        <w:tc>
          <w:tcPr>
            <w:tcW w:w="778" w:type="pct"/>
          </w:tcPr>
          <w:p w14:paraId="4302881C" w14:textId="77777777" w:rsidR="00FD4169" w:rsidRPr="001B6F63" w:rsidRDefault="00FD4169" w:rsidP="00EB5A2D">
            <w:pPr>
              <w:spacing w:before="120" w:after="120"/>
              <w:jc w:val="center"/>
              <w:rPr>
                <w:sz w:val="18"/>
                <w:szCs w:val="18"/>
                <w:highlight w:val="yellow"/>
              </w:rPr>
            </w:pPr>
          </w:p>
        </w:tc>
        <w:tc>
          <w:tcPr>
            <w:tcW w:w="795" w:type="pct"/>
          </w:tcPr>
          <w:p w14:paraId="532C7CC7" w14:textId="77777777" w:rsidR="00FD4169" w:rsidRPr="001B6F63" w:rsidRDefault="00FD4169" w:rsidP="00EB5A2D">
            <w:pPr>
              <w:spacing w:before="120" w:after="120"/>
              <w:jc w:val="center"/>
              <w:rPr>
                <w:sz w:val="18"/>
                <w:szCs w:val="18"/>
              </w:rPr>
            </w:pPr>
          </w:p>
        </w:tc>
        <w:tc>
          <w:tcPr>
            <w:tcW w:w="285" w:type="pct"/>
          </w:tcPr>
          <w:p w14:paraId="6CBBB9A1" w14:textId="77777777" w:rsidR="00FD4169" w:rsidRPr="001B6F63" w:rsidRDefault="00FD4169" w:rsidP="00EB5A2D">
            <w:pPr>
              <w:spacing w:before="120" w:after="120"/>
              <w:jc w:val="center"/>
              <w:rPr>
                <w:sz w:val="18"/>
                <w:szCs w:val="18"/>
              </w:rPr>
            </w:pPr>
            <w:r w:rsidRPr="001B6F63">
              <w:rPr>
                <w:sz w:val="18"/>
              </w:rPr>
              <w:t xml:space="preserve">Код </w:t>
            </w:r>
          </w:p>
        </w:tc>
        <w:tc>
          <w:tcPr>
            <w:tcW w:w="511" w:type="pct"/>
          </w:tcPr>
          <w:p w14:paraId="78CD3F6F" w14:textId="77777777" w:rsidR="00FD4169" w:rsidRPr="001B6F63" w:rsidRDefault="00FD4169" w:rsidP="00EB5A2D">
            <w:pPr>
              <w:spacing w:before="120" w:after="120"/>
              <w:jc w:val="center"/>
              <w:rPr>
                <w:sz w:val="18"/>
                <w:szCs w:val="18"/>
              </w:rPr>
            </w:pPr>
            <w:r w:rsidRPr="001B6F63">
              <w:rPr>
                <w:sz w:val="18"/>
              </w:rPr>
              <w:t>Описание</w:t>
            </w:r>
          </w:p>
        </w:tc>
        <w:tc>
          <w:tcPr>
            <w:tcW w:w="579" w:type="pct"/>
          </w:tcPr>
          <w:p w14:paraId="75077F88" w14:textId="77777777" w:rsidR="00FD4169" w:rsidRPr="001B6F63" w:rsidRDefault="00FD4169" w:rsidP="00EB5A2D">
            <w:pPr>
              <w:spacing w:before="120" w:after="120"/>
              <w:jc w:val="center"/>
              <w:rPr>
                <w:sz w:val="18"/>
                <w:szCs w:val="18"/>
              </w:rPr>
            </w:pPr>
          </w:p>
        </w:tc>
      </w:tr>
      <w:tr w:rsidR="00FD4169" w:rsidRPr="001B6F63" w14:paraId="5D6BA497" w14:textId="77777777">
        <w:tc>
          <w:tcPr>
            <w:tcW w:w="358" w:type="pct"/>
          </w:tcPr>
          <w:p w14:paraId="130BD791" w14:textId="77777777" w:rsidR="00FD4169" w:rsidRPr="001B6F63" w:rsidRDefault="00FD4169" w:rsidP="00EB5A2D">
            <w:pPr>
              <w:spacing w:before="120" w:after="120"/>
              <w:jc w:val="center"/>
              <w:rPr>
                <w:b/>
                <w:i/>
                <w:sz w:val="18"/>
                <w:szCs w:val="18"/>
              </w:rPr>
            </w:pPr>
          </w:p>
        </w:tc>
        <w:tc>
          <w:tcPr>
            <w:tcW w:w="287" w:type="pct"/>
          </w:tcPr>
          <w:p w14:paraId="485988C7" w14:textId="77777777" w:rsidR="00FD4169" w:rsidRPr="001B6F63" w:rsidRDefault="00FD4169" w:rsidP="00EB5A2D">
            <w:pPr>
              <w:spacing w:before="120" w:after="120"/>
              <w:jc w:val="center"/>
              <w:rPr>
                <w:b/>
                <w:i/>
                <w:sz w:val="18"/>
                <w:szCs w:val="18"/>
              </w:rPr>
            </w:pPr>
          </w:p>
        </w:tc>
        <w:tc>
          <w:tcPr>
            <w:tcW w:w="466" w:type="pct"/>
          </w:tcPr>
          <w:p w14:paraId="2DE10F7D" w14:textId="77777777" w:rsidR="00FD4169" w:rsidRPr="001B6F63" w:rsidRDefault="00FD4169" w:rsidP="00EB5A2D">
            <w:pPr>
              <w:spacing w:before="120" w:after="120"/>
              <w:jc w:val="center"/>
              <w:rPr>
                <w:b/>
                <w:i/>
                <w:sz w:val="18"/>
                <w:szCs w:val="18"/>
              </w:rPr>
            </w:pPr>
          </w:p>
        </w:tc>
        <w:tc>
          <w:tcPr>
            <w:tcW w:w="466" w:type="pct"/>
          </w:tcPr>
          <w:p w14:paraId="2E1BF60B" w14:textId="77777777" w:rsidR="00FD4169" w:rsidRPr="001B6F63" w:rsidRDefault="00FD4169" w:rsidP="00EB5A2D">
            <w:pPr>
              <w:spacing w:before="120" w:after="120"/>
              <w:jc w:val="center"/>
              <w:rPr>
                <w:b/>
                <w:i/>
                <w:sz w:val="18"/>
                <w:szCs w:val="18"/>
              </w:rPr>
            </w:pPr>
          </w:p>
        </w:tc>
        <w:tc>
          <w:tcPr>
            <w:tcW w:w="475" w:type="pct"/>
          </w:tcPr>
          <w:p w14:paraId="01BAD05A" w14:textId="77777777" w:rsidR="00FD4169" w:rsidRPr="001B6F63" w:rsidRDefault="00FD4169" w:rsidP="00EB5A2D">
            <w:pPr>
              <w:spacing w:before="120" w:after="120"/>
              <w:jc w:val="center"/>
              <w:rPr>
                <w:b/>
                <w:i/>
                <w:sz w:val="18"/>
                <w:szCs w:val="18"/>
              </w:rPr>
            </w:pPr>
          </w:p>
        </w:tc>
        <w:tc>
          <w:tcPr>
            <w:tcW w:w="778" w:type="pct"/>
          </w:tcPr>
          <w:p w14:paraId="76D7C3B1" w14:textId="77777777" w:rsidR="00FD4169" w:rsidRPr="001B6F63" w:rsidRDefault="00FD4169" w:rsidP="00EB5A2D">
            <w:pPr>
              <w:spacing w:before="120" w:after="120"/>
              <w:jc w:val="center"/>
              <w:rPr>
                <w:i/>
                <w:sz w:val="18"/>
                <w:szCs w:val="18"/>
                <w:highlight w:val="yellow"/>
              </w:rPr>
            </w:pPr>
          </w:p>
        </w:tc>
        <w:tc>
          <w:tcPr>
            <w:tcW w:w="795" w:type="pct"/>
          </w:tcPr>
          <w:p w14:paraId="4E7B4394" w14:textId="77777777" w:rsidR="00FD4169" w:rsidRPr="001B6F63" w:rsidRDefault="00FD4169" w:rsidP="00EB5A2D">
            <w:pPr>
              <w:spacing w:before="120" w:after="120"/>
              <w:jc w:val="center"/>
              <w:rPr>
                <w:i/>
                <w:sz w:val="18"/>
                <w:szCs w:val="18"/>
              </w:rPr>
            </w:pPr>
          </w:p>
        </w:tc>
        <w:tc>
          <w:tcPr>
            <w:tcW w:w="285" w:type="pct"/>
          </w:tcPr>
          <w:p w14:paraId="69DC7348" w14:textId="77777777" w:rsidR="00FD4169" w:rsidRPr="001B6F63" w:rsidRDefault="00FD4169" w:rsidP="00EB5A2D">
            <w:pPr>
              <w:spacing w:before="120" w:after="120"/>
              <w:jc w:val="center"/>
              <w:rPr>
                <w:i/>
                <w:sz w:val="18"/>
                <w:szCs w:val="18"/>
              </w:rPr>
            </w:pPr>
          </w:p>
        </w:tc>
        <w:tc>
          <w:tcPr>
            <w:tcW w:w="511" w:type="pct"/>
          </w:tcPr>
          <w:p w14:paraId="493F8E49" w14:textId="77777777" w:rsidR="00FD4169" w:rsidRPr="001B6F63" w:rsidRDefault="00FD4169" w:rsidP="00EB5A2D">
            <w:pPr>
              <w:spacing w:before="120" w:after="120"/>
              <w:jc w:val="center"/>
              <w:rPr>
                <w:i/>
                <w:sz w:val="18"/>
                <w:szCs w:val="18"/>
              </w:rPr>
            </w:pPr>
          </w:p>
        </w:tc>
        <w:tc>
          <w:tcPr>
            <w:tcW w:w="579" w:type="pct"/>
          </w:tcPr>
          <w:p w14:paraId="26426D66" w14:textId="77777777" w:rsidR="00FD4169" w:rsidRPr="001B6F63" w:rsidRDefault="00FD4169" w:rsidP="00EB5A2D">
            <w:pPr>
              <w:spacing w:before="120" w:after="120"/>
              <w:jc w:val="center"/>
              <w:rPr>
                <w:i/>
                <w:sz w:val="18"/>
                <w:szCs w:val="18"/>
              </w:rPr>
            </w:pPr>
          </w:p>
        </w:tc>
      </w:tr>
      <w:tr w:rsidR="00FD4169" w:rsidRPr="001B6F63" w14:paraId="554F20C7" w14:textId="77777777">
        <w:tc>
          <w:tcPr>
            <w:tcW w:w="358" w:type="pct"/>
          </w:tcPr>
          <w:p w14:paraId="05961A16" w14:textId="77777777" w:rsidR="00FD4169" w:rsidRPr="001B6F63" w:rsidRDefault="00FD4169" w:rsidP="00EB5A2D">
            <w:pPr>
              <w:spacing w:before="120" w:after="120"/>
              <w:jc w:val="center"/>
              <w:rPr>
                <w:b/>
                <w:i/>
                <w:sz w:val="18"/>
                <w:szCs w:val="18"/>
              </w:rPr>
            </w:pPr>
          </w:p>
        </w:tc>
        <w:tc>
          <w:tcPr>
            <w:tcW w:w="287" w:type="pct"/>
          </w:tcPr>
          <w:p w14:paraId="6A7380AD" w14:textId="77777777" w:rsidR="00FD4169" w:rsidRPr="001B6F63" w:rsidRDefault="00FD4169" w:rsidP="00EB5A2D">
            <w:pPr>
              <w:spacing w:before="120" w:after="120"/>
              <w:jc w:val="center"/>
              <w:rPr>
                <w:b/>
                <w:i/>
                <w:sz w:val="18"/>
                <w:szCs w:val="18"/>
              </w:rPr>
            </w:pPr>
          </w:p>
        </w:tc>
        <w:tc>
          <w:tcPr>
            <w:tcW w:w="466" w:type="pct"/>
          </w:tcPr>
          <w:p w14:paraId="6C1C6003" w14:textId="77777777" w:rsidR="00FD4169" w:rsidRPr="001B6F63" w:rsidRDefault="00FD4169" w:rsidP="00EB5A2D">
            <w:pPr>
              <w:spacing w:before="120" w:after="120"/>
              <w:jc w:val="center"/>
              <w:rPr>
                <w:b/>
                <w:i/>
                <w:sz w:val="18"/>
                <w:szCs w:val="18"/>
              </w:rPr>
            </w:pPr>
          </w:p>
        </w:tc>
        <w:tc>
          <w:tcPr>
            <w:tcW w:w="466" w:type="pct"/>
          </w:tcPr>
          <w:p w14:paraId="179C33E6" w14:textId="77777777" w:rsidR="00FD4169" w:rsidRPr="001B6F63" w:rsidRDefault="00FD4169" w:rsidP="00EB5A2D">
            <w:pPr>
              <w:spacing w:before="120" w:after="120"/>
              <w:jc w:val="center"/>
              <w:rPr>
                <w:b/>
                <w:i/>
                <w:sz w:val="18"/>
                <w:szCs w:val="18"/>
              </w:rPr>
            </w:pPr>
          </w:p>
        </w:tc>
        <w:tc>
          <w:tcPr>
            <w:tcW w:w="475" w:type="pct"/>
          </w:tcPr>
          <w:p w14:paraId="5E7FCC1B" w14:textId="77777777" w:rsidR="00FD4169" w:rsidRPr="001B6F63" w:rsidRDefault="00FD4169" w:rsidP="00EB5A2D">
            <w:pPr>
              <w:spacing w:before="120" w:after="120"/>
              <w:jc w:val="center"/>
              <w:rPr>
                <w:b/>
                <w:i/>
                <w:sz w:val="18"/>
                <w:szCs w:val="18"/>
              </w:rPr>
            </w:pPr>
          </w:p>
        </w:tc>
        <w:tc>
          <w:tcPr>
            <w:tcW w:w="778" w:type="pct"/>
          </w:tcPr>
          <w:p w14:paraId="67C60192" w14:textId="77777777" w:rsidR="00FD4169" w:rsidRPr="001B6F63" w:rsidRDefault="00FD4169" w:rsidP="00EB5A2D">
            <w:pPr>
              <w:spacing w:before="120" w:after="120"/>
              <w:jc w:val="center"/>
              <w:rPr>
                <w:i/>
                <w:sz w:val="18"/>
                <w:szCs w:val="18"/>
                <w:highlight w:val="yellow"/>
              </w:rPr>
            </w:pPr>
          </w:p>
        </w:tc>
        <w:tc>
          <w:tcPr>
            <w:tcW w:w="795" w:type="pct"/>
          </w:tcPr>
          <w:p w14:paraId="32372F1B" w14:textId="77777777" w:rsidR="00FD4169" w:rsidRPr="001B6F63" w:rsidRDefault="00FD4169" w:rsidP="00EB5A2D">
            <w:pPr>
              <w:spacing w:before="120" w:after="120"/>
              <w:jc w:val="center"/>
              <w:rPr>
                <w:i/>
                <w:sz w:val="18"/>
                <w:szCs w:val="18"/>
              </w:rPr>
            </w:pPr>
          </w:p>
        </w:tc>
        <w:tc>
          <w:tcPr>
            <w:tcW w:w="285" w:type="pct"/>
          </w:tcPr>
          <w:p w14:paraId="0A16FC53" w14:textId="77777777" w:rsidR="00FD4169" w:rsidRPr="001B6F63" w:rsidRDefault="00FD4169" w:rsidP="00EB5A2D">
            <w:pPr>
              <w:spacing w:before="120" w:after="120"/>
              <w:jc w:val="center"/>
              <w:rPr>
                <w:i/>
                <w:sz w:val="18"/>
                <w:szCs w:val="18"/>
              </w:rPr>
            </w:pPr>
          </w:p>
        </w:tc>
        <w:tc>
          <w:tcPr>
            <w:tcW w:w="511" w:type="pct"/>
          </w:tcPr>
          <w:p w14:paraId="2EDAA3A4" w14:textId="77777777" w:rsidR="00FD4169" w:rsidRPr="001B6F63" w:rsidRDefault="00FD4169" w:rsidP="00EB5A2D">
            <w:pPr>
              <w:spacing w:before="120" w:after="120"/>
              <w:jc w:val="center"/>
              <w:rPr>
                <w:i/>
                <w:sz w:val="18"/>
                <w:szCs w:val="18"/>
              </w:rPr>
            </w:pPr>
          </w:p>
        </w:tc>
        <w:tc>
          <w:tcPr>
            <w:tcW w:w="579" w:type="pct"/>
          </w:tcPr>
          <w:p w14:paraId="14C499DB" w14:textId="77777777" w:rsidR="00FD4169" w:rsidRPr="001B6F63" w:rsidRDefault="00FD4169" w:rsidP="00EB5A2D">
            <w:pPr>
              <w:spacing w:before="120" w:after="120"/>
              <w:jc w:val="center"/>
              <w:rPr>
                <w:i/>
                <w:sz w:val="18"/>
                <w:szCs w:val="18"/>
              </w:rPr>
            </w:pPr>
          </w:p>
        </w:tc>
      </w:tr>
      <w:tr w:rsidR="00FD4169" w:rsidRPr="001B6F63" w14:paraId="175EC835" w14:textId="77777777">
        <w:tc>
          <w:tcPr>
            <w:tcW w:w="358" w:type="pct"/>
          </w:tcPr>
          <w:p w14:paraId="57A9514D" w14:textId="77777777" w:rsidR="00FD4169" w:rsidRPr="001B6F63" w:rsidRDefault="00FD4169" w:rsidP="00EB5A2D">
            <w:pPr>
              <w:spacing w:before="120" w:after="120"/>
              <w:jc w:val="center"/>
              <w:rPr>
                <w:sz w:val="18"/>
                <w:szCs w:val="18"/>
              </w:rPr>
            </w:pPr>
          </w:p>
        </w:tc>
        <w:tc>
          <w:tcPr>
            <w:tcW w:w="287" w:type="pct"/>
          </w:tcPr>
          <w:p w14:paraId="15A0DD1A" w14:textId="77777777" w:rsidR="00FD4169" w:rsidRPr="001B6F63" w:rsidRDefault="00FD4169" w:rsidP="00EB5A2D">
            <w:pPr>
              <w:spacing w:before="120" w:after="120"/>
              <w:jc w:val="center"/>
              <w:rPr>
                <w:sz w:val="18"/>
                <w:szCs w:val="18"/>
              </w:rPr>
            </w:pPr>
          </w:p>
        </w:tc>
        <w:tc>
          <w:tcPr>
            <w:tcW w:w="466" w:type="pct"/>
          </w:tcPr>
          <w:p w14:paraId="574EF806" w14:textId="77777777" w:rsidR="00FD4169" w:rsidRPr="001B6F63" w:rsidRDefault="00FD4169" w:rsidP="00EB5A2D">
            <w:pPr>
              <w:spacing w:before="120" w:after="120"/>
              <w:jc w:val="center"/>
              <w:rPr>
                <w:sz w:val="18"/>
                <w:szCs w:val="18"/>
              </w:rPr>
            </w:pPr>
          </w:p>
        </w:tc>
        <w:tc>
          <w:tcPr>
            <w:tcW w:w="466" w:type="pct"/>
          </w:tcPr>
          <w:p w14:paraId="0B8DE642" w14:textId="77777777" w:rsidR="00FD4169" w:rsidRPr="001B6F63" w:rsidRDefault="00FD4169" w:rsidP="00EB5A2D">
            <w:pPr>
              <w:spacing w:before="120" w:after="120"/>
              <w:jc w:val="center"/>
              <w:rPr>
                <w:sz w:val="18"/>
                <w:szCs w:val="18"/>
              </w:rPr>
            </w:pPr>
          </w:p>
        </w:tc>
        <w:tc>
          <w:tcPr>
            <w:tcW w:w="475" w:type="pct"/>
          </w:tcPr>
          <w:p w14:paraId="5DC730EA" w14:textId="77777777" w:rsidR="00FD4169" w:rsidRPr="001B6F63" w:rsidRDefault="00FD4169" w:rsidP="00EB5A2D">
            <w:pPr>
              <w:spacing w:before="120" w:after="120"/>
              <w:jc w:val="center"/>
              <w:rPr>
                <w:sz w:val="18"/>
                <w:szCs w:val="18"/>
              </w:rPr>
            </w:pPr>
          </w:p>
        </w:tc>
        <w:tc>
          <w:tcPr>
            <w:tcW w:w="778" w:type="pct"/>
          </w:tcPr>
          <w:p w14:paraId="3DAC7107" w14:textId="77777777" w:rsidR="00FD4169" w:rsidRPr="001B6F63" w:rsidRDefault="00FD4169" w:rsidP="00EB5A2D">
            <w:pPr>
              <w:spacing w:before="120" w:after="120"/>
              <w:jc w:val="center"/>
              <w:rPr>
                <w:sz w:val="18"/>
                <w:szCs w:val="18"/>
              </w:rPr>
            </w:pPr>
          </w:p>
        </w:tc>
        <w:tc>
          <w:tcPr>
            <w:tcW w:w="795" w:type="pct"/>
          </w:tcPr>
          <w:p w14:paraId="1B78E23A" w14:textId="77777777" w:rsidR="00FD4169" w:rsidRPr="001B6F63" w:rsidRDefault="00FD4169" w:rsidP="00EB5A2D">
            <w:pPr>
              <w:spacing w:before="120" w:after="120"/>
              <w:jc w:val="center"/>
              <w:rPr>
                <w:sz w:val="18"/>
                <w:szCs w:val="18"/>
              </w:rPr>
            </w:pPr>
          </w:p>
        </w:tc>
        <w:tc>
          <w:tcPr>
            <w:tcW w:w="285" w:type="pct"/>
          </w:tcPr>
          <w:p w14:paraId="078B85E5" w14:textId="77777777" w:rsidR="00FD4169" w:rsidRPr="001B6F63" w:rsidRDefault="00FD4169" w:rsidP="00EB5A2D">
            <w:pPr>
              <w:spacing w:before="120" w:after="120"/>
              <w:jc w:val="center"/>
              <w:rPr>
                <w:sz w:val="18"/>
                <w:szCs w:val="18"/>
              </w:rPr>
            </w:pPr>
          </w:p>
        </w:tc>
        <w:tc>
          <w:tcPr>
            <w:tcW w:w="511" w:type="pct"/>
          </w:tcPr>
          <w:p w14:paraId="0E9C45DC" w14:textId="77777777" w:rsidR="00FD4169" w:rsidRPr="001B6F63" w:rsidRDefault="00FD4169" w:rsidP="00EB5A2D">
            <w:pPr>
              <w:spacing w:before="120" w:after="120"/>
              <w:jc w:val="center"/>
              <w:rPr>
                <w:sz w:val="18"/>
                <w:szCs w:val="18"/>
              </w:rPr>
            </w:pPr>
          </w:p>
        </w:tc>
        <w:tc>
          <w:tcPr>
            <w:tcW w:w="579" w:type="pct"/>
          </w:tcPr>
          <w:p w14:paraId="1C30CE15" w14:textId="77777777" w:rsidR="00FD4169" w:rsidRPr="001B6F63" w:rsidRDefault="00FD4169" w:rsidP="00EB5A2D">
            <w:pPr>
              <w:spacing w:before="120" w:after="120"/>
              <w:jc w:val="center"/>
              <w:rPr>
                <w:sz w:val="18"/>
                <w:szCs w:val="18"/>
              </w:rPr>
            </w:pPr>
          </w:p>
        </w:tc>
      </w:tr>
      <w:tr w:rsidR="00FD4169" w:rsidRPr="001B6F63" w14:paraId="4D5A9F2F" w14:textId="77777777">
        <w:tc>
          <w:tcPr>
            <w:tcW w:w="358" w:type="pct"/>
          </w:tcPr>
          <w:p w14:paraId="2A336528" w14:textId="77777777" w:rsidR="00FD4169" w:rsidRPr="001B6F63" w:rsidRDefault="00FD4169" w:rsidP="00EB5A2D">
            <w:pPr>
              <w:spacing w:before="120" w:after="120"/>
              <w:jc w:val="center"/>
              <w:rPr>
                <w:sz w:val="18"/>
                <w:szCs w:val="18"/>
              </w:rPr>
            </w:pPr>
          </w:p>
        </w:tc>
        <w:tc>
          <w:tcPr>
            <w:tcW w:w="287" w:type="pct"/>
          </w:tcPr>
          <w:p w14:paraId="10BC8973" w14:textId="77777777" w:rsidR="00FD4169" w:rsidRPr="001B6F63" w:rsidRDefault="00FD4169" w:rsidP="00EB5A2D">
            <w:pPr>
              <w:spacing w:before="120" w:after="120"/>
              <w:jc w:val="center"/>
              <w:rPr>
                <w:sz w:val="18"/>
                <w:szCs w:val="18"/>
              </w:rPr>
            </w:pPr>
          </w:p>
        </w:tc>
        <w:tc>
          <w:tcPr>
            <w:tcW w:w="466" w:type="pct"/>
          </w:tcPr>
          <w:p w14:paraId="2BF1B30E" w14:textId="77777777" w:rsidR="00FD4169" w:rsidRPr="001B6F63" w:rsidRDefault="00FD4169" w:rsidP="00EB5A2D">
            <w:pPr>
              <w:spacing w:before="120" w:after="120"/>
              <w:jc w:val="center"/>
              <w:rPr>
                <w:sz w:val="18"/>
                <w:szCs w:val="18"/>
              </w:rPr>
            </w:pPr>
          </w:p>
        </w:tc>
        <w:tc>
          <w:tcPr>
            <w:tcW w:w="466" w:type="pct"/>
          </w:tcPr>
          <w:p w14:paraId="726EF55A" w14:textId="77777777" w:rsidR="00FD4169" w:rsidRPr="001B6F63" w:rsidRDefault="00FD4169" w:rsidP="00EB5A2D">
            <w:pPr>
              <w:spacing w:before="120" w:after="120"/>
              <w:jc w:val="center"/>
              <w:rPr>
                <w:sz w:val="18"/>
                <w:szCs w:val="18"/>
              </w:rPr>
            </w:pPr>
          </w:p>
        </w:tc>
        <w:tc>
          <w:tcPr>
            <w:tcW w:w="475" w:type="pct"/>
          </w:tcPr>
          <w:p w14:paraId="25C772A9" w14:textId="77777777" w:rsidR="00FD4169" w:rsidRPr="001B6F63" w:rsidRDefault="00FD4169" w:rsidP="00EB5A2D">
            <w:pPr>
              <w:spacing w:before="120" w:after="120"/>
              <w:jc w:val="center"/>
              <w:rPr>
                <w:sz w:val="18"/>
                <w:szCs w:val="18"/>
              </w:rPr>
            </w:pPr>
          </w:p>
        </w:tc>
        <w:tc>
          <w:tcPr>
            <w:tcW w:w="778" w:type="pct"/>
          </w:tcPr>
          <w:p w14:paraId="6F8685B3" w14:textId="77777777" w:rsidR="00FD4169" w:rsidRPr="001B6F63" w:rsidRDefault="00FD4169" w:rsidP="00EB5A2D">
            <w:pPr>
              <w:spacing w:before="120" w:after="120"/>
              <w:jc w:val="center"/>
              <w:rPr>
                <w:sz w:val="18"/>
                <w:szCs w:val="18"/>
              </w:rPr>
            </w:pPr>
          </w:p>
        </w:tc>
        <w:tc>
          <w:tcPr>
            <w:tcW w:w="795" w:type="pct"/>
          </w:tcPr>
          <w:p w14:paraId="16C408BC" w14:textId="77777777" w:rsidR="00FD4169" w:rsidRPr="001B6F63" w:rsidRDefault="00FD4169" w:rsidP="00EB5A2D">
            <w:pPr>
              <w:spacing w:before="120" w:after="120"/>
              <w:jc w:val="center"/>
              <w:rPr>
                <w:sz w:val="18"/>
                <w:szCs w:val="18"/>
              </w:rPr>
            </w:pPr>
          </w:p>
        </w:tc>
        <w:tc>
          <w:tcPr>
            <w:tcW w:w="285" w:type="pct"/>
          </w:tcPr>
          <w:p w14:paraId="798FCC91" w14:textId="77777777" w:rsidR="00FD4169" w:rsidRPr="001B6F63" w:rsidRDefault="00FD4169" w:rsidP="00EB5A2D">
            <w:pPr>
              <w:spacing w:before="120" w:after="120"/>
              <w:jc w:val="center"/>
              <w:rPr>
                <w:sz w:val="18"/>
                <w:szCs w:val="18"/>
              </w:rPr>
            </w:pPr>
          </w:p>
        </w:tc>
        <w:tc>
          <w:tcPr>
            <w:tcW w:w="511" w:type="pct"/>
          </w:tcPr>
          <w:p w14:paraId="1CA7C054" w14:textId="77777777" w:rsidR="00FD4169" w:rsidRPr="001B6F63" w:rsidRDefault="00FD4169" w:rsidP="00EB5A2D">
            <w:pPr>
              <w:spacing w:before="120" w:after="120"/>
              <w:jc w:val="center"/>
              <w:rPr>
                <w:sz w:val="18"/>
                <w:szCs w:val="18"/>
              </w:rPr>
            </w:pPr>
          </w:p>
        </w:tc>
        <w:tc>
          <w:tcPr>
            <w:tcW w:w="579" w:type="pct"/>
          </w:tcPr>
          <w:p w14:paraId="6A8A0E7C" w14:textId="77777777" w:rsidR="00FD4169" w:rsidRPr="001B6F63" w:rsidRDefault="00FD4169" w:rsidP="00EB5A2D">
            <w:pPr>
              <w:spacing w:before="120" w:after="120"/>
              <w:jc w:val="center"/>
              <w:rPr>
                <w:sz w:val="18"/>
                <w:szCs w:val="18"/>
              </w:rPr>
            </w:pPr>
          </w:p>
        </w:tc>
      </w:tr>
      <w:tr w:rsidR="00FD4169" w:rsidRPr="001B6F63" w14:paraId="6C0B3FB9" w14:textId="77777777">
        <w:tc>
          <w:tcPr>
            <w:tcW w:w="358" w:type="pct"/>
          </w:tcPr>
          <w:p w14:paraId="2899BCBF" w14:textId="77777777" w:rsidR="00FD4169" w:rsidRPr="001B6F63" w:rsidRDefault="00FD4169" w:rsidP="00EB5A2D">
            <w:pPr>
              <w:spacing w:before="120" w:after="120"/>
              <w:jc w:val="center"/>
              <w:rPr>
                <w:sz w:val="18"/>
                <w:szCs w:val="18"/>
              </w:rPr>
            </w:pPr>
            <w:r w:rsidRPr="001B6F63">
              <w:rPr>
                <w:sz w:val="18"/>
              </w:rPr>
              <w:t>Обща обхваната сума</w:t>
            </w:r>
          </w:p>
        </w:tc>
        <w:tc>
          <w:tcPr>
            <w:tcW w:w="287" w:type="pct"/>
          </w:tcPr>
          <w:p w14:paraId="2CEAA9BB" w14:textId="77777777" w:rsidR="00FD4169" w:rsidRPr="001B6F63" w:rsidRDefault="00FD4169" w:rsidP="00EB5A2D">
            <w:pPr>
              <w:spacing w:before="120" w:after="120"/>
              <w:jc w:val="center"/>
              <w:rPr>
                <w:sz w:val="18"/>
                <w:szCs w:val="18"/>
              </w:rPr>
            </w:pPr>
          </w:p>
        </w:tc>
        <w:tc>
          <w:tcPr>
            <w:tcW w:w="466" w:type="pct"/>
          </w:tcPr>
          <w:p w14:paraId="417E2334" w14:textId="77777777" w:rsidR="00FD4169" w:rsidRPr="001B6F63" w:rsidRDefault="00FD4169" w:rsidP="00EB5A2D">
            <w:pPr>
              <w:spacing w:before="120" w:after="120"/>
              <w:jc w:val="center"/>
              <w:rPr>
                <w:sz w:val="18"/>
                <w:szCs w:val="18"/>
              </w:rPr>
            </w:pPr>
          </w:p>
        </w:tc>
        <w:tc>
          <w:tcPr>
            <w:tcW w:w="466" w:type="pct"/>
          </w:tcPr>
          <w:p w14:paraId="1F196B8B" w14:textId="77777777" w:rsidR="00FD4169" w:rsidRPr="001B6F63" w:rsidRDefault="00FD4169" w:rsidP="00EB5A2D">
            <w:pPr>
              <w:spacing w:before="120" w:after="120"/>
              <w:jc w:val="center"/>
              <w:rPr>
                <w:sz w:val="18"/>
                <w:szCs w:val="18"/>
              </w:rPr>
            </w:pPr>
          </w:p>
        </w:tc>
        <w:tc>
          <w:tcPr>
            <w:tcW w:w="475" w:type="pct"/>
          </w:tcPr>
          <w:p w14:paraId="2D3F6B52" w14:textId="77777777" w:rsidR="00FD4169" w:rsidRPr="001B6F63" w:rsidRDefault="00FD4169" w:rsidP="00EB5A2D">
            <w:pPr>
              <w:spacing w:before="120" w:after="120"/>
              <w:jc w:val="center"/>
              <w:rPr>
                <w:sz w:val="18"/>
                <w:szCs w:val="18"/>
              </w:rPr>
            </w:pPr>
          </w:p>
        </w:tc>
        <w:tc>
          <w:tcPr>
            <w:tcW w:w="778" w:type="pct"/>
          </w:tcPr>
          <w:p w14:paraId="7504E8A0" w14:textId="77777777" w:rsidR="00FD4169" w:rsidRPr="001B6F63" w:rsidRDefault="00FD4169" w:rsidP="00EB5A2D">
            <w:pPr>
              <w:spacing w:before="120" w:after="120"/>
              <w:jc w:val="center"/>
              <w:rPr>
                <w:sz w:val="18"/>
                <w:szCs w:val="18"/>
              </w:rPr>
            </w:pPr>
          </w:p>
        </w:tc>
        <w:tc>
          <w:tcPr>
            <w:tcW w:w="795" w:type="pct"/>
          </w:tcPr>
          <w:p w14:paraId="585D3909" w14:textId="77777777" w:rsidR="00FD4169" w:rsidRPr="001B6F63" w:rsidRDefault="00FD4169" w:rsidP="00EB5A2D">
            <w:pPr>
              <w:spacing w:before="120" w:after="120"/>
              <w:jc w:val="center"/>
              <w:rPr>
                <w:sz w:val="18"/>
                <w:szCs w:val="18"/>
              </w:rPr>
            </w:pPr>
          </w:p>
        </w:tc>
        <w:tc>
          <w:tcPr>
            <w:tcW w:w="285" w:type="pct"/>
          </w:tcPr>
          <w:p w14:paraId="0B61F24D" w14:textId="77777777" w:rsidR="00FD4169" w:rsidRPr="001B6F63" w:rsidRDefault="00FD4169" w:rsidP="00EB5A2D">
            <w:pPr>
              <w:spacing w:before="120" w:after="120"/>
              <w:jc w:val="center"/>
              <w:rPr>
                <w:sz w:val="18"/>
                <w:szCs w:val="18"/>
              </w:rPr>
            </w:pPr>
          </w:p>
        </w:tc>
        <w:tc>
          <w:tcPr>
            <w:tcW w:w="511" w:type="pct"/>
          </w:tcPr>
          <w:p w14:paraId="47993A41" w14:textId="77777777" w:rsidR="00FD4169" w:rsidRPr="001B6F63" w:rsidRDefault="00FD4169" w:rsidP="00EB5A2D">
            <w:pPr>
              <w:spacing w:before="120" w:after="120"/>
              <w:jc w:val="center"/>
              <w:rPr>
                <w:sz w:val="18"/>
                <w:szCs w:val="18"/>
              </w:rPr>
            </w:pPr>
          </w:p>
        </w:tc>
        <w:tc>
          <w:tcPr>
            <w:tcW w:w="579" w:type="pct"/>
          </w:tcPr>
          <w:p w14:paraId="5C5CB7FD" w14:textId="77777777" w:rsidR="00FD4169" w:rsidRPr="001B6F63" w:rsidRDefault="00FD4169" w:rsidP="00EB5A2D">
            <w:pPr>
              <w:spacing w:before="120" w:after="120"/>
              <w:jc w:val="center"/>
              <w:rPr>
                <w:sz w:val="18"/>
                <w:szCs w:val="18"/>
              </w:rPr>
            </w:pPr>
          </w:p>
        </w:tc>
      </w:tr>
    </w:tbl>
    <w:p w14:paraId="06987BBF" w14:textId="77777777" w:rsidR="00FD4169" w:rsidRPr="001B6F63" w:rsidRDefault="00FD4169" w:rsidP="00EB5A2D">
      <w:pPr>
        <w:spacing w:before="120" w:after="120"/>
        <w:rPr>
          <w:b/>
          <w:u w:val="single"/>
        </w:rPr>
      </w:pPr>
    </w:p>
    <w:p w14:paraId="22CFF248" w14:textId="77777777" w:rsidR="00FD4169" w:rsidRPr="001B6F63" w:rsidRDefault="00FD4169" w:rsidP="00EB5A2D">
      <w:pPr>
        <w:spacing w:before="120" w:after="120"/>
        <w:rPr>
          <w:b/>
          <w:u w:val="single"/>
        </w:rPr>
        <w:sectPr w:rsidR="00FD4169" w:rsidRPr="001B6F63">
          <w:headerReference w:type="even" r:id="rId49"/>
          <w:headerReference w:type="default" r:id="rId50"/>
          <w:footerReference w:type="even" r:id="rId51"/>
          <w:footerReference w:type="default" r:id="rId52"/>
          <w:headerReference w:type="first" r:id="rId53"/>
          <w:footerReference w:type="first" r:id="rId54"/>
          <w:pgSz w:w="16838" w:h="11906" w:orient="landscape"/>
          <w:pgMar w:top="1417" w:right="1417" w:bottom="1417" w:left="1417" w:header="708" w:footer="708" w:gutter="0"/>
          <w:cols w:space="708"/>
          <w:docGrid w:linePitch="360"/>
        </w:sectPr>
      </w:pPr>
    </w:p>
    <w:p w14:paraId="1E8E67DC" w14:textId="77777777" w:rsidR="00FD4169" w:rsidRPr="001B6F63" w:rsidRDefault="00FD4169" w:rsidP="00EB5A2D">
      <w:pPr>
        <w:spacing w:before="120" w:after="120"/>
        <w:rPr>
          <w:b/>
          <w:u w:val="single"/>
        </w:rPr>
      </w:pPr>
      <w:r w:rsidRPr="001B6F63">
        <w:rPr>
          <w:b/>
          <w:u w:val="single"/>
        </w:rPr>
        <w:lastRenderedPageBreak/>
        <w:t>Б. Подробности за вида операция (попълва се за всеки вид операция)</w:t>
      </w:r>
    </w:p>
    <w:p w14:paraId="58332322" w14:textId="77777777" w:rsidR="00FD4169" w:rsidRPr="001B6F63" w:rsidRDefault="00FD4169" w:rsidP="00EB5A2D">
      <w:pPr>
        <w:spacing w:before="120" w:after="120"/>
      </w:pPr>
      <w:r w:rsidRPr="001B6F63">
        <w:t>Видове операции:</w:t>
      </w:r>
    </w:p>
    <w:tbl>
      <w:tblPr>
        <w:tblW w:w="8946" w:type="dxa"/>
        <w:tblInd w:w="93" w:type="dxa"/>
        <w:tblLook w:val="0000" w:firstRow="0" w:lastRow="0" w:firstColumn="0" w:lastColumn="0" w:noHBand="0" w:noVBand="0"/>
      </w:tblPr>
      <w:tblGrid>
        <w:gridCol w:w="4095"/>
        <w:gridCol w:w="2280"/>
        <w:gridCol w:w="1474"/>
        <w:gridCol w:w="1097"/>
      </w:tblGrid>
      <w:tr w:rsidR="00FD4169" w:rsidRPr="001B6F63" w14:paraId="676B9E0F"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3CD7C2BE" w14:textId="77777777" w:rsidR="00FD4169" w:rsidRPr="001B6F63" w:rsidRDefault="00FD4169" w:rsidP="00EB5A2D">
            <w:pPr>
              <w:spacing w:before="120" w:after="120"/>
              <w:rPr>
                <w:bCs/>
              </w:rPr>
            </w:pPr>
            <w:r w:rsidRPr="001B6F63">
              <w:t xml:space="preserve">1.1. Описание на вида на операцията </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3C56C260" w14:textId="77777777" w:rsidR="00FD4169" w:rsidRPr="001B6F63" w:rsidRDefault="00FD4169" w:rsidP="00EB5A2D">
            <w:pPr>
              <w:spacing w:before="120" w:after="120"/>
              <w:jc w:val="center"/>
            </w:pPr>
          </w:p>
        </w:tc>
      </w:tr>
      <w:tr w:rsidR="00FD4169" w:rsidRPr="001B6F63" w14:paraId="5238845A"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269BA6B4" w14:textId="77777777" w:rsidR="00FD4169" w:rsidRPr="001B6F63" w:rsidRDefault="00FD4169" w:rsidP="00EB5A2D">
            <w:pPr>
              <w:spacing w:before="120" w:after="120"/>
              <w:rPr>
                <w:bCs/>
              </w:rPr>
            </w:pPr>
            <w:r w:rsidRPr="001B6F63">
              <w:t>1.2 Приоритет/специфична цел (заетост и растеж) или област на подпомагане (ЕФМДР)</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3C570788" w14:textId="77777777" w:rsidR="00FD4169" w:rsidRPr="001B6F63" w:rsidRDefault="00FD4169" w:rsidP="00EB5A2D">
            <w:pPr>
              <w:spacing w:before="120" w:after="120"/>
              <w:jc w:val="center"/>
            </w:pPr>
          </w:p>
          <w:p w14:paraId="71C8B276" w14:textId="77777777" w:rsidR="00FD4169" w:rsidRPr="001B6F63" w:rsidRDefault="00FD4169" w:rsidP="00EB5A2D">
            <w:pPr>
              <w:spacing w:before="120" w:after="120"/>
              <w:jc w:val="center"/>
            </w:pPr>
          </w:p>
          <w:p w14:paraId="3B7352B4" w14:textId="77777777" w:rsidR="00FD4169" w:rsidRPr="001B6F63" w:rsidRDefault="00FD4169" w:rsidP="00EB5A2D">
            <w:pPr>
              <w:spacing w:before="120" w:after="120"/>
              <w:jc w:val="center"/>
            </w:pPr>
          </w:p>
        </w:tc>
      </w:tr>
      <w:tr w:rsidR="00FD4169" w:rsidRPr="001B6F63" w14:paraId="40C7626F"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5D3A5D0A" w14:textId="77777777" w:rsidR="00FD4169" w:rsidRPr="001B6F63" w:rsidRDefault="00FD4169" w:rsidP="00EB5A2D">
            <w:pPr>
              <w:spacing w:before="120" w:after="120"/>
              <w:rPr>
                <w:bCs/>
              </w:rPr>
            </w:pPr>
            <w:r w:rsidRPr="001B6F63">
              <w:t xml:space="preserve">1.3 Условия, които трябва да бъдат изпълнени и резултати, които трябва да бъдат постигнати </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23103B80" w14:textId="77777777" w:rsidR="00FD4169" w:rsidRPr="001B6F63" w:rsidRDefault="00FD4169" w:rsidP="00EB5A2D">
            <w:pPr>
              <w:spacing w:before="120" w:after="120"/>
              <w:jc w:val="center"/>
            </w:pPr>
          </w:p>
        </w:tc>
      </w:tr>
      <w:tr w:rsidR="00FD4169" w:rsidRPr="001B6F63" w14:paraId="47D81FBA"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3C181A5C" w14:textId="77777777" w:rsidR="00FD4169" w:rsidRPr="001B6F63" w:rsidRDefault="00FD4169" w:rsidP="00EB5A2D">
            <w:pPr>
              <w:spacing w:before="120" w:after="120"/>
              <w:rPr>
                <w:bCs/>
              </w:rPr>
            </w:pPr>
            <w:r w:rsidRPr="001B6F63">
              <w:t>1.4 Краен срок за изпълнението на условията или резултатите, които следва да бъдат постигнати</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03B813B1" w14:textId="77777777" w:rsidR="00FD4169" w:rsidRPr="001B6F63" w:rsidRDefault="00FD4169" w:rsidP="00EB5A2D">
            <w:pPr>
              <w:spacing w:before="120" w:after="120"/>
              <w:jc w:val="center"/>
            </w:pPr>
          </w:p>
        </w:tc>
      </w:tr>
      <w:tr w:rsidR="00FD4169" w:rsidRPr="001B6F63" w14:paraId="40D9F4A6"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494605C6" w14:textId="77777777" w:rsidR="00FD4169" w:rsidRPr="001B6F63" w:rsidRDefault="00FD4169" w:rsidP="00EB5A2D">
            <w:pPr>
              <w:spacing w:before="120" w:after="120"/>
              <w:rPr>
                <w:bCs/>
              </w:rPr>
            </w:pPr>
            <w:r w:rsidRPr="001B6F63">
              <w:t>1.5 Определение за показателя за предвидени престации</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1E5869A7" w14:textId="77777777" w:rsidR="00FD4169" w:rsidRPr="001B6F63" w:rsidRDefault="00FD4169" w:rsidP="00EB5A2D">
            <w:pPr>
              <w:spacing w:before="120" w:after="120"/>
            </w:pPr>
          </w:p>
        </w:tc>
      </w:tr>
      <w:tr w:rsidR="00FD4169" w:rsidRPr="001B6F63" w14:paraId="2AD06985"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048B5B00" w14:textId="77777777" w:rsidR="00FD4169" w:rsidRPr="001B6F63" w:rsidRDefault="00FD4169" w:rsidP="00EB5A2D">
            <w:pPr>
              <w:spacing w:before="120" w:after="120"/>
              <w:rPr>
                <w:bCs/>
              </w:rPr>
            </w:pPr>
            <w:r w:rsidRPr="001B6F63">
              <w:t>1.6 Мерна единица на показателя за предвидени престации</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712EC88B" w14:textId="77777777" w:rsidR="00FD4169" w:rsidRPr="001B6F63" w:rsidRDefault="00FD4169" w:rsidP="00EB5A2D">
            <w:pPr>
              <w:spacing w:before="120" w:after="120"/>
              <w:jc w:val="center"/>
            </w:pPr>
          </w:p>
        </w:tc>
      </w:tr>
      <w:tr w:rsidR="00FD4169" w:rsidRPr="001B6F63" w14:paraId="70FACA09" w14:textId="77777777">
        <w:trPr>
          <w:trHeight w:val="360"/>
        </w:trPr>
        <w:tc>
          <w:tcPr>
            <w:tcW w:w="4095" w:type="dxa"/>
            <w:vMerge w:val="restart"/>
            <w:tcBorders>
              <w:top w:val="single" w:sz="4" w:space="0" w:color="auto"/>
              <w:left w:val="single" w:sz="4" w:space="0" w:color="auto"/>
              <w:right w:val="single" w:sz="4" w:space="0" w:color="auto"/>
            </w:tcBorders>
            <w:noWrap/>
            <w:vAlign w:val="center"/>
          </w:tcPr>
          <w:p w14:paraId="186CD1E2" w14:textId="77777777" w:rsidR="00FD4169" w:rsidRPr="001B6F63" w:rsidRDefault="00FD4169" w:rsidP="00EB5A2D">
            <w:pPr>
              <w:spacing w:before="120" w:after="120"/>
              <w:rPr>
                <w:bCs/>
              </w:rPr>
            </w:pPr>
            <w:r w:rsidRPr="001B6F63">
              <w:t xml:space="preserve">1.7 Списък на междинни предвидени престации (ако е приложимо), които осигуряват възстановяването от </w:t>
            </w:r>
            <w:r w:rsidRPr="001B6F63">
              <w:lastRenderedPageBreak/>
              <w:t>страна на Комисията с график за възстановяване на средства,</w:t>
            </w:r>
          </w:p>
        </w:tc>
        <w:tc>
          <w:tcPr>
            <w:tcW w:w="2280" w:type="dxa"/>
            <w:tcBorders>
              <w:top w:val="single" w:sz="4" w:space="0" w:color="auto"/>
              <w:left w:val="single" w:sz="4" w:space="0" w:color="auto"/>
              <w:bottom w:val="single" w:sz="4" w:space="0" w:color="auto"/>
              <w:right w:val="single" w:sz="4" w:space="0" w:color="auto"/>
            </w:tcBorders>
            <w:vAlign w:val="center"/>
          </w:tcPr>
          <w:p w14:paraId="21BC9848" w14:textId="77777777" w:rsidR="00FD4169" w:rsidRPr="001B6F63" w:rsidRDefault="00FD4169" w:rsidP="00EB5A2D">
            <w:pPr>
              <w:spacing w:before="120" w:after="120"/>
              <w:jc w:val="center"/>
            </w:pPr>
            <w:r w:rsidRPr="001B6F63">
              <w:lastRenderedPageBreak/>
              <w:t xml:space="preserve">Междинни предвидени престации </w:t>
            </w:r>
          </w:p>
        </w:tc>
        <w:tc>
          <w:tcPr>
            <w:tcW w:w="1474" w:type="dxa"/>
            <w:tcBorders>
              <w:top w:val="single" w:sz="4" w:space="0" w:color="auto"/>
              <w:left w:val="single" w:sz="4" w:space="0" w:color="auto"/>
              <w:bottom w:val="single" w:sz="4" w:space="0" w:color="auto"/>
              <w:right w:val="single" w:sz="4" w:space="0" w:color="auto"/>
            </w:tcBorders>
            <w:vAlign w:val="center"/>
          </w:tcPr>
          <w:p w14:paraId="5B2AB914" w14:textId="77777777" w:rsidR="00FD4169" w:rsidRPr="001B6F63" w:rsidRDefault="00FD4169" w:rsidP="00EB5A2D">
            <w:pPr>
              <w:spacing w:before="120" w:after="120"/>
              <w:jc w:val="center"/>
            </w:pPr>
            <w:r w:rsidRPr="001B6F63">
              <w:t>Дата</w:t>
            </w:r>
          </w:p>
        </w:tc>
        <w:tc>
          <w:tcPr>
            <w:tcW w:w="1097" w:type="dxa"/>
            <w:tcBorders>
              <w:top w:val="single" w:sz="4" w:space="0" w:color="auto"/>
              <w:left w:val="single" w:sz="4" w:space="0" w:color="auto"/>
              <w:bottom w:val="single" w:sz="4" w:space="0" w:color="auto"/>
              <w:right w:val="single" w:sz="4" w:space="0" w:color="auto"/>
            </w:tcBorders>
            <w:vAlign w:val="center"/>
          </w:tcPr>
          <w:p w14:paraId="110B1394" w14:textId="77777777" w:rsidR="00FD4169" w:rsidRPr="001B6F63" w:rsidRDefault="00FD4169" w:rsidP="00EB5A2D">
            <w:pPr>
              <w:spacing w:before="120" w:after="120"/>
              <w:jc w:val="center"/>
            </w:pPr>
            <w:r w:rsidRPr="001B6F63">
              <w:t>Суми</w:t>
            </w:r>
          </w:p>
        </w:tc>
      </w:tr>
      <w:tr w:rsidR="00FD4169" w:rsidRPr="001B6F63" w14:paraId="48E7C490" w14:textId="77777777">
        <w:trPr>
          <w:trHeight w:val="360"/>
        </w:trPr>
        <w:tc>
          <w:tcPr>
            <w:tcW w:w="4095" w:type="dxa"/>
            <w:vMerge/>
            <w:tcBorders>
              <w:left w:val="single" w:sz="4" w:space="0" w:color="auto"/>
              <w:right w:val="single" w:sz="4" w:space="0" w:color="auto"/>
            </w:tcBorders>
            <w:noWrap/>
            <w:vAlign w:val="center"/>
          </w:tcPr>
          <w:p w14:paraId="6025C117" w14:textId="77777777" w:rsidR="00FD4169" w:rsidRPr="001B6F63" w:rsidRDefault="00FD4169" w:rsidP="00EB5A2D">
            <w:pPr>
              <w:spacing w:before="120" w:after="120"/>
              <w:rPr>
                <w:bCs/>
              </w:rPr>
            </w:pPr>
          </w:p>
        </w:tc>
        <w:tc>
          <w:tcPr>
            <w:tcW w:w="2280" w:type="dxa"/>
            <w:tcBorders>
              <w:top w:val="single" w:sz="4" w:space="0" w:color="auto"/>
              <w:left w:val="single" w:sz="4" w:space="0" w:color="auto"/>
              <w:bottom w:val="single" w:sz="4" w:space="0" w:color="auto"/>
              <w:right w:val="single" w:sz="4" w:space="0" w:color="auto"/>
            </w:tcBorders>
            <w:vAlign w:val="center"/>
          </w:tcPr>
          <w:p w14:paraId="236D7915" w14:textId="77777777" w:rsidR="00FD4169" w:rsidRPr="001B6F63" w:rsidRDefault="00FD4169" w:rsidP="00EB5A2D">
            <w:pPr>
              <w:spacing w:before="120" w:after="120"/>
              <w:jc w:val="center"/>
            </w:pPr>
          </w:p>
        </w:tc>
        <w:tc>
          <w:tcPr>
            <w:tcW w:w="1474" w:type="dxa"/>
            <w:tcBorders>
              <w:top w:val="single" w:sz="4" w:space="0" w:color="auto"/>
              <w:left w:val="single" w:sz="4" w:space="0" w:color="auto"/>
              <w:bottom w:val="single" w:sz="4" w:space="0" w:color="auto"/>
              <w:right w:val="single" w:sz="4" w:space="0" w:color="auto"/>
            </w:tcBorders>
            <w:vAlign w:val="center"/>
          </w:tcPr>
          <w:p w14:paraId="39CAD96B" w14:textId="77777777" w:rsidR="00FD4169" w:rsidRPr="001B6F63" w:rsidRDefault="00FD4169" w:rsidP="00EB5A2D">
            <w:pPr>
              <w:spacing w:before="120" w:after="120"/>
              <w:jc w:val="center"/>
            </w:pPr>
          </w:p>
        </w:tc>
        <w:tc>
          <w:tcPr>
            <w:tcW w:w="1097" w:type="dxa"/>
            <w:tcBorders>
              <w:top w:val="single" w:sz="4" w:space="0" w:color="auto"/>
              <w:left w:val="single" w:sz="4" w:space="0" w:color="auto"/>
              <w:bottom w:val="single" w:sz="4" w:space="0" w:color="auto"/>
              <w:right w:val="single" w:sz="4" w:space="0" w:color="auto"/>
            </w:tcBorders>
            <w:vAlign w:val="center"/>
          </w:tcPr>
          <w:p w14:paraId="3603BFF4" w14:textId="77777777" w:rsidR="00FD4169" w:rsidRPr="001B6F63" w:rsidRDefault="00FD4169" w:rsidP="00EB5A2D">
            <w:pPr>
              <w:spacing w:before="120" w:after="120"/>
              <w:jc w:val="center"/>
            </w:pPr>
          </w:p>
        </w:tc>
      </w:tr>
      <w:tr w:rsidR="00FD4169" w:rsidRPr="001B6F63" w14:paraId="30793DF1" w14:textId="77777777">
        <w:trPr>
          <w:trHeight w:val="360"/>
        </w:trPr>
        <w:tc>
          <w:tcPr>
            <w:tcW w:w="4095" w:type="dxa"/>
            <w:vMerge/>
            <w:tcBorders>
              <w:left w:val="single" w:sz="4" w:space="0" w:color="auto"/>
              <w:bottom w:val="single" w:sz="4" w:space="0" w:color="auto"/>
              <w:right w:val="single" w:sz="4" w:space="0" w:color="auto"/>
            </w:tcBorders>
            <w:noWrap/>
            <w:vAlign w:val="center"/>
          </w:tcPr>
          <w:p w14:paraId="7E6CA8BE" w14:textId="77777777" w:rsidR="00FD4169" w:rsidRPr="001B6F63" w:rsidRDefault="00FD4169" w:rsidP="00EB5A2D">
            <w:pPr>
              <w:spacing w:before="120" w:after="120"/>
              <w:rPr>
                <w:bCs/>
              </w:rPr>
            </w:pPr>
          </w:p>
        </w:tc>
        <w:tc>
          <w:tcPr>
            <w:tcW w:w="2280" w:type="dxa"/>
            <w:tcBorders>
              <w:top w:val="single" w:sz="4" w:space="0" w:color="auto"/>
              <w:left w:val="single" w:sz="4" w:space="0" w:color="auto"/>
              <w:bottom w:val="single" w:sz="4" w:space="0" w:color="auto"/>
              <w:right w:val="single" w:sz="4" w:space="0" w:color="auto"/>
            </w:tcBorders>
            <w:vAlign w:val="center"/>
          </w:tcPr>
          <w:p w14:paraId="29927876" w14:textId="77777777" w:rsidR="00FD4169" w:rsidRPr="001B6F63" w:rsidRDefault="00FD4169" w:rsidP="00EB5A2D">
            <w:pPr>
              <w:spacing w:before="120" w:after="120"/>
              <w:jc w:val="center"/>
            </w:pPr>
          </w:p>
        </w:tc>
        <w:tc>
          <w:tcPr>
            <w:tcW w:w="1474" w:type="dxa"/>
            <w:tcBorders>
              <w:top w:val="single" w:sz="4" w:space="0" w:color="auto"/>
              <w:left w:val="single" w:sz="4" w:space="0" w:color="auto"/>
              <w:bottom w:val="single" w:sz="4" w:space="0" w:color="auto"/>
              <w:right w:val="single" w:sz="4" w:space="0" w:color="auto"/>
            </w:tcBorders>
            <w:vAlign w:val="center"/>
          </w:tcPr>
          <w:p w14:paraId="73240F05" w14:textId="77777777" w:rsidR="00FD4169" w:rsidRPr="001B6F63" w:rsidRDefault="00FD4169" w:rsidP="00EB5A2D">
            <w:pPr>
              <w:spacing w:before="120" w:after="120"/>
              <w:jc w:val="center"/>
            </w:pPr>
          </w:p>
        </w:tc>
        <w:tc>
          <w:tcPr>
            <w:tcW w:w="1097" w:type="dxa"/>
            <w:tcBorders>
              <w:top w:val="single" w:sz="4" w:space="0" w:color="auto"/>
              <w:left w:val="single" w:sz="4" w:space="0" w:color="auto"/>
              <w:bottom w:val="single" w:sz="4" w:space="0" w:color="auto"/>
              <w:right w:val="single" w:sz="4" w:space="0" w:color="auto"/>
            </w:tcBorders>
            <w:vAlign w:val="center"/>
          </w:tcPr>
          <w:p w14:paraId="49612FF2" w14:textId="77777777" w:rsidR="00FD4169" w:rsidRPr="001B6F63" w:rsidRDefault="00FD4169" w:rsidP="00EB5A2D">
            <w:pPr>
              <w:spacing w:before="120" w:after="120"/>
              <w:jc w:val="center"/>
            </w:pPr>
          </w:p>
        </w:tc>
      </w:tr>
      <w:tr w:rsidR="00FD4169" w:rsidRPr="001B6F63" w14:paraId="762C1B0E"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364A1706" w14:textId="77777777" w:rsidR="00FD4169" w:rsidRPr="001B6F63" w:rsidRDefault="00FD4169" w:rsidP="00EB5A2D">
            <w:pPr>
              <w:spacing w:before="120" w:after="120"/>
              <w:rPr>
                <w:bCs/>
              </w:rPr>
            </w:pPr>
            <w:r w:rsidRPr="001B6F63">
              <w:t>1.8 Обща сума (включително финансиране от ЕС и национално финансиране)</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53621E2A" w14:textId="77777777" w:rsidR="00FD4169" w:rsidRPr="001B6F63" w:rsidRDefault="00FD4169" w:rsidP="00EB5A2D">
            <w:pPr>
              <w:spacing w:before="120" w:after="120"/>
              <w:jc w:val="center"/>
            </w:pPr>
          </w:p>
        </w:tc>
      </w:tr>
      <w:tr w:rsidR="00FD4169" w:rsidRPr="001B6F63" w14:paraId="1DD19627"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1516D436" w14:textId="77777777" w:rsidR="00FD4169" w:rsidRPr="001B6F63" w:rsidRDefault="00FD4169" w:rsidP="00EB5A2D">
            <w:pPr>
              <w:spacing w:before="120" w:after="120"/>
              <w:rPr>
                <w:bCs/>
              </w:rPr>
            </w:pPr>
            <w:r w:rsidRPr="001B6F63">
              <w:t>1.9 Метод за корекция</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27D7D34A" w14:textId="77777777" w:rsidR="00FD4169" w:rsidRPr="001B6F63" w:rsidRDefault="00FD4169" w:rsidP="00EB5A2D">
            <w:pPr>
              <w:spacing w:before="120" w:after="120"/>
              <w:jc w:val="center"/>
              <w:rPr>
                <w:i/>
              </w:rPr>
            </w:pPr>
          </w:p>
        </w:tc>
      </w:tr>
      <w:tr w:rsidR="00FD4169" w:rsidRPr="001B6F63" w14:paraId="4282CC3A"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0C7A0899" w14:textId="77777777" w:rsidR="00FD4169" w:rsidRPr="001B6F63" w:rsidRDefault="00FD4169" w:rsidP="00EB5A2D">
            <w:pPr>
              <w:spacing w:before="120" w:after="120"/>
            </w:pPr>
            <w:r w:rsidRPr="001B6F63">
              <w:t>1.10 Проверка на постигането на резултат или условие (и когато е приложимо — на междинните предвидени престации)</w:t>
            </w:r>
          </w:p>
          <w:p w14:paraId="40A8926D" w14:textId="77777777" w:rsidR="00FD4169" w:rsidRPr="001B6F63" w:rsidRDefault="00FD4169" w:rsidP="00EB5A2D">
            <w:pPr>
              <w:spacing w:before="120" w:after="120"/>
            </w:pPr>
            <w:r w:rsidRPr="001B6F63">
              <w:t>– опишете какви документи ще бъдат използвани, за да се докаже постигането на резултат или условие</w:t>
            </w:r>
          </w:p>
          <w:p w14:paraId="1E0625F5" w14:textId="77777777" w:rsidR="00FD4169" w:rsidRPr="001B6F63" w:rsidRDefault="00FD4169" w:rsidP="00EB5A2D">
            <w:pPr>
              <w:spacing w:before="120" w:after="120"/>
            </w:pPr>
            <w:r w:rsidRPr="001B6F63">
              <w:t>– опишете какво ще бъде проверявано по време на проверките на управлението (включително на място), и от кого.</w:t>
            </w:r>
          </w:p>
          <w:p w14:paraId="6CEAF0FB" w14:textId="77777777" w:rsidR="00FD4169" w:rsidRPr="001B6F63" w:rsidRDefault="00FD4169" w:rsidP="00EB5A2D">
            <w:pPr>
              <w:spacing w:before="120" w:after="120"/>
            </w:pPr>
            <w:r w:rsidRPr="001B6F63">
              <w:t xml:space="preserve">– опишете какви са механизмите за събиране и съхраняване на данните/документите  </w:t>
            </w:r>
          </w:p>
          <w:p w14:paraId="0C2BCA3E" w14:textId="77777777" w:rsidR="00FD4169" w:rsidRPr="001B6F63" w:rsidRDefault="00FD4169" w:rsidP="00EB5A2D">
            <w:pPr>
              <w:spacing w:before="120" w:after="120"/>
              <w:rPr>
                <w:bCs/>
              </w:rPr>
            </w:pP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06FA6626" w14:textId="77777777" w:rsidR="00FD4169" w:rsidRPr="001B6F63" w:rsidRDefault="00FD4169" w:rsidP="00EB5A2D">
            <w:pPr>
              <w:spacing w:before="120" w:after="120"/>
              <w:jc w:val="center"/>
            </w:pPr>
          </w:p>
          <w:p w14:paraId="4F2D6711" w14:textId="77777777" w:rsidR="00FD4169" w:rsidRPr="001B6F63" w:rsidRDefault="00FD4169" w:rsidP="00EB5A2D">
            <w:pPr>
              <w:spacing w:before="120" w:after="120"/>
              <w:jc w:val="center"/>
            </w:pPr>
          </w:p>
          <w:p w14:paraId="1BD7D7E9" w14:textId="77777777" w:rsidR="00FD4169" w:rsidRPr="001B6F63" w:rsidRDefault="00FD4169" w:rsidP="00EB5A2D">
            <w:pPr>
              <w:spacing w:before="120" w:after="120"/>
              <w:jc w:val="center"/>
            </w:pPr>
          </w:p>
        </w:tc>
      </w:tr>
      <w:tr w:rsidR="00FD4169" w:rsidRPr="001B6F63" w14:paraId="3B1F711A" w14:textId="77777777">
        <w:trPr>
          <w:trHeight w:val="300"/>
        </w:trPr>
        <w:tc>
          <w:tcPr>
            <w:tcW w:w="4095" w:type="dxa"/>
            <w:tcBorders>
              <w:top w:val="single" w:sz="4" w:space="0" w:color="auto"/>
              <w:left w:val="single" w:sz="4" w:space="0" w:color="auto"/>
              <w:bottom w:val="single" w:sz="4" w:space="0" w:color="auto"/>
              <w:right w:val="single" w:sz="4" w:space="0" w:color="auto"/>
            </w:tcBorders>
            <w:noWrap/>
            <w:vAlign w:val="center"/>
          </w:tcPr>
          <w:p w14:paraId="2EE1AAF5" w14:textId="77777777" w:rsidR="00FD4169" w:rsidRPr="001B6F63" w:rsidRDefault="00FD4169" w:rsidP="00EB5A2D">
            <w:pPr>
              <w:spacing w:before="120" w:after="120"/>
            </w:pPr>
            <w:r w:rsidRPr="001B6F63">
              <w:t xml:space="preserve">1.11 Механизми за осигуряване на одитна следа </w:t>
            </w:r>
          </w:p>
          <w:p w14:paraId="22684356" w14:textId="77777777" w:rsidR="00FD4169" w:rsidRPr="001B6F63" w:rsidRDefault="00FD4169" w:rsidP="00EB5A2D">
            <w:pPr>
              <w:spacing w:before="120" w:after="120"/>
              <w:rPr>
                <w:bCs/>
              </w:rPr>
            </w:pPr>
            <w:r w:rsidRPr="001B6F63">
              <w:lastRenderedPageBreak/>
              <w:t>Моля, посочете органа/органите, отговарящи за тези механизми.</w:t>
            </w:r>
          </w:p>
        </w:tc>
        <w:tc>
          <w:tcPr>
            <w:tcW w:w="4851" w:type="dxa"/>
            <w:gridSpan w:val="3"/>
            <w:tcBorders>
              <w:top w:val="single" w:sz="4" w:space="0" w:color="auto"/>
              <w:left w:val="single" w:sz="4" w:space="0" w:color="auto"/>
              <w:bottom w:val="single" w:sz="4" w:space="0" w:color="auto"/>
              <w:right w:val="single" w:sz="4" w:space="0" w:color="auto"/>
            </w:tcBorders>
            <w:vAlign w:val="center"/>
          </w:tcPr>
          <w:p w14:paraId="14EBF4EA" w14:textId="77777777" w:rsidR="00FD4169" w:rsidRPr="001B6F63" w:rsidRDefault="00FD4169" w:rsidP="00EB5A2D">
            <w:pPr>
              <w:spacing w:before="120" w:after="120"/>
              <w:jc w:val="center"/>
            </w:pPr>
          </w:p>
        </w:tc>
      </w:tr>
    </w:tbl>
    <w:p w14:paraId="4042BFD9" w14:textId="77777777" w:rsidR="00FD4169" w:rsidRPr="001B6F63" w:rsidRDefault="00FD4169" w:rsidP="00EB5A2D">
      <w:pPr>
        <w:spacing w:before="120" w:after="120"/>
      </w:pPr>
    </w:p>
    <w:sectPr w:rsidR="00FD4169" w:rsidRPr="001B6F63" w:rsidSect="00EB045A">
      <w:headerReference w:type="even" r:id="rId55"/>
      <w:headerReference w:type="default" r:id="rId56"/>
      <w:footerReference w:type="even" r:id="rId57"/>
      <w:footerReference w:type="default" r:id="rId58"/>
      <w:headerReference w:type="first" r:id="rId59"/>
      <w:footerReference w:type="first" r:id="rId6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3F184" w14:textId="77777777" w:rsidR="004F0D7F" w:rsidRDefault="004F0D7F">
      <w:r>
        <w:separator/>
      </w:r>
    </w:p>
  </w:endnote>
  <w:endnote w:type="continuationSeparator" w:id="0">
    <w:p w14:paraId="50FA34C4" w14:textId="77777777" w:rsidR="004F0D7F" w:rsidRDefault="004F0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87C1B" w14:textId="77777777" w:rsidR="0025665B" w:rsidRDefault="002566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E9547" w14:textId="77777777" w:rsidR="0025665B" w:rsidRDefault="0025665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A2BD" w14:textId="61F70024" w:rsidR="0025665B" w:rsidRDefault="0025665B">
    <w:pPr>
      <w:pStyle w:val="Footer"/>
      <w:jc w:val="center"/>
    </w:pPr>
    <w:r>
      <w:fldChar w:fldCharType="begin"/>
    </w:r>
    <w:r>
      <w:instrText xml:space="preserve"> PAGE   \* MERGEFORMAT </w:instrText>
    </w:r>
    <w:r>
      <w:fldChar w:fldCharType="separate"/>
    </w:r>
    <w:r w:rsidR="008066FB">
      <w:rPr>
        <w:noProof/>
      </w:rPr>
      <w:t>70</w:t>
    </w:r>
    <w:r>
      <w:rPr>
        <w:noProof/>
      </w:rPr>
      <w:fldChar w:fldCharType="end"/>
    </w:r>
  </w:p>
  <w:p w14:paraId="3241E2AF" w14:textId="77777777" w:rsidR="0025665B" w:rsidRDefault="0025665B">
    <w:pPr>
      <w:pStyle w:val="Footer"/>
      <w:pBdr>
        <w:top w:val="single" w:sz="4" w:space="1" w:color="808080"/>
      </w:pBdr>
      <w:jc w:val="right"/>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FAF7" w14:textId="2499A47C" w:rsidR="0025665B" w:rsidRDefault="0025665B">
    <w:pPr>
      <w:pStyle w:val="Footer"/>
      <w:jc w:val="center"/>
    </w:pPr>
    <w:r>
      <w:fldChar w:fldCharType="begin"/>
    </w:r>
    <w:r>
      <w:instrText xml:space="preserve"> PAGE   \* MERGEFORMAT </w:instrText>
    </w:r>
    <w:r>
      <w:fldChar w:fldCharType="separate"/>
    </w:r>
    <w:r w:rsidR="008066FB">
      <w:rPr>
        <w:noProof/>
      </w:rPr>
      <w:t>56</w:t>
    </w:r>
    <w:r>
      <w:rPr>
        <w:noProof/>
      </w:rPr>
      <w:fldChar w:fldCharType="end"/>
    </w:r>
  </w:p>
  <w:p w14:paraId="1D56CBF8" w14:textId="77777777" w:rsidR="0025665B" w:rsidRDefault="0025665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B1EF" w14:textId="77777777" w:rsidR="0025665B" w:rsidRDefault="0025665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D6BFD" w14:textId="77777777" w:rsidR="0025665B" w:rsidRDefault="0025665B">
    <w:pPr>
      <w:pStyle w:val="Footer"/>
      <w:pBdr>
        <w:top w:val="single" w:sz="4" w:space="1" w:color="808080"/>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FD868" w14:textId="32BE1257" w:rsidR="0025665B" w:rsidRDefault="0025665B">
    <w:pPr>
      <w:pStyle w:val="Footer"/>
      <w:jc w:val="center"/>
    </w:pPr>
    <w:r>
      <w:fldChar w:fldCharType="begin"/>
    </w:r>
    <w:r>
      <w:instrText xml:space="preserve"> PAGE   \* MERGEFORMAT </w:instrText>
    </w:r>
    <w:r>
      <w:fldChar w:fldCharType="separate"/>
    </w:r>
    <w:r w:rsidR="008066FB">
      <w:rPr>
        <w:noProof/>
      </w:rPr>
      <w:t>71</w:t>
    </w:r>
    <w:r>
      <w:rPr>
        <w:noProof/>
      </w:rPr>
      <w:fldChar w:fldCharType="end"/>
    </w:r>
  </w:p>
  <w:p w14:paraId="3E3E1135" w14:textId="77777777" w:rsidR="0025665B" w:rsidRDefault="0025665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92B8" w14:textId="77777777" w:rsidR="0025665B" w:rsidRDefault="0025665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A8E1" w14:textId="7BA21BBB" w:rsidR="0025665B" w:rsidRDefault="0025665B">
    <w:pPr>
      <w:pStyle w:val="Footer"/>
      <w:jc w:val="center"/>
    </w:pPr>
    <w:r>
      <w:fldChar w:fldCharType="begin"/>
    </w:r>
    <w:r>
      <w:instrText xml:space="preserve"> PAGE   \* MERGEFORMAT </w:instrText>
    </w:r>
    <w:r>
      <w:fldChar w:fldCharType="separate"/>
    </w:r>
    <w:r w:rsidR="008066FB">
      <w:rPr>
        <w:noProof/>
      </w:rPr>
      <w:t>75</w:t>
    </w:r>
    <w:r>
      <w:rPr>
        <w:noProof/>
      </w:rPr>
      <w:fldChar w:fldCharType="end"/>
    </w:r>
  </w:p>
  <w:p w14:paraId="4A5B8413" w14:textId="77777777" w:rsidR="0025665B" w:rsidRDefault="0025665B">
    <w:pPr>
      <w:pStyle w:val="Footer"/>
      <w:jc w:val="righ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5C9A0" w14:textId="77777777" w:rsidR="0025665B" w:rsidRDefault="0025665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FBDA" w14:textId="77777777" w:rsidR="0025665B" w:rsidRDefault="00256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42C4D" w14:textId="46CB8D17" w:rsidR="0025665B" w:rsidRDefault="0025665B">
    <w:pPr>
      <w:pStyle w:val="Footer"/>
      <w:jc w:val="center"/>
    </w:pPr>
    <w:r>
      <w:fldChar w:fldCharType="begin"/>
    </w:r>
    <w:r>
      <w:instrText xml:space="preserve"> PAGE   \* MERGEFORMAT </w:instrText>
    </w:r>
    <w:r>
      <w:fldChar w:fldCharType="separate"/>
    </w:r>
    <w:r w:rsidR="008066FB">
      <w:rPr>
        <w:noProof/>
      </w:rPr>
      <w:t>2</w:t>
    </w:r>
    <w:r>
      <w:rPr>
        <w:noProof/>
      </w:rPr>
      <w:fldChar w:fldCharType="end"/>
    </w:r>
  </w:p>
  <w:p w14:paraId="30943B8C" w14:textId="77777777" w:rsidR="0025665B" w:rsidRDefault="0025665B">
    <w:pPr>
      <w:pStyle w:val="Footer"/>
      <w:pBdr>
        <w:top w:val="single" w:sz="4" w:space="1" w:color="808080"/>
      </w:pBdr>
      <w:jc w:val="right"/>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3A8DC" w14:textId="67596CD0" w:rsidR="0025665B" w:rsidRDefault="0025665B">
    <w:pPr>
      <w:pStyle w:val="Footer"/>
      <w:jc w:val="center"/>
    </w:pPr>
    <w:r>
      <w:fldChar w:fldCharType="begin"/>
    </w:r>
    <w:r>
      <w:instrText xml:space="preserve"> PAGE   \* MERGEFORMAT </w:instrText>
    </w:r>
    <w:r>
      <w:fldChar w:fldCharType="separate"/>
    </w:r>
    <w:r w:rsidR="008066FB">
      <w:rPr>
        <w:noProof/>
      </w:rPr>
      <w:t>76</w:t>
    </w:r>
    <w:r>
      <w:rPr>
        <w:noProof/>
      </w:rPr>
      <w:fldChar w:fldCharType="end"/>
    </w:r>
  </w:p>
  <w:p w14:paraId="6C01FDE0" w14:textId="77777777" w:rsidR="0025665B" w:rsidRDefault="0025665B">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CC5D8" w14:textId="77777777" w:rsidR="0025665B" w:rsidRDefault="0025665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DBEC" w14:textId="77777777" w:rsidR="0025665B" w:rsidRDefault="0025665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312B7" w14:textId="772594AC" w:rsidR="0025665B" w:rsidRDefault="0025665B">
    <w:pPr>
      <w:pStyle w:val="Footer"/>
      <w:jc w:val="center"/>
    </w:pPr>
    <w:r>
      <w:fldChar w:fldCharType="begin"/>
    </w:r>
    <w:r>
      <w:instrText xml:space="preserve"> PAGE   \* MERGEFORMAT </w:instrText>
    </w:r>
    <w:r>
      <w:fldChar w:fldCharType="separate"/>
    </w:r>
    <w:r w:rsidR="008066FB">
      <w:rPr>
        <w:noProof/>
      </w:rPr>
      <w:t>79</w:t>
    </w:r>
    <w:r>
      <w:rPr>
        <w:noProof/>
      </w:rPr>
      <w:fldChar w:fldCharType="end"/>
    </w:r>
  </w:p>
  <w:p w14:paraId="16B1C323" w14:textId="77777777" w:rsidR="0025665B" w:rsidRDefault="0025665B">
    <w:pPr>
      <w:pStyle w:val="Footer"/>
      <w:rPr>
        <w:rFonts w:ascii="Arial" w:hAnsi="Arial" w:cs="Arial"/>
        <w:b/>
        <w:sz w:val="48"/>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C4EB4" w14:textId="77777777" w:rsidR="0025665B" w:rsidRDefault="0025665B">
    <w:pPr>
      <w:pStyle w:val="Footer"/>
      <w:jc w:val="center"/>
    </w:pPr>
    <w:r>
      <w:fldChar w:fldCharType="begin"/>
    </w:r>
    <w:r>
      <w:instrText xml:space="preserve"> PAGE   \* MERGEFORMAT </w:instrText>
    </w:r>
    <w:r>
      <w:fldChar w:fldCharType="separate"/>
    </w:r>
    <w:r>
      <w:rPr>
        <w:noProof/>
      </w:rPr>
      <w:t>35</w:t>
    </w:r>
    <w:r>
      <w:rPr>
        <w:noProof/>
      </w:rPr>
      <w:fldChar w:fldCharType="end"/>
    </w:r>
  </w:p>
  <w:p w14:paraId="18640976" w14:textId="77777777" w:rsidR="0025665B" w:rsidRDefault="0025665B">
    <w:pPr>
      <w:pStyle w:val="FooterLandscap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C08EA" w14:textId="2A9D51EE" w:rsidR="0025665B" w:rsidRDefault="0025665B">
    <w:pPr>
      <w:pStyle w:val="Footer"/>
      <w:jc w:val="center"/>
    </w:pPr>
    <w:r>
      <w:fldChar w:fldCharType="begin"/>
    </w:r>
    <w:r>
      <w:instrText xml:space="preserve"> PAGE   \* MERGEFORMAT </w:instrText>
    </w:r>
    <w:r>
      <w:fldChar w:fldCharType="separate"/>
    </w:r>
    <w:r w:rsidR="008066FB">
      <w:rPr>
        <w:noProof/>
      </w:rPr>
      <w:t>1</w:t>
    </w:r>
    <w:r>
      <w:rPr>
        <w:noProof/>
      </w:rPr>
      <w:fldChar w:fldCharType="end"/>
    </w:r>
  </w:p>
  <w:p w14:paraId="5B1EE9D9" w14:textId="77777777" w:rsidR="0025665B" w:rsidRDefault="002566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BC8E6" w14:textId="77777777" w:rsidR="0025665B" w:rsidRDefault="002566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AB5FA" w14:textId="3DB6D778" w:rsidR="0025665B" w:rsidRDefault="0025665B">
    <w:pPr>
      <w:pStyle w:val="Footer"/>
      <w:jc w:val="center"/>
    </w:pPr>
    <w:r>
      <w:fldChar w:fldCharType="begin"/>
    </w:r>
    <w:r>
      <w:instrText xml:space="preserve"> PAGE   \* MERGEFORMAT </w:instrText>
    </w:r>
    <w:r>
      <w:fldChar w:fldCharType="separate"/>
    </w:r>
    <w:r w:rsidR="008066FB">
      <w:rPr>
        <w:noProof/>
      </w:rPr>
      <w:t>53</w:t>
    </w:r>
    <w:r>
      <w:rPr>
        <w:noProof/>
      </w:rPr>
      <w:fldChar w:fldCharType="end"/>
    </w:r>
  </w:p>
  <w:p w14:paraId="4C0439E5" w14:textId="77777777" w:rsidR="0025665B" w:rsidRDefault="0025665B">
    <w:pPr>
      <w:pStyle w:val="Footer"/>
      <w:pBdr>
        <w:top w:val="single" w:sz="4" w:space="1" w:color="808080"/>
      </w:pBdr>
      <w:jc w:val="right"/>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57DD3" w14:textId="2D372859" w:rsidR="0025665B" w:rsidRDefault="0025665B">
    <w:pPr>
      <w:pStyle w:val="Footer"/>
      <w:jc w:val="center"/>
    </w:pPr>
    <w:r>
      <w:fldChar w:fldCharType="begin"/>
    </w:r>
    <w:r>
      <w:instrText xml:space="preserve"> PAGE   \* MERGEFORMAT </w:instrText>
    </w:r>
    <w:r>
      <w:fldChar w:fldCharType="separate"/>
    </w:r>
    <w:r w:rsidR="008066FB">
      <w:rPr>
        <w:noProof/>
      </w:rPr>
      <w:t>51</w:t>
    </w:r>
    <w:r>
      <w:rPr>
        <w:noProof/>
      </w:rPr>
      <w:fldChar w:fldCharType="end"/>
    </w:r>
  </w:p>
  <w:p w14:paraId="0278C339" w14:textId="77777777" w:rsidR="0025665B" w:rsidRDefault="002566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5D66" w14:textId="77777777" w:rsidR="0025665B" w:rsidRDefault="002566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87AA0" w14:textId="46AD1334" w:rsidR="0025665B" w:rsidRDefault="0025665B">
    <w:pPr>
      <w:pStyle w:val="Footer"/>
      <w:jc w:val="center"/>
    </w:pPr>
    <w:r>
      <w:fldChar w:fldCharType="begin"/>
    </w:r>
    <w:r>
      <w:instrText xml:space="preserve"> PAGE   \* MERGEFORMAT </w:instrText>
    </w:r>
    <w:r>
      <w:fldChar w:fldCharType="separate"/>
    </w:r>
    <w:r w:rsidR="008066FB">
      <w:rPr>
        <w:noProof/>
      </w:rPr>
      <w:t>55</w:t>
    </w:r>
    <w:r>
      <w:rPr>
        <w:noProof/>
      </w:rPr>
      <w:fldChar w:fldCharType="end"/>
    </w:r>
  </w:p>
  <w:p w14:paraId="08F4FE8E" w14:textId="77777777" w:rsidR="0025665B" w:rsidRDefault="0025665B">
    <w:pPr>
      <w:pStyle w:val="Footer"/>
      <w:pBdr>
        <w:top w:val="single" w:sz="4" w:space="1" w:color="808080"/>
      </w:pBdr>
      <w:jc w:val="right"/>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E188F" w14:textId="481AD3F1" w:rsidR="0025665B" w:rsidRDefault="0025665B">
    <w:pPr>
      <w:pStyle w:val="Footer"/>
      <w:jc w:val="center"/>
    </w:pPr>
    <w:r>
      <w:fldChar w:fldCharType="begin"/>
    </w:r>
    <w:r>
      <w:instrText xml:space="preserve"> PAGE   \* MERGEFORMAT </w:instrText>
    </w:r>
    <w:r>
      <w:fldChar w:fldCharType="separate"/>
    </w:r>
    <w:r w:rsidR="008066FB">
      <w:rPr>
        <w:noProof/>
      </w:rPr>
      <w:t>54</w:t>
    </w:r>
    <w:r>
      <w:rPr>
        <w:noProof/>
      </w:rPr>
      <w:fldChar w:fldCharType="end"/>
    </w:r>
  </w:p>
  <w:p w14:paraId="646111B2" w14:textId="77777777" w:rsidR="0025665B" w:rsidRDefault="00256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B7B43" w14:textId="77777777" w:rsidR="004F0D7F" w:rsidRDefault="004F0D7F">
      <w:r>
        <w:separator/>
      </w:r>
    </w:p>
  </w:footnote>
  <w:footnote w:type="continuationSeparator" w:id="0">
    <w:p w14:paraId="55A65E90" w14:textId="77777777" w:rsidR="004F0D7F" w:rsidRDefault="004F0D7F">
      <w:r>
        <w:continuationSeparator/>
      </w:r>
    </w:p>
  </w:footnote>
  <w:footnote w:id="1">
    <w:p w14:paraId="7A1439B4" w14:textId="4C980F19" w:rsidR="0025665B" w:rsidRPr="00C17A81" w:rsidRDefault="0025665B" w:rsidP="008E4C9E">
      <w:pPr>
        <w:pStyle w:val="FootnoteText"/>
        <w:ind w:left="142" w:hanging="142"/>
        <w:jc w:val="both"/>
        <w:rPr>
          <w:lang w:val="ru-RU"/>
        </w:rPr>
      </w:pPr>
      <w:r>
        <w:rPr>
          <w:rStyle w:val="FootnoteReference"/>
        </w:rPr>
        <w:footnoteRef/>
      </w:r>
      <w:r w:rsidRPr="00C17A81">
        <w:rPr>
          <w:lang w:val="ru-RU"/>
        </w:rPr>
        <w:t xml:space="preserve"> </w:t>
      </w:r>
      <w:r>
        <w:t>В</w:t>
      </w:r>
      <w:r w:rsidRPr="00B74BA7">
        <w:t xml:space="preserve"> процес на изменение: в момента тече процес на промяна в определението за селска община (предвидено е намаляване на броя на населението </w:t>
      </w:r>
      <w:r>
        <w:t xml:space="preserve">в административния център </w:t>
      </w:r>
      <w:r w:rsidRPr="00B74BA7">
        <w:t>от 30 000 на 15 000 жители). След приемането на предложената промяна общият брой на градските общини в България ще бъде 50 от общо 265.</w:t>
      </w:r>
    </w:p>
  </w:footnote>
  <w:footnote w:id="2">
    <w:p w14:paraId="59944BC7" w14:textId="77777777" w:rsidR="0025665B" w:rsidRDefault="0025665B">
      <w:pPr>
        <w:pStyle w:val="FootnoteText"/>
      </w:pPr>
      <w:r>
        <w:rPr>
          <w:rStyle w:val="FootnoteReference"/>
        </w:rPr>
        <w:footnoteRef/>
      </w:r>
      <w:r>
        <w:t xml:space="preserve"> С изключение на специфичната цел, посочена в член 4, параграф 1, буква в), точка vii) от регламента за ЕСФ + .</w:t>
      </w:r>
    </w:p>
  </w:footnote>
  <w:footnote w:id="3">
    <w:p w14:paraId="292C006A" w14:textId="77777777" w:rsidR="0025665B" w:rsidRDefault="0025665B">
      <w:pPr>
        <w:pStyle w:val="FootnoteText"/>
      </w:pPr>
      <w:r>
        <w:rPr>
          <w:rStyle w:val="FootnoteReference"/>
        </w:rPr>
        <w:footnoteRef/>
      </w:r>
      <w:r>
        <w:t xml:space="preserve"> </w:t>
      </w:r>
      <w:r>
        <w:tab/>
        <w:t>Преди междинния преглед през 2025 г. за ЕФРР, ЕСФ+ и КФ — разпределение само за периода 2021—2025 г.</w:t>
      </w:r>
    </w:p>
  </w:footnote>
  <w:footnote w:id="4">
    <w:p w14:paraId="1818A44C" w14:textId="77777777" w:rsidR="0025665B" w:rsidRDefault="0025665B">
      <w:pPr>
        <w:pStyle w:val="FootnoteText"/>
      </w:pPr>
      <w:r>
        <w:rPr>
          <w:rStyle w:val="FootnoteReference"/>
        </w:rPr>
        <w:footnoteRef/>
      </w:r>
      <w:r>
        <w:t xml:space="preserve"> Преди междинния преглед през 2025 г. за ЕФРР, ЕСФ+ и КФ — разпределение само за периода 2021—2025 г.</w:t>
      </w:r>
    </w:p>
  </w:footnote>
  <w:footnote w:id="5">
    <w:p w14:paraId="0463BD85" w14:textId="77777777" w:rsidR="0025665B" w:rsidRDefault="0025665B">
      <w:pPr>
        <w:pStyle w:val="FootnoteText"/>
      </w:pPr>
      <w:r>
        <w:rPr>
          <w:rStyle w:val="FootnoteReference"/>
        </w:rPr>
        <w:footnoteRef/>
      </w:r>
      <w:r>
        <w:t xml:space="preserve"> Само за програми, ограничени до специфична цел, посочена в член 4, параграф 1, буква в), точка vii) от регламента за ЕСФ + .</w:t>
      </w:r>
    </w:p>
  </w:footnote>
  <w:footnote w:id="6">
    <w:p w14:paraId="016A5CDB" w14:textId="77777777" w:rsidR="0025665B" w:rsidRDefault="0025665B" w:rsidP="00AA0C8A">
      <w:pPr>
        <w:pStyle w:val="FootnoteText"/>
      </w:pPr>
      <w:r>
        <w:rPr>
          <w:rStyle w:val="FootnoteReference"/>
        </w:rPr>
        <w:footnoteRef/>
      </w:r>
      <w:r>
        <w:t xml:space="preserve"> С изключение на специфичната цел, посочена в член 4, параграф 1, буква в), точка vii) от регламента за ЕСФ + .</w:t>
      </w:r>
    </w:p>
  </w:footnote>
  <w:footnote w:id="7">
    <w:p w14:paraId="6878E040" w14:textId="77777777" w:rsidR="0025665B" w:rsidRDefault="0025665B" w:rsidP="00AA0C8A">
      <w:pPr>
        <w:pStyle w:val="FootnoteText"/>
      </w:pPr>
      <w:r>
        <w:rPr>
          <w:rStyle w:val="FootnoteReference"/>
        </w:rPr>
        <w:footnoteRef/>
      </w:r>
      <w:r>
        <w:t xml:space="preserve"> </w:t>
      </w:r>
      <w:r>
        <w:tab/>
        <w:t>Преди междинния преглед през 2025 г. за ЕФРР, ЕСФ+ и КФ — разпределение само за периода 2021—2025 г.</w:t>
      </w:r>
    </w:p>
  </w:footnote>
  <w:footnote w:id="8">
    <w:p w14:paraId="003FD4EA" w14:textId="77777777" w:rsidR="0025665B" w:rsidRDefault="0025665B" w:rsidP="00AA0C8A">
      <w:pPr>
        <w:pStyle w:val="FootnoteText"/>
      </w:pPr>
      <w:r>
        <w:rPr>
          <w:rStyle w:val="FootnoteReference"/>
        </w:rPr>
        <w:footnoteRef/>
      </w:r>
      <w:r>
        <w:t xml:space="preserve"> Преди междинния преглед през 2025 г. за ЕФРР, ЕСФ+ и КФ — разпределение само за периода 2021—2025 г.</w:t>
      </w:r>
    </w:p>
  </w:footnote>
  <w:footnote w:id="9">
    <w:p w14:paraId="2BD7D5E6" w14:textId="77777777" w:rsidR="0025665B" w:rsidRDefault="0025665B" w:rsidP="00AA0C8A">
      <w:pPr>
        <w:pStyle w:val="FootnoteText"/>
      </w:pPr>
      <w:r>
        <w:rPr>
          <w:rStyle w:val="FootnoteReference"/>
        </w:rPr>
        <w:footnoteRef/>
      </w:r>
      <w:r>
        <w:t xml:space="preserve"> Само за програми, ограничени до специфична цел, посочена в член 4, параграф 1, буква в), точка vii) от регламента за ЕСФ + .</w:t>
      </w:r>
    </w:p>
  </w:footnote>
  <w:footnote w:id="10">
    <w:p w14:paraId="12359793" w14:textId="77777777" w:rsidR="0025665B" w:rsidRDefault="0025665B">
      <w:pPr>
        <w:pStyle w:val="FootnoteText"/>
      </w:pPr>
      <w:r>
        <w:rPr>
          <w:rStyle w:val="FootnoteReference"/>
        </w:rPr>
        <w:footnoteRef/>
      </w:r>
      <w:r>
        <w:t xml:space="preserve"> Приложимо само за внасяне на изменения в програмите, в съответствие с член 10 и член 21, РОР.</w:t>
      </w:r>
    </w:p>
  </w:footnote>
  <w:footnote w:id="11">
    <w:p w14:paraId="2D049B0D" w14:textId="77777777" w:rsidR="0025665B" w:rsidRDefault="0025665B">
      <w:pPr>
        <w:pStyle w:val="FootnoteText"/>
      </w:pPr>
      <w:r>
        <w:rPr>
          <w:rStyle w:val="FootnoteReference"/>
        </w:rPr>
        <w:footnoteRef/>
      </w:r>
      <w:r>
        <w:t xml:space="preserve"> Преди междинния преглед през 2025 г. за ЕФРР, ЕСФ+ и КФ,  финансовите бюджетни кредити само за периода 2021—2025 г.</w:t>
      </w:r>
    </w:p>
    <w:p w14:paraId="24BD017D" w14:textId="77777777" w:rsidR="0025665B" w:rsidRDefault="0025665B">
      <w:pPr>
        <w:pStyle w:val="FootnoteText"/>
      </w:pPr>
    </w:p>
  </w:footnote>
  <w:footnote w:id="12">
    <w:p w14:paraId="01EEE1FE" w14:textId="77777777" w:rsidR="0025665B" w:rsidRDefault="0025665B">
      <w:pPr>
        <w:pStyle w:val="FootnoteText"/>
      </w:pPr>
      <w:r>
        <w:rPr>
          <w:rStyle w:val="FootnoteReference"/>
          <w:sz w:val="16"/>
        </w:rPr>
        <w:footnoteRef/>
      </w:r>
      <w:r>
        <w:rPr>
          <w:sz w:val="16"/>
        </w:rPr>
        <w:t xml:space="preserve"> Няколко допълнителни показателя (например един показател за краен продукт и един показател за резултатите) са възможни за един вид операция. В тези случаи полета 1.3—1.11 следва да се попълнят за всеки показател.</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2FF9" w14:textId="77777777" w:rsidR="0025665B" w:rsidRDefault="002566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E2017" w14:textId="77777777" w:rsidR="0025665B" w:rsidRDefault="002566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6D9F4" w14:textId="77777777" w:rsidR="0025665B" w:rsidRDefault="0025665B">
    <w:pPr>
      <w:pStyle w:val="Footer"/>
      <w:pBdr>
        <w:bottom w:val="single" w:sz="4" w:space="1" w:color="7B6F46"/>
      </w:pBdr>
      <w:tabs>
        <w:tab w:val="right" w:pos="8820"/>
      </w:tabs>
      <w:ind w:right="3027"/>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E6FA2" w14:textId="77777777" w:rsidR="0025665B" w:rsidRDefault="0025665B">
    <w:pPr>
      <w:pStyle w:val="HeaderLandscap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511" w14:textId="77777777" w:rsidR="0025665B" w:rsidRDefault="0025665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C3BD2" w14:textId="77777777" w:rsidR="0025665B" w:rsidRDefault="0025665B">
    <w:pPr>
      <w:pStyle w:val="Footer"/>
      <w:pBdr>
        <w:bottom w:val="single" w:sz="4" w:space="1" w:color="7B6F46"/>
      </w:pBdr>
      <w:tabs>
        <w:tab w:val="right" w:pos="8820"/>
      </w:tabs>
      <w:ind w:right="3027"/>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26933" w14:textId="77777777" w:rsidR="0025665B" w:rsidRDefault="0025665B">
    <w:pPr>
      <w:pStyle w:val="HeaderLandscap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E1CC5" w14:textId="77777777" w:rsidR="0025665B" w:rsidRDefault="002566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A72" w14:textId="77777777" w:rsidR="0025665B" w:rsidRDefault="0025665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AF75" w14:textId="77777777" w:rsidR="0025665B" w:rsidRDefault="0025665B">
    <w:pPr>
      <w:pStyle w:val="HeaderLandscap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DB5F" w14:textId="77777777" w:rsidR="0025665B" w:rsidRDefault="00256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D32E8" w14:textId="77777777" w:rsidR="0025665B" w:rsidRDefault="0025665B">
    <w:pPr>
      <w:pStyle w:val="Footer"/>
      <w:pBdr>
        <w:bottom w:val="single" w:sz="4" w:space="1" w:color="7B6F46"/>
      </w:pBdr>
      <w:tabs>
        <w:tab w:val="right" w:pos="8820"/>
      </w:tabs>
      <w:ind w:right="3027"/>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99A86" w14:textId="77777777" w:rsidR="0025665B" w:rsidRDefault="0025665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0BD39" w14:textId="77777777" w:rsidR="0025665B" w:rsidRDefault="0025665B">
    <w:pPr>
      <w:pStyle w:val="HeaderLandscap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7A103" w14:textId="77777777" w:rsidR="0025665B" w:rsidRDefault="0025665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957B1" w14:textId="77777777" w:rsidR="0025665B" w:rsidRDefault="0025665B"/>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DA80" w14:textId="77777777" w:rsidR="0025665B" w:rsidRDefault="0025665B">
    <w:pPr>
      <w:pStyle w:val="HeaderLandscap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0241C" w14:textId="77777777" w:rsidR="0025665B" w:rsidRDefault="00256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4AAF" w14:textId="77777777" w:rsidR="0025665B" w:rsidRDefault="002566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60736" w14:textId="77777777" w:rsidR="0025665B" w:rsidRDefault="0025665B">
    <w:pPr>
      <w:pStyle w:val="Footer"/>
      <w:pBdr>
        <w:bottom w:val="single" w:sz="4" w:space="1" w:color="7B6F46"/>
      </w:pBdr>
      <w:tabs>
        <w:tab w:val="right" w:pos="8820"/>
      </w:tabs>
      <w:ind w:right="3027"/>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4EDA" w14:textId="77777777" w:rsidR="0025665B" w:rsidRDefault="00256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A82FB" w14:textId="77777777" w:rsidR="0025665B" w:rsidRDefault="002566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CAFCA" w14:textId="77777777" w:rsidR="0025665B" w:rsidRDefault="0025665B">
    <w:pPr>
      <w:pStyle w:val="Footer"/>
      <w:pBdr>
        <w:bottom w:val="single" w:sz="4" w:space="1" w:color="7B6F46"/>
      </w:pBdr>
      <w:tabs>
        <w:tab w:val="right" w:pos="8820"/>
      </w:tabs>
      <w:ind w:right="3027"/>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2FD1" w14:textId="77777777" w:rsidR="0025665B" w:rsidRDefault="00256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CF8443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E1653E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55A5F4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76691C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23E17E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E04909"/>
    <w:multiLevelType w:val="hybridMultilevel"/>
    <w:tmpl w:val="3B6883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55652B5"/>
    <w:multiLevelType w:val="multilevel"/>
    <w:tmpl w:val="B10A6748"/>
    <w:lvl w:ilvl="0">
      <w:start w:val="1"/>
      <w:numFmt w:val="decimal"/>
      <w:pStyle w:val="ListNumber3"/>
      <w:lvlText w:val="(%1)"/>
      <w:lvlJc w:val="left"/>
      <w:pPr>
        <w:tabs>
          <w:tab w:val="num" w:pos="2625"/>
        </w:tabs>
        <w:ind w:left="2625" w:hanging="709"/>
      </w:pPr>
      <w:rPr>
        <w:rFonts w:cs="Times New Roman"/>
      </w:rPr>
    </w:lvl>
    <w:lvl w:ilvl="1">
      <w:start w:val="1"/>
      <w:numFmt w:val="lowerLetter"/>
      <w:pStyle w:val="ListNumber3Level2"/>
      <w:lvlText w:val="(%2)"/>
      <w:lvlJc w:val="left"/>
      <w:pPr>
        <w:tabs>
          <w:tab w:val="num" w:pos="3333"/>
        </w:tabs>
        <w:ind w:left="3333" w:hanging="708"/>
      </w:pPr>
      <w:rPr>
        <w:rFonts w:cs="Times New Roman"/>
      </w:r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567785C"/>
    <w:multiLevelType w:val="hybridMultilevel"/>
    <w:tmpl w:val="6FC2D7E6"/>
    <w:lvl w:ilvl="0" w:tplc="04020005">
      <w:start w:val="1"/>
      <w:numFmt w:val="bullet"/>
      <w:lvlText w:val=""/>
      <w:lvlJc w:val="left"/>
      <w:pPr>
        <w:tabs>
          <w:tab w:val="num" w:pos="1205"/>
        </w:tabs>
        <w:ind w:left="1205" w:hanging="360"/>
      </w:pPr>
      <w:rPr>
        <w:rFonts w:ascii="Wingdings" w:hAnsi="Wingdings" w:hint="default"/>
      </w:rPr>
    </w:lvl>
    <w:lvl w:ilvl="1" w:tplc="551A5632">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95599"/>
    <w:multiLevelType w:val="hybridMultilevel"/>
    <w:tmpl w:val="AAA89ECC"/>
    <w:lvl w:ilvl="0" w:tplc="0402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62B2638"/>
    <w:multiLevelType w:val="hybridMultilevel"/>
    <w:tmpl w:val="E3466EA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 w15:restartNumberingAfterBreak="0">
    <w:nsid w:val="1CC743B9"/>
    <w:multiLevelType w:val="hybridMultilevel"/>
    <w:tmpl w:val="9BC0BC8C"/>
    <w:lvl w:ilvl="0" w:tplc="0402000D">
      <w:start w:val="1"/>
      <w:numFmt w:val="bullet"/>
      <w:lvlText w:val=""/>
      <w:lvlJc w:val="left"/>
      <w:pPr>
        <w:ind w:left="413" w:hanging="360"/>
      </w:pPr>
      <w:rPr>
        <w:rFonts w:ascii="Wingdings" w:hAnsi="Wingdings" w:hint="default"/>
      </w:rPr>
    </w:lvl>
    <w:lvl w:ilvl="1" w:tplc="04020003" w:tentative="1">
      <w:start w:val="1"/>
      <w:numFmt w:val="bullet"/>
      <w:lvlText w:val="o"/>
      <w:lvlJc w:val="left"/>
      <w:pPr>
        <w:ind w:left="1133" w:hanging="360"/>
      </w:pPr>
      <w:rPr>
        <w:rFonts w:ascii="Courier New" w:hAnsi="Courier New" w:hint="default"/>
      </w:rPr>
    </w:lvl>
    <w:lvl w:ilvl="2" w:tplc="04020005" w:tentative="1">
      <w:start w:val="1"/>
      <w:numFmt w:val="bullet"/>
      <w:lvlText w:val=""/>
      <w:lvlJc w:val="left"/>
      <w:pPr>
        <w:ind w:left="1853" w:hanging="360"/>
      </w:pPr>
      <w:rPr>
        <w:rFonts w:ascii="Wingdings" w:hAnsi="Wingdings" w:hint="default"/>
      </w:rPr>
    </w:lvl>
    <w:lvl w:ilvl="3" w:tplc="04020001" w:tentative="1">
      <w:start w:val="1"/>
      <w:numFmt w:val="bullet"/>
      <w:lvlText w:val=""/>
      <w:lvlJc w:val="left"/>
      <w:pPr>
        <w:ind w:left="2573" w:hanging="360"/>
      </w:pPr>
      <w:rPr>
        <w:rFonts w:ascii="Symbol" w:hAnsi="Symbol" w:hint="default"/>
      </w:rPr>
    </w:lvl>
    <w:lvl w:ilvl="4" w:tplc="04020003" w:tentative="1">
      <w:start w:val="1"/>
      <w:numFmt w:val="bullet"/>
      <w:lvlText w:val="o"/>
      <w:lvlJc w:val="left"/>
      <w:pPr>
        <w:ind w:left="3293" w:hanging="360"/>
      </w:pPr>
      <w:rPr>
        <w:rFonts w:ascii="Courier New" w:hAnsi="Courier New" w:hint="default"/>
      </w:rPr>
    </w:lvl>
    <w:lvl w:ilvl="5" w:tplc="04020005" w:tentative="1">
      <w:start w:val="1"/>
      <w:numFmt w:val="bullet"/>
      <w:lvlText w:val=""/>
      <w:lvlJc w:val="left"/>
      <w:pPr>
        <w:ind w:left="4013" w:hanging="360"/>
      </w:pPr>
      <w:rPr>
        <w:rFonts w:ascii="Wingdings" w:hAnsi="Wingdings" w:hint="default"/>
      </w:rPr>
    </w:lvl>
    <w:lvl w:ilvl="6" w:tplc="04020001" w:tentative="1">
      <w:start w:val="1"/>
      <w:numFmt w:val="bullet"/>
      <w:lvlText w:val=""/>
      <w:lvlJc w:val="left"/>
      <w:pPr>
        <w:ind w:left="4733" w:hanging="360"/>
      </w:pPr>
      <w:rPr>
        <w:rFonts w:ascii="Symbol" w:hAnsi="Symbol" w:hint="default"/>
      </w:rPr>
    </w:lvl>
    <w:lvl w:ilvl="7" w:tplc="04020003" w:tentative="1">
      <w:start w:val="1"/>
      <w:numFmt w:val="bullet"/>
      <w:lvlText w:val="o"/>
      <w:lvlJc w:val="left"/>
      <w:pPr>
        <w:ind w:left="5453" w:hanging="360"/>
      </w:pPr>
      <w:rPr>
        <w:rFonts w:ascii="Courier New" w:hAnsi="Courier New" w:hint="default"/>
      </w:rPr>
    </w:lvl>
    <w:lvl w:ilvl="8" w:tplc="04020005" w:tentative="1">
      <w:start w:val="1"/>
      <w:numFmt w:val="bullet"/>
      <w:lvlText w:val=""/>
      <w:lvlJc w:val="left"/>
      <w:pPr>
        <w:ind w:left="6173" w:hanging="360"/>
      </w:pPr>
      <w:rPr>
        <w:rFonts w:ascii="Wingdings" w:hAnsi="Wingdings" w:hint="default"/>
      </w:rPr>
    </w:lvl>
  </w:abstractNum>
  <w:abstractNum w:abstractNumId="13" w15:restartNumberingAfterBreak="0">
    <w:nsid w:val="21241FC7"/>
    <w:multiLevelType w:val="hybridMultilevel"/>
    <w:tmpl w:val="765E54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23A4615"/>
    <w:multiLevelType w:val="hybridMultilevel"/>
    <w:tmpl w:val="F40C1DC2"/>
    <w:lvl w:ilvl="0" w:tplc="F83472C8">
      <w:start w:val="1"/>
      <w:numFmt w:val="decimal"/>
      <w:pStyle w:val="ListNumber5"/>
      <w:lvlText w:val="%1."/>
      <w:lvlJc w:val="left"/>
      <w:pPr>
        <w:ind w:left="502"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29A1CBB"/>
    <w:multiLevelType w:val="hybridMultilevel"/>
    <w:tmpl w:val="2A8CAA5C"/>
    <w:lvl w:ilvl="0" w:tplc="04020001">
      <w:start w:val="1"/>
      <w:numFmt w:val="bullet"/>
      <w:lvlText w:val=""/>
      <w:lvlJc w:val="left"/>
      <w:pPr>
        <w:ind w:left="720" w:hanging="360"/>
      </w:pPr>
      <w:rPr>
        <w:rFonts w:ascii="Symbol" w:hAnsi="Symbol" w:hint="default"/>
      </w:rPr>
    </w:lvl>
    <w:lvl w:ilvl="1" w:tplc="0024D846">
      <w:numFmt w:val="bullet"/>
      <w:lvlText w:val="•"/>
      <w:lvlJc w:val="left"/>
      <w:pPr>
        <w:ind w:left="1800" w:hanging="72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3412386"/>
    <w:multiLevelType w:val="hybridMultilevel"/>
    <w:tmpl w:val="1C8A367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8" w15:restartNumberingAfterBreak="0">
    <w:nsid w:val="2C0038B9"/>
    <w:multiLevelType w:val="hybridMultilevel"/>
    <w:tmpl w:val="1D021B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1" w15:restartNumberingAfterBreak="0">
    <w:nsid w:val="355005AE"/>
    <w:multiLevelType w:val="hybridMultilevel"/>
    <w:tmpl w:val="0C50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353070"/>
    <w:multiLevelType w:val="hybridMultilevel"/>
    <w:tmpl w:val="D8140FE4"/>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4" w15:restartNumberingAfterBreak="0">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6" w15:restartNumberingAfterBreak="0">
    <w:nsid w:val="45481EA4"/>
    <w:multiLevelType w:val="multilevel"/>
    <w:tmpl w:val="28525E6E"/>
    <w:lvl w:ilvl="0">
      <w:start w:val="1"/>
      <w:numFmt w:val="decimal"/>
      <w:pStyle w:val="ListNumber2"/>
      <w:lvlText w:val="(%1)"/>
      <w:lvlJc w:val="left"/>
      <w:pPr>
        <w:tabs>
          <w:tab w:val="num" w:pos="1786"/>
        </w:tabs>
        <w:ind w:left="1786" w:hanging="709"/>
      </w:pPr>
      <w:rPr>
        <w:rFonts w:cs="Times New Roman"/>
      </w:rPr>
    </w:lvl>
    <w:lvl w:ilvl="1">
      <w:start w:val="1"/>
      <w:numFmt w:val="lowerLetter"/>
      <w:pStyle w:val="ListNumber2Level2"/>
      <w:lvlText w:val="(%2)"/>
      <w:lvlJc w:val="left"/>
      <w:pPr>
        <w:tabs>
          <w:tab w:val="num" w:pos="2494"/>
        </w:tabs>
        <w:ind w:left="2494" w:hanging="708"/>
      </w:pPr>
      <w:rPr>
        <w:rFonts w:cs="Times New Roman"/>
      </w:r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465D172F"/>
    <w:multiLevelType w:val="multilevel"/>
    <w:tmpl w:val="6AEE9BA4"/>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8860AAB"/>
    <w:multiLevelType w:val="multilevel"/>
    <w:tmpl w:val="E8744BD2"/>
    <w:lvl w:ilvl="0">
      <w:start w:val="1"/>
      <w:numFmt w:val="decimal"/>
      <w:pStyle w:val="ListNumber4"/>
      <w:lvlText w:val="(%1)"/>
      <w:lvlJc w:val="left"/>
      <w:pPr>
        <w:tabs>
          <w:tab w:val="num" w:pos="3589"/>
        </w:tabs>
        <w:ind w:left="3589" w:hanging="709"/>
      </w:pPr>
      <w:rPr>
        <w:rFonts w:cs="Times New Roman"/>
      </w:rPr>
    </w:lvl>
    <w:lvl w:ilvl="1">
      <w:start w:val="1"/>
      <w:numFmt w:val="lowerLetter"/>
      <w:pStyle w:val="ListNumber4Level2"/>
      <w:lvlText w:val="(%2)"/>
      <w:lvlJc w:val="left"/>
      <w:pPr>
        <w:tabs>
          <w:tab w:val="num" w:pos="4297"/>
        </w:tabs>
        <w:ind w:left="4297" w:hanging="708"/>
      </w:pPr>
      <w:rPr>
        <w:rFonts w:cs="Times New Roman"/>
      </w:r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A432656"/>
    <w:multiLevelType w:val="multilevel"/>
    <w:tmpl w:val="AC885D7A"/>
    <w:lvl w:ilvl="0">
      <w:start w:val="1"/>
      <w:numFmt w:val="decimal"/>
      <w:pStyle w:val="Heading1"/>
      <w:lvlText w:val="%1."/>
      <w:lvlJc w:val="left"/>
      <w:pPr>
        <w:tabs>
          <w:tab w:val="num" w:pos="480"/>
        </w:tabs>
        <w:ind w:left="480" w:hanging="480"/>
      </w:pPr>
      <w:rPr>
        <w:rFonts w:cs="Times New Roman"/>
      </w:rPr>
    </w:lvl>
    <w:lvl w:ilvl="1">
      <w:start w:val="1"/>
      <w:numFmt w:val="decimal"/>
      <w:pStyle w:val="Heading2"/>
      <w:lvlText w:val="%1.%2."/>
      <w:lvlJc w:val="left"/>
      <w:pPr>
        <w:tabs>
          <w:tab w:val="num" w:pos="1080"/>
        </w:tabs>
        <w:ind w:left="1080" w:hanging="600"/>
      </w:pPr>
      <w:rPr>
        <w:rFonts w:cs="Times New Roman"/>
      </w:rPr>
    </w:lvl>
    <w:lvl w:ilvl="2">
      <w:start w:val="1"/>
      <w:numFmt w:val="decimal"/>
      <w:pStyle w:val="Heading3"/>
      <w:lvlText w:val="%1.%2.%3."/>
      <w:lvlJc w:val="left"/>
      <w:pPr>
        <w:tabs>
          <w:tab w:val="num" w:pos="1920"/>
        </w:tabs>
        <w:ind w:left="1920" w:hanging="840"/>
      </w:pPr>
      <w:rPr>
        <w:rFonts w:cs="Times New Roman"/>
      </w:rPr>
    </w:lvl>
    <w:lvl w:ilvl="3">
      <w:start w:val="1"/>
      <w:numFmt w:val="decimal"/>
      <w:pStyle w:val="Heading4"/>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0C27377"/>
    <w:multiLevelType w:val="hybridMultilevel"/>
    <w:tmpl w:val="E2EC39FC"/>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3" w15:restartNumberingAfterBreak="0">
    <w:nsid w:val="58FA2A65"/>
    <w:multiLevelType w:val="hybridMultilevel"/>
    <w:tmpl w:val="5AEEB2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5"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7" w15:restartNumberingAfterBreak="0">
    <w:nsid w:val="5DC47349"/>
    <w:multiLevelType w:val="hybridMultilevel"/>
    <w:tmpl w:val="36BE7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0" w15:restartNumberingAfterBreak="0">
    <w:nsid w:val="674476C1"/>
    <w:multiLevelType w:val="hybridMultilevel"/>
    <w:tmpl w:val="166C8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3" w15:restartNumberingAfterBreak="0">
    <w:nsid w:val="69180961"/>
    <w:multiLevelType w:val="hybridMultilevel"/>
    <w:tmpl w:val="F0A23532"/>
    <w:lvl w:ilvl="0" w:tplc="39DAAE46">
      <w:start w:val="1"/>
      <w:numFmt w:val="bullet"/>
      <w:lvlText w:val=""/>
      <w:lvlJc w:val="left"/>
      <w:pPr>
        <w:tabs>
          <w:tab w:val="num" w:pos="720"/>
        </w:tabs>
        <w:ind w:left="720" w:hanging="360"/>
      </w:pPr>
      <w:rPr>
        <w:rFonts w:ascii="Wingdings" w:hAnsi="Wingdings" w:hint="default"/>
      </w:rPr>
    </w:lvl>
    <w:lvl w:ilvl="1" w:tplc="61402E08" w:tentative="1">
      <w:start w:val="1"/>
      <w:numFmt w:val="bullet"/>
      <w:lvlText w:val=""/>
      <w:lvlJc w:val="left"/>
      <w:pPr>
        <w:tabs>
          <w:tab w:val="num" w:pos="1440"/>
        </w:tabs>
        <w:ind w:left="1440" w:hanging="360"/>
      </w:pPr>
      <w:rPr>
        <w:rFonts w:ascii="Wingdings" w:hAnsi="Wingdings" w:hint="default"/>
      </w:rPr>
    </w:lvl>
    <w:lvl w:ilvl="2" w:tplc="3E4E9F50" w:tentative="1">
      <w:start w:val="1"/>
      <w:numFmt w:val="bullet"/>
      <w:lvlText w:val=""/>
      <w:lvlJc w:val="left"/>
      <w:pPr>
        <w:tabs>
          <w:tab w:val="num" w:pos="2160"/>
        </w:tabs>
        <w:ind w:left="2160" w:hanging="360"/>
      </w:pPr>
      <w:rPr>
        <w:rFonts w:ascii="Wingdings" w:hAnsi="Wingdings" w:hint="default"/>
      </w:rPr>
    </w:lvl>
    <w:lvl w:ilvl="3" w:tplc="26947C10" w:tentative="1">
      <w:start w:val="1"/>
      <w:numFmt w:val="bullet"/>
      <w:lvlText w:val=""/>
      <w:lvlJc w:val="left"/>
      <w:pPr>
        <w:tabs>
          <w:tab w:val="num" w:pos="2880"/>
        </w:tabs>
        <w:ind w:left="2880" w:hanging="360"/>
      </w:pPr>
      <w:rPr>
        <w:rFonts w:ascii="Wingdings" w:hAnsi="Wingdings" w:hint="default"/>
      </w:rPr>
    </w:lvl>
    <w:lvl w:ilvl="4" w:tplc="04080DF6" w:tentative="1">
      <w:start w:val="1"/>
      <w:numFmt w:val="bullet"/>
      <w:lvlText w:val=""/>
      <w:lvlJc w:val="left"/>
      <w:pPr>
        <w:tabs>
          <w:tab w:val="num" w:pos="3600"/>
        </w:tabs>
        <w:ind w:left="3600" w:hanging="360"/>
      </w:pPr>
      <w:rPr>
        <w:rFonts w:ascii="Wingdings" w:hAnsi="Wingdings" w:hint="default"/>
      </w:rPr>
    </w:lvl>
    <w:lvl w:ilvl="5" w:tplc="E38AD870" w:tentative="1">
      <w:start w:val="1"/>
      <w:numFmt w:val="bullet"/>
      <w:lvlText w:val=""/>
      <w:lvlJc w:val="left"/>
      <w:pPr>
        <w:tabs>
          <w:tab w:val="num" w:pos="4320"/>
        </w:tabs>
        <w:ind w:left="4320" w:hanging="360"/>
      </w:pPr>
      <w:rPr>
        <w:rFonts w:ascii="Wingdings" w:hAnsi="Wingdings" w:hint="default"/>
      </w:rPr>
    </w:lvl>
    <w:lvl w:ilvl="6" w:tplc="FEB879F4" w:tentative="1">
      <w:start w:val="1"/>
      <w:numFmt w:val="bullet"/>
      <w:lvlText w:val=""/>
      <w:lvlJc w:val="left"/>
      <w:pPr>
        <w:tabs>
          <w:tab w:val="num" w:pos="5040"/>
        </w:tabs>
        <w:ind w:left="5040" w:hanging="360"/>
      </w:pPr>
      <w:rPr>
        <w:rFonts w:ascii="Wingdings" w:hAnsi="Wingdings" w:hint="default"/>
      </w:rPr>
    </w:lvl>
    <w:lvl w:ilvl="7" w:tplc="EACC1E58" w:tentative="1">
      <w:start w:val="1"/>
      <w:numFmt w:val="bullet"/>
      <w:lvlText w:val=""/>
      <w:lvlJc w:val="left"/>
      <w:pPr>
        <w:tabs>
          <w:tab w:val="num" w:pos="5760"/>
        </w:tabs>
        <w:ind w:left="5760" w:hanging="360"/>
      </w:pPr>
      <w:rPr>
        <w:rFonts w:ascii="Wingdings" w:hAnsi="Wingdings" w:hint="default"/>
      </w:rPr>
    </w:lvl>
    <w:lvl w:ilvl="8" w:tplc="9CA61D1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B611F9"/>
    <w:multiLevelType w:val="hybridMultilevel"/>
    <w:tmpl w:val="0F50E872"/>
    <w:lvl w:ilvl="0" w:tplc="5D5E3EFE">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FD3DBE"/>
    <w:multiLevelType w:val="hybridMultilevel"/>
    <w:tmpl w:val="B0B811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BA9760B"/>
    <w:multiLevelType w:val="hybridMultilevel"/>
    <w:tmpl w:val="AB763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8" w15:restartNumberingAfterBreak="0">
    <w:nsid w:val="767F4AB5"/>
    <w:multiLevelType w:val="hybridMultilevel"/>
    <w:tmpl w:val="6CAEDC20"/>
    <w:lvl w:ilvl="0" w:tplc="7AAA46E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65547E"/>
    <w:multiLevelType w:val="hybridMultilevel"/>
    <w:tmpl w:val="75B06C3A"/>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800" w:hanging="72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A974D72"/>
    <w:multiLevelType w:val="hybridMultilevel"/>
    <w:tmpl w:val="AC50E3EE"/>
    <w:lvl w:ilvl="0" w:tplc="0024D84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7B7D2B17"/>
    <w:multiLevelType w:val="hybridMultilevel"/>
    <w:tmpl w:val="173259C2"/>
    <w:lvl w:ilvl="0" w:tplc="A5B6B492">
      <w:start w:val="1"/>
      <w:numFmt w:val="decimal"/>
      <w:lvlText w:val="%1."/>
      <w:lvlJc w:val="left"/>
      <w:pPr>
        <w:tabs>
          <w:tab w:val="num" w:pos="705"/>
        </w:tabs>
        <w:ind w:left="705" w:hanging="705"/>
      </w:pPr>
      <w:rPr>
        <w:rFonts w:cs="Times New Roman" w:hint="default"/>
      </w:rPr>
    </w:lvl>
    <w:lvl w:ilvl="1" w:tplc="04020005">
      <w:start w:val="1"/>
      <w:numFmt w:val="bullet"/>
      <w:lvlText w:val=""/>
      <w:lvlJc w:val="left"/>
      <w:pPr>
        <w:tabs>
          <w:tab w:val="num" w:pos="1080"/>
        </w:tabs>
        <w:ind w:left="1080" w:hanging="360"/>
      </w:pPr>
      <w:rPr>
        <w:rFonts w:ascii="Wingdings" w:hAnsi="Wingdings" w:hint="default"/>
      </w:rPr>
    </w:lvl>
    <w:lvl w:ilvl="2" w:tplc="0402000F">
      <w:start w:val="1"/>
      <w:numFmt w:val="decimal"/>
      <w:lvlText w:val="%3."/>
      <w:lvlJc w:val="left"/>
      <w:pPr>
        <w:tabs>
          <w:tab w:val="num" w:pos="1980"/>
        </w:tabs>
        <w:ind w:left="1980" w:hanging="360"/>
      </w:pPr>
      <w:rPr>
        <w:rFonts w:cs="Times New Roman" w:hint="default"/>
      </w:rPr>
    </w:lvl>
    <w:lvl w:ilvl="3" w:tplc="0402000F" w:tentative="1">
      <w:start w:val="1"/>
      <w:numFmt w:val="decimal"/>
      <w:lvlText w:val="%4."/>
      <w:lvlJc w:val="left"/>
      <w:pPr>
        <w:tabs>
          <w:tab w:val="num" w:pos="2520"/>
        </w:tabs>
        <w:ind w:left="2520" w:hanging="360"/>
      </w:pPr>
      <w:rPr>
        <w:rFonts w:cs="Times New Roman"/>
      </w:rPr>
    </w:lvl>
    <w:lvl w:ilvl="4" w:tplc="04020019" w:tentative="1">
      <w:start w:val="1"/>
      <w:numFmt w:val="lowerLetter"/>
      <w:lvlText w:val="%5."/>
      <w:lvlJc w:val="left"/>
      <w:pPr>
        <w:tabs>
          <w:tab w:val="num" w:pos="3240"/>
        </w:tabs>
        <w:ind w:left="3240" w:hanging="360"/>
      </w:pPr>
      <w:rPr>
        <w:rFonts w:cs="Times New Roman"/>
      </w:rPr>
    </w:lvl>
    <w:lvl w:ilvl="5" w:tplc="0402001B" w:tentative="1">
      <w:start w:val="1"/>
      <w:numFmt w:val="lowerRoman"/>
      <w:lvlText w:val="%6."/>
      <w:lvlJc w:val="right"/>
      <w:pPr>
        <w:tabs>
          <w:tab w:val="num" w:pos="3960"/>
        </w:tabs>
        <w:ind w:left="3960" w:hanging="180"/>
      </w:pPr>
      <w:rPr>
        <w:rFonts w:cs="Times New Roman"/>
      </w:rPr>
    </w:lvl>
    <w:lvl w:ilvl="6" w:tplc="0402000F" w:tentative="1">
      <w:start w:val="1"/>
      <w:numFmt w:val="decimal"/>
      <w:lvlText w:val="%7."/>
      <w:lvlJc w:val="left"/>
      <w:pPr>
        <w:tabs>
          <w:tab w:val="num" w:pos="4680"/>
        </w:tabs>
        <w:ind w:left="4680" w:hanging="360"/>
      </w:pPr>
      <w:rPr>
        <w:rFonts w:cs="Times New Roman"/>
      </w:rPr>
    </w:lvl>
    <w:lvl w:ilvl="7" w:tplc="04020019" w:tentative="1">
      <w:start w:val="1"/>
      <w:numFmt w:val="lowerLetter"/>
      <w:lvlText w:val="%8."/>
      <w:lvlJc w:val="left"/>
      <w:pPr>
        <w:tabs>
          <w:tab w:val="num" w:pos="5400"/>
        </w:tabs>
        <w:ind w:left="5400" w:hanging="360"/>
      </w:pPr>
      <w:rPr>
        <w:rFonts w:cs="Times New Roman"/>
      </w:rPr>
    </w:lvl>
    <w:lvl w:ilvl="8" w:tplc="0402001B" w:tentative="1">
      <w:start w:val="1"/>
      <w:numFmt w:val="lowerRoman"/>
      <w:lvlText w:val="%9."/>
      <w:lvlJc w:val="right"/>
      <w:pPr>
        <w:tabs>
          <w:tab w:val="num" w:pos="6120"/>
        </w:tabs>
        <w:ind w:left="6120" w:hanging="180"/>
      </w:pPr>
      <w:rPr>
        <w:rFonts w:cs="Times New Roman"/>
      </w:rPr>
    </w:lvl>
  </w:abstractNum>
  <w:abstractNum w:abstractNumId="5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22"/>
  </w:num>
  <w:num w:numId="8">
    <w:abstractNumId w:val="30"/>
  </w:num>
  <w:num w:numId="9">
    <w:abstractNumId w:val="4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1"/>
  </w:num>
  <w:num w:numId="13">
    <w:abstractNumId w:val="39"/>
  </w:num>
  <w:num w:numId="14">
    <w:abstractNumId w:val="47"/>
  </w:num>
  <w:num w:numId="15">
    <w:abstractNumId w:val="17"/>
  </w:num>
  <w:num w:numId="16">
    <w:abstractNumId w:val="24"/>
  </w:num>
  <w:num w:numId="17">
    <w:abstractNumId w:val="28"/>
  </w:num>
  <w:num w:numId="18">
    <w:abstractNumId w:val="26"/>
  </w:num>
  <w:num w:numId="19">
    <w:abstractNumId w:val="6"/>
  </w:num>
  <w:num w:numId="20">
    <w:abstractNumId w:val="29"/>
  </w:num>
  <w:num w:numId="21">
    <w:abstractNumId w:val="9"/>
  </w:num>
  <w:num w:numId="22">
    <w:abstractNumId w:val="27"/>
    <w:lvlOverride w:ilvl="0">
      <w:startOverride w:val="1"/>
    </w:lvlOverride>
  </w:num>
  <w:num w:numId="23">
    <w:abstractNumId w:val="36"/>
    <w:lvlOverride w:ilvl="0">
      <w:startOverride w:val="1"/>
    </w:lvlOverride>
  </w:num>
  <w:num w:numId="24">
    <w:abstractNumId w:val="23"/>
  </w:num>
  <w:num w:numId="25">
    <w:abstractNumId w:val="42"/>
  </w:num>
  <w:num w:numId="26">
    <w:abstractNumId w:val="20"/>
  </w:num>
  <w:num w:numId="27">
    <w:abstractNumId w:val="25"/>
  </w:num>
  <w:num w:numId="28">
    <w:abstractNumId w:val="34"/>
  </w:num>
  <w:num w:numId="29">
    <w:abstractNumId w:val="35"/>
  </w:num>
  <w:num w:numId="30">
    <w:abstractNumId w:val="19"/>
  </w:num>
  <w:num w:numId="31">
    <w:abstractNumId w:val="32"/>
  </w:num>
  <w:num w:numId="32">
    <w:abstractNumId w:val="52"/>
  </w:num>
  <w:num w:numId="33">
    <w:abstractNumId w:val="10"/>
  </w:num>
  <w:num w:numId="34">
    <w:abstractNumId w:val="12"/>
  </w:num>
  <w:num w:numId="35">
    <w:abstractNumId w:val="7"/>
  </w:num>
  <w:num w:numId="36">
    <w:abstractNumId w:val="51"/>
  </w:num>
  <w:num w:numId="37">
    <w:abstractNumId w:val="8"/>
  </w:num>
  <w:num w:numId="38">
    <w:abstractNumId w:val="18"/>
  </w:num>
  <w:num w:numId="39">
    <w:abstractNumId w:val="5"/>
  </w:num>
  <w:num w:numId="40">
    <w:abstractNumId w:val="45"/>
  </w:num>
  <w:num w:numId="41">
    <w:abstractNumId w:val="13"/>
  </w:num>
  <w:num w:numId="42">
    <w:abstractNumId w:val="33"/>
  </w:num>
  <w:num w:numId="43">
    <w:abstractNumId w:val="15"/>
  </w:num>
  <w:num w:numId="44">
    <w:abstractNumId w:val="37"/>
  </w:num>
  <w:num w:numId="45">
    <w:abstractNumId w:val="43"/>
  </w:num>
  <w:num w:numId="46">
    <w:abstractNumId w:val="49"/>
  </w:num>
  <w:num w:numId="47">
    <w:abstractNumId w:val="16"/>
  </w:num>
  <w:num w:numId="48">
    <w:abstractNumId w:val="31"/>
  </w:num>
  <w:num w:numId="49">
    <w:abstractNumId w:val="40"/>
  </w:num>
  <w:num w:numId="50">
    <w:abstractNumId w:val="46"/>
  </w:num>
  <w:num w:numId="51">
    <w:abstractNumId w:val="21"/>
  </w:num>
  <w:num w:numId="52">
    <w:abstractNumId w:val="44"/>
  </w:num>
  <w:num w:numId="53">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u1082?\u1098?\u1084?"/>
    <w:docVar w:name="LW_ANNEX_NBR_FIRST" w:val="1"/>
    <w:docVar w:name="LW_ANNEX_NBR_LAST" w:val="22"/>
    <w:docVar w:name="LW_ANNEX_UNIQUE" w:val="0"/>
    <w:docVar w:name="LW_CORRIGENDUM" w:val="&lt;UNUSED&gt;"/>
    <w:docVar w:name="LW_COVERPAGE_EXISTS" w:val="True"/>
    <w:docVar w:name="LW_COVERPAGE_GUID" w:val="88F10B77-CD16-4775-8E2A-FC34E75EF756"/>
    <w:docVar w:name="LW_COVERPAGE_TYPE" w:val="1"/>
    <w:docVar w:name="LW_CROSSREFERENCE" w:val="&lt;UNUSED&gt;"/>
    <w:docVar w:name="LW_DocType" w:val="NORMAL"/>
    <w:docVar w:name="LW_EMISSION" w:val="29.5.2018"/>
    <w:docVar w:name="LW_EMISSION_ISODATE" w:val="2018-05-29"/>
    <w:docVar w:name="LW_EMISSION_LOCATION" w:val="STR"/>
    <w:docVar w:name="LW_EMISSION_PREFIX" w:val="?????????, "/>
    <w:docVar w:name="LW_EMISSION_SUFFIX" w:val="\u1075?."/>
    <w:docVar w:name="LW_ID_DOCTYPE_NONLW" w:val="CP-036"/>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CP" w:val="\u1079?\u1072? \u1086?\u1087?\u1088?\u1077?\u1076?\u1077?\u1083?\u1103?\u1085?\u1077? \u1085?\u1072? \u1086?\u1073?\u1097?\u1086?\u1087?\u1088?\u1080?\u1083?\u1086?\u1078?\u1080?\u1084?\u1080? \u1088?\u1072?\u1079?\u1087?\u1086?\u1088?\u1077?\u1076?\u1073?\u1080? \u1079?\u1072? \u1045?\u1074?\u1088?\u1086?\u1087?\u1077?\u1081?\u1089?\u1082?\u1080?\u1103? \u1092?\u1086?\u1085?\u1076? \u1079?\u1072? \u1088?\u1077?\u1075?\u1080?\u1086?\u1085?\u1072?\u1083?\u1085?\u1086? \u1088?\u1072?\u1079?\u1074?\u1080?\u1090?\u1080?\u1077?, \u1045?\u1074?\u1088?\u1086?\u1087?\u1077?\u1081?\u1089?\u1082?\u1080?\u1103? \u1089?\u1086?\u1094?\u1080?\u1072?\u1083?\u1077?\u1085? \u1092?\u1086?\u1085?\u1076? \u1087?\u1083?\u1102?\u1089?, \u1050?\u1086?\u1093?\u1077?\u1079?\u1080?\u1086?\u1085?\u1085?\u1080?\u1103? \u1092?\u1086?\u1085?\u1076?, \u1045?\u1074?\u1088?\u1086?\u1087?\u1077?\u1081?\u1089?\u1082?\u1080?\u1103? \u1092?\u1086?\u1085?\u1076? \u1079?\u1072? \u1084?\u1086?\u1088?\u1089?\u1082?\u1086? \u1076?\u1077?\u1083?\u1086? \u1080? \u1088?\u1080?\u1073?\u1072?\u1088?\u1089?\u1090?\u1074?\u1086?, \u1082?\u1072?\u1082?\u1090?\u1086? \u1080? \u1092?\u1080?\u1085?\u1072?\u1085?\u1089?\u1086?\u1074?\u1080? \u1087?\u1088?\u1072?\u1074?\u1080?\u1083?\u1072? \u1079?\u1072? \u1090?\u1103?\u1093? \u1080? \u1079?\u1072? \u1092?\u1086?\u1085?\u1076? \u8222?\u1059?\u1073?\u1077?\u1078?\u1080?\u1097?\u1077? \u1080? \u1084?\u1080?\u1075?\u1088?\u1072?\u1094?\u1080?\u1103?\u8220?, \u1092?\u1086?\u1085?\u1076? \u8222?\u1042?\u1098?\u1090?\u1088?\u1077?\u1096?\u1085?\u1072? \u1089?\u1080?\u1075?\u1091?\u1088?\u1085?\u1086?\u1089?\u1090?\u8220? \u1080? \u1080?\u1085?\u1089?\u1090?\u1088?\u1091?\u1084?\u1077?\u1085?\u1090?\u1072? \u1079?\u1072? \u1091?\u1087?\u1088?\u1072?\u1074?\u1083?\u1077?\u1085?\u1080?\u1077? \u1085?\u1072? \u1075?\u1088?\u1072?\u1085?\u1080?\u1094?\u1080?\u1090?\u1077? \u1080? \u1074?\u1080?\u1079?\u1080?\u1090?\u1077?_"/>
    <w:docVar w:name="LW_PART_NBR" w:val="&lt;UNUSED&gt;"/>
    <w:docVar w:name="LW_PART_NBR_TOTAL" w:val="&lt;UNUSED&gt;"/>
    <w:docVar w:name="LW_REF.INST.NEW" w:val="COM"/>
    <w:docVar w:name="LW_REF.INST.NEW_ADOPTED" w:val="final"/>
    <w:docVar w:name="LW_REF.INST.NEW_TEXT" w:val="(2018) 3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u1055?\u1056?\u1048?\u1051?\u1054?\u1046?\u1045?\u1053?\u1048?\u1071?_"/>
    <w:docVar w:name="LW_TYPEACTEPRINCIPAL.CP" w:val="\u1055?\u1088?\u1077?\u1076?\u1083?\u1086?\u1078?\u1077?\u1085?\u1080?\u1077? \u1079?\u1072?__\u1056?\u1045?\u1043?\u1051?\u1040?\u1052?\u1045?\u1053?\u1058? \u1053?\u1040? \u1045?\u1042?\u1056?\u1054?\u1055?\u1045?\u1049?\u1057?\u1050?\u1048?\u1071? \u1055?\u1040?\u1056?\u1051?\u1040?\u1052?\u1045?\u1053?\u1058? \u1048? \u1053?\u1040? \u1057?\u1066?\u1042?\u1045?\u1058?\u1040?"/>
  </w:docVars>
  <w:rsids>
    <w:rsidRoot w:val="008E3E45"/>
    <w:rsid w:val="000029F7"/>
    <w:rsid w:val="00002E1F"/>
    <w:rsid w:val="000055F9"/>
    <w:rsid w:val="00005BAE"/>
    <w:rsid w:val="00005CEF"/>
    <w:rsid w:val="00007235"/>
    <w:rsid w:val="0000763F"/>
    <w:rsid w:val="000132E0"/>
    <w:rsid w:val="00013FE5"/>
    <w:rsid w:val="00014152"/>
    <w:rsid w:val="00021DA3"/>
    <w:rsid w:val="00022402"/>
    <w:rsid w:val="0002272D"/>
    <w:rsid w:val="00024054"/>
    <w:rsid w:val="00024A39"/>
    <w:rsid w:val="00024C09"/>
    <w:rsid w:val="000258A9"/>
    <w:rsid w:val="0003089F"/>
    <w:rsid w:val="000331C7"/>
    <w:rsid w:val="0003448E"/>
    <w:rsid w:val="000473B9"/>
    <w:rsid w:val="00047D8C"/>
    <w:rsid w:val="000505D4"/>
    <w:rsid w:val="00051B34"/>
    <w:rsid w:val="000525D9"/>
    <w:rsid w:val="00057185"/>
    <w:rsid w:val="00060E0D"/>
    <w:rsid w:val="00063789"/>
    <w:rsid w:val="00070990"/>
    <w:rsid w:val="00076381"/>
    <w:rsid w:val="000763D4"/>
    <w:rsid w:val="00080AAF"/>
    <w:rsid w:val="000813DA"/>
    <w:rsid w:val="00081818"/>
    <w:rsid w:val="00081FED"/>
    <w:rsid w:val="000928C6"/>
    <w:rsid w:val="000929B1"/>
    <w:rsid w:val="00097319"/>
    <w:rsid w:val="000A195E"/>
    <w:rsid w:val="000A57CF"/>
    <w:rsid w:val="000B021B"/>
    <w:rsid w:val="000B17DC"/>
    <w:rsid w:val="000B2D1B"/>
    <w:rsid w:val="000B407A"/>
    <w:rsid w:val="000B5C3E"/>
    <w:rsid w:val="000B7BA2"/>
    <w:rsid w:val="000C1F8D"/>
    <w:rsid w:val="000C3255"/>
    <w:rsid w:val="000C6C1B"/>
    <w:rsid w:val="000D0BBC"/>
    <w:rsid w:val="000D2736"/>
    <w:rsid w:val="000D43AA"/>
    <w:rsid w:val="000D5BEE"/>
    <w:rsid w:val="000E1846"/>
    <w:rsid w:val="000E2766"/>
    <w:rsid w:val="000E686B"/>
    <w:rsid w:val="000E7DA1"/>
    <w:rsid w:val="000F0D0D"/>
    <w:rsid w:val="000F5BC7"/>
    <w:rsid w:val="001002E0"/>
    <w:rsid w:val="00100F77"/>
    <w:rsid w:val="001059E0"/>
    <w:rsid w:val="00110006"/>
    <w:rsid w:val="001115C9"/>
    <w:rsid w:val="0011489C"/>
    <w:rsid w:val="00115AFB"/>
    <w:rsid w:val="00116336"/>
    <w:rsid w:val="00117DE0"/>
    <w:rsid w:val="001334CB"/>
    <w:rsid w:val="00134F78"/>
    <w:rsid w:val="00135628"/>
    <w:rsid w:val="00136A87"/>
    <w:rsid w:val="001423C3"/>
    <w:rsid w:val="0014727D"/>
    <w:rsid w:val="00147E1A"/>
    <w:rsid w:val="00151019"/>
    <w:rsid w:val="00151AD4"/>
    <w:rsid w:val="00151B50"/>
    <w:rsid w:val="00153E5D"/>
    <w:rsid w:val="00157E65"/>
    <w:rsid w:val="00160B75"/>
    <w:rsid w:val="001672DE"/>
    <w:rsid w:val="00167316"/>
    <w:rsid w:val="001716F1"/>
    <w:rsid w:val="0017454E"/>
    <w:rsid w:val="0017689A"/>
    <w:rsid w:val="001773EE"/>
    <w:rsid w:val="00180CFD"/>
    <w:rsid w:val="00181DFB"/>
    <w:rsid w:val="00183D30"/>
    <w:rsid w:val="00184329"/>
    <w:rsid w:val="00185CAD"/>
    <w:rsid w:val="00186A05"/>
    <w:rsid w:val="00187177"/>
    <w:rsid w:val="00194215"/>
    <w:rsid w:val="00194E78"/>
    <w:rsid w:val="001969A0"/>
    <w:rsid w:val="001A0091"/>
    <w:rsid w:val="001A4A46"/>
    <w:rsid w:val="001A4A77"/>
    <w:rsid w:val="001A5A9B"/>
    <w:rsid w:val="001A617C"/>
    <w:rsid w:val="001A6784"/>
    <w:rsid w:val="001A6C2A"/>
    <w:rsid w:val="001B6F63"/>
    <w:rsid w:val="001B785A"/>
    <w:rsid w:val="001C1EB1"/>
    <w:rsid w:val="001C26D1"/>
    <w:rsid w:val="001C5806"/>
    <w:rsid w:val="001C5BEC"/>
    <w:rsid w:val="001C6597"/>
    <w:rsid w:val="001C7B55"/>
    <w:rsid w:val="001C7D82"/>
    <w:rsid w:val="001D161F"/>
    <w:rsid w:val="001D29F6"/>
    <w:rsid w:val="001D47FF"/>
    <w:rsid w:val="001D6C2A"/>
    <w:rsid w:val="001D70B0"/>
    <w:rsid w:val="001E25B7"/>
    <w:rsid w:val="001E3448"/>
    <w:rsid w:val="001E3D18"/>
    <w:rsid w:val="001E51AE"/>
    <w:rsid w:val="001E71F0"/>
    <w:rsid w:val="001F1B66"/>
    <w:rsid w:val="001F5444"/>
    <w:rsid w:val="001F5EFE"/>
    <w:rsid w:val="001F6787"/>
    <w:rsid w:val="00201B8B"/>
    <w:rsid w:val="00202919"/>
    <w:rsid w:val="00206396"/>
    <w:rsid w:val="002104D2"/>
    <w:rsid w:val="00214D36"/>
    <w:rsid w:val="00215F83"/>
    <w:rsid w:val="00216F92"/>
    <w:rsid w:val="0021796E"/>
    <w:rsid w:val="002203DB"/>
    <w:rsid w:val="00220624"/>
    <w:rsid w:val="00223169"/>
    <w:rsid w:val="00223AFE"/>
    <w:rsid w:val="00225A35"/>
    <w:rsid w:val="00225E35"/>
    <w:rsid w:val="00233147"/>
    <w:rsid w:val="002368E3"/>
    <w:rsid w:val="00237861"/>
    <w:rsid w:val="002417AC"/>
    <w:rsid w:val="00250ABD"/>
    <w:rsid w:val="002516DD"/>
    <w:rsid w:val="0025665B"/>
    <w:rsid w:val="00256705"/>
    <w:rsid w:val="00261B67"/>
    <w:rsid w:val="002624A8"/>
    <w:rsid w:val="00263A90"/>
    <w:rsid w:val="00274814"/>
    <w:rsid w:val="00274D10"/>
    <w:rsid w:val="00275A19"/>
    <w:rsid w:val="00275AD7"/>
    <w:rsid w:val="002779C9"/>
    <w:rsid w:val="00280947"/>
    <w:rsid w:val="00282043"/>
    <w:rsid w:val="0028217E"/>
    <w:rsid w:val="002854F5"/>
    <w:rsid w:val="00287744"/>
    <w:rsid w:val="002929E2"/>
    <w:rsid w:val="00296FD3"/>
    <w:rsid w:val="00297657"/>
    <w:rsid w:val="00297F22"/>
    <w:rsid w:val="00297F79"/>
    <w:rsid w:val="002A19F8"/>
    <w:rsid w:val="002A3DE2"/>
    <w:rsid w:val="002A4604"/>
    <w:rsid w:val="002A5E6F"/>
    <w:rsid w:val="002B13A7"/>
    <w:rsid w:val="002B5C6F"/>
    <w:rsid w:val="002B667C"/>
    <w:rsid w:val="002C23BE"/>
    <w:rsid w:val="002C2A82"/>
    <w:rsid w:val="002C79F4"/>
    <w:rsid w:val="002D09BE"/>
    <w:rsid w:val="002D2920"/>
    <w:rsid w:val="002D761A"/>
    <w:rsid w:val="002E1219"/>
    <w:rsid w:val="002E1ECB"/>
    <w:rsid w:val="002E43C1"/>
    <w:rsid w:val="002E7BFB"/>
    <w:rsid w:val="002F2614"/>
    <w:rsid w:val="002F3E28"/>
    <w:rsid w:val="002F7560"/>
    <w:rsid w:val="00300088"/>
    <w:rsid w:val="00303716"/>
    <w:rsid w:val="00304889"/>
    <w:rsid w:val="00305C4C"/>
    <w:rsid w:val="0031111E"/>
    <w:rsid w:val="00311605"/>
    <w:rsid w:val="00311DA4"/>
    <w:rsid w:val="00312815"/>
    <w:rsid w:val="003130C9"/>
    <w:rsid w:val="00313812"/>
    <w:rsid w:val="003169A7"/>
    <w:rsid w:val="00317132"/>
    <w:rsid w:val="003220E7"/>
    <w:rsid w:val="00323B34"/>
    <w:rsid w:val="00343FAC"/>
    <w:rsid w:val="00346853"/>
    <w:rsid w:val="00350BD1"/>
    <w:rsid w:val="00360D0A"/>
    <w:rsid w:val="003630D3"/>
    <w:rsid w:val="00363B53"/>
    <w:rsid w:val="00365F53"/>
    <w:rsid w:val="00371525"/>
    <w:rsid w:val="003761D1"/>
    <w:rsid w:val="0038220C"/>
    <w:rsid w:val="003856AA"/>
    <w:rsid w:val="00390ECE"/>
    <w:rsid w:val="003910E1"/>
    <w:rsid w:val="003923DF"/>
    <w:rsid w:val="003A3F61"/>
    <w:rsid w:val="003A670C"/>
    <w:rsid w:val="003B0346"/>
    <w:rsid w:val="003B05F4"/>
    <w:rsid w:val="003B2F54"/>
    <w:rsid w:val="003B33CC"/>
    <w:rsid w:val="003B3BBC"/>
    <w:rsid w:val="003B4C9E"/>
    <w:rsid w:val="003B4E82"/>
    <w:rsid w:val="003B6D16"/>
    <w:rsid w:val="003C4AA8"/>
    <w:rsid w:val="003C57FC"/>
    <w:rsid w:val="003C5B26"/>
    <w:rsid w:val="003C6476"/>
    <w:rsid w:val="003C6C5A"/>
    <w:rsid w:val="003D0675"/>
    <w:rsid w:val="003D1F05"/>
    <w:rsid w:val="003D2F61"/>
    <w:rsid w:val="003E0E88"/>
    <w:rsid w:val="003E0FCB"/>
    <w:rsid w:val="003E32C0"/>
    <w:rsid w:val="003E725A"/>
    <w:rsid w:val="003E782D"/>
    <w:rsid w:val="003F20BB"/>
    <w:rsid w:val="003F2266"/>
    <w:rsid w:val="003F3DD6"/>
    <w:rsid w:val="003F4154"/>
    <w:rsid w:val="003F485D"/>
    <w:rsid w:val="003F6219"/>
    <w:rsid w:val="003F70DA"/>
    <w:rsid w:val="00403B17"/>
    <w:rsid w:val="0040565F"/>
    <w:rsid w:val="00406B6F"/>
    <w:rsid w:val="00406BF4"/>
    <w:rsid w:val="0040772F"/>
    <w:rsid w:val="00411375"/>
    <w:rsid w:val="00411463"/>
    <w:rsid w:val="00413330"/>
    <w:rsid w:val="00417105"/>
    <w:rsid w:val="004174FA"/>
    <w:rsid w:val="00420B12"/>
    <w:rsid w:val="004318A0"/>
    <w:rsid w:val="0044176A"/>
    <w:rsid w:val="00441D7C"/>
    <w:rsid w:val="00443C5F"/>
    <w:rsid w:val="00444458"/>
    <w:rsid w:val="00445F4E"/>
    <w:rsid w:val="0045124E"/>
    <w:rsid w:val="004540C2"/>
    <w:rsid w:val="0045456D"/>
    <w:rsid w:val="00457A92"/>
    <w:rsid w:val="00457CD9"/>
    <w:rsid w:val="00461684"/>
    <w:rsid w:val="004655E4"/>
    <w:rsid w:val="00466ED1"/>
    <w:rsid w:val="00467966"/>
    <w:rsid w:val="0047370F"/>
    <w:rsid w:val="004746E3"/>
    <w:rsid w:val="00474BF6"/>
    <w:rsid w:val="00475B24"/>
    <w:rsid w:val="00480F55"/>
    <w:rsid w:val="0048178B"/>
    <w:rsid w:val="00483D6C"/>
    <w:rsid w:val="004845FF"/>
    <w:rsid w:val="00484933"/>
    <w:rsid w:val="004905DD"/>
    <w:rsid w:val="004A168A"/>
    <w:rsid w:val="004A24B5"/>
    <w:rsid w:val="004A3320"/>
    <w:rsid w:val="004A7C39"/>
    <w:rsid w:val="004B2AF4"/>
    <w:rsid w:val="004B4FC8"/>
    <w:rsid w:val="004B6CBB"/>
    <w:rsid w:val="004B76CF"/>
    <w:rsid w:val="004C020D"/>
    <w:rsid w:val="004C0239"/>
    <w:rsid w:val="004C05FF"/>
    <w:rsid w:val="004C20E3"/>
    <w:rsid w:val="004C2E54"/>
    <w:rsid w:val="004C307A"/>
    <w:rsid w:val="004C3695"/>
    <w:rsid w:val="004C7F2E"/>
    <w:rsid w:val="004D0E47"/>
    <w:rsid w:val="004D2506"/>
    <w:rsid w:val="004D3396"/>
    <w:rsid w:val="004E0B98"/>
    <w:rsid w:val="004E1A93"/>
    <w:rsid w:val="004F0D7F"/>
    <w:rsid w:val="004F1902"/>
    <w:rsid w:val="004F1A3C"/>
    <w:rsid w:val="004F2733"/>
    <w:rsid w:val="0050198E"/>
    <w:rsid w:val="00502742"/>
    <w:rsid w:val="0050392D"/>
    <w:rsid w:val="00504281"/>
    <w:rsid w:val="00506332"/>
    <w:rsid w:val="0051033E"/>
    <w:rsid w:val="005137D7"/>
    <w:rsid w:val="00517725"/>
    <w:rsid w:val="005224D2"/>
    <w:rsid w:val="00524682"/>
    <w:rsid w:val="0052671A"/>
    <w:rsid w:val="00526C46"/>
    <w:rsid w:val="00526E81"/>
    <w:rsid w:val="00533A9B"/>
    <w:rsid w:val="0053538A"/>
    <w:rsid w:val="00535556"/>
    <w:rsid w:val="00536BA0"/>
    <w:rsid w:val="00540C69"/>
    <w:rsid w:val="00543DEE"/>
    <w:rsid w:val="00544759"/>
    <w:rsid w:val="00545CD3"/>
    <w:rsid w:val="0055572F"/>
    <w:rsid w:val="00557EED"/>
    <w:rsid w:val="00560CAC"/>
    <w:rsid w:val="00560FC6"/>
    <w:rsid w:val="00563F14"/>
    <w:rsid w:val="00571EA4"/>
    <w:rsid w:val="00573F7F"/>
    <w:rsid w:val="005775D2"/>
    <w:rsid w:val="005800BC"/>
    <w:rsid w:val="005847ED"/>
    <w:rsid w:val="005847FD"/>
    <w:rsid w:val="005850DF"/>
    <w:rsid w:val="0058729F"/>
    <w:rsid w:val="0058743B"/>
    <w:rsid w:val="00587F1B"/>
    <w:rsid w:val="00596659"/>
    <w:rsid w:val="00597636"/>
    <w:rsid w:val="005A0CB7"/>
    <w:rsid w:val="005A16BB"/>
    <w:rsid w:val="005A3061"/>
    <w:rsid w:val="005A3A79"/>
    <w:rsid w:val="005A6874"/>
    <w:rsid w:val="005B04F2"/>
    <w:rsid w:val="005B1889"/>
    <w:rsid w:val="005B4DF6"/>
    <w:rsid w:val="005B5B3B"/>
    <w:rsid w:val="005C20F0"/>
    <w:rsid w:val="005C2EE4"/>
    <w:rsid w:val="005C385F"/>
    <w:rsid w:val="005C39D1"/>
    <w:rsid w:val="005C56A7"/>
    <w:rsid w:val="005D1375"/>
    <w:rsid w:val="005D3CD8"/>
    <w:rsid w:val="005D567F"/>
    <w:rsid w:val="005D57DF"/>
    <w:rsid w:val="005D6D2D"/>
    <w:rsid w:val="005E13E5"/>
    <w:rsid w:val="005E2346"/>
    <w:rsid w:val="005E5384"/>
    <w:rsid w:val="005E6ABC"/>
    <w:rsid w:val="005F3E52"/>
    <w:rsid w:val="005F61DD"/>
    <w:rsid w:val="005F7F96"/>
    <w:rsid w:val="00601C19"/>
    <w:rsid w:val="0060279F"/>
    <w:rsid w:val="00602DC3"/>
    <w:rsid w:val="00604D97"/>
    <w:rsid w:val="00604F8C"/>
    <w:rsid w:val="0060628B"/>
    <w:rsid w:val="006071D6"/>
    <w:rsid w:val="006113AE"/>
    <w:rsid w:val="006131F3"/>
    <w:rsid w:val="00617C02"/>
    <w:rsid w:val="00622178"/>
    <w:rsid w:val="00631D01"/>
    <w:rsid w:val="006334F7"/>
    <w:rsid w:val="00633A4D"/>
    <w:rsid w:val="00634469"/>
    <w:rsid w:val="00635023"/>
    <w:rsid w:val="00637201"/>
    <w:rsid w:val="00650020"/>
    <w:rsid w:val="00652927"/>
    <w:rsid w:val="00654326"/>
    <w:rsid w:val="00657F83"/>
    <w:rsid w:val="006618F6"/>
    <w:rsid w:val="00664128"/>
    <w:rsid w:val="00667B13"/>
    <w:rsid w:val="006770BE"/>
    <w:rsid w:val="006829B5"/>
    <w:rsid w:val="00682A51"/>
    <w:rsid w:val="00684734"/>
    <w:rsid w:val="00685C82"/>
    <w:rsid w:val="00687357"/>
    <w:rsid w:val="006920B5"/>
    <w:rsid w:val="00696E49"/>
    <w:rsid w:val="0069713D"/>
    <w:rsid w:val="006A023C"/>
    <w:rsid w:val="006A09C9"/>
    <w:rsid w:val="006A2F9A"/>
    <w:rsid w:val="006A6F6B"/>
    <w:rsid w:val="006B1E3D"/>
    <w:rsid w:val="006B3D10"/>
    <w:rsid w:val="006B3F62"/>
    <w:rsid w:val="006B4C64"/>
    <w:rsid w:val="006B63C5"/>
    <w:rsid w:val="006B78C4"/>
    <w:rsid w:val="006C00F8"/>
    <w:rsid w:val="006C0549"/>
    <w:rsid w:val="006C1F82"/>
    <w:rsid w:val="006C31A4"/>
    <w:rsid w:val="006C426A"/>
    <w:rsid w:val="006C5BB4"/>
    <w:rsid w:val="006C7127"/>
    <w:rsid w:val="006D3B01"/>
    <w:rsid w:val="006D50EE"/>
    <w:rsid w:val="006D603D"/>
    <w:rsid w:val="006D6966"/>
    <w:rsid w:val="006E0E51"/>
    <w:rsid w:val="006F0AF3"/>
    <w:rsid w:val="006F0B75"/>
    <w:rsid w:val="006F1B6D"/>
    <w:rsid w:val="006F3AD7"/>
    <w:rsid w:val="006F3F93"/>
    <w:rsid w:val="006F4D84"/>
    <w:rsid w:val="00702EE1"/>
    <w:rsid w:val="00703F07"/>
    <w:rsid w:val="0070604C"/>
    <w:rsid w:val="00707BD4"/>
    <w:rsid w:val="00710543"/>
    <w:rsid w:val="00710F38"/>
    <w:rsid w:val="00714630"/>
    <w:rsid w:val="00721F6C"/>
    <w:rsid w:val="00722F54"/>
    <w:rsid w:val="00725837"/>
    <w:rsid w:val="007318FF"/>
    <w:rsid w:val="007328FB"/>
    <w:rsid w:val="00734BEF"/>
    <w:rsid w:val="0073685B"/>
    <w:rsid w:val="00736865"/>
    <w:rsid w:val="00741DF9"/>
    <w:rsid w:val="007448E6"/>
    <w:rsid w:val="00746414"/>
    <w:rsid w:val="00756894"/>
    <w:rsid w:val="00765772"/>
    <w:rsid w:val="0076779E"/>
    <w:rsid w:val="007709B7"/>
    <w:rsid w:val="00771508"/>
    <w:rsid w:val="00773EC1"/>
    <w:rsid w:val="00774D37"/>
    <w:rsid w:val="007756E1"/>
    <w:rsid w:val="00775803"/>
    <w:rsid w:val="00784A8E"/>
    <w:rsid w:val="007925F0"/>
    <w:rsid w:val="00792A88"/>
    <w:rsid w:val="00794D82"/>
    <w:rsid w:val="00795515"/>
    <w:rsid w:val="007966A3"/>
    <w:rsid w:val="007A0EF1"/>
    <w:rsid w:val="007A219A"/>
    <w:rsid w:val="007A36EE"/>
    <w:rsid w:val="007A565A"/>
    <w:rsid w:val="007A5A6F"/>
    <w:rsid w:val="007A777D"/>
    <w:rsid w:val="007B0FB6"/>
    <w:rsid w:val="007B4D13"/>
    <w:rsid w:val="007B680D"/>
    <w:rsid w:val="007C1519"/>
    <w:rsid w:val="007C16A7"/>
    <w:rsid w:val="007C362C"/>
    <w:rsid w:val="007C3EF0"/>
    <w:rsid w:val="007C44DA"/>
    <w:rsid w:val="007C56BE"/>
    <w:rsid w:val="007C6C01"/>
    <w:rsid w:val="007D513E"/>
    <w:rsid w:val="007D705D"/>
    <w:rsid w:val="007E0601"/>
    <w:rsid w:val="007E183F"/>
    <w:rsid w:val="007E3293"/>
    <w:rsid w:val="007E411E"/>
    <w:rsid w:val="007E44C8"/>
    <w:rsid w:val="007F65E6"/>
    <w:rsid w:val="007F69E1"/>
    <w:rsid w:val="007F7941"/>
    <w:rsid w:val="00802AE4"/>
    <w:rsid w:val="008030ED"/>
    <w:rsid w:val="0080423A"/>
    <w:rsid w:val="0080583A"/>
    <w:rsid w:val="008066FB"/>
    <w:rsid w:val="00806F41"/>
    <w:rsid w:val="00811258"/>
    <w:rsid w:val="00811634"/>
    <w:rsid w:val="00814FAB"/>
    <w:rsid w:val="0081738B"/>
    <w:rsid w:val="008220C4"/>
    <w:rsid w:val="00822442"/>
    <w:rsid w:val="008228CA"/>
    <w:rsid w:val="008242EC"/>
    <w:rsid w:val="00830DDD"/>
    <w:rsid w:val="008325FB"/>
    <w:rsid w:val="00833282"/>
    <w:rsid w:val="00833F30"/>
    <w:rsid w:val="00834357"/>
    <w:rsid w:val="00836CFA"/>
    <w:rsid w:val="00837FC1"/>
    <w:rsid w:val="00841EFD"/>
    <w:rsid w:val="00843444"/>
    <w:rsid w:val="008458AD"/>
    <w:rsid w:val="00851952"/>
    <w:rsid w:val="00854F9D"/>
    <w:rsid w:val="00862B00"/>
    <w:rsid w:val="0086313C"/>
    <w:rsid w:val="00863735"/>
    <w:rsid w:val="00864855"/>
    <w:rsid w:val="00871CF7"/>
    <w:rsid w:val="008724C0"/>
    <w:rsid w:val="008726F3"/>
    <w:rsid w:val="00876206"/>
    <w:rsid w:val="0087632C"/>
    <w:rsid w:val="00876611"/>
    <w:rsid w:val="00877BA0"/>
    <w:rsid w:val="00880ACD"/>
    <w:rsid w:val="008840C7"/>
    <w:rsid w:val="00887D2F"/>
    <w:rsid w:val="0089023D"/>
    <w:rsid w:val="00895405"/>
    <w:rsid w:val="00896AB5"/>
    <w:rsid w:val="008A5195"/>
    <w:rsid w:val="008A62CD"/>
    <w:rsid w:val="008B1E08"/>
    <w:rsid w:val="008B511F"/>
    <w:rsid w:val="008B7BA0"/>
    <w:rsid w:val="008C3562"/>
    <w:rsid w:val="008C3B94"/>
    <w:rsid w:val="008C3C5C"/>
    <w:rsid w:val="008C4D02"/>
    <w:rsid w:val="008C5590"/>
    <w:rsid w:val="008C5BF6"/>
    <w:rsid w:val="008C6F9F"/>
    <w:rsid w:val="008D0975"/>
    <w:rsid w:val="008D0CDE"/>
    <w:rsid w:val="008D13B0"/>
    <w:rsid w:val="008D2848"/>
    <w:rsid w:val="008E058B"/>
    <w:rsid w:val="008E3E45"/>
    <w:rsid w:val="008E4C9E"/>
    <w:rsid w:val="008F0537"/>
    <w:rsid w:val="008F4711"/>
    <w:rsid w:val="008F6BB8"/>
    <w:rsid w:val="008F74C4"/>
    <w:rsid w:val="008F78F9"/>
    <w:rsid w:val="00900221"/>
    <w:rsid w:val="00901F90"/>
    <w:rsid w:val="00904317"/>
    <w:rsid w:val="00905ABA"/>
    <w:rsid w:val="00906A26"/>
    <w:rsid w:val="00910EB1"/>
    <w:rsid w:val="009129F4"/>
    <w:rsid w:val="00912E88"/>
    <w:rsid w:val="00914299"/>
    <w:rsid w:val="009204B0"/>
    <w:rsid w:val="00922697"/>
    <w:rsid w:val="00930FC4"/>
    <w:rsid w:val="0093598B"/>
    <w:rsid w:val="00935E88"/>
    <w:rsid w:val="00937B61"/>
    <w:rsid w:val="0094016A"/>
    <w:rsid w:val="0094350F"/>
    <w:rsid w:val="00944698"/>
    <w:rsid w:val="00944719"/>
    <w:rsid w:val="0094500D"/>
    <w:rsid w:val="00947E0D"/>
    <w:rsid w:val="009545C2"/>
    <w:rsid w:val="00961408"/>
    <w:rsid w:val="009634FB"/>
    <w:rsid w:val="00964F23"/>
    <w:rsid w:val="00966FDA"/>
    <w:rsid w:val="009734F9"/>
    <w:rsid w:val="00974C49"/>
    <w:rsid w:val="00975605"/>
    <w:rsid w:val="00980C1D"/>
    <w:rsid w:val="00981587"/>
    <w:rsid w:val="00982C97"/>
    <w:rsid w:val="00982E55"/>
    <w:rsid w:val="00984723"/>
    <w:rsid w:val="00986D24"/>
    <w:rsid w:val="00997497"/>
    <w:rsid w:val="0099771F"/>
    <w:rsid w:val="00997BD5"/>
    <w:rsid w:val="009A2329"/>
    <w:rsid w:val="009A26BE"/>
    <w:rsid w:val="009A3E07"/>
    <w:rsid w:val="009B222F"/>
    <w:rsid w:val="009B2CDF"/>
    <w:rsid w:val="009B3211"/>
    <w:rsid w:val="009B353A"/>
    <w:rsid w:val="009B5F70"/>
    <w:rsid w:val="009B63BD"/>
    <w:rsid w:val="009C1BDB"/>
    <w:rsid w:val="009C1E7C"/>
    <w:rsid w:val="009C210E"/>
    <w:rsid w:val="009C2493"/>
    <w:rsid w:val="009C2942"/>
    <w:rsid w:val="009C2BF3"/>
    <w:rsid w:val="009C435D"/>
    <w:rsid w:val="009C5C63"/>
    <w:rsid w:val="009C754C"/>
    <w:rsid w:val="009C778F"/>
    <w:rsid w:val="009D0660"/>
    <w:rsid w:val="009D0B59"/>
    <w:rsid w:val="009D1175"/>
    <w:rsid w:val="009D1476"/>
    <w:rsid w:val="009D710D"/>
    <w:rsid w:val="009E194B"/>
    <w:rsid w:val="009E1EE3"/>
    <w:rsid w:val="009E2D5C"/>
    <w:rsid w:val="009E5C83"/>
    <w:rsid w:val="009E5FCB"/>
    <w:rsid w:val="009E60D0"/>
    <w:rsid w:val="009F1F43"/>
    <w:rsid w:val="009F2392"/>
    <w:rsid w:val="009F4001"/>
    <w:rsid w:val="009F52DC"/>
    <w:rsid w:val="009F6930"/>
    <w:rsid w:val="00A0041E"/>
    <w:rsid w:val="00A030C0"/>
    <w:rsid w:val="00A03F3C"/>
    <w:rsid w:val="00A12394"/>
    <w:rsid w:val="00A15758"/>
    <w:rsid w:val="00A166BD"/>
    <w:rsid w:val="00A16893"/>
    <w:rsid w:val="00A1764E"/>
    <w:rsid w:val="00A17AB3"/>
    <w:rsid w:val="00A30EB2"/>
    <w:rsid w:val="00A35B71"/>
    <w:rsid w:val="00A403E5"/>
    <w:rsid w:val="00A44019"/>
    <w:rsid w:val="00A44808"/>
    <w:rsid w:val="00A47F2F"/>
    <w:rsid w:val="00A50AD0"/>
    <w:rsid w:val="00A50D08"/>
    <w:rsid w:val="00A52EA7"/>
    <w:rsid w:val="00A52FBE"/>
    <w:rsid w:val="00A5301A"/>
    <w:rsid w:val="00A557B6"/>
    <w:rsid w:val="00A62852"/>
    <w:rsid w:val="00A6296B"/>
    <w:rsid w:val="00A66A96"/>
    <w:rsid w:val="00A74F1D"/>
    <w:rsid w:val="00A7506B"/>
    <w:rsid w:val="00A82B18"/>
    <w:rsid w:val="00A85ACF"/>
    <w:rsid w:val="00A87168"/>
    <w:rsid w:val="00A94758"/>
    <w:rsid w:val="00A97A2C"/>
    <w:rsid w:val="00AA0C8A"/>
    <w:rsid w:val="00AA366F"/>
    <w:rsid w:val="00AA7702"/>
    <w:rsid w:val="00AB13FE"/>
    <w:rsid w:val="00AB1963"/>
    <w:rsid w:val="00AC150E"/>
    <w:rsid w:val="00AC68B6"/>
    <w:rsid w:val="00AD1423"/>
    <w:rsid w:val="00AD1820"/>
    <w:rsid w:val="00AD5189"/>
    <w:rsid w:val="00AD5774"/>
    <w:rsid w:val="00AD6160"/>
    <w:rsid w:val="00AE0C9C"/>
    <w:rsid w:val="00AE2DC8"/>
    <w:rsid w:val="00AE4095"/>
    <w:rsid w:val="00AE4258"/>
    <w:rsid w:val="00AE5128"/>
    <w:rsid w:val="00AF3C24"/>
    <w:rsid w:val="00B00341"/>
    <w:rsid w:val="00B04A03"/>
    <w:rsid w:val="00B05355"/>
    <w:rsid w:val="00B055A5"/>
    <w:rsid w:val="00B1211A"/>
    <w:rsid w:val="00B1382B"/>
    <w:rsid w:val="00B14557"/>
    <w:rsid w:val="00B208E8"/>
    <w:rsid w:val="00B20EE2"/>
    <w:rsid w:val="00B20F49"/>
    <w:rsid w:val="00B22511"/>
    <w:rsid w:val="00B22621"/>
    <w:rsid w:val="00B25561"/>
    <w:rsid w:val="00B25718"/>
    <w:rsid w:val="00B318F1"/>
    <w:rsid w:val="00B32CB3"/>
    <w:rsid w:val="00B33287"/>
    <w:rsid w:val="00B34D90"/>
    <w:rsid w:val="00B371A8"/>
    <w:rsid w:val="00B40457"/>
    <w:rsid w:val="00B41120"/>
    <w:rsid w:val="00B4357C"/>
    <w:rsid w:val="00B4538B"/>
    <w:rsid w:val="00B51A8A"/>
    <w:rsid w:val="00B55D0C"/>
    <w:rsid w:val="00B60022"/>
    <w:rsid w:val="00B6113D"/>
    <w:rsid w:val="00B616CA"/>
    <w:rsid w:val="00B625F0"/>
    <w:rsid w:val="00B63440"/>
    <w:rsid w:val="00B70B85"/>
    <w:rsid w:val="00B711BF"/>
    <w:rsid w:val="00B720AC"/>
    <w:rsid w:val="00B74DFD"/>
    <w:rsid w:val="00B825EB"/>
    <w:rsid w:val="00B913B3"/>
    <w:rsid w:val="00B932C9"/>
    <w:rsid w:val="00B94177"/>
    <w:rsid w:val="00B960B8"/>
    <w:rsid w:val="00B96870"/>
    <w:rsid w:val="00BA321F"/>
    <w:rsid w:val="00BA3DF0"/>
    <w:rsid w:val="00BB086F"/>
    <w:rsid w:val="00BC1516"/>
    <w:rsid w:val="00BC4368"/>
    <w:rsid w:val="00BC64C6"/>
    <w:rsid w:val="00BC66C3"/>
    <w:rsid w:val="00BD30E8"/>
    <w:rsid w:val="00BD4CAF"/>
    <w:rsid w:val="00BD5200"/>
    <w:rsid w:val="00BD690B"/>
    <w:rsid w:val="00BE2F81"/>
    <w:rsid w:val="00BE5E71"/>
    <w:rsid w:val="00BE64F6"/>
    <w:rsid w:val="00BE6B42"/>
    <w:rsid w:val="00BF66A0"/>
    <w:rsid w:val="00BF682D"/>
    <w:rsid w:val="00C00FB0"/>
    <w:rsid w:val="00C0393C"/>
    <w:rsid w:val="00C0514D"/>
    <w:rsid w:val="00C05920"/>
    <w:rsid w:val="00C061B0"/>
    <w:rsid w:val="00C10B38"/>
    <w:rsid w:val="00C123AF"/>
    <w:rsid w:val="00C168FF"/>
    <w:rsid w:val="00C16AD4"/>
    <w:rsid w:val="00C16E03"/>
    <w:rsid w:val="00C2155E"/>
    <w:rsid w:val="00C25A4F"/>
    <w:rsid w:val="00C26F33"/>
    <w:rsid w:val="00C27D28"/>
    <w:rsid w:val="00C27D67"/>
    <w:rsid w:val="00C33BBA"/>
    <w:rsid w:val="00C34050"/>
    <w:rsid w:val="00C364E5"/>
    <w:rsid w:val="00C40BA8"/>
    <w:rsid w:val="00C42651"/>
    <w:rsid w:val="00C53BAE"/>
    <w:rsid w:val="00C60D46"/>
    <w:rsid w:val="00C73E9D"/>
    <w:rsid w:val="00C765E6"/>
    <w:rsid w:val="00C77AB5"/>
    <w:rsid w:val="00C8169B"/>
    <w:rsid w:val="00C84775"/>
    <w:rsid w:val="00C9008B"/>
    <w:rsid w:val="00C91E1C"/>
    <w:rsid w:val="00C92F15"/>
    <w:rsid w:val="00C93700"/>
    <w:rsid w:val="00C94722"/>
    <w:rsid w:val="00C95694"/>
    <w:rsid w:val="00C96E19"/>
    <w:rsid w:val="00C97348"/>
    <w:rsid w:val="00CA05C4"/>
    <w:rsid w:val="00CA2CD8"/>
    <w:rsid w:val="00CA44CA"/>
    <w:rsid w:val="00CA5FAB"/>
    <w:rsid w:val="00CB0B4A"/>
    <w:rsid w:val="00CB0B8E"/>
    <w:rsid w:val="00CB0BF6"/>
    <w:rsid w:val="00CB0E1A"/>
    <w:rsid w:val="00CB1210"/>
    <w:rsid w:val="00CB3249"/>
    <w:rsid w:val="00CC02A8"/>
    <w:rsid w:val="00CC1A22"/>
    <w:rsid w:val="00CC2BB6"/>
    <w:rsid w:val="00CC2CBA"/>
    <w:rsid w:val="00CC478C"/>
    <w:rsid w:val="00CD1983"/>
    <w:rsid w:val="00CD55C6"/>
    <w:rsid w:val="00CD682C"/>
    <w:rsid w:val="00CE35E5"/>
    <w:rsid w:val="00CE36B5"/>
    <w:rsid w:val="00CE5875"/>
    <w:rsid w:val="00CE6D37"/>
    <w:rsid w:val="00CE7E88"/>
    <w:rsid w:val="00CF1A13"/>
    <w:rsid w:val="00CF1C1E"/>
    <w:rsid w:val="00CF2289"/>
    <w:rsid w:val="00CF4A5A"/>
    <w:rsid w:val="00D02590"/>
    <w:rsid w:val="00D03F96"/>
    <w:rsid w:val="00D06FC0"/>
    <w:rsid w:val="00D07C48"/>
    <w:rsid w:val="00D1047C"/>
    <w:rsid w:val="00D11293"/>
    <w:rsid w:val="00D11476"/>
    <w:rsid w:val="00D12F8F"/>
    <w:rsid w:val="00D16203"/>
    <w:rsid w:val="00D24678"/>
    <w:rsid w:val="00D256C5"/>
    <w:rsid w:val="00D262F4"/>
    <w:rsid w:val="00D26B08"/>
    <w:rsid w:val="00D31051"/>
    <w:rsid w:val="00D339E1"/>
    <w:rsid w:val="00D40088"/>
    <w:rsid w:val="00D4039F"/>
    <w:rsid w:val="00D44BDC"/>
    <w:rsid w:val="00D45749"/>
    <w:rsid w:val="00D53015"/>
    <w:rsid w:val="00D54C82"/>
    <w:rsid w:val="00D54EAF"/>
    <w:rsid w:val="00D55881"/>
    <w:rsid w:val="00D6055B"/>
    <w:rsid w:val="00D6070B"/>
    <w:rsid w:val="00D6323D"/>
    <w:rsid w:val="00D64F88"/>
    <w:rsid w:val="00D65DBE"/>
    <w:rsid w:val="00D6666A"/>
    <w:rsid w:val="00D70FCF"/>
    <w:rsid w:val="00D72769"/>
    <w:rsid w:val="00D728AB"/>
    <w:rsid w:val="00D7583F"/>
    <w:rsid w:val="00D77855"/>
    <w:rsid w:val="00D8111F"/>
    <w:rsid w:val="00D83060"/>
    <w:rsid w:val="00D877A0"/>
    <w:rsid w:val="00D9233D"/>
    <w:rsid w:val="00D92B69"/>
    <w:rsid w:val="00D9315F"/>
    <w:rsid w:val="00D97FB2"/>
    <w:rsid w:val="00DA0CEA"/>
    <w:rsid w:val="00DA362C"/>
    <w:rsid w:val="00DA5E9B"/>
    <w:rsid w:val="00DA617E"/>
    <w:rsid w:val="00DB1E2D"/>
    <w:rsid w:val="00DB2E46"/>
    <w:rsid w:val="00DB2FAA"/>
    <w:rsid w:val="00DB4EAF"/>
    <w:rsid w:val="00DB5700"/>
    <w:rsid w:val="00DB7912"/>
    <w:rsid w:val="00DB7DA2"/>
    <w:rsid w:val="00DC028E"/>
    <w:rsid w:val="00DC4946"/>
    <w:rsid w:val="00DC5903"/>
    <w:rsid w:val="00DC6995"/>
    <w:rsid w:val="00DC7CB4"/>
    <w:rsid w:val="00DD1228"/>
    <w:rsid w:val="00DD4840"/>
    <w:rsid w:val="00DD7A7A"/>
    <w:rsid w:val="00DE0174"/>
    <w:rsid w:val="00DE021B"/>
    <w:rsid w:val="00DE0CEA"/>
    <w:rsid w:val="00DE643F"/>
    <w:rsid w:val="00DF100B"/>
    <w:rsid w:val="00DF3AE2"/>
    <w:rsid w:val="00DF5823"/>
    <w:rsid w:val="00E00FD2"/>
    <w:rsid w:val="00E01E7F"/>
    <w:rsid w:val="00E02B5F"/>
    <w:rsid w:val="00E0464E"/>
    <w:rsid w:val="00E10195"/>
    <w:rsid w:val="00E10D8A"/>
    <w:rsid w:val="00E13745"/>
    <w:rsid w:val="00E2149E"/>
    <w:rsid w:val="00E21C7D"/>
    <w:rsid w:val="00E25451"/>
    <w:rsid w:val="00E267CF"/>
    <w:rsid w:val="00E324B4"/>
    <w:rsid w:val="00E333FA"/>
    <w:rsid w:val="00E37A94"/>
    <w:rsid w:val="00E412A4"/>
    <w:rsid w:val="00E45067"/>
    <w:rsid w:val="00E4557E"/>
    <w:rsid w:val="00E45F41"/>
    <w:rsid w:val="00E476ED"/>
    <w:rsid w:val="00E514B1"/>
    <w:rsid w:val="00E5645F"/>
    <w:rsid w:val="00E60D36"/>
    <w:rsid w:val="00E61792"/>
    <w:rsid w:val="00E6566F"/>
    <w:rsid w:val="00E6574C"/>
    <w:rsid w:val="00E65827"/>
    <w:rsid w:val="00E6595F"/>
    <w:rsid w:val="00E6720A"/>
    <w:rsid w:val="00E67EE9"/>
    <w:rsid w:val="00E71282"/>
    <w:rsid w:val="00E72BAD"/>
    <w:rsid w:val="00E73BC9"/>
    <w:rsid w:val="00E75656"/>
    <w:rsid w:val="00E84D48"/>
    <w:rsid w:val="00E851B2"/>
    <w:rsid w:val="00E92C9A"/>
    <w:rsid w:val="00E94123"/>
    <w:rsid w:val="00E941F6"/>
    <w:rsid w:val="00E97BAE"/>
    <w:rsid w:val="00EA26FD"/>
    <w:rsid w:val="00EA659A"/>
    <w:rsid w:val="00EB045A"/>
    <w:rsid w:val="00EB111A"/>
    <w:rsid w:val="00EB2A57"/>
    <w:rsid w:val="00EB2B77"/>
    <w:rsid w:val="00EB383C"/>
    <w:rsid w:val="00EB4C26"/>
    <w:rsid w:val="00EB59AB"/>
    <w:rsid w:val="00EB5A2D"/>
    <w:rsid w:val="00EB654C"/>
    <w:rsid w:val="00EB7386"/>
    <w:rsid w:val="00EB753C"/>
    <w:rsid w:val="00EC1C2B"/>
    <w:rsid w:val="00EC209E"/>
    <w:rsid w:val="00EC2BDA"/>
    <w:rsid w:val="00EC49B8"/>
    <w:rsid w:val="00EC4B87"/>
    <w:rsid w:val="00EC5F5C"/>
    <w:rsid w:val="00ED0D6A"/>
    <w:rsid w:val="00ED0EBE"/>
    <w:rsid w:val="00ED30AF"/>
    <w:rsid w:val="00ED4E33"/>
    <w:rsid w:val="00ED68C4"/>
    <w:rsid w:val="00ED6C9B"/>
    <w:rsid w:val="00EE11A3"/>
    <w:rsid w:val="00EE3C13"/>
    <w:rsid w:val="00EE440E"/>
    <w:rsid w:val="00EE6BD0"/>
    <w:rsid w:val="00EE7096"/>
    <w:rsid w:val="00EF0195"/>
    <w:rsid w:val="00EF13E0"/>
    <w:rsid w:val="00EF145A"/>
    <w:rsid w:val="00EF2FB7"/>
    <w:rsid w:val="00EF5732"/>
    <w:rsid w:val="00EF7AD8"/>
    <w:rsid w:val="00F01316"/>
    <w:rsid w:val="00F03C32"/>
    <w:rsid w:val="00F04713"/>
    <w:rsid w:val="00F04D0B"/>
    <w:rsid w:val="00F10DF8"/>
    <w:rsid w:val="00F11EEC"/>
    <w:rsid w:val="00F12521"/>
    <w:rsid w:val="00F13A33"/>
    <w:rsid w:val="00F175C4"/>
    <w:rsid w:val="00F20775"/>
    <w:rsid w:val="00F233D0"/>
    <w:rsid w:val="00F252D1"/>
    <w:rsid w:val="00F25971"/>
    <w:rsid w:val="00F26D6F"/>
    <w:rsid w:val="00F32632"/>
    <w:rsid w:val="00F36390"/>
    <w:rsid w:val="00F36B62"/>
    <w:rsid w:val="00F46249"/>
    <w:rsid w:val="00F46926"/>
    <w:rsid w:val="00F474E1"/>
    <w:rsid w:val="00F54FDA"/>
    <w:rsid w:val="00F55E46"/>
    <w:rsid w:val="00F57DE2"/>
    <w:rsid w:val="00F61C67"/>
    <w:rsid w:val="00F625DA"/>
    <w:rsid w:val="00F6354D"/>
    <w:rsid w:val="00F64751"/>
    <w:rsid w:val="00F6768F"/>
    <w:rsid w:val="00F73B71"/>
    <w:rsid w:val="00F74344"/>
    <w:rsid w:val="00F76BAE"/>
    <w:rsid w:val="00F84E9B"/>
    <w:rsid w:val="00F85EDA"/>
    <w:rsid w:val="00F872DF"/>
    <w:rsid w:val="00F91664"/>
    <w:rsid w:val="00F95651"/>
    <w:rsid w:val="00F96983"/>
    <w:rsid w:val="00F96FA5"/>
    <w:rsid w:val="00FA0B1C"/>
    <w:rsid w:val="00FA3F06"/>
    <w:rsid w:val="00FA4E3C"/>
    <w:rsid w:val="00FC29F2"/>
    <w:rsid w:val="00FC354F"/>
    <w:rsid w:val="00FC4D98"/>
    <w:rsid w:val="00FC5A64"/>
    <w:rsid w:val="00FC7ADD"/>
    <w:rsid w:val="00FD0E52"/>
    <w:rsid w:val="00FD1FB2"/>
    <w:rsid w:val="00FD329C"/>
    <w:rsid w:val="00FD32E0"/>
    <w:rsid w:val="00FD37B7"/>
    <w:rsid w:val="00FD4169"/>
    <w:rsid w:val="00FE3B0E"/>
    <w:rsid w:val="00FE3FCC"/>
    <w:rsid w:val="00FE662D"/>
    <w:rsid w:val="00FF73B2"/>
    <w:rsid w:val="00FF74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2A11DA"/>
  <w15:docId w15:val="{72D14749-07A7-4AF9-B9BD-5C355901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bg-BG" w:eastAsia="bg-BG"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semiHidden="1" w:unhideWhenUsed="1"/>
    <w:lsdException w:name="header" w:semiHidden="1" w:unhideWhenUsed="1"/>
    <w:lsdException w:name="footer" w:semiHidden="1" w:unhideWhenUsed="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iPriority="99" w:unhideWhenUsed="1"/>
    <w:lsdException w:name="envelope return" w:locked="1"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locked="1" w:semiHidden="1" w:uiPriority="99" w:unhideWhenUsed="1"/>
    <w:lsdException w:name="macro" w:locked="1" w:semiHidden="1" w:uiPriority="99" w:unhideWhenUsed="1"/>
    <w:lsdException w:name="toa heading" w:locked="1" w:semiHidden="1" w:uiPriority="99" w:unhideWhenUsed="1"/>
    <w:lsdException w:name="List"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semiHidden="1"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iPriority="99"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AB3"/>
    <w:rPr>
      <w:rFonts w:ascii="Times New Roman" w:hAnsi="Times New Roman" w:cs="Times New Roman"/>
      <w:sz w:val="24"/>
    </w:rPr>
  </w:style>
  <w:style w:type="paragraph" w:styleId="Heading1">
    <w:name w:val="heading 1"/>
    <w:basedOn w:val="Normal"/>
    <w:next w:val="Normal"/>
    <w:link w:val="Heading1Char"/>
    <w:uiPriority w:val="99"/>
    <w:qFormat/>
    <w:rsid w:val="00C27D28"/>
    <w:pPr>
      <w:keepNext/>
      <w:numPr>
        <w:numId w:val="8"/>
      </w:numPr>
      <w:spacing w:before="240" w:after="240"/>
      <w:outlineLvl w:val="0"/>
    </w:pPr>
    <w:rPr>
      <w:rFonts w:eastAsia="Times New Roman"/>
      <w:b/>
      <w:smallCaps/>
    </w:rPr>
  </w:style>
  <w:style w:type="paragraph" w:styleId="Heading2">
    <w:name w:val="heading 2"/>
    <w:basedOn w:val="Normal"/>
    <w:next w:val="Normal"/>
    <w:link w:val="Heading2Char"/>
    <w:uiPriority w:val="99"/>
    <w:qFormat/>
    <w:rsid w:val="00C27D28"/>
    <w:pPr>
      <w:keepNext/>
      <w:numPr>
        <w:ilvl w:val="1"/>
        <w:numId w:val="8"/>
      </w:numPr>
      <w:spacing w:after="240"/>
      <w:outlineLvl w:val="1"/>
    </w:pPr>
    <w:rPr>
      <w:rFonts w:eastAsia="Times New Roman"/>
      <w:b/>
    </w:rPr>
  </w:style>
  <w:style w:type="paragraph" w:styleId="Heading3">
    <w:name w:val="heading 3"/>
    <w:basedOn w:val="Normal"/>
    <w:next w:val="Normal"/>
    <w:link w:val="Heading3Char"/>
    <w:uiPriority w:val="99"/>
    <w:qFormat/>
    <w:rsid w:val="00C27D28"/>
    <w:pPr>
      <w:keepNext/>
      <w:numPr>
        <w:ilvl w:val="2"/>
        <w:numId w:val="8"/>
      </w:numPr>
      <w:spacing w:after="240"/>
      <w:outlineLvl w:val="2"/>
    </w:pPr>
    <w:rPr>
      <w:rFonts w:eastAsia="Times New Roman"/>
      <w:i/>
    </w:rPr>
  </w:style>
  <w:style w:type="paragraph" w:styleId="Heading4">
    <w:name w:val="heading 4"/>
    <w:basedOn w:val="Normal"/>
    <w:next w:val="Normal"/>
    <w:link w:val="Heading4Char"/>
    <w:uiPriority w:val="99"/>
    <w:qFormat/>
    <w:rsid w:val="00C27D28"/>
    <w:pPr>
      <w:keepNext/>
      <w:numPr>
        <w:ilvl w:val="3"/>
        <w:numId w:val="8"/>
      </w:numPr>
      <w:spacing w:after="240"/>
      <w:outlineLvl w:val="3"/>
    </w:pPr>
    <w:rPr>
      <w:rFonts w:eastAsia="Times New Roman"/>
    </w:rPr>
  </w:style>
  <w:style w:type="paragraph" w:styleId="Heading5">
    <w:name w:val="heading 5"/>
    <w:basedOn w:val="Normal"/>
    <w:next w:val="Normal"/>
    <w:link w:val="Heading5Char"/>
    <w:uiPriority w:val="99"/>
    <w:qFormat/>
    <w:rsid w:val="00C27D28"/>
    <w:pPr>
      <w:spacing w:before="240" w:after="60"/>
      <w:ind w:left="1008" w:hanging="1008"/>
      <w:outlineLvl w:val="4"/>
    </w:pPr>
    <w:rPr>
      <w:rFonts w:ascii="Arial" w:eastAsia="Times New Roman" w:hAnsi="Arial"/>
      <w:sz w:val="22"/>
      <w:szCs w:val="22"/>
    </w:rPr>
  </w:style>
  <w:style w:type="paragraph" w:styleId="Heading6">
    <w:name w:val="heading 6"/>
    <w:basedOn w:val="Normal"/>
    <w:next w:val="Normal"/>
    <w:link w:val="Heading6Char"/>
    <w:uiPriority w:val="99"/>
    <w:qFormat/>
    <w:rsid w:val="00C27D28"/>
    <w:pPr>
      <w:spacing w:before="240" w:after="60"/>
      <w:ind w:left="1152" w:hanging="1152"/>
      <w:outlineLvl w:val="5"/>
    </w:pPr>
    <w:rPr>
      <w:rFonts w:ascii="Arial" w:eastAsia="Times New Roman" w:hAnsi="Arial"/>
      <w:i/>
      <w:sz w:val="22"/>
      <w:szCs w:val="22"/>
    </w:rPr>
  </w:style>
  <w:style w:type="paragraph" w:styleId="Heading7">
    <w:name w:val="heading 7"/>
    <w:basedOn w:val="Normal"/>
    <w:next w:val="Normal"/>
    <w:link w:val="Heading7Char"/>
    <w:uiPriority w:val="99"/>
    <w:qFormat/>
    <w:rsid w:val="00C27D28"/>
    <w:pPr>
      <w:spacing w:before="240" w:after="60"/>
      <w:ind w:left="1296" w:hanging="1296"/>
      <w:outlineLvl w:val="6"/>
    </w:pPr>
    <w:rPr>
      <w:rFonts w:ascii="Arial" w:eastAsia="Times New Roman" w:hAnsi="Arial"/>
      <w:sz w:val="20"/>
      <w:szCs w:val="22"/>
    </w:rPr>
  </w:style>
  <w:style w:type="paragraph" w:styleId="Heading8">
    <w:name w:val="heading 8"/>
    <w:basedOn w:val="Normal"/>
    <w:next w:val="Normal"/>
    <w:link w:val="Heading8Char"/>
    <w:uiPriority w:val="99"/>
    <w:qFormat/>
    <w:rsid w:val="00C27D28"/>
    <w:pPr>
      <w:spacing w:before="240" w:after="60"/>
      <w:ind w:left="1440" w:hanging="1440"/>
      <w:outlineLvl w:val="7"/>
    </w:pPr>
    <w:rPr>
      <w:rFonts w:ascii="Arial" w:eastAsia="Times New Roman" w:hAnsi="Arial"/>
      <w:i/>
      <w:sz w:val="20"/>
      <w:szCs w:val="22"/>
    </w:rPr>
  </w:style>
  <w:style w:type="paragraph" w:styleId="Heading9">
    <w:name w:val="heading 9"/>
    <w:basedOn w:val="Normal"/>
    <w:next w:val="Normal"/>
    <w:link w:val="Heading9Char"/>
    <w:uiPriority w:val="99"/>
    <w:qFormat/>
    <w:rsid w:val="00C27D28"/>
    <w:pPr>
      <w:spacing w:before="240" w:after="60"/>
      <w:ind w:left="1584" w:hanging="1584"/>
      <w:outlineLvl w:val="8"/>
    </w:pPr>
    <w:rPr>
      <w:rFonts w:ascii="Arial" w:eastAsia="Times New Roman" w:hAnsi="Arial"/>
      <w:i/>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27D28"/>
    <w:rPr>
      <w:rFonts w:ascii="Times New Roman" w:eastAsia="Times New Roman" w:hAnsi="Times New Roman" w:cs="Times New Roman"/>
      <w:b/>
      <w:smallCaps/>
      <w:sz w:val="24"/>
    </w:rPr>
  </w:style>
  <w:style w:type="character" w:customStyle="1" w:styleId="Heading2Char">
    <w:name w:val="Heading 2 Char"/>
    <w:link w:val="Heading2"/>
    <w:uiPriority w:val="99"/>
    <w:locked/>
    <w:rsid w:val="00C27D28"/>
    <w:rPr>
      <w:rFonts w:ascii="Times New Roman" w:eastAsia="Times New Roman" w:hAnsi="Times New Roman" w:cs="Times New Roman"/>
      <w:b/>
      <w:sz w:val="24"/>
    </w:rPr>
  </w:style>
  <w:style w:type="character" w:customStyle="1" w:styleId="Heading3Char">
    <w:name w:val="Heading 3 Char"/>
    <w:link w:val="Heading3"/>
    <w:uiPriority w:val="99"/>
    <w:locked/>
    <w:rsid w:val="00C27D28"/>
    <w:rPr>
      <w:rFonts w:ascii="Times New Roman" w:eastAsia="Times New Roman" w:hAnsi="Times New Roman" w:cs="Times New Roman"/>
      <w:i/>
      <w:sz w:val="24"/>
    </w:rPr>
  </w:style>
  <w:style w:type="character" w:customStyle="1" w:styleId="Heading4Char">
    <w:name w:val="Heading 4 Char"/>
    <w:link w:val="Heading4"/>
    <w:uiPriority w:val="99"/>
    <w:locked/>
    <w:rsid w:val="00C27D28"/>
    <w:rPr>
      <w:rFonts w:ascii="Times New Roman" w:eastAsia="Times New Roman" w:hAnsi="Times New Roman" w:cs="Times New Roman"/>
      <w:sz w:val="24"/>
    </w:rPr>
  </w:style>
  <w:style w:type="character" w:customStyle="1" w:styleId="Heading5Char">
    <w:name w:val="Heading 5 Char"/>
    <w:link w:val="Heading5"/>
    <w:uiPriority w:val="99"/>
    <w:locked/>
    <w:rsid w:val="00C27D28"/>
    <w:rPr>
      <w:rFonts w:ascii="Arial" w:hAnsi="Arial" w:cs="Times New Roman"/>
      <w:lang w:eastAsia="bg-BG"/>
    </w:rPr>
  </w:style>
  <w:style w:type="character" w:customStyle="1" w:styleId="Heading6Char">
    <w:name w:val="Heading 6 Char"/>
    <w:link w:val="Heading6"/>
    <w:uiPriority w:val="99"/>
    <w:locked/>
    <w:rsid w:val="00C27D28"/>
    <w:rPr>
      <w:rFonts w:ascii="Arial" w:hAnsi="Arial" w:cs="Times New Roman"/>
      <w:i/>
      <w:lang w:eastAsia="bg-BG"/>
    </w:rPr>
  </w:style>
  <w:style w:type="character" w:customStyle="1" w:styleId="Heading7Char">
    <w:name w:val="Heading 7 Char"/>
    <w:link w:val="Heading7"/>
    <w:uiPriority w:val="99"/>
    <w:locked/>
    <w:rsid w:val="00C27D28"/>
    <w:rPr>
      <w:rFonts w:ascii="Arial" w:hAnsi="Arial" w:cs="Times New Roman"/>
      <w:sz w:val="20"/>
      <w:lang w:eastAsia="bg-BG"/>
    </w:rPr>
  </w:style>
  <w:style w:type="character" w:customStyle="1" w:styleId="Heading8Char">
    <w:name w:val="Heading 8 Char"/>
    <w:link w:val="Heading8"/>
    <w:uiPriority w:val="99"/>
    <w:locked/>
    <w:rsid w:val="00C27D28"/>
    <w:rPr>
      <w:rFonts w:ascii="Arial" w:hAnsi="Arial" w:cs="Times New Roman"/>
      <w:i/>
      <w:sz w:val="20"/>
      <w:lang w:eastAsia="bg-BG"/>
    </w:rPr>
  </w:style>
  <w:style w:type="character" w:customStyle="1" w:styleId="Heading9Char">
    <w:name w:val="Heading 9 Char"/>
    <w:link w:val="Heading9"/>
    <w:uiPriority w:val="99"/>
    <w:locked/>
    <w:rsid w:val="00C27D28"/>
    <w:rPr>
      <w:rFonts w:ascii="Arial" w:hAnsi="Arial" w:cs="Times New Roman"/>
      <w:i/>
      <w:sz w:val="18"/>
      <w:lang w:eastAsia="bg-BG"/>
    </w:rPr>
  </w:style>
  <w:style w:type="paragraph" w:styleId="Header">
    <w:name w:val="header"/>
    <w:basedOn w:val="Normal"/>
    <w:link w:val="HeaderChar"/>
    <w:uiPriority w:val="99"/>
    <w:rsid w:val="00C27D28"/>
    <w:pPr>
      <w:tabs>
        <w:tab w:val="center" w:pos="4535"/>
        <w:tab w:val="right" w:pos="9071"/>
      </w:tabs>
    </w:pPr>
    <w:rPr>
      <w:szCs w:val="22"/>
    </w:rPr>
  </w:style>
  <w:style w:type="character" w:customStyle="1" w:styleId="HeaderChar">
    <w:name w:val="Header Char"/>
    <w:link w:val="Header"/>
    <w:uiPriority w:val="99"/>
    <w:locked/>
    <w:rsid w:val="00C27D28"/>
    <w:rPr>
      <w:rFonts w:ascii="Times New Roman" w:hAnsi="Times New Roman" w:cs="Times New Roman"/>
      <w:sz w:val="24"/>
    </w:rPr>
  </w:style>
  <w:style w:type="paragraph" w:styleId="Footer">
    <w:name w:val="footer"/>
    <w:basedOn w:val="Normal"/>
    <w:link w:val="FooterChar"/>
    <w:uiPriority w:val="99"/>
    <w:rsid w:val="00C27D28"/>
    <w:pPr>
      <w:tabs>
        <w:tab w:val="center" w:pos="4535"/>
        <w:tab w:val="right" w:pos="9071"/>
        <w:tab w:val="right" w:pos="9921"/>
      </w:tabs>
      <w:spacing w:before="360"/>
      <w:ind w:left="-850" w:right="-850"/>
    </w:pPr>
    <w:rPr>
      <w:szCs w:val="22"/>
    </w:rPr>
  </w:style>
  <w:style w:type="character" w:customStyle="1" w:styleId="FooterChar">
    <w:name w:val="Footer Char"/>
    <w:link w:val="Footer"/>
    <w:uiPriority w:val="99"/>
    <w:locked/>
    <w:rsid w:val="00C27D28"/>
    <w:rPr>
      <w:rFonts w:ascii="Times New Roman" w:hAnsi="Times New Roman" w:cs="Times New Roman"/>
      <w:sz w:val="24"/>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FootnoteTextChar"/>
    <w:uiPriority w:val="99"/>
    <w:rsid w:val="00C27D28"/>
    <w:pPr>
      <w:ind w:left="720" w:hanging="720"/>
    </w:pPr>
    <w:rPr>
      <w:sz w:val="20"/>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link w:val="FootnoteText"/>
    <w:uiPriority w:val="99"/>
    <w:locked/>
    <w:rsid w:val="00C27D28"/>
    <w:rPr>
      <w:rFonts w:ascii="Times New Roman" w:hAnsi="Times New Roman" w:cs="Times New Roman"/>
      <w:sz w:val="20"/>
      <w:szCs w:val="20"/>
      <w:lang w:eastAsia="bg-BG"/>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Footnote refer"/>
    <w:uiPriority w:val="99"/>
    <w:rsid w:val="00C27D28"/>
    <w:rPr>
      <w:rFonts w:cs="Times New Roman"/>
      <w:shd w:val="clear" w:color="auto" w:fill="auto"/>
      <w:vertAlign w:val="superscript"/>
    </w:rPr>
  </w:style>
  <w:style w:type="paragraph" w:customStyle="1" w:styleId="NormalCentered">
    <w:name w:val="Normal Centered"/>
    <w:basedOn w:val="Normal"/>
    <w:uiPriority w:val="99"/>
    <w:rsid w:val="00C27D28"/>
    <w:pPr>
      <w:jc w:val="center"/>
    </w:pPr>
  </w:style>
  <w:style w:type="paragraph" w:customStyle="1" w:styleId="Annexetitre">
    <w:name w:val="Annexe titre"/>
    <w:basedOn w:val="Normal"/>
    <w:next w:val="Normal"/>
    <w:link w:val="AnnexetitreChar"/>
    <w:uiPriority w:val="99"/>
    <w:rsid w:val="00C27D28"/>
    <w:pPr>
      <w:jc w:val="center"/>
    </w:pPr>
    <w:rPr>
      <w:b/>
      <w:u w:val="single"/>
    </w:rPr>
  </w:style>
  <w:style w:type="paragraph" w:customStyle="1" w:styleId="Pagedecouverture">
    <w:name w:val="Page de couverture"/>
    <w:basedOn w:val="Normal"/>
    <w:next w:val="Normal"/>
    <w:uiPriority w:val="99"/>
    <w:rsid w:val="00C27D28"/>
  </w:style>
  <w:style w:type="character" w:customStyle="1" w:styleId="Marker">
    <w:name w:val="Marker"/>
    <w:uiPriority w:val="99"/>
    <w:rsid w:val="00C27D28"/>
    <w:rPr>
      <w:rFonts w:cs="Times New Roman"/>
      <w:color w:val="0000FF"/>
      <w:shd w:val="clear" w:color="auto" w:fill="auto"/>
    </w:rPr>
  </w:style>
  <w:style w:type="paragraph" w:customStyle="1" w:styleId="FooterCoverPage">
    <w:name w:val="Footer Cover Page"/>
    <w:basedOn w:val="Normal"/>
    <w:link w:val="FooterCoverPageChar"/>
    <w:uiPriority w:val="99"/>
    <w:rsid w:val="00C27D28"/>
    <w:pPr>
      <w:tabs>
        <w:tab w:val="center" w:pos="4535"/>
        <w:tab w:val="right" w:pos="9071"/>
        <w:tab w:val="right" w:pos="9921"/>
      </w:tabs>
      <w:spacing w:before="360"/>
      <w:ind w:left="-850" w:right="-850"/>
    </w:pPr>
  </w:style>
  <w:style w:type="character" w:customStyle="1" w:styleId="AnnexetitreChar">
    <w:name w:val="Annexe titre Char"/>
    <w:link w:val="Annexetitre"/>
    <w:uiPriority w:val="99"/>
    <w:locked/>
    <w:rsid w:val="00C27D28"/>
    <w:rPr>
      <w:rFonts w:ascii="Times New Roman" w:hAnsi="Times New Roman" w:cs="Times New Roman"/>
      <w:b/>
      <w:sz w:val="20"/>
      <w:szCs w:val="20"/>
      <w:u w:val="single"/>
      <w:lang w:eastAsia="bg-BG"/>
    </w:rPr>
  </w:style>
  <w:style w:type="character" w:customStyle="1" w:styleId="FooterCoverPageChar">
    <w:name w:val="Footer Cover Page Char"/>
    <w:link w:val="FooterCoverPage"/>
    <w:uiPriority w:val="99"/>
    <w:locked/>
    <w:rsid w:val="00C27D28"/>
    <w:rPr>
      <w:rFonts w:ascii="Times New Roman" w:hAnsi="Times New Roman" w:cs="Times New Roman"/>
      <w:b/>
      <w:sz w:val="20"/>
      <w:szCs w:val="20"/>
      <w:u w:val="single"/>
      <w:lang w:eastAsia="bg-BG"/>
    </w:rPr>
  </w:style>
  <w:style w:type="paragraph" w:customStyle="1" w:styleId="FooterSensitivity">
    <w:name w:val="Footer Sensitivity"/>
    <w:basedOn w:val="Normal"/>
    <w:link w:val="FooterSensitivityChar"/>
    <w:uiPriority w:val="99"/>
    <w:rsid w:val="00C27D28"/>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link w:val="FooterSensitivity"/>
    <w:uiPriority w:val="99"/>
    <w:locked/>
    <w:rsid w:val="00C27D28"/>
    <w:rPr>
      <w:rFonts w:ascii="Times New Roman" w:hAnsi="Times New Roman" w:cs="Times New Roman"/>
      <w:b/>
      <w:sz w:val="20"/>
      <w:szCs w:val="20"/>
      <w:u w:val="single"/>
      <w:lang w:eastAsia="bg-BG"/>
    </w:rPr>
  </w:style>
  <w:style w:type="paragraph" w:customStyle="1" w:styleId="HeaderCoverPage">
    <w:name w:val="Header Cover Page"/>
    <w:basedOn w:val="Normal"/>
    <w:link w:val="HeaderCoverPageChar"/>
    <w:uiPriority w:val="99"/>
    <w:rsid w:val="00C27D28"/>
    <w:pPr>
      <w:tabs>
        <w:tab w:val="center" w:pos="4535"/>
        <w:tab w:val="right" w:pos="9071"/>
      </w:tabs>
    </w:pPr>
  </w:style>
  <w:style w:type="character" w:customStyle="1" w:styleId="HeaderCoverPageChar">
    <w:name w:val="Header Cover Page Char"/>
    <w:link w:val="HeaderCoverPage"/>
    <w:uiPriority w:val="99"/>
    <w:locked/>
    <w:rsid w:val="00C27D28"/>
    <w:rPr>
      <w:rFonts w:ascii="Times New Roman" w:hAnsi="Times New Roman" w:cs="Times New Roman"/>
      <w:b/>
      <w:sz w:val="20"/>
      <w:szCs w:val="20"/>
      <w:u w:val="single"/>
      <w:lang w:eastAsia="bg-BG"/>
    </w:rPr>
  </w:style>
  <w:style w:type="paragraph" w:customStyle="1" w:styleId="HeaderSensitivity">
    <w:name w:val="Header Sensitivity"/>
    <w:basedOn w:val="Normal"/>
    <w:link w:val="HeaderSensitivityChar"/>
    <w:uiPriority w:val="99"/>
    <w:rsid w:val="00C27D28"/>
    <w:pPr>
      <w:pBdr>
        <w:top w:val="single" w:sz="4" w:space="1" w:color="auto"/>
        <w:left w:val="single" w:sz="4" w:space="4" w:color="auto"/>
        <w:bottom w:val="single" w:sz="4" w:space="1" w:color="auto"/>
        <w:right w:val="single" w:sz="4" w:space="4" w:color="auto"/>
      </w:pBdr>
      <w:ind w:left="113" w:right="113"/>
      <w:jc w:val="center"/>
    </w:pPr>
    <w:rPr>
      <w:b/>
      <w:sz w:val="32"/>
    </w:rPr>
  </w:style>
  <w:style w:type="character" w:customStyle="1" w:styleId="HeaderSensitivityChar">
    <w:name w:val="Header Sensitivity Char"/>
    <w:link w:val="HeaderSensitivity"/>
    <w:uiPriority w:val="99"/>
    <w:locked/>
    <w:rsid w:val="00C27D28"/>
    <w:rPr>
      <w:rFonts w:ascii="Times New Roman" w:hAnsi="Times New Roman" w:cs="Times New Roman"/>
      <w:b/>
      <w:sz w:val="20"/>
      <w:szCs w:val="20"/>
      <w:u w:val="single"/>
      <w:lang w:eastAsia="bg-BG"/>
    </w:rPr>
  </w:style>
  <w:style w:type="table" w:styleId="TableGrid">
    <w:name w:val="Table Grid"/>
    <w:basedOn w:val="TableNormal"/>
    <w:uiPriority w:val="99"/>
    <w:rsid w:val="00C27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27D28"/>
    <w:rPr>
      <w:rFonts w:ascii="Tahoma" w:hAnsi="Tahoma" w:cs="Tahoma"/>
      <w:sz w:val="16"/>
      <w:szCs w:val="16"/>
    </w:rPr>
  </w:style>
  <w:style w:type="character" w:customStyle="1" w:styleId="BalloonTextChar">
    <w:name w:val="Balloon Text Char"/>
    <w:link w:val="BalloonText"/>
    <w:uiPriority w:val="99"/>
    <w:semiHidden/>
    <w:locked/>
    <w:rsid w:val="00C27D28"/>
    <w:rPr>
      <w:rFonts w:ascii="Tahoma" w:hAnsi="Tahoma" w:cs="Tahoma"/>
      <w:sz w:val="16"/>
      <w:szCs w:val="16"/>
      <w:lang w:eastAsia="bg-BG"/>
    </w:rPr>
  </w:style>
  <w:style w:type="paragraph" w:customStyle="1" w:styleId="HeaderLandscape">
    <w:name w:val="HeaderLandscape"/>
    <w:basedOn w:val="Normal"/>
    <w:uiPriority w:val="99"/>
    <w:rsid w:val="00C27D28"/>
    <w:pPr>
      <w:tabs>
        <w:tab w:val="center" w:pos="7285"/>
        <w:tab w:val="right" w:pos="14003"/>
      </w:tabs>
    </w:pPr>
    <w:rPr>
      <w:szCs w:val="22"/>
    </w:rPr>
  </w:style>
  <w:style w:type="paragraph" w:customStyle="1" w:styleId="FooterLandscape">
    <w:name w:val="FooterLandscape"/>
    <w:basedOn w:val="Normal"/>
    <w:uiPriority w:val="99"/>
    <w:rsid w:val="00C27D28"/>
    <w:pPr>
      <w:tabs>
        <w:tab w:val="center" w:pos="7285"/>
        <w:tab w:val="center" w:pos="10913"/>
        <w:tab w:val="right" w:pos="15137"/>
      </w:tabs>
      <w:spacing w:before="360"/>
      <w:ind w:left="-567" w:right="-567"/>
    </w:pPr>
    <w:rPr>
      <w:szCs w:val="22"/>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C27D28"/>
    <w:pPr>
      <w:spacing w:after="200" w:line="276" w:lineRule="auto"/>
      <w:ind w:left="720"/>
      <w:contextualSpacing/>
    </w:pPr>
    <w:rPr>
      <w:rFonts w:ascii="Calibri" w:hAnsi="Calibri" w:cs="Arial"/>
      <w:sz w:val="22"/>
      <w:szCs w:val="22"/>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99"/>
    <w:locked/>
    <w:rsid w:val="00C27D28"/>
  </w:style>
  <w:style w:type="character" w:styleId="CommentReference">
    <w:name w:val="annotation reference"/>
    <w:uiPriority w:val="99"/>
    <w:rsid w:val="00C27D28"/>
    <w:rPr>
      <w:rFonts w:cs="Times New Roman"/>
      <w:sz w:val="16"/>
      <w:szCs w:val="16"/>
    </w:rPr>
  </w:style>
  <w:style w:type="paragraph" w:styleId="CommentText">
    <w:name w:val="annotation text"/>
    <w:basedOn w:val="Normal"/>
    <w:link w:val="CommentTextChar"/>
    <w:uiPriority w:val="99"/>
    <w:rsid w:val="00C27D28"/>
    <w:pPr>
      <w:spacing w:after="200"/>
    </w:pPr>
    <w:rPr>
      <w:rFonts w:ascii="Calibri" w:hAnsi="Calibri" w:cs="Arial"/>
      <w:sz w:val="20"/>
    </w:rPr>
  </w:style>
  <w:style w:type="character" w:customStyle="1" w:styleId="CommentTextChar">
    <w:name w:val="Comment Text Char"/>
    <w:link w:val="CommentText"/>
    <w:uiPriority w:val="99"/>
    <w:locked/>
    <w:rsid w:val="00C27D28"/>
    <w:rPr>
      <w:rFonts w:cs="Times New Roman"/>
      <w:sz w:val="20"/>
      <w:szCs w:val="20"/>
    </w:rPr>
  </w:style>
  <w:style w:type="paragraph" w:styleId="NoSpacing">
    <w:name w:val="No Spacing"/>
    <w:uiPriority w:val="99"/>
    <w:qFormat/>
    <w:rsid w:val="00C27D28"/>
    <w:rPr>
      <w:sz w:val="22"/>
      <w:szCs w:val="22"/>
    </w:rPr>
  </w:style>
  <w:style w:type="character" w:customStyle="1" w:styleId="Text1Char">
    <w:name w:val="Text 1 Char"/>
    <w:link w:val="Text1"/>
    <w:uiPriority w:val="99"/>
    <w:locked/>
    <w:rsid w:val="00C27D28"/>
    <w:rPr>
      <w:rFonts w:ascii="Times New Roman" w:hAnsi="Times New Roman"/>
      <w:sz w:val="24"/>
    </w:rPr>
  </w:style>
  <w:style w:type="paragraph" w:customStyle="1" w:styleId="Text1">
    <w:name w:val="Text 1"/>
    <w:basedOn w:val="Normal"/>
    <w:link w:val="Text1Char"/>
    <w:uiPriority w:val="99"/>
    <w:rsid w:val="00C27D28"/>
    <w:pPr>
      <w:ind w:left="850"/>
    </w:pPr>
  </w:style>
  <w:style w:type="paragraph" w:customStyle="1" w:styleId="Default">
    <w:name w:val="Default"/>
    <w:uiPriority w:val="99"/>
    <w:rsid w:val="00C27D28"/>
    <w:pPr>
      <w:autoSpaceDE w:val="0"/>
      <w:autoSpaceDN w:val="0"/>
      <w:adjustRightInd w:val="0"/>
      <w:spacing w:after="200" w:line="276" w:lineRule="auto"/>
    </w:pPr>
    <w:rPr>
      <w:rFonts w:ascii="Times New Roman" w:eastAsia="Times New Roman" w:hAnsi="Times New Roman" w:cs="Times New Roman"/>
      <w:color w:val="000000"/>
      <w:sz w:val="24"/>
      <w:szCs w:val="24"/>
    </w:rPr>
  </w:style>
  <w:style w:type="paragraph" w:customStyle="1" w:styleId="CM4">
    <w:name w:val="CM4"/>
    <w:basedOn w:val="Normal"/>
    <w:next w:val="Normal"/>
    <w:uiPriority w:val="99"/>
    <w:rsid w:val="00C27D28"/>
    <w:pPr>
      <w:autoSpaceDE w:val="0"/>
      <w:autoSpaceDN w:val="0"/>
      <w:adjustRightInd w:val="0"/>
    </w:pPr>
    <w:rPr>
      <w:rFonts w:ascii="EUAlbertina" w:eastAsia="Times New Roman" w:hAnsi="EUAlbertina"/>
      <w:szCs w:val="24"/>
    </w:rPr>
  </w:style>
  <w:style w:type="paragraph" w:customStyle="1" w:styleId="NumPar1">
    <w:name w:val="NumPar 1"/>
    <w:basedOn w:val="Normal"/>
    <w:next w:val="Normal"/>
    <w:uiPriority w:val="99"/>
    <w:rsid w:val="00C27D28"/>
    <w:pPr>
      <w:ind w:left="850"/>
    </w:pPr>
    <w:rPr>
      <w:szCs w:val="22"/>
    </w:rPr>
  </w:style>
  <w:style w:type="paragraph" w:customStyle="1" w:styleId="Point0number">
    <w:name w:val="Point 0 (number)"/>
    <w:basedOn w:val="Normal"/>
    <w:uiPriority w:val="99"/>
    <w:rsid w:val="00C27D28"/>
    <w:pPr>
      <w:numPr>
        <w:numId w:val="10"/>
      </w:numPr>
    </w:pPr>
    <w:rPr>
      <w:szCs w:val="22"/>
    </w:rPr>
  </w:style>
  <w:style w:type="paragraph" w:customStyle="1" w:styleId="Point1number">
    <w:name w:val="Point 1 (number)"/>
    <w:basedOn w:val="Normal"/>
    <w:uiPriority w:val="99"/>
    <w:rsid w:val="00C27D28"/>
    <w:pPr>
      <w:numPr>
        <w:ilvl w:val="2"/>
        <w:numId w:val="10"/>
      </w:numPr>
    </w:pPr>
    <w:rPr>
      <w:szCs w:val="22"/>
    </w:rPr>
  </w:style>
  <w:style w:type="paragraph" w:customStyle="1" w:styleId="Point2number">
    <w:name w:val="Point 2 (number)"/>
    <w:basedOn w:val="Normal"/>
    <w:uiPriority w:val="99"/>
    <w:rsid w:val="00C27D28"/>
    <w:pPr>
      <w:numPr>
        <w:ilvl w:val="4"/>
        <w:numId w:val="10"/>
      </w:numPr>
    </w:pPr>
    <w:rPr>
      <w:szCs w:val="22"/>
    </w:rPr>
  </w:style>
  <w:style w:type="paragraph" w:customStyle="1" w:styleId="Point3number">
    <w:name w:val="Point 3 (number)"/>
    <w:basedOn w:val="Normal"/>
    <w:uiPriority w:val="99"/>
    <w:rsid w:val="00C27D28"/>
    <w:pPr>
      <w:numPr>
        <w:ilvl w:val="6"/>
        <w:numId w:val="10"/>
      </w:numPr>
    </w:pPr>
    <w:rPr>
      <w:szCs w:val="22"/>
    </w:rPr>
  </w:style>
  <w:style w:type="paragraph" w:customStyle="1" w:styleId="Point0letter">
    <w:name w:val="Point 0 (letter)"/>
    <w:basedOn w:val="Normal"/>
    <w:uiPriority w:val="99"/>
    <w:rsid w:val="00C27D28"/>
    <w:pPr>
      <w:numPr>
        <w:ilvl w:val="1"/>
        <w:numId w:val="10"/>
      </w:numPr>
    </w:pPr>
    <w:rPr>
      <w:szCs w:val="22"/>
    </w:rPr>
  </w:style>
  <w:style w:type="paragraph" w:customStyle="1" w:styleId="Point1letter">
    <w:name w:val="Point 1 (letter)"/>
    <w:basedOn w:val="Normal"/>
    <w:uiPriority w:val="99"/>
    <w:rsid w:val="00C27D28"/>
    <w:pPr>
      <w:numPr>
        <w:ilvl w:val="3"/>
        <w:numId w:val="10"/>
      </w:numPr>
    </w:pPr>
    <w:rPr>
      <w:szCs w:val="22"/>
    </w:rPr>
  </w:style>
  <w:style w:type="paragraph" w:customStyle="1" w:styleId="Point3letter">
    <w:name w:val="Point 3 (letter)"/>
    <w:basedOn w:val="Normal"/>
    <w:uiPriority w:val="99"/>
    <w:rsid w:val="00C27D28"/>
    <w:pPr>
      <w:numPr>
        <w:ilvl w:val="7"/>
        <w:numId w:val="10"/>
      </w:numPr>
    </w:pPr>
    <w:rPr>
      <w:szCs w:val="22"/>
    </w:rPr>
  </w:style>
  <w:style w:type="paragraph" w:customStyle="1" w:styleId="Point4letter">
    <w:name w:val="Point 4 (letter)"/>
    <w:basedOn w:val="Normal"/>
    <w:uiPriority w:val="99"/>
    <w:rsid w:val="00C27D28"/>
    <w:pPr>
      <w:numPr>
        <w:ilvl w:val="8"/>
        <w:numId w:val="10"/>
      </w:numPr>
    </w:pPr>
    <w:rPr>
      <w:szCs w:val="22"/>
    </w:rPr>
  </w:style>
  <w:style w:type="character" w:styleId="PageNumber">
    <w:name w:val="page number"/>
    <w:uiPriority w:val="99"/>
    <w:rsid w:val="00C27D28"/>
    <w:rPr>
      <w:rFonts w:cs="Times New Roman"/>
    </w:rPr>
  </w:style>
  <w:style w:type="paragraph" w:styleId="Title">
    <w:name w:val="Title"/>
    <w:basedOn w:val="Normal"/>
    <w:link w:val="TitleChar"/>
    <w:uiPriority w:val="99"/>
    <w:qFormat/>
    <w:rsid w:val="00C27D28"/>
    <w:pPr>
      <w:spacing w:before="240" w:after="60"/>
      <w:jc w:val="center"/>
      <w:outlineLvl w:val="0"/>
    </w:pPr>
    <w:rPr>
      <w:rFonts w:ascii="Arial" w:eastAsia="Times New Roman" w:hAnsi="Arial"/>
      <w:b/>
      <w:kern w:val="28"/>
      <w:sz w:val="32"/>
      <w:szCs w:val="22"/>
    </w:rPr>
  </w:style>
  <w:style w:type="character" w:customStyle="1" w:styleId="TitleChar">
    <w:name w:val="Title Char"/>
    <w:link w:val="Title"/>
    <w:uiPriority w:val="99"/>
    <w:locked/>
    <w:rsid w:val="00C27D28"/>
    <w:rPr>
      <w:rFonts w:ascii="Arial" w:hAnsi="Arial" w:cs="Times New Roman"/>
      <w:b/>
      <w:kern w:val="28"/>
      <w:sz w:val="32"/>
      <w:lang w:eastAsia="bg-BG"/>
    </w:rPr>
  </w:style>
  <w:style w:type="character" w:styleId="Hyperlink">
    <w:name w:val="Hyperlink"/>
    <w:uiPriority w:val="99"/>
    <w:rsid w:val="00C27D28"/>
    <w:rPr>
      <w:rFonts w:cs="Times New Roman"/>
      <w:color w:val="0000FF"/>
      <w:u w:val="single"/>
    </w:rPr>
  </w:style>
  <w:style w:type="paragraph" w:styleId="CommentSubject">
    <w:name w:val="annotation subject"/>
    <w:basedOn w:val="CommentText"/>
    <w:next w:val="CommentText"/>
    <w:link w:val="CommentSubjectChar"/>
    <w:uiPriority w:val="99"/>
    <w:semiHidden/>
    <w:rsid w:val="00C27D28"/>
    <w:rPr>
      <w:b/>
      <w:bCs/>
    </w:rPr>
  </w:style>
  <w:style w:type="character" w:customStyle="1" w:styleId="CommentSubjectChar">
    <w:name w:val="Comment Subject Char"/>
    <w:link w:val="CommentSubject"/>
    <w:uiPriority w:val="99"/>
    <w:semiHidden/>
    <w:locked/>
    <w:rsid w:val="00C27D28"/>
    <w:rPr>
      <w:rFonts w:cs="Times New Roman"/>
      <w:b/>
      <w:bCs/>
      <w:sz w:val="20"/>
      <w:szCs w:val="20"/>
    </w:rPr>
  </w:style>
  <w:style w:type="paragraph" w:styleId="ListBullet">
    <w:name w:val="List Bullet"/>
    <w:basedOn w:val="Normal"/>
    <w:uiPriority w:val="99"/>
    <w:rsid w:val="00C27D28"/>
    <w:pPr>
      <w:numPr>
        <w:numId w:val="1"/>
      </w:numPr>
      <w:contextualSpacing/>
    </w:pPr>
    <w:rPr>
      <w:szCs w:val="22"/>
    </w:rPr>
  </w:style>
  <w:style w:type="paragraph" w:styleId="ListBullet2">
    <w:name w:val="List Bullet 2"/>
    <w:basedOn w:val="Normal"/>
    <w:uiPriority w:val="99"/>
    <w:rsid w:val="00C27D28"/>
    <w:pPr>
      <w:numPr>
        <w:numId w:val="2"/>
      </w:numPr>
      <w:contextualSpacing/>
    </w:pPr>
    <w:rPr>
      <w:szCs w:val="22"/>
    </w:rPr>
  </w:style>
  <w:style w:type="paragraph" w:styleId="ListBullet3">
    <w:name w:val="List Bullet 3"/>
    <w:basedOn w:val="Normal"/>
    <w:uiPriority w:val="99"/>
    <w:rsid w:val="00C27D28"/>
    <w:pPr>
      <w:numPr>
        <w:numId w:val="3"/>
      </w:numPr>
      <w:contextualSpacing/>
    </w:pPr>
    <w:rPr>
      <w:szCs w:val="22"/>
    </w:rPr>
  </w:style>
  <w:style w:type="paragraph" w:styleId="ListBullet4">
    <w:name w:val="List Bullet 4"/>
    <w:basedOn w:val="Normal"/>
    <w:uiPriority w:val="99"/>
    <w:rsid w:val="00C27D28"/>
    <w:pPr>
      <w:numPr>
        <w:numId w:val="4"/>
      </w:numPr>
      <w:contextualSpacing/>
    </w:pPr>
    <w:rPr>
      <w:szCs w:val="22"/>
    </w:rPr>
  </w:style>
  <w:style w:type="paragraph" w:customStyle="1" w:styleId="AddressTL">
    <w:name w:val="AddressTL"/>
    <w:basedOn w:val="Normal"/>
    <w:next w:val="Normal"/>
    <w:uiPriority w:val="99"/>
    <w:rsid w:val="00C27D28"/>
    <w:pPr>
      <w:spacing w:after="720"/>
    </w:pPr>
    <w:rPr>
      <w:rFonts w:eastAsia="Times New Roman"/>
      <w:szCs w:val="22"/>
    </w:rPr>
  </w:style>
  <w:style w:type="paragraph" w:customStyle="1" w:styleId="AddressTR">
    <w:name w:val="AddressTR"/>
    <w:basedOn w:val="Normal"/>
    <w:next w:val="Normal"/>
    <w:uiPriority w:val="99"/>
    <w:rsid w:val="00C27D28"/>
    <w:pPr>
      <w:spacing w:after="720"/>
      <w:ind w:left="5103"/>
    </w:pPr>
    <w:rPr>
      <w:rFonts w:eastAsia="Times New Roman"/>
      <w:szCs w:val="22"/>
    </w:rPr>
  </w:style>
  <w:style w:type="paragraph" w:styleId="BlockText">
    <w:name w:val="Block Text"/>
    <w:basedOn w:val="Normal"/>
    <w:uiPriority w:val="99"/>
    <w:rsid w:val="00C27D28"/>
    <w:pPr>
      <w:ind w:left="1440" w:right="1440"/>
    </w:pPr>
    <w:rPr>
      <w:rFonts w:eastAsia="Times New Roman"/>
      <w:szCs w:val="22"/>
    </w:rPr>
  </w:style>
  <w:style w:type="paragraph" w:styleId="BodyText">
    <w:name w:val="Body Text"/>
    <w:basedOn w:val="Normal"/>
    <w:link w:val="BodyTextChar"/>
    <w:uiPriority w:val="99"/>
    <w:rsid w:val="00C27D28"/>
    <w:rPr>
      <w:rFonts w:eastAsia="Times New Roman"/>
      <w:szCs w:val="22"/>
    </w:rPr>
  </w:style>
  <w:style w:type="character" w:customStyle="1" w:styleId="BodyTextChar">
    <w:name w:val="Body Text Char"/>
    <w:link w:val="BodyText"/>
    <w:uiPriority w:val="99"/>
    <w:locked/>
    <w:rsid w:val="00C27D28"/>
    <w:rPr>
      <w:rFonts w:ascii="Times New Roman" w:hAnsi="Times New Roman" w:cs="Times New Roman"/>
      <w:sz w:val="24"/>
      <w:lang w:eastAsia="bg-BG"/>
    </w:rPr>
  </w:style>
  <w:style w:type="paragraph" w:styleId="BodyText2">
    <w:name w:val="Body Text 2"/>
    <w:basedOn w:val="Normal"/>
    <w:link w:val="BodyText2Char"/>
    <w:uiPriority w:val="99"/>
    <w:rsid w:val="00C27D28"/>
    <w:pPr>
      <w:spacing w:line="480" w:lineRule="auto"/>
    </w:pPr>
    <w:rPr>
      <w:rFonts w:eastAsia="Times New Roman"/>
      <w:szCs w:val="22"/>
    </w:rPr>
  </w:style>
  <w:style w:type="character" w:customStyle="1" w:styleId="BodyText2Char">
    <w:name w:val="Body Text 2 Char"/>
    <w:link w:val="BodyText2"/>
    <w:uiPriority w:val="99"/>
    <w:locked/>
    <w:rsid w:val="00C27D28"/>
    <w:rPr>
      <w:rFonts w:ascii="Times New Roman" w:hAnsi="Times New Roman" w:cs="Times New Roman"/>
      <w:sz w:val="24"/>
      <w:lang w:eastAsia="bg-BG"/>
    </w:rPr>
  </w:style>
  <w:style w:type="paragraph" w:styleId="BodyText3">
    <w:name w:val="Body Text 3"/>
    <w:basedOn w:val="Normal"/>
    <w:link w:val="BodyText3Char"/>
    <w:uiPriority w:val="99"/>
    <w:rsid w:val="00C27D28"/>
    <w:rPr>
      <w:rFonts w:eastAsia="Times New Roman"/>
      <w:sz w:val="16"/>
      <w:szCs w:val="22"/>
    </w:rPr>
  </w:style>
  <w:style w:type="character" w:customStyle="1" w:styleId="BodyText3Char">
    <w:name w:val="Body Text 3 Char"/>
    <w:link w:val="BodyText3"/>
    <w:uiPriority w:val="99"/>
    <w:locked/>
    <w:rsid w:val="00C27D28"/>
    <w:rPr>
      <w:rFonts w:ascii="Times New Roman" w:hAnsi="Times New Roman" w:cs="Times New Roman"/>
      <w:sz w:val="16"/>
      <w:lang w:eastAsia="bg-BG"/>
    </w:rPr>
  </w:style>
  <w:style w:type="paragraph" w:styleId="BodyTextFirstIndent">
    <w:name w:val="Body Text First Indent"/>
    <w:basedOn w:val="BodyText"/>
    <w:link w:val="BodyTextFirstIndentChar"/>
    <w:uiPriority w:val="99"/>
    <w:rsid w:val="00C27D28"/>
    <w:pPr>
      <w:ind w:firstLine="210"/>
    </w:pPr>
  </w:style>
  <w:style w:type="character" w:customStyle="1" w:styleId="BodyTextFirstIndentChar">
    <w:name w:val="Body Text First Indent Char"/>
    <w:link w:val="BodyTextFirstIndent"/>
    <w:uiPriority w:val="99"/>
    <w:locked/>
    <w:rsid w:val="00C27D28"/>
    <w:rPr>
      <w:rFonts w:ascii="Times New Roman" w:hAnsi="Times New Roman" w:cs="Times New Roman"/>
      <w:sz w:val="24"/>
      <w:lang w:eastAsia="bg-BG"/>
    </w:rPr>
  </w:style>
  <w:style w:type="paragraph" w:styleId="BodyTextIndent">
    <w:name w:val="Body Text Indent"/>
    <w:basedOn w:val="Normal"/>
    <w:link w:val="BodyTextIndentChar"/>
    <w:uiPriority w:val="99"/>
    <w:rsid w:val="00C27D28"/>
    <w:pPr>
      <w:ind w:left="283"/>
    </w:pPr>
    <w:rPr>
      <w:rFonts w:eastAsia="Times New Roman"/>
      <w:szCs w:val="22"/>
    </w:rPr>
  </w:style>
  <w:style w:type="character" w:customStyle="1" w:styleId="BodyTextIndentChar">
    <w:name w:val="Body Text Indent Char"/>
    <w:link w:val="BodyTextIndent"/>
    <w:uiPriority w:val="99"/>
    <w:locked/>
    <w:rsid w:val="00C27D28"/>
    <w:rPr>
      <w:rFonts w:ascii="Times New Roman" w:hAnsi="Times New Roman" w:cs="Times New Roman"/>
      <w:sz w:val="24"/>
      <w:lang w:eastAsia="bg-BG"/>
    </w:rPr>
  </w:style>
  <w:style w:type="paragraph" w:styleId="BodyTextFirstIndent2">
    <w:name w:val="Body Text First Indent 2"/>
    <w:basedOn w:val="BodyTextIndent"/>
    <w:link w:val="BodyTextFirstIndent2Char"/>
    <w:uiPriority w:val="99"/>
    <w:rsid w:val="00C27D28"/>
    <w:pPr>
      <w:ind w:firstLine="210"/>
    </w:pPr>
  </w:style>
  <w:style w:type="character" w:customStyle="1" w:styleId="BodyTextFirstIndent2Char">
    <w:name w:val="Body Text First Indent 2 Char"/>
    <w:link w:val="BodyTextFirstIndent2"/>
    <w:uiPriority w:val="99"/>
    <w:locked/>
    <w:rsid w:val="00C27D28"/>
    <w:rPr>
      <w:rFonts w:ascii="Times New Roman" w:hAnsi="Times New Roman" w:cs="Times New Roman"/>
      <w:sz w:val="24"/>
      <w:lang w:eastAsia="bg-BG"/>
    </w:rPr>
  </w:style>
  <w:style w:type="paragraph" w:styleId="BodyTextIndent2">
    <w:name w:val="Body Text Indent 2"/>
    <w:basedOn w:val="Normal"/>
    <w:link w:val="BodyTextIndent2Char"/>
    <w:uiPriority w:val="99"/>
    <w:rsid w:val="00C27D28"/>
    <w:pPr>
      <w:spacing w:line="480" w:lineRule="auto"/>
      <w:ind w:left="283"/>
    </w:pPr>
    <w:rPr>
      <w:rFonts w:eastAsia="Times New Roman"/>
      <w:szCs w:val="22"/>
    </w:rPr>
  </w:style>
  <w:style w:type="character" w:customStyle="1" w:styleId="BodyTextIndent2Char">
    <w:name w:val="Body Text Indent 2 Char"/>
    <w:link w:val="BodyTextIndent2"/>
    <w:uiPriority w:val="99"/>
    <w:locked/>
    <w:rsid w:val="00C27D28"/>
    <w:rPr>
      <w:rFonts w:ascii="Times New Roman" w:hAnsi="Times New Roman" w:cs="Times New Roman"/>
      <w:sz w:val="24"/>
      <w:lang w:eastAsia="bg-BG"/>
    </w:rPr>
  </w:style>
  <w:style w:type="paragraph" w:styleId="BodyTextIndent3">
    <w:name w:val="Body Text Indent 3"/>
    <w:basedOn w:val="Normal"/>
    <w:link w:val="BodyTextIndent3Char"/>
    <w:uiPriority w:val="99"/>
    <w:rsid w:val="00C27D28"/>
    <w:pPr>
      <w:ind w:left="283"/>
    </w:pPr>
    <w:rPr>
      <w:rFonts w:eastAsia="Times New Roman"/>
      <w:sz w:val="16"/>
      <w:szCs w:val="22"/>
    </w:rPr>
  </w:style>
  <w:style w:type="character" w:customStyle="1" w:styleId="BodyTextIndent3Char">
    <w:name w:val="Body Text Indent 3 Char"/>
    <w:link w:val="BodyTextIndent3"/>
    <w:uiPriority w:val="99"/>
    <w:locked/>
    <w:rsid w:val="00C27D28"/>
    <w:rPr>
      <w:rFonts w:ascii="Times New Roman" w:hAnsi="Times New Roman" w:cs="Times New Roman"/>
      <w:sz w:val="16"/>
      <w:lang w:eastAsia="bg-BG"/>
    </w:rPr>
  </w:style>
  <w:style w:type="paragraph" w:styleId="Caption">
    <w:name w:val="caption"/>
    <w:basedOn w:val="Normal"/>
    <w:next w:val="Normal"/>
    <w:uiPriority w:val="99"/>
    <w:qFormat/>
    <w:rsid w:val="00C27D28"/>
    <w:rPr>
      <w:rFonts w:eastAsia="Times New Roman"/>
      <w:b/>
      <w:szCs w:val="22"/>
    </w:rPr>
  </w:style>
  <w:style w:type="paragraph" w:styleId="Closing">
    <w:name w:val="Closing"/>
    <w:basedOn w:val="Normal"/>
    <w:next w:val="Signature"/>
    <w:link w:val="ClosingChar"/>
    <w:uiPriority w:val="99"/>
    <w:rsid w:val="00C27D28"/>
    <w:pPr>
      <w:tabs>
        <w:tab w:val="left" w:pos="5103"/>
      </w:tabs>
      <w:spacing w:before="240" w:after="240"/>
      <w:ind w:left="5103"/>
    </w:pPr>
    <w:rPr>
      <w:rFonts w:eastAsia="Times New Roman"/>
      <w:szCs w:val="22"/>
    </w:rPr>
  </w:style>
  <w:style w:type="character" w:customStyle="1" w:styleId="ClosingChar">
    <w:name w:val="Closing Char"/>
    <w:link w:val="Closing"/>
    <w:uiPriority w:val="99"/>
    <w:locked/>
    <w:rsid w:val="00C27D28"/>
    <w:rPr>
      <w:rFonts w:ascii="Times New Roman" w:hAnsi="Times New Roman" w:cs="Times New Roman"/>
      <w:sz w:val="24"/>
      <w:lang w:eastAsia="bg-BG"/>
    </w:rPr>
  </w:style>
  <w:style w:type="paragraph" w:styleId="Signature">
    <w:name w:val="Signature"/>
    <w:basedOn w:val="Normal"/>
    <w:next w:val="Contact"/>
    <w:link w:val="SignatureChar"/>
    <w:uiPriority w:val="99"/>
    <w:rsid w:val="00C27D28"/>
    <w:pPr>
      <w:tabs>
        <w:tab w:val="left" w:pos="5103"/>
      </w:tabs>
      <w:spacing w:before="1200"/>
      <w:ind w:left="5103"/>
      <w:jc w:val="center"/>
    </w:pPr>
    <w:rPr>
      <w:rFonts w:eastAsia="Times New Roman"/>
      <w:szCs w:val="22"/>
    </w:rPr>
  </w:style>
  <w:style w:type="character" w:customStyle="1" w:styleId="SignatureChar">
    <w:name w:val="Signature Char"/>
    <w:link w:val="Signature"/>
    <w:uiPriority w:val="99"/>
    <w:locked/>
    <w:rsid w:val="00C27D28"/>
    <w:rPr>
      <w:rFonts w:ascii="Times New Roman" w:hAnsi="Times New Roman" w:cs="Times New Roman"/>
      <w:sz w:val="24"/>
      <w:lang w:eastAsia="bg-BG"/>
    </w:rPr>
  </w:style>
  <w:style w:type="paragraph" w:customStyle="1" w:styleId="Enclosures">
    <w:name w:val="Enclosures"/>
    <w:basedOn w:val="Normal"/>
    <w:next w:val="Participants"/>
    <w:uiPriority w:val="99"/>
    <w:rsid w:val="00C27D28"/>
    <w:pPr>
      <w:keepNext/>
      <w:keepLines/>
      <w:tabs>
        <w:tab w:val="left" w:pos="5670"/>
      </w:tabs>
      <w:spacing w:before="480"/>
      <w:ind w:left="1985" w:hanging="1985"/>
    </w:pPr>
    <w:rPr>
      <w:rFonts w:eastAsia="Times New Roman"/>
      <w:szCs w:val="22"/>
    </w:rPr>
  </w:style>
  <w:style w:type="paragraph" w:customStyle="1" w:styleId="Participants">
    <w:name w:val="Participants"/>
    <w:basedOn w:val="Normal"/>
    <w:next w:val="Copies"/>
    <w:uiPriority w:val="99"/>
    <w:rsid w:val="00C27D28"/>
    <w:pPr>
      <w:tabs>
        <w:tab w:val="left" w:pos="2552"/>
        <w:tab w:val="left" w:pos="2835"/>
        <w:tab w:val="left" w:pos="5670"/>
        <w:tab w:val="left" w:pos="6379"/>
        <w:tab w:val="left" w:pos="6804"/>
      </w:tabs>
      <w:spacing w:before="480"/>
      <w:ind w:left="1985" w:hanging="1985"/>
    </w:pPr>
    <w:rPr>
      <w:rFonts w:eastAsia="Times New Roman"/>
      <w:szCs w:val="22"/>
    </w:rPr>
  </w:style>
  <w:style w:type="paragraph" w:customStyle="1" w:styleId="Copies">
    <w:name w:val="Copies"/>
    <w:basedOn w:val="Normal"/>
    <w:next w:val="Normal"/>
    <w:uiPriority w:val="99"/>
    <w:rsid w:val="00C27D28"/>
    <w:pPr>
      <w:tabs>
        <w:tab w:val="left" w:pos="2552"/>
        <w:tab w:val="left" w:pos="2835"/>
        <w:tab w:val="left" w:pos="5670"/>
        <w:tab w:val="left" w:pos="6379"/>
        <w:tab w:val="left" w:pos="6804"/>
      </w:tabs>
      <w:spacing w:before="480"/>
      <w:ind w:left="1985" w:hanging="1985"/>
    </w:pPr>
    <w:rPr>
      <w:rFonts w:eastAsia="Times New Roman"/>
      <w:szCs w:val="22"/>
    </w:rPr>
  </w:style>
  <w:style w:type="paragraph" w:styleId="Date">
    <w:name w:val="Date"/>
    <w:basedOn w:val="Normal"/>
    <w:next w:val="References"/>
    <w:link w:val="DateChar"/>
    <w:uiPriority w:val="99"/>
    <w:rsid w:val="00C27D28"/>
    <w:pPr>
      <w:ind w:left="5103" w:right="-567"/>
    </w:pPr>
    <w:rPr>
      <w:rFonts w:eastAsia="Times New Roman"/>
      <w:szCs w:val="22"/>
    </w:rPr>
  </w:style>
  <w:style w:type="character" w:customStyle="1" w:styleId="DateChar">
    <w:name w:val="Date Char"/>
    <w:link w:val="Date"/>
    <w:uiPriority w:val="99"/>
    <w:locked/>
    <w:rsid w:val="00C27D28"/>
    <w:rPr>
      <w:rFonts w:ascii="Times New Roman" w:hAnsi="Times New Roman" w:cs="Times New Roman"/>
      <w:sz w:val="24"/>
      <w:lang w:eastAsia="bg-BG"/>
    </w:rPr>
  </w:style>
  <w:style w:type="paragraph" w:customStyle="1" w:styleId="References">
    <w:name w:val="References"/>
    <w:basedOn w:val="Normal"/>
    <w:next w:val="AddressTR"/>
    <w:uiPriority w:val="99"/>
    <w:rsid w:val="00C27D28"/>
    <w:pPr>
      <w:spacing w:after="240"/>
      <w:ind w:left="5103"/>
    </w:pPr>
    <w:rPr>
      <w:rFonts w:eastAsia="Times New Roman"/>
      <w:sz w:val="20"/>
      <w:szCs w:val="22"/>
    </w:rPr>
  </w:style>
  <w:style w:type="paragraph" w:styleId="DocumentMap">
    <w:name w:val="Document Map"/>
    <w:basedOn w:val="Normal"/>
    <w:link w:val="DocumentMapChar"/>
    <w:uiPriority w:val="99"/>
    <w:semiHidden/>
    <w:rsid w:val="00C27D28"/>
    <w:pPr>
      <w:shd w:val="clear" w:color="auto" w:fill="000080"/>
      <w:spacing w:after="240"/>
    </w:pPr>
    <w:rPr>
      <w:rFonts w:ascii="Tahoma" w:eastAsia="Times New Roman" w:hAnsi="Tahoma"/>
      <w:szCs w:val="22"/>
    </w:rPr>
  </w:style>
  <w:style w:type="character" w:customStyle="1" w:styleId="DocumentMapChar">
    <w:name w:val="Document Map Char"/>
    <w:link w:val="DocumentMap"/>
    <w:uiPriority w:val="99"/>
    <w:semiHidden/>
    <w:locked/>
    <w:rsid w:val="00C27D28"/>
    <w:rPr>
      <w:rFonts w:ascii="Tahoma" w:hAnsi="Tahoma" w:cs="Times New Roman"/>
      <w:sz w:val="24"/>
      <w:shd w:val="clear" w:color="auto" w:fill="000080"/>
      <w:lang w:eastAsia="bg-BG"/>
    </w:rPr>
  </w:style>
  <w:style w:type="paragraph" w:customStyle="1" w:styleId="DoubSign">
    <w:name w:val="DoubSign"/>
    <w:basedOn w:val="Normal"/>
    <w:next w:val="Contact"/>
    <w:uiPriority w:val="99"/>
    <w:rsid w:val="00C27D28"/>
    <w:pPr>
      <w:tabs>
        <w:tab w:val="left" w:pos="5103"/>
      </w:tabs>
      <w:spacing w:before="1200"/>
    </w:pPr>
    <w:rPr>
      <w:rFonts w:eastAsia="Times New Roman"/>
      <w:szCs w:val="22"/>
    </w:rPr>
  </w:style>
  <w:style w:type="paragraph" w:styleId="EndnoteText">
    <w:name w:val="endnote text"/>
    <w:basedOn w:val="Normal"/>
    <w:link w:val="EndnoteTextChar"/>
    <w:uiPriority w:val="99"/>
    <w:semiHidden/>
    <w:rsid w:val="00C27D28"/>
    <w:pPr>
      <w:spacing w:after="240"/>
    </w:pPr>
    <w:rPr>
      <w:rFonts w:eastAsia="Times New Roman"/>
      <w:sz w:val="20"/>
      <w:szCs w:val="22"/>
    </w:rPr>
  </w:style>
  <w:style w:type="character" w:customStyle="1" w:styleId="EndnoteTextChar">
    <w:name w:val="Endnote Text Char"/>
    <w:link w:val="EndnoteText"/>
    <w:uiPriority w:val="99"/>
    <w:semiHidden/>
    <w:locked/>
    <w:rsid w:val="00C27D28"/>
    <w:rPr>
      <w:rFonts w:ascii="Times New Roman" w:hAnsi="Times New Roman" w:cs="Times New Roman"/>
      <w:sz w:val="20"/>
      <w:lang w:eastAsia="bg-BG"/>
    </w:rPr>
  </w:style>
  <w:style w:type="paragraph" w:styleId="EnvelopeAddress">
    <w:name w:val="envelope address"/>
    <w:basedOn w:val="Normal"/>
    <w:uiPriority w:val="99"/>
    <w:rsid w:val="00C27D28"/>
    <w:pPr>
      <w:framePr w:w="7920" w:h="1980" w:hRule="exact" w:hSpace="180" w:wrap="auto" w:hAnchor="page" w:xAlign="center" w:yAlign="bottom"/>
    </w:pPr>
    <w:rPr>
      <w:rFonts w:eastAsia="Times New Roman"/>
      <w:szCs w:val="22"/>
    </w:rPr>
  </w:style>
  <w:style w:type="paragraph" w:styleId="EnvelopeReturn">
    <w:name w:val="envelope return"/>
    <w:basedOn w:val="Normal"/>
    <w:uiPriority w:val="99"/>
    <w:rsid w:val="00C27D28"/>
    <w:rPr>
      <w:rFonts w:eastAsia="Times New Roman"/>
      <w:sz w:val="20"/>
      <w:szCs w:val="22"/>
    </w:rPr>
  </w:style>
  <w:style w:type="paragraph" w:styleId="Index1">
    <w:name w:val="index 1"/>
    <w:basedOn w:val="Normal"/>
    <w:next w:val="Normal"/>
    <w:autoRedefine/>
    <w:uiPriority w:val="99"/>
    <w:semiHidden/>
    <w:rsid w:val="00C27D28"/>
    <w:pPr>
      <w:spacing w:after="240"/>
      <w:ind w:left="240" w:hanging="240"/>
    </w:pPr>
    <w:rPr>
      <w:rFonts w:eastAsia="Times New Roman"/>
      <w:szCs w:val="22"/>
    </w:rPr>
  </w:style>
  <w:style w:type="paragraph" w:styleId="Index2">
    <w:name w:val="index 2"/>
    <w:basedOn w:val="Normal"/>
    <w:next w:val="Normal"/>
    <w:autoRedefine/>
    <w:uiPriority w:val="99"/>
    <w:semiHidden/>
    <w:rsid w:val="00C27D28"/>
    <w:pPr>
      <w:spacing w:after="240"/>
      <w:ind w:left="480" w:hanging="240"/>
    </w:pPr>
    <w:rPr>
      <w:rFonts w:eastAsia="Times New Roman"/>
      <w:szCs w:val="22"/>
    </w:rPr>
  </w:style>
  <w:style w:type="paragraph" w:styleId="Index3">
    <w:name w:val="index 3"/>
    <w:basedOn w:val="Normal"/>
    <w:next w:val="Normal"/>
    <w:autoRedefine/>
    <w:uiPriority w:val="99"/>
    <w:semiHidden/>
    <w:rsid w:val="00C27D28"/>
    <w:pPr>
      <w:spacing w:after="240"/>
      <w:ind w:left="720" w:hanging="240"/>
    </w:pPr>
    <w:rPr>
      <w:rFonts w:eastAsia="Times New Roman"/>
      <w:szCs w:val="22"/>
    </w:rPr>
  </w:style>
  <w:style w:type="paragraph" w:styleId="Index4">
    <w:name w:val="index 4"/>
    <w:basedOn w:val="Normal"/>
    <w:next w:val="Normal"/>
    <w:autoRedefine/>
    <w:uiPriority w:val="99"/>
    <w:semiHidden/>
    <w:rsid w:val="00C27D28"/>
    <w:pPr>
      <w:spacing w:after="240"/>
      <w:ind w:left="960" w:hanging="240"/>
    </w:pPr>
    <w:rPr>
      <w:rFonts w:eastAsia="Times New Roman"/>
      <w:szCs w:val="22"/>
    </w:rPr>
  </w:style>
  <w:style w:type="paragraph" w:styleId="Index5">
    <w:name w:val="index 5"/>
    <w:basedOn w:val="Normal"/>
    <w:next w:val="Normal"/>
    <w:autoRedefine/>
    <w:uiPriority w:val="99"/>
    <w:semiHidden/>
    <w:rsid w:val="00C27D28"/>
    <w:pPr>
      <w:spacing w:after="240"/>
      <w:ind w:left="1200" w:hanging="240"/>
    </w:pPr>
    <w:rPr>
      <w:rFonts w:eastAsia="Times New Roman"/>
      <w:szCs w:val="22"/>
    </w:rPr>
  </w:style>
  <w:style w:type="paragraph" w:styleId="Index6">
    <w:name w:val="index 6"/>
    <w:basedOn w:val="Normal"/>
    <w:next w:val="Normal"/>
    <w:autoRedefine/>
    <w:uiPriority w:val="99"/>
    <w:semiHidden/>
    <w:rsid w:val="00C27D28"/>
    <w:pPr>
      <w:spacing w:after="240"/>
      <w:ind w:left="1440" w:hanging="240"/>
    </w:pPr>
    <w:rPr>
      <w:rFonts w:eastAsia="Times New Roman"/>
      <w:szCs w:val="22"/>
    </w:rPr>
  </w:style>
  <w:style w:type="paragraph" w:styleId="Index7">
    <w:name w:val="index 7"/>
    <w:basedOn w:val="Normal"/>
    <w:next w:val="Normal"/>
    <w:autoRedefine/>
    <w:uiPriority w:val="99"/>
    <w:semiHidden/>
    <w:rsid w:val="00C27D28"/>
    <w:pPr>
      <w:spacing w:after="240"/>
      <w:ind w:left="1680" w:hanging="240"/>
    </w:pPr>
    <w:rPr>
      <w:rFonts w:eastAsia="Times New Roman"/>
      <w:szCs w:val="22"/>
    </w:rPr>
  </w:style>
  <w:style w:type="paragraph" w:styleId="Index8">
    <w:name w:val="index 8"/>
    <w:basedOn w:val="Normal"/>
    <w:next w:val="Normal"/>
    <w:autoRedefine/>
    <w:uiPriority w:val="99"/>
    <w:semiHidden/>
    <w:rsid w:val="00C27D28"/>
    <w:pPr>
      <w:spacing w:after="240"/>
      <w:ind w:left="1920" w:hanging="240"/>
    </w:pPr>
    <w:rPr>
      <w:rFonts w:eastAsia="Times New Roman"/>
      <w:szCs w:val="22"/>
    </w:rPr>
  </w:style>
  <w:style w:type="paragraph" w:styleId="Index9">
    <w:name w:val="index 9"/>
    <w:basedOn w:val="Normal"/>
    <w:next w:val="Normal"/>
    <w:autoRedefine/>
    <w:uiPriority w:val="99"/>
    <w:semiHidden/>
    <w:rsid w:val="00C27D28"/>
    <w:pPr>
      <w:spacing w:after="240"/>
      <w:ind w:left="2160" w:hanging="240"/>
    </w:pPr>
    <w:rPr>
      <w:rFonts w:eastAsia="Times New Roman"/>
      <w:szCs w:val="22"/>
    </w:rPr>
  </w:style>
  <w:style w:type="paragraph" w:styleId="IndexHeading">
    <w:name w:val="index heading"/>
    <w:basedOn w:val="Normal"/>
    <w:next w:val="Index1"/>
    <w:uiPriority w:val="99"/>
    <w:semiHidden/>
    <w:rsid w:val="00C27D28"/>
    <w:pPr>
      <w:spacing w:after="240"/>
    </w:pPr>
    <w:rPr>
      <w:rFonts w:ascii="Arial" w:eastAsia="Times New Roman" w:hAnsi="Arial"/>
      <w:b/>
      <w:szCs w:val="22"/>
    </w:rPr>
  </w:style>
  <w:style w:type="paragraph" w:styleId="List">
    <w:name w:val="List"/>
    <w:basedOn w:val="Normal"/>
    <w:uiPriority w:val="99"/>
    <w:rsid w:val="00C27D28"/>
    <w:pPr>
      <w:spacing w:after="240"/>
      <w:ind w:left="283" w:hanging="283"/>
    </w:pPr>
    <w:rPr>
      <w:rFonts w:eastAsia="Times New Roman"/>
      <w:szCs w:val="22"/>
    </w:rPr>
  </w:style>
  <w:style w:type="paragraph" w:styleId="List2">
    <w:name w:val="List 2"/>
    <w:basedOn w:val="Normal"/>
    <w:uiPriority w:val="99"/>
    <w:rsid w:val="00C27D28"/>
    <w:pPr>
      <w:spacing w:after="240"/>
      <w:ind w:left="566" w:hanging="283"/>
    </w:pPr>
    <w:rPr>
      <w:rFonts w:eastAsia="Times New Roman"/>
      <w:szCs w:val="22"/>
    </w:rPr>
  </w:style>
  <w:style w:type="paragraph" w:styleId="List3">
    <w:name w:val="List 3"/>
    <w:basedOn w:val="Normal"/>
    <w:uiPriority w:val="99"/>
    <w:rsid w:val="00C27D28"/>
    <w:pPr>
      <w:spacing w:after="240"/>
      <w:ind w:left="849" w:hanging="283"/>
    </w:pPr>
    <w:rPr>
      <w:rFonts w:eastAsia="Times New Roman"/>
      <w:szCs w:val="22"/>
    </w:rPr>
  </w:style>
  <w:style w:type="paragraph" w:styleId="List4">
    <w:name w:val="List 4"/>
    <w:basedOn w:val="Normal"/>
    <w:uiPriority w:val="99"/>
    <w:rsid w:val="00C27D28"/>
    <w:pPr>
      <w:spacing w:after="240"/>
      <w:ind w:left="1132" w:hanging="283"/>
    </w:pPr>
    <w:rPr>
      <w:rFonts w:eastAsia="Times New Roman"/>
      <w:szCs w:val="22"/>
    </w:rPr>
  </w:style>
  <w:style w:type="paragraph" w:styleId="List5">
    <w:name w:val="List 5"/>
    <w:basedOn w:val="Normal"/>
    <w:uiPriority w:val="99"/>
    <w:rsid w:val="00C27D28"/>
    <w:pPr>
      <w:spacing w:after="240"/>
      <w:ind w:left="1415" w:hanging="283"/>
    </w:pPr>
    <w:rPr>
      <w:rFonts w:eastAsia="Times New Roman"/>
      <w:szCs w:val="22"/>
    </w:rPr>
  </w:style>
  <w:style w:type="paragraph" w:styleId="ListBullet5">
    <w:name w:val="List Bullet 5"/>
    <w:basedOn w:val="Normal"/>
    <w:autoRedefine/>
    <w:uiPriority w:val="99"/>
    <w:rsid w:val="00C27D28"/>
    <w:pPr>
      <w:numPr>
        <w:numId w:val="5"/>
      </w:numPr>
      <w:spacing w:after="240"/>
    </w:pPr>
    <w:rPr>
      <w:rFonts w:eastAsia="Times New Roman"/>
      <w:szCs w:val="22"/>
    </w:rPr>
  </w:style>
  <w:style w:type="paragraph" w:styleId="ListContinue">
    <w:name w:val="List Continue"/>
    <w:basedOn w:val="Normal"/>
    <w:uiPriority w:val="99"/>
    <w:rsid w:val="00C27D28"/>
    <w:pPr>
      <w:ind w:left="283"/>
    </w:pPr>
    <w:rPr>
      <w:rFonts w:eastAsia="Times New Roman"/>
      <w:szCs w:val="22"/>
    </w:rPr>
  </w:style>
  <w:style w:type="paragraph" w:styleId="ListContinue2">
    <w:name w:val="List Continue 2"/>
    <w:basedOn w:val="Normal"/>
    <w:uiPriority w:val="99"/>
    <w:rsid w:val="00C27D28"/>
    <w:pPr>
      <w:ind w:left="566"/>
    </w:pPr>
    <w:rPr>
      <w:rFonts w:eastAsia="Times New Roman"/>
      <w:szCs w:val="22"/>
    </w:rPr>
  </w:style>
  <w:style w:type="paragraph" w:styleId="ListContinue3">
    <w:name w:val="List Continue 3"/>
    <w:basedOn w:val="Normal"/>
    <w:uiPriority w:val="99"/>
    <w:rsid w:val="00C27D28"/>
    <w:pPr>
      <w:ind w:left="849"/>
    </w:pPr>
    <w:rPr>
      <w:rFonts w:eastAsia="Times New Roman"/>
      <w:szCs w:val="22"/>
    </w:rPr>
  </w:style>
  <w:style w:type="paragraph" w:styleId="ListContinue4">
    <w:name w:val="List Continue 4"/>
    <w:basedOn w:val="Normal"/>
    <w:uiPriority w:val="99"/>
    <w:rsid w:val="00C27D28"/>
    <w:pPr>
      <w:ind w:left="1132"/>
    </w:pPr>
    <w:rPr>
      <w:rFonts w:eastAsia="Times New Roman"/>
      <w:szCs w:val="22"/>
    </w:rPr>
  </w:style>
  <w:style w:type="paragraph" w:styleId="ListContinue5">
    <w:name w:val="List Continue 5"/>
    <w:basedOn w:val="Normal"/>
    <w:uiPriority w:val="99"/>
    <w:rsid w:val="00C27D28"/>
    <w:pPr>
      <w:ind w:left="1415"/>
    </w:pPr>
    <w:rPr>
      <w:rFonts w:eastAsia="Times New Roman"/>
      <w:szCs w:val="22"/>
    </w:rPr>
  </w:style>
  <w:style w:type="paragraph" w:styleId="ListNumber">
    <w:name w:val="List Number"/>
    <w:basedOn w:val="Normal"/>
    <w:uiPriority w:val="99"/>
    <w:rsid w:val="00C27D28"/>
    <w:pPr>
      <w:numPr>
        <w:numId w:val="16"/>
      </w:numPr>
      <w:spacing w:after="240"/>
    </w:pPr>
    <w:rPr>
      <w:rFonts w:eastAsia="Times New Roman"/>
      <w:szCs w:val="22"/>
    </w:rPr>
  </w:style>
  <w:style w:type="paragraph" w:styleId="ListNumber2">
    <w:name w:val="List Number 2"/>
    <w:basedOn w:val="Text2"/>
    <w:uiPriority w:val="99"/>
    <w:rsid w:val="00C27D28"/>
    <w:pPr>
      <w:numPr>
        <w:numId w:val="18"/>
      </w:numPr>
      <w:spacing w:after="240"/>
    </w:pPr>
    <w:rPr>
      <w:rFonts w:eastAsia="Times New Roman"/>
    </w:rPr>
  </w:style>
  <w:style w:type="paragraph" w:styleId="ListNumber3">
    <w:name w:val="List Number 3"/>
    <w:basedOn w:val="Text3"/>
    <w:uiPriority w:val="99"/>
    <w:rsid w:val="00C27D28"/>
    <w:pPr>
      <w:numPr>
        <w:numId w:val="19"/>
      </w:numPr>
      <w:spacing w:after="240"/>
    </w:pPr>
    <w:rPr>
      <w:rFonts w:eastAsia="Times New Roman"/>
    </w:rPr>
  </w:style>
  <w:style w:type="paragraph" w:styleId="ListNumber4">
    <w:name w:val="List Number 4"/>
    <w:basedOn w:val="Text4"/>
    <w:uiPriority w:val="99"/>
    <w:rsid w:val="00C27D28"/>
    <w:pPr>
      <w:numPr>
        <w:numId w:val="20"/>
      </w:numPr>
      <w:spacing w:after="240"/>
    </w:pPr>
    <w:rPr>
      <w:rFonts w:eastAsia="Times New Roman"/>
    </w:rPr>
  </w:style>
  <w:style w:type="paragraph" w:styleId="ListNumber5">
    <w:name w:val="List Number 5"/>
    <w:basedOn w:val="Normal"/>
    <w:uiPriority w:val="99"/>
    <w:rsid w:val="00C27D28"/>
    <w:pPr>
      <w:numPr>
        <w:numId w:val="6"/>
      </w:numPr>
      <w:tabs>
        <w:tab w:val="num" w:pos="1492"/>
      </w:tabs>
      <w:spacing w:after="240"/>
      <w:ind w:left="1492"/>
    </w:pPr>
    <w:rPr>
      <w:rFonts w:eastAsia="Times New Roman"/>
      <w:szCs w:val="22"/>
    </w:rPr>
  </w:style>
  <w:style w:type="paragraph" w:styleId="MacroText">
    <w:name w:val="macro"/>
    <w:link w:val="MacroTextChar"/>
    <w:uiPriority w:val="99"/>
    <w:semiHidden/>
    <w:rsid w:val="00C27D28"/>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sz w:val="22"/>
      <w:szCs w:val="22"/>
    </w:rPr>
  </w:style>
  <w:style w:type="character" w:customStyle="1" w:styleId="MacroTextChar">
    <w:name w:val="Macro Text Char"/>
    <w:link w:val="MacroText"/>
    <w:uiPriority w:val="99"/>
    <w:semiHidden/>
    <w:locked/>
    <w:rsid w:val="00C27D28"/>
    <w:rPr>
      <w:rFonts w:ascii="Courier New" w:hAnsi="Courier New" w:cs="Times New Roman"/>
      <w:sz w:val="22"/>
      <w:szCs w:val="22"/>
      <w:lang w:val="bg-BG" w:eastAsia="bg-BG" w:bidi="ar-SA"/>
    </w:rPr>
  </w:style>
  <w:style w:type="paragraph" w:styleId="MessageHeader">
    <w:name w:val="Message Header"/>
    <w:basedOn w:val="Normal"/>
    <w:link w:val="MessageHeaderChar"/>
    <w:uiPriority w:val="99"/>
    <w:rsid w:val="00C27D2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szCs w:val="22"/>
    </w:rPr>
  </w:style>
  <w:style w:type="character" w:customStyle="1" w:styleId="MessageHeaderChar">
    <w:name w:val="Message Header Char"/>
    <w:link w:val="MessageHeader"/>
    <w:uiPriority w:val="99"/>
    <w:locked/>
    <w:rsid w:val="00C27D28"/>
    <w:rPr>
      <w:rFonts w:ascii="Arial" w:hAnsi="Arial" w:cs="Times New Roman"/>
      <w:sz w:val="24"/>
      <w:shd w:val="pct20" w:color="auto" w:fill="auto"/>
      <w:lang w:eastAsia="bg-BG"/>
    </w:rPr>
  </w:style>
  <w:style w:type="paragraph" w:styleId="NormalIndent">
    <w:name w:val="Normal Indent"/>
    <w:basedOn w:val="Normal"/>
    <w:uiPriority w:val="99"/>
    <w:rsid w:val="00C27D28"/>
    <w:pPr>
      <w:spacing w:after="240"/>
      <w:ind w:left="720"/>
    </w:pPr>
    <w:rPr>
      <w:rFonts w:eastAsia="Times New Roman"/>
      <w:szCs w:val="22"/>
    </w:rPr>
  </w:style>
  <w:style w:type="paragraph" w:styleId="NoteHeading">
    <w:name w:val="Note Heading"/>
    <w:basedOn w:val="Normal"/>
    <w:next w:val="Normal"/>
    <w:link w:val="NoteHeadingChar"/>
    <w:uiPriority w:val="99"/>
    <w:rsid w:val="00C27D28"/>
    <w:pPr>
      <w:spacing w:after="240"/>
    </w:pPr>
    <w:rPr>
      <w:rFonts w:eastAsia="Times New Roman"/>
      <w:szCs w:val="22"/>
    </w:rPr>
  </w:style>
  <w:style w:type="character" w:customStyle="1" w:styleId="NoteHeadingChar">
    <w:name w:val="Note Heading Char"/>
    <w:link w:val="NoteHeading"/>
    <w:uiPriority w:val="99"/>
    <w:locked/>
    <w:rsid w:val="00C27D28"/>
    <w:rPr>
      <w:rFonts w:ascii="Times New Roman" w:hAnsi="Times New Roman" w:cs="Times New Roman"/>
      <w:sz w:val="24"/>
      <w:lang w:eastAsia="bg-BG"/>
    </w:rPr>
  </w:style>
  <w:style w:type="paragraph" w:customStyle="1" w:styleId="NoteHead">
    <w:name w:val="NoteHead"/>
    <w:basedOn w:val="Normal"/>
    <w:next w:val="Subject"/>
    <w:uiPriority w:val="99"/>
    <w:rsid w:val="00C27D28"/>
    <w:pPr>
      <w:spacing w:before="720" w:after="720"/>
      <w:jc w:val="center"/>
    </w:pPr>
    <w:rPr>
      <w:rFonts w:eastAsia="Times New Roman"/>
      <w:b/>
      <w:smallCaps/>
      <w:szCs w:val="22"/>
    </w:rPr>
  </w:style>
  <w:style w:type="paragraph" w:customStyle="1" w:styleId="Subject">
    <w:name w:val="Subject"/>
    <w:basedOn w:val="Normal"/>
    <w:next w:val="Normal"/>
    <w:uiPriority w:val="99"/>
    <w:rsid w:val="00C27D28"/>
    <w:pPr>
      <w:spacing w:after="480"/>
      <w:ind w:left="1531" w:hanging="1531"/>
    </w:pPr>
    <w:rPr>
      <w:rFonts w:eastAsia="Times New Roman"/>
      <w:b/>
      <w:szCs w:val="22"/>
    </w:rPr>
  </w:style>
  <w:style w:type="paragraph" w:customStyle="1" w:styleId="NoteList">
    <w:name w:val="NoteList"/>
    <w:basedOn w:val="Normal"/>
    <w:next w:val="Subject"/>
    <w:uiPriority w:val="99"/>
    <w:rsid w:val="00C27D28"/>
    <w:pPr>
      <w:tabs>
        <w:tab w:val="left" w:pos="5823"/>
      </w:tabs>
      <w:spacing w:before="720" w:after="720"/>
      <w:ind w:left="5104" w:hanging="3119"/>
    </w:pPr>
    <w:rPr>
      <w:rFonts w:eastAsia="Times New Roman"/>
      <w:b/>
      <w:smallCaps/>
      <w:szCs w:val="22"/>
    </w:rPr>
  </w:style>
  <w:style w:type="paragraph" w:styleId="PlainText">
    <w:name w:val="Plain Text"/>
    <w:basedOn w:val="Normal"/>
    <w:link w:val="PlainTextChar"/>
    <w:uiPriority w:val="99"/>
    <w:rsid w:val="00C27D28"/>
    <w:pPr>
      <w:spacing w:after="240"/>
    </w:pPr>
    <w:rPr>
      <w:rFonts w:ascii="Courier New" w:eastAsia="Times New Roman" w:hAnsi="Courier New"/>
      <w:sz w:val="20"/>
      <w:szCs w:val="22"/>
    </w:rPr>
  </w:style>
  <w:style w:type="character" w:customStyle="1" w:styleId="PlainTextChar">
    <w:name w:val="Plain Text Char"/>
    <w:link w:val="PlainText"/>
    <w:uiPriority w:val="99"/>
    <w:locked/>
    <w:rsid w:val="00C27D28"/>
    <w:rPr>
      <w:rFonts w:ascii="Courier New" w:hAnsi="Courier New" w:cs="Times New Roman"/>
      <w:sz w:val="20"/>
      <w:lang w:eastAsia="bg-BG"/>
    </w:rPr>
  </w:style>
  <w:style w:type="paragraph" w:styleId="Salutation">
    <w:name w:val="Salutation"/>
    <w:basedOn w:val="Normal"/>
    <w:next w:val="Normal"/>
    <w:link w:val="SalutationChar"/>
    <w:uiPriority w:val="99"/>
    <w:rsid w:val="00C27D28"/>
    <w:pPr>
      <w:spacing w:after="240"/>
    </w:pPr>
    <w:rPr>
      <w:rFonts w:eastAsia="Times New Roman"/>
      <w:szCs w:val="22"/>
    </w:rPr>
  </w:style>
  <w:style w:type="character" w:customStyle="1" w:styleId="SalutationChar">
    <w:name w:val="Salutation Char"/>
    <w:link w:val="Salutation"/>
    <w:uiPriority w:val="99"/>
    <w:locked/>
    <w:rsid w:val="00C27D28"/>
    <w:rPr>
      <w:rFonts w:ascii="Times New Roman" w:hAnsi="Times New Roman" w:cs="Times New Roman"/>
      <w:sz w:val="24"/>
      <w:lang w:eastAsia="bg-BG"/>
    </w:rPr>
  </w:style>
  <w:style w:type="paragraph" w:styleId="Subtitle">
    <w:name w:val="Subtitle"/>
    <w:basedOn w:val="Normal"/>
    <w:link w:val="SubtitleChar"/>
    <w:uiPriority w:val="99"/>
    <w:qFormat/>
    <w:rsid w:val="00C27D28"/>
    <w:pPr>
      <w:spacing w:after="60"/>
      <w:jc w:val="center"/>
      <w:outlineLvl w:val="1"/>
    </w:pPr>
    <w:rPr>
      <w:rFonts w:ascii="Arial" w:eastAsia="Times New Roman" w:hAnsi="Arial"/>
      <w:szCs w:val="22"/>
    </w:rPr>
  </w:style>
  <w:style w:type="character" w:customStyle="1" w:styleId="SubtitleChar">
    <w:name w:val="Subtitle Char"/>
    <w:link w:val="Subtitle"/>
    <w:uiPriority w:val="99"/>
    <w:locked/>
    <w:rsid w:val="00C27D28"/>
    <w:rPr>
      <w:rFonts w:ascii="Arial" w:hAnsi="Arial" w:cs="Times New Roman"/>
      <w:sz w:val="24"/>
      <w:lang w:eastAsia="bg-BG"/>
    </w:rPr>
  </w:style>
  <w:style w:type="paragraph" w:styleId="TableofAuthorities">
    <w:name w:val="table of authorities"/>
    <w:basedOn w:val="Normal"/>
    <w:next w:val="Normal"/>
    <w:uiPriority w:val="99"/>
    <w:semiHidden/>
    <w:rsid w:val="00C27D28"/>
    <w:pPr>
      <w:spacing w:after="240"/>
      <w:ind w:left="240" w:hanging="240"/>
    </w:pPr>
    <w:rPr>
      <w:rFonts w:eastAsia="Times New Roman"/>
      <w:szCs w:val="22"/>
    </w:rPr>
  </w:style>
  <w:style w:type="paragraph" w:styleId="TableofFigures">
    <w:name w:val="table of figures"/>
    <w:basedOn w:val="Normal"/>
    <w:next w:val="Normal"/>
    <w:uiPriority w:val="99"/>
    <w:semiHidden/>
    <w:rsid w:val="00C27D28"/>
    <w:pPr>
      <w:spacing w:after="240"/>
      <w:ind w:left="480" w:hanging="480"/>
    </w:pPr>
    <w:rPr>
      <w:rFonts w:eastAsia="Times New Roman"/>
      <w:szCs w:val="22"/>
    </w:rPr>
  </w:style>
  <w:style w:type="paragraph" w:styleId="TOAHeading">
    <w:name w:val="toa heading"/>
    <w:basedOn w:val="Normal"/>
    <w:next w:val="Normal"/>
    <w:uiPriority w:val="99"/>
    <w:semiHidden/>
    <w:rsid w:val="00C27D28"/>
    <w:pPr>
      <w:spacing w:after="240"/>
    </w:pPr>
    <w:rPr>
      <w:rFonts w:ascii="Arial" w:eastAsia="Times New Roman" w:hAnsi="Arial"/>
      <w:b/>
      <w:szCs w:val="22"/>
    </w:rPr>
  </w:style>
  <w:style w:type="paragraph" w:customStyle="1" w:styleId="YReferences">
    <w:name w:val="YReferences"/>
    <w:basedOn w:val="Normal"/>
    <w:next w:val="Normal"/>
    <w:uiPriority w:val="99"/>
    <w:rsid w:val="00C27D28"/>
    <w:pPr>
      <w:spacing w:after="480"/>
      <w:ind w:left="1531" w:hanging="1531"/>
    </w:pPr>
    <w:rPr>
      <w:rFonts w:eastAsia="Times New Roman"/>
      <w:szCs w:val="22"/>
    </w:rPr>
  </w:style>
  <w:style w:type="paragraph" w:customStyle="1" w:styleId="ListBullet1">
    <w:name w:val="List Bullet 1"/>
    <w:basedOn w:val="Text1"/>
    <w:uiPriority w:val="99"/>
    <w:rsid w:val="00C27D28"/>
    <w:pPr>
      <w:tabs>
        <w:tab w:val="num" w:pos="765"/>
      </w:tabs>
      <w:spacing w:after="240"/>
      <w:ind w:left="765" w:hanging="283"/>
    </w:pPr>
    <w:rPr>
      <w:rFonts w:eastAsia="Times New Roman"/>
    </w:rPr>
  </w:style>
  <w:style w:type="paragraph" w:customStyle="1" w:styleId="ListDash">
    <w:name w:val="List Dash"/>
    <w:basedOn w:val="Normal"/>
    <w:uiPriority w:val="99"/>
    <w:rsid w:val="00C27D28"/>
    <w:pPr>
      <w:numPr>
        <w:numId w:val="11"/>
      </w:numPr>
      <w:spacing w:after="240"/>
    </w:pPr>
    <w:rPr>
      <w:rFonts w:eastAsia="Times New Roman"/>
      <w:szCs w:val="22"/>
    </w:rPr>
  </w:style>
  <w:style w:type="paragraph" w:customStyle="1" w:styleId="ListDash1">
    <w:name w:val="List Dash 1"/>
    <w:basedOn w:val="Text1"/>
    <w:uiPriority w:val="99"/>
    <w:rsid w:val="00C27D28"/>
    <w:pPr>
      <w:numPr>
        <w:numId w:val="12"/>
      </w:numPr>
      <w:spacing w:after="240"/>
    </w:pPr>
    <w:rPr>
      <w:rFonts w:eastAsia="Times New Roman"/>
    </w:rPr>
  </w:style>
  <w:style w:type="paragraph" w:customStyle="1" w:styleId="ListDash2">
    <w:name w:val="List Dash 2"/>
    <w:basedOn w:val="Text2"/>
    <w:uiPriority w:val="99"/>
    <w:rsid w:val="00C27D28"/>
    <w:pPr>
      <w:numPr>
        <w:numId w:val="13"/>
      </w:numPr>
      <w:spacing w:after="240"/>
    </w:pPr>
    <w:rPr>
      <w:rFonts w:eastAsia="Times New Roman"/>
    </w:rPr>
  </w:style>
  <w:style w:type="paragraph" w:customStyle="1" w:styleId="ListDash3">
    <w:name w:val="List Dash 3"/>
    <w:basedOn w:val="Text3"/>
    <w:uiPriority w:val="99"/>
    <w:rsid w:val="00C27D28"/>
    <w:pPr>
      <w:numPr>
        <w:numId w:val="14"/>
      </w:numPr>
      <w:spacing w:after="240"/>
    </w:pPr>
    <w:rPr>
      <w:rFonts w:eastAsia="Times New Roman"/>
    </w:rPr>
  </w:style>
  <w:style w:type="paragraph" w:customStyle="1" w:styleId="ListDash4">
    <w:name w:val="List Dash 4"/>
    <w:basedOn w:val="Text4"/>
    <w:uiPriority w:val="99"/>
    <w:rsid w:val="00C27D28"/>
    <w:pPr>
      <w:numPr>
        <w:numId w:val="15"/>
      </w:numPr>
      <w:spacing w:after="240"/>
    </w:pPr>
    <w:rPr>
      <w:rFonts w:eastAsia="Times New Roman"/>
    </w:rPr>
  </w:style>
  <w:style w:type="paragraph" w:customStyle="1" w:styleId="ListNumberLevel2">
    <w:name w:val="List Number (Level 2)"/>
    <w:basedOn w:val="Normal"/>
    <w:uiPriority w:val="99"/>
    <w:rsid w:val="00C27D28"/>
    <w:pPr>
      <w:numPr>
        <w:ilvl w:val="1"/>
        <w:numId w:val="16"/>
      </w:numPr>
      <w:spacing w:after="240"/>
    </w:pPr>
    <w:rPr>
      <w:rFonts w:eastAsia="Times New Roman"/>
      <w:szCs w:val="22"/>
    </w:rPr>
  </w:style>
  <w:style w:type="paragraph" w:customStyle="1" w:styleId="ListNumberLevel3">
    <w:name w:val="List Number (Level 3)"/>
    <w:basedOn w:val="Normal"/>
    <w:uiPriority w:val="99"/>
    <w:rsid w:val="00C27D28"/>
    <w:pPr>
      <w:numPr>
        <w:ilvl w:val="2"/>
        <w:numId w:val="16"/>
      </w:numPr>
      <w:spacing w:after="240"/>
    </w:pPr>
    <w:rPr>
      <w:rFonts w:eastAsia="Times New Roman"/>
      <w:szCs w:val="22"/>
    </w:rPr>
  </w:style>
  <w:style w:type="paragraph" w:customStyle="1" w:styleId="ListNumberLevel4">
    <w:name w:val="List Number (Level 4)"/>
    <w:basedOn w:val="Normal"/>
    <w:uiPriority w:val="99"/>
    <w:rsid w:val="00C27D28"/>
    <w:pPr>
      <w:numPr>
        <w:ilvl w:val="3"/>
        <w:numId w:val="16"/>
      </w:numPr>
      <w:spacing w:after="240"/>
    </w:pPr>
    <w:rPr>
      <w:rFonts w:eastAsia="Times New Roman"/>
      <w:szCs w:val="22"/>
    </w:rPr>
  </w:style>
  <w:style w:type="paragraph" w:customStyle="1" w:styleId="ListNumber1">
    <w:name w:val="List Number 1"/>
    <w:basedOn w:val="Text1"/>
    <w:uiPriority w:val="99"/>
    <w:rsid w:val="00C27D28"/>
    <w:pPr>
      <w:numPr>
        <w:numId w:val="17"/>
      </w:numPr>
      <w:spacing w:after="240"/>
    </w:pPr>
    <w:rPr>
      <w:rFonts w:eastAsia="Times New Roman"/>
    </w:rPr>
  </w:style>
  <w:style w:type="paragraph" w:customStyle="1" w:styleId="ListNumber1Level2">
    <w:name w:val="List Number 1 (Level 2)"/>
    <w:basedOn w:val="Text1"/>
    <w:uiPriority w:val="99"/>
    <w:rsid w:val="00C27D28"/>
    <w:pPr>
      <w:numPr>
        <w:ilvl w:val="1"/>
        <w:numId w:val="17"/>
      </w:numPr>
      <w:spacing w:after="240"/>
    </w:pPr>
    <w:rPr>
      <w:rFonts w:eastAsia="Times New Roman"/>
    </w:rPr>
  </w:style>
  <w:style w:type="paragraph" w:customStyle="1" w:styleId="ListNumber1Level3">
    <w:name w:val="List Number 1 (Level 3)"/>
    <w:basedOn w:val="Text1"/>
    <w:uiPriority w:val="99"/>
    <w:rsid w:val="00C27D28"/>
    <w:pPr>
      <w:numPr>
        <w:ilvl w:val="2"/>
        <w:numId w:val="17"/>
      </w:numPr>
      <w:spacing w:after="240"/>
    </w:pPr>
    <w:rPr>
      <w:rFonts w:eastAsia="Times New Roman"/>
    </w:rPr>
  </w:style>
  <w:style w:type="paragraph" w:customStyle="1" w:styleId="ListNumber1Level4">
    <w:name w:val="List Number 1 (Level 4)"/>
    <w:basedOn w:val="Text1"/>
    <w:uiPriority w:val="99"/>
    <w:rsid w:val="00C27D28"/>
    <w:pPr>
      <w:numPr>
        <w:ilvl w:val="3"/>
        <w:numId w:val="17"/>
      </w:numPr>
      <w:spacing w:after="240"/>
    </w:pPr>
    <w:rPr>
      <w:rFonts w:eastAsia="Times New Roman"/>
    </w:rPr>
  </w:style>
  <w:style w:type="paragraph" w:customStyle="1" w:styleId="ListNumber2Level2">
    <w:name w:val="List Number 2 (Level 2)"/>
    <w:basedOn w:val="Text2"/>
    <w:uiPriority w:val="99"/>
    <w:rsid w:val="00C27D28"/>
    <w:pPr>
      <w:numPr>
        <w:ilvl w:val="1"/>
        <w:numId w:val="18"/>
      </w:numPr>
      <w:spacing w:after="240"/>
    </w:pPr>
    <w:rPr>
      <w:rFonts w:eastAsia="Times New Roman"/>
    </w:rPr>
  </w:style>
  <w:style w:type="paragraph" w:customStyle="1" w:styleId="ListNumber2Level3">
    <w:name w:val="List Number 2 (Level 3)"/>
    <w:basedOn w:val="Text2"/>
    <w:uiPriority w:val="99"/>
    <w:rsid w:val="00C27D28"/>
    <w:pPr>
      <w:numPr>
        <w:ilvl w:val="2"/>
        <w:numId w:val="18"/>
      </w:numPr>
      <w:spacing w:after="240"/>
    </w:pPr>
    <w:rPr>
      <w:rFonts w:eastAsia="Times New Roman"/>
    </w:rPr>
  </w:style>
  <w:style w:type="paragraph" w:customStyle="1" w:styleId="ListNumber2Level4">
    <w:name w:val="List Number 2 (Level 4)"/>
    <w:basedOn w:val="Text2"/>
    <w:uiPriority w:val="99"/>
    <w:rsid w:val="00C27D28"/>
    <w:pPr>
      <w:numPr>
        <w:ilvl w:val="3"/>
        <w:numId w:val="18"/>
      </w:numPr>
      <w:spacing w:after="240"/>
      <w:ind w:left="3901" w:hanging="703"/>
    </w:pPr>
    <w:rPr>
      <w:rFonts w:eastAsia="Times New Roman"/>
    </w:rPr>
  </w:style>
  <w:style w:type="paragraph" w:customStyle="1" w:styleId="ListNumber3Level2">
    <w:name w:val="List Number 3 (Level 2)"/>
    <w:basedOn w:val="Text3"/>
    <w:uiPriority w:val="99"/>
    <w:rsid w:val="00C27D28"/>
    <w:pPr>
      <w:numPr>
        <w:ilvl w:val="1"/>
        <w:numId w:val="19"/>
      </w:numPr>
      <w:spacing w:after="240"/>
    </w:pPr>
    <w:rPr>
      <w:rFonts w:eastAsia="Times New Roman"/>
    </w:rPr>
  </w:style>
  <w:style w:type="paragraph" w:customStyle="1" w:styleId="ListNumber3Level3">
    <w:name w:val="List Number 3 (Level 3)"/>
    <w:basedOn w:val="Text3"/>
    <w:uiPriority w:val="99"/>
    <w:rsid w:val="00C27D28"/>
    <w:pPr>
      <w:numPr>
        <w:ilvl w:val="2"/>
        <w:numId w:val="19"/>
      </w:numPr>
      <w:spacing w:after="240"/>
    </w:pPr>
    <w:rPr>
      <w:rFonts w:eastAsia="Times New Roman"/>
    </w:rPr>
  </w:style>
  <w:style w:type="paragraph" w:customStyle="1" w:styleId="ListNumber3Level4">
    <w:name w:val="List Number 3 (Level 4)"/>
    <w:basedOn w:val="Text3"/>
    <w:uiPriority w:val="99"/>
    <w:rsid w:val="00C27D28"/>
    <w:pPr>
      <w:numPr>
        <w:ilvl w:val="3"/>
        <w:numId w:val="19"/>
      </w:numPr>
      <w:spacing w:after="240"/>
    </w:pPr>
    <w:rPr>
      <w:rFonts w:eastAsia="Times New Roman"/>
    </w:rPr>
  </w:style>
  <w:style w:type="paragraph" w:customStyle="1" w:styleId="ListNumber4Level2">
    <w:name w:val="List Number 4 (Level 2)"/>
    <w:basedOn w:val="Text4"/>
    <w:uiPriority w:val="99"/>
    <w:rsid w:val="00C27D28"/>
    <w:pPr>
      <w:numPr>
        <w:ilvl w:val="1"/>
        <w:numId w:val="20"/>
      </w:numPr>
      <w:spacing w:after="240"/>
    </w:pPr>
    <w:rPr>
      <w:rFonts w:eastAsia="Times New Roman"/>
    </w:rPr>
  </w:style>
  <w:style w:type="paragraph" w:customStyle="1" w:styleId="ListNumber4Level3">
    <w:name w:val="List Number 4 (Level 3)"/>
    <w:basedOn w:val="Text4"/>
    <w:uiPriority w:val="99"/>
    <w:rsid w:val="00C27D28"/>
    <w:pPr>
      <w:numPr>
        <w:ilvl w:val="2"/>
        <w:numId w:val="20"/>
      </w:numPr>
      <w:spacing w:after="240"/>
    </w:pPr>
    <w:rPr>
      <w:rFonts w:eastAsia="Times New Roman"/>
    </w:rPr>
  </w:style>
  <w:style w:type="paragraph" w:customStyle="1" w:styleId="ListNumber4Level4">
    <w:name w:val="List Number 4 (Level 4)"/>
    <w:basedOn w:val="Text4"/>
    <w:uiPriority w:val="99"/>
    <w:rsid w:val="00C27D28"/>
    <w:pPr>
      <w:numPr>
        <w:ilvl w:val="3"/>
        <w:numId w:val="20"/>
      </w:numPr>
      <w:spacing w:after="240"/>
    </w:pPr>
    <w:rPr>
      <w:rFonts w:eastAsia="Times New Roman"/>
    </w:rPr>
  </w:style>
  <w:style w:type="paragraph" w:customStyle="1" w:styleId="Contact">
    <w:name w:val="Contact"/>
    <w:basedOn w:val="Normal"/>
    <w:next w:val="Enclosures"/>
    <w:uiPriority w:val="99"/>
    <w:rsid w:val="00C27D28"/>
    <w:pPr>
      <w:spacing w:before="480"/>
      <w:ind w:left="567" w:hanging="567"/>
    </w:pPr>
    <w:rPr>
      <w:rFonts w:eastAsia="Times New Roman"/>
      <w:szCs w:val="22"/>
    </w:rPr>
  </w:style>
  <w:style w:type="paragraph" w:customStyle="1" w:styleId="DisclaimerNotice">
    <w:name w:val="Disclaimer Notice"/>
    <w:basedOn w:val="Normal"/>
    <w:next w:val="AddressTR"/>
    <w:uiPriority w:val="99"/>
    <w:rsid w:val="00C27D28"/>
    <w:pPr>
      <w:spacing w:after="240"/>
      <w:ind w:left="5103"/>
    </w:pPr>
    <w:rPr>
      <w:rFonts w:eastAsia="Times New Roman"/>
      <w:i/>
      <w:sz w:val="20"/>
      <w:szCs w:val="22"/>
    </w:rPr>
  </w:style>
  <w:style w:type="paragraph" w:customStyle="1" w:styleId="Disclaimer">
    <w:name w:val="Disclaimer"/>
    <w:basedOn w:val="Normal"/>
    <w:uiPriority w:val="99"/>
    <w:rsid w:val="00C27D28"/>
    <w:pPr>
      <w:keepLines/>
      <w:pBdr>
        <w:top w:val="single" w:sz="4" w:space="1" w:color="auto"/>
      </w:pBdr>
      <w:spacing w:before="480"/>
    </w:pPr>
    <w:rPr>
      <w:rFonts w:eastAsia="Times New Roman"/>
      <w:i/>
      <w:szCs w:val="22"/>
    </w:rPr>
  </w:style>
  <w:style w:type="character" w:styleId="FollowedHyperlink">
    <w:name w:val="FollowedHyperlink"/>
    <w:uiPriority w:val="99"/>
    <w:rsid w:val="00C27D28"/>
    <w:rPr>
      <w:rFonts w:cs="Times New Roman"/>
      <w:color w:val="800080"/>
      <w:u w:val="single"/>
    </w:rPr>
  </w:style>
  <w:style w:type="paragraph" w:customStyle="1" w:styleId="DisclaimerSJ">
    <w:name w:val="Disclaimer_SJ"/>
    <w:basedOn w:val="Normal"/>
    <w:next w:val="Normal"/>
    <w:uiPriority w:val="99"/>
    <w:rsid w:val="00C27D28"/>
    <w:rPr>
      <w:rFonts w:ascii="Arial" w:eastAsia="Times New Roman" w:hAnsi="Arial"/>
      <w:b/>
      <w:sz w:val="16"/>
      <w:szCs w:val="22"/>
    </w:rPr>
  </w:style>
  <w:style w:type="paragraph" w:styleId="NormalWeb">
    <w:name w:val="Normal (Web)"/>
    <w:basedOn w:val="Normal"/>
    <w:uiPriority w:val="99"/>
    <w:rsid w:val="00C27D28"/>
    <w:pPr>
      <w:suppressAutoHyphens/>
      <w:spacing w:before="100" w:after="100"/>
    </w:pPr>
    <w:rPr>
      <w:rFonts w:eastAsia="Times New Roman"/>
      <w:szCs w:val="24"/>
    </w:rPr>
  </w:style>
  <w:style w:type="character" w:customStyle="1" w:styleId="ManualNumPar1Char">
    <w:name w:val="Manual NumPar 1 Char"/>
    <w:uiPriority w:val="99"/>
    <w:rsid w:val="00C27D28"/>
    <w:rPr>
      <w:rFonts w:ascii="Times New Roman" w:hAnsi="Times New Roman"/>
      <w:sz w:val="22"/>
      <w:lang w:eastAsia="bg-BG"/>
    </w:rPr>
  </w:style>
  <w:style w:type="paragraph" w:customStyle="1" w:styleId="StyleHeading3BoldNotItalic">
    <w:name w:val="Style Heading 3 + Bold Not Italic"/>
    <w:basedOn w:val="Heading3"/>
    <w:autoRedefine/>
    <w:uiPriority w:val="99"/>
    <w:rsid w:val="00C27D28"/>
    <w:pPr>
      <w:numPr>
        <w:numId w:val="9"/>
      </w:numPr>
      <w:tabs>
        <w:tab w:val="num" w:pos="850"/>
        <w:tab w:val="num" w:pos="1209"/>
      </w:tabs>
      <w:ind w:left="720" w:hanging="720"/>
    </w:pPr>
    <w:rPr>
      <w:rFonts w:ascii="Times New Roman Bold" w:hAnsi="Times New Roman Bold"/>
      <w:bCs/>
      <w:szCs w:val="22"/>
    </w:rPr>
  </w:style>
  <w:style w:type="paragraph" w:customStyle="1" w:styleId="Annextitle">
    <w:name w:val="Annex title"/>
    <w:basedOn w:val="Normal"/>
    <w:autoRedefine/>
    <w:uiPriority w:val="99"/>
    <w:rsid w:val="00C27D28"/>
    <w:pPr>
      <w:spacing w:after="240"/>
      <w:jc w:val="center"/>
    </w:pPr>
    <w:rPr>
      <w:rFonts w:ascii="Times New Roman Bold" w:eastAsia="Times New Roman" w:hAnsi="Times New Roman Bold"/>
      <w:b/>
      <w:iCs/>
      <w:smallCaps/>
      <w:szCs w:val="24"/>
    </w:rPr>
  </w:style>
  <w:style w:type="paragraph" w:styleId="Revision">
    <w:name w:val="Revision"/>
    <w:hidden/>
    <w:uiPriority w:val="99"/>
    <w:semiHidden/>
    <w:rsid w:val="00C27D28"/>
    <w:pPr>
      <w:spacing w:after="200" w:line="276" w:lineRule="auto"/>
    </w:pPr>
    <w:rPr>
      <w:rFonts w:ascii="Times New Roman" w:eastAsia="Times New Roman" w:hAnsi="Times New Roman" w:cs="Times New Roman"/>
      <w:sz w:val="24"/>
      <w:szCs w:val="22"/>
    </w:rPr>
  </w:style>
  <w:style w:type="character" w:styleId="EndnoteReference">
    <w:name w:val="endnote reference"/>
    <w:uiPriority w:val="99"/>
    <w:rsid w:val="00C27D28"/>
    <w:rPr>
      <w:rFonts w:cs="Times New Roman"/>
      <w:vertAlign w:val="superscript"/>
    </w:rPr>
  </w:style>
  <w:style w:type="paragraph" w:customStyle="1" w:styleId="StyleHeading1Hanging085cm">
    <w:name w:val="Style Heading 1 + Hanging:  0.85 cm"/>
    <w:basedOn w:val="Heading1"/>
    <w:autoRedefine/>
    <w:uiPriority w:val="99"/>
    <w:rsid w:val="00C27D28"/>
    <w:pPr>
      <w:numPr>
        <w:numId w:val="0"/>
      </w:numPr>
      <w:tabs>
        <w:tab w:val="left" w:pos="1134"/>
        <w:tab w:val="left" w:pos="1560"/>
      </w:tabs>
      <w:spacing w:before="360"/>
    </w:pPr>
    <w:rPr>
      <w:i/>
      <w:szCs w:val="24"/>
    </w:rPr>
  </w:style>
  <w:style w:type="paragraph" w:customStyle="1" w:styleId="StyleHeading1Left0cm">
    <w:name w:val="Style Heading 1 + Left:  0 cm"/>
    <w:basedOn w:val="Heading1"/>
    <w:autoRedefine/>
    <w:uiPriority w:val="99"/>
    <w:rsid w:val="00C27D28"/>
    <w:pPr>
      <w:numPr>
        <w:numId w:val="21"/>
      </w:numPr>
      <w:tabs>
        <w:tab w:val="num" w:pos="283"/>
        <w:tab w:val="left" w:pos="1134"/>
        <w:tab w:val="left" w:pos="1560"/>
      </w:tabs>
      <w:spacing w:before="360"/>
      <w:ind w:hanging="283"/>
    </w:pPr>
    <w:rPr>
      <w:rFonts w:ascii="Times New Roman Bold" w:hAnsi="Times New Roman Bold"/>
      <w:i/>
      <w:szCs w:val="24"/>
    </w:rPr>
  </w:style>
  <w:style w:type="character" w:customStyle="1" w:styleId="CharacterStyle2">
    <w:name w:val="Character Style 2"/>
    <w:uiPriority w:val="99"/>
    <w:rsid w:val="00C27D28"/>
    <w:rPr>
      <w:sz w:val="20"/>
    </w:rPr>
  </w:style>
  <w:style w:type="paragraph" w:customStyle="1" w:styleId="CM1">
    <w:name w:val="CM1"/>
    <w:basedOn w:val="Default"/>
    <w:next w:val="Default"/>
    <w:uiPriority w:val="99"/>
    <w:rsid w:val="00C27D28"/>
    <w:rPr>
      <w:rFonts w:ascii="EUAlbertina" w:eastAsia="Calibri" w:hAnsi="EUAlbertina"/>
      <w:color w:val="auto"/>
    </w:rPr>
  </w:style>
  <w:style w:type="paragraph" w:customStyle="1" w:styleId="CM3">
    <w:name w:val="CM3"/>
    <w:basedOn w:val="Default"/>
    <w:next w:val="Default"/>
    <w:uiPriority w:val="99"/>
    <w:rsid w:val="00C27D28"/>
    <w:rPr>
      <w:rFonts w:ascii="EUAlbertina" w:eastAsia="Calibri" w:hAnsi="EUAlbertina"/>
      <w:color w:val="auto"/>
    </w:rPr>
  </w:style>
  <w:style w:type="paragraph" w:customStyle="1" w:styleId="Annextitre">
    <w:name w:val="Annex titre"/>
    <w:basedOn w:val="Normal"/>
    <w:uiPriority w:val="99"/>
    <w:rsid w:val="00C27D28"/>
    <w:rPr>
      <w:szCs w:val="22"/>
    </w:rPr>
  </w:style>
  <w:style w:type="paragraph" w:styleId="TOCHeading">
    <w:name w:val="TOC Heading"/>
    <w:basedOn w:val="Normal"/>
    <w:next w:val="Normal"/>
    <w:uiPriority w:val="99"/>
    <w:qFormat/>
    <w:rsid w:val="00C27D28"/>
    <w:pPr>
      <w:spacing w:after="240"/>
      <w:jc w:val="center"/>
    </w:pPr>
    <w:rPr>
      <w:b/>
      <w:sz w:val="28"/>
      <w:szCs w:val="22"/>
    </w:rPr>
  </w:style>
  <w:style w:type="paragraph" w:styleId="TOC1">
    <w:name w:val="toc 1"/>
    <w:basedOn w:val="Normal"/>
    <w:next w:val="Normal"/>
    <w:uiPriority w:val="99"/>
    <w:semiHidden/>
    <w:rsid w:val="00C27D28"/>
    <w:pPr>
      <w:tabs>
        <w:tab w:val="right" w:leader="dot" w:pos="9071"/>
      </w:tabs>
      <w:spacing w:before="60"/>
      <w:ind w:left="850" w:hanging="850"/>
    </w:pPr>
    <w:rPr>
      <w:szCs w:val="22"/>
    </w:rPr>
  </w:style>
  <w:style w:type="paragraph" w:styleId="TOC2">
    <w:name w:val="toc 2"/>
    <w:basedOn w:val="Normal"/>
    <w:next w:val="Normal"/>
    <w:uiPriority w:val="99"/>
    <w:semiHidden/>
    <w:rsid w:val="00C27D28"/>
    <w:pPr>
      <w:tabs>
        <w:tab w:val="right" w:leader="dot" w:pos="9071"/>
      </w:tabs>
      <w:spacing w:before="60"/>
      <w:ind w:left="850" w:hanging="850"/>
    </w:pPr>
    <w:rPr>
      <w:szCs w:val="22"/>
    </w:rPr>
  </w:style>
  <w:style w:type="paragraph" w:styleId="TOC3">
    <w:name w:val="toc 3"/>
    <w:basedOn w:val="Normal"/>
    <w:next w:val="Normal"/>
    <w:uiPriority w:val="99"/>
    <w:semiHidden/>
    <w:rsid w:val="00C27D28"/>
    <w:pPr>
      <w:tabs>
        <w:tab w:val="right" w:leader="dot" w:pos="9071"/>
      </w:tabs>
      <w:spacing w:before="60"/>
      <w:ind w:left="850" w:hanging="850"/>
    </w:pPr>
    <w:rPr>
      <w:szCs w:val="22"/>
    </w:rPr>
  </w:style>
  <w:style w:type="paragraph" w:styleId="TOC4">
    <w:name w:val="toc 4"/>
    <w:basedOn w:val="Normal"/>
    <w:next w:val="Normal"/>
    <w:uiPriority w:val="99"/>
    <w:semiHidden/>
    <w:rsid w:val="00C27D28"/>
    <w:pPr>
      <w:tabs>
        <w:tab w:val="right" w:leader="dot" w:pos="9071"/>
      </w:tabs>
      <w:spacing w:before="60"/>
      <w:ind w:left="850" w:hanging="850"/>
    </w:pPr>
    <w:rPr>
      <w:szCs w:val="22"/>
    </w:rPr>
  </w:style>
  <w:style w:type="paragraph" w:styleId="TOC5">
    <w:name w:val="toc 5"/>
    <w:basedOn w:val="Normal"/>
    <w:next w:val="Normal"/>
    <w:uiPriority w:val="99"/>
    <w:semiHidden/>
    <w:rsid w:val="00C27D28"/>
    <w:pPr>
      <w:tabs>
        <w:tab w:val="right" w:leader="dot" w:pos="9071"/>
      </w:tabs>
      <w:spacing w:before="300"/>
    </w:pPr>
    <w:rPr>
      <w:szCs w:val="22"/>
    </w:rPr>
  </w:style>
  <w:style w:type="paragraph" w:styleId="TOC6">
    <w:name w:val="toc 6"/>
    <w:basedOn w:val="Normal"/>
    <w:next w:val="Normal"/>
    <w:uiPriority w:val="99"/>
    <w:semiHidden/>
    <w:rsid w:val="00C27D28"/>
    <w:pPr>
      <w:tabs>
        <w:tab w:val="right" w:leader="dot" w:pos="9071"/>
      </w:tabs>
      <w:spacing w:before="240"/>
    </w:pPr>
    <w:rPr>
      <w:szCs w:val="22"/>
    </w:rPr>
  </w:style>
  <w:style w:type="paragraph" w:styleId="TOC7">
    <w:name w:val="toc 7"/>
    <w:basedOn w:val="Normal"/>
    <w:next w:val="Normal"/>
    <w:uiPriority w:val="99"/>
    <w:semiHidden/>
    <w:rsid w:val="00C27D28"/>
    <w:pPr>
      <w:tabs>
        <w:tab w:val="right" w:leader="dot" w:pos="9071"/>
      </w:tabs>
      <w:spacing w:before="180"/>
    </w:pPr>
    <w:rPr>
      <w:szCs w:val="22"/>
    </w:rPr>
  </w:style>
  <w:style w:type="paragraph" w:styleId="TOC8">
    <w:name w:val="toc 8"/>
    <w:basedOn w:val="Normal"/>
    <w:next w:val="Normal"/>
    <w:uiPriority w:val="99"/>
    <w:semiHidden/>
    <w:rsid w:val="00C27D28"/>
    <w:pPr>
      <w:tabs>
        <w:tab w:val="right" w:leader="dot" w:pos="9071"/>
      </w:tabs>
    </w:pPr>
    <w:rPr>
      <w:szCs w:val="22"/>
    </w:rPr>
  </w:style>
  <w:style w:type="paragraph" w:styleId="TOC9">
    <w:name w:val="toc 9"/>
    <w:basedOn w:val="Normal"/>
    <w:next w:val="Normal"/>
    <w:uiPriority w:val="99"/>
    <w:semiHidden/>
    <w:rsid w:val="00C27D28"/>
    <w:pPr>
      <w:tabs>
        <w:tab w:val="right" w:leader="dot" w:pos="9071"/>
      </w:tabs>
    </w:pPr>
    <w:rPr>
      <w:szCs w:val="22"/>
    </w:rPr>
  </w:style>
  <w:style w:type="paragraph" w:customStyle="1" w:styleId="Text2">
    <w:name w:val="Text 2"/>
    <w:basedOn w:val="Normal"/>
    <w:uiPriority w:val="99"/>
    <w:rsid w:val="00C27D28"/>
    <w:pPr>
      <w:ind w:left="1417"/>
    </w:pPr>
    <w:rPr>
      <w:szCs w:val="22"/>
    </w:rPr>
  </w:style>
  <w:style w:type="paragraph" w:customStyle="1" w:styleId="Text3">
    <w:name w:val="Text 3"/>
    <w:basedOn w:val="Normal"/>
    <w:uiPriority w:val="99"/>
    <w:rsid w:val="00C27D28"/>
    <w:pPr>
      <w:ind w:left="1984"/>
    </w:pPr>
    <w:rPr>
      <w:szCs w:val="22"/>
    </w:rPr>
  </w:style>
  <w:style w:type="paragraph" w:customStyle="1" w:styleId="Text4">
    <w:name w:val="Text 4"/>
    <w:basedOn w:val="Normal"/>
    <w:uiPriority w:val="99"/>
    <w:rsid w:val="00C27D28"/>
    <w:pPr>
      <w:ind w:left="2551"/>
    </w:pPr>
    <w:rPr>
      <w:szCs w:val="22"/>
    </w:rPr>
  </w:style>
  <w:style w:type="paragraph" w:customStyle="1" w:styleId="NormalLeft">
    <w:name w:val="Normal Left"/>
    <w:basedOn w:val="Normal"/>
    <w:uiPriority w:val="99"/>
    <w:rsid w:val="00C27D28"/>
    <w:rPr>
      <w:szCs w:val="22"/>
    </w:rPr>
  </w:style>
  <w:style w:type="paragraph" w:customStyle="1" w:styleId="NormalRight">
    <w:name w:val="Normal Right"/>
    <w:basedOn w:val="Normal"/>
    <w:uiPriority w:val="99"/>
    <w:rsid w:val="00C27D28"/>
    <w:pPr>
      <w:jc w:val="right"/>
    </w:pPr>
    <w:rPr>
      <w:szCs w:val="22"/>
    </w:rPr>
  </w:style>
  <w:style w:type="paragraph" w:customStyle="1" w:styleId="QuotedText">
    <w:name w:val="Quoted Text"/>
    <w:basedOn w:val="Normal"/>
    <w:uiPriority w:val="99"/>
    <w:rsid w:val="00C27D28"/>
    <w:pPr>
      <w:ind w:left="1417"/>
    </w:pPr>
    <w:rPr>
      <w:szCs w:val="22"/>
    </w:rPr>
  </w:style>
  <w:style w:type="paragraph" w:customStyle="1" w:styleId="Point0">
    <w:name w:val="Point 0"/>
    <w:basedOn w:val="Normal"/>
    <w:uiPriority w:val="99"/>
    <w:rsid w:val="00C27D28"/>
    <w:pPr>
      <w:ind w:left="850" w:hanging="850"/>
    </w:pPr>
    <w:rPr>
      <w:szCs w:val="22"/>
    </w:rPr>
  </w:style>
  <w:style w:type="paragraph" w:customStyle="1" w:styleId="Point1">
    <w:name w:val="Point 1"/>
    <w:basedOn w:val="Normal"/>
    <w:uiPriority w:val="99"/>
    <w:rsid w:val="00C27D28"/>
    <w:pPr>
      <w:ind w:left="1417" w:hanging="567"/>
    </w:pPr>
    <w:rPr>
      <w:szCs w:val="22"/>
    </w:rPr>
  </w:style>
  <w:style w:type="paragraph" w:customStyle="1" w:styleId="Point2">
    <w:name w:val="Point 2"/>
    <w:basedOn w:val="Normal"/>
    <w:uiPriority w:val="99"/>
    <w:rsid w:val="00C27D28"/>
    <w:pPr>
      <w:ind w:left="1984" w:hanging="567"/>
    </w:pPr>
    <w:rPr>
      <w:szCs w:val="22"/>
    </w:rPr>
  </w:style>
  <w:style w:type="paragraph" w:customStyle="1" w:styleId="Point3">
    <w:name w:val="Point 3"/>
    <w:basedOn w:val="Normal"/>
    <w:uiPriority w:val="99"/>
    <w:rsid w:val="00C27D28"/>
    <w:pPr>
      <w:ind w:left="2551" w:hanging="567"/>
    </w:pPr>
    <w:rPr>
      <w:szCs w:val="22"/>
    </w:rPr>
  </w:style>
  <w:style w:type="paragraph" w:customStyle="1" w:styleId="Point4">
    <w:name w:val="Point 4"/>
    <w:basedOn w:val="Normal"/>
    <w:uiPriority w:val="99"/>
    <w:rsid w:val="00C27D28"/>
    <w:pPr>
      <w:ind w:left="3118" w:hanging="567"/>
    </w:pPr>
    <w:rPr>
      <w:szCs w:val="22"/>
    </w:rPr>
  </w:style>
  <w:style w:type="paragraph" w:customStyle="1" w:styleId="Tiret0">
    <w:name w:val="Tiret 0"/>
    <w:basedOn w:val="Point0"/>
    <w:uiPriority w:val="99"/>
    <w:rsid w:val="00C27D28"/>
    <w:pPr>
      <w:numPr>
        <w:numId w:val="23"/>
      </w:numPr>
    </w:pPr>
  </w:style>
  <w:style w:type="paragraph" w:customStyle="1" w:styleId="Tiret1">
    <w:name w:val="Tiret 1"/>
    <w:basedOn w:val="Point1"/>
    <w:uiPriority w:val="99"/>
    <w:rsid w:val="00C27D28"/>
    <w:pPr>
      <w:numPr>
        <w:numId w:val="24"/>
      </w:numPr>
    </w:pPr>
  </w:style>
  <w:style w:type="paragraph" w:customStyle="1" w:styleId="Tiret2">
    <w:name w:val="Tiret 2"/>
    <w:basedOn w:val="Point2"/>
    <w:uiPriority w:val="99"/>
    <w:rsid w:val="00C27D28"/>
    <w:pPr>
      <w:numPr>
        <w:numId w:val="25"/>
      </w:numPr>
    </w:pPr>
  </w:style>
  <w:style w:type="paragraph" w:customStyle="1" w:styleId="Tiret3">
    <w:name w:val="Tiret 3"/>
    <w:basedOn w:val="Point3"/>
    <w:uiPriority w:val="99"/>
    <w:rsid w:val="00C27D28"/>
    <w:pPr>
      <w:numPr>
        <w:numId w:val="26"/>
      </w:numPr>
    </w:pPr>
  </w:style>
  <w:style w:type="paragraph" w:customStyle="1" w:styleId="Tiret4">
    <w:name w:val="Tiret 4"/>
    <w:basedOn w:val="Point4"/>
    <w:uiPriority w:val="99"/>
    <w:rsid w:val="00C27D28"/>
    <w:pPr>
      <w:numPr>
        <w:numId w:val="27"/>
      </w:numPr>
    </w:pPr>
  </w:style>
  <w:style w:type="paragraph" w:customStyle="1" w:styleId="PointDouble0">
    <w:name w:val="PointDouble 0"/>
    <w:basedOn w:val="Normal"/>
    <w:uiPriority w:val="99"/>
    <w:rsid w:val="00C27D28"/>
    <w:pPr>
      <w:tabs>
        <w:tab w:val="left" w:pos="850"/>
      </w:tabs>
      <w:ind w:left="1417" w:hanging="1417"/>
    </w:pPr>
    <w:rPr>
      <w:szCs w:val="22"/>
    </w:rPr>
  </w:style>
  <w:style w:type="paragraph" w:customStyle="1" w:styleId="PointDouble1">
    <w:name w:val="PointDouble 1"/>
    <w:basedOn w:val="Normal"/>
    <w:uiPriority w:val="99"/>
    <w:rsid w:val="00C27D28"/>
    <w:pPr>
      <w:tabs>
        <w:tab w:val="left" w:pos="1417"/>
      </w:tabs>
      <w:ind w:left="1984" w:hanging="1134"/>
    </w:pPr>
    <w:rPr>
      <w:szCs w:val="22"/>
    </w:rPr>
  </w:style>
  <w:style w:type="paragraph" w:customStyle="1" w:styleId="PointDouble2">
    <w:name w:val="PointDouble 2"/>
    <w:basedOn w:val="Normal"/>
    <w:uiPriority w:val="99"/>
    <w:rsid w:val="00C27D28"/>
    <w:pPr>
      <w:tabs>
        <w:tab w:val="left" w:pos="1984"/>
      </w:tabs>
      <w:ind w:left="2551" w:hanging="1134"/>
    </w:pPr>
    <w:rPr>
      <w:szCs w:val="22"/>
    </w:rPr>
  </w:style>
  <w:style w:type="paragraph" w:customStyle="1" w:styleId="PointDouble3">
    <w:name w:val="PointDouble 3"/>
    <w:basedOn w:val="Normal"/>
    <w:uiPriority w:val="99"/>
    <w:rsid w:val="00C27D28"/>
    <w:pPr>
      <w:tabs>
        <w:tab w:val="left" w:pos="2551"/>
      </w:tabs>
      <w:ind w:left="3118" w:hanging="1134"/>
    </w:pPr>
    <w:rPr>
      <w:szCs w:val="22"/>
    </w:rPr>
  </w:style>
  <w:style w:type="paragraph" w:customStyle="1" w:styleId="PointDouble4">
    <w:name w:val="PointDouble 4"/>
    <w:basedOn w:val="Normal"/>
    <w:uiPriority w:val="99"/>
    <w:rsid w:val="00C27D28"/>
    <w:pPr>
      <w:tabs>
        <w:tab w:val="left" w:pos="3118"/>
      </w:tabs>
      <w:ind w:left="3685" w:hanging="1134"/>
    </w:pPr>
    <w:rPr>
      <w:szCs w:val="22"/>
    </w:rPr>
  </w:style>
  <w:style w:type="paragraph" w:customStyle="1" w:styleId="PointTriple0">
    <w:name w:val="PointTriple 0"/>
    <w:basedOn w:val="Normal"/>
    <w:uiPriority w:val="99"/>
    <w:rsid w:val="00C27D28"/>
    <w:pPr>
      <w:tabs>
        <w:tab w:val="left" w:pos="850"/>
        <w:tab w:val="left" w:pos="1417"/>
      </w:tabs>
      <w:ind w:left="1984" w:hanging="1984"/>
    </w:pPr>
    <w:rPr>
      <w:szCs w:val="22"/>
    </w:rPr>
  </w:style>
  <w:style w:type="paragraph" w:customStyle="1" w:styleId="PointTriple1">
    <w:name w:val="PointTriple 1"/>
    <w:basedOn w:val="Normal"/>
    <w:uiPriority w:val="99"/>
    <w:rsid w:val="00C27D28"/>
    <w:pPr>
      <w:tabs>
        <w:tab w:val="left" w:pos="1417"/>
        <w:tab w:val="left" w:pos="1984"/>
      </w:tabs>
      <w:ind w:left="2551" w:hanging="1701"/>
    </w:pPr>
    <w:rPr>
      <w:szCs w:val="22"/>
    </w:rPr>
  </w:style>
  <w:style w:type="paragraph" w:customStyle="1" w:styleId="PointTriple2">
    <w:name w:val="PointTriple 2"/>
    <w:basedOn w:val="Normal"/>
    <w:uiPriority w:val="99"/>
    <w:rsid w:val="00C27D28"/>
    <w:pPr>
      <w:tabs>
        <w:tab w:val="left" w:pos="1984"/>
        <w:tab w:val="left" w:pos="2551"/>
      </w:tabs>
      <w:ind w:left="3118" w:hanging="1701"/>
    </w:pPr>
    <w:rPr>
      <w:szCs w:val="22"/>
    </w:rPr>
  </w:style>
  <w:style w:type="paragraph" w:customStyle="1" w:styleId="PointTriple3">
    <w:name w:val="PointTriple 3"/>
    <w:basedOn w:val="Normal"/>
    <w:uiPriority w:val="99"/>
    <w:rsid w:val="00C27D28"/>
    <w:pPr>
      <w:tabs>
        <w:tab w:val="left" w:pos="2551"/>
        <w:tab w:val="left" w:pos="3118"/>
      </w:tabs>
      <w:ind w:left="3685" w:hanging="1701"/>
    </w:pPr>
    <w:rPr>
      <w:szCs w:val="22"/>
    </w:rPr>
  </w:style>
  <w:style w:type="paragraph" w:customStyle="1" w:styleId="PointTriple4">
    <w:name w:val="PointTriple 4"/>
    <w:basedOn w:val="Normal"/>
    <w:uiPriority w:val="99"/>
    <w:rsid w:val="00C27D28"/>
    <w:pPr>
      <w:tabs>
        <w:tab w:val="left" w:pos="3118"/>
        <w:tab w:val="left" w:pos="3685"/>
      </w:tabs>
      <w:ind w:left="4252" w:hanging="1701"/>
    </w:pPr>
    <w:rPr>
      <w:szCs w:val="22"/>
    </w:rPr>
  </w:style>
  <w:style w:type="paragraph" w:customStyle="1" w:styleId="NumPar2">
    <w:name w:val="NumPar 2"/>
    <w:basedOn w:val="Normal"/>
    <w:next w:val="Text1"/>
    <w:uiPriority w:val="99"/>
    <w:rsid w:val="00C27D28"/>
    <w:pPr>
      <w:tabs>
        <w:tab w:val="num" w:pos="850"/>
      </w:tabs>
      <w:ind w:left="850" w:hanging="850"/>
    </w:pPr>
    <w:rPr>
      <w:szCs w:val="22"/>
    </w:rPr>
  </w:style>
  <w:style w:type="paragraph" w:customStyle="1" w:styleId="NumPar3">
    <w:name w:val="NumPar 3"/>
    <w:basedOn w:val="Normal"/>
    <w:next w:val="Text1"/>
    <w:uiPriority w:val="99"/>
    <w:rsid w:val="00C27D28"/>
    <w:pPr>
      <w:tabs>
        <w:tab w:val="num" w:pos="850"/>
      </w:tabs>
      <w:ind w:left="850" w:hanging="850"/>
    </w:pPr>
    <w:rPr>
      <w:szCs w:val="22"/>
    </w:rPr>
  </w:style>
  <w:style w:type="paragraph" w:customStyle="1" w:styleId="NumPar4">
    <w:name w:val="NumPar 4"/>
    <w:basedOn w:val="Normal"/>
    <w:next w:val="Text1"/>
    <w:uiPriority w:val="99"/>
    <w:rsid w:val="00C27D28"/>
    <w:pPr>
      <w:tabs>
        <w:tab w:val="num" w:pos="850"/>
      </w:tabs>
      <w:ind w:left="850" w:hanging="850"/>
    </w:pPr>
    <w:rPr>
      <w:szCs w:val="22"/>
    </w:rPr>
  </w:style>
  <w:style w:type="paragraph" w:customStyle="1" w:styleId="ManualNumPar1">
    <w:name w:val="Manual NumPar 1"/>
    <w:basedOn w:val="Normal"/>
    <w:next w:val="Text1"/>
    <w:uiPriority w:val="99"/>
    <w:rsid w:val="00C27D28"/>
    <w:pPr>
      <w:ind w:left="850" w:hanging="850"/>
    </w:pPr>
    <w:rPr>
      <w:szCs w:val="22"/>
    </w:rPr>
  </w:style>
  <w:style w:type="paragraph" w:customStyle="1" w:styleId="ManualNumPar2">
    <w:name w:val="Manual NumPar 2"/>
    <w:basedOn w:val="Normal"/>
    <w:next w:val="Text1"/>
    <w:uiPriority w:val="99"/>
    <w:rsid w:val="00C27D28"/>
    <w:pPr>
      <w:ind w:left="850" w:hanging="850"/>
    </w:pPr>
    <w:rPr>
      <w:szCs w:val="22"/>
    </w:rPr>
  </w:style>
  <w:style w:type="paragraph" w:customStyle="1" w:styleId="ManualNumPar3">
    <w:name w:val="Manual NumPar 3"/>
    <w:basedOn w:val="Normal"/>
    <w:next w:val="Text1"/>
    <w:uiPriority w:val="99"/>
    <w:rsid w:val="00C27D28"/>
    <w:pPr>
      <w:ind w:left="850" w:hanging="850"/>
    </w:pPr>
    <w:rPr>
      <w:szCs w:val="22"/>
    </w:rPr>
  </w:style>
  <w:style w:type="paragraph" w:customStyle="1" w:styleId="ManualNumPar4">
    <w:name w:val="Manual NumPar 4"/>
    <w:basedOn w:val="Normal"/>
    <w:next w:val="Text1"/>
    <w:uiPriority w:val="99"/>
    <w:rsid w:val="00C27D28"/>
    <w:pPr>
      <w:ind w:left="850" w:hanging="850"/>
    </w:pPr>
    <w:rPr>
      <w:szCs w:val="22"/>
    </w:rPr>
  </w:style>
  <w:style w:type="paragraph" w:customStyle="1" w:styleId="QuotedNumPar">
    <w:name w:val="Quoted NumPar"/>
    <w:basedOn w:val="Normal"/>
    <w:uiPriority w:val="99"/>
    <w:rsid w:val="00C27D28"/>
    <w:pPr>
      <w:ind w:left="1417" w:hanging="567"/>
    </w:pPr>
    <w:rPr>
      <w:szCs w:val="22"/>
    </w:rPr>
  </w:style>
  <w:style w:type="paragraph" w:customStyle="1" w:styleId="ManualHeading1">
    <w:name w:val="Manual Heading 1"/>
    <w:basedOn w:val="Normal"/>
    <w:next w:val="Text1"/>
    <w:uiPriority w:val="99"/>
    <w:rsid w:val="00C27D28"/>
    <w:pPr>
      <w:keepNext/>
      <w:tabs>
        <w:tab w:val="left" w:pos="850"/>
      </w:tabs>
      <w:spacing w:before="360"/>
      <w:ind w:left="850" w:hanging="850"/>
      <w:outlineLvl w:val="0"/>
    </w:pPr>
    <w:rPr>
      <w:b/>
      <w:smallCaps/>
      <w:szCs w:val="22"/>
    </w:rPr>
  </w:style>
  <w:style w:type="paragraph" w:customStyle="1" w:styleId="ManualHeading2">
    <w:name w:val="Manual Heading 2"/>
    <w:basedOn w:val="Normal"/>
    <w:next w:val="Text1"/>
    <w:uiPriority w:val="99"/>
    <w:rsid w:val="00C27D28"/>
    <w:pPr>
      <w:keepNext/>
      <w:tabs>
        <w:tab w:val="left" w:pos="850"/>
      </w:tabs>
      <w:ind w:left="850" w:hanging="850"/>
      <w:outlineLvl w:val="1"/>
    </w:pPr>
    <w:rPr>
      <w:b/>
      <w:szCs w:val="22"/>
    </w:rPr>
  </w:style>
  <w:style w:type="paragraph" w:customStyle="1" w:styleId="ManualHeading3">
    <w:name w:val="Manual Heading 3"/>
    <w:basedOn w:val="Normal"/>
    <w:next w:val="Text1"/>
    <w:uiPriority w:val="99"/>
    <w:rsid w:val="00C27D28"/>
    <w:pPr>
      <w:keepNext/>
      <w:tabs>
        <w:tab w:val="left" w:pos="850"/>
      </w:tabs>
      <w:ind w:left="850" w:hanging="850"/>
      <w:outlineLvl w:val="2"/>
    </w:pPr>
    <w:rPr>
      <w:i/>
      <w:szCs w:val="22"/>
    </w:rPr>
  </w:style>
  <w:style w:type="paragraph" w:customStyle="1" w:styleId="ManualHeading4">
    <w:name w:val="Manual Heading 4"/>
    <w:basedOn w:val="Normal"/>
    <w:next w:val="Text1"/>
    <w:uiPriority w:val="99"/>
    <w:rsid w:val="00C27D28"/>
    <w:pPr>
      <w:keepNext/>
      <w:tabs>
        <w:tab w:val="left" w:pos="850"/>
      </w:tabs>
      <w:ind w:left="850" w:hanging="850"/>
      <w:outlineLvl w:val="3"/>
    </w:pPr>
    <w:rPr>
      <w:szCs w:val="22"/>
    </w:rPr>
  </w:style>
  <w:style w:type="paragraph" w:customStyle="1" w:styleId="ChapterTitle">
    <w:name w:val="ChapterTitle"/>
    <w:basedOn w:val="Normal"/>
    <w:next w:val="Normal"/>
    <w:uiPriority w:val="99"/>
    <w:rsid w:val="00C27D28"/>
    <w:pPr>
      <w:keepNext/>
      <w:spacing w:after="360"/>
      <w:jc w:val="center"/>
    </w:pPr>
    <w:rPr>
      <w:b/>
      <w:sz w:val="32"/>
      <w:szCs w:val="22"/>
    </w:rPr>
  </w:style>
  <w:style w:type="paragraph" w:customStyle="1" w:styleId="PartTitle">
    <w:name w:val="PartTitle"/>
    <w:basedOn w:val="Normal"/>
    <w:next w:val="ChapterTitle"/>
    <w:uiPriority w:val="99"/>
    <w:rsid w:val="00C27D28"/>
    <w:pPr>
      <w:keepNext/>
      <w:pageBreakBefore/>
      <w:spacing w:after="360"/>
      <w:jc w:val="center"/>
    </w:pPr>
    <w:rPr>
      <w:b/>
      <w:sz w:val="36"/>
      <w:szCs w:val="22"/>
    </w:rPr>
  </w:style>
  <w:style w:type="paragraph" w:customStyle="1" w:styleId="SectionTitle">
    <w:name w:val="SectionTitle"/>
    <w:basedOn w:val="Normal"/>
    <w:next w:val="Heading1"/>
    <w:uiPriority w:val="99"/>
    <w:rsid w:val="00C27D28"/>
    <w:pPr>
      <w:keepNext/>
      <w:spacing w:after="360"/>
      <w:jc w:val="center"/>
    </w:pPr>
    <w:rPr>
      <w:b/>
      <w:smallCaps/>
      <w:sz w:val="28"/>
      <w:szCs w:val="22"/>
    </w:rPr>
  </w:style>
  <w:style w:type="paragraph" w:customStyle="1" w:styleId="TableTitle">
    <w:name w:val="Table Title"/>
    <w:basedOn w:val="Normal"/>
    <w:next w:val="Normal"/>
    <w:uiPriority w:val="99"/>
    <w:rsid w:val="00C27D28"/>
    <w:pPr>
      <w:jc w:val="center"/>
    </w:pPr>
    <w:rPr>
      <w:b/>
      <w:szCs w:val="22"/>
    </w:rPr>
  </w:style>
  <w:style w:type="character" w:customStyle="1" w:styleId="Marker1">
    <w:name w:val="Marker1"/>
    <w:uiPriority w:val="99"/>
    <w:rsid w:val="00C27D28"/>
    <w:rPr>
      <w:color w:val="008000"/>
      <w:shd w:val="clear" w:color="auto" w:fill="auto"/>
    </w:rPr>
  </w:style>
  <w:style w:type="character" w:customStyle="1" w:styleId="Marker2">
    <w:name w:val="Marker2"/>
    <w:uiPriority w:val="99"/>
    <w:rsid w:val="00C27D28"/>
    <w:rPr>
      <w:color w:val="FF0000"/>
      <w:shd w:val="clear" w:color="auto" w:fill="auto"/>
    </w:rPr>
  </w:style>
  <w:style w:type="paragraph" w:customStyle="1" w:styleId="Point2letter">
    <w:name w:val="Point 2 (letter)"/>
    <w:basedOn w:val="Normal"/>
    <w:uiPriority w:val="99"/>
    <w:rsid w:val="00C27D28"/>
    <w:pPr>
      <w:tabs>
        <w:tab w:val="num" w:pos="1984"/>
      </w:tabs>
      <w:ind w:left="1984" w:hanging="567"/>
    </w:pPr>
    <w:rPr>
      <w:szCs w:val="22"/>
    </w:rPr>
  </w:style>
  <w:style w:type="paragraph" w:customStyle="1" w:styleId="Bullet0">
    <w:name w:val="Bullet 0"/>
    <w:basedOn w:val="Normal"/>
    <w:uiPriority w:val="99"/>
    <w:rsid w:val="00C27D28"/>
    <w:pPr>
      <w:numPr>
        <w:numId w:val="22"/>
      </w:numPr>
    </w:pPr>
    <w:rPr>
      <w:szCs w:val="22"/>
    </w:rPr>
  </w:style>
  <w:style w:type="paragraph" w:customStyle="1" w:styleId="Bullet1">
    <w:name w:val="Bullet 1"/>
    <w:basedOn w:val="Normal"/>
    <w:uiPriority w:val="99"/>
    <w:rsid w:val="00C27D28"/>
    <w:pPr>
      <w:numPr>
        <w:numId w:val="28"/>
      </w:numPr>
    </w:pPr>
    <w:rPr>
      <w:szCs w:val="22"/>
    </w:rPr>
  </w:style>
  <w:style w:type="paragraph" w:customStyle="1" w:styleId="Bullet2">
    <w:name w:val="Bullet 2"/>
    <w:basedOn w:val="Normal"/>
    <w:uiPriority w:val="99"/>
    <w:rsid w:val="00C27D28"/>
    <w:pPr>
      <w:numPr>
        <w:numId w:val="29"/>
      </w:numPr>
    </w:pPr>
    <w:rPr>
      <w:szCs w:val="22"/>
    </w:rPr>
  </w:style>
  <w:style w:type="paragraph" w:customStyle="1" w:styleId="Bullet3">
    <w:name w:val="Bullet 3"/>
    <w:basedOn w:val="Normal"/>
    <w:uiPriority w:val="99"/>
    <w:rsid w:val="00C27D28"/>
    <w:pPr>
      <w:numPr>
        <w:numId w:val="30"/>
      </w:numPr>
    </w:pPr>
    <w:rPr>
      <w:szCs w:val="22"/>
    </w:rPr>
  </w:style>
  <w:style w:type="paragraph" w:customStyle="1" w:styleId="Bullet4">
    <w:name w:val="Bullet 4"/>
    <w:basedOn w:val="Normal"/>
    <w:uiPriority w:val="99"/>
    <w:rsid w:val="00C27D28"/>
    <w:pPr>
      <w:numPr>
        <w:numId w:val="31"/>
      </w:numPr>
    </w:pPr>
    <w:rPr>
      <w:szCs w:val="22"/>
    </w:rPr>
  </w:style>
  <w:style w:type="paragraph" w:customStyle="1" w:styleId="Annexetitreexpos">
    <w:name w:val="Annexe titre (exposé)"/>
    <w:basedOn w:val="Normal"/>
    <w:next w:val="Normal"/>
    <w:uiPriority w:val="99"/>
    <w:rsid w:val="00C27D28"/>
    <w:pPr>
      <w:jc w:val="center"/>
    </w:pPr>
    <w:rPr>
      <w:b/>
      <w:szCs w:val="22"/>
      <w:u w:val="single"/>
    </w:rPr>
  </w:style>
  <w:style w:type="paragraph" w:customStyle="1" w:styleId="Annexetitrefichefinancire">
    <w:name w:val="Annexe titre (fiche financière)"/>
    <w:basedOn w:val="Normal"/>
    <w:next w:val="Normal"/>
    <w:uiPriority w:val="99"/>
    <w:rsid w:val="00C27D28"/>
    <w:pPr>
      <w:jc w:val="center"/>
    </w:pPr>
    <w:rPr>
      <w:b/>
      <w:szCs w:val="22"/>
      <w:u w:val="single"/>
    </w:rPr>
  </w:style>
  <w:style w:type="paragraph" w:customStyle="1" w:styleId="Applicationdirecte">
    <w:name w:val="Application directe"/>
    <w:basedOn w:val="Normal"/>
    <w:next w:val="Fait"/>
    <w:uiPriority w:val="99"/>
    <w:rsid w:val="00C27D28"/>
    <w:pPr>
      <w:spacing w:before="480"/>
    </w:pPr>
    <w:rPr>
      <w:szCs w:val="22"/>
    </w:rPr>
  </w:style>
  <w:style w:type="paragraph" w:customStyle="1" w:styleId="Avertissementtitre">
    <w:name w:val="Avertissement titre"/>
    <w:basedOn w:val="Normal"/>
    <w:next w:val="Normal"/>
    <w:uiPriority w:val="99"/>
    <w:rsid w:val="00C27D28"/>
    <w:pPr>
      <w:keepNext/>
      <w:spacing w:before="480"/>
    </w:pPr>
    <w:rPr>
      <w:szCs w:val="22"/>
      <w:u w:val="single"/>
    </w:rPr>
  </w:style>
  <w:style w:type="paragraph" w:customStyle="1" w:styleId="Confidence">
    <w:name w:val="Confidence"/>
    <w:basedOn w:val="Normal"/>
    <w:next w:val="Normal"/>
    <w:uiPriority w:val="99"/>
    <w:rsid w:val="00C27D28"/>
    <w:pPr>
      <w:spacing w:before="360"/>
      <w:jc w:val="center"/>
    </w:pPr>
    <w:rPr>
      <w:szCs w:val="22"/>
    </w:rPr>
  </w:style>
  <w:style w:type="paragraph" w:customStyle="1" w:styleId="Confidentialit">
    <w:name w:val="Confidentialité"/>
    <w:basedOn w:val="Normal"/>
    <w:next w:val="TypedudocumentPagedecouverture"/>
    <w:uiPriority w:val="99"/>
    <w:rsid w:val="00C27D28"/>
    <w:pPr>
      <w:spacing w:before="240" w:after="240"/>
      <w:ind w:left="5103"/>
    </w:pPr>
    <w:rPr>
      <w:i/>
      <w:sz w:val="32"/>
      <w:szCs w:val="22"/>
    </w:rPr>
  </w:style>
  <w:style w:type="paragraph" w:customStyle="1" w:styleId="Considrant">
    <w:name w:val="Considérant"/>
    <w:basedOn w:val="Normal"/>
    <w:uiPriority w:val="99"/>
    <w:rsid w:val="00C27D28"/>
    <w:pPr>
      <w:numPr>
        <w:numId w:val="32"/>
      </w:numPr>
    </w:pPr>
    <w:rPr>
      <w:szCs w:val="22"/>
    </w:rPr>
  </w:style>
  <w:style w:type="paragraph" w:customStyle="1" w:styleId="Corrigendum">
    <w:name w:val="Corrigendum"/>
    <w:basedOn w:val="Normal"/>
    <w:next w:val="Normal"/>
    <w:uiPriority w:val="99"/>
    <w:rsid w:val="00C27D28"/>
    <w:pPr>
      <w:spacing w:after="240"/>
    </w:pPr>
    <w:rPr>
      <w:szCs w:val="22"/>
    </w:rPr>
  </w:style>
  <w:style w:type="paragraph" w:customStyle="1" w:styleId="Datedadoption">
    <w:name w:val="Date d'adoption"/>
    <w:basedOn w:val="Normal"/>
    <w:next w:val="Titreobjet"/>
    <w:uiPriority w:val="99"/>
    <w:rsid w:val="00C27D28"/>
    <w:pPr>
      <w:spacing w:before="360"/>
      <w:jc w:val="center"/>
    </w:pPr>
    <w:rPr>
      <w:b/>
      <w:szCs w:val="22"/>
    </w:rPr>
  </w:style>
  <w:style w:type="paragraph" w:customStyle="1" w:styleId="Emission">
    <w:name w:val="Emission"/>
    <w:basedOn w:val="Normal"/>
    <w:next w:val="Rfrenceinstitutionnelle"/>
    <w:uiPriority w:val="99"/>
    <w:rsid w:val="00C27D28"/>
    <w:pPr>
      <w:ind w:left="5103"/>
    </w:pPr>
    <w:rPr>
      <w:szCs w:val="22"/>
    </w:rPr>
  </w:style>
  <w:style w:type="paragraph" w:customStyle="1" w:styleId="Exposdesmotifstitre">
    <w:name w:val="Exposé des motifs titre"/>
    <w:basedOn w:val="Normal"/>
    <w:next w:val="Normal"/>
    <w:uiPriority w:val="99"/>
    <w:rsid w:val="00C27D28"/>
    <w:pPr>
      <w:jc w:val="center"/>
    </w:pPr>
    <w:rPr>
      <w:b/>
      <w:szCs w:val="22"/>
      <w:u w:val="single"/>
    </w:rPr>
  </w:style>
  <w:style w:type="paragraph" w:customStyle="1" w:styleId="Fait">
    <w:name w:val="Fait à"/>
    <w:basedOn w:val="Normal"/>
    <w:next w:val="Institutionquisigne"/>
    <w:uiPriority w:val="99"/>
    <w:rsid w:val="00C27D28"/>
    <w:pPr>
      <w:keepNext/>
    </w:pPr>
    <w:rPr>
      <w:szCs w:val="22"/>
    </w:rPr>
  </w:style>
  <w:style w:type="paragraph" w:customStyle="1" w:styleId="Formuledadoption">
    <w:name w:val="Formule d'adoption"/>
    <w:basedOn w:val="Normal"/>
    <w:next w:val="Titrearticle"/>
    <w:uiPriority w:val="99"/>
    <w:rsid w:val="00C27D28"/>
    <w:pPr>
      <w:keepNext/>
    </w:pPr>
    <w:rPr>
      <w:szCs w:val="22"/>
    </w:rPr>
  </w:style>
  <w:style w:type="paragraph" w:customStyle="1" w:styleId="Institutionquiagit">
    <w:name w:val="Institution qui agit"/>
    <w:basedOn w:val="Normal"/>
    <w:next w:val="Normal"/>
    <w:uiPriority w:val="99"/>
    <w:rsid w:val="00C27D28"/>
    <w:pPr>
      <w:keepNext/>
      <w:spacing w:before="600"/>
    </w:pPr>
    <w:rPr>
      <w:szCs w:val="22"/>
    </w:rPr>
  </w:style>
  <w:style w:type="paragraph" w:customStyle="1" w:styleId="Institutionquisigne">
    <w:name w:val="Institution qui signe"/>
    <w:basedOn w:val="Normal"/>
    <w:next w:val="Personnequisigne"/>
    <w:uiPriority w:val="99"/>
    <w:rsid w:val="00C27D28"/>
    <w:pPr>
      <w:keepNext/>
      <w:tabs>
        <w:tab w:val="left" w:pos="4252"/>
      </w:tabs>
      <w:spacing w:before="720"/>
    </w:pPr>
    <w:rPr>
      <w:i/>
      <w:szCs w:val="22"/>
    </w:rPr>
  </w:style>
  <w:style w:type="paragraph" w:customStyle="1" w:styleId="Langue">
    <w:name w:val="Langue"/>
    <w:basedOn w:val="Normal"/>
    <w:next w:val="Rfrenceinterne"/>
    <w:uiPriority w:val="99"/>
    <w:rsid w:val="00C27D28"/>
    <w:pPr>
      <w:framePr w:wrap="around" w:vAnchor="page" w:hAnchor="text" w:xAlign="center" w:y="14741"/>
      <w:spacing w:after="600"/>
      <w:jc w:val="center"/>
    </w:pPr>
    <w:rPr>
      <w:b/>
      <w:caps/>
      <w:szCs w:val="22"/>
    </w:rPr>
  </w:style>
  <w:style w:type="paragraph" w:customStyle="1" w:styleId="ManualConsidrant">
    <w:name w:val="Manual Considérant"/>
    <w:basedOn w:val="Normal"/>
    <w:uiPriority w:val="99"/>
    <w:rsid w:val="00C27D28"/>
    <w:pPr>
      <w:ind w:left="709" w:hanging="709"/>
    </w:pPr>
    <w:rPr>
      <w:szCs w:val="22"/>
    </w:rPr>
  </w:style>
  <w:style w:type="paragraph" w:customStyle="1" w:styleId="Nomdelinstitution">
    <w:name w:val="Nom de l'institution"/>
    <w:basedOn w:val="Normal"/>
    <w:next w:val="Emission"/>
    <w:uiPriority w:val="99"/>
    <w:rsid w:val="00C27D28"/>
    <w:rPr>
      <w:rFonts w:ascii="Arial" w:hAnsi="Arial" w:cs="Arial"/>
      <w:szCs w:val="22"/>
    </w:rPr>
  </w:style>
  <w:style w:type="paragraph" w:customStyle="1" w:styleId="Personnequisigne">
    <w:name w:val="Personne qui signe"/>
    <w:basedOn w:val="Normal"/>
    <w:next w:val="Institutionquisigne"/>
    <w:uiPriority w:val="99"/>
    <w:rsid w:val="00C27D28"/>
    <w:pPr>
      <w:tabs>
        <w:tab w:val="left" w:pos="4252"/>
      </w:tabs>
    </w:pPr>
    <w:rPr>
      <w:i/>
      <w:szCs w:val="22"/>
    </w:rPr>
  </w:style>
  <w:style w:type="paragraph" w:customStyle="1" w:styleId="Rfrenceinstitutionnelle">
    <w:name w:val="Référence institutionnelle"/>
    <w:basedOn w:val="Normal"/>
    <w:next w:val="Confidentialit"/>
    <w:uiPriority w:val="99"/>
    <w:rsid w:val="00C27D28"/>
    <w:pPr>
      <w:spacing w:after="240"/>
      <w:ind w:left="5103"/>
    </w:pPr>
    <w:rPr>
      <w:szCs w:val="22"/>
    </w:rPr>
  </w:style>
  <w:style w:type="paragraph" w:customStyle="1" w:styleId="Rfrenceinterinstitutionnelle">
    <w:name w:val="Référence interinstitutionnelle"/>
    <w:basedOn w:val="Normal"/>
    <w:next w:val="Statut"/>
    <w:uiPriority w:val="99"/>
    <w:rsid w:val="00C27D28"/>
    <w:pPr>
      <w:ind w:left="5103"/>
    </w:pPr>
    <w:rPr>
      <w:szCs w:val="22"/>
    </w:rPr>
  </w:style>
  <w:style w:type="paragraph" w:customStyle="1" w:styleId="Rfrenceinterne">
    <w:name w:val="Référence interne"/>
    <w:basedOn w:val="Normal"/>
    <w:next w:val="Rfrenceinterinstitutionnelle"/>
    <w:uiPriority w:val="99"/>
    <w:rsid w:val="00C27D28"/>
    <w:pPr>
      <w:ind w:left="5103"/>
    </w:pPr>
    <w:rPr>
      <w:szCs w:val="22"/>
    </w:rPr>
  </w:style>
  <w:style w:type="paragraph" w:customStyle="1" w:styleId="Sous-titreobjet">
    <w:name w:val="Sous-titre objet"/>
    <w:basedOn w:val="Normal"/>
    <w:uiPriority w:val="99"/>
    <w:rsid w:val="00C27D28"/>
    <w:pPr>
      <w:jc w:val="center"/>
    </w:pPr>
    <w:rPr>
      <w:b/>
      <w:szCs w:val="22"/>
    </w:rPr>
  </w:style>
  <w:style w:type="paragraph" w:customStyle="1" w:styleId="Statut">
    <w:name w:val="Statut"/>
    <w:basedOn w:val="Normal"/>
    <w:next w:val="Typedudocument"/>
    <w:uiPriority w:val="99"/>
    <w:rsid w:val="00C27D28"/>
    <w:pPr>
      <w:spacing w:before="360"/>
      <w:jc w:val="center"/>
    </w:pPr>
    <w:rPr>
      <w:szCs w:val="22"/>
    </w:rPr>
  </w:style>
  <w:style w:type="paragraph" w:customStyle="1" w:styleId="Titrearticle">
    <w:name w:val="Titre article"/>
    <w:basedOn w:val="Normal"/>
    <w:next w:val="Normal"/>
    <w:uiPriority w:val="99"/>
    <w:rsid w:val="00C27D28"/>
    <w:pPr>
      <w:keepNext/>
      <w:spacing w:before="360"/>
      <w:jc w:val="center"/>
    </w:pPr>
    <w:rPr>
      <w:i/>
      <w:szCs w:val="22"/>
    </w:rPr>
  </w:style>
  <w:style w:type="paragraph" w:customStyle="1" w:styleId="Titreobjet">
    <w:name w:val="Titre objet"/>
    <w:basedOn w:val="Normal"/>
    <w:next w:val="Sous-titreobjet"/>
    <w:uiPriority w:val="99"/>
    <w:rsid w:val="00C27D28"/>
    <w:pPr>
      <w:spacing w:before="180" w:after="180"/>
      <w:jc w:val="center"/>
    </w:pPr>
    <w:rPr>
      <w:b/>
      <w:szCs w:val="22"/>
    </w:rPr>
  </w:style>
  <w:style w:type="paragraph" w:customStyle="1" w:styleId="Typedudocument">
    <w:name w:val="Type du document"/>
    <w:basedOn w:val="Normal"/>
    <w:next w:val="Titreobjet"/>
    <w:uiPriority w:val="99"/>
    <w:rsid w:val="00C27D28"/>
    <w:pPr>
      <w:spacing w:before="360" w:after="180"/>
      <w:jc w:val="center"/>
    </w:pPr>
    <w:rPr>
      <w:b/>
      <w:szCs w:val="22"/>
    </w:rPr>
  </w:style>
  <w:style w:type="character" w:customStyle="1" w:styleId="Added">
    <w:name w:val="Added"/>
    <w:uiPriority w:val="99"/>
    <w:rsid w:val="00C27D28"/>
    <w:rPr>
      <w:b/>
      <w:u w:val="single"/>
      <w:shd w:val="clear" w:color="auto" w:fill="auto"/>
    </w:rPr>
  </w:style>
  <w:style w:type="character" w:customStyle="1" w:styleId="Deleted">
    <w:name w:val="Deleted"/>
    <w:uiPriority w:val="99"/>
    <w:rsid w:val="00C27D28"/>
    <w:rPr>
      <w:strike/>
      <w:shd w:val="clear" w:color="auto" w:fill="auto"/>
    </w:rPr>
  </w:style>
  <w:style w:type="paragraph" w:customStyle="1" w:styleId="Address">
    <w:name w:val="Address"/>
    <w:basedOn w:val="Normal"/>
    <w:next w:val="Normal"/>
    <w:uiPriority w:val="99"/>
    <w:rsid w:val="00C27D28"/>
    <w:pPr>
      <w:keepLines/>
      <w:spacing w:line="360" w:lineRule="auto"/>
      <w:ind w:left="3402"/>
    </w:pPr>
    <w:rPr>
      <w:szCs w:val="22"/>
    </w:rPr>
  </w:style>
  <w:style w:type="paragraph" w:customStyle="1" w:styleId="Objetexterne">
    <w:name w:val="Objet externe"/>
    <w:basedOn w:val="Normal"/>
    <w:next w:val="Normal"/>
    <w:uiPriority w:val="99"/>
    <w:rsid w:val="00C27D28"/>
    <w:rPr>
      <w:i/>
      <w:caps/>
      <w:szCs w:val="22"/>
    </w:rPr>
  </w:style>
  <w:style w:type="paragraph" w:customStyle="1" w:styleId="Supertitre">
    <w:name w:val="Supertitre"/>
    <w:basedOn w:val="Normal"/>
    <w:next w:val="Normal"/>
    <w:uiPriority w:val="99"/>
    <w:rsid w:val="00C27D28"/>
    <w:pPr>
      <w:spacing w:after="600"/>
      <w:jc w:val="center"/>
    </w:pPr>
    <w:rPr>
      <w:b/>
      <w:szCs w:val="22"/>
    </w:rPr>
  </w:style>
  <w:style w:type="paragraph" w:customStyle="1" w:styleId="Languesfaisantfoi">
    <w:name w:val="Langues faisant foi"/>
    <w:basedOn w:val="Normal"/>
    <w:next w:val="Normal"/>
    <w:uiPriority w:val="99"/>
    <w:rsid w:val="00C27D28"/>
    <w:pPr>
      <w:spacing w:before="360"/>
      <w:jc w:val="center"/>
    </w:pPr>
    <w:rPr>
      <w:szCs w:val="22"/>
    </w:rPr>
  </w:style>
  <w:style w:type="paragraph" w:customStyle="1" w:styleId="Rfrencecroise">
    <w:name w:val="Référence croisée"/>
    <w:basedOn w:val="Normal"/>
    <w:uiPriority w:val="99"/>
    <w:rsid w:val="00C27D28"/>
    <w:pPr>
      <w:jc w:val="center"/>
    </w:pPr>
    <w:rPr>
      <w:szCs w:val="22"/>
    </w:rPr>
  </w:style>
  <w:style w:type="paragraph" w:customStyle="1" w:styleId="Fichefinanciretitre">
    <w:name w:val="Fiche financière titre"/>
    <w:basedOn w:val="Normal"/>
    <w:next w:val="Normal"/>
    <w:uiPriority w:val="99"/>
    <w:rsid w:val="00C27D28"/>
    <w:pPr>
      <w:jc w:val="center"/>
    </w:pPr>
    <w:rPr>
      <w:b/>
      <w:szCs w:val="22"/>
      <w:u w:val="single"/>
    </w:rPr>
  </w:style>
  <w:style w:type="paragraph" w:customStyle="1" w:styleId="DatedadoptionPagedecouverture">
    <w:name w:val="Date d'adoption (Page de couverture)"/>
    <w:basedOn w:val="Datedadoption"/>
    <w:next w:val="TitreobjetPagedecouverture"/>
    <w:uiPriority w:val="99"/>
    <w:rsid w:val="00C27D28"/>
  </w:style>
  <w:style w:type="paragraph" w:customStyle="1" w:styleId="RfrenceinterinstitutionnellePagedecouverture">
    <w:name w:val="Référence interinstitutionnelle (Page de couverture)"/>
    <w:basedOn w:val="Rfrenceinterinstitutionnelle"/>
    <w:next w:val="Confidentialit"/>
    <w:uiPriority w:val="99"/>
    <w:rsid w:val="00C27D28"/>
  </w:style>
  <w:style w:type="paragraph" w:customStyle="1" w:styleId="Sous-titreobjetPagedecouverture">
    <w:name w:val="Sous-titre objet (Page de couverture)"/>
    <w:basedOn w:val="Sous-titreobjet"/>
    <w:uiPriority w:val="99"/>
    <w:rsid w:val="00C27D28"/>
  </w:style>
  <w:style w:type="paragraph" w:customStyle="1" w:styleId="StatutPagedecouverture">
    <w:name w:val="Statut (Page de couverture)"/>
    <w:basedOn w:val="Statut"/>
    <w:next w:val="TypedudocumentPagedecouverture"/>
    <w:uiPriority w:val="99"/>
    <w:rsid w:val="00C27D28"/>
  </w:style>
  <w:style w:type="paragraph" w:customStyle="1" w:styleId="TitreobjetPagedecouverture">
    <w:name w:val="Titre objet (Page de couverture)"/>
    <w:basedOn w:val="Titreobjet"/>
    <w:next w:val="Sous-titreobjetPagedecouverture"/>
    <w:uiPriority w:val="99"/>
    <w:rsid w:val="00C27D28"/>
  </w:style>
  <w:style w:type="paragraph" w:customStyle="1" w:styleId="TypedudocumentPagedecouverture">
    <w:name w:val="Type du document (Page de couverture)"/>
    <w:basedOn w:val="Typedudocument"/>
    <w:next w:val="TitreobjetPagedecouverture"/>
    <w:uiPriority w:val="99"/>
    <w:rsid w:val="00C27D28"/>
  </w:style>
  <w:style w:type="paragraph" w:customStyle="1" w:styleId="Volume">
    <w:name w:val="Volume"/>
    <w:basedOn w:val="Normal"/>
    <w:next w:val="Confidentialit"/>
    <w:uiPriority w:val="99"/>
    <w:rsid w:val="00C27D28"/>
    <w:pPr>
      <w:spacing w:after="240"/>
      <w:ind w:left="5103"/>
    </w:pPr>
    <w:rPr>
      <w:szCs w:val="22"/>
    </w:rPr>
  </w:style>
  <w:style w:type="paragraph" w:customStyle="1" w:styleId="IntrtEEE">
    <w:name w:val="Intérêt EEE"/>
    <w:basedOn w:val="Languesfaisantfoi"/>
    <w:next w:val="Normal"/>
    <w:uiPriority w:val="99"/>
    <w:rsid w:val="00C27D28"/>
    <w:pPr>
      <w:spacing w:after="240"/>
    </w:pPr>
  </w:style>
  <w:style w:type="paragraph" w:customStyle="1" w:styleId="Accompagnant">
    <w:name w:val="Accompagnant"/>
    <w:basedOn w:val="Normal"/>
    <w:next w:val="Typeacteprincipal"/>
    <w:uiPriority w:val="99"/>
    <w:rsid w:val="00C27D28"/>
    <w:pPr>
      <w:spacing w:before="180" w:after="240"/>
      <w:jc w:val="center"/>
    </w:pPr>
    <w:rPr>
      <w:b/>
      <w:szCs w:val="22"/>
    </w:rPr>
  </w:style>
  <w:style w:type="paragraph" w:customStyle="1" w:styleId="Typeacteprincipal">
    <w:name w:val="Type acte principal"/>
    <w:basedOn w:val="Normal"/>
    <w:next w:val="Objetacteprincipal"/>
    <w:uiPriority w:val="99"/>
    <w:rsid w:val="00C27D28"/>
    <w:pPr>
      <w:spacing w:after="240"/>
      <w:jc w:val="center"/>
    </w:pPr>
    <w:rPr>
      <w:b/>
      <w:szCs w:val="22"/>
    </w:rPr>
  </w:style>
  <w:style w:type="paragraph" w:customStyle="1" w:styleId="Objetacteprincipal">
    <w:name w:val="Objet acte principal"/>
    <w:basedOn w:val="Normal"/>
    <w:next w:val="Titrearticle"/>
    <w:uiPriority w:val="99"/>
    <w:rsid w:val="00C27D28"/>
    <w:pPr>
      <w:spacing w:after="360"/>
      <w:jc w:val="center"/>
    </w:pPr>
    <w:rPr>
      <w:b/>
      <w:szCs w:val="22"/>
    </w:rPr>
  </w:style>
  <w:style w:type="paragraph" w:customStyle="1" w:styleId="IntrtEEEPagedecouverture">
    <w:name w:val="Intérêt EEE (Page de couverture)"/>
    <w:basedOn w:val="IntrtEEE"/>
    <w:next w:val="Rfrencecroise"/>
    <w:uiPriority w:val="99"/>
    <w:rsid w:val="00C27D28"/>
  </w:style>
  <w:style w:type="paragraph" w:customStyle="1" w:styleId="AccompagnantPagedecouverture">
    <w:name w:val="Accompagnant (Page de couverture)"/>
    <w:basedOn w:val="Accompagnant"/>
    <w:next w:val="TypeacteprincipalPagedecouverture"/>
    <w:uiPriority w:val="99"/>
    <w:rsid w:val="00C27D28"/>
  </w:style>
  <w:style w:type="paragraph" w:customStyle="1" w:styleId="TypeacteprincipalPagedecouverture">
    <w:name w:val="Type acte principal (Page de couverture)"/>
    <w:basedOn w:val="Typeacteprincipal"/>
    <w:next w:val="ObjetacteprincipalPagedecouverture"/>
    <w:uiPriority w:val="99"/>
    <w:rsid w:val="00C27D28"/>
  </w:style>
  <w:style w:type="paragraph" w:customStyle="1" w:styleId="ObjetacteprincipalPagedecouverture">
    <w:name w:val="Objet acte principal (Page de couverture)"/>
    <w:basedOn w:val="Objetacteprincipal"/>
    <w:next w:val="Rfrencecroise"/>
    <w:uiPriority w:val="99"/>
    <w:rsid w:val="00C27D28"/>
  </w:style>
  <w:style w:type="paragraph" w:customStyle="1" w:styleId="LanguesfaisantfoiPagedecouverture">
    <w:name w:val="Langues faisant foi (Page de couverture)"/>
    <w:basedOn w:val="Normal"/>
    <w:next w:val="Normal"/>
    <w:uiPriority w:val="99"/>
    <w:rsid w:val="00C27D28"/>
    <w:pPr>
      <w:spacing w:before="360"/>
      <w:jc w:val="center"/>
    </w:pPr>
    <w:rPr>
      <w:szCs w:val="22"/>
    </w:rPr>
  </w:style>
  <w:style w:type="paragraph" w:styleId="Quote">
    <w:name w:val="Quote"/>
    <w:basedOn w:val="Normal"/>
    <w:next w:val="Normal"/>
    <w:link w:val="QuoteChar"/>
    <w:uiPriority w:val="99"/>
    <w:qFormat/>
    <w:rsid w:val="00C27D28"/>
    <w:pPr>
      <w:spacing w:after="240"/>
    </w:pPr>
    <w:rPr>
      <w:rFonts w:eastAsia="Times New Roman"/>
      <w:i/>
      <w:iCs/>
      <w:color w:val="000000"/>
    </w:rPr>
  </w:style>
  <w:style w:type="character" w:customStyle="1" w:styleId="QuoteChar">
    <w:name w:val="Quote Char"/>
    <w:link w:val="Quote"/>
    <w:uiPriority w:val="99"/>
    <w:locked/>
    <w:rsid w:val="00C27D28"/>
    <w:rPr>
      <w:rFonts w:ascii="Times New Roman" w:hAnsi="Times New Roman" w:cs="Times New Roman"/>
      <w:i/>
      <w:iCs/>
      <w:color w:val="000000"/>
      <w:sz w:val="20"/>
      <w:szCs w:val="20"/>
      <w:lang w:eastAsia="bg-BG"/>
    </w:rPr>
  </w:style>
  <w:style w:type="paragraph" w:customStyle="1" w:styleId="Declassification">
    <w:name w:val="Declassification"/>
    <w:basedOn w:val="Normal"/>
    <w:next w:val="Normal"/>
    <w:uiPriority w:val="99"/>
    <w:rsid w:val="00C27D28"/>
    <w:rPr>
      <w:szCs w:val="22"/>
    </w:rPr>
  </w:style>
  <w:style w:type="paragraph" w:customStyle="1" w:styleId="ZCom">
    <w:name w:val="Z_Com"/>
    <w:basedOn w:val="Normal"/>
    <w:next w:val="ZDGName"/>
    <w:uiPriority w:val="99"/>
    <w:rsid w:val="00C27D28"/>
    <w:pPr>
      <w:widowControl w:val="0"/>
      <w:autoSpaceDE w:val="0"/>
      <w:autoSpaceDN w:val="0"/>
      <w:ind w:right="85"/>
    </w:pPr>
    <w:rPr>
      <w:rFonts w:ascii="Arial" w:eastAsia="Times New Roman" w:hAnsi="Arial" w:cs="Arial"/>
      <w:szCs w:val="24"/>
    </w:rPr>
  </w:style>
  <w:style w:type="paragraph" w:customStyle="1" w:styleId="ZDGName">
    <w:name w:val="Z_DGName"/>
    <w:basedOn w:val="Normal"/>
    <w:uiPriority w:val="99"/>
    <w:rsid w:val="00C27D28"/>
    <w:pPr>
      <w:widowControl w:val="0"/>
      <w:autoSpaceDE w:val="0"/>
      <w:autoSpaceDN w:val="0"/>
      <w:ind w:right="85"/>
    </w:pPr>
    <w:rPr>
      <w:rFonts w:ascii="Arial" w:eastAsia="Times New Roman" w:hAnsi="Arial" w:cs="Arial"/>
      <w:sz w:val="16"/>
      <w:szCs w:val="16"/>
    </w:rPr>
  </w:style>
  <w:style w:type="table" w:customStyle="1" w:styleId="TableGrid1">
    <w:name w:val="Table Grid1"/>
    <w:uiPriority w:val="99"/>
    <w:rsid w:val="00C27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A0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378854">
      <w:marLeft w:val="0"/>
      <w:marRight w:val="0"/>
      <w:marTop w:val="0"/>
      <w:marBottom w:val="0"/>
      <w:divBdr>
        <w:top w:val="none" w:sz="0" w:space="0" w:color="auto"/>
        <w:left w:val="none" w:sz="0" w:space="0" w:color="auto"/>
        <w:bottom w:val="none" w:sz="0" w:space="0" w:color="auto"/>
        <w:right w:val="none" w:sz="0" w:space="0" w:color="auto"/>
      </w:divBdr>
      <w:divsChild>
        <w:div w:id="813378863">
          <w:marLeft w:val="446"/>
          <w:marRight w:val="0"/>
          <w:marTop w:val="120"/>
          <w:marBottom w:val="0"/>
          <w:divBdr>
            <w:top w:val="none" w:sz="0" w:space="0" w:color="auto"/>
            <w:left w:val="none" w:sz="0" w:space="0" w:color="auto"/>
            <w:bottom w:val="none" w:sz="0" w:space="0" w:color="auto"/>
            <w:right w:val="none" w:sz="0" w:space="0" w:color="auto"/>
          </w:divBdr>
        </w:div>
      </w:divsChild>
    </w:div>
    <w:div w:id="813378855">
      <w:marLeft w:val="0"/>
      <w:marRight w:val="0"/>
      <w:marTop w:val="0"/>
      <w:marBottom w:val="0"/>
      <w:divBdr>
        <w:top w:val="none" w:sz="0" w:space="0" w:color="auto"/>
        <w:left w:val="none" w:sz="0" w:space="0" w:color="auto"/>
        <w:bottom w:val="none" w:sz="0" w:space="0" w:color="auto"/>
        <w:right w:val="none" w:sz="0" w:space="0" w:color="auto"/>
      </w:divBdr>
      <w:divsChild>
        <w:div w:id="813378853">
          <w:marLeft w:val="446"/>
          <w:marRight w:val="0"/>
          <w:marTop w:val="0"/>
          <w:marBottom w:val="0"/>
          <w:divBdr>
            <w:top w:val="none" w:sz="0" w:space="0" w:color="auto"/>
            <w:left w:val="none" w:sz="0" w:space="0" w:color="auto"/>
            <w:bottom w:val="none" w:sz="0" w:space="0" w:color="auto"/>
            <w:right w:val="none" w:sz="0" w:space="0" w:color="auto"/>
          </w:divBdr>
        </w:div>
        <w:div w:id="813378860">
          <w:marLeft w:val="446"/>
          <w:marRight w:val="0"/>
          <w:marTop w:val="120"/>
          <w:marBottom w:val="0"/>
          <w:divBdr>
            <w:top w:val="none" w:sz="0" w:space="0" w:color="auto"/>
            <w:left w:val="none" w:sz="0" w:space="0" w:color="auto"/>
            <w:bottom w:val="none" w:sz="0" w:space="0" w:color="auto"/>
            <w:right w:val="none" w:sz="0" w:space="0" w:color="auto"/>
          </w:divBdr>
        </w:div>
        <w:div w:id="813378861">
          <w:marLeft w:val="446"/>
          <w:marRight w:val="0"/>
          <w:marTop w:val="120"/>
          <w:marBottom w:val="0"/>
          <w:divBdr>
            <w:top w:val="none" w:sz="0" w:space="0" w:color="auto"/>
            <w:left w:val="none" w:sz="0" w:space="0" w:color="auto"/>
            <w:bottom w:val="none" w:sz="0" w:space="0" w:color="auto"/>
            <w:right w:val="none" w:sz="0" w:space="0" w:color="auto"/>
          </w:divBdr>
        </w:div>
        <w:div w:id="813378862">
          <w:marLeft w:val="446"/>
          <w:marRight w:val="0"/>
          <w:marTop w:val="120"/>
          <w:marBottom w:val="0"/>
          <w:divBdr>
            <w:top w:val="none" w:sz="0" w:space="0" w:color="auto"/>
            <w:left w:val="none" w:sz="0" w:space="0" w:color="auto"/>
            <w:bottom w:val="none" w:sz="0" w:space="0" w:color="auto"/>
            <w:right w:val="none" w:sz="0" w:space="0" w:color="auto"/>
          </w:divBdr>
        </w:div>
      </w:divsChild>
    </w:div>
    <w:div w:id="813378857">
      <w:marLeft w:val="0"/>
      <w:marRight w:val="0"/>
      <w:marTop w:val="0"/>
      <w:marBottom w:val="0"/>
      <w:divBdr>
        <w:top w:val="none" w:sz="0" w:space="0" w:color="auto"/>
        <w:left w:val="none" w:sz="0" w:space="0" w:color="auto"/>
        <w:bottom w:val="none" w:sz="0" w:space="0" w:color="auto"/>
        <w:right w:val="none" w:sz="0" w:space="0" w:color="auto"/>
      </w:divBdr>
      <w:divsChild>
        <w:div w:id="813378856">
          <w:marLeft w:val="0"/>
          <w:marRight w:val="0"/>
          <w:marTop w:val="120"/>
          <w:marBottom w:val="120"/>
          <w:divBdr>
            <w:top w:val="none" w:sz="0" w:space="0" w:color="auto"/>
            <w:left w:val="none" w:sz="0" w:space="0" w:color="auto"/>
            <w:bottom w:val="none" w:sz="0" w:space="0" w:color="auto"/>
            <w:right w:val="none" w:sz="0" w:space="0" w:color="auto"/>
          </w:divBdr>
        </w:div>
      </w:divsChild>
    </w:div>
    <w:div w:id="813378858">
      <w:marLeft w:val="0"/>
      <w:marRight w:val="0"/>
      <w:marTop w:val="0"/>
      <w:marBottom w:val="0"/>
      <w:divBdr>
        <w:top w:val="none" w:sz="0" w:space="0" w:color="auto"/>
        <w:left w:val="none" w:sz="0" w:space="0" w:color="auto"/>
        <w:bottom w:val="none" w:sz="0" w:space="0" w:color="auto"/>
        <w:right w:val="none" w:sz="0" w:space="0" w:color="auto"/>
      </w:divBdr>
    </w:div>
    <w:div w:id="813378859">
      <w:marLeft w:val="0"/>
      <w:marRight w:val="0"/>
      <w:marTop w:val="0"/>
      <w:marBottom w:val="0"/>
      <w:divBdr>
        <w:top w:val="none" w:sz="0" w:space="0" w:color="auto"/>
        <w:left w:val="none" w:sz="0" w:space="0" w:color="auto"/>
        <w:bottom w:val="none" w:sz="0" w:space="0" w:color="auto"/>
        <w:right w:val="none" w:sz="0" w:space="0" w:color="auto"/>
      </w:divBdr>
    </w:div>
    <w:div w:id="813378864">
      <w:marLeft w:val="0"/>
      <w:marRight w:val="0"/>
      <w:marTop w:val="0"/>
      <w:marBottom w:val="0"/>
      <w:divBdr>
        <w:top w:val="none" w:sz="0" w:space="0" w:color="auto"/>
        <w:left w:val="none" w:sz="0" w:space="0" w:color="auto"/>
        <w:bottom w:val="none" w:sz="0" w:space="0" w:color="auto"/>
        <w:right w:val="none" w:sz="0" w:space="0" w:color="auto"/>
      </w:divBdr>
      <w:divsChild>
        <w:div w:id="813378870">
          <w:marLeft w:val="0"/>
          <w:marRight w:val="0"/>
          <w:marTop w:val="0"/>
          <w:marBottom w:val="0"/>
          <w:divBdr>
            <w:top w:val="none" w:sz="0" w:space="0" w:color="auto"/>
            <w:left w:val="none" w:sz="0" w:space="0" w:color="auto"/>
            <w:bottom w:val="none" w:sz="0" w:space="0" w:color="auto"/>
            <w:right w:val="none" w:sz="0" w:space="0" w:color="auto"/>
          </w:divBdr>
          <w:divsChild>
            <w:div w:id="813378865">
              <w:marLeft w:val="0"/>
              <w:marRight w:val="0"/>
              <w:marTop w:val="0"/>
              <w:marBottom w:val="0"/>
              <w:divBdr>
                <w:top w:val="none" w:sz="0" w:space="0" w:color="auto"/>
                <w:left w:val="none" w:sz="0" w:space="0" w:color="auto"/>
                <w:bottom w:val="none" w:sz="0" w:space="0" w:color="auto"/>
                <w:right w:val="none" w:sz="0" w:space="0" w:color="auto"/>
              </w:divBdr>
            </w:div>
            <w:div w:id="813378866">
              <w:marLeft w:val="0"/>
              <w:marRight w:val="0"/>
              <w:marTop w:val="0"/>
              <w:marBottom w:val="0"/>
              <w:divBdr>
                <w:top w:val="none" w:sz="0" w:space="0" w:color="auto"/>
                <w:left w:val="none" w:sz="0" w:space="0" w:color="auto"/>
                <w:bottom w:val="none" w:sz="0" w:space="0" w:color="auto"/>
                <w:right w:val="none" w:sz="0" w:space="0" w:color="auto"/>
              </w:divBdr>
            </w:div>
            <w:div w:id="813378867">
              <w:marLeft w:val="0"/>
              <w:marRight w:val="0"/>
              <w:marTop w:val="0"/>
              <w:marBottom w:val="0"/>
              <w:divBdr>
                <w:top w:val="none" w:sz="0" w:space="0" w:color="auto"/>
                <w:left w:val="none" w:sz="0" w:space="0" w:color="auto"/>
                <w:bottom w:val="none" w:sz="0" w:space="0" w:color="auto"/>
                <w:right w:val="none" w:sz="0" w:space="0" w:color="auto"/>
              </w:divBdr>
            </w:div>
            <w:div w:id="813378868">
              <w:marLeft w:val="0"/>
              <w:marRight w:val="0"/>
              <w:marTop w:val="0"/>
              <w:marBottom w:val="0"/>
              <w:divBdr>
                <w:top w:val="none" w:sz="0" w:space="0" w:color="auto"/>
                <w:left w:val="none" w:sz="0" w:space="0" w:color="auto"/>
                <w:bottom w:val="none" w:sz="0" w:space="0" w:color="auto"/>
                <w:right w:val="none" w:sz="0" w:space="0" w:color="auto"/>
              </w:divBdr>
            </w:div>
            <w:div w:id="8133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mrrb.government.bg" TargetMode="Externa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www.eufunds.bg" TargetMode="Externa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bgregio.bg" TargetMode="Externa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B8B56-3119-4BD1-BFA5-59408F46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19108</Words>
  <Characters>108920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ПРИЛОЖЕНИЕ V</vt:lpstr>
    </vt:vector>
  </TitlesOfParts>
  <Company>European Commission</Company>
  <LinksUpToDate>false</LinksUpToDate>
  <CharactersWithSpaces>127773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V</dc:title>
  <dc:subject/>
  <dc:creator>MEIJER Martine (ECFIN)</dc:creator>
  <cp:keywords/>
  <dc:description/>
  <cp:lastModifiedBy>IVAYLO HRISTOV STOYANOV</cp:lastModifiedBy>
  <cp:revision>3</cp:revision>
  <dcterms:created xsi:type="dcterms:W3CDTF">2020-04-07T07:48:00Z</dcterms:created>
  <dcterms:modified xsi:type="dcterms:W3CDTF">2020-04-07T07:48:00Z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22</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ies>
</file>