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76F90" w14:textId="6ACBF94F" w:rsidR="00B00E10" w:rsidRDefault="00B00E10" w:rsidP="00B00E10">
      <w:pPr>
        <w:jc w:val="center"/>
        <w:rPr>
          <w:rFonts w:eastAsia="Times New Roman"/>
          <w:b/>
          <w:sz w:val="24"/>
          <w:szCs w:val="24"/>
          <w:lang w:eastAsia="pl-PL"/>
        </w:rPr>
      </w:pPr>
    </w:p>
    <w:p w14:paraId="2E284562" w14:textId="59FA99D7" w:rsidR="0005495F" w:rsidRDefault="0005495F" w:rsidP="00B00E10">
      <w:pPr>
        <w:jc w:val="center"/>
        <w:rPr>
          <w:rFonts w:eastAsia="Times New Roman"/>
          <w:b/>
          <w:sz w:val="24"/>
          <w:szCs w:val="24"/>
          <w:lang w:eastAsia="pl-PL"/>
        </w:rPr>
      </w:pPr>
    </w:p>
    <w:p w14:paraId="11567DA2" w14:textId="4D239A84" w:rsidR="0005495F" w:rsidRPr="0005495F" w:rsidRDefault="008C683F" w:rsidP="0005495F">
      <w:pPr>
        <w:jc w:val="center"/>
        <w:rPr>
          <w:rFonts w:eastAsia="Times New Roman"/>
          <w:b/>
          <w:sz w:val="24"/>
          <w:szCs w:val="24"/>
          <w:lang w:eastAsia="pl-PL"/>
        </w:rPr>
      </w:pPr>
      <w:r>
        <w:rPr>
          <w:rFonts w:eastAsia="Times New Roman"/>
          <w:b/>
          <w:sz w:val="24"/>
          <w:szCs w:val="24"/>
          <w:lang w:eastAsia="pl-PL"/>
        </w:rPr>
        <w:t>МЕТОДОЛОГИЯ И КРИТЕРИИ</w:t>
      </w:r>
      <w:r w:rsidR="0005495F" w:rsidRPr="0005495F">
        <w:rPr>
          <w:rFonts w:eastAsia="Times New Roman"/>
          <w:b/>
          <w:sz w:val="24"/>
          <w:szCs w:val="24"/>
          <w:lang w:eastAsia="pl-PL"/>
        </w:rPr>
        <w:t xml:space="preserve"> </w:t>
      </w:r>
      <w:r>
        <w:rPr>
          <w:rFonts w:eastAsia="Times New Roman"/>
          <w:b/>
          <w:sz w:val="24"/>
          <w:szCs w:val="24"/>
          <w:lang w:eastAsia="pl-PL"/>
        </w:rPr>
        <w:t xml:space="preserve"> ЗА </w:t>
      </w:r>
      <w:r w:rsidR="0005495F" w:rsidRPr="0005495F">
        <w:rPr>
          <w:rFonts w:eastAsia="Times New Roman"/>
          <w:b/>
          <w:sz w:val="24"/>
          <w:szCs w:val="24"/>
          <w:lang w:eastAsia="pl-PL"/>
        </w:rPr>
        <w:t>ОЦЕНКА НА ПРОЕКТНО ПРЕДЛОЖЕНИЕ ПО ПРОЦЕДУРА ЗА ДИРЕКТНО ПРЕДОСТАВЯНЕ НА БЪЗВЪЗМЕЗДНА ФИНАНСОВА ПОМОЩ „</w:t>
      </w:r>
      <w:r w:rsidR="00DB248A" w:rsidRPr="00DB248A">
        <w:rPr>
          <w:rFonts w:eastAsia="Times New Roman"/>
          <w:b/>
          <w:sz w:val="24"/>
          <w:szCs w:val="24"/>
          <w:lang w:eastAsia="pl-PL"/>
        </w:rPr>
        <w:t>РАЗВИТИЕ НА ДУАЛНАТА СИСТЕМА НА ОБУЧЕНИЕ В ПОО (ЧРЕЗ ПРИЛАГАНЕ НА ПОДХОДА ИТИ)</w:t>
      </w:r>
      <w:r w:rsidR="0005495F" w:rsidRPr="0005495F">
        <w:rPr>
          <w:rFonts w:eastAsia="Times New Roman"/>
          <w:b/>
          <w:sz w:val="24"/>
          <w:szCs w:val="24"/>
          <w:lang w:eastAsia="pl-PL"/>
        </w:rPr>
        <w:t>“</w:t>
      </w:r>
    </w:p>
    <w:p w14:paraId="3E1E5FBB" w14:textId="77777777" w:rsidR="0005495F" w:rsidRPr="0005495F" w:rsidRDefault="0005495F" w:rsidP="0005495F">
      <w:pPr>
        <w:jc w:val="both"/>
        <w:rPr>
          <w:rFonts w:eastAsia="Times New Roman"/>
          <w:b/>
          <w:sz w:val="28"/>
          <w:szCs w:val="28"/>
          <w:lang w:eastAsia="pl-PL"/>
        </w:rPr>
      </w:pPr>
    </w:p>
    <w:p w14:paraId="2E4B6566" w14:textId="77777777" w:rsidR="0005495F" w:rsidRPr="0005495F" w:rsidRDefault="0005495F" w:rsidP="0005495F">
      <w:pPr>
        <w:autoSpaceDE w:val="0"/>
        <w:autoSpaceDN w:val="0"/>
        <w:adjustRightInd w:val="0"/>
        <w:jc w:val="both"/>
        <w:rPr>
          <w:rFonts w:eastAsia="Times New Roman"/>
          <w:sz w:val="24"/>
          <w:szCs w:val="24"/>
          <w:lang w:eastAsia="en-GB"/>
        </w:rPr>
      </w:pPr>
      <w:r w:rsidRPr="0005495F">
        <w:rPr>
          <w:rFonts w:eastAsia="Times New Roman"/>
          <w:sz w:val="24"/>
          <w:szCs w:val="24"/>
          <w:lang w:eastAsia="en-GB"/>
        </w:rPr>
        <w:t xml:space="preserve">Проектното предложение се оценява съгласно съответните разпоредби на Раздел ІІІ „Директно предоставяне на безвъзмездна финансова помощ“ от Глава трета „Предоставяне на безвъзмездна финансова помощ“ на ЗУСЕФСУ, включително чл. 44, ал. 5 от ЗУСЕФСУ и раздел </w:t>
      </w:r>
      <w:r w:rsidRPr="0005495F">
        <w:rPr>
          <w:rFonts w:eastAsia="Times New Roman"/>
          <w:sz w:val="24"/>
          <w:szCs w:val="24"/>
          <w:lang w:val="en-US" w:eastAsia="en-GB"/>
        </w:rPr>
        <w:t>II</w:t>
      </w:r>
      <w:r w:rsidRPr="0005495F">
        <w:rPr>
          <w:rFonts w:eastAsia="Times New Roman"/>
          <w:sz w:val="24"/>
          <w:szCs w:val="24"/>
          <w:lang w:eastAsia="en-GB"/>
        </w:rPr>
        <w:t xml:space="preserve"> от ПМС № 23/2023 г.</w:t>
      </w:r>
    </w:p>
    <w:p w14:paraId="7C3C5A27" w14:textId="4A9C85D4" w:rsidR="0005495F" w:rsidRDefault="0005495F" w:rsidP="00CB7415">
      <w:pPr>
        <w:spacing w:after="120"/>
        <w:jc w:val="both"/>
        <w:rPr>
          <w:rFonts w:eastAsia="Times New Roman"/>
          <w:color w:val="000000"/>
          <w:sz w:val="24"/>
          <w:szCs w:val="24"/>
        </w:rPr>
      </w:pPr>
      <w:r w:rsidRPr="0005495F">
        <w:rPr>
          <w:rFonts w:eastAsia="Times New Roman"/>
          <w:color w:val="000000"/>
          <w:sz w:val="24"/>
          <w:szCs w:val="24"/>
        </w:rPr>
        <w:t>Оценката на проектното предложение се извършва от Управляващия орган на един етап и се документира чрез попълване на оценителен лист, който включва всички приложими критерии. При установяване на нередовности, непълноти и/или несъответствия на документите Управляващият орган изпраща на конкретния бенефициент уведомление за установените нередовности, непълноти и/или несъответствия и определя разумен срок за тяхното отстраняване, при спазване на действащата нормативна уредба. Неотстраняването им в срок може да доведе до прекратяване на производството по отношение на конкретния бенефициент. Срокът по оценяване на проектното предложение спира да тече до датата на тяхното отстраняване. Оценката продължава до постигане на пълно съответствие с критериите за оценка (отговор „ДА“ или „Неприложимо“ на всички позиции в оценителната таблица).</w:t>
      </w:r>
    </w:p>
    <w:p w14:paraId="34939250" w14:textId="77777777" w:rsidR="00CB7415" w:rsidRPr="00CB7415" w:rsidRDefault="00CB7415" w:rsidP="00CB7415">
      <w:pPr>
        <w:spacing w:after="120"/>
        <w:jc w:val="both"/>
        <w:rPr>
          <w:rFonts w:eastAsia="Times New Roman"/>
          <w:color w:val="000000"/>
          <w:sz w:val="24"/>
          <w:szCs w:val="24"/>
        </w:rPr>
      </w:pPr>
    </w:p>
    <w:p w14:paraId="325B7CCF" w14:textId="77777777" w:rsidR="0005495F" w:rsidRPr="0005495F" w:rsidRDefault="0005495F" w:rsidP="0005495F">
      <w:pPr>
        <w:spacing w:after="120" w:line="259" w:lineRule="auto"/>
        <w:rPr>
          <w:rFonts w:eastAsia="Times New Roman"/>
          <w:b/>
          <w:sz w:val="24"/>
          <w:szCs w:val="24"/>
          <w:lang w:eastAsia="pl-PL"/>
        </w:rPr>
      </w:pPr>
      <w:r w:rsidRPr="0005495F">
        <w:rPr>
          <w:rFonts w:eastAsia="Times New Roman"/>
          <w:b/>
          <w:sz w:val="24"/>
          <w:szCs w:val="24"/>
          <w:lang w:eastAsia="pl-PL"/>
        </w:rPr>
        <w:t>ТАБЛИЦА ЗА КОМПЛЕКСНА ОЦЕНКА НА ПРОЕКТНОТО ПРЕДЛОЖЕНИЕ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8"/>
        <w:gridCol w:w="998"/>
        <w:gridCol w:w="873"/>
        <w:gridCol w:w="881"/>
      </w:tblGrid>
      <w:tr w:rsidR="00CB7415" w:rsidRPr="00CD2C0E" w14:paraId="183339FE" w14:textId="77777777" w:rsidTr="00962A52">
        <w:tc>
          <w:tcPr>
            <w:tcW w:w="3481" w:type="pct"/>
            <w:shd w:val="clear" w:color="auto" w:fill="E0E0E0"/>
          </w:tcPr>
          <w:p w14:paraId="24F53A80" w14:textId="77777777" w:rsidR="00CB7415" w:rsidRPr="00CD2C0E" w:rsidRDefault="00CB7415" w:rsidP="00962A52">
            <w:pPr>
              <w:tabs>
                <w:tab w:val="left" w:pos="-284"/>
              </w:tabs>
              <w:spacing w:after="120"/>
              <w:jc w:val="both"/>
              <w:rPr>
                <w:b/>
                <w:sz w:val="24"/>
                <w:szCs w:val="24"/>
                <w:lang w:eastAsia="en-US"/>
              </w:rPr>
            </w:pPr>
            <w:r w:rsidRPr="00CD2C0E">
              <w:rPr>
                <w:b/>
                <w:sz w:val="24"/>
                <w:szCs w:val="24"/>
                <w:lang w:eastAsia="en-US"/>
              </w:rPr>
              <w:t>КРИТЕРИИ ЗА ОЦЕНКА НА ПРОЕКТНОТО ПРЕДЛОЖЕНИЕ</w:t>
            </w:r>
          </w:p>
        </w:tc>
        <w:tc>
          <w:tcPr>
            <w:tcW w:w="551" w:type="pct"/>
            <w:shd w:val="clear" w:color="auto" w:fill="E0E0E0"/>
          </w:tcPr>
          <w:p w14:paraId="6ED21577" w14:textId="77777777" w:rsidR="00CB7415" w:rsidRPr="00CD2C0E" w:rsidRDefault="00CB7415" w:rsidP="00962A52">
            <w:pPr>
              <w:spacing w:after="120"/>
              <w:jc w:val="center"/>
              <w:rPr>
                <w:b/>
                <w:sz w:val="24"/>
                <w:szCs w:val="24"/>
                <w:lang w:eastAsia="en-US"/>
              </w:rPr>
            </w:pPr>
            <w:r w:rsidRPr="00CD2C0E">
              <w:rPr>
                <w:b/>
                <w:sz w:val="24"/>
                <w:szCs w:val="24"/>
                <w:lang w:eastAsia="en-US"/>
              </w:rPr>
              <w:t>ДА</w:t>
            </w:r>
          </w:p>
        </w:tc>
        <w:tc>
          <w:tcPr>
            <w:tcW w:w="482" w:type="pct"/>
            <w:tcBorders>
              <w:bottom w:val="single" w:sz="4" w:space="0" w:color="auto"/>
            </w:tcBorders>
            <w:shd w:val="clear" w:color="auto" w:fill="E0E0E0"/>
          </w:tcPr>
          <w:p w14:paraId="0C8E75B0" w14:textId="77777777" w:rsidR="00CB7415" w:rsidRPr="00CD2C0E" w:rsidRDefault="00CB7415" w:rsidP="00962A52">
            <w:pPr>
              <w:spacing w:after="120"/>
              <w:jc w:val="center"/>
              <w:rPr>
                <w:b/>
                <w:sz w:val="24"/>
                <w:szCs w:val="24"/>
                <w:lang w:eastAsia="en-US"/>
              </w:rPr>
            </w:pPr>
            <w:r w:rsidRPr="00CD2C0E">
              <w:rPr>
                <w:b/>
                <w:sz w:val="24"/>
                <w:szCs w:val="24"/>
                <w:lang w:eastAsia="en-US"/>
              </w:rPr>
              <w:t>НЕ</w:t>
            </w:r>
          </w:p>
        </w:tc>
        <w:tc>
          <w:tcPr>
            <w:tcW w:w="486" w:type="pct"/>
            <w:tcBorders>
              <w:bottom w:val="single" w:sz="4" w:space="0" w:color="auto"/>
            </w:tcBorders>
            <w:shd w:val="clear" w:color="auto" w:fill="E0E0E0"/>
          </w:tcPr>
          <w:p w14:paraId="5045935D" w14:textId="77777777" w:rsidR="00CB7415" w:rsidRPr="00CD2C0E" w:rsidRDefault="00CB7415" w:rsidP="00962A52">
            <w:pPr>
              <w:spacing w:after="120"/>
              <w:jc w:val="center"/>
              <w:rPr>
                <w:b/>
                <w:sz w:val="24"/>
                <w:szCs w:val="24"/>
                <w:lang w:eastAsia="en-US"/>
              </w:rPr>
            </w:pPr>
            <w:r w:rsidRPr="00CD2C0E">
              <w:rPr>
                <w:b/>
                <w:sz w:val="24"/>
                <w:szCs w:val="24"/>
                <w:lang w:eastAsia="en-US"/>
              </w:rPr>
              <w:t>Н/П</w:t>
            </w:r>
          </w:p>
        </w:tc>
      </w:tr>
      <w:tr w:rsidR="00CB7415" w:rsidRPr="00CD2C0E" w14:paraId="31660630" w14:textId="77777777" w:rsidTr="00962A52">
        <w:tc>
          <w:tcPr>
            <w:tcW w:w="3481" w:type="pct"/>
          </w:tcPr>
          <w:p w14:paraId="00448BA3" w14:textId="77777777" w:rsidR="00CB7415" w:rsidRPr="00CD2C0E" w:rsidRDefault="00CB7415" w:rsidP="00CB7415">
            <w:pPr>
              <w:numPr>
                <w:ilvl w:val="0"/>
                <w:numId w:val="90"/>
              </w:numPr>
              <w:tabs>
                <w:tab w:val="left" w:pos="-284"/>
              </w:tabs>
              <w:spacing w:after="120"/>
              <w:jc w:val="both"/>
              <w:rPr>
                <w:sz w:val="24"/>
                <w:szCs w:val="24"/>
                <w:lang w:eastAsia="en-US"/>
              </w:rPr>
            </w:pPr>
            <w:r w:rsidRPr="00CD2C0E">
              <w:rPr>
                <w:sz w:val="24"/>
                <w:szCs w:val="24"/>
                <w:lang w:eastAsia="en-US"/>
              </w:rPr>
              <w:t>Формулярът за кандидатстване е подписан с квалифициран електронен подпис (КЕП) от законния представител на кандидата или оправомощено/упълномощено за целите на подаването на проектното предложение лице.</w:t>
            </w:r>
          </w:p>
          <w:p w14:paraId="60AD8ED4" w14:textId="77777777" w:rsidR="00CB7415" w:rsidRPr="00CD2C0E" w:rsidRDefault="00CB7415" w:rsidP="00962A52">
            <w:pPr>
              <w:tabs>
                <w:tab w:val="left" w:pos="-284"/>
              </w:tabs>
              <w:jc w:val="both"/>
              <w:rPr>
                <w:i/>
                <w:sz w:val="24"/>
                <w:szCs w:val="24"/>
                <w:lang w:eastAsia="en-US"/>
              </w:rPr>
            </w:pPr>
            <w:r w:rsidRPr="00CD2C0E">
              <w:rPr>
                <w:i/>
                <w:sz w:val="24"/>
                <w:szCs w:val="24"/>
                <w:lang w:eastAsia="en-US"/>
              </w:rPr>
              <w:t xml:space="preserve">Проверката за представляващи кандидатите се извършва в Регистър БУЛСТАТ или в ТРРЮЛНЦ. </w:t>
            </w:r>
          </w:p>
        </w:tc>
        <w:tc>
          <w:tcPr>
            <w:tcW w:w="551" w:type="pct"/>
          </w:tcPr>
          <w:p w14:paraId="7D4D5812"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2" w:type="pct"/>
            <w:shd w:val="clear" w:color="auto" w:fill="auto"/>
          </w:tcPr>
          <w:p w14:paraId="1B3898D6"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6" w:type="pct"/>
            <w:shd w:val="clear" w:color="auto" w:fill="auto"/>
          </w:tcPr>
          <w:p w14:paraId="654C0B9A" w14:textId="77777777" w:rsidR="00CB7415" w:rsidRPr="00CD2C0E" w:rsidRDefault="00CB7415" w:rsidP="00962A52">
            <w:pPr>
              <w:spacing w:after="120"/>
              <w:jc w:val="center"/>
              <w:rPr>
                <w:sz w:val="24"/>
                <w:szCs w:val="24"/>
                <w:lang w:eastAsia="en-US"/>
              </w:rPr>
            </w:pPr>
          </w:p>
        </w:tc>
      </w:tr>
      <w:tr w:rsidR="00CB7415" w:rsidRPr="00CD2C0E" w14:paraId="6A585620" w14:textId="77777777" w:rsidTr="00962A52">
        <w:tc>
          <w:tcPr>
            <w:tcW w:w="3481" w:type="pct"/>
            <w:tcBorders>
              <w:top w:val="single" w:sz="4" w:space="0" w:color="auto"/>
              <w:left w:val="single" w:sz="4" w:space="0" w:color="auto"/>
              <w:bottom w:val="single" w:sz="4" w:space="0" w:color="auto"/>
              <w:right w:val="single" w:sz="4" w:space="0" w:color="auto"/>
            </w:tcBorders>
          </w:tcPr>
          <w:p w14:paraId="320820DA" w14:textId="77777777" w:rsidR="00CB7415" w:rsidRPr="00CD2C0E" w:rsidRDefault="00CB7415" w:rsidP="00CB7415">
            <w:pPr>
              <w:numPr>
                <w:ilvl w:val="0"/>
                <w:numId w:val="90"/>
              </w:numPr>
              <w:tabs>
                <w:tab w:val="left" w:pos="-284"/>
              </w:tabs>
              <w:spacing w:after="120"/>
              <w:jc w:val="both"/>
              <w:rPr>
                <w:sz w:val="24"/>
                <w:szCs w:val="24"/>
                <w:lang w:eastAsia="en-US"/>
              </w:rPr>
            </w:pPr>
            <w:r w:rsidRPr="00CD2C0E">
              <w:rPr>
                <w:sz w:val="24"/>
                <w:szCs w:val="24"/>
                <w:lang w:eastAsia="en-US"/>
              </w:rPr>
              <w:t>Представена е Заповед/документ за упълномощаване за подаване  на проектното предложение (ако е приложимо).</w:t>
            </w:r>
          </w:p>
          <w:p w14:paraId="7CE1149F" w14:textId="77777777" w:rsidR="00CB7415" w:rsidRPr="00CD2C0E" w:rsidRDefault="00CB7415" w:rsidP="00962A52">
            <w:pPr>
              <w:tabs>
                <w:tab w:val="left" w:pos="-284"/>
              </w:tabs>
              <w:spacing w:before="120"/>
              <w:jc w:val="both"/>
              <w:rPr>
                <w:i/>
                <w:sz w:val="24"/>
                <w:szCs w:val="24"/>
                <w:lang w:eastAsia="en-US"/>
              </w:rPr>
            </w:pPr>
            <w:r w:rsidRPr="00CD2C0E">
              <w:rPr>
                <w:i/>
                <w:sz w:val="24"/>
                <w:szCs w:val="24"/>
                <w:lang w:eastAsia="en-US"/>
              </w:rPr>
              <w:t xml:space="preserve">Прилага се, в случай че проектното предложение е подадено с КЕП от лице, различно от законния представител на кандидата.         </w:t>
            </w:r>
          </w:p>
        </w:tc>
        <w:tc>
          <w:tcPr>
            <w:tcW w:w="551" w:type="pct"/>
            <w:tcBorders>
              <w:top w:val="single" w:sz="4" w:space="0" w:color="auto"/>
              <w:left w:val="single" w:sz="4" w:space="0" w:color="auto"/>
              <w:bottom w:val="single" w:sz="4" w:space="0" w:color="auto"/>
              <w:right w:val="single" w:sz="4" w:space="0" w:color="auto"/>
            </w:tcBorders>
          </w:tcPr>
          <w:p w14:paraId="61E11843"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2" w:type="pct"/>
            <w:tcBorders>
              <w:top w:val="single" w:sz="4" w:space="0" w:color="auto"/>
              <w:left w:val="single" w:sz="4" w:space="0" w:color="auto"/>
              <w:bottom w:val="single" w:sz="4" w:space="0" w:color="auto"/>
              <w:right w:val="single" w:sz="4" w:space="0" w:color="auto"/>
            </w:tcBorders>
            <w:shd w:val="clear" w:color="auto" w:fill="auto"/>
          </w:tcPr>
          <w:p w14:paraId="136CAFF7"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6" w:type="pct"/>
            <w:tcBorders>
              <w:top w:val="single" w:sz="4" w:space="0" w:color="auto"/>
              <w:left w:val="single" w:sz="4" w:space="0" w:color="auto"/>
              <w:bottom w:val="single" w:sz="4" w:space="0" w:color="auto"/>
              <w:right w:val="single" w:sz="4" w:space="0" w:color="auto"/>
            </w:tcBorders>
            <w:shd w:val="clear" w:color="auto" w:fill="auto"/>
          </w:tcPr>
          <w:p w14:paraId="4BA7403E"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r>
      <w:tr w:rsidR="00CB7415" w:rsidRPr="00CD2C0E" w14:paraId="03F47C11" w14:textId="77777777" w:rsidTr="00962A52">
        <w:tc>
          <w:tcPr>
            <w:tcW w:w="3481" w:type="pct"/>
            <w:tcBorders>
              <w:top w:val="single" w:sz="4" w:space="0" w:color="auto"/>
              <w:left w:val="single" w:sz="4" w:space="0" w:color="auto"/>
              <w:bottom w:val="single" w:sz="4" w:space="0" w:color="auto"/>
              <w:right w:val="single" w:sz="4" w:space="0" w:color="auto"/>
            </w:tcBorders>
          </w:tcPr>
          <w:p w14:paraId="59ECEE07" w14:textId="77777777" w:rsidR="00CB7415" w:rsidRPr="00CD2C0E" w:rsidRDefault="00CB7415" w:rsidP="00CB7415">
            <w:pPr>
              <w:numPr>
                <w:ilvl w:val="0"/>
                <w:numId w:val="90"/>
              </w:numPr>
              <w:tabs>
                <w:tab w:val="left" w:pos="-284"/>
              </w:tabs>
              <w:spacing w:after="120"/>
              <w:jc w:val="both"/>
              <w:rPr>
                <w:sz w:val="24"/>
                <w:szCs w:val="24"/>
                <w:lang w:eastAsia="en-US"/>
              </w:rPr>
            </w:pPr>
            <w:r w:rsidRPr="00CD2C0E">
              <w:rPr>
                <w:sz w:val="24"/>
                <w:szCs w:val="24"/>
                <w:lang w:eastAsia="en-US"/>
              </w:rPr>
              <w:t>Проектното предложение съответства на одобрената</w:t>
            </w:r>
            <w:r>
              <w:rPr>
                <w:sz w:val="24"/>
                <w:szCs w:val="24"/>
                <w:lang w:eastAsia="en-US"/>
              </w:rPr>
              <w:t xml:space="preserve"> комбинирана </w:t>
            </w:r>
            <w:r w:rsidRPr="00CD2C0E">
              <w:rPr>
                <w:sz w:val="24"/>
                <w:szCs w:val="24"/>
                <w:lang w:eastAsia="en-US"/>
              </w:rPr>
              <w:t>концепция за ИТИ.</w:t>
            </w:r>
          </w:p>
          <w:p w14:paraId="71746BAA" w14:textId="77777777" w:rsidR="00CB7415" w:rsidRPr="00CD2C0E" w:rsidRDefault="00CB7415" w:rsidP="00962A52">
            <w:pPr>
              <w:tabs>
                <w:tab w:val="left" w:pos="-284"/>
              </w:tabs>
              <w:spacing w:after="120"/>
              <w:jc w:val="both"/>
              <w:rPr>
                <w:i/>
                <w:iCs/>
                <w:color w:val="FF0000"/>
                <w:sz w:val="24"/>
                <w:szCs w:val="24"/>
                <w:lang w:eastAsia="en-US"/>
              </w:rPr>
            </w:pPr>
            <w:r w:rsidRPr="00CD2C0E">
              <w:rPr>
                <w:i/>
                <w:iCs/>
                <w:sz w:val="24"/>
                <w:szCs w:val="24"/>
                <w:lang w:eastAsia="en-US"/>
              </w:rPr>
              <w:t xml:space="preserve">Извършва се проверка за съответствие на проектното предложение с одобрената </w:t>
            </w:r>
            <w:r>
              <w:rPr>
                <w:i/>
                <w:iCs/>
                <w:sz w:val="24"/>
                <w:szCs w:val="24"/>
                <w:lang w:eastAsia="en-US"/>
              </w:rPr>
              <w:t xml:space="preserve">комбинирана </w:t>
            </w:r>
            <w:r w:rsidRPr="00CD2C0E">
              <w:rPr>
                <w:i/>
                <w:iCs/>
                <w:sz w:val="24"/>
                <w:szCs w:val="24"/>
                <w:lang w:eastAsia="en-US"/>
              </w:rPr>
              <w:t>концепция за ИТИ по отношение на</w:t>
            </w:r>
            <w:r w:rsidRPr="00CD2C0E">
              <w:rPr>
                <w:i/>
                <w:iCs/>
                <w:color w:val="FF0000"/>
                <w:sz w:val="24"/>
                <w:szCs w:val="24"/>
                <w:lang w:eastAsia="en-US"/>
              </w:rPr>
              <w:t xml:space="preserve"> </w:t>
            </w:r>
            <w:r w:rsidRPr="00CD2C0E">
              <w:rPr>
                <w:i/>
                <w:iCs/>
                <w:sz w:val="24"/>
                <w:szCs w:val="24"/>
                <w:lang w:eastAsia="en-US"/>
              </w:rPr>
              <w:t>цели,</w:t>
            </w:r>
            <w:r w:rsidRPr="00CD2C0E">
              <w:rPr>
                <w:i/>
                <w:iCs/>
                <w:color w:val="FF0000"/>
                <w:sz w:val="24"/>
                <w:szCs w:val="24"/>
                <w:lang w:eastAsia="en-US"/>
              </w:rPr>
              <w:t xml:space="preserve"> </w:t>
            </w:r>
            <w:r w:rsidRPr="00CD2C0E">
              <w:rPr>
                <w:i/>
                <w:iCs/>
                <w:sz w:val="24"/>
                <w:szCs w:val="24"/>
                <w:lang w:eastAsia="en-US"/>
              </w:rPr>
              <w:t>кандидат,</w:t>
            </w:r>
            <w:r w:rsidRPr="00CD2C0E">
              <w:rPr>
                <w:i/>
                <w:iCs/>
                <w:color w:val="FF0000"/>
                <w:sz w:val="24"/>
                <w:szCs w:val="24"/>
                <w:lang w:eastAsia="en-US"/>
              </w:rPr>
              <w:t xml:space="preserve"> </w:t>
            </w:r>
            <w:r w:rsidRPr="00CD2C0E">
              <w:rPr>
                <w:i/>
                <w:iCs/>
                <w:sz w:val="24"/>
                <w:szCs w:val="24"/>
                <w:lang w:eastAsia="en-US"/>
              </w:rPr>
              <w:t>партньори/асоциирани партньори,</w:t>
            </w:r>
            <w:r w:rsidRPr="00CD2C0E">
              <w:rPr>
                <w:i/>
                <w:iCs/>
                <w:color w:val="FF0000"/>
                <w:sz w:val="24"/>
                <w:szCs w:val="24"/>
                <w:lang w:eastAsia="en-US"/>
              </w:rPr>
              <w:t xml:space="preserve"> </w:t>
            </w:r>
            <w:r w:rsidRPr="00CD2C0E">
              <w:rPr>
                <w:i/>
                <w:iCs/>
                <w:sz w:val="24"/>
                <w:szCs w:val="24"/>
                <w:lang w:eastAsia="en-US"/>
              </w:rPr>
              <w:t>дейности,</w:t>
            </w:r>
            <w:r w:rsidRPr="00CD2C0E">
              <w:rPr>
                <w:i/>
                <w:iCs/>
                <w:color w:val="FF0000"/>
                <w:sz w:val="24"/>
                <w:szCs w:val="24"/>
                <w:lang w:eastAsia="en-US"/>
              </w:rPr>
              <w:t xml:space="preserve"> </w:t>
            </w:r>
            <w:r w:rsidRPr="00CD2C0E">
              <w:rPr>
                <w:i/>
                <w:iCs/>
                <w:sz w:val="24"/>
                <w:szCs w:val="24"/>
                <w:lang w:eastAsia="en-US"/>
              </w:rPr>
              <w:t>общ размер на искано финансиране чрез БФП,</w:t>
            </w:r>
            <w:r w:rsidRPr="00CD2C0E">
              <w:rPr>
                <w:i/>
                <w:iCs/>
                <w:color w:val="FF0000"/>
                <w:sz w:val="24"/>
                <w:szCs w:val="24"/>
                <w:lang w:eastAsia="en-US"/>
              </w:rPr>
              <w:t xml:space="preserve"> </w:t>
            </w:r>
            <w:r w:rsidRPr="00CD2C0E">
              <w:rPr>
                <w:i/>
                <w:iCs/>
                <w:sz w:val="24"/>
                <w:szCs w:val="24"/>
                <w:lang w:eastAsia="en-US"/>
              </w:rPr>
              <w:t xml:space="preserve"> териториален обхват, индикатори,</w:t>
            </w:r>
            <w:r w:rsidRPr="00CD2C0E">
              <w:rPr>
                <w:i/>
                <w:iCs/>
                <w:color w:val="FF0000"/>
                <w:sz w:val="24"/>
                <w:szCs w:val="24"/>
                <w:lang w:eastAsia="en-US"/>
              </w:rPr>
              <w:t xml:space="preserve"> </w:t>
            </w:r>
            <w:r w:rsidRPr="00CD2C0E">
              <w:rPr>
                <w:i/>
                <w:iCs/>
                <w:sz w:val="24"/>
                <w:szCs w:val="24"/>
                <w:lang w:eastAsia="en-US"/>
              </w:rPr>
              <w:t>целеви групи,</w:t>
            </w:r>
            <w:r w:rsidRPr="00CD2C0E">
              <w:rPr>
                <w:i/>
                <w:iCs/>
                <w:color w:val="FF0000"/>
                <w:sz w:val="24"/>
                <w:szCs w:val="24"/>
                <w:lang w:eastAsia="en-US"/>
              </w:rPr>
              <w:t xml:space="preserve">  </w:t>
            </w:r>
            <w:r w:rsidRPr="00CD2C0E">
              <w:rPr>
                <w:i/>
                <w:iCs/>
                <w:sz w:val="24"/>
                <w:szCs w:val="24"/>
                <w:lang w:eastAsia="en-US"/>
              </w:rPr>
              <w:t>вкл. уязвими целеви групи.</w:t>
            </w:r>
          </w:p>
          <w:p w14:paraId="1A5352E5" w14:textId="77777777" w:rsidR="00CB7415" w:rsidRPr="00CD2C0E" w:rsidRDefault="00CB7415" w:rsidP="00962A52">
            <w:pPr>
              <w:tabs>
                <w:tab w:val="left" w:pos="-284"/>
              </w:tabs>
              <w:spacing w:after="120"/>
              <w:jc w:val="both"/>
              <w:rPr>
                <w:i/>
                <w:iCs/>
                <w:sz w:val="24"/>
                <w:szCs w:val="24"/>
                <w:lang w:eastAsia="en-US"/>
              </w:rPr>
            </w:pPr>
            <w:r w:rsidRPr="00CD2C0E">
              <w:rPr>
                <w:i/>
                <w:iCs/>
                <w:sz w:val="24"/>
                <w:szCs w:val="24"/>
                <w:lang w:eastAsia="en-US"/>
              </w:rPr>
              <w:lastRenderedPageBreak/>
              <w:t xml:space="preserve">Общият размер на исканото финансиране чрез БФП на проектното предложение е равен или по-малък от общия размер на исканото финансиране чрез БФП в одобрената </w:t>
            </w:r>
            <w:r>
              <w:rPr>
                <w:i/>
                <w:iCs/>
                <w:sz w:val="24"/>
                <w:szCs w:val="24"/>
                <w:lang w:eastAsia="en-US"/>
              </w:rPr>
              <w:t>комбинирана к</w:t>
            </w:r>
            <w:r w:rsidRPr="00CD2C0E">
              <w:rPr>
                <w:i/>
                <w:iCs/>
                <w:sz w:val="24"/>
                <w:szCs w:val="24"/>
                <w:lang w:eastAsia="en-US"/>
              </w:rPr>
              <w:t>онцепция за ИТИ.</w:t>
            </w:r>
          </w:p>
          <w:p w14:paraId="099FD1AB" w14:textId="77777777" w:rsidR="00CB7415" w:rsidRPr="00CD2C0E" w:rsidRDefault="00CB7415" w:rsidP="00962A52">
            <w:pPr>
              <w:tabs>
                <w:tab w:val="left" w:pos="-284"/>
              </w:tabs>
              <w:jc w:val="both"/>
              <w:rPr>
                <w:i/>
                <w:iCs/>
                <w:sz w:val="24"/>
                <w:szCs w:val="24"/>
                <w:lang w:eastAsia="en-US"/>
              </w:rPr>
            </w:pPr>
            <w:r w:rsidRPr="00CD2C0E">
              <w:rPr>
                <w:i/>
                <w:iCs/>
                <w:sz w:val="24"/>
                <w:szCs w:val="24"/>
                <w:lang w:eastAsia="en-US"/>
              </w:rPr>
              <w:t xml:space="preserve">Целевата стойност на индикаторите за продукт и индикаторите за резултат в проектното предложение следва да е не по-малка от целевата стойност на индикаторите, посочени в одобрената </w:t>
            </w:r>
            <w:r>
              <w:rPr>
                <w:i/>
                <w:iCs/>
                <w:sz w:val="24"/>
                <w:szCs w:val="24"/>
                <w:lang w:eastAsia="en-US"/>
              </w:rPr>
              <w:t xml:space="preserve">комбинирана </w:t>
            </w:r>
            <w:r w:rsidRPr="00CD2C0E">
              <w:rPr>
                <w:i/>
                <w:iCs/>
                <w:sz w:val="24"/>
                <w:szCs w:val="24"/>
                <w:lang w:eastAsia="en-US"/>
              </w:rPr>
              <w:t xml:space="preserve">концепция за ИТИ. </w:t>
            </w:r>
          </w:p>
        </w:tc>
        <w:tc>
          <w:tcPr>
            <w:tcW w:w="551" w:type="pct"/>
            <w:tcBorders>
              <w:top w:val="single" w:sz="4" w:space="0" w:color="auto"/>
              <w:left w:val="single" w:sz="4" w:space="0" w:color="auto"/>
              <w:bottom w:val="single" w:sz="4" w:space="0" w:color="auto"/>
              <w:right w:val="single" w:sz="4" w:space="0" w:color="auto"/>
            </w:tcBorders>
          </w:tcPr>
          <w:p w14:paraId="533B429E" w14:textId="77777777" w:rsidR="00CB7415" w:rsidRPr="00CD2C0E" w:rsidRDefault="00CB7415" w:rsidP="00962A52">
            <w:pPr>
              <w:spacing w:after="120"/>
              <w:jc w:val="center"/>
              <w:rPr>
                <w:sz w:val="24"/>
                <w:szCs w:val="24"/>
              </w:rPr>
            </w:pPr>
            <w:r w:rsidRPr="00CD2C0E">
              <w:rPr>
                <w:sz w:val="24"/>
                <w:szCs w:val="24"/>
              </w:rPr>
              <w:lastRenderedPageBreak/>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2" w:type="pct"/>
            <w:tcBorders>
              <w:top w:val="single" w:sz="4" w:space="0" w:color="auto"/>
              <w:left w:val="single" w:sz="4" w:space="0" w:color="auto"/>
              <w:bottom w:val="single" w:sz="4" w:space="0" w:color="auto"/>
              <w:right w:val="single" w:sz="4" w:space="0" w:color="auto"/>
            </w:tcBorders>
            <w:shd w:val="clear" w:color="auto" w:fill="auto"/>
          </w:tcPr>
          <w:p w14:paraId="23779BC4"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6" w:type="pct"/>
            <w:tcBorders>
              <w:top w:val="single" w:sz="4" w:space="0" w:color="auto"/>
              <w:left w:val="single" w:sz="4" w:space="0" w:color="auto"/>
              <w:bottom w:val="single" w:sz="4" w:space="0" w:color="auto"/>
              <w:right w:val="single" w:sz="4" w:space="0" w:color="auto"/>
            </w:tcBorders>
            <w:shd w:val="clear" w:color="auto" w:fill="auto"/>
          </w:tcPr>
          <w:p w14:paraId="3E9F650D" w14:textId="77777777" w:rsidR="00CB7415" w:rsidRPr="00CD2C0E" w:rsidRDefault="00CB7415" w:rsidP="00962A52">
            <w:pPr>
              <w:spacing w:after="120"/>
              <w:jc w:val="center"/>
              <w:rPr>
                <w:sz w:val="24"/>
                <w:szCs w:val="24"/>
                <w:lang w:eastAsia="en-US"/>
              </w:rPr>
            </w:pPr>
          </w:p>
        </w:tc>
      </w:tr>
      <w:tr w:rsidR="00CB7415" w:rsidRPr="00CD2C0E" w14:paraId="12E94839" w14:textId="77777777" w:rsidTr="00962A52">
        <w:tc>
          <w:tcPr>
            <w:tcW w:w="3481" w:type="pct"/>
            <w:tcBorders>
              <w:top w:val="single" w:sz="4" w:space="0" w:color="auto"/>
              <w:left w:val="single" w:sz="4" w:space="0" w:color="auto"/>
              <w:bottom w:val="single" w:sz="4" w:space="0" w:color="auto"/>
              <w:right w:val="single" w:sz="4" w:space="0" w:color="auto"/>
            </w:tcBorders>
          </w:tcPr>
          <w:p w14:paraId="55485192" w14:textId="0BA2ED18" w:rsidR="00CB7415" w:rsidRPr="00F4480E" w:rsidRDefault="00CB7415" w:rsidP="00CB7415">
            <w:pPr>
              <w:numPr>
                <w:ilvl w:val="0"/>
                <w:numId w:val="90"/>
              </w:numPr>
              <w:tabs>
                <w:tab w:val="left" w:pos="-284"/>
              </w:tabs>
              <w:spacing w:after="120"/>
              <w:jc w:val="both"/>
              <w:rPr>
                <w:sz w:val="24"/>
                <w:szCs w:val="24"/>
                <w:lang w:eastAsia="en-US"/>
              </w:rPr>
            </w:pPr>
            <w:bookmarkStart w:id="0" w:name="_Hlk160722100"/>
            <w:r w:rsidRPr="00F4480E">
              <w:rPr>
                <w:sz w:val="24"/>
                <w:szCs w:val="24"/>
                <w:lang w:eastAsia="en-US"/>
              </w:rPr>
              <w:t xml:space="preserve">Представена е Декларация на кандидата/партньора, попълнена/и по образец (Приложение </w:t>
            </w:r>
            <w:r w:rsidR="00DD0E81">
              <w:rPr>
                <w:sz w:val="24"/>
                <w:szCs w:val="24"/>
                <w:lang w:eastAsia="en-US"/>
              </w:rPr>
              <w:t>I</w:t>
            </w:r>
            <w:r w:rsidRPr="00F4480E">
              <w:rPr>
                <w:sz w:val="24"/>
                <w:szCs w:val="24"/>
                <w:lang w:eastAsia="en-US"/>
              </w:rPr>
              <w:t xml:space="preserve"> към Условията за кандидатстване).</w:t>
            </w:r>
          </w:p>
          <w:p w14:paraId="526E2D1F" w14:textId="77777777" w:rsidR="00CB7415" w:rsidRPr="00F4480E" w:rsidRDefault="00CB7415" w:rsidP="00962A52">
            <w:pPr>
              <w:tabs>
                <w:tab w:val="left" w:pos="-284"/>
              </w:tabs>
              <w:jc w:val="both"/>
              <w:rPr>
                <w:sz w:val="24"/>
                <w:szCs w:val="24"/>
                <w:lang w:eastAsia="en-US"/>
              </w:rPr>
            </w:pPr>
            <w:r w:rsidRPr="00F4480E">
              <w:rPr>
                <w:i/>
                <w:sz w:val="24"/>
                <w:szCs w:val="24"/>
                <w:lang w:eastAsia="en-US"/>
              </w:rPr>
              <w:t>Попълва се и се подписва от кандидата и от всички партньори</w:t>
            </w:r>
            <w:bookmarkEnd w:id="0"/>
            <w:r w:rsidRPr="00F4480E">
              <w:rPr>
                <w:i/>
                <w:sz w:val="24"/>
                <w:szCs w:val="24"/>
                <w:lang w:eastAsia="en-US"/>
              </w:rPr>
              <w:t xml:space="preserve"> съгласно Условията за кандидатстване.</w:t>
            </w:r>
          </w:p>
        </w:tc>
        <w:tc>
          <w:tcPr>
            <w:tcW w:w="551" w:type="pct"/>
            <w:tcBorders>
              <w:top w:val="single" w:sz="4" w:space="0" w:color="auto"/>
              <w:left w:val="single" w:sz="4" w:space="0" w:color="auto"/>
              <w:bottom w:val="single" w:sz="4" w:space="0" w:color="auto"/>
              <w:right w:val="single" w:sz="4" w:space="0" w:color="auto"/>
            </w:tcBorders>
          </w:tcPr>
          <w:p w14:paraId="67C5EB5B"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2" w:type="pct"/>
            <w:tcBorders>
              <w:top w:val="single" w:sz="4" w:space="0" w:color="auto"/>
              <w:left w:val="single" w:sz="4" w:space="0" w:color="auto"/>
              <w:bottom w:val="single" w:sz="4" w:space="0" w:color="auto"/>
              <w:right w:val="single" w:sz="4" w:space="0" w:color="auto"/>
            </w:tcBorders>
            <w:shd w:val="clear" w:color="auto" w:fill="auto"/>
          </w:tcPr>
          <w:p w14:paraId="2EE2EDE2"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6" w:type="pct"/>
            <w:tcBorders>
              <w:top w:val="single" w:sz="4" w:space="0" w:color="auto"/>
              <w:left w:val="single" w:sz="4" w:space="0" w:color="auto"/>
              <w:bottom w:val="single" w:sz="4" w:space="0" w:color="auto"/>
              <w:right w:val="single" w:sz="4" w:space="0" w:color="auto"/>
            </w:tcBorders>
            <w:shd w:val="clear" w:color="auto" w:fill="auto"/>
          </w:tcPr>
          <w:p w14:paraId="52CCB930" w14:textId="77777777" w:rsidR="00CB7415" w:rsidRPr="00CD2C0E" w:rsidRDefault="00CB7415" w:rsidP="00962A52">
            <w:pPr>
              <w:spacing w:after="120"/>
              <w:jc w:val="center"/>
              <w:rPr>
                <w:sz w:val="24"/>
                <w:szCs w:val="24"/>
                <w:lang w:eastAsia="en-US"/>
              </w:rPr>
            </w:pPr>
          </w:p>
        </w:tc>
      </w:tr>
      <w:tr w:rsidR="00CB7415" w:rsidRPr="00CD2C0E" w14:paraId="784E8F8C" w14:textId="77777777" w:rsidTr="00962A52">
        <w:tc>
          <w:tcPr>
            <w:tcW w:w="3481" w:type="pct"/>
          </w:tcPr>
          <w:p w14:paraId="1A8467C2" w14:textId="49BE242D" w:rsidR="00CB7415" w:rsidRPr="00F4480E" w:rsidRDefault="00CB7415" w:rsidP="00CB7415">
            <w:pPr>
              <w:numPr>
                <w:ilvl w:val="0"/>
                <w:numId w:val="90"/>
              </w:numPr>
              <w:tabs>
                <w:tab w:val="left" w:pos="-284"/>
              </w:tabs>
              <w:spacing w:after="120"/>
              <w:jc w:val="both"/>
              <w:rPr>
                <w:sz w:val="24"/>
                <w:szCs w:val="24"/>
                <w:lang w:eastAsia="en-US"/>
              </w:rPr>
            </w:pPr>
            <w:r w:rsidRPr="00F4480E">
              <w:rPr>
                <w:sz w:val="24"/>
                <w:szCs w:val="24"/>
                <w:lang w:eastAsia="en-US"/>
              </w:rPr>
              <w:t xml:space="preserve">Представена е Декларация за партньорство (ако е приложимо), попълнена по образец  (Приложение </w:t>
            </w:r>
            <w:r w:rsidR="00DD0E81">
              <w:rPr>
                <w:sz w:val="24"/>
                <w:szCs w:val="24"/>
                <w:lang w:val="en-US" w:eastAsia="en-US"/>
              </w:rPr>
              <w:t>II</w:t>
            </w:r>
            <w:r w:rsidRPr="00F4480E">
              <w:rPr>
                <w:sz w:val="24"/>
                <w:szCs w:val="24"/>
                <w:lang w:eastAsia="en-US"/>
              </w:rPr>
              <w:t xml:space="preserve"> към Условията за кандидатстване). </w:t>
            </w:r>
          </w:p>
          <w:p w14:paraId="648D4807" w14:textId="77777777" w:rsidR="00CB7415" w:rsidRPr="00F4480E" w:rsidRDefault="00CB7415" w:rsidP="00962A52">
            <w:pPr>
              <w:tabs>
                <w:tab w:val="left" w:pos="-284"/>
              </w:tabs>
              <w:jc w:val="both"/>
              <w:rPr>
                <w:sz w:val="24"/>
                <w:szCs w:val="24"/>
                <w:lang w:eastAsia="en-US"/>
              </w:rPr>
            </w:pPr>
            <w:r w:rsidRPr="00F4480E">
              <w:rPr>
                <w:i/>
                <w:iCs/>
                <w:sz w:val="24"/>
                <w:szCs w:val="24"/>
                <w:lang w:eastAsia="en-US"/>
              </w:rPr>
              <w:t>Попълва се и се подписва</w:t>
            </w:r>
            <w:r w:rsidRPr="00F4480E">
              <w:rPr>
                <w:sz w:val="24"/>
                <w:szCs w:val="24"/>
                <w:lang w:eastAsia="en-US"/>
              </w:rPr>
              <w:t xml:space="preserve"> </w:t>
            </w:r>
            <w:r w:rsidRPr="00F4480E">
              <w:rPr>
                <w:i/>
                <w:sz w:val="24"/>
                <w:szCs w:val="24"/>
                <w:lang w:eastAsia="en-US"/>
              </w:rPr>
              <w:t>от кандидата и всички партньори съгласно Условията за кандидатстване.</w:t>
            </w:r>
          </w:p>
        </w:tc>
        <w:tc>
          <w:tcPr>
            <w:tcW w:w="551" w:type="pct"/>
          </w:tcPr>
          <w:p w14:paraId="1B112A7C"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2" w:type="pct"/>
            <w:shd w:val="clear" w:color="auto" w:fill="auto"/>
          </w:tcPr>
          <w:p w14:paraId="7C9786C6" w14:textId="77777777" w:rsidR="00CB7415" w:rsidRPr="00CD2C0E" w:rsidRDefault="00CB7415" w:rsidP="00962A52">
            <w:pPr>
              <w:spacing w:after="120"/>
              <w:jc w:val="center"/>
              <w:rPr>
                <w:sz w:val="24"/>
                <w:szCs w:val="24"/>
              </w:rPr>
            </w:pPr>
            <w:r w:rsidRPr="00CD2C0E">
              <w:rPr>
                <w:sz w:val="24"/>
                <w:szCs w:val="24"/>
                <w:lang w:eastAsia="en-US"/>
              </w:rPr>
              <w:fldChar w:fldCharType="begin">
                <w:ffData>
                  <w:name w:val=""/>
                  <w:enabled/>
                  <w:calcOnExit/>
                  <w:checkBox>
                    <w:sizeAuto/>
                    <w:default w:val="0"/>
                  </w:checkBox>
                </w:ffData>
              </w:fldChar>
            </w:r>
            <w:r w:rsidRPr="00CD2C0E">
              <w:rPr>
                <w:sz w:val="24"/>
                <w:szCs w:val="24"/>
                <w:lang w:eastAsia="en-US"/>
              </w:rPr>
              <w:instrText xml:space="preserve"> FORMCHECKBOX </w:instrText>
            </w:r>
            <w:r w:rsidR="00D56FF3">
              <w:rPr>
                <w:sz w:val="24"/>
                <w:szCs w:val="24"/>
                <w:lang w:eastAsia="en-US"/>
              </w:rPr>
            </w:r>
            <w:r w:rsidR="00D56FF3">
              <w:rPr>
                <w:sz w:val="24"/>
                <w:szCs w:val="24"/>
                <w:lang w:eastAsia="en-US"/>
              </w:rPr>
              <w:fldChar w:fldCharType="separate"/>
            </w:r>
            <w:r w:rsidRPr="00CD2C0E">
              <w:rPr>
                <w:sz w:val="24"/>
                <w:szCs w:val="24"/>
                <w:lang w:eastAsia="en-US"/>
              </w:rPr>
              <w:fldChar w:fldCharType="end"/>
            </w:r>
          </w:p>
        </w:tc>
        <w:tc>
          <w:tcPr>
            <w:tcW w:w="486" w:type="pct"/>
            <w:shd w:val="clear" w:color="auto" w:fill="auto"/>
          </w:tcPr>
          <w:p w14:paraId="5C1A4ED1" w14:textId="77777777" w:rsidR="00CB7415" w:rsidRPr="00CD2C0E" w:rsidRDefault="00CB7415" w:rsidP="00962A52">
            <w:pPr>
              <w:spacing w:after="120"/>
              <w:jc w:val="center"/>
              <w:rPr>
                <w:sz w:val="24"/>
                <w:szCs w:val="24"/>
                <w:lang w:eastAsia="en-US"/>
              </w:rPr>
            </w:pPr>
            <w:r w:rsidRPr="00CD2C0E">
              <w:rPr>
                <w:sz w:val="24"/>
                <w:szCs w:val="24"/>
                <w:lang w:eastAsia="en-US"/>
              </w:rPr>
              <w:fldChar w:fldCharType="begin">
                <w:ffData>
                  <w:name w:val=""/>
                  <w:enabled/>
                  <w:calcOnExit/>
                  <w:checkBox>
                    <w:sizeAuto/>
                    <w:default w:val="0"/>
                  </w:checkBox>
                </w:ffData>
              </w:fldChar>
            </w:r>
            <w:r w:rsidRPr="00CD2C0E">
              <w:rPr>
                <w:sz w:val="24"/>
                <w:szCs w:val="24"/>
                <w:lang w:eastAsia="en-US"/>
              </w:rPr>
              <w:instrText xml:space="preserve"> FORMCHECKBOX </w:instrText>
            </w:r>
            <w:r w:rsidR="00D56FF3">
              <w:rPr>
                <w:sz w:val="24"/>
                <w:szCs w:val="24"/>
                <w:lang w:eastAsia="en-US"/>
              </w:rPr>
            </w:r>
            <w:r w:rsidR="00D56FF3">
              <w:rPr>
                <w:sz w:val="24"/>
                <w:szCs w:val="24"/>
                <w:lang w:eastAsia="en-US"/>
              </w:rPr>
              <w:fldChar w:fldCharType="separate"/>
            </w:r>
            <w:r w:rsidRPr="00CD2C0E">
              <w:rPr>
                <w:sz w:val="24"/>
                <w:szCs w:val="24"/>
                <w:lang w:eastAsia="en-US"/>
              </w:rPr>
              <w:fldChar w:fldCharType="end"/>
            </w:r>
          </w:p>
        </w:tc>
      </w:tr>
      <w:tr w:rsidR="00CB7415" w:rsidRPr="00CD2C0E" w14:paraId="5AED288A" w14:textId="77777777" w:rsidTr="00962A52">
        <w:tc>
          <w:tcPr>
            <w:tcW w:w="3481" w:type="pct"/>
          </w:tcPr>
          <w:p w14:paraId="78E5F613" w14:textId="289DBA9B" w:rsidR="00CB7415" w:rsidRPr="00F4480E" w:rsidRDefault="00CB7415" w:rsidP="00CB7415">
            <w:pPr>
              <w:numPr>
                <w:ilvl w:val="0"/>
                <w:numId w:val="90"/>
              </w:numPr>
              <w:tabs>
                <w:tab w:val="left" w:pos="-284"/>
              </w:tabs>
              <w:jc w:val="both"/>
              <w:rPr>
                <w:sz w:val="24"/>
                <w:szCs w:val="24"/>
                <w:lang w:eastAsia="en-US"/>
              </w:rPr>
            </w:pPr>
            <w:r w:rsidRPr="00F4480E">
              <w:rPr>
                <w:sz w:val="24"/>
                <w:szCs w:val="24"/>
                <w:lang w:eastAsia="en-US"/>
              </w:rPr>
              <w:t xml:space="preserve">Представено е Споразумение/Споразумения за асоциирано партньорство между кандидата и работодател/и - асоцииран/и партньор/и, участващ/и в партньорство с училище за дуална система на обучение, попълнено/и по образец (Приложение </w:t>
            </w:r>
            <w:r w:rsidR="00DD0E81">
              <w:rPr>
                <w:sz w:val="24"/>
                <w:szCs w:val="24"/>
                <w:lang w:val="en-US" w:eastAsia="en-US"/>
              </w:rPr>
              <w:t>III</w:t>
            </w:r>
            <w:r w:rsidRPr="00F4480E">
              <w:rPr>
                <w:sz w:val="24"/>
                <w:szCs w:val="24"/>
                <w:lang w:eastAsia="en-US"/>
              </w:rPr>
              <w:t xml:space="preserve"> към Условията за кандидатстване).</w:t>
            </w:r>
          </w:p>
        </w:tc>
        <w:tc>
          <w:tcPr>
            <w:tcW w:w="551" w:type="pct"/>
          </w:tcPr>
          <w:p w14:paraId="291E3FCC"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2" w:type="pct"/>
            <w:shd w:val="clear" w:color="auto" w:fill="auto"/>
          </w:tcPr>
          <w:p w14:paraId="0882498F" w14:textId="77777777" w:rsidR="00CB7415" w:rsidRPr="00CD2C0E" w:rsidRDefault="00CB7415" w:rsidP="00962A52">
            <w:pPr>
              <w:spacing w:after="120"/>
              <w:jc w:val="center"/>
              <w:rPr>
                <w:sz w:val="24"/>
                <w:szCs w:val="24"/>
              </w:rPr>
            </w:pPr>
            <w:r w:rsidRPr="00CD2C0E">
              <w:rPr>
                <w:sz w:val="24"/>
                <w:szCs w:val="24"/>
                <w:lang w:eastAsia="en-US"/>
              </w:rPr>
              <w:fldChar w:fldCharType="begin">
                <w:ffData>
                  <w:name w:val=""/>
                  <w:enabled/>
                  <w:calcOnExit/>
                  <w:checkBox>
                    <w:sizeAuto/>
                    <w:default w:val="0"/>
                  </w:checkBox>
                </w:ffData>
              </w:fldChar>
            </w:r>
            <w:r w:rsidRPr="00CD2C0E">
              <w:rPr>
                <w:sz w:val="24"/>
                <w:szCs w:val="24"/>
                <w:lang w:eastAsia="en-US"/>
              </w:rPr>
              <w:instrText xml:space="preserve"> FORMCHECKBOX </w:instrText>
            </w:r>
            <w:r w:rsidR="00D56FF3">
              <w:rPr>
                <w:sz w:val="24"/>
                <w:szCs w:val="24"/>
                <w:lang w:eastAsia="en-US"/>
              </w:rPr>
            </w:r>
            <w:r w:rsidR="00D56FF3">
              <w:rPr>
                <w:sz w:val="24"/>
                <w:szCs w:val="24"/>
                <w:lang w:eastAsia="en-US"/>
              </w:rPr>
              <w:fldChar w:fldCharType="separate"/>
            </w:r>
            <w:r w:rsidRPr="00CD2C0E">
              <w:rPr>
                <w:sz w:val="24"/>
                <w:szCs w:val="24"/>
                <w:lang w:eastAsia="en-US"/>
              </w:rPr>
              <w:fldChar w:fldCharType="end"/>
            </w:r>
          </w:p>
        </w:tc>
        <w:tc>
          <w:tcPr>
            <w:tcW w:w="486" w:type="pct"/>
            <w:shd w:val="clear" w:color="auto" w:fill="auto"/>
          </w:tcPr>
          <w:p w14:paraId="094C9B44" w14:textId="77777777" w:rsidR="00CB7415" w:rsidRPr="00CD2C0E" w:rsidRDefault="00CB7415" w:rsidP="00962A52">
            <w:pPr>
              <w:spacing w:after="120"/>
              <w:jc w:val="center"/>
              <w:rPr>
                <w:sz w:val="24"/>
                <w:szCs w:val="24"/>
                <w:lang w:eastAsia="en-US"/>
              </w:rPr>
            </w:pPr>
          </w:p>
        </w:tc>
      </w:tr>
      <w:tr w:rsidR="00CB7415" w:rsidRPr="00CD2C0E" w14:paraId="3FF8B1C0" w14:textId="77777777" w:rsidTr="00962A52">
        <w:tc>
          <w:tcPr>
            <w:tcW w:w="3481" w:type="pct"/>
          </w:tcPr>
          <w:p w14:paraId="57390FBF" w14:textId="109C7C2C" w:rsidR="00CB7415" w:rsidRPr="00F4480E" w:rsidRDefault="00CB7415" w:rsidP="00CB7415">
            <w:pPr>
              <w:numPr>
                <w:ilvl w:val="0"/>
                <w:numId w:val="90"/>
              </w:numPr>
              <w:tabs>
                <w:tab w:val="left" w:pos="-284"/>
              </w:tabs>
              <w:spacing w:after="120"/>
              <w:jc w:val="both"/>
              <w:rPr>
                <w:sz w:val="24"/>
                <w:szCs w:val="24"/>
                <w:lang w:eastAsia="en-US"/>
              </w:rPr>
            </w:pPr>
            <w:r w:rsidRPr="00F4480E">
              <w:rPr>
                <w:sz w:val="24"/>
                <w:szCs w:val="24"/>
                <w:lang w:eastAsia="en-US"/>
              </w:rPr>
              <w:t xml:space="preserve">Представена е декларация/и за асоциирано партньорство (ако е приложимо), попълнена/и по образец (Приложение </w:t>
            </w:r>
            <w:r w:rsidR="00DD0E81">
              <w:rPr>
                <w:sz w:val="24"/>
                <w:szCs w:val="24"/>
                <w:lang w:val="en-US" w:eastAsia="en-US"/>
              </w:rPr>
              <w:t>IV</w:t>
            </w:r>
            <w:r w:rsidRPr="00F4480E">
              <w:rPr>
                <w:sz w:val="24"/>
                <w:szCs w:val="24"/>
                <w:lang w:eastAsia="en-US"/>
              </w:rPr>
              <w:t xml:space="preserve"> към Условията за кандидатстване).</w:t>
            </w:r>
          </w:p>
          <w:p w14:paraId="431DF584" w14:textId="77777777" w:rsidR="00CB7415" w:rsidRPr="00F4480E" w:rsidRDefault="00CB7415" w:rsidP="00962A52">
            <w:pPr>
              <w:tabs>
                <w:tab w:val="left" w:pos="-284"/>
              </w:tabs>
              <w:jc w:val="both"/>
              <w:rPr>
                <w:sz w:val="24"/>
                <w:szCs w:val="24"/>
                <w:lang w:eastAsia="en-US"/>
              </w:rPr>
            </w:pPr>
            <w:r w:rsidRPr="00F4480E">
              <w:rPr>
                <w:i/>
                <w:iCs/>
                <w:sz w:val="24"/>
                <w:szCs w:val="24"/>
                <w:lang w:eastAsia="en-US"/>
              </w:rPr>
              <w:t>Декларацията се представя в случай на участие като асоцииран/и партньор/и на национално представителни организации на работодателите и на работниците и служителите в България, браншови и професионални организации, както и РУО-асоциирани партньори.</w:t>
            </w:r>
          </w:p>
        </w:tc>
        <w:tc>
          <w:tcPr>
            <w:tcW w:w="551" w:type="pct"/>
          </w:tcPr>
          <w:p w14:paraId="6F60AEB4"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2" w:type="pct"/>
            <w:shd w:val="clear" w:color="auto" w:fill="auto"/>
          </w:tcPr>
          <w:p w14:paraId="6B1B22DA" w14:textId="77777777" w:rsidR="00CB7415" w:rsidRPr="00CD2C0E" w:rsidRDefault="00CB7415" w:rsidP="00962A52">
            <w:pPr>
              <w:spacing w:after="120"/>
              <w:jc w:val="center"/>
              <w:rPr>
                <w:sz w:val="24"/>
                <w:szCs w:val="24"/>
              </w:rPr>
            </w:pPr>
            <w:r w:rsidRPr="00CD2C0E">
              <w:rPr>
                <w:sz w:val="24"/>
                <w:szCs w:val="24"/>
                <w:lang w:eastAsia="en-US"/>
              </w:rPr>
              <w:fldChar w:fldCharType="begin">
                <w:ffData>
                  <w:name w:val=""/>
                  <w:enabled/>
                  <w:calcOnExit/>
                  <w:checkBox>
                    <w:sizeAuto/>
                    <w:default w:val="0"/>
                  </w:checkBox>
                </w:ffData>
              </w:fldChar>
            </w:r>
            <w:r w:rsidRPr="00CD2C0E">
              <w:rPr>
                <w:sz w:val="24"/>
                <w:szCs w:val="24"/>
                <w:lang w:eastAsia="en-US"/>
              </w:rPr>
              <w:instrText xml:space="preserve"> FORMCHECKBOX </w:instrText>
            </w:r>
            <w:r w:rsidR="00D56FF3">
              <w:rPr>
                <w:sz w:val="24"/>
                <w:szCs w:val="24"/>
                <w:lang w:eastAsia="en-US"/>
              </w:rPr>
            </w:r>
            <w:r w:rsidR="00D56FF3">
              <w:rPr>
                <w:sz w:val="24"/>
                <w:szCs w:val="24"/>
                <w:lang w:eastAsia="en-US"/>
              </w:rPr>
              <w:fldChar w:fldCharType="separate"/>
            </w:r>
            <w:r w:rsidRPr="00CD2C0E">
              <w:rPr>
                <w:sz w:val="24"/>
                <w:szCs w:val="24"/>
                <w:lang w:eastAsia="en-US"/>
              </w:rPr>
              <w:fldChar w:fldCharType="end"/>
            </w:r>
          </w:p>
        </w:tc>
        <w:tc>
          <w:tcPr>
            <w:tcW w:w="486" w:type="pct"/>
            <w:shd w:val="clear" w:color="auto" w:fill="auto"/>
          </w:tcPr>
          <w:p w14:paraId="0B1501F4" w14:textId="77777777" w:rsidR="00CB7415" w:rsidRPr="00CD2C0E" w:rsidRDefault="00CB7415" w:rsidP="00962A52">
            <w:pPr>
              <w:spacing w:after="120"/>
              <w:jc w:val="center"/>
              <w:rPr>
                <w:sz w:val="24"/>
                <w:szCs w:val="24"/>
                <w:lang w:eastAsia="en-US"/>
              </w:rPr>
            </w:pPr>
            <w:r w:rsidRPr="00CD2C0E">
              <w:rPr>
                <w:sz w:val="24"/>
                <w:szCs w:val="24"/>
                <w:lang w:eastAsia="en-US"/>
              </w:rPr>
              <w:fldChar w:fldCharType="begin">
                <w:ffData>
                  <w:name w:val=""/>
                  <w:enabled/>
                  <w:calcOnExit/>
                  <w:checkBox>
                    <w:sizeAuto/>
                    <w:default w:val="0"/>
                  </w:checkBox>
                </w:ffData>
              </w:fldChar>
            </w:r>
            <w:r w:rsidRPr="00CD2C0E">
              <w:rPr>
                <w:sz w:val="24"/>
                <w:szCs w:val="24"/>
                <w:lang w:eastAsia="en-US"/>
              </w:rPr>
              <w:instrText xml:space="preserve"> FORMCHECKBOX </w:instrText>
            </w:r>
            <w:r w:rsidR="00D56FF3">
              <w:rPr>
                <w:sz w:val="24"/>
                <w:szCs w:val="24"/>
                <w:lang w:eastAsia="en-US"/>
              </w:rPr>
            </w:r>
            <w:r w:rsidR="00D56FF3">
              <w:rPr>
                <w:sz w:val="24"/>
                <w:szCs w:val="24"/>
                <w:lang w:eastAsia="en-US"/>
              </w:rPr>
              <w:fldChar w:fldCharType="separate"/>
            </w:r>
            <w:r w:rsidRPr="00CD2C0E">
              <w:rPr>
                <w:sz w:val="24"/>
                <w:szCs w:val="24"/>
                <w:lang w:eastAsia="en-US"/>
              </w:rPr>
              <w:fldChar w:fldCharType="end"/>
            </w:r>
          </w:p>
        </w:tc>
      </w:tr>
      <w:tr w:rsidR="00CB7415" w:rsidRPr="00CD2C0E" w14:paraId="4697C677" w14:textId="77777777" w:rsidTr="00962A52">
        <w:tc>
          <w:tcPr>
            <w:tcW w:w="3481" w:type="pct"/>
          </w:tcPr>
          <w:p w14:paraId="42C7F0DC" w14:textId="6302AEAD" w:rsidR="00CB7415" w:rsidRPr="00F4480E" w:rsidRDefault="00CB7415" w:rsidP="00CB7415">
            <w:pPr>
              <w:numPr>
                <w:ilvl w:val="0"/>
                <w:numId w:val="90"/>
              </w:numPr>
              <w:tabs>
                <w:tab w:val="left" w:pos="-284"/>
              </w:tabs>
              <w:spacing w:after="120"/>
              <w:jc w:val="both"/>
              <w:rPr>
                <w:sz w:val="24"/>
                <w:szCs w:val="24"/>
                <w:lang w:eastAsia="en-US"/>
              </w:rPr>
            </w:pPr>
            <w:r w:rsidRPr="00F4480E">
              <w:rPr>
                <w:sz w:val="24"/>
                <w:szCs w:val="24"/>
                <w:lang w:eastAsia="en-US"/>
              </w:rPr>
              <w:t xml:space="preserve">Представени са Автобиографии на членовете на основния екип за организация и управление на проекта, попълнени по образец (Приложение </w:t>
            </w:r>
            <w:r w:rsidR="00DD0E81">
              <w:rPr>
                <w:sz w:val="24"/>
                <w:szCs w:val="24"/>
                <w:lang w:val="en-US" w:eastAsia="en-US"/>
              </w:rPr>
              <w:t>V</w:t>
            </w:r>
            <w:r w:rsidRPr="00F4480E">
              <w:rPr>
                <w:sz w:val="24"/>
                <w:szCs w:val="24"/>
                <w:lang w:eastAsia="en-US"/>
              </w:rPr>
              <w:t xml:space="preserve"> към Условията за кандидатстване).</w:t>
            </w:r>
          </w:p>
          <w:p w14:paraId="0B700729" w14:textId="77777777" w:rsidR="00CB7415" w:rsidRPr="00F4480E" w:rsidRDefault="00CB7415" w:rsidP="00962A52">
            <w:pPr>
              <w:tabs>
                <w:tab w:val="left" w:pos="-284"/>
              </w:tabs>
              <w:jc w:val="both"/>
              <w:rPr>
                <w:i/>
                <w:iCs/>
                <w:sz w:val="24"/>
                <w:szCs w:val="24"/>
                <w:lang w:eastAsia="en-US"/>
              </w:rPr>
            </w:pPr>
            <w:r w:rsidRPr="00F4480E">
              <w:rPr>
                <w:i/>
                <w:iCs/>
                <w:sz w:val="24"/>
                <w:szCs w:val="24"/>
                <w:lang w:eastAsia="en-US"/>
              </w:rPr>
              <w:t xml:space="preserve">Основният екип за организация и управление на проекта включва ръководител на проекта, координатор и счетоводител (финансист). </w:t>
            </w:r>
          </w:p>
        </w:tc>
        <w:tc>
          <w:tcPr>
            <w:tcW w:w="551" w:type="pct"/>
          </w:tcPr>
          <w:p w14:paraId="63CF5E33"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2" w:type="pct"/>
            <w:shd w:val="clear" w:color="auto" w:fill="auto"/>
          </w:tcPr>
          <w:p w14:paraId="255DAE1C"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6" w:type="pct"/>
            <w:shd w:val="clear" w:color="auto" w:fill="auto"/>
          </w:tcPr>
          <w:p w14:paraId="15ED2B03" w14:textId="77777777" w:rsidR="00CB7415" w:rsidRPr="00CD2C0E" w:rsidRDefault="00CB7415" w:rsidP="00962A52">
            <w:pPr>
              <w:spacing w:after="120"/>
              <w:jc w:val="center"/>
              <w:rPr>
                <w:sz w:val="24"/>
                <w:szCs w:val="24"/>
                <w:lang w:eastAsia="en-US"/>
              </w:rPr>
            </w:pPr>
          </w:p>
        </w:tc>
      </w:tr>
      <w:tr w:rsidR="00CB7415" w:rsidRPr="00CD2C0E" w14:paraId="56792542" w14:textId="77777777" w:rsidTr="00962A52">
        <w:tc>
          <w:tcPr>
            <w:tcW w:w="3481" w:type="pct"/>
            <w:tcBorders>
              <w:top w:val="single" w:sz="4" w:space="0" w:color="auto"/>
              <w:left w:val="single" w:sz="4" w:space="0" w:color="auto"/>
              <w:bottom w:val="single" w:sz="4" w:space="0" w:color="auto"/>
              <w:right w:val="single" w:sz="4" w:space="0" w:color="auto"/>
            </w:tcBorders>
          </w:tcPr>
          <w:p w14:paraId="47A59BCC" w14:textId="2EC0E718" w:rsidR="00CB7415" w:rsidRPr="00F4480E" w:rsidRDefault="00CB7415" w:rsidP="00CB7415">
            <w:pPr>
              <w:numPr>
                <w:ilvl w:val="0"/>
                <w:numId w:val="90"/>
              </w:numPr>
              <w:tabs>
                <w:tab w:val="left" w:pos="-284"/>
              </w:tabs>
              <w:spacing w:after="120"/>
              <w:jc w:val="both"/>
              <w:rPr>
                <w:sz w:val="24"/>
                <w:szCs w:val="24"/>
                <w:lang w:eastAsia="en-US"/>
              </w:rPr>
            </w:pPr>
            <w:r w:rsidRPr="00F4480E">
              <w:rPr>
                <w:sz w:val="24"/>
                <w:szCs w:val="24"/>
                <w:lang w:eastAsia="en-US"/>
              </w:rPr>
              <w:t>Представена е Декларация за минимални помощи (ако е приложимо), попълнена по образец (Приложение</w:t>
            </w:r>
            <w:r w:rsidR="00DD0E81">
              <w:rPr>
                <w:sz w:val="24"/>
                <w:szCs w:val="24"/>
                <w:lang w:val="en-US" w:eastAsia="en-US"/>
              </w:rPr>
              <w:t xml:space="preserve"> VI</w:t>
            </w:r>
            <w:r w:rsidRPr="00F4480E">
              <w:rPr>
                <w:sz w:val="24"/>
                <w:szCs w:val="24"/>
                <w:lang w:eastAsia="en-US"/>
              </w:rPr>
              <w:t xml:space="preserve"> към Условията за кандидатстване).</w:t>
            </w:r>
          </w:p>
          <w:p w14:paraId="3756AF69" w14:textId="77777777" w:rsidR="00CB7415" w:rsidRPr="00F4480E" w:rsidRDefault="00CB7415" w:rsidP="00962A52">
            <w:pPr>
              <w:tabs>
                <w:tab w:val="left" w:pos="-284"/>
              </w:tabs>
              <w:suppressAutoHyphens/>
              <w:autoSpaceDE w:val="0"/>
              <w:autoSpaceDN w:val="0"/>
              <w:jc w:val="both"/>
              <w:textAlignment w:val="baseline"/>
              <w:rPr>
                <w:i/>
                <w:sz w:val="24"/>
                <w:szCs w:val="24"/>
              </w:rPr>
            </w:pPr>
            <w:r w:rsidRPr="00F4480E">
              <w:rPr>
                <w:i/>
                <w:sz w:val="24"/>
                <w:szCs w:val="24"/>
              </w:rPr>
              <w:t xml:space="preserve">Прилага се от кандидати-частни училища. </w:t>
            </w:r>
          </w:p>
        </w:tc>
        <w:tc>
          <w:tcPr>
            <w:tcW w:w="551" w:type="pct"/>
            <w:tcBorders>
              <w:top w:val="single" w:sz="4" w:space="0" w:color="auto"/>
              <w:left w:val="single" w:sz="4" w:space="0" w:color="auto"/>
              <w:bottom w:val="single" w:sz="4" w:space="0" w:color="auto"/>
              <w:right w:val="single" w:sz="4" w:space="0" w:color="auto"/>
            </w:tcBorders>
          </w:tcPr>
          <w:p w14:paraId="139421DE"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2" w:type="pct"/>
            <w:tcBorders>
              <w:top w:val="single" w:sz="4" w:space="0" w:color="auto"/>
              <w:left w:val="single" w:sz="4" w:space="0" w:color="auto"/>
              <w:bottom w:val="single" w:sz="4" w:space="0" w:color="auto"/>
              <w:right w:val="single" w:sz="4" w:space="0" w:color="auto"/>
            </w:tcBorders>
            <w:shd w:val="clear" w:color="auto" w:fill="auto"/>
          </w:tcPr>
          <w:p w14:paraId="34E40981" w14:textId="77777777" w:rsidR="00CB7415" w:rsidRPr="00CD2C0E" w:rsidRDefault="00CB7415" w:rsidP="00962A52">
            <w:pPr>
              <w:spacing w:after="120"/>
              <w:jc w:val="cente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6" w:type="pct"/>
            <w:tcBorders>
              <w:top w:val="single" w:sz="4" w:space="0" w:color="auto"/>
              <w:left w:val="single" w:sz="4" w:space="0" w:color="auto"/>
              <w:bottom w:val="single" w:sz="4" w:space="0" w:color="auto"/>
              <w:right w:val="single" w:sz="4" w:space="0" w:color="auto"/>
            </w:tcBorders>
            <w:shd w:val="clear" w:color="auto" w:fill="auto"/>
          </w:tcPr>
          <w:p w14:paraId="2B4D7B1F" w14:textId="77777777" w:rsidR="00CB7415" w:rsidRPr="00CD2C0E" w:rsidRDefault="00CB7415" w:rsidP="00962A52">
            <w:pPr>
              <w:spacing w:after="120"/>
              <w:jc w:val="center"/>
              <w:rPr>
                <w:sz w:val="24"/>
                <w:szCs w:val="24"/>
                <w:lang w:eastAsia="en-US"/>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r>
      <w:tr w:rsidR="00CB7415" w:rsidRPr="00CD2C0E" w14:paraId="7117E3E7" w14:textId="77777777" w:rsidTr="00962A52">
        <w:trPr>
          <w:trHeight w:val="1499"/>
        </w:trPr>
        <w:tc>
          <w:tcPr>
            <w:tcW w:w="3481" w:type="pct"/>
            <w:tcBorders>
              <w:top w:val="single" w:sz="4" w:space="0" w:color="auto"/>
              <w:left w:val="single" w:sz="4" w:space="0" w:color="auto"/>
              <w:bottom w:val="single" w:sz="4" w:space="0" w:color="auto"/>
              <w:right w:val="single" w:sz="4" w:space="0" w:color="auto"/>
            </w:tcBorders>
          </w:tcPr>
          <w:p w14:paraId="00973C62" w14:textId="77777777" w:rsidR="00CB7415" w:rsidRPr="00F4480E" w:rsidRDefault="00CB7415" w:rsidP="00CB7415">
            <w:pPr>
              <w:numPr>
                <w:ilvl w:val="0"/>
                <w:numId w:val="90"/>
              </w:numPr>
              <w:tabs>
                <w:tab w:val="left" w:pos="-284"/>
              </w:tabs>
              <w:jc w:val="both"/>
              <w:rPr>
                <w:sz w:val="24"/>
                <w:szCs w:val="24"/>
                <w:lang w:eastAsia="pl-PL"/>
              </w:rPr>
            </w:pPr>
            <w:r w:rsidRPr="00F4480E">
              <w:rPr>
                <w:sz w:val="24"/>
                <w:szCs w:val="24"/>
                <w:lang w:eastAsia="pl-PL"/>
              </w:rPr>
              <w:lastRenderedPageBreak/>
              <w:t xml:space="preserve">Представени са счетоводни документи (финансови отчети от Годишен отчет за дейността) на кандидата за последните две приключили финансови години към датата на кандидатстване, с оглед доказване на наличието на финансов капацитет. </w:t>
            </w:r>
          </w:p>
          <w:p w14:paraId="44F42231" w14:textId="77777777" w:rsidR="00CB7415" w:rsidRPr="00F4480E" w:rsidRDefault="00CB7415" w:rsidP="00962A52">
            <w:pPr>
              <w:pStyle w:val="ListParagraph"/>
              <w:spacing w:line="240" w:lineRule="auto"/>
              <w:jc w:val="both"/>
              <w:rPr>
                <w:rFonts w:ascii="Times New Roman" w:eastAsia="Times New Roman" w:hAnsi="Times New Roman"/>
                <w:i/>
                <w:iCs/>
                <w:color w:val="000000"/>
                <w:sz w:val="24"/>
                <w:szCs w:val="24"/>
                <w:lang w:val="bg-BG" w:eastAsia="pl-PL"/>
              </w:rPr>
            </w:pPr>
            <w:r w:rsidRPr="00F4480E">
              <w:rPr>
                <w:rFonts w:ascii="Times New Roman" w:eastAsia="Times New Roman" w:hAnsi="Times New Roman"/>
                <w:i/>
                <w:iCs/>
                <w:color w:val="000000"/>
                <w:sz w:val="24"/>
                <w:szCs w:val="24"/>
                <w:lang w:val="bg-BG" w:eastAsia="pl-PL"/>
              </w:rPr>
              <w:t>Прилага се, в случай че документът не е публично оповестен. В случай че документът е публично оповестен, следва да бъде предоставен линк към източника, в който е наличен.</w:t>
            </w:r>
          </w:p>
          <w:p w14:paraId="64D07A2E" w14:textId="77777777" w:rsidR="00CB7415" w:rsidRPr="00F4480E" w:rsidRDefault="00CB7415" w:rsidP="00962A52">
            <w:pPr>
              <w:jc w:val="both"/>
              <w:rPr>
                <w:color w:val="000000"/>
                <w:sz w:val="24"/>
                <w:szCs w:val="24"/>
                <w:lang w:eastAsia="en-US"/>
              </w:rPr>
            </w:pPr>
            <w:r w:rsidRPr="00F4480E">
              <w:rPr>
                <w:i/>
                <w:iCs/>
                <w:color w:val="000000"/>
                <w:sz w:val="24"/>
                <w:szCs w:val="24"/>
                <w:lang w:eastAsia="en-US"/>
              </w:rPr>
              <w:t>Проверява се служебно от оценителната комисия:</w:t>
            </w:r>
          </w:p>
          <w:p w14:paraId="2CEC2DD9" w14:textId="77777777" w:rsidR="00CB7415" w:rsidRPr="00F4480E" w:rsidRDefault="00CB7415" w:rsidP="00962A52">
            <w:pPr>
              <w:jc w:val="both"/>
              <w:rPr>
                <w:i/>
                <w:iCs/>
                <w:color w:val="000000"/>
                <w:sz w:val="24"/>
                <w:szCs w:val="24"/>
                <w:lang w:eastAsia="en-US"/>
              </w:rPr>
            </w:pPr>
            <w:r w:rsidRPr="00F4480E">
              <w:rPr>
                <w:i/>
                <w:iCs/>
                <w:color w:val="000000"/>
                <w:sz w:val="24"/>
                <w:szCs w:val="24"/>
                <w:lang w:eastAsia="en-US"/>
              </w:rPr>
              <w:t>- в случай че исканите документи са налични в МОНИТОРСТАТ на Националния статистически институт, същите се проверяват по служебен път, ако е осигурена възможност за това.</w:t>
            </w:r>
          </w:p>
          <w:p w14:paraId="7BA7B053" w14:textId="77777777" w:rsidR="00CB7415" w:rsidRPr="00F4480E" w:rsidRDefault="00CB7415" w:rsidP="00962A52">
            <w:pPr>
              <w:ind w:left="22"/>
              <w:jc w:val="both"/>
              <w:rPr>
                <w:i/>
                <w:iCs/>
                <w:color w:val="000000"/>
                <w:sz w:val="24"/>
                <w:szCs w:val="24"/>
                <w:lang w:eastAsia="en-US"/>
              </w:rPr>
            </w:pPr>
            <w:r w:rsidRPr="00F4480E">
              <w:rPr>
                <w:i/>
                <w:iCs/>
                <w:color w:val="000000"/>
                <w:sz w:val="24"/>
                <w:szCs w:val="24"/>
                <w:lang w:eastAsia="en-US"/>
              </w:rPr>
              <w:t>- в случай че исканите документи, заверени по реда на Закона за счетоводството, са публично достъпни на други електронни източници, следва да бъде предоставен линк към източниците, в които са налични за целите на оценката на критерия за финансов капацитет</w:t>
            </w:r>
            <w:r w:rsidRPr="00F4480E">
              <w:rPr>
                <w:color w:val="000000"/>
                <w:sz w:val="24"/>
                <w:szCs w:val="24"/>
                <w:lang w:eastAsia="en-US"/>
              </w:rPr>
              <w:t>.</w:t>
            </w:r>
          </w:p>
        </w:tc>
        <w:tc>
          <w:tcPr>
            <w:tcW w:w="551" w:type="pct"/>
            <w:tcBorders>
              <w:top w:val="single" w:sz="4" w:space="0" w:color="auto"/>
              <w:left w:val="single" w:sz="4" w:space="0" w:color="auto"/>
              <w:bottom w:val="single" w:sz="4" w:space="0" w:color="auto"/>
              <w:right w:val="single" w:sz="4" w:space="0" w:color="auto"/>
            </w:tcBorders>
          </w:tcPr>
          <w:p w14:paraId="6B245FD4"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2" w:type="pct"/>
            <w:tcBorders>
              <w:top w:val="single" w:sz="4" w:space="0" w:color="auto"/>
              <w:left w:val="single" w:sz="4" w:space="0" w:color="auto"/>
              <w:bottom w:val="single" w:sz="4" w:space="0" w:color="auto"/>
              <w:right w:val="single" w:sz="4" w:space="0" w:color="auto"/>
            </w:tcBorders>
            <w:shd w:val="clear" w:color="auto" w:fill="auto"/>
          </w:tcPr>
          <w:p w14:paraId="6D7D35A2"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6" w:type="pct"/>
            <w:tcBorders>
              <w:top w:val="single" w:sz="4" w:space="0" w:color="auto"/>
              <w:left w:val="single" w:sz="4" w:space="0" w:color="auto"/>
              <w:bottom w:val="single" w:sz="4" w:space="0" w:color="auto"/>
              <w:right w:val="single" w:sz="4" w:space="0" w:color="auto"/>
            </w:tcBorders>
            <w:shd w:val="clear" w:color="auto" w:fill="auto"/>
          </w:tcPr>
          <w:p w14:paraId="777F7E29" w14:textId="77777777" w:rsidR="00CB7415" w:rsidRPr="00CD2C0E" w:rsidRDefault="00CB7415" w:rsidP="00962A52">
            <w:pPr>
              <w:spacing w:after="120"/>
              <w:jc w:val="center"/>
              <w:rPr>
                <w:sz w:val="24"/>
                <w:szCs w:val="24"/>
                <w:lang w:eastAsia="en-US"/>
              </w:rPr>
            </w:pPr>
          </w:p>
        </w:tc>
      </w:tr>
      <w:tr w:rsidR="00CB7415" w:rsidRPr="00CD2C0E" w14:paraId="5D695922" w14:textId="77777777" w:rsidTr="00962A52">
        <w:trPr>
          <w:trHeight w:val="338"/>
        </w:trPr>
        <w:tc>
          <w:tcPr>
            <w:tcW w:w="3481" w:type="pct"/>
          </w:tcPr>
          <w:p w14:paraId="3C8EFC3F" w14:textId="77777777" w:rsidR="00CB7415" w:rsidRPr="002D6850" w:rsidRDefault="00CB7415" w:rsidP="00CB7415">
            <w:pPr>
              <w:numPr>
                <w:ilvl w:val="0"/>
                <w:numId w:val="90"/>
              </w:numPr>
              <w:tabs>
                <w:tab w:val="left" w:pos="-284"/>
              </w:tabs>
              <w:jc w:val="both"/>
              <w:rPr>
                <w:sz w:val="24"/>
                <w:szCs w:val="24"/>
                <w:lang w:eastAsia="pl-PL"/>
              </w:rPr>
            </w:pPr>
            <w:r w:rsidRPr="00CD2C0E">
              <w:rPr>
                <w:sz w:val="24"/>
                <w:szCs w:val="24"/>
                <w:lang w:eastAsia="pl-PL"/>
              </w:rPr>
              <w:t>Кандидатът е допустим съгласно Условията за кандидатстване.</w:t>
            </w:r>
          </w:p>
          <w:p w14:paraId="546FC2F2" w14:textId="77777777" w:rsidR="00CB7415" w:rsidRPr="00565A9B" w:rsidRDefault="00CB7415" w:rsidP="00962A52">
            <w:pPr>
              <w:tabs>
                <w:tab w:val="left" w:pos="-284"/>
              </w:tabs>
              <w:spacing w:before="240"/>
              <w:jc w:val="both"/>
              <w:rPr>
                <w:i/>
                <w:sz w:val="24"/>
                <w:szCs w:val="24"/>
                <w:lang w:eastAsia="en-US"/>
              </w:rPr>
            </w:pPr>
            <w:r w:rsidRPr="00CD2C0E">
              <w:rPr>
                <w:i/>
                <w:sz w:val="24"/>
                <w:szCs w:val="24"/>
                <w:lang w:eastAsia="en-US"/>
              </w:rPr>
              <w:t>Проверката се прави служебно в Регистъра на институциите в системата на предучилищното и училищното образование съгласно чл. 345 от ЗПУО, Регистър БУЛСТАТ</w:t>
            </w:r>
            <w:r>
              <w:rPr>
                <w:i/>
                <w:sz w:val="24"/>
                <w:szCs w:val="24"/>
                <w:lang w:eastAsia="en-US"/>
              </w:rPr>
              <w:t xml:space="preserve">, </w:t>
            </w:r>
            <w:r w:rsidRPr="00CD2C0E">
              <w:rPr>
                <w:i/>
                <w:sz w:val="24"/>
                <w:szCs w:val="24"/>
                <w:lang w:eastAsia="en-US"/>
              </w:rPr>
              <w:t>ТРРЮЛНЦ</w:t>
            </w:r>
            <w:r>
              <w:rPr>
                <w:i/>
                <w:sz w:val="24"/>
                <w:szCs w:val="24"/>
                <w:lang w:eastAsia="en-US"/>
              </w:rPr>
              <w:t xml:space="preserve"> </w:t>
            </w:r>
            <w:r w:rsidRPr="00CD2C0E">
              <w:rPr>
                <w:i/>
                <w:sz w:val="24"/>
                <w:szCs w:val="24"/>
                <w:lang w:eastAsia="en-US"/>
              </w:rPr>
              <w:t xml:space="preserve"> или друг регистър (например НЕИСПУО).</w:t>
            </w:r>
          </w:p>
        </w:tc>
        <w:tc>
          <w:tcPr>
            <w:tcW w:w="551" w:type="pct"/>
          </w:tcPr>
          <w:p w14:paraId="5E969162"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2" w:type="pct"/>
          </w:tcPr>
          <w:p w14:paraId="515443C7"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6" w:type="pct"/>
          </w:tcPr>
          <w:p w14:paraId="28B907B4" w14:textId="77777777" w:rsidR="00CB7415" w:rsidRPr="00CD2C0E" w:rsidRDefault="00CB7415" w:rsidP="00962A52">
            <w:pPr>
              <w:spacing w:after="120"/>
              <w:jc w:val="center"/>
              <w:rPr>
                <w:sz w:val="24"/>
                <w:szCs w:val="24"/>
                <w:lang w:eastAsia="en-US"/>
              </w:rPr>
            </w:pPr>
          </w:p>
        </w:tc>
      </w:tr>
      <w:tr w:rsidR="00CB7415" w:rsidRPr="00CD2C0E" w14:paraId="2ED121A8" w14:textId="77777777" w:rsidTr="00962A52">
        <w:trPr>
          <w:trHeight w:val="338"/>
        </w:trPr>
        <w:tc>
          <w:tcPr>
            <w:tcW w:w="3481" w:type="pct"/>
          </w:tcPr>
          <w:p w14:paraId="2D8D57E7" w14:textId="77777777" w:rsidR="00CB7415" w:rsidRPr="00CD2C0E" w:rsidRDefault="00CB7415" w:rsidP="00CB7415">
            <w:pPr>
              <w:numPr>
                <w:ilvl w:val="0"/>
                <w:numId w:val="90"/>
              </w:numPr>
              <w:tabs>
                <w:tab w:val="left" w:pos="-284"/>
              </w:tabs>
              <w:jc w:val="both"/>
              <w:rPr>
                <w:sz w:val="24"/>
                <w:szCs w:val="24"/>
                <w:lang w:eastAsia="pl-PL"/>
              </w:rPr>
            </w:pPr>
            <w:r w:rsidRPr="00CD2C0E">
              <w:rPr>
                <w:sz w:val="24"/>
                <w:szCs w:val="24"/>
                <w:lang w:eastAsia="pl-PL"/>
              </w:rPr>
              <w:t>Партньорите, вкл. асоциираните партньори, са допустими съгласно Условията за кандидатстване.</w:t>
            </w:r>
          </w:p>
          <w:p w14:paraId="2271F7A3" w14:textId="77777777" w:rsidR="00CB7415" w:rsidRPr="00CD2C0E" w:rsidRDefault="00CB7415" w:rsidP="00962A52">
            <w:pPr>
              <w:tabs>
                <w:tab w:val="left" w:pos="-284"/>
              </w:tabs>
              <w:spacing w:before="240"/>
              <w:jc w:val="both"/>
              <w:rPr>
                <w:i/>
                <w:sz w:val="24"/>
                <w:szCs w:val="24"/>
                <w:lang w:eastAsia="en-US"/>
              </w:rPr>
            </w:pPr>
            <w:r w:rsidRPr="00CD2C0E">
              <w:rPr>
                <w:i/>
                <w:iCs/>
                <w:sz w:val="24"/>
                <w:szCs w:val="24"/>
                <w:lang w:eastAsia="en-US"/>
              </w:rPr>
              <w:t xml:space="preserve">Проверката </w:t>
            </w:r>
            <w:r w:rsidRPr="00CD2C0E">
              <w:rPr>
                <w:i/>
                <w:sz w:val="24"/>
                <w:szCs w:val="24"/>
                <w:lang w:eastAsia="en-US"/>
              </w:rPr>
              <w:t>се извършва служебно в</w:t>
            </w:r>
            <w:r w:rsidRPr="00CD2C0E">
              <w:rPr>
                <w:sz w:val="24"/>
                <w:szCs w:val="24"/>
                <w:lang w:eastAsia="en-US"/>
              </w:rPr>
              <w:t xml:space="preserve"> </w:t>
            </w:r>
            <w:r w:rsidRPr="00CD2C0E">
              <w:rPr>
                <w:i/>
                <w:sz w:val="24"/>
                <w:szCs w:val="24"/>
                <w:lang w:eastAsia="en-US"/>
              </w:rPr>
              <w:t>Регистър БУЛСТАТ</w:t>
            </w:r>
            <w:r>
              <w:rPr>
                <w:i/>
                <w:sz w:val="24"/>
                <w:szCs w:val="24"/>
                <w:lang w:eastAsia="en-US"/>
              </w:rPr>
              <w:t xml:space="preserve">, </w:t>
            </w:r>
            <w:r w:rsidRPr="00CD2C0E">
              <w:rPr>
                <w:i/>
                <w:sz w:val="24"/>
                <w:szCs w:val="24"/>
                <w:lang w:eastAsia="en-US"/>
              </w:rPr>
              <w:t xml:space="preserve"> ТРРЮЛНЦ или в други публични регистри.  </w:t>
            </w:r>
          </w:p>
        </w:tc>
        <w:tc>
          <w:tcPr>
            <w:tcW w:w="551" w:type="pct"/>
          </w:tcPr>
          <w:p w14:paraId="0935DCF8"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2" w:type="pct"/>
          </w:tcPr>
          <w:p w14:paraId="726AC4C5"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6" w:type="pct"/>
          </w:tcPr>
          <w:p w14:paraId="050BBFFE" w14:textId="77777777" w:rsidR="00CB7415" w:rsidRPr="00CD2C0E" w:rsidRDefault="00CB7415" w:rsidP="00962A52">
            <w:pPr>
              <w:spacing w:after="120"/>
              <w:jc w:val="center"/>
              <w:rPr>
                <w:sz w:val="24"/>
                <w:szCs w:val="24"/>
                <w:lang w:eastAsia="en-US"/>
              </w:rPr>
            </w:pPr>
          </w:p>
        </w:tc>
      </w:tr>
      <w:tr w:rsidR="00CB7415" w:rsidRPr="00CD2C0E" w14:paraId="28C80F1E" w14:textId="77777777" w:rsidTr="00962A52">
        <w:trPr>
          <w:trHeight w:val="338"/>
        </w:trPr>
        <w:tc>
          <w:tcPr>
            <w:tcW w:w="3481" w:type="pct"/>
          </w:tcPr>
          <w:p w14:paraId="2804EE38" w14:textId="77777777" w:rsidR="00CB7415" w:rsidRPr="00CD2C0E" w:rsidRDefault="00CB7415" w:rsidP="00CB7415">
            <w:pPr>
              <w:numPr>
                <w:ilvl w:val="0"/>
                <w:numId w:val="90"/>
              </w:numPr>
              <w:tabs>
                <w:tab w:val="left" w:pos="-284"/>
              </w:tabs>
              <w:jc w:val="both"/>
              <w:rPr>
                <w:sz w:val="24"/>
                <w:szCs w:val="24"/>
                <w:lang w:eastAsia="en-US"/>
              </w:rPr>
            </w:pPr>
            <w:r w:rsidRPr="00CD2C0E">
              <w:rPr>
                <w:sz w:val="24"/>
                <w:szCs w:val="24"/>
                <w:lang w:eastAsia="pl-PL"/>
              </w:rPr>
              <w:t>Проектното предложение отговаря на изискванията за териториален обхват съгласно Условията за кандидатстване.</w:t>
            </w:r>
          </w:p>
        </w:tc>
        <w:tc>
          <w:tcPr>
            <w:tcW w:w="551" w:type="pct"/>
          </w:tcPr>
          <w:p w14:paraId="6033990F"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2" w:type="pct"/>
          </w:tcPr>
          <w:p w14:paraId="3683AF90"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6" w:type="pct"/>
          </w:tcPr>
          <w:p w14:paraId="74F2FC5A" w14:textId="77777777" w:rsidR="00CB7415" w:rsidRPr="00CD2C0E" w:rsidRDefault="00CB7415" w:rsidP="00962A52">
            <w:pPr>
              <w:spacing w:after="120"/>
              <w:jc w:val="center"/>
              <w:rPr>
                <w:sz w:val="24"/>
                <w:szCs w:val="24"/>
                <w:lang w:eastAsia="en-US"/>
              </w:rPr>
            </w:pPr>
          </w:p>
        </w:tc>
      </w:tr>
      <w:tr w:rsidR="00CB7415" w:rsidRPr="00CD2C0E" w14:paraId="73E92D4A" w14:textId="77777777" w:rsidTr="00962A52">
        <w:trPr>
          <w:trHeight w:val="338"/>
        </w:trPr>
        <w:tc>
          <w:tcPr>
            <w:tcW w:w="3481" w:type="pct"/>
          </w:tcPr>
          <w:p w14:paraId="1DF8C6A5" w14:textId="77777777" w:rsidR="00CB7415" w:rsidRPr="00CD2C0E" w:rsidRDefault="00CB7415" w:rsidP="00CB7415">
            <w:pPr>
              <w:numPr>
                <w:ilvl w:val="0"/>
                <w:numId w:val="90"/>
              </w:numPr>
              <w:tabs>
                <w:tab w:val="left" w:pos="-284"/>
              </w:tabs>
              <w:jc w:val="both"/>
              <w:rPr>
                <w:sz w:val="24"/>
                <w:szCs w:val="24"/>
                <w:lang w:eastAsia="pl-PL"/>
              </w:rPr>
            </w:pPr>
            <w:r w:rsidRPr="00CD2C0E">
              <w:rPr>
                <w:sz w:val="24"/>
                <w:szCs w:val="24"/>
                <w:lang w:eastAsia="pl-PL"/>
              </w:rPr>
              <w:t xml:space="preserve">Дейностите, включени в проектното предложение, са допустими съгласно Условията за кандидатстване и </w:t>
            </w:r>
            <w:r w:rsidRPr="00CD2C0E">
              <w:rPr>
                <w:sz w:val="24"/>
                <w:szCs w:val="24"/>
              </w:rPr>
              <w:t>са описани детайлно, включително начините за изпълнението им и резултатите от тях.</w:t>
            </w:r>
          </w:p>
          <w:p w14:paraId="6BE96C20" w14:textId="77777777" w:rsidR="00CB7415" w:rsidRDefault="00CB7415" w:rsidP="00962A52">
            <w:pPr>
              <w:tabs>
                <w:tab w:val="left" w:pos="-284"/>
              </w:tabs>
              <w:spacing w:before="120"/>
              <w:jc w:val="both"/>
              <w:rPr>
                <w:sz w:val="24"/>
                <w:szCs w:val="24"/>
                <w:lang w:eastAsia="en-US"/>
              </w:rPr>
            </w:pPr>
            <w:r w:rsidRPr="006144DC">
              <w:rPr>
                <w:i/>
                <w:iCs/>
                <w:sz w:val="24"/>
                <w:szCs w:val="24"/>
                <w:lang w:eastAsia="en-US"/>
              </w:rPr>
              <w:t>В случай на закупуване на оборудване, дейността е аргументирана въз основа на  приложена детайлна обосновка за необходимостта от закупуване и справка за наличното към момента на кандидатстване оборудване, съгласно Условията за кандидатстване</w:t>
            </w:r>
            <w:r w:rsidRPr="006144DC">
              <w:rPr>
                <w:sz w:val="24"/>
                <w:szCs w:val="24"/>
                <w:lang w:eastAsia="en-US"/>
              </w:rPr>
              <w:t>.</w:t>
            </w:r>
          </w:p>
          <w:p w14:paraId="74E5ECB3" w14:textId="77777777" w:rsidR="00CB7415" w:rsidRPr="006144DC" w:rsidRDefault="00CB7415" w:rsidP="00962A52">
            <w:pPr>
              <w:tabs>
                <w:tab w:val="left" w:pos="-284"/>
              </w:tabs>
              <w:spacing w:before="120"/>
              <w:jc w:val="both"/>
              <w:rPr>
                <w:i/>
                <w:sz w:val="24"/>
                <w:szCs w:val="24"/>
                <w:lang w:eastAsia="en-US"/>
              </w:rPr>
            </w:pPr>
            <w:r w:rsidRPr="00CD2C0E">
              <w:rPr>
                <w:i/>
                <w:sz w:val="24"/>
                <w:szCs w:val="24"/>
                <w:lang w:eastAsia="en-US"/>
              </w:rPr>
              <w:t>В случай че проектното предложение съдържа една или повече недопустими дейности, тези дейности,</w:t>
            </w:r>
            <w:r w:rsidRPr="00CD2C0E">
              <w:t xml:space="preserve"> </w:t>
            </w:r>
            <w:r w:rsidRPr="00CD2C0E">
              <w:rPr>
                <w:i/>
                <w:sz w:val="24"/>
                <w:szCs w:val="24"/>
                <w:lang w:eastAsia="en-US"/>
              </w:rPr>
              <w:t>както и предвидените разходи за тях, следва да бъдат отстранени.</w:t>
            </w:r>
          </w:p>
        </w:tc>
        <w:tc>
          <w:tcPr>
            <w:tcW w:w="551" w:type="pct"/>
          </w:tcPr>
          <w:p w14:paraId="33B69094"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2" w:type="pct"/>
          </w:tcPr>
          <w:p w14:paraId="7DD559D9"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6" w:type="pct"/>
          </w:tcPr>
          <w:p w14:paraId="7CE4E319" w14:textId="77777777" w:rsidR="00CB7415" w:rsidRPr="00CD2C0E" w:rsidRDefault="00CB7415" w:rsidP="00962A52">
            <w:pPr>
              <w:spacing w:after="120"/>
              <w:jc w:val="center"/>
              <w:rPr>
                <w:sz w:val="24"/>
                <w:szCs w:val="24"/>
                <w:lang w:eastAsia="en-US"/>
              </w:rPr>
            </w:pPr>
          </w:p>
        </w:tc>
      </w:tr>
      <w:tr w:rsidR="00CB7415" w:rsidRPr="00CD2C0E" w14:paraId="76EEAD1D" w14:textId="77777777" w:rsidTr="00962A52">
        <w:trPr>
          <w:trHeight w:val="338"/>
        </w:trPr>
        <w:tc>
          <w:tcPr>
            <w:tcW w:w="3481" w:type="pct"/>
          </w:tcPr>
          <w:p w14:paraId="537B6FC9" w14:textId="77777777" w:rsidR="00CB7415" w:rsidRPr="00CD2C0E" w:rsidRDefault="00CB7415" w:rsidP="00CB7415">
            <w:pPr>
              <w:numPr>
                <w:ilvl w:val="0"/>
                <w:numId w:val="90"/>
              </w:numPr>
              <w:tabs>
                <w:tab w:val="left" w:pos="-284"/>
              </w:tabs>
              <w:jc w:val="both"/>
              <w:rPr>
                <w:sz w:val="24"/>
                <w:szCs w:val="24"/>
                <w:lang w:eastAsia="pl-PL"/>
              </w:rPr>
            </w:pPr>
            <w:r w:rsidRPr="00CD2C0E">
              <w:rPr>
                <w:sz w:val="24"/>
                <w:szCs w:val="24"/>
                <w:lang w:eastAsia="pl-PL"/>
              </w:rPr>
              <w:t xml:space="preserve">Дейностите по проекта НЕ са </w:t>
            </w:r>
            <w:r w:rsidRPr="00CD2C0E">
              <w:rPr>
                <w:sz w:val="24"/>
                <w:szCs w:val="24"/>
                <w:lang w:eastAsia="en-US"/>
              </w:rPr>
              <w:t xml:space="preserve">финансирани </w:t>
            </w:r>
            <w:r w:rsidRPr="00CD2C0E">
              <w:rPr>
                <w:sz w:val="24"/>
                <w:szCs w:val="24"/>
                <w:lang w:eastAsia="pl-PL"/>
              </w:rPr>
              <w:t xml:space="preserve">със средства от Европейските фондове при споделено управление </w:t>
            </w:r>
            <w:r w:rsidRPr="00CD2C0E">
              <w:rPr>
                <w:sz w:val="24"/>
                <w:szCs w:val="24"/>
                <w:lang w:eastAsia="pl-PL"/>
              </w:rPr>
              <w:lastRenderedPageBreak/>
              <w:t>или чрез други инструменти на Европейския съюз в съответствие с чл. 63, параграф 9 от Регламент (ЕС) № 2021/1060, както и с други публични средства, и НЕ са били</w:t>
            </w:r>
            <w:r w:rsidRPr="00CD2C0E">
              <w:rPr>
                <w:lang w:eastAsia="pl-PL"/>
              </w:rPr>
              <w:t xml:space="preserve"> </w:t>
            </w:r>
            <w:r w:rsidRPr="00CD2C0E">
              <w:rPr>
                <w:sz w:val="24"/>
                <w:szCs w:val="24"/>
                <w:lang w:eastAsia="pl-PL"/>
              </w:rPr>
              <w:t>физически завършени или изцяло осъществени преди подаването на проектното предложение за финансиране по програмата, независимо дали всички свързани плащания са направени от конкретния бенефициент или не.</w:t>
            </w:r>
          </w:p>
          <w:p w14:paraId="417C4E42" w14:textId="53725C43" w:rsidR="00CB7415" w:rsidRPr="00CD2C0E" w:rsidRDefault="00CB7415" w:rsidP="00962A52">
            <w:pPr>
              <w:tabs>
                <w:tab w:val="left" w:pos="-284"/>
              </w:tabs>
              <w:spacing w:before="120"/>
              <w:jc w:val="both"/>
              <w:rPr>
                <w:sz w:val="24"/>
                <w:szCs w:val="24"/>
                <w:lang w:eastAsia="en-US"/>
              </w:rPr>
            </w:pPr>
            <w:r w:rsidRPr="00CD2C0E">
              <w:rPr>
                <w:i/>
                <w:sz w:val="24"/>
                <w:szCs w:val="24"/>
                <w:lang w:eastAsia="en-US"/>
              </w:rPr>
              <w:t xml:space="preserve">Проверява се въз основа на представената Декларация на кандидата/партньора – </w:t>
            </w:r>
            <w:r w:rsidRPr="00790BB5">
              <w:rPr>
                <w:i/>
                <w:iCs/>
                <w:sz w:val="24"/>
                <w:szCs w:val="24"/>
                <w:lang w:eastAsia="en-US"/>
              </w:rPr>
              <w:t>Приложение</w:t>
            </w:r>
            <w:r w:rsidRPr="00CD2C0E">
              <w:rPr>
                <w:sz w:val="24"/>
                <w:szCs w:val="24"/>
                <w:lang w:eastAsia="en-US"/>
              </w:rPr>
              <w:t xml:space="preserve"> </w:t>
            </w:r>
            <w:r w:rsidR="00DD0E81" w:rsidRPr="00DD0E81">
              <w:rPr>
                <w:i/>
                <w:iCs/>
                <w:sz w:val="24"/>
                <w:szCs w:val="24"/>
                <w:lang w:val="en-US" w:eastAsia="en-US"/>
              </w:rPr>
              <w:t>I</w:t>
            </w:r>
            <w:r w:rsidRPr="00DD0E81">
              <w:rPr>
                <w:i/>
                <w:iCs/>
                <w:sz w:val="24"/>
                <w:szCs w:val="24"/>
                <w:lang w:eastAsia="en-US"/>
              </w:rPr>
              <w:t xml:space="preserve"> </w:t>
            </w:r>
            <w:r w:rsidRPr="00CD2C0E">
              <w:rPr>
                <w:i/>
                <w:sz w:val="24"/>
                <w:szCs w:val="24"/>
                <w:lang w:eastAsia="en-US"/>
              </w:rPr>
              <w:t>към Условията за кандидатстване.</w:t>
            </w:r>
          </w:p>
        </w:tc>
        <w:tc>
          <w:tcPr>
            <w:tcW w:w="551" w:type="pct"/>
          </w:tcPr>
          <w:p w14:paraId="58D30474" w14:textId="77777777" w:rsidR="00CB7415" w:rsidRPr="00CD2C0E" w:rsidRDefault="00CB7415" w:rsidP="00962A52">
            <w:pPr>
              <w:spacing w:after="120"/>
              <w:jc w:val="center"/>
              <w:rPr>
                <w:sz w:val="24"/>
                <w:szCs w:val="24"/>
              </w:rPr>
            </w:pPr>
            <w:r w:rsidRPr="00CD2C0E">
              <w:rPr>
                <w:sz w:val="24"/>
                <w:szCs w:val="24"/>
              </w:rPr>
              <w:lastRenderedPageBreak/>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2" w:type="pct"/>
          </w:tcPr>
          <w:p w14:paraId="325EC51C"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6" w:type="pct"/>
          </w:tcPr>
          <w:p w14:paraId="78BC9D62" w14:textId="77777777" w:rsidR="00CB7415" w:rsidRPr="00CD2C0E" w:rsidRDefault="00CB7415" w:rsidP="00962A52">
            <w:pPr>
              <w:spacing w:after="120"/>
              <w:jc w:val="center"/>
              <w:rPr>
                <w:sz w:val="24"/>
                <w:szCs w:val="24"/>
                <w:lang w:eastAsia="en-US"/>
              </w:rPr>
            </w:pPr>
          </w:p>
        </w:tc>
      </w:tr>
      <w:tr w:rsidR="00CB7415" w:rsidRPr="00CD2C0E" w14:paraId="38B2768B" w14:textId="77777777" w:rsidTr="00962A52">
        <w:trPr>
          <w:trHeight w:val="338"/>
        </w:trPr>
        <w:tc>
          <w:tcPr>
            <w:tcW w:w="3481" w:type="pct"/>
          </w:tcPr>
          <w:p w14:paraId="3D741CC2" w14:textId="77777777" w:rsidR="00CB7415" w:rsidRPr="00CD2C0E" w:rsidRDefault="00CB7415" w:rsidP="00CB7415">
            <w:pPr>
              <w:numPr>
                <w:ilvl w:val="0"/>
                <w:numId w:val="90"/>
              </w:numPr>
              <w:tabs>
                <w:tab w:val="left" w:pos="-284"/>
              </w:tabs>
              <w:jc w:val="both"/>
              <w:rPr>
                <w:sz w:val="24"/>
                <w:szCs w:val="24"/>
              </w:rPr>
            </w:pPr>
            <w:r w:rsidRPr="00CD2C0E">
              <w:rPr>
                <w:sz w:val="24"/>
                <w:szCs w:val="24"/>
                <w:lang w:eastAsia="pl-PL"/>
              </w:rPr>
              <w:t>В проектното предложение са включени всички задължителни индикатори, както и незадължителния индикатор (когато е приложимо) съгласно Условията за кандидатстване с положителни целеви стойности, различни от 0.</w:t>
            </w:r>
            <w:r w:rsidRPr="00CD2C0E">
              <w:rPr>
                <w:sz w:val="24"/>
                <w:szCs w:val="24"/>
                <w:lang w:eastAsia="en-US"/>
              </w:rPr>
              <w:t xml:space="preserve">  </w:t>
            </w:r>
          </w:p>
          <w:p w14:paraId="2A80159F" w14:textId="77777777" w:rsidR="00CB7415" w:rsidRPr="00CD2C0E" w:rsidRDefault="00CB7415" w:rsidP="00962A52">
            <w:pPr>
              <w:tabs>
                <w:tab w:val="left" w:pos="-284"/>
              </w:tabs>
              <w:spacing w:before="240"/>
              <w:jc w:val="both"/>
              <w:rPr>
                <w:i/>
                <w:iCs/>
                <w:sz w:val="24"/>
                <w:szCs w:val="24"/>
              </w:rPr>
            </w:pPr>
            <w:r w:rsidRPr="00CD2C0E">
              <w:rPr>
                <w:i/>
                <w:iCs/>
                <w:sz w:val="24"/>
                <w:szCs w:val="24"/>
              </w:rPr>
              <w:t xml:space="preserve">Присъединените индикатори отговарят на вида регион/и, избрани от кандидата за реализиране на проектните дейности - регион в преход и/или </w:t>
            </w:r>
            <w:r>
              <w:rPr>
                <w:i/>
                <w:iCs/>
                <w:sz w:val="24"/>
                <w:szCs w:val="24"/>
              </w:rPr>
              <w:t>по-</w:t>
            </w:r>
            <w:r w:rsidRPr="00CD2C0E">
              <w:rPr>
                <w:i/>
                <w:iCs/>
                <w:sz w:val="24"/>
                <w:szCs w:val="24"/>
              </w:rPr>
              <w:t xml:space="preserve">слабо развит регион. </w:t>
            </w:r>
          </w:p>
        </w:tc>
        <w:tc>
          <w:tcPr>
            <w:tcW w:w="551" w:type="pct"/>
          </w:tcPr>
          <w:p w14:paraId="0ECA31C2" w14:textId="77777777" w:rsidR="00CB7415" w:rsidRPr="00CD2C0E" w:rsidRDefault="00CB7415" w:rsidP="00962A52">
            <w:pPr>
              <w:spacing w:after="120"/>
              <w:jc w:val="center"/>
              <w:rPr>
                <w:b/>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2" w:type="pct"/>
          </w:tcPr>
          <w:p w14:paraId="7DE38D67" w14:textId="77777777" w:rsidR="00CB7415" w:rsidRPr="00CD2C0E" w:rsidRDefault="00CB7415" w:rsidP="00962A52">
            <w:pPr>
              <w:spacing w:after="120"/>
              <w:jc w:val="center"/>
              <w:rPr>
                <w:b/>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6" w:type="pct"/>
          </w:tcPr>
          <w:p w14:paraId="1DB4B5E3" w14:textId="77777777" w:rsidR="00CB7415" w:rsidRPr="00CD2C0E" w:rsidRDefault="00CB7415" w:rsidP="00962A52">
            <w:pPr>
              <w:spacing w:after="120"/>
              <w:jc w:val="center"/>
              <w:rPr>
                <w:sz w:val="24"/>
                <w:szCs w:val="24"/>
                <w:lang w:eastAsia="en-US"/>
              </w:rPr>
            </w:pPr>
          </w:p>
        </w:tc>
      </w:tr>
      <w:tr w:rsidR="00CB7415" w:rsidRPr="00CD2C0E" w14:paraId="5ECCC2A9" w14:textId="77777777" w:rsidTr="00962A52">
        <w:trPr>
          <w:trHeight w:val="338"/>
        </w:trPr>
        <w:tc>
          <w:tcPr>
            <w:tcW w:w="3481" w:type="pct"/>
            <w:tcBorders>
              <w:top w:val="single" w:sz="4" w:space="0" w:color="auto"/>
              <w:left w:val="single" w:sz="4" w:space="0" w:color="auto"/>
              <w:bottom w:val="single" w:sz="4" w:space="0" w:color="auto"/>
              <w:right w:val="single" w:sz="4" w:space="0" w:color="auto"/>
            </w:tcBorders>
          </w:tcPr>
          <w:p w14:paraId="317A8B5D" w14:textId="77777777" w:rsidR="00CB7415" w:rsidRPr="00CD2C0E" w:rsidRDefault="00CB7415" w:rsidP="00CB7415">
            <w:pPr>
              <w:numPr>
                <w:ilvl w:val="0"/>
                <w:numId w:val="90"/>
              </w:numPr>
              <w:tabs>
                <w:tab w:val="left" w:pos="-284"/>
              </w:tabs>
              <w:jc w:val="both"/>
              <w:rPr>
                <w:sz w:val="24"/>
                <w:szCs w:val="24"/>
                <w:lang w:eastAsia="pl-PL"/>
              </w:rPr>
            </w:pPr>
            <w:r w:rsidRPr="00CD2C0E">
              <w:rPr>
                <w:sz w:val="24"/>
                <w:szCs w:val="24"/>
                <w:lang w:eastAsia="pl-PL"/>
              </w:rPr>
              <w:t xml:space="preserve">Кандидатът разполага с необходимите </w:t>
            </w:r>
            <w:r w:rsidRPr="00CD2C0E">
              <w:rPr>
                <w:b/>
                <w:bCs/>
                <w:sz w:val="24"/>
                <w:szCs w:val="24"/>
                <w:lang w:eastAsia="pl-PL"/>
              </w:rPr>
              <w:t xml:space="preserve">финансови ресурси (финансов капацитет) и механизми за устойчивост, </w:t>
            </w:r>
            <w:r w:rsidRPr="00CD2C0E">
              <w:rPr>
                <w:sz w:val="24"/>
                <w:szCs w:val="24"/>
                <w:lang w:eastAsia="pl-PL"/>
              </w:rPr>
              <w:t xml:space="preserve">позволяващи да се изпълнят предложените в проектното предложение дейности и да се гарантира тяхната финансова устойчивост. </w:t>
            </w:r>
          </w:p>
          <w:p w14:paraId="45413298" w14:textId="77777777" w:rsidR="00CB7415" w:rsidRPr="00CD2C0E" w:rsidRDefault="00CB7415" w:rsidP="00962A52">
            <w:pPr>
              <w:tabs>
                <w:tab w:val="left" w:pos="-284"/>
              </w:tabs>
              <w:spacing w:before="120"/>
              <w:jc w:val="both"/>
              <w:rPr>
                <w:i/>
                <w:sz w:val="24"/>
                <w:szCs w:val="24"/>
                <w:lang w:eastAsia="pl-PL"/>
              </w:rPr>
            </w:pPr>
            <w:r w:rsidRPr="00CD2C0E">
              <w:rPr>
                <w:i/>
                <w:sz w:val="24"/>
                <w:szCs w:val="24"/>
                <w:lang w:eastAsia="pl-PL"/>
              </w:rPr>
              <w:t>Счита се, че кандидатът разполага с финансов капацитет, в случай че неговият оборот с натрупване през последните две  приключили финансови години преди датата на кандидатстване е поне 30 % от стойността на исканото финансиране по проекта.</w:t>
            </w:r>
          </w:p>
          <w:p w14:paraId="713ED9D1" w14:textId="77777777" w:rsidR="00CB7415" w:rsidRPr="00CD2C0E" w:rsidRDefault="00CB7415" w:rsidP="00962A52">
            <w:pPr>
              <w:tabs>
                <w:tab w:val="left" w:pos="-284"/>
              </w:tabs>
              <w:spacing w:before="240" w:after="120"/>
              <w:jc w:val="both"/>
              <w:rPr>
                <w:i/>
                <w:sz w:val="24"/>
                <w:szCs w:val="24"/>
                <w:lang w:eastAsia="pl-PL"/>
              </w:rPr>
            </w:pPr>
            <w:bookmarkStart w:id="1" w:name="_Hlk160795498"/>
            <w:r w:rsidRPr="00CD2C0E">
              <w:rPr>
                <w:i/>
                <w:sz w:val="24"/>
                <w:szCs w:val="24"/>
                <w:lang w:eastAsia="pl-PL"/>
              </w:rPr>
              <w:t>Финансовият капацитет на кандидата се оценява на база представените счетоводни документи и служебната проверка по критерий № 10</w:t>
            </w:r>
            <w:r>
              <w:rPr>
                <w:i/>
                <w:sz w:val="24"/>
                <w:szCs w:val="24"/>
                <w:lang w:eastAsia="pl-PL"/>
              </w:rPr>
              <w:t xml:space="preserve">. </w:t>
            </w:r>
          </w:p>
          <w:bookmarkEnd w:id="1"/>
          <w:p w14:paraId="133716A6" w14:textId="77777777" w:rsidR="00CB7415" w:rsidRPr="00CD2C0E" w:rsidRDefault="00CB7415" w:rsidP="00962A52">
            <w:pPr>
              <w:tabs>
                <w:tab w:val="left" w:pos="-284"/>
              </w:tabs>
              <w:spacing w:after="120"/>
              <w:jc w:val="both"/>
              <w:rPr>
                <w:i/>
                <w:sz w:val="24"/>
                <w:szCs w:val="24"/>
                <w:lang w:eastAsia="pl-PL"/>
              </w:rPr>
            </w:pPr>
            <w:r w:rsidRPr="00CD2C0E">
              <w:rPr>
                <w:i/>
                <w:sz w:val="24"/>
                <w:szCs w:val="24"/>
                <w:lang w:eastAsia="pl-PL"/>
              </w:rPr>
              <w:t xml:space="preserve">Счита се, че са налице механизми за устойчивост, когато кандидатът е описал във Формуляра за кандидатстване, секция „Допълнителна информация“, </w:t>
            </w:r>
            <w:r w:rsidRPr="00CD2C0E">
              <w:rPr>
                <w:i/>
                <w:sz w:val="24"/>
                <w:szCs w:val="24"/>
              </w:rPr>
              <w:t>необходима за оценка на проектното предложение,</w:t>
            </w:r>
            <w:r w:rsidRPr="00CD2C0E">
              <w:rPr>
                <w:i/>
                <w:sz w:val="24"/>
                <w:szCs w:val="24"/>
                <w:lang w:eastAsia="pl-PL"/>
              </w:rPr>
              <w:t xml:space="preserve"> поле „Устойчивост“, </w:t>
            </w:r>
            <w:r w:rsidRPr="00CD2C0E">
              <w:rPr>
                <w:i/>
                <w:iCs/>
                <w:sz w:val="24"/>
                <w:szCs w:val="24"/>
              </w:rPr>
              <w:t xml:space="preserve">начините, чрез които ще </w:t>
            </w:r>
            <w:r w:rsidRPr="00CD2C0E">
              <w:rPr>
                <w:i/>
                <w:iCs/>
                <w:sz w:val="24"/>
                <w:szCs w:val="24"/>
                <w:lang w:eastAsia="en-US"/>
              </w:rPr>
              <w:t>осигури</w:t>
            </w:r>
            <w:r w:rsidRPr="00CD2C0E">
              <w:rPr>
                <w:i/>
                <w:iCs/>
                <w:sz w:val="24"/>
                <w:szCs w:val="24"/>
              </w:rPr>
              <w:t xml:space="preserve"> възможност ползите от проекта за целевите групи да продължат да съществуват и след края на финансирането по проекта, и е посочил</w:t>
            </w:r>
            <w:r w:rsidRPr="00CD2C0E">
              <w:rPr>
                <w:sz w:val="24"/>
                <w:szCs w:val="24"/>
              </w:rPr>
              <w:t xml:space="preserve"> </w:t>
            </w:r>
            <w:r w:rsidRPr="00CD2C0E">
              <w:rPr>
                <w:i/>
                <w:sz w:val="24"/>
                <w:szCs w:val="24"/>
                <w:lang w:eastAsia="pl-PL"/>
              </w:rPr>
              <w:t>потенциалните източници за финансиране след приключване на проекта и те са реалистични и надеждни.</w:t>
            </w:r>
          </w:p>
        </w:tc>
        <w:tc>
          <w:tcPr>
            <w:tcW w:w="551" w:type="pct"/>
            <w:tcBorders>
              <w:top w:val="single" w:sz="4" w:space="0" w:color="auto"/>
              <w:left w:val="single" w:sz="4" w:space="0" w:color="auto"/>
              <w:bottom w:val="single" w:sz="4" w:space="0" w:color="auto"/>
              <w:right w:val="single" w:sz="4" w:space="0" w:color="auto"/>
            </w:tcBorders>
          </w:tcPr>
          <w:p w14:paraId="436C8B30"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2" w:type="pct"/>
            <w:tcBorders>
              <w:top w:val="single" w:sz="4" w:space="0" w:color="auto"/>
              <w:left w:val="single" w:sz="4" w:space="0" w:color="auto"/>
              <w:bottom w:val="single" w:sz="4" w:space="0" w:color="auto"/>
              <w:right w:val="single" w:sz="4" w:space="0" w:color="auto"/>
            </w:tcBorders>
          </w:tcPr>
          <w:p w14:paraId="362482B6"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6" w:type="pct"/>
            <w:tcBorders>
              <w:top w:val="single" w:sz="4" w:space="0" w:color="auto"/>
              <w:left w:val="single" w:sz="4" w:space="0" w:color="auto"/>
              <w:bottom w:val="single" w:sz="4" w:space="0" w:color="auto"/>
              <w:right w:val="single" w:sz="4" w:space="0" w:color="auto"/>
            </w:tcBorders>
          </w:tcPr>
          <w:p w14:paraId="31B74487" w14:textId="77777777" w:rsidR="00CB7415" w:rsidRPr="00CD2C0E" w:rsidRDefault="00CB7415" w:rsidP="00962A52">
            <w:pPr>
              <w:spacing w:after="120"/>
              <w:jc w:val="center"/>
              <w:rPr>
                <w:sz w:val="24"/>
                <w:szCs w:val="24"/>
                <w:lang w:eastAsia="en-US"/>
              </w:rPr>
            </w:pPr>
          </w:p>
        </w:tc>
      </w:tr>
      <w:tr w:rsidR="00CB7415" w:rsidRPr="00CD2C0E" w14:paraId="49AA630C" w14:textId="77777777" w:rsidTr="00962A52">
        <w:trPr>
          <w:trHeight w:val="338"/>
        </w:trPr>
        <w:tc>
          <w:tcPr>
            <w:tcW w:w="3481" w:type="pct"/>
            <w:tcBorders>
              <w:top w:val="single" w:sz="4" w:space="0" w:color="auto"/>
              <w:left w:val="single" w:sz="4" w:space="0" w:color="auto"/>
              <w:bottom w:val="single" w:sz="4" w:space="0" w:color="auto"/>
              <w:right w:val="single" w:sz="4" w:space="0" w:color="auto"/>
            </w:tcBorders>
          </w:tcPr>
          <w:p w14:paraId="7054C281" w14:textId="77777777" w:rsidR="00CB7415" w:rsidRPr="00CD2C0E" w:rsidRDefault="00CB7415" w:rsidP="00CB7415">
            <w:pPr>
              <w:numPr>
                <w:ilvl w:val="0"/>
                <w:numId w:val="90"/>
              </w:numPr>
              <w:tabs>
                <w:tab w:val="left" w:pos="-284"/>
              </w:tabs>
              <w:spacing w:after="120"/>
              <w:jc w:val="both"/>
              <w:rPr>
                <w:b/>
                <w:bCs/>
                <w:sz w:val="24"/>
                <w:szCs w:val="24"/>
              </w:rPr>
            </w:pPr>
            <w:r w:rsidRPr="00CD2C0E">
              <w:rPr>
                <w:b/>
                <w:bCs/>
                <w:sz w:val="24"/>
                <w:szCs w:val="24"/>
              </w:rPr>
              <w:t>Административен капацитет:</w:t>
            </w:r>
          </w:p>
          <w:p w14:paraId="7EB6CB64" w14:textId="77777777" w:rsidR="00CB7415" w:rsidRPr="00CD2C0E" w:rsidRDefault="00CB7415" w:rsidP="00962A52">
            <w:pPr>
              <w:tabs>
                <w:tab w:val="left" w:pos="-284"/>
              </w:tabs>
              <w:spacing w:after="120"/>
              <w:jc w:val="both"/>
              <w:rPr>
                <w:sz w:val="24"/>
                <w:szCs w:val="24"/>
                <w:lang w:eastAsia="pl-PL"/>
              </w:rPr>
            </w:pPr>
            <w:r w:rsidRPr="00CD2C0E">
              <w:rPr>
                <w:sz w:val="24"/>
                <w:szCs w:val="24"/>
                <w:lang w:eastAsia="en-US"/>
              </w:rPr>
              <w:t>Кандидатът</w:t>
            </w:r>
            <w:r w:rsidRPr="00CD2C0E">
              <w:rPr>
                <w:sz w:val="24"/>
                <w:szCs w:val="24"/>
                <w:lang w:eastAsia="pl-PL"/>
              </w:rPr>
              <w:t xml:space="preserve"> и партньорите (</w:t>
            </w:r>
            <w:r>
              <w:rPr>
                <w:sz w:val="24"/>
                <w:szCs w:val="24"/>
                <w:lang w:eastAsia="pl-PL"/>
              </w:rPr>
              <w:t xml:space="preserve">при наличие на такива) </w:t>
            </w:r>
            <w:r w:rsidRPr="00CD2C0E">
              <w:rPr>
                <w:sz w:val="24"/>
                <w:szCs w:val="24"/>
                <w:lang w:eastAsia="pl-PL"/>
              </w:rPr>
              <w:t xml:space="preserve"> разполагат с административен капацитет.</w:t>
            </w:r>
          </w:p>
          <w:p w14:paraId="45A5B756" w14:textId="77777777" w:rsidR="00CB7415" w:rsidRPr="00CD2C0E" w:rsidRDefault="00CB7415" w:rsidP="00962A52">
            <w:pPr>
              <w:tabs>
                <w:tab w:val="left" w:pos="-284"/>
              </w:tabs>
              <w:spacing w:after="120"/>
              <w:jc w:val="both"/>
              <w:rPr>
                <w:i/>
                <w:sz w:val="24"/>
                <w:szCs w:val="24"/>
                <w:lang w:eastAsia="pl-PL"/>
              </w:rPr>
            </w:pPr>
            <w:r w:rsidRPr="00CD2C0E">
              <w:rPr>
                <w:i/>
                <w:sz w:val="24"/>
                <w:szCs w:val="24"/>
                <w:lang w:eastAsia="pl-PL"/>
              </w:rPr>
              <w:t>Счита се, че  е налице административен капацитет за изпълнение на проекта, в случай че всеки от предложените експерти в основния екип за организация и управление</w:t>
            </w:r>
            <w:r w:rsidRPr="00CD2C0E">
              <w:rPr>
                <w:i/>
                <w:color w:val="FF0000"/>
                <w:sz w:val="24"/>
                <w:szCs w:val="24"/>
                <w:lang w:eastAsia="pl-PL"/>
              </w:rPr>
              <w:t xml:space="preserve"> </w:t>
            </w:r>
            <w:r w:rsidRPr="00CD2C0E">
              <w:rPr>
                <w:i/>
                <w:sz w:val="24"/>
                <w:szCs w:val="24"/>
                <w:lang w:eastAsia="pl-PL"/>
              </w:rPr>
              <w:lastRenderedPageBreak/>
              <w:t>(</w:t>
            </w:r>
            <w:r w:rsidRPr="00CD2C0E">
              <w:rPr>
                <w:i/>
                <w:sz w:val="24"/>
                <w:szCs w:val="24"/>
                <w:lang w:eastAsia="zh-CN"/>
              </w:rPr>
              <w:t xml:space="preserve">ръководител на проекта, координатор и счетоводител (финансист) </w:t>
            </w:r>
            <w:r w:rsidRPr="00CD2C0E">
              <w:rPr>
                <w:i/>
                <w:color w:val="FF0000"/>
                <w:sz w:val="24"/>
                <w:szCs w:val="24"/>
                <w:lang w:eastAsia="pl-PL"/>
              </w:rPr>
              <w:t xml:space="preserve"> </w:t>
            </w:r>
            <w:r w:rsidRPr="00CD2C0E">
              <w:rPr>
                <w:i/>
                <w:sz w:val="24"/>
                <w:szCs w:val="24"/>
                <w:lang w:eastAsia="pl-PL"/>
              </w:rPr>
              <w:t xml:space="preserve">отговаря на изискванията от Условията за кандидатстване: Ръководителят на проекта има минимум 2 години опит в управлението/изпълнението на сходен тип дейности и/или управление/изпълнение на сходен тип проекти, а останалите двама членове на основния екип имат най-малко 1 година опит в изпълнението на сходен тип дейности и/или управление/изпълнение на сходен тип проекти. </w:t>
            </w:r>
          </w:p>
          <w:p w14:paraId="01772966" w14:textId="77777777" w:rsidR="00CB7415" w:rsidRPr="00CD2C0E" w:rsidRDefault="00CB7415" w:rsidP="00962A52">
            <w:pPr>
              <w:tabs>
                <w:tab w:val="left" w:pos="-284"/>
              </w:tabs>
              <w:spacing w:after="120"/>
              <w:jc w:val="both"/>
              <w:rPr>
                <w:i/>
                <w:color w:val="FF0000"/>
                <w:sz w:val="24"/>
                <w:szCs w:val="24"/>
                <w:lang w:eastAsia="pl-PL"/>
              </w:rPr>
            </w:pPr>
            <w:r w:rsidRPr="00CD2C0E">
              <w:rPr>
                <w:i/>
                <w:sz w:val="24"/>
                <w:szCs w:val="24"/>
                <w:lang w:eastAsia="pl-PL"/>
              </w:rPr>
              <w:t>Проверката се извършва на база представените автобиографии от всеки от членовете на основния екип за организация и управление.</w:t>
            </w:r>
          </w:p>
          <w:p w14:paraId="537BE8A6" w14:textId="77777777" w:rsidR="00CB7415" w:rsidRPr="00CD2C0E" w:rsidRDefault="00CB7415" w:rsidP="00962A52">
            <w:pPr>
              <w:tabs>
                <w:tab w:val="left" w:pos="-284"/>
              </w:tabs>
              <w:spacing w:after="120"/>
              <w:jc w:val="both"/>
              <w:rPr>
                <w:i/>
                <w:sz w:val="24"/>
                <w:szCs w:val="24"/>
                <w:lang w:eastAsia="pl-PL"/>
              </w:rPr>
            </w:pPr>
            <w:r w:rsidRPr="00CD2C0E">
              <w:rPr>
                <w:i/>
                <w:sz w:val="24"/>
                <w:szCs w:val="24"/>
                <w:lang w:eastAsia="pl-PL"/>
              </w:rPr>
              <w:t xml:space="preserve">За целите на процедурата под „сходен тип дейности“ следва да се разбират „дейности </w:t>
            </w:r>
            <w:r w:rsidRPr="00CD2C0E">
              <w:rPr>
                <w:rFonts w:eastAsia="SimSun"/>
                <w:i/>
                <w:sz w:val="24"/>
                <w:szCs w:val="24"/>
                <w:lang w:eastAsia="zh-CN"/>
              </w:rPr>
              <w:t>в сферата на образованието и обучението“.</w:t>
            </w:r>
            <w:r w:rsidRPr="00CD2C0E">
              <w:rPr>
                <w:i/>
                <w:sz w:val="24"/>
                <w:szCs w:val="24"/>
                <w:lang w:eastAsia="pl-PL"/>
              </w:rPr>
              <w:t xml:space="preserve"> Под „сходен тип проекти“ следва да се разбират „проекти със сходни дейности, като дейности, свързани с организиране и провеждане на обучения, стажове и/или друг тип допълнителни занимания за ученици, и/или организиране и провеждане на обучения за педагогически и непедагогически специалисти и/или дейности, свързани с кариерно ориентиране и мотивиране на ученици, и/или работа с родители и/или работодатели </w:t>
            </w:r>
            <w:r w:rsidRPr="00B47A03">
              <w:rPr>
                <w:i/>
                <w:sz w:val="24"/>
                <w:szCs w:val="24"/>
                <w:lang w:eastAsia="pl-PL"/>
              </w:rPr>
              <w:t>за активно</w:t>
            </w:r>
            <w:r>
              <w:rPr>
                <w:i/>
                <w:sz w:val="24"/>
                <w:szCs w:val="24"/>
                <w:lang w:eastAsia="pl-PL"/>
              </w:rPr>
              <w:t xml:space="preserve"> включване в образователния процес</w:t>
            </w:r>
            <w:r w:rsidRPr="00CD2C0E">
              <w:rPr>
                <w:i/>
                <w:sz w:val="24"/>
                <w:szCs w:val="24"/>
                <w:lang w:eastAsia="pl-PL"/>
              </w:rPr>
              <w:t xml:space="preserve">, като тези по настоящата процедура. </w:t>
            </w:r>
          </w:p>
          <w:p w14:paraId="539903CB" w14:textId="77777777" w:rsidR="00CB7415" w:rsidRPr="00565A9B" w:rsidRDefault="00CB7415" w:rsidP="00962A52">
            <w:pPr>
              <w:tabs>
                <w:tab w:val="left" w:pos="-284"/>
              </w:tabs>
              <w:jc w:val="both"/>
              <w:rPr>
                <w:i/>
                <w:sz w:val="24"/>
                <w:szCs w:val="24"/>
                <w:lang w:eastAsia="pl-PL"/>
              </w:rPr>
            </w:pPr>
            <w:r w:rsidRPr="00CD2C0E">
              <w:rPr>
                <w:i/>
                <w:sz w:val="24"/>
                <w:szCs w:val="24"/>
                <w:lang w:eastAsia="pl-PL"/>
              </w:rPr>
              <w:t>За счетоводителя (финансиста) по проекта под „сходен тип дейности“ следва да се разбира „извършване на счетоводни/финансови операции съгласно националното законодателство“.</w:t>
            </w:r>
          </w:p>
        </w:tc>
        <w:tc>
          <w:tcPr>
            <w:tcW w:w="551" w:type="pct"/>
            <w:tcBorders>
              <w:top w:val="single" w:sz="4" w:space="0" w:color="auto"/>
              <w:left w:val="single" w:sz="4" w:space="0" w:color="auto"/>
              <w:bottom w:val="single" w:sz="4" w:space="0" w:color="auto"/>
              <w:right w:val="single" w:sz="4" w:space="0" w:color="auto"/>
            </w:tcBorders>
          </w:tcPr>
          <w:p w14:paraId="30335FBC" w14:textId="77777777" w:rsidR="00CB7415" w:rsidRPr="00CD2C0E" w:rsidRDefault="00CB7415" w:rsidP="00962A52">
            <w:pPr>
              <w:spacing w:after="120"/>
              <w:jc w:val="center"/>
              <w:rPr>
                <w:sz w:val="24"/>
                <w:szCs w:val="24"/>
              </w:rPr>
            </w:pPr>
            <w:r w:rsidRPr="00CD2C0E">
              <w:rPr>
                <w:sz w:val="24"/>
                <w:szCs w:val="24"/>
              </w:rPr>
              <w:lastRenderedPageBreak/>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2" w:type="pct"/>
            <w:tcBorders>
              <w:top w:val="single" w:sz="4" w:space="0" w:color="auto"/>
              <w:left w:val="single" w:sz="4" w:space="0" w:color="auto"/>
              <w:bottom w:val="single" w:sz="4" w:space="0" w:color="auto"/>
              <w:right w:val="single" w:sz="4" w:space="0" w:color="auto"/>
            </w:tcBorders>
          </w:tcPr>
          <w:p w14:paraId="3DEC72BC"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6" w:type="pct"/>
            <w:tcBorders>
              <w:top w:val="single" w:sz="4" w:space="0" w:color="auto"/>
              <w:left w:val="single" w:sz="4" w:space="0" w:color="auto"/>
              <w:bottom w:val="single" w:sz="4" w:space="0" w:color="auto"/>
              <w:right w:val="single" w:sz="4" w:space="0" w:color="auto"/>
            </w:tcBorders>
          </w:tcPr>
          <w:p w14:paraId="32FA5C0E" w14:textId="77777777" w:rsidR="00CB7415" w:rsidRPr="00CD2C0E" w:rsidRDefault="00CB7415" w:rsidP="00962A52">
            <w:pPr>
              <w:spacing w:after="120"/>
              <w:jc w:val="center"/>
              <w:rPr>
                <w:sz w:val="24"/>
                <w:szCs w:val="24"/>
                <w:lang w:eastAsia="en-US"/>
              </w:rPr>
            </w:pPr>
          </w:p>
        </w:tc>
      </w:tr>
      <w:tr w:rsidR="00CB7415" w:rsidRPr="00CD2C0E" w14:paraId="6DDA426B" w14:textId="77777777" w:rsidTr="00962A52">
        <w:trPr>
          <w:trHeight w:val="338"/>
        </w:trPr>
        <w:tc>
          <w:tcPr>
            <w:tcW w:w="3481" w:type="pct"/>
            <w:tcBorders>
              <w:top w:val="single" w:sz="4" w:space="0" w:color="auto"/>
              <w:left w:val="single" w:sz="4" w:space="0" w:color="auto"/>
              <w:bottom w:val="single" w:sz="4" w:space="0" w:color="auto"/>
              <w:right w:val="single" w:sz="4" w:space="0" w:color="auto"/>
            </w:tcBorders>
          </w:tcPr>
          <w:p w14:paraId="28A694A9" w14:textId="77777777" w:rsidR="00CB7415" w:rsidRPr="00CD2C0E" w:rsidRDefault="00CB7415" w:rsidP="00CB7415">
            <w:pPr>
              <w:numPr>
                <w:ilvl w:val="0"/>
                <w:numId w:val="90"/>
              </w:numPr>
              <w:tabs>
                <w:tab w:val="left" w:pos="-284"/>
              </w:tabs>
              <w:jc w:val="both"/>
              <w:rPr>
                <w:sz w:val="24"/>
                <w:szCs w:val="24"/>
              </w:rPr>
            </w:pPr>
            <w:r w:rsidRPr="00CD2C0E">
              <w:rPr>
                <w:sz w:val="24"/>
                <w:szCs w:val="24"/>
              </w:rPr>
              <w:t>Формулирани са конкретни и реалистични цели на проекта, които съответстват на целите на процедурата.</w:t>
            </w:r>
          </w:p>
        </w:tc>
        <w:tc>
          <w:tcPr>
            <w:tcW w:w="551" w:type="pct"/>
            <w:tcBorders>
              <w:top w:val="single" w:sz="4" w:space="0" w:color="auto"/>
              <w:left w:val="single" w:sz="4" w:space="0" w:color="auto"/>
              <w:bottom w:val="single" w:sz="4" w:space="0" w:color="auto"/>
              <w:right w:val="single" w:sz="4" w:space="0" w:color="auto"/>
            </w:tcBorders>
          </w:tcPr>
          <w:p w14:paraId="19A1CDF2"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2" w:type="pct"/>
            <w:tcBorders>
              <w:top w:val="single" w:sz="4" w:space="0" w:color="auto"/>
              <w:left w:val="single" w:sz="4" w:space="0" w:color="auto"/>
              <w:bottom w:val="single" w:sz="4" w:space="0" w:color="auto"/>
              <w:right w:val="single" w:sz="4" w:space="0" w:color="auto"/>
            </w:tcBorders>
          </w:tcPr>
          <w:p w14:paraId="6F667961"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6" w:type="pct"/>
            <w:tcBorders>
              <w:top w:val="single" w:sz="4" w:space="0" w:color="auto"/>
              <w:left w:val="single" w:sz="4" w:space="0" w:color="auto"/>
              <w:bottom w:val="single" w:sz="4" w:space="0" w:color="auto"/>
              <w:right w:val="single" w:sz="4" w:space="0" w:color="auto"/>
            </w:tcBorders>
          </w:tcPr>
          <w:p w14:paraId="494B6E7B" w14:textId="77777777" w:rsidR="00CB7415" w:rsidRPr="00CD2C0E" w:rsidRDefault="00CB7415" w:rsidP="00962A52">
            <w:pPr>
              <w:spacing w:after="120"/>
              <w:jc w:val="center"/>
              <w:rPr>
                <w:sz w:val="24"/>
                <w:szCs w:val="24"/>
                <w:lang w:eastAsia="en-US"/>
              </w:rPr>
            </w:pPr>
          </w:p>
        </w:tc>
      </w:tr>
      <w:tr w:rsidR="00CB7415" w:rsidRPr="00CD2C0E" w14:paraId="16C476AD" w14:textId="77777777" w:rsidTr="00962A52">
        <w:trPr>
          <w:trHeight w:val="338"/>
        </w:trPr>
        <w:tc>
          <w:tcPr>
            <w:tcW w:w="3481" w:type="pct"/>
            <w:tcBorders>
              <w:top w:val="single" w:sz="4" w:space="0" w:color="auto"/>
              <w:left w:val="single" w:sz="4" w:space="0" w:color="auto"/>
              <w:bottom w:val="single" w:sz="4" w:space="0" w:color="auto"/>
              <w:right w:val="single" w:sz="4" w:space="0" w:color="auto"/>
            </w:tcBorders>
          </w:tcPr>
          <w:p w14:paraId="6932E5A0" w14:textId="77777777" w:rsidR="00CB7415" w:rsidRPr="00CD2C0E" w:rsidRDefault="00CB7415" w:rsidP="00CB7415">
            <w:pPr>
              <w:numPr>
                <w:ilvl w:val="0"/>
                <w:numId w:val="90"/>
              </w:numPr>
              <w:tabs>
                <w:tab w:val="left" w:pos="-284"/>
              </w:tabs>
              <w:jc w:val="both"/>
              <w:rPr>
                <w:sz w:val="24"/>
                <w:szCs w:val="24"/>
              </w:rPr>
            </w:pPr>
            <w:r w:rsidRPr="00CD2C0E">
              <w:rPr>
                <w:sz w:val="24"/>
                <w:szCs w:val="24"/>
                <w:lang w:eastAsia="en-US"/>
              </w:rPr>
              <w:t>Налице е връзка между целите, предвидените дейности, резултатите и индикаторите по проекта.</w:t>
            </w:r>
          </w:p>
        </w:tc>
        <w:tc>
          <w:tcPr>
            <w:tcW w:w="551" w:type="pct"/>
            <w:tcBorders>
              <w:top w:val="single" w:sz="4" w:space="0" w:color="auto"/>
              <w:left w:val="single" w:sz="4" w:space="0" w:color="auto"/>
              <w:bottom w:val="single" w:sz="4" w:space="0" w:color="auto"/>
              <w:right w:val="single" w:sz="4" w:space="0" w:color="auto"/>
            </w:tcBorders>
          </w:tcPr>
          <w:p w14:paraId="60A0148C"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2" w:type="pct"/>
            <w:tcBorders>
              <w:top w:val="single" w:sz="4" w:space="0" w:color="auto"/>
              <w:left w:val="single" w:sz="4" w:space="0" w:color="auto"/>
              <w:bottom w:val="single" w:sz="4" w:space="0" w:color="auto"/>
              <w:right w:val="single" w:sz="4" w:space="0" w:color="auto"/>
            </w:tcBorders>
          </w:tcPr>
          <w:p w14:paraId="78412E80"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6" w:type="pct"/>
            <w:tcBorders>
              <w:top w:val="single" w:sz="4" w:space="0" w:color="auto"/>
              <w:left w:val="single" w:sz="4" w:space="0" w:color="auto"/>
              <w:bottom w:val="single" w:sz="4" w:space="0" w:color="auto"/>
              <w:right w:val="single" w:sz="4" w:space="0" w:color="auto"/>
            </w:tcBorders>
          </w:tcPr>
          <w:p w14:paraId="77A1D710" w14:textId="77777777" w:rsidR="00CB7415" w:rsidRPr="00CD2C0E" w:rsidRDefault="00CB7415" w:rsidP="00962A52">
            <w:pPr>
              <w:spacing w:after="120"/>
              <w:jc w:val="center"/>
              <w:rPr>
                <w:sz w:val="24"/>
                <w:szCs w:val="24"/>
                <w:lang w:eastAsia="en-US"/>
              </w:rPr>
            </w:pPr>
          </w:p>
        </w:tc>
      </w:tr>
      <w:tr w:rsidR="00CB7415" w:rsidRPr="00CD2C0E" w14:paraId="34274EF8" w14:textId="77777777" w:rsidTr="00962A52">
        <w:trPr>
          <w:trHeight w:val="338"/>
        </w:trPr>
        <w:tc>
          <w:tcPr>
            <w:tcW w:w="3481" w:type="pct"/>
            <w:tcBorders>
              <w:top w:val="single" w:sz="4" w:space="0" w:color="auto"/>
              <w:left w:val="single" w:sz="4" w:space="0" w:color="auto"/>
              <w:bottom w:val="single" w:sz="4" w:space="0" w:color="auto"/>
              <w:right w:val="single" w:sz="4" w:space="0" w:color="auto"/>
            </w:tcBorders>
          </w:tcPr>
          <w:p w14:paraId="0A099A0D" w14:textId="77777777" w:rsidR="00CB7415" w:rsidRPr="00CD2C0E" w:rsidRDefault="00CB7415" w:rsidP="00CB7415">
            <w:pPr>
              <w:numPr>
                <w:ilvl w:val="0"/>
                <w:numId w:val="90"/>
              </w:numPr>
              <w:tabs>
                <w:tab w:val="left" w:pos="-284"/>
              </w:tabs>
              <w:jc w:val="both"/>
              <w:rPr>
                <w:sz w:val="24"/>
                <w:szCs w:val="24"/>
              </w:rPr>
            </w:pPr>
            <w:r w:rsidRPr="00CD2C0E">
              <w:rPr>
                <w:sz w:val="24"/>
                <w:szCs w:val="24"/>
              </w:rPr>
              <w:t xml:space="preserve">Целевите групи са описани и са количествено определени.  </w:t>
            </w:r>
            <w:r w:rsidRPr="00CD2C0E">
              <w:rPr>
                <w:sz w:val="24"/>
                <w:szCs w:val="24"/>
                <w:lang w:eastAsia="en-US"/>
              </w:rPr>
              <w:t>Кандидатът е предоставил информация относно методите за идентифицирането им и начина, по който ще бъдат включени в дейностите по проекта. Нуждите им са ясно идентифицирани и описани</w:t>
            </w:r>
            <w:r w:rsidRPr="00CD2C0E">
              <w:rPr>
                <w:sz w:val="24"/>
                <w:szCs w:val="24"/>
              </w:rPr>
              <w:t xml:space="preserve">. </w:t>
            </w:r>
          </w:p>
          <w:p w14:paraId="2D6797FA" w14:textId="77777777" w:rsidR="00CB7415" w:rsidRPr="00CD2C0E" w:rsidRDefault="00CB7415" w:rsidP="00962A52">
            <w:pPr>
              <w:tabs>
                <w:tab w:val="left" w:pos="-284"/>
              </w:tabs>
              <w:spacing w:before="120"/>
              <w:jc w:val="both"/>
              <w:rPr>
                <w:sz w:val="24"/>
                <w:szCs w:val="24"/>
              </w:rPr>
            </w:pPr>
            <w:r w:rsidRPr="00CD2C0E">
              <w:rPr>
                <w:i/>
                <w:iCs/>
                <w:sz w:val="24"/>
                <w:szCs w:val="24"/>
                <w:lang w:eastAsia="en-US"/>
              </w:rPr>
              <w:t xml:space="preserve">Информацията е представена в секция „Допълнителна информация, необходима за оценка на проектното предложение“ от Формуляра за кандидатстване, </w:t>
            </w:r>
            <w:r w:rsidRPr="00CD2C0E">
              <w:rPr>
                <w:i/>
                <w:sz w:val="24"/>
                <w:szCs w:val="24"/>
              </w:rPr>
              <w:t>поле „Целеви групи“</w:t>
            </w:r>
            <w:r w:rsidRPr="00CD2C0E">
              <w:rPr>
                <w:i/>
                <w:iCs/>
                <w:sz w:val="24"/>
                <w:szCs w:val="24"/>
                <w:lang w:eastAsia="en-US"/>
              </w:rPr>
              <w:t>.</w:t>
            </w:r>
          </w:p>
        </w:tc>
        <w:tc>
          <w:tcPr>
            <w:tcW w:w="551" w:type="pct"/>
            <w:tcBorders>
              <w:top w:val="single" w:sz="4" w:space="0" w:color="auto"/>
              <w:left w:val="single" w:sz="4" w:space="0" w:color="auto"/>
              <w:bottom w:val="single" w:sz="4" w:space="0" w:color="auto"/>
              <w:right w:val="single" w:sz="4" w:space="0" w:color="auto"/>
            </w:tcBorders>
          </w:tcPr>
          <w:p w14:paraId="7A3E0E95"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2" w:type="pct"/>
            <w:tcBorders>
              <w:top w:val="single" w:sz="4" w:space="0" w:color="auto"/>
              <w:left w:val="single" w:sz="4" w:space="0" w:color="auto"/>
              <w:bottom w:val="single" w:sz="4" w:space="0" w:color="auto"/>
              <w:right w:val="single" w:sz="4" w:space="0" w:color="auto"/>
            </w:tcBorders>
          </w:tcPr>
          <w:p w14:paraId="39C2763F"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6" w:type="pct"/>
            <w:tcBorders>
              <w:top w:val="single" w:sz="4" w:space="0" w:color="auto"/>
              <w:left w:val="single" w:sz="4" w:space="0" w:color="auto"/>
              <w:bottom w:val="single" w:sz="4" w:space="0" w:color="auto"/>
              <w:right w:val="single" w:sz="4" w:space="0" w:color="auto"/>
            </w:tcBorders>
          </w:tcPr>
          <w:p w14:paraId="743F1C23" w14:textId="77777777" w:rsidR="00CB7415" w:rsidRPr="00CD2C0E" w:rsidRDefault="00CB7415" w:rsidP="00962A52">
            <w:pPr>
              <w:spacing w:after="120"/>
              <w:jc w:val="center"/>
              <w:rPr>
                <w:sz w:val="24"/>
                <w:szCs w:val="24"/>
                <w:lang w:eastAsia="en-US"/>
              </w:rPr>
            </w:pPr>
          </w:p>
        </w:tc>
      </w:tr>
      <w:tr w:rsidR="00CB7415" w:rsidRPr="00CD2C0E" w14:paraId="7F5AB732" w14:textId="77777777" w:rsidTr="00962A52">
        <w:trPr>
          <w:trHeight w:val="1651"/>
        </w:trPr>
        <w:tc>
          <w:tcPr>
            <w:tcW w:w="3481" w:type="pct"/>
            <w:tcBorders>
              <w:top w:val="single" w:sz="4" w:space="0" w:color="auto"/>
              <w:left w:val="single" w:sz="4" w:space="0" w:color="auto"/>
              <w:bottom w:val="single" w:sz="4" w:space="0" w:color="auto"/>
              <w:right w:val="single" w:sz="4" w:space="0" w:color="auto"/>
            </w:tcBorders>
          </w:tcPr>
          <w:p w14:paraId="630D5B6E" w14:textId="77777777" w:rsidR="00CB7415" w:rsidRPr="00CD2C0E" w:rsidRDefault="00CB7415" w:rsidP="00CB7415">
            <w:pPr>
              <w:numPr>
                <w:ilvl w:val="0"/>
                <w:numId w:val="90"/>
              </w:numPr>
              <w:tabs>
                <w:tab w:val="left" w:pos="-284"/>
              </w:tabs>
              <w:jc w:val="both"/>
              <w:rPr>
                <w:sz w:val="24"/>
                <w:szCs w:val="24"/>
              </w:rPr>
            </w:pPr>
            <w:r w:rsidRPr="00CD2C0E">
              <w:rPr>
                <w:sz w:val="24"/>
                <w:szCs w:val="24"/>
                <w:lang w:eastAsia="en-US"/>
              </w:rPr>
              <w:t>Планът за изпълнение отразява логическата връзка на целите и дейностите, спецификата на дейностите и продължителността на проекта, и предвижда балансирано разпределение на дейностите във времето (с възможност за паралелно изпълнение съобразно идентифицираните нужди).</w:t>
            </w:r>
          </w:p>
        </w:tc>
        <w:tc>
          <w:tcPr>
            <w:tcW w:w="551" w:type="pct"/>
            <w:tcBorders>
              <w:top w:val="single" w:sz="4" w:space="0" w:color="auto"/>
              <w:left w:val="single" w:sz="4" w:space="0" w:color="auto"/>
              <w:bottom w:val="single" w:sz="4" w:space="0" w:color="auto"/>
              <w:right w:val="single" w:sz="4" w:space="0" w:color="auto"/>
            </w:tcBorders>
          </w:tcPr>
          <w:p w14:paraId="127974EA"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2" w:type="pct"/>
            <w:tcBorders>
              <w:top w:val="single" w:sz="4" w:space="0" w:color="auto"/>
              <w:left w:val="single" w:sz="4" w:space="0" w:color="auto"/>
              <w:bottom w:val="single" w:sz="4" w:space="0" w:color="auto"/>
              <w:right w:val="single" w:sz="4" w:space="0" w:color="auto"/>
            </w:tcBorders>
          </w:tcPr>
          <w:p w14:paraId="5886E257"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6" w:type="pct"/>
            <w:tcBorders>
              <w:top w:val="single" w:sz="4" w:space="0" w:color="auto"/>
              <w:left w:val="single" w:sz="4" w:space="0" w:color="auto"/>
              <w:bottom w:val="single" w:sz="4" w:space="0" w:color="auto"/>
              <w:right w:val="single" w:sz="4" w:space="0" w:color="auto"/>
            </w:tcBorders>
          </w:tcPr>
          <w:p w14:paraId="49A5F953" w14:textId="77777777" w:rsidR="00CB7415" w:rsidRPr="00CD2C0E" w:rsidRDefault="00CB7415" w:rsidP="00962A52">
            <w:pPr>
              <w:spacing w:after="120"/>
              <w:jc w:val="center"/>
              <w:rPr>
                <w:sz w:val="24"/>
                <w:szCs w:val="24"/>
                <w:lang w:eastAsia="en-US"/>
              </w:rPr>
            </w:pPr>
          </w:p>
        </w:tc>
      </w:tr>
      <w:tr w:rsidR="00CB7415" w:rsidRPr="00CD2C0E" w14:paraId="623481A7" w14:textId="77777777" w:rsidTr="00962A52">
        <w:trPr>
          <w:trHeight w:val="338"/>
        </w:trPr>
        <w:tc>
          <w:tcPr>
            <w:tcW w:w="3481" w:type="pct"/>
            <w:tcBorders>
              <w:top w:val="single" w:sz="4" w:space="0" w:color="auto"/>
              <w:left w:val="single" w:sz="4" w:space="0" w:color="auto"/>
              <w:bottom w:val="single" w:sz="4" w:space="0" w:color="auto"/>
              <w:right w:val="single" w:sz="4" w:space="0" w:color="auto"/>
            </w:tcBorders>
          </w:tcPr>
          <w:p w14:paraId="5632F565" w14:textId="77777777" w:rsidR="00CB7415" w:rsidRPr="00CD2C0E" w:rsidRDefault="00CB7415" w:rsidP="00CB7415">
            <w:pPr>
              <w:numPr>
                <w:ilvl w:val="0"/>
                <w:numId w:val="90"/>
              </w:numPr>
              <w:tabs>
                <w:tab w:val="left" w:pos="-284"/>
              </w:tabs>
              <w:jc w:val="both"/>
              <w:rPr>
                <w:sz w:val="24"/>
                <w:szCs w:val="24"/>
              </w:rPr>
            </w:pPr>
            <w:r w:rsidRPr="00CD2C0E">
              <w:rPr>
                <w:sz w:val="24"/>
                <w:szCs w:val="24"/>
              </w:rPr>
              <w:t xml:space="preserve">Проектното </w:t>
            </w:r>
            <w:r w:rsidRPr="00CD2C0E">
              <w:rPr>
                <w:sz w:val="24"/>
                <w:szCs w:val="24"/>
                <w:lang w:eastAsia="en-US"/>
              </w:rPr>
              <w:t>предложение</w:t>
            </w:r>
            <w:r w:rsidRPr="00CD2C0E">
              <w:rPr>
                <w:sz w:val="24"/>
                <w:szCs w:val="24"/>
              </w:rPr>
              <w:t xml:space="preserve"> допринася за реализиране на хоризонталните принципи на Програма „Образование“ </w:t>
            </w:r>
            <w:r w:rsidRPr="00CD2C0E">
              <w:rPr>
                <w:sz w:val="24"/>
                <w:szCs w:val="24"/>
              </w:rPr>
              <w:lastRenderedPageBreak/>
              <w:t>2021-2027 (устойчиво развитие, вкл. принос към умения за зелена икономика, равни възможности и недопускане на дискриминация; равенство между половете, и прилагането на Хартата на основните права на ЕС и на Конвенцията на ООН за правата на хората с увреждания).</w:t>
            </w:r>
          </w:p>
          <w:p w14:paraId="7BFD03D2" w14:textId="77777777" w:rsidR="00CB7415" w:rsidRPr="00CD2C0E" w:rsidRDefault="00CB7415" w:rsidP="00962A52">
            <w:pPr>
              <w:tabs>
                <w:tab w:val="left" w:pos="-284"/>
              </w:tabs>
              <w:spacing w:before="120" w:after="120"/>
              <w:jc w:val="both"/>
              <w:rPr>
                <w:i/>
                <w:sz w:val="24"/>
                <w:szCs w:val="24"/>
              </w:rPr>
            </w:pPr>
            <w:r w:rsidRPr="00CD2C0E">
              <w:rPr>
                <w:i/>
                <w:sz w:val="24"/>
                <w:szCs w:val="24"/>
              </w:rPr>
              <w:t>Информацията е представена в секция „Допълнителна информация, необходима за оценка на проектното предложение“ от Формуляра за кандидатстване, поле, „Принос на проектното предложение за реализиране на хоризонталните принципи на ПО“ и поле „Механизъм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w:t>
            </w:r>
          </w:p>
        </w:tc>
        <w:tc>
          <w:tcPr>
            <w:tcW w:w="551" w:type="pct"/>
            <w:tcBorders>
              <w:top w:val="single" w:sz="4" w:space="0" w:color="auto"/>
              <w:left w:val="single" w:sz="4" w:space="0" w:color="auto"/>
              <w:bottom w:val="single" w:sz="4" w:space="0" w:color="auto"/>
              <w:right w:val="single" w:sz="4" w:space="0" w:color="auto"/>
            </w:tcBorders>
          </w:tcPr>
          <w:p w14:paraId="34889137" w14:textId="77777777" w:rsidR="00CB7415" w:rsidRPr="00CD2C0E" w:rsidRDefault="00CB7415" w:rsidP="00962A52">
            <w:pPr>
              <w:spacing w:after="120"/>
              <w:jc w:val="center"/>
              <w:rPr>
                <w:sz w:val="24"/>
                <w:szCs w:val="24"/>
              </w:rPr>
            </w:pPr>
            <w:r w:rsidRPr="00CD2C0E">
              <w:rPr>
                <w:sz w:val="24"/>
                <w:szCs w:val="24"/>
              </w:rPr>
              <w:lastRenderedPageBreak/>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2" w:type="pct"/>
            <w:tcBorders>
              <w:top w:val="single" w:sz="4" w:space="0" w:color="auto"/>
              <w:left w:val="single" w:sz="4" w:space="0" w:color="auto"/>
              <w:bottom w:val="single" w:sz="4" w:space="0" w:color="auto"/>
              <w:right w:val="single" w:sz="4" w:space="0" w:color="auto"/>
            </w:tcBorders>
          </w:tcPr>
          <w:p w14:paraId="7637C39E"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6" w:type="pct"/>
            <w:tcBorders>
              <w:top w:val="single" w:sz="4" w:space="0" w:color="auto"/>
              <w:left w:val="single" w:sz="4" w:space="0" w:color="auto"/>
              <w:bottom w:val="single" w:sz="4" w:space="0" w:color="auto"/>
              <w:right w:val="single" w:sz="4" w:space="0" w:color="auto"/>
            </w:tcBorders>
          </w:tcPr>
          <w:p w14:paraId="54588007" w14:textId="77777777" w:rsidR="00CB7415" w:rsidRPr="00CD2C0E" w:rsidRDefault="00CB7415" w:rsidP="00962A52">
            <w:pPr>
              <w:spacing w:after="120"/>
              <w:jc w:val="center"/>
              <w:rPr>
                <w:sz w:val="24"/>
                <w:szCs w:val="24"/>
                <w:lang w:eastAsia="en-US"/>
              </w:rPr>
            </w:pPr>
          </w:p>
        </w:tc>
      </w:tr>
      <w:tr w:rsidR="00CB7415" w:rsidRPr="00CD2C0E" w14:paraId="31247132" w14:textId="77777777" w:rsidTr="00962A52">
        <w:trPr>
          <w:trHeight w:val="338"/>
        </w:trPr>
        <w:tc>
          <w:tcPr>
            <w:tcW w:w="3481" w:type="pct"/>
            <w:tcBorders>
              <w:top w:val="single" w:sz="4" w:space="0" w:color="auto"/>
              <w:left w:val="single" w:sz="4" w:space="0" w:color="auto"/>
              <w:bottom w:val="single" w:sz="4" w:space="0" w:color="auto"/>
              <w:right w:val="single" w:sz="4" w:space="0" w:color="auto"/>
            </w:tcBorders>
          </w:tcPr>
          <w:p w14:paraId="135EE034" w14:textId="77777777" w:rsidR="00CB7415" w:rsidRPr="00CD2C0E" w:rsidRDefault="00CB7415" w:rsidP="00CB7415">
            <w:pPr>
              <w:numPr>
                <w:ilvl w:val="0"/>
                <w:numId w:val="90"/>
              </w:numPr>
              <w:jc w:val="both"/>
              <w:rPr>
                <w:b/>
                <w:bCs/>
                <w:sz w:val="24"/>
                <w:szCs w:val="24"/>
              </w:rPr>
            </w:pPr>
            <w:r w:rsidRPr="00CD2C0E">
              <w:rPr>
                <w:b/>
                <w:bCs/>
                <w:sz w:val="24"/>
                <w:szCs w:val="24"/>
              </w:rPr>
              <w:t>Демаркация и допълняемост:</w:t>
            </w:r>
          </w:p>
          <w:p w14:paraId="39CBDA05" w14:textId="77777777" w:rsidR="00CB7415" w:rsidRPr="00CD2C0E" w:rsidRDefault="00CB7415" w:rsidP="00962A52">
            <w:pPr>
              <w:spacing w:before="120"/>
              <w:jc w:val="both"/>
              <w:rPr>
                <w:rFonts w:ascii="Calibri" w:hAnsi="Calibri" w:cs="Calibri"/>
                <w:i/>
                <w:sz w:val="24"/>
                <w:szCs w:val="24"/>
                <w:lang w:eastAsia="ko-KR"/>
              </w:rPr>
            </w:pPr>
            <w:r w:rsidRPr="00CD2C0E">
              <w:rPr>
                <w:sz w:val="24"/>
                <w:szCs w:val="24"/>
                <w:lang w:eastAsia="ko-KR"/>
              </w:rPr>
              <w:t xml:space="preserve">Кандидатът е </w:t>
            </w:r>
            <w:r>
              <w:rPr>
                <w:sz w:val="24"/>
                <w:szCs w:val="24"/>
                <w:lang w:eastAsia="ko-KR"/>
              </w:rPr>
              <w:t>описал</w:t>
            </w:r>
            <w:r w:rsidRPr="00CD2C0E">
              <w:rPr>
                <w:sz w:val="24"/>
                <w:szCs w:val="24"/>
                <w:lang w:eastAsia="ko-KR"/>
              </w:rPr>
              <w:t xml:space="preserve"> по какъв начин изпълнението на проекта ще осигури надграждащ ефект спрямо участие в предходни проекти по ОПНОИР или национални и други програми</w:t>
            </w:r>
            <w:r>
              <w:rPr>
                <w:sz w:val="24"/>
                <w:szCs w:val="24"/>
                <w:lang w:eastAsia="ko-KR"/>
              </w:rPr>
              <w:t xml:space="preserve"> (когато е приложимо)</w:t>
            </w:r>
            <w:r w:rsidRPr="00CD2C0E">
              <w:rPr>
                <w:sz w:val="24"/>
                <w:szCs w:val="24"/>
                <w:lang w:eastAsia="ko-KR"/>
              </w:rPr>
              <w:t>. Посочено е и по-какъв начин ще се следи за демаркация и избягване на двойно финансиране с други проекти и национални програми.</w:t>
            </w:r>
          </w:p>
          <w:p w14:paraId="5C77D552" w14:textId="77777777" w:rsidR="00CB7415" w:rsidRPr="00CD2C0E" w:rsidRDefault="00CB7415" w:rsidP="00962A52">
            <w:pPr>
              <w:tabs>
                <w:tab w:val="left" w:pos="-284"/>
              </w:tabs>
              <w:spacing w:before="120"/>
              <w:jc w:val="both"/>
              <w:rPr>
                <w:color w:val="FF0000"/>
                <w:sz w:val="24"/>
                <w:szCs w:val="24"/>
              </w:rPr>
            </w:pPr>
            <w:r w:rsidRPr="00CD2C0E">
              <w:rPr>
                <w:i/>
                <w:sz w:val="24"/>
                <w:szCs w:val="24"/>
              </w:rPr>
              <w:t>Информацията е представена в секция „Допълнителна информация, необходима за оценка на проектното предложение“ от Формуляра за кандидатстване, поле „Демаркация и допълняемост“</w:t>
            </w:r>
            <w:r w:rsidRPr="00CD2C0E">
              <w:rPr>
                <w:sz w:val="24"/>
                <w:szCs w:val="24"/>
              </w:rPr>
              <w:t>.</w:t>
            </w:r>
          </w:p>
        </w:tc>
        <w:tc>
          <w:tcPr>
            <w:tcW w:w="551" w:type="pct"/>
            <w:tcBorders>
              <w:top w:val="single" w:sz="4" w:space="0" w:color="auto"/>
              <w:left w:val="single" w:sz="4" w:space="0" w:color="auto"/>
              <w:bottom w:val="single" w:sz="4" w:space="0" w:color="auto"/>
              <w:right w:val="single" w:sz="4" w:space="0" w:color="auto"/>
            </w:tcBorders>
          </w:tcPr>
          <w:p w14:paraId="7C3F8D04"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2" w:type="pct"/>
            <w:tcBorders>
              <w:top w:val="single" w:sz="4" w:space="0" w:color="auto"/>
              <w:left w:val="single" w:sz="4" w:space="0" w:color="auto"/>
              <w:bottom w:val="single" w:sz="4" w:space="0" w:color="auto"/>
              <w:right w:val="single" w:sz="4" w:space="0" w:color="auto"/>
            </w:tcBorders>
          </w:tcPr>
          <w:p w14:paraId="2D11D7AD"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6" w:type="pct"/>
            <w:tcBorders>
              <w:top w:val="single" w:sz="4" w:space="0" w:color="auto"/>
              <w:left w:val="single" w:sz="4" w:space="0" w:color="auto"/>
              <w:bottom w:val="single" w:sz="4" w:space="0" w:color="auto"/>
              <w:right w:val="single" w:sz="4" w:space="0" w:color="auto"/>
            </w:tcBorders>
          </w:tcPr>
          <w:p w14:paraId="208BE031" w14:textId="77777777" w:rsidR="00CB7415" w:rsidRPr="00CD2C0E" w:rsidRDefault="00CB7415" w:rsidP="00962A52">
            <w:pPr>
              <w:spacing w:after="120"/>
              <w:jc w:val="center"/>
              <w:rPr>
                <w:color w:val="FF0000"/>
                <w:sz w:val="24"/>
                <w:szCs w:val="24"/>
                <w:lang w:eastAsia="en-US"/>
              </w:rPr>
            </w:pPr>
          </w:p>
        </w:tc>
      </w:tr>
      <w:tr w:rsidR="00CB7415" w:rsidRPr="00CD2C0E" w14:paraId="5AD57E61" w14:textId="77777777" w:rsidTr="00962A52">
        <w:trPr>
          <w:trHeight w:val="338"/>
        </w:trPr>
        <w:tc>
          <w:tcPr>
            <w:tcW w:w="3481" w:type="pct"/>
            <w:tcBorders>
              <w:top w:val="single" w:sz="4" w:space="0" w:color="auto"/>
              <w:left w:val="single" w:sz="4" w:space="0" w:color="auto"/>
              <w:bottom w:val="single" w:sz="4" w:space="0" w:color="auto"/>
              <w:right w:val="single" w:sz="4" w:space="0" w:color="auto"/>
            </w:tcBorders>
          </w:tcPr>
          <w:p w14:paraId="5E176A3F" w14:textId="77777777" w:rsidR="00CB7415" w:rsidRPr="00565A9B" w:rsidRDefault="00CB7415" w:rsidP="00CB7415">
            <w:pPr>
              <w:numPr>
                <w:ilvl w:val="0"/>
                <w:numId w:val="90"/>
              </w:numPr>
              <w:tabs>
                <w:tab w:val="left" w:pos="-284"/>
              </w:tabs>
              <w:jc w:val="both"/>
              <w:rPr>
                <w:sz w:val="24"/>
                <w:szCs w:val="24"/>
              </w:rPr>
            </w:pPr>
            <w:r w:rsidRPr="00CD2C0E">
              <w:rPr>
                <w:sz w:val="24"/>
                <w:szCs w:val="24"/>
              </w:rPr>
              <w:t xml:space="preserve">Кандидатът е декларирал във Формуляра за кандидатстване, че в хода на реализиране на дейностите по проектното предложение ще извърши необходимите дейности за организация и управление, за видимост, прозрачност и комуникация, и за осъществяване на мониторинг на резултатите по проекта, вкл. за установяване на удовлетвореността на лицата, участници в дейностите по процедурата. </w:t>
            </w:r>
            <w:r>
              <w:rPr>
                <w:sz w:val="24"/>
                <w:szCs w:val="24"/>
              </w:rPr>
              <w:t xml:space="preserve"> </w:t>
            </w:r>
          </w:p>
          <w:p w14:paraId="4353DFFC" w14:textId="77777777" w:rsidR="00CB7415" w:rsidRPr="00294123" w:rsidRDefault="00CB7415" w:rsidP="00962A52">
            <w:pPr>
              <w:tabs>
                <w:tab w:val="left" w:pos="-284"/>
              </w:tabs>
              <w:spacing w:before="240"/>
              <w:jc w:val="both"/>
              <w:rPr>
                <w:i/>
                <w:iCs/>
                <w:sz w:val="24"/>
                <w:szCs w:val="24"/>
              </w:rPr>
            </w:pPr>
            <w:r>
              <w:rPr>
                <w:i/>
                <w:iCs/>
                <w:sz w:val="24"/>
                <w:szCs w:val="24"/>
              </w:rPr>
              <w:t>Кандидатът е декларирал информацията в</w:t>
            </w:r>
            <w:r w:rsidRPr="0080154A">
              <w:rPr>
                <w:i/>
                <w:iCs/>
                <w:sz w:val="24"/>
                <w:szCs w:val="24"/>
              </w:rPr>
              <w:t xml:space="preserve"> секция „Допълнителна информация, необходима за оценката на проектното предложение“</w:t>
            </w:r>
            <w:r>
              <w:rPr>
                <w:i/>
                <w:iCs/>
                <w:sz w:val="24"/>
                <w:szCs w:val="24"/>
              </w:rPr>
              <w:t xml:space="preserve"> от Формуляра за кандидатстване. </w:t>
            </w:r>
          </w:p>
        </w:tc>
        <w:tc>
          <w:tcPr>
            <w:tcW w:w="551" w:type="pct"/>
            <w:tcBorders>
              <w:top w:val="single" w:sz="4" w:space="0" w:color="auto"/>
              <w:left w:val="single" w:sz="4" w:space="0" w:color="auto"/>
              <w:bottom w:val="single" w:sz="4" w:space="0" w:color="auto"/>
              <w:right w:val="single" w:sz="4" w:space="0" w:color="auto"/>
            </w:tcBorders>
          </w:tcPr>
          <w:p w14:paraId="03C48C02"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2" w:type="pct"/>
            <w:tcBorders>
              <w:top w:val="single" w:sz="4" w:space="0" w:color="auto"/>
              <w:left w:val="single" w:sz="4" w:space="0" w:color="auto"/>
              <w:bottom w:val="single" w:sz="4" w:space="0" w:color="auto"/>
              <w:right w:val="single" w:sz="4" w:space="0" w:color="auto"/>
            </w:tcBorders>
          </w:tcPr>
          <w:p w14:paraId="263BEAD1"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6" w:type="pct"/>
            <w:tcBorders>
              <w:top w:val="single" w:sz="4" w:space="0" w:color="auto"/>
              <w:left w:val="single" w:sz="4" w:space="0" w:color="auto"/>
              <w:bottom w:val="single" w:sz="4" w:space="0" w:color="auto"/>
              <w:right w:val="single" w:sz="4" w:space="0" w:color="auto"/>
            </w:tcBorders>
          </w:tcPr>
          <w:p w14:paraId="63AC0F58" w14:textId="77777777" w:rsidR="00CB7415" w:rsidRPr="00CD2C0E" w:rsidRDefault="00CB7415" w:rsidP="00962A52">
            <w:pPr>
              <w:spacing w:after="120"/>
              <w:jc w:val="center"/>
              <w:rPr>
                <w:sz w:val="24"/>
                <w:szCs w:val="24"/>
                <w:lang w:eastAsia="en-US"/>
              </w:rPr>
            </w:pPr>
          </w:p>
        </w:tc>
      </w:tr>
      <w:tr w:rsidR="00CB7415" w:rsidRPr="00CD2C0E" w14:paraId="52999598" w14:textId="77777777" w:rsidTr="00962A52">
        <w:trPr>
          <w:trHeight w:val="338"/>
        </w:trPr>
        <w:tc>
          <w:tcPr>
            <w:tcW w:w="3481" w:type="pct"/>
            <w:tcBorders>
              <w:top w:val="single" w:sz="4" w:space="0" w:color="auto"/>
              <w:left w:val="single" w:sz="4" w:space="0" w:color="auto"/>
              <w:bottom w:val="single" w:sz="4" w:space="0" w:color="auto"/>
              <w:right w:val="single" w:sz="4" w:space="0" w:color="auto"/>
            </w:tcBorders>
          </w:tcPr>
          <w:p w14:paraId="4B5E4028" w14:textId="77777777" w:rsidR="00CB7415" w:rsidRPr="002D6850" w:rsidRDefault="00CB7415" w:rsidP="00CB7415">
            <w:pPr>
              <w:numPr>
                <w:ilvl w:val="0"/>
                <w:numId w:val="90"/>
              </w:numPr>
              <w:tabs>
                <w:tab w:val="left" w:pos="-284"/>
              </w:tabs>
              <w:jc w:val="both"/>
              <w:rPr>
                <w:sz w:val="24"/>
                <w:szCs w:val="24"/>
              </w:rPr>
            </w:pPr>
            <w:r w:rsidRPr="00CD2C0E">
              <w:rPr>
                <w:sz w:val="24"/>
                <w:szCs w:val="24"/>
              </w:rPr>
              <w:t xml:space="preserve">Налице е съответствие и логическа връзка между дейности и разходи. Предвидените разходи са допустими съгласно Условията за кандидатстване, необходими са за изпълнение на дейностите по проекта и за постигане на заложените индикатори. </w:t>
            </w:r>
          </w:p>
          <w:p w14:paraId="79D00E1A" w14:textId="77777777" w:rsidR="00CB7415" w:rsidRPr="00565A9B" w:rsidRDefault="00CB7415" w:rsidP="00962A52">
            <w:pPr>
              <w:tabs>
                <w:tab w:val="left" w:pos="-284"/>
              </w:tabs>
              <w:spacing w:before="240"/>
              <w:jc w:val="both"/>
              <w:rPr>
                <w:i/>
                <w:sz w:val="24"/>
                <w:szCs w:val="24"/>
              </w:rPr>
            </w:pPr>
            <w:r w:rsidRPr="00CD2C0E">
              <w:rPr>
                <w:i/>
                <w:sz w:val="24"/>
                <w:szCs w:val="24"/>
              </w:rPr>
              <w:t>Информацията се проверява в секция „Бюджет</w:t>
            </w:r>
            <w:r>
              <w:rPr>
                <w:i/>
                <w:sz w:val="24"/>
                <w:szCs w:val="24"/>
              </w:rPr>
              <w:t xml:space="preserve"> (в лева)</w:t>
            </w:r>
            <w:r w:rsidRPr="00CD2C0E">
              <w:rPr>
                <w:i/>
                <w:sz w:val="24"/>
                <w:szCs w:val="24"/>
              </w:rPr>
              <w:t xml:space="preserve">“, секция „План за изпълнение/Дейности по проекта“, секция „Индикатори“ от Формуляра за кандидатстване. </w:t>
            </w:r>
          </w:p>
        </w:tc>
        <w:tc>
          <w:tcPr>
            <w:tcW w:w="551" w:type="pct"/>
            <w:tcBorders>
              <w:top w:val="single" w:sz="4" w:space="0" w:color="auto"/>
              <w:left w:val="single" w:sz="4" w:space="0" w:color="auto"/>
              <w:bottom w:val="single" w:sz="4" w:space="0" w:color="auto"/>
              <w:right w:val="single" w:sz="4" w:space="0" w:color="auto"/>
            </w:tcBorders>
          </w:tcPr>
          <w:p w14:paraId="3DB9F7E7"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2" w:type="pct"/>
            <w:tcBorders>
              <w:top w:val="single" w:sz="4" w:space="0" w:color="auto"/>
              <w:left w:val="single" w:sz="4" w:space="0" w:color="auto"/>
              <w:bottom w:val="single" w:sz="4" w:space="0" w:color="auto"/>
              <w:right w:val="single" w:sz="4" w:space="0" w:color="auto"/>
            </w:tcBorders>
          </w:tcPr>
          <w:p w14:paraId="22682785"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6" w:type="pct"/>
            <w:tcBorders>
              <w:top w:val="single" w:sz="4" w:space="0" w:color="auto"/>
              <w:left w:val="single" w:sz="4" w:space="0" w:color="auto"/>
              <w:bottom w:val="single" w:sz="4" w:space="0" w:color="auto"/>
              <w:right w:val="single" w:sz="4" w:space="0" w:color="auto"/>
            </w:tcBorders>
          </w:tcPr>
          <w:p w14:paraId="10C0E18D" w14:textId="77777777" w:rsidR="00CB7415" w:rsidRPr="00CD2C0E" w:rsidRDefault="00CB7415" w:rsidP="00962A52">
            <w:pPr>
              <w:spacing w:after="120"/>
              <w:jc w:val="center"/>
              <w:rPr>
                <w:sz w:val="24"/>
                <w:szCs w:val="24"/>
                <w:lang w:eastAsia="en-US"/>
              </w:rPr>
            </w:pPr>
          </w:p>
        </w:tc>
      </w:tr>
      <w:tr w:rsidR="00CB7415" w:rsidRPr="00CD2C0E" w14:paraId="5E3349CC" w14:textId="77777777" w:rsidTr="00962A52">
        <w:trPr>
          <w:trHeight w:val="338"/>
        </w:trPr>
        <w:tc>
          <w:tcPr>
            <w:tcW w:w="3481" w:type="pct"/>
            <w:tcBorders>
              <w:top w:val="single" w:sz="4" w:space="0" w:color="auto"/>
              <w:left w:val="single" w:sz="4" w:space="0" w:color="auto"/>
              <w:bottom w:val="single" w:sz="4" w:space="0" w:color="auto"/>
              <w:right w:val="single" w:sz="4" w:space="0" w:color="auto"/>
            </w:tcBorders>
          </w:tcPr>
          <w:p w14:paraId="690CCAF9" w14:textId="77777777" w:rsidR="00CB7415" w:rsidRPr="00565A9B" w:rsidRDefault="00CB7415" w:rsidP="00962A52">
            <w:pPr>
              <w:tabs>
                <w:tab w:val="left" w:pos="-284"/>
              </w:tabs>
              <w:jc w:val="both"/>
              <w:rPr>
                <w:sz w:val="24"/>
                <w:szCs w:val="24"/>
              </w:rPr>
            </w:pPr>
            <w:r w:rsidRPr="003C3CAB">
              <w:rPr>
                <w:b/>
                <w:bCs/>
                <w:sz w:val="24"/>
                <w:szCs w:val="24"/>
              </w:rPr>
              <w:lastRenderedPageBreak/>
              <w:t>27.</w:t>
            </w:r>
            <w:r>
              <w:rPr>
                <w:sz w:val="24"/>
                <w:szCs w:val="24"/>
              </w:rPr>
              <w:t xml:space="preserve"> </w:t>
            </w:r>
            <w:r w:rsidRPr="00CD2C0E">
              <w:rPr>
                <w:sz w:val="24"/>
                <w:szCs w:val="24"/>
              </w:rPr>
              <w:t>Бюджетът е попълнен съгласно изискванията на Условията за кандидатстване. Спазени са размерите на единичните разходи и размерът на единната ставка по операцията. Разходите не се дублират.</w:t>
            </w:r>
            <w:r>
              <w:rPr>
                <w:sz w:val="24"/>
                <w:szCs w:val="24"/>
              </w:rPr>
              <w:t xml:space="preserve"> Няма недопустими разходи. </w:t>
            </w:r>
          </w:p>
          <w:p w14:paraId="2AD39BBC" w14:textId="77777777" w:rsidR="00CB7415" w:rsidRDefault="00CB7415" w:rsidP="00962A52">
            <w:pPr>
              <w:tabs>
                <w:tab w:val="left" w:pos="-284"/>
              </w:tabs>
              <w:spacing w:before="240"/>
              <w:jc w:val="both"/>
              <w:rPr>
                <w:i/>
                <w:iCs/>
                <w:sz w:val="24"/>
                <w:szCs w:val="24"/>
              </w:rPr>
            </w:pPr>
            <w:r w:rsidRPr="00565A9B">
              <w:rPr>
                <w:i/>
                <w:iCs/>
                <w:sz w:val="24"/>
                <w:szCs w:val="24"/>
              </w:rPr>
              <w:t xml:space="preserve">В случай на проектно предложение, обхващащо повече от един тип регион - регион в преход или по-слабо развити региони, разходите, за които се кандидатства, са коректно отнесени към съответния тип регион, за който се отнасят. </w:t>
            </w:r>
          </w:p>
          <w:p w14:paraId="130A36A5" w14:textId="77777777" w:rsidR="00CB7415" w:rsidRPr="00565A9B" w:rsidRDefault="00CB7415" w:rsidP="00962A52">
            <w:pPr>
              <w:tabs>
                <w:tab w:val="left" w:pos="-284"/>
              </w:tabs>
              <w:jc w:val="both"/>
              <w:rPr>
                <w:i/>
                <w:iCs/>
                <w:sz w:val="24"/>
                <w:szCs w:val="24"/>
              </w:rPr>
            </w:pPr>
          </w:p>
          <w:p w14:paraId="09DF0607" w14:textId="77777777" w:rsidR="00CB7415" w:rsidRDefault="00CB7415" w:rsidP="00962A52">
            <w:pPr>
              <w:tabs>
                <w:tab w:val="left" w:pos="-284"/>
              </w:tabs>
              <w:spacing w:after="120"/>
              <w:jc w:val="both"/>
              <w:rPr>
                <w:i/>
                <w:iCs/>
                <w:sz w:val="24"/>
                <w:szCs w:val="24"/>
              </w:rPr>
            </w:pPr>
            <w:r w:rsidRPr="00CD2C0E">
              <w:rPr>
                <w:i/>
                <w:iCs/>
                <w:sz w:val="24"/>
                <w:szCs w:val="24"/>
              </w:rPr>
              <w:t>Информацията се проверява в секция „Бюджет</w:t>
            </w:r>
            <w:r>
              <w:rPr>
                <w:i/>
                <w:iCs/>
                <w:sz w:val="24"/>
                <w:szCs w:val="24"/>
              </w:rPr>
              <w:t xml:space="preserve"> (в лева)</w:t>
            </w:r>
            <w:r w:rsidRPr="00CD2C0E">
              <w:rPr>
                <w:i/>
                <w:iCs/>
                <w:sz w:val="24"/>
                <w:szCs w:val="24"/>
              </w:rPr>
              <w:t xml:space="preserve">“ от Формуляра за кандидатстване. </w:t>
            </w:r>
          </w:p>
          <w:p w14:paraId="4BF6E2DB" w14:textId="77777777" w:rsidR="00CB7415" w:rsidRPr="00CD2C0E" w:rsidRDefault="00CB7415" w:rsidP="00962A52">
            <w:pPr>
              <w:tabs>
                <w:tab w:val="left" w:pos="-284"/>
              </w:tabs>
              <w:jc w:val="both"/>
              <w:rPr>
                <w:i/>
                <w:iCs/>
                <w:sz w:val="24"/>
                <w:szCs w:val="24"/>
              </w:rPr>
            </w:pPr>
            <w:r w:rsidRPr="00CD2C0E">
              <w:rPr>
                <w:i/>
                <w:sz w:val="24"/>
                <w:szCs w:val="24"/>
              </w:rPr>
              <w:t>В случай че проектното предложение съдържа недопустими разходи, тези разходи следва да бъдат отстранени.</w:t>
            </w:r>
          </w:p>
        </w:tc>
        <w:tc>
          <w:tcPr>
            <w:tcW w:w="551" w:type="pct"/>
            <w:tcBorders>
              <w:top w:val="single" w:sz="4" w:space="0" w:color="auto"/>
              <w:left w:val="single" w:sz="4" w:space="0" w:color="auto"/>
              <w:bottom w:val="single" w:sz="4" w:space="0" w:color="auto"/>
              <w:right w:val="single" w:sz="4" w:space="0" w:color="auto"/>
            </w:tcBorders>
          </w:tcPr>
          <w:p w14:paraId="5969BAC2"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2" w:type="pct"/>
            <w:tcBorders>
              <w:top w:val="single" w:sz="4" w:space="0" w:color="auto"/>
              <w:left w:val="single" w:sz="4" w:space="0" w:color="auto"/>
              <w:bottom w:val="single" w:sz="4" w:space="0" w:color="auto"/>
              <w:right w:val="single" w:sz="4" w:space="0" w:color="auto"/>
            </w:tcBorders>
          </w:tcPr>
          <w:p w14:paraId="482E7E17"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6" w:type="pct"/>
            <w:tcBorders>
              <w:top w:val="single" w:sz="4" w:space="0" w:color="auto"/>
              <w:left w:val="single" w:sz="4" w:space="0" w:color="auto"/>
              <w:bottom w:val="single" w:sz="4" w:space="0" w:color="auto"/>
              <w:right w:val="single" w:sz="4" w:space="0" w:color="auto"/>
            </w:tcBorders>
          </w:tcPr>
          <w:p w14:paraId="3AA81B7C" w14:textId="77777777" w:rsidR="00CB7415" w:rsidRPr="00CD2C0E" w:rsidRDefault="00CB7415" w:rsidP="00962A52">
            <w:pPr>
              <w:spacing w:after="120"/>
              <w:jc w:val="center"/>
              <w:rPr>
                <w:sz w:val="24"/>
                <w:szCs w:val="24"/>
                <w:lang w:eastAsia="en-US"/>
              </w:rPr>
            </w:pPr>
          </w:p>
        </w:tc>
      </w:tr>
      <w:tr w:rsidR="00CB7415" w:rsidRPr="00CD2C0E" w14:paraId="0B19F21F" w14:textId="77777777" w:rsidTr="00962A52">
        <w:trPr>
          <w:trHeight w:val="338"/>
        </w:trPr>
        <w:tc>
          <w:tcPr>
            <w:tcW w:w="3481" w:type="pct"/>
            <w:tcBorders>
              <w:top w:val="single" w:sz="4" w:space="0" w:color="auto"/>
              <w:left w:val="single" w:sz="4" w:space="0" w:color="auto"/>
              <w:bottom w:val="single" w:sz="4" w:space="0" w:color="auto"/>
              <w:right w:val="single" w:sz="4" w:space="0" w:color="auto"/>
            </w:tcBorders>
          </w:tcPr>
          <w:p w14:paraId="70A30A92" w14:textId="77777777" w:rsidR="00CB7415" w:rsidRPr="00CD2C0E" w:rsidRDefault="00CB7415" w:rsidP="00CB7415">
            <w:pPr>
              <w:numPr>
                <w:ilvl w:val="0"/>
                <w:numId w:val="95"/>
              </w:numPr>
              <w:tabs>
                <w:tab w:val="left" w:pos="-284"/>
                <w:tab w:val="left" w:pos="426"/>
              </w:tabs>
              <w:spacing w:after="120"/>
              <w:ind w:left="426"/>
              <w:jc w:val="both"/>
              <w:rPr>
                <w:sz w:val="24"/>
                <w:szCs w:val="24"/>
              </w:rPr>
            </w:pPr>
            <w:r w:rsidRPr="00CD2C0E">
              <w:rPr>
                <w:sz w:val="24"/>
                <w:szCs w:val="24"/>
              </w:rPr>
              <w:t>Спазени са изискванията по отношение на минималния и максималния размер на общо допустимите разходи за едно проектно предложение:</w:t>
            </w:r>
          </w:p>
          <w:p w14:paraId="39D97FB8" w14:textId="77777777" w:rsidR="00CB7415" w:rsidRPr="00CD2C0E" w:rsidRDefault="00CB7415" w:rsidP="00962A52">
            <w:pPr>
              <w:tabs>
                <w:tab w:val="left" w:pos="-284"/>
              </w:tabs>
              <w:spacing w:after="120"/>
              <w:ind w:left="426"/>
              <w:jc w:val="both"/>
              <w:rPr>
                <w:sz w:val="24"/>
                <w:szCs w:val="24"/>
              </w:rPr>
            </w:pPr>
            <w:r w:rsidRPr="00CD2C0E">
              <w:rPr>
                <w:sz w:val="24"/>
                <w:szCs w:val="24"/>
              </w:rPr>
              <w:t>Минимален размер на общо допустими разходи по проектно предложение: 250 000 лв.</w:t>
            </w:r>
          </w:p>
          <w:p w14:paraId="68059945" w14:textId="77777777" w:rsidR="00CB7415" w:rsidRPr="00CD2C0E" w:rsidRDefault="00CB7415" w:rsidP="00962A52">
            <w:pPr>
              <w:tabs>
                <w:tab w:val="left" w:pos="-284"/>
              </w:tabs>
              <w:spacing w:after="120"/>
              <w:ind w:left="426"/>
              <w:jc w:val="both"/>
              <w:rPr>
                <w:sz w:val="24"/>
                <w:szCs w:val="24"/>
              </w:rPr>
            </w:pPr>
            <w:r w:rsidRPr="00CD2C0E">
              <w:rPr>
                <w:sz w:val="24"/>
                <w:szCs w:val="24"/>
              </w:rPr>
              <w:t xml:space="preserve">Максимален размер на общо допустими разходи по проектно   предложение: 750 000 лв. </w:t>
            </w:r>
          </w:p>
          <w:p w14:paraId="39D5EDB1" w14:textId="77777777" w:rsidR="00CB7415" w:rsidRPr="00CD2C0E" w:rsidRDefault="00CB7415" w:rsidP="00962A52">
            <w:pPr>
              <w:tabs>
                <w:tab w:val="left" w:pos="-284"/>
              </w:tabs>
              <w:spacing w:after="120"/>
              <w:jc w:val="both"/>
              <w:rPr>
                <w:i/>
                <w:sz w:val="24"/>
                <w:szCs w:val="24"/>
              </w:rPr>
            </w:pPr>
            <w:r w:rsidRPr="00CD2C0E">
              <w:rPr>
                <w:i/>
                <w:sz w:val="24"/>
                <w:szCs w:val="24"/>
              </w:rPr>
              <w:t>Информацията се проверява в секция „Бюджет</w:t>
            </w:r>
            <w:r>
              <w:rPr>
                <w:i/>
                <w:sz w:val="24"/>
                <w:szCs w:val="24"/>
              </w:rPr>
              <w:t xml:space="preserve"> (в лева)</w:t>
            </w:r>
            <w:r w:rsidRPr="00CD2C0E">
              <w:rPr>
                <w:i/>
                <w:sz w:val="24"/>
                <w:szCs w:val="24"/>
              </w:rPr>
              <w:t>“ от Формуляра за кандидатстване.</w:t>
            </w:r>
          </w:p>
        </w:tc>
        <w:tc>
          <w:tcPr>
            <w:tcW w:w="551" w:type="pct"/>
            <w:tcBorders>
              <w:top w:val="single" w:sz="4" w:space="0" w:color="auto"/>
              <w:left w:val="single" w:sz="4" w:space="0" w:color="auto"/>
              <w:bottom w:val="single" w:sz="4" w:space="0" w:color="auto"/>
              <w:right w:val="single" w:sz="4" w:space="0" w:color="auto"/>
            </w:tcBorders>
          </w:tcPr>
          <w:p w14:paraId="5F0C8248"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2" w:type="pct"/>
            <w:tcBorders>
              <w:top w:val="single" w:sz="4" w:space="0" w:color="auto"/>
              <w:left w:val="single" w:sz="4" w:space="0" w:color="auto"/>
              <w:bottom w:val="single" w:sz="4" w:space="0" w:color="auto"/>
              <w:right w:val="single" w:sz="4" w:space="0" w:color="auto"/>
            </w:tcBorders>
          </w:tcPr>
          <w:p w14:paraId="7DEEDBF8"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6" w:type="pct"/>
            <w:tcBorders>
              <w:top w:val="single" w:sz="4" w:space="0" w:color="auto"/>
              <w:left w:val="single" w:sz="4" w:space="0" w:color="auto"/>
              <w:bottom w:val="single" w:sz="4" w:space="0" w:color="auto"/>
              <w:right w:val="single" w:sz="4" w:space="0" w:color="auto"/>
            </w:tcBorders>
          </w:tcPr>
          <w:p w14:paraId="4F79B4CD" w14:textId="77777777" w:rsidR="00CB7415" w:rsidRPr="00CD2C0E" w:rsidRDefault="00CB7415" w:rsidP="00962A52">
            <w:pPr>
              <w:spacing w:after="120"/>
              <w:jc w:val="center"/>
              <w:rPr>
                <w:sz w:val="24"/>
                <w:szCs w:val="24"/>
                <w:lang w:eastAsia="en-US"/>
              </w:rPr>
            </w:pPr>
          </w:p>
        </w:tc>
      </w:tr>
      <w:tr w:rsidR="00CB7415" w:rsidRPr="00CD2C0E" w14:paraId="5C9365D8" w14:textId="77777777" w:rsidTr="00962A52">
        <w:trPr>
          <w:trHeight w:val="338"/>
        </w:trPr>
        <w:tc>
          <w:tcPr>
            <w:tcW w:w="3481" w:type="pct"/>
            <w:tcBorders>
              <w:top w:val="single" w:sz="4" w:space="0" w:color="auto"/>
              <w:left w:val="single" w:sz="4" w:space="0" w:color="auto"/>
              <w:bottom w:val="single" w:sz="4" w:space="0" w:color="auto"/>
              <w:right w:val="single" w:sz="4" w:space="0" w:color="auto"/>
            </w:tcBorders>
          </w:tcPr>
          <w:p w14:paraId="7D6A33F9" w14:textId="77777777" w:rsidR="00CB7415" w:rsidRPr="00CD2C0E" w:rsidRDefault="00CB7415" w:rsidP="00CB7415">
            <w:pPr>
              <w:numPr>
                <w:ilvl w:val="0"/>
                <w:numId w:val="95"/>
              </w:numPr>
              <w:tabs>
                <w:tab w:val="left" w:pos="-284"/>
                <w:tab w:val="left" w:pos="426"/>
              </w:tabs>
              <w:spacing w:after="120"/>
              <w:ind w:left="426" w:hanging="426"/>
              <w:jc w:val="both"/>
              <w:rPr>
                <w:sz w:val="24"/>
                <w:szCs w:val="24"/>
              </w:rPr>
            </w:pPr>
            <w:r w:rsidRPr="00CD2C0E">
              <w:rPr>
                <w:sz w:val="24"/>
                <w:szCs w:val="24"/>
              </w:rPr>
              <w:t>Кандидатът – частно училище отговаря на изискванията за предоставяне на минимални помощи в съответствие с Регламент (ЕС) № 2023/2831 на Комисията от 13 декември 2023 година относно прилагането на членове 107 и 108 от Договора за функциониране Европейския съюз към помощта de minimis (ако е приложимо).</w:t>
            </w:r>
          </w:p>
          <w:p w14:paraId="6E58D7CF" w14:textId="639E533C" w:rsidR="00CB7415" w:rsidRPr="00CD2C0E" w:rsidRDefault="00CB7415" w:rsidP="00962A52">
            <w:pPr>
              <w:tabs>
                <w:tab w:val="left" w:pos="-284"/>
              </w:tabs>
              <w:spacing w:after="120"/>
              <w:jc w:val="both"/>
              <w:rPr>
                <w:i/>
                <w:iCs/>
                <w:sz w:val="24"/>
                <w:szCs w:val="24"/>
              </w:rPr>
            </w:pPr>
            <w:r w:rsidRPr="00CD2C0E">
              <w:rPr>
                <w:i/>
                <w:iCs/>
                <w:sz w:val="24"/>
                <w:szCs w:val="24"/>
              </w:rPr>
              <w:t>Спазването на изискванията за предоставения на минимални помощи се проверява чрез декларация – Приложение</w:t>
            </w:r>
            <w:r w:rsidR="00DD0E81">
              <w:rPr>
                <w:i/>
                <w:iCs/>
                <w:sz w:val="24"/>
                <w:szCs w:val="24"/>
              </w:rPr>
              <w:t xml:space="preserve"> </w:t>
            </w:r>
            <w:r w:rsidR="00DD0E81">
              <w:rPr>
                <w:i/>
                <w:iCs/>
                <w:sz w:val="24"/>
                <w:szCs w:val="24"/>
                <w:lang w:val="en-US"/>
              </w:rPr>
              <w:t xml:space="preserve">VI </w:t>
            </w:r>
            <w:r w:rsidRPr="00CD2C0E">
              <w:rPr>
                <w:i/>
                <w:iCs/>
                <w:sz w:val="24"/>
                <w:szCs w:val="24"/>
              </w:rPr>
              <w:t>към Условията за кандидатстване.</w:t>
            </w:r>
          </w:p>
          <w:p w14:paraId="615BFFE2" w14:textId="77777777" w:rsidR="00CB7415" w:rsidRPr="00CD2C0E" w:rsidRDefault="00CB7415" w:rsidP="00962A52">
            <w:pPr>
              <w:tabs>
                <w:tab w:val="left" w:pos="-284"/>
              </w:tabs>
              <w:jc w:val="both"/>
              <w:rPr>
                <w:sz w:val="24"/>
                <w:szCs w:val="24"/>
              </w:rPr>
            </w:pPr>
            <w:r w:rsidRPr="00CD2C0E">
              <w:rPr>
                <w:i/>
                <w:iCs/>
                <w:sz w:val="24"/>
                <w:szCs w:val="24"/>
              </w:rPr>
              <w:t>Проверява се за кандидат-частно училище по отношение на всички разходи за дейностите, които изпълнява, както и непреките разходи, които ще разходва.</w:t>
            </w:r>
          </w:p>
        </w:tc>
        <w:tc>
          <w:tcPr>
            <w:tcW w:w="551" w:type="pct"/>
            <w:tcBorders>
              <w:top w:val="single" w:sz="4" w:space="0" w:color="auto"/>
              <w:left w:val="single" w:sz="4" w:space="0" w:color="auto"/>
              <w:bottom w:val="single" w:sz="4" w:space="0" w:color="auto"/>
              <w:right w:val="single" w:sz="4" w:space="0" w:color="auto"/>
            </w:tcBorders>
          </w:tcPr>
          <w:p w14:paraId="2174594B"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2" w:type="pct"/>
            <w:tcBorders>
              <w:top w:val="single" w:sz="4" w:space="0" w:color="auto"/>
              <w:left w:val="single" w:sz="4" w:space="0" w:color="auto"/>
              <w:bottom w:val="single" w:sz="4" w:space="0" w:color="auto"/>
              <w:right w:val="single" w:sz="4" w:space="0" w:color="auto"/>
            </w:tcBorders>
          </w:tcPr>
          <w:p w14:paraId="07926412" w14:textId="77777777" w:rsidR="00CB7415" w:rsidRPr="00CD2C0E" w:rsidRDefault="00CB7415" w:rsidP="00962A52">
            <w:pPr>
              <w:spacing w:after="120"/>
              <w:jc w:val="center"/>
              <w:rPr>
                <w:sz w:val="24"/>
                <w:szCs w:val="24"/>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c>
          <w:tcPr>
            <w:tcW w:w="486" w:type="pct"/>
            <w:tcBorders>
              <w:top w:val="single" w:sz="4" w:space="0" w:color="auto"/>
              <w:left w:val="single" w:sz="4" w:space="0" w:color="auto"/>
              <w:bottom w:val="single" w:sz="4" w:space="0" w:color="auto"/>
              <w:right w:val="single" w:sz="4" w:space="0" w:color="auto"/>
            </w:tcBorders>
          </w:tcPr>
          <w:p w14:paraId="1615C781" w14:textId="77777777" w:rsidR="00CB7415" w:rsidRPr="00CD2C0E" w:rsidRDefault="00CB7415" w:rsidP="00962A52">
            <w:pPr>
              <w:spacing w:after="120"/>
              <w:jc w:val="center"/>
              <w:rPr>
                <w:sz w:val="24"/>
                <w:szCs w:val="24"/>
                <w:lang w:eastAsia="en-US"/>
              </w:rPr>
            </w:pPr>
            <w:r w:rsidRPr="00CD2C0E">
              <w:rPr>
                <w:sz w:val="24"/>
                <w:szCs w:val="24"/>
              </w:rPr>
              <w:fldChar w:fldCharType="begin">
                <w:ffData>
                  <w:name w:val=""/>
                  <w:enabled/>
                  <w:calcOnExit/>
                  <w:checkBox>
                    <w:sizeAuto/>
                    <w:default w:val="0"/>
                  </w:checkBox>
                </w:ffData>
              </w:fldChar>
            </w:r>
            <w:r w:rsidRPr="00CD2C0E">
              <w:rPr>
                <w:sz w:val="24"/>
                <w:szCs w:val="24"/>
              </w:rPr>
              <w:instrText xml:space="preserve"> FORMCHECKBOX </w:instrText>
            </w:r>
            <w:r w:rsidR="00D56FF3">
              <w:rPr>
                <w:sz w:val="24"/>
                <w:szCs w:val="24"/>
              </w:rPr>
            </w:r>
            <w:r w:rsidR="00D56FF3">
              <w:rPr>
                <w:sz w:val="24"/>
                <w:szCs w:val="24"/>
              </w:rPr>
              <w:fldChar w:fldCharType="separate"/>
            </w:r>
            <w:r w:rsidRPr="00CD2C0E">
              <w:rPr>
                <w:sz w:val="24"/>
                <w:szCs w:val="24"/>
              </w:rPr>
              <w:fldChar w:fldCharType="end"/>
            </w:r>
          </w:p>
        </w:tc>
      </w:tr>
    </w:tbl>
    <w:p w14:paraId="6755A2D3" w14:textId="77777777" w:rsidR="0005495F" w:rsidRPr="0005495F" w:rsidRDefault="0005495F" w:rsidP="0005495F">
      <w:pPr>
        <w:tabs>
          <w:tab w:val="left" w:pos="1185"/>
        </w:tabs>
        <w:spacing w:after="120"/>
        <w:rPr>
          <w:rFonts w:eastAsia="Times New Roman"/>
          <w:sz w:val="24"/>
          <w:szCs w:val="24"/>
        </w:rPr>
      </w:pPr>
    </w:p>
    <w:p w14:paraId="7DECB3C1" w14:textId="77777777" w:rsidR="0005495F" w:rsidRPr="00B00E10" w:rsidRDefault="0005495F" w:rsidP="00B00E10">
      <w:pPr>
        <w:jc w:val="center"/>
        <w:rPr>
          <w:rFonts w:eastAsia="Times New Roman"/>
          <w:b/>
          <w:sz w:val="24"/>
          <w:szCs w:val="24"/>
          <w:lang w:eastAsia="pl-PL"/>
        </w:rPr>
      </w:pPr>
    </w:p>
    <w:sectPr w:rsidR="0005495F" w:rsidRPr="00B00E10" w:rsidSect="00467507">
      <w:headerReference w:type="default" r:id="rId8"/>
      <w:footerReference w:type="even" r:id="rId9"/>
      <w:footerReference w:type="default" r:id="rId10"/>
      <w:pgSz w:w="11906" w:h="16838"/>
      <w:pgMar w:top="1418" w:right="1418" w:bottom="113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32D62" w14:textId="77777777" w:rsidR="00D56FF3" w:rsidRDefault="00D56FF3" w:rsidP="000A1155">
      <w:pPr>
        <w:pStyle w:val="Default"/>
      </w:pPr>
      <w:r>
        <w:separator/>
      </w:r>
    </w:p>
  </w:endnote>
  <w:endnote w:type="continuationSeparator" w:id="0">
    <w:p w14:paraId="67C080AC" w14:textId="77777777" w:rsidR="00D56FF3" w:rsidRDefault="00D56FF3" w:rsidP="000A1155">
      <w:pPr>
        <w:pStyle w:val="Defaul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09347" w14:textId="77777777" w:rsidR="00B9027B" w:rsidRDefault="00B9027B" w:rsidP="00C54A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0EB8BA" w14:textId="77777777" w:rsidR="00B9027B" w:rsidRDefault="00B9027B" w:rsidP="00EA6A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3574398"/>
      <w:docPartObj>
        <w:docPartGallery w:val="Page Numbers (Bottom of Page)"/>
        <w:docPartUnique/>
      </w:docPartObj>
    </w:sdtPr>
    <w:sdtEndPr>
      <w:rPr>
        <w:noProof/>
      </w:rPr>
    </w:sdtEndPr>
    <w:sdtContent>
      <w:p w14:paraId="671649B8" w14:textId="538DF37B" w:rsidR="00B9027B" w:rsidRDefault="00B9027B">
        <w:pPr>
          <w:pStyle w:val="Footer"/>
          <w:jc w:val="right"/>
        </w:pPr>
        <w:r>
          <w:fldChar w:fldCharType="begin"/>
        </w:r>
        <w:r>
          <w:instrText xml:space="preserve"> PAGE   \* MERGEFORMAT </w:instrText>
        </w:r>
        <w:r>
          <w:fldChar w:fldCharType="separate"/>
        </w:r>
        <w:r w:rsidR="00325416">
          <w:rPr>
            <w:noProof/>
          </w:rPr>
          <w:t>3</w:t>
        </w:r>
        <w:r>
          <w:rPr>
            <w:noProof/>
          </w:rPr>
          <w:fldChar w:fldCharType="end"/>
        </w:r>
      </w:p>
    </w:sdtContent>
  </w:sdt>
  <w:p w14:paraId="1F014625" w14:textId="3A97A80A" w:rsidR="00B9027B" w:rsidRDefault="00B9027B" w:rsidP="008D7088">
    <w:pPr>
      <w:pStyle w:val="Footer"/>
      <w:tabs>
        <w:tab w:val="clear" w:pos="4536"/>
        <w:tab w:val="clear" w:pos="9072"/>
        <w:tab w:val="center" w:pos="4535"/>
        <w:tab w:val="right" w:pos="9070"/>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7E572" w14:textId="77777777" w:rsidR="00D56FF3" w:rsidRDefault="00D56FF3" w:rsidP="000A1155">
      <w:pPr>
        <w:pStyle w:val="Default"/>
      </w:pPr>
      <w:r>
        <w:separator/>
      </w:r>
    </w:p>
  </w:footnote>
  <w:footnote w:type="continuationSeparator" w:id="0">
    <w:p w14:paraId="0659FB55" w14:textId="77777777" w:rsidR="00D56FF3" w:rsidRDefault="00D56FF3" w:rsidP="000A1155">
      <w:pPr>
        <w:pStyle w:val="Defaul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D9A59" w14:textId="77777777" w:rsidR="001C6A47" w:rsidRDefault="001C6A47" w:rsidP="001C6A47">
    <w:pPr>
      <w:pStyle w:val="Header"/>
      <w:jc w:val="center"/>
    </w:pPr>
    <w:r>
      <w:rPr>
        <w:noProof/>
      </w:rPr>
      <w:drawing>
        <wp:anchor distT="0" distB="0" distL="114300" distR="114300" simplePos="0" relativeHeight="251659264" behindDoc="0" locked="0" layoutInCell="1" allowOverlap="1" wp14:anchorId="76374370" wp14:editId="41230A3C">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84C8506" wp14:editId="2A98203B">
          <wp:simplePos x="0" y="0"/>
          <wp:positionH relativeFrom="column">
            <wp:posOffset>141605</wp:posOffset>
          </wp:positionH>
          <wp:positionV relativeFrom="paragraph">
            <wp:posOffset>-47625</wp:posOffset>
          </wp:positionV>
          <wp:extent cx="2039401" cy="49974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C0D09F" w14:textId="77777777" w:rsidR="00B9027B" w:rsidRPr="001C6A47" w:rsidRDefault="00B9027B" w:rsidP="001C6A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D015D"/>
    <w:multiLevelType w:val="hybridMultilevel"/>
    <w:tmpl w:val="DCC0754C"/>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2971A88"/>
    <w:multiLevelType w:val="hybridMultilevel"/>
    <w:tmpl w:val="9266BBF8"/>
    <w:lvl w:ilvl="0" w:tplc="0402000F">
      <w:start w:val="4"/>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040B5276"/>
    <w:multiLevelType w:val="hybridMultilevel"/>
    <w:tmpl w:val="6B0C0E06"/>
    <w:lvl w:ilvl="0" w:tplc="4504FA06">
      <w:start w:val="1"/>
      <w:numFmt w:val="decimal"/>
      <w:lvlText w:val="%1."/>
      <w:lvlJc w:val="left"/>
      <w:pPr>
        <w:tabs>
          <w:tab w:val="num" w:pos="840"/>
        </w:tabs>
        <w:ind w:left="840" w:hanging="360"/>
      </w:pPr>
      <w:rPr>
        <w:rFonts w:hint="default"/>
      </w:rPr>
    </w:lvl>
    <w:lvl w:ilvl="1" w:tplc="EED60C7E">
      <w:start w:val="1"/>
      <w:numFmt w:val="decimal"/>
      <w:lvlText w:val="%2."/>
      <w:lvlJc w:val="left"/>
      <w:pPr>
        <w:tabs>
          <w:tab w:val="num" w:pos="1440"/>
        </w:tabs>
        <w:ind w:left="1440" w:hanging="360"/>
      </w:pPr>
      <w:rPr>
        <w:rFonts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15:restartNumberingAfterBreak="0">
    <w:nsid w:val="05F778E9"/>
    <w:multiLevelType w:val="hybridMultilevel"/>
    <w:tmpl w:val="A06E2D4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7E07BF"/>
    <w:multiLevelType w:val="hybridMultilevel"/>
    <w:tmpl w:val="A0580154"/>
    <w:lvl w:ilvl="0" w:tplc="6A64EF6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B93FF9"/>
    <w:multiLevelType w:val="hybridMultilevel"/>
    <w:tmpl w:val="ED880732"/>
    <w:lvl w:ilvl="0" w:tplc="DDFC97C0">
      <w:start w:val="1"/>
      <w:numFmt w:val="bullet"/>
      <w:lvlText w:val="•"/>
      <w:lvlJc w:val="left"/>
      <w:pPr>
        <w:ind w:left="1070" w:hanging="360"/>
      </w:pPr>
      <w:rPr>
        <w:rFonts w:hint="default"/>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6" w15:restartNumberingAfterBreak="0">
    <w:nsid w:val="0CFF4481"/>
    <w:multiLevelType w:val="hybridMultilevel"/>
    <w:tmpl w:val="A10AA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F0459C"/>
    <w:multiLevelType w:val="hybridMultilevel"/>
    <w:tmpl w:val="DA42919E"/>
    <w:lvl w:ilvl="0" w:tplc="5FC8D298">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0FF678F6"/>
    <w:multiLevelType w:val="hybridMultilevel"/>
    <w:tmpl w:val="73585B8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9" w15:restartNumberingAfterBreak="0">
    <w:nsid w:val="12F45009"/>
    <w:multiLevelType w:val="hybridMultilevel"/>
    <w:tmpl w:val="04DCB8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3E6021C"/>
    <w:multiLevelType w:val="hybridMultilevel"/>
    <w:tmpl w:val="30CA3FC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232334"/>
    <w:multiLevelType w:val="hybridMultilevel"/>
    <w:tmpl w:val="61320ED4"/>
    <w:lvl w:ilvl="0" w:tplc="6A64EF6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AA701D"/>
    <w:multiLevelType w:val="hybridMultilevel"/>
    <w:tmpl w:val="B474647C"/>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13" w15:restartNumberingAfterBreak="0">
    <w:nsid w:val="196A3889"/>
    <w:multiLevelType w:val="multilevel"/>
    <w:tmpl w:val="0DB67226"/>
    <w:lvl w:ilvl="0">
      <w:start w:val="1"/>
      <w:numFmt w:val="decimal"/>
      <w:lvlText w:val="%1."/>
      <w:lvlJc w:val="left"/>
      <w:pPr>
        <w:ind w:left="720" w:hanging="360"/>
      </w:pPr>
      <w:rPr>
        <w:b/>
      </w:rPr>
    </w:lvl>
    <w:lvl w:ilvl="1">
      <w:start w:val="3"/>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9A755A5"/>
    <w:multiLevelType w:val="hybridMultilevel"/>
    <w:tmpl w:val="D3BA0C8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19CD72D1"/>
    <w:multiLevelType w:val="hybridMultilevel"/>
    <w:tmpl w:val="B122DB06"/>
    <w:lvl w:ilvl="0" w:tplc="E110CE6C">
      <w:start w:val="1"/>
      <w:numFmt w:val="decimal"/>
      <w:lvlText w:val="%1."/>
      <w:lvlJc w:val="left"/>
      <w:pPr>
        <w:ind w:left="36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1ACB14DA"/>
    <w:multiLevelType w:val="hybridMultilevel"/>
    <w:tmpl w:val="361429E6"/>
    <w:lvl w:ilvl="0" w:tplc="98BE2D8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ED7900"/>
    <w:multiLevelType w:val="hybridMultilevel"/>
    <w:tmpl w:val="29A2AF08"/>
    <w:lvl w:ilvl="0" w:tplc="04020001">
      <w:start w:val="1"/>
      <w:numFmt w:val="bullet"/>
      <w:lvlText w:val=""/>
      <w:lvlJc w:val="left"/>
      <w:pPr>
        <w:tabs>
          <w:tab w:val="num" w:pos="360"/>
        </w:tabs>
        <w:ind w:left="360" w:hanging="360"/>
      </w:pPr>
      <w:rPr>
        <w:rFonts w:ascii="Symbol" w:hAnsi="Symbol" w:hint="default"/>
      </w:rPr>
    </w:lvl>
    <w:lvl w:ilvl="1" w:tplc="0402000F">
      <w:start w:val="1"/>
      <w:numFmt w:val="decimal"/>
      <w:lvlText w:val="%2."/>
      <w:lvlJc w:val="left"/>
      <w:pPr>
        <w:tabs>
          <w:tab w:val="num" w:pos="1080"/>
        </w:tabs>
        <w:ind w:left="1080" w:hanging="360"/>
      </w:pPr>
      <w:rPr>
        <w:rFonts w:hint="default"/>
      </w:r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18" w15:restartNumberingAfterBreak="0">
    <w:nsid w:val="1E1A7B32"/>
    <w:multiLevelType w:val="multilevel"/>
    <w:tmpl w:val="55CE27F2"/>
    <w:lvl w:ilvl="0">
      <w:start w:val="1"/>
      <w:numFmt w:val="decimal"/>
      <w:lvlText w:val="%1."/>
      <w:lvlJc w:val="left"/>
      <w:pPr>
        <w:ind w:left="360" w:hanging="360"/>
      </w:pPr>
      <w:rPr>
        <w:rFonts w:hint="default"/>
      </w:rPr>
    </w:lvl>
    <w:lvl w:ilvl="1">
      <w:start w:val="1"/>
      <w:numFmt w:val="decimal"/>
      <w:isLgl/>
      <w:lvlText w:val="%1.%2."/>
      <w:lvlJc w:val="left"/>
      <w:pPr>
        <w:ind w:left="600" w:hanging="555"/>
      </w:pPr>
      <w:rPr>
        <w:rFonts w:hint="default"/>
        <w:sz w:val="24"/>
      </w:rPr>
    </w:lvl>
    <w:lvl w:ilvl="2">
      <w:start w:val="1"/>
      <w:numFmt w:val="decimal"/>
      <w:isLgl/>
      <w:lvlText w:val="%1.%2.%3."/>
      <w:lvlJc w:val="left"/>
      <w:pPr>
        <w:ind w:left="765" w:hanging="720"/>
      </w:pPr>
      <w:rPr>
        <w:rFonts w:hint="default"/>
        <w:sz w:val="24"/>
      </w:rPr>
    </w:lvl>
    <w:lvl w:ilvl="3">
      <w:start w:val="1"/>
      <w:numFmt w:val="decimal"/>
      <w:isLgl/>
      <w:lvlText w:val="%1.%2.%3.%4."/>
      <w:lvlJc w:val="left"/>
      <w:pPr>
        <w:ind w:left="765" w:hanging="720"/>
      </w:pPr>
      <w:rPr>
        <w:rFonts w:hint="default"/>
        <w:sz w:val="24"/>
      </w:rPr>
    </w:lvl>
    <w:lvl w:ilvl="4">
      <w:start w:val="1"/>
      <w:numFmt w:val="decimal"/>
      <w:isLgl/>
      <w:lvlText w:val="%1.%2.%3.%4.%5."/>
      <w:lvlJc w:val="left"/>
      <w:pPr>
        <w:ind w:left="1125" w:hanging="1080"/>
      </w:pPr>
      <w:rPr>
        <w:rFonts w:hint="default"/>
        <w:sz w:val="24"/>
      </w:rPr>
    </w:lvl>
    <w:lvl w:ilvl="5">
      <w:start w:val="1"/>
      <w:numFmt w:val="decimal"/>
      <w:isLgl/>
      <w:lvlText w:val="%1.%2.%3.%4.%5.%6."/>
      <w:lvlJc w:val="left"/>
      <w:pPr>
        <w:ind w:left="1125" w:hanging="1080"/>
      </w:pPr>
      <w:rPr>
        <w:rFonts w:hint="default"/>
        <w:sz w:val="24"/>
      </w:rPr>
    </w:lvl>
    <w:lvl w:ilvl="6">
      <w:start w:val="1"/>
      <w:numFmt w:val="decimal"/>
      <w:isLgl/>
      <w:lvlText w:val="%1.%2.%3.%4.%5.%6.%7."/>
      <w:lvlJc w:val="left"/>
      <w:pPr>
        <w:ind w:left="1485" w:hanging="1440"/>
      </w:pPr>
      <w:rPr>
        <w:rFonts w:hint="default"/>
        <w:sz w:val="24"/>
      </w:rPr>
    </w:lvl>
    <w:lvl w:ilvl="7">
      <w:start w:val="1"/>
      <w:numFmt w:val="decimal"/>
      <w:isLgl/>
      <w:lvlText w:val="%1.%2.%3.%4.%5.%6.%7.%8."/>
      <w:lvlJc w:val="left"/>
      <w:pPr>
        <w:ind w:left="1485" w:hanging="1440"/>
      </w:pPr>
      <w:rPr>
        <w:rFonts w:hint="default"/>
        <w:sz w:val="24"/>
      </w:rPr>
    </w:lvl>
    <w:lvl w:ilvl="8">
      <w:start w:val="1"/>
      <w:numFmt w:val="decimal"/>
      <w:isLgl/>
      <w:lvlText w:val="%1.%2.%3.%4.%5.%6.%7.%8.%9."/>
      <w:lvlJc w:val="left"/>
      <w:pPr>
        <w:ind w:left="1845" w:hanging="1800"/>
      </w:pPr>
      <w:rPr>
        <w:rFonts w:hint="default"/>
        <w:sz w:val="24"/>
      </w:rPr>
    </w:lvl>
  </w:abstractNum>
  <w:abstractNum w:abstractNumId="19" w15:restartNumberingAfterBreak="0">
    <w:nsid w:val="1F4C606E"/>
    <w:multiLevelType w:val="hybridMultilevel"/>
    <w:tmpl w:val="3076948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20313875"/>
    <w:multiLevelType w:val="hybridMultilevel"/>
    <w:tmpl w:val="5B5C637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18A5825"/>
    <w:multiLevelType w:val="hybridMultilevel"/>
    <w:tmpl w:val="A0B834DA"/>
    <w:lvl w:ilvl="0" w:tplc="0409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20A1E88"/>
    <w:multiLevelType w:val="hybridMultilevel"/>
    <w:tmpl w:val="E32E08DA"/>
    <w:lvl w:ilvl="0" w:tplc="65E0E19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2C211F5"/>
    <w:multiLevelType w:val="hybridMultilevel"/>
    <w:tmpl w:val="74BCC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1242" w:hanging="360"/>
      </w:pPr>
      <w:rPr>
        <w:rFonts w:ascii="Wingdings" w:hAnsi="Wingdings" w:hint="default"/>
      </w:rPr>
    </w:lvl>
    <w:lvl w:ilvl="3" w:tplc="04090001" w:tentative="1">
      <w:start w:val="1"/>
      <w:numFmt w:val="bullet"/>
      <w:lvlText w:val=""/>
      <w:lvlJc w:val="left"/>
      <w:pPr>
        <w:ind w:left="-522" w:hanging="360"/>
      </w:pPr>
      <w:rPr>
        <w:rFonts w:ascii="Symbol" w:hAnsi="Symbol" w:hint="default"/>
      </w:rPr>
    </w:lvl>
    <w:lvl w:ilvl="4" w:tplc="04090003" w:tentative="1">
      <w:start w:val="1"/>
      <w:numFmt w:val="bullet"/>
      <w:lvlText w:val="o"/>
      <w:lvlJc w:val="left"/>
      <w:pPr>
        <w:ind w:left="198" w:hanging="360"/>
      </w:pPr>
      <w:rPr>
        <w:rFonts w:ascii="Courier New" w:hAnsi="Courier New" w:cs="Courier New" w:hint="default"/>
      </w:rPr>
    </w:lvl>
    <w:lvl w:ilvl="5" w:tplc="04090005" w:tentative="1">
      <w:start w:val="1"/>
      <w:numFmt w:val="bullet"/>
      <w:lvlText w:val=""/>
      <w:lvlJc w:val="left"/>
      <w:pPr>
        <w:ind w:left="918" w:hanging="360"/>
      </w:pPr>
      <w:rPr>
        <w:rFonts w:ascii="Wingdings" w:hAnsi="Wingdings" w:hint="default"/>
      </w:rPr>
    </w:lvl>
    <w:lvl w:ilvl="6" w:tplc="04090001" w:tentative="1">
      <w:start w:val="1"/>
      <w:numFmt w:val="bullet"/>
      <w:lvlText w:val=""/>
      <w:lvlJc w:val="left"/>
      <w:pPr>
        <w:ind w:left="1638" w:hanging="360"/>
      </w:pPr>
      <w:rPr>
        <w:rFonts w:ascii="Symbol" w:hAnsi="Symbol" w:hint="default"/>
      </w:rPr>
    </w:lvl>
    <w:lvl w:ilvl="7" w:tplc="04090003" w:tentative="1">
      <w:start w:val="1"/>
      <w:numFmt w:val="bullet"/>
      <w:lvlText w:val="o"/>
      <w:lvlJc w:val="left"/>
      <w:pPr>
        <w:ind w:left="2358" w:hanging="360"/>
      </w:pPr>
      <w:rPr>
        <w:rFonts w:ascii="Courier New" w:hAnsi="Courier New" w:cs="Courier New" w:hint="default"/>
      </w:rPr>
    </w:lvl>
    <w:lvl w:ilvl="8" w:tplc="04090005" w:tentative="1">
      <w:start w:val="1"/>
      <w:numFmt w:val="bullet"/>
      <w:lvlText w:val=""/>
      <w:lvlJc w:val="left"/>
      <w:pPr>
        <w:ind w:left="3078" w:hanging="360"/>
      </w:pPr>
      <w:rPr>
        <w:rFonts w:ascii="Wingdings" w:hAnsi="Wingdings" w:hint="default"/>
      </w:rPr>
    </w:lvl>
  </w:abstractNum>
  <w:abstractNum w:abstractNumId="24" w15:restartNumberingAfterBreak="0">
    <w:nsid w:val="24F03A44"/>
    <w:multiLevelType w:val="multilevel"/>
    <w:tmpl w:val="E620E3B2"/>
    <w:lvl w:ilvl="0">
      <w:start w:val="1"/>
      <w:numFmt w:val="decimal"/>
      <w:lvlText w:val="%1."/>
      <w:lvlJc w:val="left"/>
      <w:pPr>
        <w:ind w:left="720" w:hanging="360"/>
      </w:pPr>
      <w:rPr>
        <w:rFonts w:cs="Times New Roman" w:hint="default"/>
      </w:rPr>
    </w:lvl>
    <w:lvl w:ilvl="1">
      <w:start w:val="2"/>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5" w15:restartNumberingAfterBreak="0">
    <w:nsid w:val="25527634"/>
    <w:multiLevelType w:val="hybridMultilevel"/>
    <w:tmpl w:val="C97AE2BC"/>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2E650770"/>
    <w:multiLevelType w:val="hybridMultilevel"/>
    <w:tmpl w:val="D432168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2EB21BB7"/>
    <w:multiLevelType w:val="hybridMultilevel"/>
    <w:tmpl w:val="023C351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F102926"/>
    <w:multiLevelType w:val="hybridMultilevel"/>
    <w:tmpl w:val="A05EBCC8"/>
    <w:lvl w:ilvl="0" w:tplc="1DF4A16C">
      <w:start w:val="1"/>
      <w:numFmt w:val="bullet"/>
      <w:lvlText w:val=""/>
      <w:lvlJc w:val="left"/>
      <w:pPr>
        <w:ind w:left="144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2F307A04"/>
    <w:multiLevelType w:val="hybridMultilevel"/>
    <w:tmpl w:val="9A3C748C"/>
    <w:lvl w:ilvl="0" w:tplc="C4102BD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F714730"/>
    <w:multiLevelType w:val="hybridMultilevel"/>
    <w:tmpl w:val="D132FE7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31571564"/>
    <w:multiLevelType w:val="hybridMultilevel"/>
    <w:tmpl w:val="A572B14E"/>
    <w:lvl w:ilvl="0" w:tplc="E834A974">
      <w:start w:val="1"/>
      <w:numFmt w:val="bullet"/>
      <w:lvlText w:val=""/>
      <w:lvlJc w:val="left"/>
      <w:pPr>
        <w:tabs>
          <w:tab w:val="num" w:pos="720"/>
        </w:tabs>
        <w:ind w:left="720" w:hanging="363"/>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4F00C79"/>
    <w:multiLevelType w:val="hybridMultilevel"/>
    <w:tmpl w:val="C6B47EBC"/>
    <w:lvl w:ilvl="0" w:tplc="59629DF6">
      <w:start w:val="1"/>
      <w:numFmt w:val="decimal"/>
      <w:lvlText w:val="%1."/>
      <w:lvlJc w:val="left"/>
      <w:pPr>
        <w:tabs>
          <w:tab w:val="num" w:pos="363"/>
        </w:tabs>
        <w:ind w:left="363" w:hanging="363"/>
      </w:pPr>
      <w:rPr>
        <w:rFonts w:ascii="Times New Roman" w:hAnsi="Times New Roman" w:cs="Times New Roman" w:hint="default"/>
        <w:b w:val="0"/>
        <w:i w:val="0"/>
      </w:rPr>
    </w:lvl>
    <w:lvl w:ilvl="1" w:tplc="D3A85ECA">
      <w:start w:val="1"/>
      <w:numFmt w:val="bullet"/>
      <w:lvlText w:val=""/>
      <w:lvlJc w:val="left"/>
      <w:pPr>
        <w:tabs>
          <w:tab w:val="num" w:pos="1081"/>
        </w:tabs>
        <w:ind w:left="1081" w:hanging="361"/>
      </w:pPr>
      <w:rPr>
        <w:rFonts w:ascii="Symbol" w:hAnsi="Symbol" w:hint="default"/>
        <w:b w:val="0"/>
        <w:i w:val="0"/>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35802034"/>
    <w:multiLevelType w:val="hybridMultilevel"/>
    <w:tmpl w:val="1F7066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35A378C9"/>
    <w:multiLevelType w:val="hybridMultilevel"/>
    <w:tmpl w:val="0BA652E2"/>
    <w:lvl w:ilvl="0" w:tplc="1DF4A16C">
      <w:start w:val="1"/>
      <w:numFmt w:val="bullet"/>
      <w:lvlText w:val=""/>
      <w:lvlJc w:val="left"/>
      <w:pPr>
        <w:ind w:left="1352" w:hanging="360"/>
      </w:pPr>
      <w:rPr>
        <w:rFonts w:ascii="Symbol" w:hAnsi="Symbol" w:hint="default"/>
      </w:rPr>
    </w:lvl>
    <w:lvl w:ilvl="1" w:tplc="04020003" w:tentative="1">
      <w:start w:val="1"/>
      <w:numFmt w:val="bullet"/>
      <w:lvlText w:val="o"/>
      <w:lvlJc w:val="left"/>
      <w:pPr>
        <w:ind w:left="2072" w:hanging="360"/>
      </w:pPr>
      <w:rPr>
        <w:rFonts w:ascii="Courier New" w:hAnsi="Courier New" w:cs="Courier New" w:hint="default"/>
      </w:rPr>
    </w:lvl>
    <w:lvl w:ilvl="2" w:tplc="04020005" w:tentative="1">
      <w:start w:val="1"/>
      <w:numFmt w:val="bullet"/>
      <w:lvlText w:val=""/>
      <w:lvlJc w:val="left"/>
      <w:pPr>
        <w:ind w:left="2792" w:hanging="360"/>
      </w:pPr>
      <w:rPr>
        <w:rFonts w:ascii="Wingdings" w:hAnsi="Wingdings" w:hint="default"/>
      </w:rPr>
    </w:lvl>
    <w:lvl w:ilvl="3" w:tplc="04020001" w:tentative="1">
      <w:start w:val="1"/>
      <w:numFmt w:val="bullet"/>
      <w:lvlText w:val=""/>
      <w:lvlJc w:val="left"/>
      <w:pPr>
        <w:ind w:left="3512" w:hanging="360"/>
      </w:pPr>
      <w:rPr>
        <w:rFonts w:ascii="Symbol" w:hAnsi="Symbol" w:hint="default"/>
      </w:rPr>
    </w:lvl>
    <w:lvl w:ilvl="4" w:tplc="04020003" w:tentative="1">
      <w:start w:val="1"/>
      <w:numFmt w:val="bullet"/>
      <w:lvlText w:val="o"/>
      <w:lvlJc w:val="left"/>
      <w:pPr>
        <w:ind w:left="4232" w:hanging="360"/>
      </w:pPr>
      <w:rPr>
        <w:rFonts w:ascii="Courier New" w:hAnsi="Courier New" w:cs="Courier New" w:hint="default"/>
      </w:rPr>
    </w:lvl>
    <w:lvl w:ilvl="5" w:tplc="04020005" w:tentative="1">
      <w:start w:val="1"/>
      <w:numFmt w:val="bullet"/>
      <w:lvlText w:val=""/>
      <w:lvlJc w:val="left"/>
      <w:pPr>
        <w:ind w:left="4952" w:hanging="360"/>
      </w:pPr>
      <w:rPr>
        <w:rFonts w:ascii="Wingdings" w:hAnsi="Wingdings" w:hint="default"/>
      </w:rPr>
    </w:lvl>
    <w:lvl w:ilvl="6" w:tplc="04020001" w:tentative="1">
      <w:start w:val="1"/>
      <w:numFmt w:val="bullet"/>
      <w:lvlText w:val=""/>
      <w:lvlJc w:val="left"/>
      <w:pPr>
        <w:ind w:left="5672" w:hanging="360"/>
      </w:pPr>
      <w:rPr>
        <w:rFonts w:ascii="Symbol" w:hAnsi="Symbol" w:hint="default"/>
      </w:rPr>
    </w:lvl>
    <w:lvl w:ilvl="7" w:tplc="04020003" w:tentative="1">
      <w:start w:val="1"/>
      <w:numFmt w:val="bullet"/>
      <w:lvlText w:val="o"/>
      <w:lvlJc w:val="left"/>
      <w:pPr>
        <w:ind w:left="6392" w:hanging="360"/>
      </w:pPr>
      <w:rPr>
        <w:rFonts w:ascii="Courier New" w:hAnsi="Courier New" w:cs="Courier New" w:hint="default"/>
      </w:rPr>
    </w:lvl>
    <w:lvl w:ilvl="8" w:tplc="04020005" w:tentative="1">
      <w:start w:val="1"/>
      <w:numFmt w:val="bullet"/>
      <w:lvlText w:val=""/>
      <w:lvlJc w:val="left"/>
      <w:pPr>
        <w:ind w:left="7112" w:hanging="360"/>
      </w:pPr>
      <w:rPr>
        <w:rFonts w:ascii="Wingdings" w:hAnsi="Wingdings" w:hint="default"/>
      </w:rPr>
    </w:lvl>
  </w:abstractNum>
  <w:abstractNum w:abstractNumId="35" w15:restartNumberingAfterBreak="0">
    <w:nsid w:val="35DF6EC8"/>
    <w:multiLevelType w:val="hybridMultilevel"/>
    <w:tmpl w:val="4D262C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157" w:hanging="360"/>
      </w:pPr>
      <w:rPr>
        <w:rFonts w:ascii="Courier New" w:hAnsi="Courier New" w:cs="Courier New" w:hint="default"/>
      </w:rPr>
    </w:lvl>
    <w:lvl w:ilvl="2" w:tplc="04090005" w:tentative="1">
      <w:start w:val="1"/>
      <w:numFmt w:val="bullet"/>
      <w:lvlText w:val=""/>
      <w:lvlJc w:val="left"/>
      <w:pPr>
        <w:ind w:left="1877" w:hanging="360"/>
      </w:pPr>
      <w:rPr>
        <w:rFonts w:ascii="Wingdings" w:hAnsi="Wingdings" w:hint="default"/>
      </w:rPr>
    </w:lvl>
    <w:lvl w:ilvl="3" w:tplc="04090001" w:tentative="1">
      <w:start w:val="1"/>
      <w:numFmt w:val="bullet"/>
      <w:lvlText w:val=""/>
      <w:lvlJc w:val="left"/>
      <w:pPr>
        <w:ind w:left="2597" w:hanging="360"/>
      </w:pPr>
      <w:rPr>
        <w:rFonts w:ascii="Symbol" w:hAnsi="Symbol" w:hint="default"/>
      </w:rPr>
    </w:lvl>
    <w:lvl w:ilvl="4" w:tplc="04090003" w:tentative="1">
      <w:start w:val="1"/>
      <w:numFmt w:val="bullet"/>
      <w:lvlText w:val="o"/>
      <w:lvlJc w:val="left"/>
      <w:pPr>
        <w:ind w:left="3317" w:hanging="360"/>
      </w:pPr>
      <w:rPr>
        <w:rFonts w:ascii="Courier New" w:hAnsi="Courier New" w:cs="Courier New" w:hint="default"/>
      </w:rPr>
    </w:lvl>
    <w:lvl w:ilvl="5" w:tplc="04090005" w:tentative="1">
      <w:start w:val="1"/>
      <w:numFmt w:val="bullet"/>
      <w:lvlText w:val=""/>
      <w:lvlJc w:val="left"/>
      <w:pPr>
        <w:ind w:left="4037" w:hanging="360"/>
      </w:pPr>
      <w:rPr>
        <w:rFonts w:ascii="Wingdings" w:hAnsi="Wingdings" w:hint="default"/>
      </w:rPr>
    </w:lvl>
    <w:lvl w:ilvl="6" w:tplc="04090001" w:tentative="1">
      <w:start w:val="1"/>
      <w:numFmt w:val="bullet"/>
      <w:lvlText w:val=""/>
      <w:lvlJc w:val="left"/>
      <w:pPr>
        <w:ind w:left="4757" w:hanging="360"/>
      </w:pPr>
      <w:rPr>
        <w:rFonts w:ascii="Symbol" w:hAnsi="Symbol" w:hint="default"/>
      </w:rPr>
    </w:lvl>
    <w:lvl w:ilvl="7" w:tplc="04090003" w:tentative="1">
      <w:start w:val="1"/>
      <w:numFmt w:val="bullet"/>
      <w:lvlText w:val="o"/>
      <w:lvlJc w:val="left"/>
      <w:pPr>
        <w:ind w:left="5477" w:hanging="360"/>
      </w:pPr>
      <w:rPr>
        <w:rFonts w:ascii="Courier New" w:hAnsi="Courier New" w:cs="Courier New" w:hint="default"/>
      </w:rPr>
    </w:lvl>
    <w:lvl w:ilvl="8" w:tplc="04090005" w:tentative="1">
      <w:start w:val="1"/>
      <w:numFmt w:val="bullet"/>
      <w:lvlText w:val=""/>
      <w:lvlJc w:val="left"/>
      <w:pPr>
        <w:ind w:left="6197" w:hanging="360"/>
      </w:pPr>
      <w:rPr>
        <w:rFonts w:ascii="Wingdings" w:hAnsi="Wingdings" w:hint="default"/>
      </w:rPr>
    </w:lvl>
  </w:abstractNum>
  <w:abstractNum w:abstractNumId="36" w15:restartNumberingAfterBreak="0">
    <w:nsid w:val="35F53E3C"/>
    <w:multiLevelType w:val="hybridMultilevel"/>
    <w:tmpl w:val="FD8A40C2"/>
    <w:lvl w:ilvl="0" w:tplc="08090001">
      <w:start w:val="1"/>
      <w:numFmt w:val="bullet"/>
      <w:lvlText w:val=""/>
      <w:lvlJc w:val="left"/>
      <w:pPr>
        <w:ind w:left="45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37E6201A"/>
    <w:multiLevelType w:val="hybridMultilevel"/>
    <w:tmpl w:val="9F04F77E"/>
    <w:lvl w:ilvl="0" w:tplc="129C38D4">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EF4669A"/>
    <w:multiLevelType w:val="hybridMultilevel"/>
    <w:tmpl w:val="2430AE9E"/>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39" w15:restartNumberingAfterBreak="0">
    <w:nsid w:val="400954F3"/>
    <w:multiLevelType w:val="hybridMultilevel"/>
    <w:tmpl w:val="55CCD8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421B501A"/>
    <w:multiLevelType w:val="hybridMultilevel"/>
    <w:tmpl w:val="6DB8C78C"/>
    <w:lvl w:ilvl="0" w:tplc="5FC8D298">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423D6FE8"/>
    <w:multiLevelType w:val="hybridMultilevel"/>
    <w:tmpl w:val="D846A8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2" w15:restartNumberingAfterBreak="0">
    <w:nsid w:val="43903D97"/>
    <w:multiLevelType w:val="hybridMultilevel"/>
    <w:tmpl w:val="C07E1248"/>
    <w:lvl w:ilvl="0" w:tplc="B9601B9A">
      <w:start w:val="28"/>
      <w:numFmt w:val="decimal"/>
      <w:lvlText w:val="%1."/>
      <w:lvlJc w:val="left"/>
      <w:pPr>
        <w:ind w:left="360" w:hanging="360"/>
      </w:pPr>
      <w:rPr>
        <w:rFonts w:hint="default"/>
        <w:b/>
        <w:bCs/>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43" w15:restartNumberingAfterBreak="0">
    <w:nsid w:val="43FB24D9"/>
    <w:multiLevelType w:val="multilevel"/>
    <w:tmpl w:val="9B7093CC"/>
    <w:lvl w:ilvl="0">
      <w:start w:val="1"/>
      <w:numFmt w:val="decimal"/>
      <w:lvlText w:val="%1."/>
      <w:lvlJc w:val="left"/>
      <w:pPr>
        <w:tabs>
          <w:tab w:val="num" w:pos="480"/>
        </w:tabs>
        <w:ind w:left="480" w:hanging="480"/>
      </w:pPr>
      <w:rPr>
        <w:rFonts w:hint="default"/>
        <w:b w:val="0"/>
      </w:rPr>
    </w:lvl>
    <w:lvl w:ilvl="1">
      <w:start w:val="1"/>
      <w:numFmt w:val="decimal"/>
      <w:lvlText w:val="%1.%2."/>
      <w:lvlJc w:val="left"/>
      <w:pPr>
        <w:tabs>
          <w:tab w:val="num" w:pos="1077"/>
        </w:tabs>
        <w:ind w:left="1077" w:hanging="714"/>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4" w15:restartNumberingAfterBreak="0">
    <w:nsid w:val="44C56F12"/>
    <w:multiLevelType w:val="hybridMultilevel"/>
    <w:tmpl w:val="489E6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5994EFC"/>
    <w:multiLevelType w:val="hybridMultilevel"/>
    <w:tmpl w:val="B38811F4"/>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6" w15:restartNumberingAfterBreak="0">
    <w:nsid w:val="48133AC3"/>
    <w:multiLevelType w:val="hybridMultilevel"/>
    <w:tmpl w:val="1BCE2808"/>
    <w:lvl w:ilvl="0" w:tplc="08090005">
      <w:start w:val="1"/>
      <w:numFmt w:val="bullet"/>
      <w:lvlText w:val=""/>
      <w:lvlJc w:val="left"/>
      <w:pPr>
        <w:ind w:left="2160" w:hanging="360"/>
      </w:pPr>
      <w:rPr>
        <w:rFonts w:ascii="Wingdings" w:hAnsi="Wingdings"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7" w15:restartNumberingAfterBreak="0">
    <w:nsid w:val="483C5E62"/>
    <w:multiLevelType w:val="hybridMultilevel"/>
    <w:tmpl w:val="DF66EA08"/>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90D4CC8"/>
    <w:multiLevelType w:val="hybridMultilevel"/>
    <w:tmpl w:val="91B2FF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49131D7A"/>
    <w:multiLevelType w:val="multilevel"/>
    <w:tmpl w:val="07B4F2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sz w:val="22"/>
      </w:rPr>
    </w:lvl>
    <w:lvl w:ilvl="2">
      <w:start w:val="1"/>
      <w:numFmt w:val="decimal"/>
      <w:isLgl/>
      <w:lvlText w:val="%1.%2.%3"/>
      <w:lvlJc w:val="left"/>
      <w:pPr>
        <w:ind w:left="1080" w:hanging="720"/>
      </w:pPr>
      <w:rPr>
        <w:rFonts w:hint="default"/>
        <w:b w:val="0"/>
        <w:sz w:val="22"/>
      </w:rPr>
    </w:lvl>
    <w:lvl w:ilvl="3">
      <w:start w:val="1"/>
      <w:numFmt w:val="decimal"/>
      <w:isLgl/>
      <w:lvlText w:val="%1.%2.%3.%4"/>
      <w:lvlJc w:val="left"/>
      <w:pPr>
        <w:ind w:left="1080" w:hanging="720"/>
      </w:pPr>
      <w:rPr>
        <w:rFonts w:hint="default"/>
        <w:b w:val="0"/>
        <w:sz w:val="22"/>
      </w:rPr>
    </w:lvl>
    <w:lvl w:ilvl="4">
      <w:start w:val="1"/>
      <w:numFmt w:val="decimal"/>
      <w:isLgl/>
      <w:lvlText w:val="%1.%2.%3.%4.%5"/>
      <w:lvlJc w:val="left"/>
      <w:pPr>
        <w:ind w:left="1440" w:hanging="1080"/>
      </w:pPr>
      <w:rPr>
        <w:rFonts w:hint="default"/>
        <w:b w:val="0"/>
        <w:sz w:val="22"/>
      </w:rPr>
    </w:lvl>
    <w:lvl w:ilvl="5">
      <w:start w:val="1"/>
      <w:numFmt w:val="decimal"/>
      <w:isLgl/>
      <w:lvlText w:val="%1.%2.%3.%4.%5.%6"/>
      <w:lvlJc w:val="left"/>
      <w:pPr>
        <w:ind w:left="1440" w:hanging="1080"/>
      </w:pPr>
      <w:rPr>
        <w:rFonts w:hint="default"/>
        <w:b w:val="0"/>
        <w:sz w:val="22"/>
      </w:rPr>
    </w:lvl>
    <w:lvl w:ilvl="6">
      <w:start w:val="1"/>
      <w:numFmt w:val="decimal"/>
      <w:isLgl/>
      <w:lvlText w:val="%1.%2.%3.%4.%5.%6.%7"/>
      <w:lvlJc w:val="left"/>
      <w:pPr>
        <w:ind w:left="1800" w:hanging="1440"/>
      </w:pPr>
      <w:rPr>
        <w:rFonts w:hint="default"/>
        <w:b w:val="0"/>
        <w:sz w:val="22"/>
      </w:rPr>
    </w:lvl>
    <w:lvl w:ilvl="7">
      <w:start w:val="1"/>
      <w:numFmt w:val="decimal"/>
      <w:isLgl/>
      <w:lvlText w:val="%1.%2.%3.%4.%5.%6.%7.%8"/>
      <w:lvlJc w:val="left"/>
      <w:pPr>
        <w:ind w:left="1800" w:hanging="1440"/>
      </w:pPr>
      <w:rPr>
        <w:rFonts w:hint="default"/>
        <w:b w:val="0"/>
        <w:sz w:val="22"/>
      </w:rPr>
    </w:lvl>
    <w:lvl w:ilvl="8">
      <w:start w:val="1"/>
      <w:numFmt w:val="decimal"/>
      <w:isLgl/>
      <w:lvlText w:val="%1.%2.%3.%4.%5.%6.%7.%8.%9"/>
      <w:lvlJc w:val="left"/>
      <w:pPr>
        <w:ind w:left="2160" w:hanging="1800"/>
      </w:pPr>
      <w:rPr>
        <w:rFonts w:hint="default"/>
        <w:b w:val="0"/>
        <w:sz w:val="22"/>
      </w:rPr>
    </w:lvl>
  </w:abstractNum>
  <w:abstractNum w:abstractNumId="50" w15:restartNumberingAfterBreak="0">
    <w:nsid w:val="4A19690D"/>
    <w:multiLevelType w:val="hybridMultilevel"/>
    <w:tmpl w:val="483A3D32"/>
    <w:lvl w:ilvl="0" w:tplc="3984D582">
      <w:start w:val="1"/>
      <w:numFmt w:val="decimal"/>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1" w15:restartNumberingAfterBreak="0">
    <w:nsid w:val="4FE55090"/>
    <w:multiLevelType w:val="hybridMultilevel"/>
    <w:tmpl w:val="619C0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21D6219"/>
    <w:multiLevelType w:val="multilevel"/>
    <w:tmpl w:val="2DAED5F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3D54C3E"/>
    <w:multiLevelType w:val="hybridMultilevel"/>
    <w:tmpl w:val="0D7209FC"/>
    <w:lvl w:ilvl="0" w:tplc="A590107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44C2C5F"/>
    <w:multiLevelType w:val="hybridMultilevel"/>
    <w:tmpl w:val="80D83BAA"/>
    <w:lvl w:ilvl="0" w:tplc="56A8BE9A">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5" w15:restartNumberingAfterBreak="0">
    <w:nsid w:val="54AC2015"/>
    <w:multiLevelType w:val="hybridMultilevel"/>
    <w:tmpl w:val="F638511E"/>
    <w:lvl w:ilvl="0" w:tplc="5FC8D298">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6" w15:restartNumberingAfterBreak="0">
    <w:nsid w:val="551138D1"/>
    <w:multiLevelType w:val="hybridMultilevel"/>
    <w:tmpl w:val="8864E5B6"/>
    <w:lvl w:ilvl="0" w:tplc="266ED64A">
      <w:start w:val="1"/>
      <w:numFmt w:val="decimal"/>
      <w:lvlText w:val="%1."/>
      <w:lvlJc w:val="left"/>
      <w:pPr>
        <w:ind w:left="720" w:hanging="360"/>
      </w:pPr>
      <w:rPr>
        <w:rFonts w:eastAsia="Times New Roman" w:hint="default"/>
        <w:color w:val="00000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56CA3C89"/>
    <w:multiLevelType w:val="hybridMultilevel"/>
    <w:tmpl w:val="091496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82B3952"/>
    <w:multiLevelType w:val="hybridMultilevel"/>
    <w:tmpl w:val="7786B73A"/>
    <w:lvl w:ilvl="0" w:tplc="1A9E758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9" w15:restartNumberingAfterBreak="0">
    <w:nsid w:val="5AD5681A"/>
    <w:multiLevelType w:val="hybridMultilevel"/>
    <w:tmpl w:val="1742A886"/>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5C61371F"/>
    <w:multiLevelType w:val="hybridMultilevel"/>
    <w:tmpl w:val="CA76A582"/>
    <w:lvl w:ilvl="0" w:tplc="0409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C8F366D"/>
    <w:multiLevelType w:val="hybridMultilevel"/>
    <w:tmpl w:val="03D20E32"/>
    <w:lvl w:ilvl="0" w:tplc="0402000F">
      <w:start w:val="3"/>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2" w15:restartNumberingAfterBreak="0">
    <w:nsid w:val="5DB35F30"/>
    <w:multiLevelType w:val="multilevel"/>
    <w:tmpl w:val="95D6CEDA"/>
    <w:lvl w:ilvl="0">
      <w:start w:val="1"/>
      <w:numFmt w:val="upperRoman"/>
      <w:lvlText w:val="%1."/>
      <w:lvlJc w:val="left"/>
      <w:pPr>
        <w:ind w:left="1080" w:hanging="72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5E035FDC"/>
    <w:multiLevelType w:val="hybridMultilevel"/>
    <w:tmpl w:val="8A123CF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4" w15:restartNumberingAfterBreak="0">
    <w:nsid w:val="5E3A1E12"/>
    <w:multiLevelType w:val="hybridMultilevel"/>
    <w:tmpl w:val="A3EC1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ED30FC8"/>
    <w:multiLevelType w:val="hybridMultilevel"/>
    <w:tmpl w:val="8DD0F452"/>
    <w:lvl w:ilvl="0" w:tplc="5FC8D298">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6" w15:restartNumberingAfterBreak="0">
    <w:nsid w:val="6247158A"/>
    <w:multiLevelType w:val="hybridMultilevel"/>
    <w:tmpl w:val="042A0A4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50A0BCF"/>
    <w:multiLevelType w:val="hybridMultilevel"/>
    <w:tmpl w:val="92068C48"/>
    <w:lvl w:ilvl="0" w:tplc="08090001">
      <w:start w:val="1"/>
      <w:numFmt w:val="bullet"/>
      <w:lvlText w:val=""/>
      <w:lvlJc w:val="left"/>
      <w:pPr>
        <w:ind w:left="45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68" w15:restartNumberingAfterBreak="0">
    <w:nsid w:val="650B27C2"/>
    <w:multiLevelType w:val="hybridMultilevel"/>
    <w:tmpl w:val="55B4375A"/>
    <w:lvl w:ilvl="0" w:tplc="0402000F">
      <w:start w:val="1"/>
      <w:numFmt w:val="decimal"/>
      <w:lvlText w:val="%1."/>
      <w:lvlJc w:val="left"/>
      <w:pPr>
        <w:tabs>
          <w:tab w:val="num" w:pos="720"/>
        </w:tabs>
        <w:ind w:left="720" w:hanging="360"/>
      </w:pPr>
      <w:rPr>
        <w:rFonts w:ascii="Times New Roman" w:hAnsi="Times New Roman" w:cs="Times New Roman"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9" w15:restartNumberingAfterBreak="0">
    <w:nsid w:val="65360F35"/>
    <w:multiLevelType w:val="hybridMultilevel"/>
    <w:tmpl w:val="2B18B4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56770C3"/>
    <w:multiLevelType w:val="hybridMultilevel"/>
    <w:tmpl w:val="3248453C"/>
    <w:lvl w:ilvl="0" w:tplc="0409000F">
      <w:start w:val="1"/>
      <w:numFmt w:val="decimal"/>
      <w:lvlText w:val="%1."/>
      <w:lvlJc w:val="left"/>
      <w:pPr>
        <w:tabs>
          <w:tab w:val="num" w:pos="360"/>
        </w:tabs>
        <w:ind w:left="360" w:hanging="360"/>
      </w:pPr>
      <w:rPr>
        <w:rFonts w:ascii="Times New Roman" w:hAnsi="Times New Roman" w:cs="Times New Roman"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15:restartNumberingAfterBreak="0">
    <w:nsid w:val="65B64ED1"/>
    <w:multiLevelType w:val="hybridMultilevel"/>
    <w:tmpl w:val="57803B8A"/>
    <w:lvl w:ilvl="0" w:tplc="75EC45F6">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812401F"/>
    <w:multiLevelType w:val="hybridMultilevel"/>
    <w:tmpl w:val="37AAD9D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3" w15:restartNumberingAfterBreak="0">
    <w:nsid w:val="685E1942"/>
    <w:multiLevelType w:val="hybridMultilevel"/>
    <w:tmpl w:val="BA806986"/>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74" w15:restartNumberingAfterBreak="0">
    <w:nsid w:val="6A4A5AF3"/>
    <w:multiLevelType w:val="hybridMultilevel"/>
    <w:tmpl w:val="EA64AE4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AE655B4"/>
    <w:multiLevelType w:val="hybridMultilevel"/>
    <w:tmpl w:val="1304D6A4"/>
    <w:lvl w:ilvl="0" w:tplc="0402000F">
      <w:start w:val="3"/>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6" w15:restartNumberingAfterBreak="0">
    <w:nsid w:val="6BD474C4"/>
    <w:multiLevelType w:val="hybridMultilevel"/>
    <w:tmpl w:val="96CA68B6"/>
    <w:lvl w:ilvl="0" w:tplc="1DF4A16C">
      <w:start w:val="1"/>
      <w:numFmt w:val="bullet"/>
      <w:lvlText w:val=""/>
      <w:lvlJc w:val="left"/>
      <w:pPr>
        <w:ind w:left="832" w:hanging="360"/>
      </w:pPr>
      <w:rPr>
        <w:rFonts w:ascii="Symbol" w:hAnsi="Symbol" w:hint="default"/>
      </w:rPr>
    </w:lvl>
    <w:lvl w:ilvl="1" w:tplc="04020003" w:tentative="1">
      <w:start w:val="1"/>
      <w:numFmt w:val="bullet"/>
      <w:lvlText w:val="o"/>
      <w:lvlJc w:val="left"/>
      <w:pPr>
        <w:ind w:left="1552" w:hanging="360"/>
      </w:pPr>
      <w:rPr>
        <w:rFonts w:ascii="Courier New" w:hAnsi="Courier New" w:cs="Courier New" w:hint="default"/>
      </w:rPr>
    </w:lvl>
    <w:lvl w:ilvl="2" w:tplc="04020005" w:tentative="1">
      <w:start w:val="1"/>
      <w:numFmt w:val="bullet"/>
      <w:lvlText w:val=""/>
      <w:lvlJc w:val="left"/>
      <w:pPr>
        <w:ind w:left="2272" w:hanging="360"/>
      </w:pPr>
      <w:rPr>
        <w:rFonts w:ascii="Wingdings" w:hAnsi="Wingdings" w:hint="default"/>
      </w:rPr>
    </w:lvl>
    <w:lvl w:ilvl="3" w:tplc="04020001" w:tentative="1">
      <w:start w:val="1"/>
      <w:numFmt w:val="bullet"/>
      <w:lvlText w:val=""/>
      <w:lvlJc w:val="left"/>
      <w:pPr>
        <w:ind w:left="2992" w:hanging="360"/>
      </w:pPr>
      <w:rPr>
        <w:rFonts w:ascii="Symbol" w:hAnsi="Symbol" w:hint="default"/>
      </w:rPr>
    </w:lvl>
    <w:lvl w:ilvl="4" w:tplc="04020003" w:tentative="1">
      <w:start w:val="1"/>
      <w:numFmt w:val="bullet"/>
      <w:lvlText w:val="o"/>
      <w:lvlJc w:val="left"/>
      <w:pPr>
        <w:ind w:left="3712" w:hanging="360"/>
      </w:pPr>
      <w:rPr>
        <w:rFonts w:ascii="Courier New" w:hAnsi="Courier New" w:cs="Courier New" w:hint="default"/>
      </w:rPr>
    </w:lvl>
    <w:lvl w:ilvl="5" w:tplc="04020005" w:tentative="1">
      <w:start w:val="1"/>
      <w:numFmt w:val="bullet"/>
      <w:lvlText w:val=""/>
      <w:lvlJc w:val="left"/>
      <w:pPr>
        <w:ind w:left="4432" w:hanging="360"/>
      </w:pPr>
      <w:rPr>
        <w:rFonts w:ascii="Wingdings" w:hAnsi="Wingdings" w:hint="default"/>
      </w:rPr>
    </w:lvl>
    <w:lvl w:ilvl="6" w:tplc="04020001" w:tentative="1">
      <w:start w:val="1"/>
      <w:numFmt w:val="bullet"/>
      <w:lvlText w:val=""/>
      <w:lvlJc w:val="left"/>
      <w:pPr>
        <w:ind w:left="5152" w:hanging="360"/>
      </w:pPr>
      <w:rPr>
        <w:rFonts w:ascii="Symbol" w:hAnsi="Symbol" w:hint="default"/>
      </w:rPr>
    </w:lvl>
    <w:lvl w:ilvl="7" w:tplc="04020003" w:tentative="1">
      <w:start w:val="1"/>
      <w:numFmt w:val="bullet"/>
      <w:lvlText w:val="o"/>
      <w:lvlJc w:val="left"/>
      <w:pPr>
        <w:ind w:left="5872" w:hanging="360"/>
      </w:pPr>
      <w:rPr>
        <w:rFonts w:ascii="Courier New" w:hAnsi="Courier New" w:cs="Courier New" w:hint="default"/>
      </w:rPr>
    </w:lvl>
    <w:lvl w:ilvl="8" w:tplc="04020005" w:tentative="1">
      <w:start w:val="1"/>
      <w:numFmt w:val="bullet"/>
      <w:lvlText w:val=""/>
      <w:lvlJc w:val="left"/>
      <w:pPr>
        <w:ind w:left="6592" w:hanging="360"/>
      </w:pPr>
      <w:rPr>
        <w:rFonts w:ascii="Wingdings" w:hAnsi="Wingdings" w:hint="default"/>
      </w:rPr>
    </w:lvl>
  </w:abstractNum>
  <w:abstractNum w:abstractNumId="77" w15:restartNumberingAfterBreak="0">
    <w:nsid w:val="6C8D1BA8"/>
    <w:multiLevelType w:val="hybridMultilevel"/>
    <w:tmpl w:val="3EE64C7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E3B285E"/>
    <w:multiLevelType w:val="hybridMultilevel"/>
    <w:tmpl w:val="B790A06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6EBF6E79"/>
    <w:multiLevelType w:val="hybridMultilevel"/>
    <w:tmpl w:val="6888CA32"/>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80" w15:restartNumberingAfterBreak="0">
    <w:nsid w:val="6F555B89"/>
    <w:multiLevelType w:val="hybridMultilevel"/>
    <w:tmpl w:val="3228A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F6D6905"/>
    <w:multiLevelType w:val="hybridMultilevel"/>
    <w:tmpl w:val="2B22FE1C"/>
    <w:lvl w:ilvl="0" w:tplc="0402000F">
      <w:start w:val="3"/>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2" w15:restartNumberingAfterBreak="0">
    <w:nsid w:val="70485796"/>
    <w:multiLevelType w:val="hybridMultilevel"/>
    <w:tmpl w:val="A53C7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711F7196"/>
    <w:multiLevelType w:val="hybridMultilevel"/>
    <w:tmpl w:val="60087972"/>
    <w:lvl w:ilvl="0" w:tplc="8FAC2AC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71B917DE"/>
    <w:multiLevelType w:val="hybridMultilevel"/>
    <w:tmpl w:val="0F20B606"/>
    <w:lvl w:ilvl="0" w:tplc="C4DCE8AA">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360"/>
        </w:tabs>
        <w:ind w:left="360" w:hanging="360"/>
      </w:pPr>
      <w:rPr>
        <w:rFonts w:ascii="Courier New" w:hAnsi="Courier New" w:cs="Courier New" w:hint="default"/>
      </w:rPr>
    </w:lvl>
    <w:lvl w:ilvl="2" w:tplc="04020005" w:tentative="1">
      <w:start w:val="1"/>
      <w:numFmt w:val="bullet"/>
      <w:lvlText w:val=""/>
      <w:lvlJc w:val="left"/>
      <w:pPr>
        <w:tabs>
          <w:tab w:val="num" w:pos="1080"/>
        </w:tabs>
        <w:ind w:left="1080" w:hanging="360"/>
      </w:pPr>
      <w:rPr>
        <w:rFonts w:ascii="Wingdings" w:hAnsi="Wingdings" w:hint="default"/>
      </w:rPr>
    </w:lvl>
    <w:lvl w:ilvl="3" w:tplc="04020001" w:tentative="1">
      <w:start w:val="1"/>
      <w:numFmt w:val="bullet"/>
      <w:lvlText w:val=""/>
      <w:lvlJc w:val="left"/>
      <w:pPr>
        <w:tabs>
          <w:tab w:val="num" w:pos="1800"/>
        </w:tabs>
        <w:ind w:left="1800" w:hanging="360"/>
      </w:pPr>
      <w:rPr>
        <w:rFonts w:ascii="Symbol" w:hAnsi="Symbol" w:hint="default"/>
      </w:rPr>
    </w:lvl>
    <w:lvl w:ilvl="4" w:tplc="04020003" w:tentative="1">
      <w:start w:val="1"/>
      <w:numFmt w:val="bullet"/>
      <w:lvlText w:val="o"/>
      <w:lvlJc w:val="left"/>
      <w:pPr>
        <w:tabs>
          <w:tab w:val="num" w:pos="2520"/>
        </w:tabs>
        <w:ind w:left="2520" w:hanging="360"/>
      </w:pPr>
      <w:rPr>
        <w:rFonts w:ascii="Courier New" w:hAnsi="Courier New" w:cs="Courier New" w:hint="default"/>
      </w:rPr>
    </w:lvl>
    <w:lvl w:ilvl="5" w:tplc="04020005" w:tentative="1">
      <w:start w:val="1"/>
      <w:numFmt w:val="bullet"/>
      <w:lvlText w:val=""/>
      <w:lvlJc w:val="left"/>
      <w:pPr>
        <w:tabs>
          <w:tab w:val="num" w:pos="3240"/>
        </w:tabs>
        <w:ind w:left="3240" w:hanging="360"/>
      </w:pPr>
      <w:rPr>
        <w:rFonts w:ascii="Wingdings" w:hAnsi="Wingdings" w:hint="default"/>
      </w:rPr>
    </w:lvl>
    <w:lvl w:ilvl="6" w:tplc="04020001" w:tentative="1">
      <w:start w:val="1"/>
      <w:numFmt w:val="bullet"/>
      <w:lvlText w:val=""/>
      <w:lvlJc w:val="left"/>
      <w:pPr>
        <w:tabs>
          <w:tab w:val="num" w:pos="3960"/>
        </w:tabs>
        <w:ind w:left="3960" w:hanging="360"/>
      </w:pPr>
      <w:rPr>
        <w:rFonts w:ascii="Symbol" w:hAnsi="Symbol" w:hint="default"/>
      </w:rPr>
    </w:lvl>
    <w:lvl w:ilvl="7" w:tplc="04020003" w:tentative="1">
      <w:start w:val="1"/>
      <w:numFmt w:val="bullet"/>
      <w:lvlText w:val="o"/>
      <w:lvlJc w:val="left"/>
      <w:pPr>
        <w:tabs>
          <w:tab w:val="num" w:pos="4680"/>
        </w:tabs>
        <w:ind w:left="4680" w:hanging="360"/>
      </w:pPr>
      <w:rPr>
        <w:rFonts w:ascii="Courier New" w:hAnsi="Courier New" w:cs="Courier New" w:hint="default"/>
      </w:rPr>
    </w:lvl>
    <w:lvl w:ilvl="8" w:tplc="04020005" w:tentative="1">
      <w:start w:val="1"/>
      <w:numFmt w:val="bullet"/>
      <w:lvlText w:val=""/>
      <w:lvlJc w:val="left"/>
      <w:pPr>
        <w:tabs>
          <w:tab w:val="num" w:pos="5400"/>
        </w:tabs>
        <w:ind w:left="5400" w:hanging="360"/>
      </w:pPr>
      <w:rPr>
        <w:rFonts w:ascii="Wingdings" w:hAnsi="Wingdings" w:hint="default"/>
      </w:rPr>
    </w:lvl>
  </w:abstractNum>
  <w:abstractNum w:abstractNumId="85" w15:restartNumberingAfterBreak="0">
    <w:nsid w:val="73C47017"/>
    <w:multiLevelType w:val="hybridMultilevel"/>
    <w:tmpl w:val="C3C25C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6" w15:restartNumberingAfterBreak="0">
    <w:nsid w:val="743735EA"/>
    <w:multiLevelType w:val="hybridMultilevel"/>
    <w:tmpl w:val="F940AE6A"/>
    <w:lvl w:ilvl="0" w:tplc="B722066A">
      <w:numFmt w:val="none"/>
      <w:lvlText w:val=""/>
      <w:lvlJc w:val="left"/>
      <w:pPr>
        <w:tabs>
          <w:tab w:val="num" w:pos="360"/>
        </w:tabs>
      </w:pPr>
    </w:lvl>
    <w:lvl w:ilvl="1" w:tplc="52201B4E" w:tentative="1">
      <w:start w:val="1"/>
      <w:numFmt w:val="bullet"/>
      <w:lvlText w:val="o"/>
      <w:lvlJc w:val="left"/>
      <w:pPr>
        <w:tabs>
          <w:tab w:val="num" w:pos="1440"/>
        </w:tabs>
        <w:ind w:left="1440" w:hanging="360"/>
      </w:pPr>
      <w:rPr>
        <w:rFonts w:ascii="Courier New" w:hAnsi="Courier New" w:cs="Courier New" w:hint="default"/>
      </w:rPr>
    </w:lvl>
    <w:lvl w:ilvl="2" w:tplc="D862C1AE" w:tentative="1">
      <w:start w:val="1"/>
      <w:numFmt w:val="bullet"/>
      <w:lvlText w:val=""/>
      <w:lvlJc w:val="left"/>
      <w:pPr>
        <w:tabs>
          <w:tab w:val="num" w:pos="2160"/>
        </w:tabs>
        <w:ind w:left="2160" w:hanging="360"/>
      </w:pPr>
      <w:rPr>
        <w:rFonts w:ascii="Wingdings" w:hAnsi="Wingdings" w:hint="default"/>
      </w:rPr>
    </w:lvl>
    <w:lvl w:ilvl="3" w:tplc="BB985662" w:tentative="1">
      <w:start w:val="1"/>
      <w:numFmt w:val="bullet"/>
      <w:lvlText w:val=""/>
      <w:lvlJc w:val="left"/>
      <w:pPr>
        <w:tabs>
          <w:tab w:val="num" w:pos="2880"/>
        </w:tabs>
        <w:ind w:left="2880" w:hanging="360"/>
      </w:pPr>
      <w:rPr>
        <w:rFonts w:ascii="Symbol" w:hAnsi="Symbol" w:hint="default"/>
      </w:rPr>
    </w:lvl>
    <w:lvl w:ilvl="4" w:tplc="71567CF4" w:tentative="1">
      <w:start w:val="1"/>
      <w:numFmt w:val="bullet"/>
      <w:lvlText w:val="o"/>
      <w:lvlJc w:val="left"/>
      <w:pPr>
        <w:tabs>
          <w:tab w:val="num" w:pos="3600"/>
        </w:tabs>
        <w:ind w:left="3600" w:hanging="360"/>
      </w:pPr>
      <w:rPr>
        <w:rFonts w:ascii="Courier New" w:hAnsi="Courier New" w:cs="Courier New" w:hint="default"/>
      </w:rPr>
    </w:lvl>
    <w:lvl w:ilvl="5" w:tplc="1B8C36E2" w:tentative="1">
      <w:start w:val="1"/>
      <w:numFmt w:val="bullet"/>
      <w:lvlText w:val=""/>
      <w:lvlJc w:val="left"/>
      <w:pPr>
        <w:tabs>
          <w:tab w:val="num" w:pos="4320"/>
        </w:tabs>
        <w:ind w:left="4320" w:hanging="360"/>
      </w:pPr>
      <w:rPr>
        <w:rFonts w:ascii="Wingdings" w:hAnsi="Wingdings" w:hint="default"/>
      </w:rPr>
    </w:lvl>
    <w:lvl w:ilvl="6" w:tplc="04D26612" w:tentative="1">
      <w:start w:val="1"/>
      <w:numFmt w:val="bullet"/>
      <w:lvlText w:val=""/>
      <w:lvlJc w:val="left"/>
      <w:pPr>
        <w:tabs>
          <w:tab w:val="num" w:pos="5040"/>
        </w:tabs>
        <w:ind w:left="5040" w:hanging="360"/>
      </w:pPr>
      <w:rPr>
        <w:rFonts w:ascii="Symbol" w:hAnsi="Symbol" w:hint="default"/>
      </w:rPr>
    </w:lvl>
    <w:lvl w:ilvl="7" w:tplc="2B90A2F0" w:tentative="1">
      <w:start w:val="1"/>
      <w:numFmt w:val="bullet"/>
      <w:lvlText w:val="o"/>
      <w:lvlJc w:val="left"/>
      <w:pPr>
        <w:tabs>
          <w:tab w:val="num" w:pos="5760"/>
        </w:tabs>
        <w:ind w:left="5760" w:hanging="360"/>
      </w:pPr>
      <w:rPr>
        <w:rFonts w:ascii="Courier New" w:hAnsi="Courier New" w:cs="Courier New" w:hint="default"/>
      </w:rPr>
    </w:lvl>
    <w:lvl w:ilvl="8" w:tplc="68700DAA"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44B2620"/>
    <w:multiLevelType w:val="hybridMultilevel"/>
    <w:tmpl w:val="F60CDA3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752302BA"/>
    <w:multiLevelType w:val="hybridMultilevel"/>
    <w:tmpl w:val="ED047878"/>
    <w:lvl w:ilvl="0" w:tplc="04020001">
      <w:start w:val="1"/>
      <w:numFmt w:val="bullet"/>
      <w:lvlText w:val=""/>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89" w15:restartNumberingAfterBreak="0">
    <w:nsid w:val="767C41EE"/>
    <w:multiLevelType w:val="multilevel"/>
    <w:tmpl w:val="F27AF702"/>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0" w15:restartNumberingAfterBreak="0">
    <w:nsid w:val="78872E7E"/>
    <w:multiLevelType w:val="hybridMultilevel"/>
    <w:tmpl w:val="980EBE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7C866919"/>
    <w:multiLevelType w:val="hybridMultilevel"/>
    <w:tmpl w:val="6F34B59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86"/>
  </w:num>
  <w:num w:numId="2">
    <w:abstractNumId w:val="74"/>
  </w:num>
  <w:num w:numId="3">
    <w:abstractNumId w:val="84"/>
  </w:num>
  <w:num w:numId="4">
    <w:abstractNumId w:val="0"/>
  </w:num>
  <w:num w:numId="5">
    <w:abstractNumId w:val="25"/>
  </w:num>
  <w:num w:numId="6">
    <w:abstractNumId w:val="78"/>
  </w:num>
  <w:num w:numId="7">
    <w:abstractNumId w:val="66"/>
  </w:num>
  <w:num w:numId="8">
    <w:abstractNumId w:val="77"/>
  </w:num>
  <w:num w:numId="9">
    <w:abstractNumId w:val="91"/>
  </w:num>
  <w:num w:numId="10">
    <w:abstractNumId w:val="3"/>
  </w:num>
  <w:num w:numId="11">
    <w:abstractNumId w:val="45"/>
  </w:num>
  <w:num w:numId="12">
    <w:abstractNumId w:val="61"/>
  </w:num>
  <w:num w:numId="13">
    <w:abstractNumId w:val="81"/>
  </w:num>
  <w:num w:numId="14">
    <w:abstractNumId w:val="75"/>
  </w:num>
  <w:num w:numId="15">
    <w:abstractNumId w:val="73"/>
  </w:num>
  <w:num w:numId="16">
    <w:abstractNumId w:val="54"/>
  </w:num>
  <w:num w:numId="17">
    <w:abstractNumId w:val="10"/>
  </w:num>
  <w:num w:numId="18">
    <w:abstractNumId w:val="68"/>
  </w:num>
  <w:num w:numId="19">
    <w:abstractNumId w:val="70"/>
  </w:num>
  <w:num w:numId="20">
    <w:abstractNumId w:val="43"/>
  </w:num>
  <w:num w:numId="21">
    <w:abstractNumId w:val="1"/>
  </w:num>
  <w:num w:numId="22">
    <w:abstractNumId w:val="32"/>
  </w:num>
  <w:num w:numId="23">
    <w:abstractNumId w:val="21"/>
  </w:num>
  <w:num w:numId="24">
    <w:abstractNumId w:val="60"/>
  </w:num>
  <w:num w:numId="25">
    <w:abstractNumId w:val="31"/>
  </w:num>
  <w:num w:numId="26">
    <w:abstractNumId w:val="47"/>
  </w:num>
  <w:num w:numId="27">
    <w:abstractNumId w:val="79"/>
  </w:num>
  <w:num w:numId="28">
    <w:abstractNumId w:val="88"/>
  </w:num>
  <w:num w:numId="29">
    <w:abstractNumId w:val="17"/>
  </w:num>
  <w:num w:numId="30">
    <w:abstractNumId w:val="87"/>
  </w:num>
  <w:num w:numId="31">
    <w:abstractNumId w:val="12"/>
  </w:num>
  <w:num w:numId="32">
    <w:abstractNumId w:val="8"/>
  </w:num>
  <w:num w:numId="33">
    <w:abstractNumId w:val="63"/>
  </w:num>
  <w:num w:numId="34">
    <w:abstractNumId w:val="49"/>
  </w:num>
  <w:num w:numId="35">
    <w:abstractNumId w:val="27"/>
  </w:num>
  <w:num w:numId="36">
    <w:abstractNumId w:val="89"/>
  </w:num>
  <w:num w:numId="37">
    <w:abstractNumId w:val="2"/>
  </w:num>
  <w:num w:numId="38">
    <w:abstractNumId w:val="30"/>
  </w:num>
  <w:num w:numId="39">
    <w:abstractNumId w:val="20"/>
  </w:num>
  <w:num w:numId="40">
    <w:abstractNumId w:val="24"/>
  </w:num>
  <w:num w:numId="41">
    <w:abstractNumId w:val="44"/>
  </w:num>
  <w:num w:numId="42">
    <w:abstractNumId w:val="80"/>
  </w:num>
  <w:num w:numId="43">
    <w:abstractNumId w:val="51"/>
  </w:num>
  <w:num w:numId="44">
    <w:abstractNumId w:val="23"/>
  </w:num>
  <w:num w:numId="45">
    <w:abstractNumId w:val="35"/>
  </w:num>
  <w:num w:numId="46">
    <w:abstractNumId w:val="64"/>
  </w:num>
  <w:num w:numId="47">
    <w:abstractNumId w:val="6"/>
  </w:num>
  <w:num w:numId="48">
    <w:abstractNumId w:val="57"/>
  </w:num>
  <w:num w:numId="49">
    <w:abstractNumId w:val="26"/>
  </w:num>
  <w:num w:numId="50">
    <w:abstractNumId w:val="33"/>
  </w:num>
  <w:num w:numId="51">
    <w:abstractNumId w:val="65"/>
  </w:num>
  <w:num w:numId="52">
    <w:abstractNumId w:val="55"/>
  </w:num>
  <w:num w:numId="53">
    <w:abstractNumId w:val="40"/>
  </w:num>
  <w:num w:numId="54">
    <w:abstractNumId w:val="7"/>
  </w:num>
  <w:num w:numId="55">
    <w:abstractNumId w:val="28"/>
  </w:num>
  <w:num w:numId="56">
    <w:abstractNumId w:val="76"/>
  </w:num>
  <w:num w:numId="57">
    <w:abstractNumId w:val="34"/>
  </w:num>
  <w:num w:numId="58">
    <w:abstractNumId w:val="52"/>
  </w:num>
  <w:num w:numId="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0"/>
  </w:num>
  <w:num w:numId="65">
    <w:abstractNumId w:val="22"/>
  </w:num>
  <w:num w:numId="66">
    <w:abstractNumId w:val="48"/>
  </w:num>
  <w:num w:numId="67">
    <w:abstractNumId w:val="14"/>
  </w:num>
  <w:num w:numId="68">
    <w:abstractNumId w:val="85"/>
  </w:num>
  <w:num w:numId="69">
    <w:abstractNumId w:val="19"/>
  </w:num>
  <w:num w:numId="70">
    <w:abstractNumId w:val="39"/>
  </w:num>
  <w:num w:numId="71">
    <w:abstractNumId w:val="5"/>
  </w:num>
  <w:num w:numId="72">
    <w:abstractNumId w:val="13"/>
  </w:num>
  <w:num w:numId="73">
    <w:abstractNumId w:val="11"/>
  </w:num>
  <w:num w:numId="74">
    <w:abstractNumId w:val="53"/>
  </w:num>
  <w:num w:numId="75">
    <w:abstractNumId w:val="4"/>
  </w:num>
  <w:num w:numId="76">
    <w:abstractNumId w:val="16"/>
  </w:num>
  <w:num w:numId="77">
    <w:abstractNumId w:val="71"/>
  </w:num>
  <w:num w:numId="78">
    <w:abstractNumId w:val="29"/>
  </w:num>
  <w:num w:numId="79">
    <w:abstractNumId w:val="56"/>
  </w:num>
  <w:num w:numId="80">
    <w:abstractNumId w:val="69"/>
  </w:num>
  <w:num w:numId="81">
    <w:abstractNumId w:val="9"/>
  </w:num>
  <w:num w:numId="82">
    <w:abstractNumId w:val="41"/>
  </w:num>
  <w:num w:numId="83">
    <w:abstractNumId w:val="36"/>
  </w:num>
  <w:num w:numId="84">
    <w:abstractNumId w:val="67"/>
  </w:num>
  <w:num w:numId="85">
    <w:abstractNumId w:val="38"/>
  </w:num>
  <w:num w:numId="86">
    <w:abstractNumId w:val="82"/>
  </w:num>
  <w:num w:numId="87">
    <w:abstractNumId w:val="72"/>
  </w:num>
  <w:num w:numId="88">
    <w:abstractNumId w:val="46"/>
  </w:num>
  <w:num w:numId="89">
    <w:abstractNumId w:val="37"/>
  </w:num>
  <w:num w:numId="90">
    <w:abstractNumId w:val="15"/>
  </w:num>
  <w:num w:numId="91">
    <w:abstractNumId w:val="62"/>
  </w:num>
  <w:num w:numId="92">
    <w:abstractNumId w:val="90"/>
  </w:num>
  <w:num w:numId="93">
    <w:abstractNumId w:val="59"/>
  </w:num>
  <w:num w:numId="94">
    <w:abstractNumId w:val="58"/>
  </w:num>
  <w:num w:numId="95">
    <w:abstractNumId w:val="42"/>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27E"/>
    <w:rsid w:val="00000646"/>
    <w:rsid w:val="00000FD6"/>
    <w:rsid w:val="00002EDF"/>
    <w:rsid w:val="000037E4"/>
    <w:rsid w:val="00004530"/>
    <w:rsid w:val="000045D6"/>
    <w:rsid w:val="000068C4"/>
    <w:rsid w:val="000105A5"/>
    <w:rsid w:val="00010CF4"/>
    <w:rsid w:val="000111DC"/>
    <w:rsid w:val="00011B5D"/>
    <w:rsid w:val="000130A5"/>
    <w:rsid w:val="00013D3B"/>
    <w:rsid w:val="000144DD"/>
    <w:rsid w:val="00015501"/>
    <w:rsid w:val="00016625"/>
    <w:rsid w:val="000177F4"/>
    <w:rsid w:val="00020325"/>
    <w:rsid w:val="000211C7"/>
    <w:rsid w:val="00022154"/>
    <w:rsid w:val="00023E3D"/>
    <w:rsid w:val="00027A48"/>
    <w:rsid w:val="00027C1A"/>
    <w:rsid w:val="00027E1B"/>
    <w:rsid w:val="00030D37"/>
    <w:rsid w:val="00033026"/>
    <w:rsid w:val="00033928"/>
    <w:rsid w:val="00033B79"/>
    <w:rsid w:val="00033F56"/>
    <w:rsid w:val="000343B8"/>
    <w:rsid w:val="000356B6"/>
    <w:rsid w:val="0003632F"/>
    <w:rsid w:val="000405C9"/>
    <w:rsid w:val="00041355"/>
    <w:rsid w:val="0004162D"/>
    <w:rsid w:val="0004216A"/>
    <w:rsid w:val="00042943"/>
    <w:rsid w:val="00042FB0"/>
    <w:rsid w:val="00043046"/>
    <w:rsid w:val="00043453"/>
    <w:rsid w:val="0004529A"/>
    <w:rsid w:val="00046BDA"/>
    <w:rsid w:val="00047E4D"/>
    <w:rsid w:val="00050FCD"/>
    <w:rsid w:val="00053CFA"/>
    <w:rsid w:val="0005495F"/>
    <w:rsid w:val="00055BCA"/>
    <w:rsid w:val="00057F06"/>
    <w:rsid w:val="00060F0C"/>
    <w:rsid w:val="000616BD"/>
    <w:rsid w:val="00061CB0"/>
    <w:rsid w:val="000659BA"/>
    <w:rsid w:val="00065BC6"/>
    <w:rsid w:val="0006706C"/>
    <w:rsid w:val="00067937"/>
    <w:rsid w:val="00070AAD"/>
    <w:rsid w:val="00072FD1"/>
    <w:rsid w:val="000739E6"/>
    <w:rsid w:val="00073B4E"/>
    <w:rsid w:val="000757FA"/>
    <w:rsid w:val="00075EF8"/>
    <w:rsid w:val="00076243"/>
    <w:rsid w:val="000764D2"/>
    <w:rsid w:val="000774F6"/>
    <w:rsid w:val="000806BF"/>
    <w:rsid w:val="0008415B"/>
    <w:rsid w:val="00085BD2"/>
    <w:rsid w:val="00086DC6"/>
    <w:rsid w:val="00087621"/>
    <w:rsid w:val="000905D0"/>
    <w:rsid w:val="00091851"/>
    <w:rsid w:val="000930D9"/>
    <w:rsid w:val="00094AAF"/>
    <w:rsid w:val="0009559B"/>
    <w:rsid w:val="000961E7"/>
    <w:rsid w:val="000970D5"/>
    <w:rsid w:val="000971CF"/>
    <w:rsid w:val="000A1155"/>
    <w:rsid w:val="000A1523"/>
    <w:rsid w:val="000A2D47"/>
    <w:rsid w:val="000A37C8"/>
    <w:rsid w:val="000A428A"/>
    <w:rsid w:val="000A4290"/>
    <w:rsid w:val="000A6E63"/>
    <w:rsid w:val="000A79A5"/>
    <w:rsid w:val="000B04A9"/>
    <w:rsid w:val="000B0651"/>
    <w:rsid w:val="000B1023"/>
    <w:rsid w:val="000B18A6"/>
    <w:rsid w:val="000B2890"/>
    <w:rsid w:val="000B309C"/>
    <w:rsid w:val="000B642D"/>
    <w:rsid w:val="000B6C23"/>
    <w:rsid w:val="000B7B21"/>
    <w:rsid w:val="000B7BE4"/>
    <w:rsid w:val="000C2C07"/>
    <w:rsid w:val="000C2ED0"/>
    <w:rsid w:val="000C5D83"/>
    <w:rsid w:val="000C622E"/>
    <w:rsid w:val="000C7BEA"/>
    <w:rsid w:val="000D10B4"/>
    <w:rsid w:val="000D2BFE"/>
    <w:rsid w:val="000D4BFF"/>
    <w:rsid w:val="000D6D86"/>
    <w:rsid w:val="000D75DD"/>
    <w:rsid w:val="000D7D76"/>
    <w:rsid w:val="000E1923"/>
    <w:rsid w:val="000E1CB8"/>
    <w:rsid w:val="000E2A4A"/>
    <w:rsid w:val="000E3768"/>
    <w:rsid w:val="000E4717"/>
    <w:rsid w:val="000E581F"/>
    <w:rsid w:val="000E706A"/>
    <w:rsid w:val="000E76C7"/>
    <w:rsid w:val="000F0824"/>
    <w:rsid w:val="000F0F13"/>
    <w:rsid w:val="000F332F"/>
    <w:rsid w:val="000F348C"/>
    <w:rsid w:val="000F4568"/>
    <w:rsid w:val="000F4684"/>
    <w:rsid w:val="000F5168"/>
    <w:rsid w:val="000F5F8D"/>
    <w:rsid w:val="001004AF"/>
    <w:rsid w:val="00100A30"/>
    <w:rsid w:val="00100D93"/>
    <w:rsid w:val="001038AC"/>
    <w:rsid w:val="001049CD"/>
    <w:rsid w:val="00105FE7"/>
    <w:rsid w:val="001061EC"/>
    <w:rsid w:val="001064EB"/>
    <w:rsid w:val="00107DBF"/>
    <w:rsid w:val="0011091C"/>
    <w:rsid w:val="00111339"/>
    <w:rsid w:val="00111457"/>
    <w:rsid w:val="0011218B"/>
    <w:rsid w:val="001123B2"/>
    <w:rsid w:val="00112B17"/>
    <w:rsid w:val="001136ED"/>
    <w:rsid w:val="00115593"/>
    <w:rsid w:val="00115594"/>
    <w:rsid w:val="00115A92"/>
    <w:rsid w:val="00116FDE"/>
    <w:rsid w:val="001170A9"/>
    <w:rsid w:val="00117AD2"/>
    <w:rsid w:val="00120536"/>
    <w:rsid w:val="00120D2A"/>
    <w:rsid w:val="0012131E"/>
    <w:rsid w:val="00121590"/>
    <w:rsid w:val="00121DF5"/>
    <w:rsid w:val="00124166"/>
    <w:rsid w:val="001244CC"/>
    <w:rsid w:val="00124CBD"/>
    <w:rsid w:val="00124CFD"/>
    <w:rsid w:val="00130375"/>
    <w:rsid w:val="00133617"/>
    <w:rsid w:val="00135010"/>
    <w:rsid w:val="001351FE"/>
    <w:rsid w:val="001361D9"/>
    <w:rsid w:val="00136BE3"/>
    <w:rsid w:val="0013783D"/>
    <w:rsid w:val="00137A04"/>
    <w:rsid w:val="001410F5"/>
    <w:rsid w:val="00143F14"/>
    <w:rsid w:val="001443AC"/>
    <w:rsid w:val="001446EB"/>
    <w:rsid w:val="0014601D"/>
    <w:rsid w:val="001469DC"/>
    <w:rsid w:val="0014780F"/>
    <w:rsid w:val="0015474F"/>
    <w:rsid w:val="00154949"/>
    <w:rsid w:val="001563EA"/>
    <w:rsid w:val="00157551"/>
    <w:rsid w:val="001607C2"/>
    <w:rsid w:val="00160C9C"/>
    <w:rsid w:val="001610F9"/>
    <w:rsid w:val="00162E40"/>
    <w:rsid w:val="00163068"/>
    <w:rsid w:val="00163B0A"/>
    <w:rsid w:val="00163CA2"/>
    <w:rsid w:val="0016417F"/>
    <w:rsid w:val="00165959"/>
    <w:rsid w:val="00166D46"/>
    <w:rsid w:val="00171A06"/>
    <w:rsid w:val="001737A4"/>
    <w:rsid w:val="001737D9"/>
    <w:rsid w:val="00173CF4"/>
    <w:rsid w:val="00174B75"/>
    <w:rsid w:val="00175134"/>
    <w:rsid w:val="00175C2C"/>
    <w:rsid w:val="001772DE"/>
    <w:rsid w:val="00177787"/>
    <w:rsid w:val="00177AEA"/>
    <w:rsid w:val="00177E33"/>
    <w:rsid w:val="0018004A"/>
    <w:rsid w:val="001804EA"/>
    <w:rsid w:val="0018158E"/>
    <w:rsid w:val="00181B27"/>
    <w:rsid w:val="001830CE"/>
    <w:rsid w:val="00185256"/>
    <w:rsid w:val="00185848"/>
    <w:rsid w:val="00185BD5"/>
    <w:rsid w:val="001863F7"/>
    <w:rsid w:val="00187494"/>
    <w:rsid w:val="00190930"/>
    <w:rsid w:val="001949EF"/>
    <w:rsid w:val="00194F2E"/>
    <w:rsid w:val="00195C65"/>
    <w:rsid w:val="0019740A"/>
    <w:rsid w:val="001A1C0A"/>
    <w:rsid w:val="001A3D17"/>
    <w:rsid w:val="001A4500"/>
    <w:rsid w:val="001A4F96"/>
    <w:rsid w:val="001B02CF"/>
    <w:rsid w:val="001B05F3"/>
    <w:rsid w:val="001B0867"/>
    <w:rsid w:val="001B107D"/>
    <w:rsid w:val="001B153B"/>
    <w:rsid w:val="001B1B17"/>
    <w:rsid w:val="001B22CE"/>
    <w:rsid w:val="001B25B4"/>
    <w:rsid w:val="001B568D"/>
    <w:rsid w:val="001B67F5"/>
    <w:rsid w:val="001B7938"/>
    <w:rsid w:val="001B7E92"/>
    <w:rsid w:val="001C00E4"/>
    <w:rsid w:val="001C0E93"/>
    <w:rsid w:val="001C0F40"/>
    <w:rsid w:val="001C318A"/>
    <w:rsid w:val="001C3ECE"/>
    <w:rsid w:val="001C52E5"/>
    <w:rsid w:val="001C6723"/>
    <w:rsid w:val="001C6806"/>
    <w:rsid w:val="001C6A47"/>
    <w:rsid w:val="001C6AC9"/>
    <w:rsid w:val="001C6C92"/>
    <w:rsid w:val="001D1181"/>
    <w:rsid w:val="001D2895"/>
    <w:rsid w:val="001D2909"/>
    <w:rsid w:val="001D3E3C"/>
    <w:rsid w:val="001D4689"/>
    <w:rsid w:val="001D5B64"/>
    <w:rsid w:val="001D755E"/>
    <w:rsid w:val="001E12CC"/>
    <w:rsid w:val="001E4434"/>
    <w:rsid w:val="001E4F38"/>
    <w:rsid w:val="001E5DC3"/>
    <w:rsid w:val="001F05B9"/>
    <w:rsid w:val="001F27F5"/>
    <w:rsid w:val="001F4513"/>
    <w:rsid w:val="001F6F64"/>
    <w:rsid w:val="001F7108"/>
    <w:rsid w:val="00200512"/>
    <w:rsid w:val="00200F32"/>
    <w:rsid w:val="00201C60"/>
    <w:rsid w:val="00202046"/>
    <w:rsid w:val="002022A2"/>
    <w:rsid w:val="0020268C"/>
    <w:rsid w:val="00202817"/>
    <w:rsid w:val="0020407A"/>
    <w:rsid w:val="0020472B"/>
    <w:rsid w:val="002061AA"/>
    <w:rsid w:val="0020748E"/>
    <w:rsid w:val="002102E3"/>
    <w:rsid w:val="00210403"/>
    <w:rsid w:val="00210694"/>
    <w:rsid w:val="00211135"/>
    <w:rsid w:val="0021554E"/>
    <w:rsid w:val="002169B3"/>
    <w:rsid w:val="002259B7"/>
    <w:rsid w:val="00230308"/>
    <w:rsid w:val="00230C8A"/>
    <w:rsid w:val="0023196F"/>
    <w:rsid w:val="00233196"/>
    <w:rsid w:val="00233804"/>
    <w:rsid w:val="00233AC2"/>
    <w:rsid w:val="00236582"/>
    <w:rsid w:val="00236D17"/>
    <w:rsid w:val="00240D9F"/>
    <w:rsid w:val="002411F2"/>
    <w:rsid w:val="002415C4"/>
    <w:rsid w:val="0024279C"/>
    <w:rsid w:val="00242C94"/>
    <w:rsid w:val="002452F6"/>
    <w:rsid w:val="00246121"/>
    <w:rsid w:val="002462E1"/>
    <w:rsid w:val="00246419"/>
    <w:rsid w:val="0025189A"/>
    <w:rsid w:val="002519D6"/>
    <w:rsid w:val="00252E14"/>
    <w:rsid w:val="002535C0"/>
    <w:rsid w:val="00254C2B"/>
    <w:rsid w:val="0025531F"/>
    <w:rsid w:val="00255843"/>
    <w:rsid w:val="002578F0"/>
    <w:rsid w:val="002619FC"/>
    <w:rsid w:val="00261B1B"/>
    <w:rsid w:val="002627D2"/>
    <w:rsid w:val="00264511"/>
    <w:rsid w:val="002652F3"/>
    <w:rsid w:val="00266D93"/>
    <w:rsid w:val="0026729E"/>
    <w:rsid w:val="00267E13"/>
    <w:rsid w:val="00270935"/>
    <w:rsid w:val="00270D6B"/>
    <w:rsid w:val="00271195"/>
    <w:rsid w:val="00272CE0"/>
    <w:rsid w:val="00273BBE"/>
    <w:rsid w:val="00275E1B"/>
    <w:rsid w:val="00275E80"/>
    <w:rsid w:val="00276FFE"/>
    <w:rsid w:val="00277180"/>
    <w:rsid w:val="00281F67"/>
    <w:rsid w:val="00282640"/>
    <w:rsid w:val="0028286B"/>
    <w:rsid w:val="00282B5F"/>
    <w:rsid w:val="002850FD"/>
    <w:rsid w:val="0028574A"/>
    <w:rsid w:val="00286A30"/>
    <w:rsid w:val="00287C50"/>
    <w:rsid w:val="00292878"/>
    <w:rsid w:val="00292C23"/>
    <w:rsid w:val="00292E35"/>
    <w:rsid w:val="00294267"/>
    <w:rsid w:val="00294941"/>
    <w:rsid w:val="0029608E"/>
    <w:rsid w:val="00296936"/>
    <w:rsid w:val="00297017"/>
    <w:rsid w:val="002A020A"/>
    <w:rsid w:val="002A0342"/>
    <w:rsid w:val="002A0B50"/>
    <w:rsid w:val="002A1B6B"/>
    <w:rsid w:val="002A2619"/>
    <w:rsid w:val="002A358C"/>
    <w:rsid w:val="002A375B"/>
    <w:rsid w:val="002A39FB"/>
    <w:rsid w:val="002A5510"/>
    <w:rsid w:val="002A5DA3"/>
    <w:rsid w:val="002A6F19"/>
    <w:rsid w:val="002A7CA7"/>
    <w:rsid w:val="002A7F1A"/>
    <w:rsid w:val="002B0088"/>
    <w:rsid w:val="002B0600"/>
    <w:rsid w:val="002B331E"/>
    <w:rsid w:val="002B5972"/>
    <w:rsid w:val="002B6061"/>
    <w:rsid w:val="002B60FD"/>
    <w:rsid w:val="002B7937"/>
    <w:rsid w:val="002C1169"/>
    <w:rsid w:val="002C24DB"/>
    <w:rsid w:val="002C45C7"/>
    <w:rsid w:val="002C5DA2"/>
    <w:rsid w:val="002C67A2"/>
    <w:rsid w:val="002C6BC4"/>
    <w:rsid w:val="002C7E42"/>
    <w:rsid w:val="002D0A68"/>
    <w:rsid w:val="002D1023"/>
    <w:rsid w:val="002D1B79"/>
    <w:rsid w:val="002D1EBF"/>
    <w:rsid w:val="002D2504"/>
    <w:rsid w:val="002D2776"/>
    <w:rsid w:val="002D2E5B"/>
    <w:rsid w:val="002D3EDE"/>
    <w:rsid w:val="002D4BCE"/>
    <w:rsid w:val="002D4E6C"/>
    <w:rsid w:val="002D50F4"/>
    <w:rsid w:val="002D5F6C"/>
    <w:rsid w:val="002D7FBD"/>
    <w:rsid w:val="002E4922"/>
    <w:rsid w:val="002E5508"/>
    <w:rsid w:val="002E6BE5"/>
    <w:rsid w:val="002E72C1"/>
    <w:rsid w:val="002E763B"/>
    <w:rsid w:val="002E7E82"/>
    <w:rsid w:val="002F219D"/>
    <w:rsid w:val="002F3FDE"/>
    <w:rsid w:val="002F43BD"/>
    <w:rsid w:val="002F4569"/>
    <w:rsid w:val="002F5DC9"/>
    <w:rsid w:val="00300BD0"/>
    <w:rsid w:val="003010D3"/>
    <w:rsid w:val="00302A41"/>
    <w:rsid w:val="00305DCC"/>
    <w:rsid w:val="00305E6D"/>
    <w:rsid w:val="00305EF6"/>
    <w:rsid w:val="00307ADB"/>
    <w:rsid w:val="003114AE"/>
    <w:rsid w:val="0031266D"/>
    <w:rsid w:val="00314C88"/>
    <w:rsid w:val="00317232"/>
    <w:rsid w:val="003179EC"/>
    <w:rsid w:val="00320F16"/>
    <w:rsid w:val="0032180A"/>
    <w:rsid w:val="00321C10"/>
    <w:rsid w:val="00325416"/>
    <w:rsid w:val="00325D4F"/>
    <w:rsid w:val="00326342"/>
    <w:rsid w:val="003306D0"/>
    <w:rsid w:val="00330D93"/>
    <w:rsid w:val="00331478"/>
    <w:rsid w:val="00331F17"/>
    <w:rsid w:val="0033228B"/>
    <w:rsid w:val="0033359D"/>
    <w:rsid w:val="00333BA1"/>
    <w:rsid w:val="003342F1"/>
    <w:rsid w:val="0033557C"/>
    <w:rsid w:val="003377BF"/>
    <w:rsid w:val="003421A3"/>
    <w:rsid w:val="003431FB"/>
    <w:rsid w:val="003435B0"/>
    <w:rsid w:val="003442EE"/>
    <w:rsid w:val="00344925"/>
    <w:rsid w:val="00345C87"/>
    <w:rsid w:val="00345DC1"/>
    <w:rsid w:val="00347861"/>
    <w:rsid w:val="00347F14"/>
    <w:rsid w:val="00350A27"/>
    <w:rsid w:val="00350BC4"/>
    <w:rsid w:val="003515E8"/>
    <w:rsid w:val="00352B45"/>
    <w:rsid w:val="0035791F"/>
    <w:rsid w:val="00363093"/>
    <w:rsid w:val="00363AA5"/>
    <w:rsid w:val="00364018"/>
    <w:rsid w:val="00364E74"/>
    <w:rsid w:val="00365B55"/>
    <w:rsid w:val="0036673E"/>
    <w:rsid w:val="003738D9"/>
    <w:rsid w:val="0037448B"/>
    <w:rsid w:val="00374E29"/>
    <w:rsid w:val="00374FD9"/>
    <w:rsid w:val="003806C4"/>
    <w:rsid w:val="00381021"/>
    <w:rsid w:val="0038295E"/>
    <w:rsid w:val="0038506E"/>
    <w:rsid w:val="0038549E"/>
    <w:rsid w:val="003857B3"/>
    <w:rsid w:val="00385DC5"/>
    <w:rsid w:val="003861B0"/>
    <w:rsid w:val="0038640A"/>
    <w:rsid w:val="00387838"/>
    <w:rsid w:val="00390C16"/>
    <w:rsid w:val="00391253"/>
    <w:rsid w:val="00394965"/>
    <w:rsid w:val="003957D3"/>
    <w:rsid w:val="00395C61"/>
    <w:rsid w:val="003A4841"/>
    <w:rsid w:val="003A4919"/>
    <w:rsid w:val="003A4BB4"/>
    <w:rsid w:val="003A4E0D"/>
    <w:rsid w:val="003A6753"/>
    <w:rsid w:val="003A72C0"/>
    <w:rsid w:val="003B0E11"/>
    <w:rsid w:val="003B1454"/>
    <w:rsid w:val="003B1F37"/>
    <w:rsid w:val="003B2B97"/>
    <w:rsid w:val="003B3C7E"/>
    <w:rsid w:val="003B5888"/>
    <w:rsid w:val="003B5DD2"/>
    <w:rsid w:val="003B62FA"/>
    <w:rsid w:val="003B6563"/>
    <w:rsid w:val="003B6DE4"/>
    <w:rsid w:val="003B70AB"/>
    <w:rsid w:val="003B7185"/>
    <w:rsid w:val="003B7272"/>
    <w:rsid w:val="003B786C"/>
    <w:rsid w:val="003C02B6"/>
    <w:rsid w:val="003C16E1"/>
    <w:rsid w:val="003C1C9A"/>
    <w:rsid w:val="003C1F0A"/>
    <w:rsid w:val="003C3CAB"/>
    <w:rsid w:val="003C4311"/>
    <w:rsid w:val="003C4526"/>
    <w:rsid w:val="003C486A"/>
    <w:rsid w:val="003C4F23"/>
    <w:rsid w:val="003C605A"/>
    <w:rsid w:val="003C778B"/>
    <w:rsid w:val="003D2824"/>
    <w:rsid w:val="003D4BA4"/>
    <w:rsid w:val="003D65B4"/>
    <w:rsid w:val="003D6DC5"/>
    <w:rsid w:val="003D742D"/>
    <w:rsid w:val="003E35A5"/>
    <w:rsid w:val="003E396E"/>
    <w:rsid w:val="003E3C63"/>
    <w:rsid w:val="003E3F7E"/>
    <w:rsid w:val="003E4B82"/>
    <w:rsid w:val="003E4CA6"/>
    <w:rsid w:val="003E69B7"/>
    <w:rsid w:val="003F1CB6"/>
    <w:rsid w:val="003F4B49"/>
    <w:rsid w:val="003F576C"/>
    <w:rsid w:val="003F6EEF"/>
    <w:rsid w:val="003F70ED"/>
    <w:rsid w:val="00400489"/>
    <w:rsid w:val="00400CC3"/>
    <w:rsid w:val="00401304"/>
    <w:rsid w:val="004021E4"/>
    <w:rsid w:val="004026F2"/>
    <w:rsid w:val="00402DEB"/>
    <w:rsid w:val="00403145"/>
    <w:rsid w:val="00404C0D"/>
    <w:rsid w:val="00405037"/>
    <w:rsid w:val="0040552E"/>
    <w:rsid w:val="0040577B"/>
    <w:rsid w:val="00405B3E"/>
    <w:rsid w:val="00407EBC"/>
    <w:rsid w:val="0041446B"/>
    <w:rsid w:val="0041483C"/>
    <w:rsid w:val="004169ED"/>
    <w:rsid w:val="00417E2B"/>
    <w:rsid w:val="00421DCE"/>
    <w:rsid w:val="004223A5"/>
    <w:rsid w:val="0042382B"/>
    <w:rsid w:val="00425E3C"/>
    <w:rsid w:val="004272C9"/>
    <w:rsid w:val="004272E3"/>
    <w:rsid w:val="0043029F"/>
    <w:rsid w:val="00431BA3"/>
    <w:rsid w:val="00432119"/>
    <w:rsid w:val="004322FA"/>
    <w:rsid w:val="00435FC1"/>
    <w:rsid w:val="004375C9"/>
    <w:rsid w:val="00440EF7"/>
    <w:rsid w:val="00441172"/>
    <w:rsid w:val="00441236"/>
    <w:rsid w:val="00445244"/>
    <w:rsid w:val="00445A45"/>
    <w:rsid w:val="00445EE6"/>
    <w:rsid w:val="00446532"/>
    <w:rsid w:val="00446A68"/>
    <w:rsid w:val="00447201"/>
    <w:rsid w:val="0044724D"/>
    <w:rsid w:val="004523DB"/>
    <w:rsid w:val="00452B48"/>
    <w:rsid w:val="00453080"/>
    <w:rsid w:val="00454904"/>
    <w:rsid w:val="00455AA9"/>
    <w:rsid w:val="00456567"/>
    <w:rsid w:val="00456FC7"/>
    <w:rsid w:val="004620CB"/>
    <w:rsid w:val="00462864"/>
    <w:rsid w:val="00465C1B"/>
    <w:rsid w:val="00467507"/>
    <w:rsid w:val="00467E0A"/>
    <w:rsid w:val="00467E28"/>
    <w:rsid w:val="00470232"/>
    <w:rsid w:val="0047121C"/>
    <w:rsid w:val="00471ECD"/>
    <w:rsid w:val="00473DC7"/>
    <w:rsid w:val="00474A7A"/>
    <w:rsid w:val="00477EAB"/>
    <w:rsid w:val="00480D21"/>
    <w:rsid w:val="004823A6"/>
    <w:rsid w:val="00484594"/>
    <w:rsid w:val="0048459A"/>
    <w:rsid w:val="00486F3C"/>
    <w:rsid w:val="004916E9"/>
    <w:rsid w:val="00491CE8"/>
    <w:rsid w:val="00493005"/>
    <w:rsid w:val="0049308E"/>
    <w:rsid w:val="004932E8"/>
    <w:rsid w:val="00494C99"/>
    <w:rsid w:val="00495693"/>
    <w:rsid w:val="00495AFD"/>
    <w:rsid w:val="004A0C29"/>
    <w:rsid w:val="004A0EBF"/>
    <w:rsid w:val="004A1753"/>
    <w:rsid w:val="004A36B4"/>
    <w:rsid w:val="004A376C"/>
    <w:rsid w:val="004A4B9C"/>
    <w:rsid w:val="004A4CF9"/>
    <w:rsid w:val="004A5E2E"/>
    <w:rsid w:val="004B03BE"/>
    <w:rsid w:val="004B24F2"/>
    <w:rsid w:val="004B2B73"/>
    <w:rsid w:val="004B2DFD"/>
    <w:rsid w:val="004B39D4"/>
    <w:rsid w:val="004B3DC2"/>
    <w:rsid w:val="004B577D"/>
    <w:rsid w:val="004C010C"/>
    <w:rsid w:val="004C2582"/>
    <w:rsid w:val="004C44BC"/>
    <w:rsid w:val="004C49A5"/>
    <w:rsid w:val="004C5068"/>
    <w:rsid w:val="004C526F"/>
    <w:rsid w:val="004C57C3"/>
    <w:rsid w:val="004C6045"/>
    <w:rsid w:val="004C60B7"/>
    <w:rsid w:val="004C6307"/>
    <w:rsid w:val="004C6619"/>
    <w:rsid w:val="004C742C"/>
    <w:rsid w:val="004D0DCC"/>
    <w:rsid w:val="004D24E3"/>
    <w:rsid w:val="004D2527"/>
    <w:rsid w:val="004D2A00"/>
    <w:rsid w:val="004D3FE3"/>
    <w:rsid w:val="004D4167"/>
    <w:rsid w:val="004D5819"/>
    <w:rsid w:val="004D68C0"/>
    <w:rsid w:val="004D7266"/>
    <w:rsid w:val="004E2052"/>
    <w:rsid w:val="004E2664"/>
    <w:rsid w:val="004E29A4"/>
    <w:rsid w:val="004E2FCA"/>
    <w:rsid w:val="004E5BB9"/>
    <w:rsid w:val="004F052C"/>
    <w:rsid w:val="004F1453"/>
    <w:rsid w:val="004F1F3F"/>
    <w:rsid w:val="004F2BBA"/>
    <w:rsid w:val="004F3900"/>
    <w:rsid w:val="004F409C"/>
    <w:rsid w:val="004F44BD"/>
    <w:rsid w:val="004F5885"/>
    <w:rsid w:val="0050110D"/>
    <w:rsid w:val="00501BFD"/>
    <w:rsid w:val="005024F0"/>
    <w:rsid w:val="005035D6"/>
    <w:rsid w:val="00504899"/>
    <w:rsid w:val="005058DE"/>
    <w:rsid w:val="00506A1E"/>
    <w:rsid w:val="00507170"/>
    <w:rsid w:val="00507F2B"/>
    <w:rsid w:val="00510642"/>
    <w:rsid w:val="00511D35"/>
    <w:rsid w:val="0051232A"/>
    <w:rsid w:val="00512BFF"/>
    <w:rsid w:val="00513B9F"/>
    <w:rsid w:val="00514B41"/>
    <w:rsid w:val="00516507"/>
    <w:rsid w:val="00517B3D"/>
    <w:rsid w:val="00517CAC"/>
    <w:rsid w:val="00524202"/>
    <w:rsid w:val="005255C4"/>
    <w:rsid w:val="00526E6F"/>
    <w:rsid w:val="0053013A"/>
    <w:rsid w:val="00531521"/>
    <w:rsid w:val="005316DA"/>
    <w:rsid w:val="00532970"/>
    <w:rsid w:val="00534658"/>
    <w:rsid w:val="00536DEC"/>
    <w:rsid w:val="00540245"/>
    <w:rsid w:val="005406D6"/>
    <w:rsid w:val="005409E5"/>
    <w:rsid w:val="005410BA"/>
    <w:rsid w:val="00541448"/>
    <w:rsid w:val="005415E6"/>
    <w:rsid w:val="00541E71"/>
    <w:rsid w:val="00542125"/>
    <w:rsid w:val="00543871"/>
    <w:rsid w:val="005438FB"/>
    <w:rsid w:val="005439F0"/>
    <w:rsid w:val="00544772"/>
    <w:rsid w:val="00544AA7"/>
    <w:rsid w:val="00544F6C"/>
    <w:rsid w:val="00544F6F"/>
    <w:rsid w:val="00546EC5"/>
    <w:rsid w:val="00547524"/>
    <w:rsid w:val="00547769"/>
    <w:rsid w:val="005519E9"/>
    <w:rsid w:val="00551CBF"/>
    <w:rsid w:val="00555789"/>
    <w:rsid w:val="00555B82"/>
    <w:rsid w:val="00561F41"/>
    <w:rsid w:val="005624E9"/>
    <w:rsid w:val="0056267C"/>
    <w:rsid w:val="00562AF4"/>
    <w:rsid w:val="00563A46"/>
    <w:rsid w:val="00564241"/>
    <w:rsid w:val="00565DA9"/>
    <w:rsid w:val="0056664A"/>
    <w:rsid w:val="00566E25"/>
    <w:rsid w:val="00570381"/>
    <w:rsid w:val="005715F3"/>
    <w:rsid w:val="00572CB0"/>
    <w:rsid w:val="005742E7"/>
    <w:rsid w:val="00574A77"/>
    <w:rsid w:val="00574FE3"/>
    <w:rsid w:val="005760DB"/>
    <w:rsid w:val="005767C9"/>
    <w:rsid w:val="0057684C"/>
    <w:rsid w:val="0057688D"/>
    <w:rsid w:val="00577390"/>
    <w:rsid w:val="00577DFC"/>
    <w:rsid w:val="005808E3"/>
    <w:rsid w:val="005812C5"/>
    <w:rsid w:val="00582A9A"/>
    <w:rsid w:val="00582B58"/>
    <w:rsid w:val="00584D9B"/>
    <w:rsid w:val="005865F2"/>
    <w:rsid w:val="00590B45"/>
    <w:rsid w:val="005917E2"/>
    <w:rsid w:val="00591CC3"/>
    <w:rsid w:val="00591FE1"/>
    <w:rsid w:val="005926A4"/>
    <w:rsid w:val="0059290F"/>
    <w:rsid w:val="00593632"/>
    <w:rsid w:val="00594A55"/>
    <w:rsid w:val="005A025A"/>
    <w:rsid w:val="005A0898"/>
    <w:rsid w:val="005A0A2F"/>
    <w:rsid w:val="005A0CBC"/>
    <w:rsid w:val="005A19DE"/>
    <w:rsid w:val="005A2862"/>
    <w:rsid w:val="005A2987"/>
    <w:rsid w:val="005A2A7C"/>
    <w:rsid w:val="005A36C4"/>
    <w:rsid w:val="005A40ED"/>
    <w:rsid w:val="005A4E29"/>
    <w:rsid w:val="005A597A"/>
    <w:rsid w:val="005A6470"/>
    <w:rsid w:val="005A6973"/>
    <w:rsid w:val="005B089B"/>
    <w:rsid w:val="005B0B43"/>
    <w:rsid w:val="005B1528"/>
    <w:rsid w:val="005B20B8"/>
    <w:rsid w:val="005B2847"/>
    <w:rsid w:val="005B36D1"/>
    <w:rsid w:val="005B3E86"/>
    <w:rsid w:val="005B41B6"/>
    <w:rsid w:val="005B4382"/>
    <w:rsid w:val="005B489E"/>
    <w:rsid w:val="005B4E66"/>
    <w:rsid w:val="005B5D0F"/>
    <w:rsid w:val="005B61B5"/>
    <w:rsid w:val="005B6D89"/>
    <w:rsid w:val="005C01F4"/>
    <w:rsid w:val="005C03CC"/>
    <w:rsid w:val="005C0C7A"/>
    <w:rsid w:val="005C22BB"/>
    <w:rsid w:val="005C393F"/>
    <w:rsid w:val="005C39BA"/>
    <w:rsid w:val="005C4654"/>
    <w:rsid w:val="005C5BB3"/>
    <w:rsid w:val="005C6369"/>
    <w:rsid w:val="005C663C"/>
    <w:rsid w:val="005D0333"/>
    <w:rsid w:val="005D08BA"/>
    <w:rsid w:val="005D4200"/>
    <w:rsid w:val="005D5012"/>
    <w:rsid w:val="005D508C"/>
    <w:rsid w:val="005D54EF"/>
    <w:rsid w:val="005D6527"/>
    <w:rsid w:val="005E040F"/>
    <w:rsid w:val="005E06D0"/>
    <w:rsid w:val="005E0A8F"/>
    <w:rsid w:val="005E0B62"/>
    <w:rsid w:val="005E164E"/>
    <w:rsid w:val="005E16AE"/>
    <w:rsid w:val="005E1867"/>
    <w:rsid w:val="005E2300"/>
    <w:rsid w:val="005E2D67"/>
    <w:rsid w:val="005E3583"/>
    <w:rsid w:val="005E4B71"/>
    <w:rsid w:val="005E4E31"/>
    <w:rsid w:val="005E5897"/>
    <w:rsid w:val="005E6261"/>
    <w:rsid w:val="005E7369"/>
    <w:rsid w:val="005F08C4"/>
    <w:rsid w:val="005F0D64"/>
    <w:rsid w:val="005F1C95"/>
    <w:rsid w:val="005F21B8"/>
    <w:rsid w:val="005F3A9F"/>
    <w:rsid w:val="005F3C8F"/>
    <w:rsid w:val="005F5961"/>
    <w:rsid w:val="005F78D0"/>
    <w:rsid w:val="0060128F"/>
    <w:rsid w:val="006012BD"/>
    <w:rsid w:val="006012DF"/>
    <w:rsid w:val="0060396C"/>
    <w:rsid w:val="0060461C"/>
    <w:rsid w:val="0060552C"/>
    <w:rsid w:val="00605B59"/>
    <w:rsid w:val="00606279"/>
    <w:rsid w:val="006066CB"/>
    <w:rsid w:val="00606746"/>
    <w:rsid w:val="00606E5E"/>
    <w:rsid w:val="00610167"/>
    <w:rsid w:val="00610DE0"/>
    <w:rsid w:val="006113E3"/>
    <w:rsid w:val="006114C9"/>
    <w:rsid w:val="00611B00"/>
    <w:rsid w:val="00611B4C"/>
    <w:rsid w:val="0061294B"/>
    <w:rsid w:val="00613854"/>
    <w:rsid w:val="00613B19"/>
    <w:rsid w:val="00614C65"/>
    <w:rsid w:val="006155F3"/>
    <w:rsid w:val="006158DC"/>
    <w:rsid w:val="00615CAB"/>
    <w:rsid w:val="00620C16"/>
    <w:rsid w:val="006210C2"/>
    <w:rsid w:val="006216A2"/>
    <w:rsid w:val="00621720"/>
    <w:rsid w:val="00621863"/>
    <w:rsid w:val="00621DB9"/>
    <w:rsid w:val="006227D7"/>
    <w:rsid w:val="006236E3"/>
    <w:rsid w:val="006248CC"/>
    <w:rsid w:val="0063094A"/>
    <w:rsid w:val="0063210A"/>
    <w:rsid w:val="00635453"/>
    <w:rsid w:val="00635AE4"/>
    <w:rsid w:val="0063611E"/>
    <w:rsid w:val="0063674B"/>
    <w:rsid w:val="00636B39"/>
    <w:rsid w:val="00636B89"/>
    <w:rsid w:val="00636BD8"/>
    <w:rsid w:val="006373C7"/>
    <w:rsid w:val="00637FA7"/>
    <w:rsid w:val="00646592"/>
    <w:rsid w:val="00646864"/>
    <w:rsid w:val="00650DF0"/>
    <w:rsid w:val="00653169"/>
    <w:rsid w:val="00653ACB"/>
    <w:rsid w:val="00654596"/>
    <w:rsid w:val="00654791"/>
    <w:rsid w:val="00654B71"/>
    <w:rsid w:val="0065514B"/>
    <w:rsid w:val="00655F20"/>
    <w:rsid w:val="00661CD7"/>
    <w:rsid w:val="00662830"/>
    <w:rsid w:val="00662D74"/>
    <w:rsid w:val="00662FD5"/>
    <w:rsid w:val="0066417F"/>
    <w:rsid w:val="00665613"/>
    <w:rsid w:val="006668CC"/>
    <w:rsid w:val="00666A7A"/>
    <w:rsid w:val="00666BF4"/>
    <w:rsid w:val="006674B7"/>
    <w:rsid w:val="006677B5"/>
    <w:rsid w:val="00667B75"/>
    <w:rsid w:val="006706B6"/>
    <w:rsid w:val="00672C9D"/>
    <w:rsid w:val="00673E67"/>
    <w:rsid w:val="00674C1E"/>
    <w:rsid w:val="00680277"/>
    <w:rsid w:val="00680324"/>
    <w:rsid w:val="006817EA"/>
    <w:rsid w:val="00682D2B"/>
    <w:rsid w:val="006837A7"/>
    <w:rsid w:val="00684777"/>
    <w:rsid w:val="00685271"/>
    <w:rsid w:val="00686A36"/>
    <w:rsid w:val="006877FD"/>
    <w:rsid w:val="00687FF6"/>
    <w:rsid w:val="00691639"/>
    <w:rsid w:val="0069270B"/>
    <w:rsid w:val="006941D9"/>
    <w:rsid w:val="00697A42"/>
    <w:rsid w:val="00697D10"/>
    <w:rsid w:val="006A0BE0"/>
    <w:rsid w:val="006A1ED7"/>
    <w:rsid w:val="006A24C0"/>
    <w:rsid w:val="006A259B"/>
    <w:rsid w:val="006A2998"/>
    <w:rsid w:val="006A2D67"/>
    <w:rsid w:val="006A3423"/>
    <w:rsid w:val="006A365C"/>
    <w:rsid w:val="006A3C12"/>
    <w:rsid w:val="006A4256"/>
    <w:rsid w:val="006A5F82"/>
    <w:rsid w:val="006A60D1"/>
    <w:rsid w:val="006A6B1F"/>
    <w:rsid w:val="006A6BBE"/>
    <w:rsid w:val="006B4AF4"/>
    <w:rsid w:val="006B5295"/>
    <w:rsid w:val="006B583A"/>
    <w:rsid w:val="006B6603"/>
    <w:rsid w:val="006B702F"/>
    <w:rsid w:val="006C04D9"/>
    <w:rsid w:val="006C098C"/>
    <w:rsid w:val="006C14FE"/>
    <w:rsid w:val="006C15DE"/>
    <w:rsid w:val="006C35DA"/>
    <w:rsid w:val="006C42BD"/>
    <w:rsid w:val="006C4DFF"/>
    <w:rsid w:val="006C58B8"/>
    <w:rsid w:val="006C6486"/>
    <w:rsid w:val="006C6ABA"/>
    <w:rsid w:val="006C70E1"/>
    <w:rsid w:val="006D0813"/>
    <w:rsid w:val="006D2D8F"/>
    <w:rsid w:val="006D40CC"/>
    <w:rsid w:val="006D448A"/>
    <w:rsid w:val="006D5837"/>
    <w:rsid w:val="006D6A50"/>
    <w:rsid w:val="006E0046"/>
    <w:rsid w:val="006E0CEE"/>
    <w:rsid w:val="006E0CF3"/>
    <w:rsid w:val="006E1E90"/>
    <w:rsid w:val="006E2584"/>
    <w:rsid w:val="006E29ED"/>
    <w:rsid w:val="006E53EA"/>
    <w:rsid w:val="006E5F5D"/>
    <w:rsid w:val="006E6A43"/>
    <w:rsid w:val="006E7901"/>
    <w:rsid w:val="006F0B08"/>
    <w:rsid w:val="006F2862"/>
    <w:rsid w:val="006F299E"/>
    <w:rsid w:val="006F5634"/>
    <w:rsid w:val="006F5C9B"/>
    <w:rsid w:val="006F5E60"/>
    <w:rsid w:val="006F5F18"/>
    <w:rsid w:val="006F6C01"/>
    <w:rsid w:val="006F7213"/>
    <w:rsid w:val="00701281"/>
    <w:rsid w:val="007039E4"/>
    <w:rsid w:val="0070400C"/>
    <w:rsid w:val="00704C1A"/>
    <w:rsid w:val="007059D6"/>
    <w:rsid w:val="00705B45"/>
    <w:rsid w:val="00706682"/>
    <w:rsid w:val="00714209"/>
    <w:rsid w:val="00714D18"/>
    <w:rsid w:val="00714E76"/>
    <w:rsid w:val="007150F5"/>
    <w:rsid w:val="0071559F"/>
    <w:rsid w:val="00715AAC"/>
    <w:rsid w:val="00716612"/>
    <w:rsid w:val="007174C3"/>
    <w:rsid w:val="00717B04"/>
    <w:rsid w:val="0072093A"/>
    <w:rsid w:val="00721AF9"/>
    <w:rsid w:val="0072322E"/>
    <w:rsid w:val="007238C1"/>
    <w:rsid w:val="007246BA"/>
    <w:rsid w:val="00725BB4"/>
    <w:rsid w:val="00726044"/>
    <w:rsid w:val="00726CFC"/>
    <w:rsid w:val="00726EDE"/>
    <w:rsid w:val="007277CD"/>
    <w:rsid w:val="00730E57"/>
    <w:rsid w:val="007316E6"/>
    <w:rsid w:val="00731DFE"/>
    <w:rsid w:val="0073220D"/>
    <w:rsid w:val="00732BC9"/>
    <w:rsid w:val="00732F05"/>
    <w:rsid w:val="007331BB"/>
    <w:rsid w:val="007336C6"/>
    <w:rsid w:val="00733E77"/>
    <w:rsid w:val="007353AF"/>
    <w:rsid w:val="0073567D"/>
    <w:rsid w:val="00736600"/>
    <w:rsid w:val="00736B4D"/>
    <w:rsid w:val="00736E36"/>
    <w:rsid w:val="00742A71"/>
    <w:rsid w:val="0074339C"/>
    <w:rsid w:val="00745C47"/>
    <w:rsid w:val="0074600E"/>
    <w:rsid w:val="00746073"/>
    <w:rsid w:val="00746383"/>
    <w:rsid w:val="00747192"/>
    <w:rsid w:val="00750302"/>
    <w:rsid w:val="00751D46"/>
    <w:rsid w:val="007522DA"/>
    <w:rsid w:val="00752E63"/>
    <w:rsid w:val="0075485F"/>
    <w:rsid w:val="007550D6"/>
    <w:rsid w:val="00757D4B"/>
    <w:rsid w:val="00761E0D"/>
    <w:rsid w:val="007622C4"/>
    <w:rsid w:val="007624C5"/>
    <w:rsid w:val="00763F1F"/>
    <w:rsid w:val="00764010"/>
    <w:rsid w:val="00765811"/>
    <w:rsid w:val="00765B06"/>
    <w:rsid w:val="0076625C"/>
    <w:rsid w:val="00767575"/>
    <w:rsid w:val="00767AD9"/>
    <w:rsid w:val="00771415"/>
    <w:rsid w:val="007727C0"/>
    <w:rsid w:val="00773CA5"/>
    <w:rsid w:val="00773D63"/>
    <w:rsid w:val="00773EB1"/>
    <w:rsid w:val="00774622"/>
    <w:rsid w:val="00774712"/>
    <w:rsid w:val="00775F89"/>
    <w:rsid w:val="007772FE"/>
    <w:rsid w:val="00777DC5"/>
    <w:rsid w:val="0078099E"/>
    <w:rsid w:val="007827E3"/>
    <w:rsid w:val="00785FE9"/>
    <w:rsid w:val="007873CD"/>
    <w:rsid w:val="00787EC5"/>
    <w:rsid w:val="00787ED7"/>
    <w:rsid w:val="00790F70"/>
    <w:rsid w:val="007936A6"/>
    <w:rsid w:val="00793E42"/>
    <w:rsid w:val="007A14CA"/>
    <w:rsid w:val="007A1612"/>
    <w:rsid w:val="007A4D9B"/>
    <w:rsid w:val="007A5992"/>
    <w:rsid w:val="007A7B30"/>
    <w:rsid w:val="007B018C"/>
    <w:rsid w:val="007B05AC"/>
    <w:rsid w:val="007B145B"/>
    <w:rsid w:val="007B20E4"/>
    <w:rsid w:val="007B36FC"/>
    <w:rsid w:val="007B4E95"/>
    <w:rsid w:val="007B57F5"/>
    <w:rsid w:val="007C13D6"/>
    <w:rsid w:val="007C1D92"/>
    <w:rsid w:val="007C4F6E"/>
    <w:rsid w:val="007C6420"/>
    <w:rsid w:val="007D1679"/>
    <w:rsid w:val="007D3564"/>
    <w:rsid w:val="007D3CB3"/>
    <w:rsid w:val="007D3E79"/>
    <w:rsid w:val="007D56F9"/>
    <w:rsid w:val="007D59F0"/>
    <w:rsid w:val="007D779A"/>
    <w:rsid w:val="007E11E7"/>
    <w:rsid w:val="007E4285"/>
    <w:rsid w:val="007E55CB"/>
    <w:rsid w:val="007E58EA"/>
    <w:rsid w:val="007E770B"/>
    <w:rsid w:val="007F281B"/>
    <w:rsid w:val="007F2D89"/>
    <w:rsid w:val="007F3E66"/>
    <w:rsid w:val="007F550D"/>
    <w:rsid w:val="007F5B6D"/>
    <w:rsid w:val="007F720D"/>
    <w:rsid w:val="007F797E"/>
    <w:rsid w:val="008006A7"/>
    <w:rsid w:val="00800A39"/>
    <w:rsid w:val="00800FEA"/>
    <w:rsid w:val="00803772"/>
    <w:rsid w:val="00805EB5"/>
    <w:rsid w:val="00806AA8"/>
    <w:rsid w:val="00806BDF"/>
    <w:rsid w:val="0080788B"/>
    <w:rsid w:val="00807CBE"/>
    <w:rsid w:val="00807E71"/>
    <w:rsid w:val="008100C6"/>
    <w:rsid w:val="00810E19"/>
    <w:rsid w:val="0081132C"/>
    <w:rsid w:val="00811E3E"/>
    <w:rsid w:val="00813AA0"/>
    <w:rsid w:val="00813EF6"/>
    <w:rsid w:val="00815194"/>
    <w:rsid w:val="00817D84"/>
    <w:rsid w:val="00821033"/>
    <w:rsid w:val="00821EB2"/>
    <w:rsid w:val="00822314"/>
    <w:rsid w:val="00822E9B"/>
    <w:rsid w:val="0082434A"/>
    <w:rsid w:val="008254F4"/>
    <w:rsid w:val="00825BE4"/>
    <w:rsid w:val="00825D6B"/>
    <w:rsid w:val="00826DAF"/>
    <w:rsid w:val="00830AE4"/>
    <w:rsid w:val="00831328"/>
    <w:rsid w:val="0083136C"/>
    <w:rsid w:val="008317AB"/>
    <w:rsid w:val="00837920"/>
    <w:rsid w:val="00837945"/>
    <w:rsid w:val="00840413"/>
    <w:rsid w:val="00840D79"/>
    <w:rsid w:val="008414B4"/>
    <w:rsid w:val="00843721"/>
    <w:rsid w:val="0084627E"/>
    <w:rsid w:val="008464D7"/>
    <w:rsid w:val="0084731E"/>
    <w:rsid w:val="00847C62"/>
    <w:rsid w:val="00852EC1"/>
    <w:rsid w:val="00853037"/>
    <w:rsid w:val="00853359"/>
    <w:rsid w:val="0085369E"/>
    <w:rsid w:val="00853F45"/>
    <w:rsid w:val="0085486D"/>
    <w:rsid w:val="008557CB"/>
    <w:rsid w:val="00856107"/>
    <w:rsid w:val="008562A2"/>
    <w:rsid w:val="00857715"/>
    <w:rsid w:val="008647BC"/>
    <w:rsid w:val="00865128"/>
    <w:rsid w:val="00867D2B"/>
    <w:rsid w:val="00872B08"/>
    <w:rsid w:val="00873C29"/>
    <w:rsid w:val="008740B8"/>
    <w:rsid w:val="008743D9"/>
    <w:rsid w:val="008774EC"/>
    <w:rsid w:val="008778F7"/>
    <w:rsid w:val="00880DB5"/>
    <w:rsid w:val="0088132B"/>
    <w:rsid w:val="008813B7"/>
    <w:rsid w:val="00882CA6"/>
    <w:rsid w:val="00883203"/>
    <w:rsid w:val="00884369"/>
    <w:rsid w:val="00884A5F"/>
    <w:rsid w:val="008863F1"/>
    <w:rsid w:val="00891A1A"/>
    <w:rsid w:val="0089200C"/>
    <w:rsid w:val="00895DF3"/>
    <w:rsid w:val="0089618E"/>
    <w:rsid w:val="00897678"/>
    <w:rsid w:val="008A0E96"/>
    <w:rsid w:val="008A148D"/>
    <w:rsid w:val="008A33B4"/>
    <w:rsid w:val="008A3482"/>
    <w:rsid w:val="008A3B72"/>
    <w:rsid w:val="008A4FF1"/>
    <w:rsid w:val="008A7BE8"/>
    <w:rsid w:val="008B035C"/>
    <w:rsid w:val="008B0675"/>
    <w:rsid w:val="008B0E35"/>
    <w:rsid w:val="008B158B"/>
    <w:rsid w:val="008B1AB6"/>
    <w:rsid w:val="008B1DF0"/>
    <w:rsid w:val="008B2AC3"/>
    <w:rsid w:val="008B2BFC"/>
    <w:rsid w:val="008B483D"/>
    <w:rsid w:val="008B6B39"/>
    <w:rsid w:val="008B77E3"/>
    <w:rsid w:val="008C071A"/>
    <w:rsid w:val="008C1D2A"/>
    <w:rsid w:val="008C1E85"/>
    <w:rsid w:val="008C2484"/>
    <w:rsid w:val="008C3B43"/>
    <w:rsid w:val="008C55FF"/>
    <w:rsid w:val="008C683F"/>
    <w:rsid w:val="008C6BFA"/>
    <w:rsid w:val="008C7B45"/>
    <w:rsid w:val="008D0774"/>
    <w:rsid w:val="008D0EC6"/>
    <w:rsid w:val="008D156A"/>
    <w:rsid w:val="008D1D14"/>
    <w:rsid w:val="008D3CAF"/>
    <w:rsid w:val="008D401B"/>
    <w:rsid w:val="008D4C72"/>
    <w:rsid w:val="008D6185"/>
    <w:rsid w:val="008D6861"/>
    <w:rsid w:val="008D7088"/>
    <w:rsid w:val="008E0CCE"/>
    <w:rsid w:val="008E2201"/>
    <w:rsid w:val="008E3C2D"/>
    <w:rsid w:val="008E6E11"/>
    <w:rsid w:val="008E76D3"/>
    <w:rsid w:val="008E7C84"/>
    <w:rsid w:val="008F026A"/>
    <w:rsid w:val="008F5054"/>
    <w:rsid w:val="008F50E4"/>
    <w:rsid w:val="008F699D"/>
    <w:rsid w:val="00902109"/>
    <w:rsid w:val="0090286E"/>
    <w:rsid w:val="00903F2C"/>
    <w:rsid w:val="00906CA7"/>
    <w:rsid w:val="00906DE2"/>
    <w:rsid w:val="0091166F"/>
    <w:rsid w:val="009126DC"/>
    <w:rsid w:val="00913FF0"/>
    <w:rsid w:val="009142FD"/>
    <w:rsid w:val="00914FA3"/>
    <w:rsid w:val="0091552A"/>
    <w:rsid w:val="009164E8"/>
    <w:rsid w:val="00917449"/>
    <w:rsid w:val="00921DD3"/>
    <w:rsid w:val="0092341E"/>
    <w:rsid w:val="00923B8D"/>
    <w:rsid w:val="00924CF4"/>
    <w:rsid w:val="00925035"/>
    <w:rsid w:val="00925E04"/>
    <w:rsid w:val="00926A16"/>
    <w:rsid w:val="00926E2E"/>
    <w:rsid w:val="009301B2"/>
    <w:rsid w:val="00930E3F"/>
    <w:rsid w:val="00932F19"/>
    <w:rsid w:val="00934677"/>
    <w:rsid w:val="009357FE"/>
    <w:rsid w:val="00936511"/>
    <w:rsid w:val="009370ED"/>
    <w:rsid w:val="00941063"/>
    <w:rsid w:val="0094130B"/>
    <w:rsid w:val="009413A8"/>
    <w:rsid w:val="00944E46"/>
    <w:rsid w:val="0094657B"/>
    <w:rsid w:val="0094787C"/>
    <w:rsid w:val="00950AB9"/>
    <w:rsid w:val="00950CF3"/>
    <w:rsid w:val="00951544"/>
    <w:rsid w:val="00955854"/>
    <w:rsid w:val="00956E50"/>
    <w:rsid w:val="0095749D"/>
    <w:rsid w:val="009601C4"/>
    <w:rsid w:val="0096071F"/>
    <w:rsid w:val="00960CFB"/>
    <w:rsid w:val="00961971"/>
    <w:rsid w:val="00962A5F"/>
    <w:rsid w:val="00963E65"/>
    <w:rsid w:val="00964123"/>
    <w:rsid w:val="00965783"/>
    <w:rsid w:val="00965912"/>
    <w:rsid w:val="00966C22"/>
    <w:rsid w:val="00967B94"/>
    <w:rsid w:val="009712BD"/>
    <w:rsid w:val="0097173F"/>
    <w:rsid w:val="00972B5C"/>
    <w:rsid w:val="00973FC2"/>
    <w:rsid w:val="0097440D"/>
    <w:rsid w:val="00976B15"/>
    <w:rsid w:val="009779B1"/>
    <w:rsid w:val="00980BF4"/>
    <w:rsid w:val="00981655"/>
    <w:rsid w:val="00982B1C"/>
    <w:rsid w:val="00983B08"/>
    <w:rsid w:val="0098448C"/>
    <w:rsid w:val="00984555"/>
    <w:rsid w:val="00991D3F"/>
    <w:rsid w:val="00993896"/>
    <w:rsid w:val="00993F22"/>
    <w:rsid w:val="00994029"/>
    <w:rsid w:val="009944F3"/>
    <w:rsid w:val="00994BFF"/>
    <w:rsid w:val="00995277"/>
    <w:rsid w:val="00995592"/>
    <w:rsid w:val="009955AE"/>
    <w:rsid w:val="00995D4E"/>
    <w:rsid w:val="009A1C4B"/>
    <w:rsid w:val="009A2D9E"/>
    <w:rsid w:val="009A3237"/>
    <w:rsid w:val="009A3A72"/>
    <w:rsid w:val="009A4ECA"/>
    <w:rsid w:val="009A77F6"/>
    <w:rsid w:val="009A7CB8"/>
    <w:rsid w:val="009B00EC"/>
    <w:rsid w:val="009B047A"/>
    <w:rsid w:val="009B1829"/>
    <w:rsid w:val="009B2AB0"/>
    <w:rsid w:val="009B2E39"/>
    <w:rsid w:val="009B45A9"/>
    <w:rsid w:val="009B5C90"/>
    <w:rsid w:val="009B6C37"/>
    <w:rsid w:val="009B7578"/>
    <w:rsid w:val="009C033D"/>
    <w:rsid w:val="009C034B"/>
    <w:rsid w:val="009C08F6"/>
    <w:rsid w:val="009C14FF"/>
    <w:rsid w:val="009C16BF"/>
    <w:rsid w:val="009C1A4D"/>
    <w:rsid w:val="009C2F2A"/>
    <w:rsid w:val="009C3BD0"/>
    <w:rsid w:val="009C3C5C"/>
    <w:rsid w:val="009C49CB"/>
    <w:rsid w:val="009C5499"/>
    <w:rsid w:val="009C633A"/>
    <w:rsid w:val="009C64A8"/>
    <w:rsid w:val="009C6AEE"/>
    <w:rsid w:val="009C6DC5"/>
    <w:rsid w:val="009C721F"/>
    <w:rsid w:val="009C7EDC"/>
    <w:rsid w:val="009D1030"/>
    <w:rsid w:val="009D1D68"/>
    <w:rsid w:val="009D2D74"/>
    <w:rsid w:val="009D2E04"/>
    <w:rsid w:val="009D3165"/>
    <w:rsid w:val="009D425B"/>
    <w:rsid w:val="009D4323"/>
    <w:rsid w:val="009D43C3"/>
    <w:rsid w:val="009D5CD9"/>
    <w:rsid w:val="009D5E77"/>
    <w:rsid w:val="009D6566"/>
    <w:rsid w:val="009D738B"/>
    <w:rsid w:val="009E1D1E"/>
    <w:rsid w:val="009E2985"/>
    <w:rsid w:val="009E2E94"/>
    <w:rsid w:val="009E4060"/>
    <w:rsid w:val="009E4C9B"/>
    <w:rsid w:val="009E4CE7"/>
    <w:rsid w:val="009E61AD"/>
    <w:rsid w:val="009E713F"/>
    <w:rsid w:val="009E7BB6"/>
    <w:rsid w:val="009E7F62"/>
    <w:rsid w:val="009F0CF4"/>
    <w:rsid w:val="009F3055"/>
    <w:rsid w:val="009F4A07"/>
    <w:rsid w:val="009F504D"/>
    <w:rsid w:val="009F60D1"/>
    <w:rsid w:val="009F758B"/>
    <w:rsid w:val="009F7CFC"/>
    <w:rsid w:val="00A027E4"/>
    <w:rsid w:val="00A0321A"/>
    <w:rsid w:val="00A03D74"/>
    <w:rsid w:val="00A04565"/>
    <w:rsid w:val="00A05025"/>
    <w:rsid w:val="00A0551D"/>
    <w:rsid w:val="00A05719"/>
    <w:rsid w:val="00A05F06"/>
    <w:rsid w:val="00A071A6"/>
    <w:rsid w:val="00A118A0"/>
    <w:rsid w:val="00A1264E"/>
    <w:rsid w:val="00A127E7"/>
    <w:rsid w:val="00A12C42"/>
    <w:rsid w:val="00A12FCB"/>
    <w:rsid w:val="00A12FF5"/>
    <w:rsid w:val="00A14361"/>
    <w:rsid w:val="00A143D1"/>
    <w:rsid w:val="00A1486F"/>
    <w:rsid w:val="00A153A1"/>
    <w:rsid w:val="00A15B40"/>
    <w:rsid w:val="00A1635C"/>
    <w:rsid w:val="00A16BE2"/>
    <w:rsid w:val="00A20EA9"/>
    <w:rsid w:val="00A21B97"/>
    <w:rsid w:val="00A235D6"/>
    <w:rsid w:val="00A2465F"/>
    <w:rsid w:val="00A24B43"/>
    <w:rsid w:val="00A255BA"/>
    <w:rsid w:val="00A25CD0"/>
    <w:rsid w:val="00A27776"/>
    <w:rsid w:val="00A27E6F"/>
    <w:rsid w:val="00A334F9"/>
    <w:rsid w:val="00A34297"/>
    <w:rsid w:val="00A34BA4"/>
    <w:rsid w:val="00A36620"/>
    <w:rsid w:val="00A37C81"/>
    <w:rsid w:val="00A37F92"/>
    <w:rsid w:val="00A40CC9"/>
    <w:rsid w:val="00A41228"/>
    <w:rsid w:val="00A41F99"/>
    <w:rsid w:val="00A42F08"/>
    <w:rsid w:val="00A43456"/>
    <w:rsid w:val="00A44B1F"/>
    <w:rsid w:val="00A457A1"/>
    <w:rsid w:val="00A46322"/>
    <w:rsid w:val="00A46E32"/>
    <w:rsid w:val="00A50563"/>
    <w:rsid w:val="00A506EF"/>
    <w:rsid w:val="00A51447"/>
    <w:rsid w:val="00A52B24"/>
    <w:rsid w:val="00A52FD1"/>
    <w:rsid w:val="00A5334C"/>
    <w:rsid w:val="00A5351A"/>
    <w:rsid w:val="00A546F4"/>
    <w:rsid w:val="00A54F2F"/>
    <w:rsid w:val="00A55B61"/>
    <w:rsid w:val="00A56F8A"/>
    <w:rsid w:val="00A6119D"/>
    <w:rsid w:val="00A628E3"/>
    <w:rsid w:val="00A62CAE"/>
    <w:rsid w:val="00A64947"/>
    <w:rsid w:val="00A653DA"/>
    <w:rsid w:val="00A655F9"/>
    <w:rsid w:val="00A669FE"/>
    <w:rsid w:val="00A70226"/>
    <w:rsid w:val="00A70AB0"/>
    <w:rsid w:val="00A71498"/>
    <w:rsid w:val="00A71B3E"/>
    <w:rsid w:val="00A7405F"/>
    <w:rsid w:val="00A756C4"/>
    <w:rsid w:val="00A75AB2"/>
    <w:rsid w:val="00A76052"/>
    <w:rsid w:val="00A7706A"/>
    <w:rsid w:val="00A8357A"/>
    <w:rsid w:val="00A83776"/>
    <w:rsid w:val="00A84D19"/>
    <w:rsid w:val="00A84F4D"/>
    <w:rsid w:val="00A86D40"/>
    <w:rsid w:val="00A904C1"/>
    <w:rsid w:val="00A90CE9"/>
    <w:rsid w:val="00A90E6D"/>
    <w:rsid w:val="00A93464"/>
    <w:rsid w:val="00A9461C"/>
    <w:rsid w:val="00A96ECF"/>
    <w:rsid w:val="00A97043"/>
    <w:rsid w:val="00A972D3"/>
    <w:rsid w:val="00AA0361"/>
    <w:rsid w:val="00AA09BF"/>
    <w:rsid w:val="00AA18F9"/>
    <w:rsid w:val="00AA1A09"/>
    <w:rsid w:val="00AA2CA8"/>
    <w:rsid w:val="00AA2E52"/>
    <w:rsid w:val="00AA5652"/>
    <w:rsid w:val="00AA5969"/>
    <w:rsid w:val="00AB3CB9"/>
    <w:rsid w:val="00AB4473"/>
    <w:rsid w:val="00AB452F"/>
    <w:rsid w:val="00AB530D"/>
    <w:rsid w:val="00AB604F"/>
    <w:rsid w:val="00AC01D2"/>
    <w:rsid w:val="00AC3527"/>
    <w:rsid w:val="00AC3CED"/>
    <w:rsid w:val="00AC46C8"/>
    <w:rsid w:val="00AC4CB8"/>
    <w:rsid w:val="00AC56B9"/>
    <w:rsid w:val="00AC72E1"/>
    <w:rsid w:val="00AC73A5"/>
    <w:rsid w:val="00AD1863"/>
    <w:rsid w:val="00AD235E"/>
    <w:rsid w:val="00AD26FB"/>
    <w:rsid w:val="00AD2B8E"/>
    <w:rsid w:val="00AD2BAF"/>
    <w:rsid w:val="00AD3537"/>
    <w:rsid w:val="00AD4BA5"/>
    <w:rsid w:val="00AE05BE"/>
    <w:rsid w:val="00AE0CB0"/>
    <w:rsid w:val="00AE1EB8"/>
    <w:rsid w:val="00AE4699"/>
    <w:rsid w:val="00AE623C"/>
    <w:rsid w:val="00AE6262"/>
    <w:rsid w:val="00AE659E"/>
    <w:rsid w:val="00AE6A75"/>
    <w:rsid w:val="00AE6CE5"/>
    <w:rsid w:val="00AE7875"/>
    <w:rsid w:val="00AF014D"/>
    <w:rsid w:val="00AF0437"/>
    <w:rsid w:val="00AF10D7"/>
    <w:rsid w:val="00AF1D67"/>
    <w:rsid w:val="00AF6300"/>
    <w:rsid w:val="00AF6335"/>
    <w:rsid w:val="00AF6606"/>
    <w:rsid w:val="00AF7B85"/>
    <w:rsid w:val="00AF7C4A"/>
    <w:rsid w:val="00B00E10"/>
    <w:rsid w:val="00B019A4"/>
    <w:rsid w:val="00B0490F"/>
    <w:rsid w:val="00B04F82"/>
    <w:rsid w:val="00B0621C"/>
    <w:rsid w:val="00B074B8"/>
    <w:rsid w:val="00B11922"/>
    <w:rsid w:val="00B12449"/>
    <w:rsid w:val="00B1272D"/>
    <w:rsid w:val="00B13225"/>
    <w:rsid w:val="00B132C6"/>
    <w:rsid w:val="00B13625"/>
    <w:rsid w:val="00B159CE"/>
    <w:rsid w:val="00B15A86"/>
    <w:rsid w:val="00B15F55"/>
    <w:rsid w:val="00B17AB8"/>
    <w:rsid w:val="00B2170F"/>
    <w:rsid w:val="00B2239C"/>
    <w:rsid w:val="00B22A0A"/>
    <w:rsid w:val="00B23994"/>
    <w:rsid w:val="00B2413A"/>
    <w:rsid w:val="00B24FD5"/>
    <w:rsid w:val="00B25A87"/>
    <w:rsid w:val="00B2649D"/>
    <w:rsid w:val="00B265CE"/>
    <w:rsid w:val="00B2665C"/>
    <w:rsid w:val="00B266AD"/>
    <w:rsid w:val="00B30366"/>
    <w:rsid w:val="00B328E8"/>
    <w:rsid w:val="00B3321D"/>
    <w:rsid w:val="00B33B10"/>
    <w:rsid w:val="00B3410B"/>
    <w:rsid w:val="00B34A3A"/>
    <w:rsid w:val="00B353F5"/>
    <w:rsid w:val="00B35C70"/>
    <w:rsid w:val="00B35D6C"/>
    <w:rsid w:val="00B372F6"/>
    <w:rsid w:val="00B37E63"/>
    <w:rsid w:val="00B4184B"/>
    <w:rsid w:val="00B44889"/>
    <w:rsid w:val="00B44DD7"/>
    <w:rsid w:val="00B45307"/>
    <w:rsid w:val="00B46E75"/>
    <w:rsid w:val="00B47561"/>
    <w:rsid w:val="00B47CED"/>
    <w:rsid w:val="00B47DF0"/>
    <w:rsid w:val="00B506E4"/>
    <w:rsid w:val="00B508C7"/>
    <w:rsid w:val="00B5149C"/>
    <w:rsid w:val="00B54A20"/>
    <w:rsid w:val="00B56894"/>
    <w:rsid w:val="00B56BA3"/>
    <w:rsid w:val="00B57ADA"/>
    <w:rsid w:val="00B602C8"/>
    <w:rsid w:val="00B603D3"/>
    <w:rsid w:val="00B61D95"/>
    <w:rsid w:val="00B63B60"/>
    <w:rsid w:val="00B6530D"/>
    <w:rsid w:val="00B70BA8"/>
    <w:rsid w:val="00B7160E"/>
    <w:rsid w:val="00B721BE"/>
    <w:rsid w:val="00B72394"/>
    <w:rsid w:val="00B72743"/>
    <w:rsid w:val="00B75C5A"/>
    <w:rsid w:val="00B80040"/>
    <w:rsid w:val="00B806D8"/>
    <w:rsid w:val="00B83A9D"/>
    <w:rsid w:val="00B8572E"/>
    <w:rsid w:val="00B85C08"/>
    <w:rsid w:val="00B876AC"/>
    <w:rsid w:val="00B87C06"/>
    <w:rsid w:val="00B9027B"/>
    <w:rsid w:val="00B919A1"/>
    <w:rsid w:val="00B91E6A"/>
    <w:rsid w:val="00B91E8F"/>
    <w:rsid w:val="00B92B92"/>
    <w:rsid w:val="00B931D3"/>
    <w:rsid w:val="00B961E1"/>
    <w:rsid w:val="00BA00A6"/>
    <w:rsid w:val="00BA199D"/>
    <w:rsid w:val="00BA1A35"/>
    <w:rsid w:val="00BA1C67"/>
    <w:rsid w:val="00BA2A0D"/>
    <w:rsid w:val="00BA4F35"/>
    <w:rsid w:val="00BA4F90"/>
    <w:rsid w:val="00BA58FE"/>
    <w:rsid w:val="00BA5EB4"/>
    <w:rsid w:val="00BA6FF3"/>
    <w:rsid w:val="00BA7013"/>
    <w:rsid w:val="00BA70ED"/>
    <w:rsid w:val="00BA7B73"/>
    <w:rsid w:val="00BB1287"/>
    <w:rsid w:val="00BB2767"/>
    <w:rsid w:val="00BB2847"/>
    <w:rsid w:val="00BB30C6"/>
    <w:rsid w:val="00BB3972"/>
    <w:rsid w:val="00BC0F91"/>
    <w:rsid w:val="00BC1134"/>
    <w:rsid w:val="00BC1575"/>
    <w:rsid w:val="00BC2FB7"/>
    <w:rsid w:val="00BC5C43"/>
    <w:rsid w:val="00BC602D"/>
    <w:rsid w:val="00BC6458"/>
    <w:rsid w:val="00BC6501"/>
    <w:rsid w:val="00BC6715"/>
    <w:rsid w:val="00BC78DC"/>
    <w:rsid w:val="00BD0368"/>
    <w:rsid w:val="00BD086E"/>
    <w:rsid w:val="00BD2916"/>
    <w:rsid w:val="00BD2EC9"/>
    <w:rsid w:val="00BD2FCD"/>
    <w:rsid w:val="00BD4140"/>
    <w:rsid w:val="00BD5E1E"/>
    <w:rsid w:val="00BD6078"/>
    <w:rsid w:val="00BD6DE0"/>
    <w:rsid w:val="00BE00AE"/>
    <w:rsid w:val="00BE04EF"/>
    <w:rsid w:val="00BE057B"/>
    <w:rsid w:val="00BE1C7A"/>
    <w:rsid w:val="00BE36F7"/>
    <w:rsid w:val="00BE3AE0"/>
    <w:rsid w:val="00BE44A6"/>
    <w:rsid w:val="00BE4590"/>
    <w:rsid w:val="00BE4633"/>
    <w:rsid w:val="00BE537B"/>
    <w:rsid w:val="00BE6A2B"/>
    <w:rsid w:val="00BE6AA3"/>
    <w:rsid w:val="00BE7321"/>
    <w:rsid w:val="00BE7BF6"/>
    <w:rsid w:val="00BF182E"/>
    <w:rsid w:val="00BF524B"/>
    <w:rsid w:val="00BF60FD"/>
    <w:rsid w:val="00BF7EA6"/>
    <w:rsid w:val="00C02E6F"/>
    <w:rsid w:val="00C03FBD"/>
    <w:rsid w:val="00C045BF"/>
    <w:rsid w:val="00C0733D"/>
    <w:rsid w:val="00C117B5"/>
    <w:rsid w:val="00C14968"/>
    <w:rsid w:val="00C14E3F"/>
    <w:rsid w:val="00C16387"/>
    <w:rsid w:val="00C163F0"/>
    <w:rsid w:val="00C20926"/>
    <w:rsid w:val="00C21D45"/>
    <w:rsid w:val="00C21F0E"/>
    <w:rsid w:val="00C24E1A"/>
    <w:rsid w:val="00C251CA"/>
    <w:rsid w:val="00C256F4"/>
    <w:rsid w:val="00C25BA4"/>
    <w:rsid w:val="00C25F1E"/>
    <w:rsid w:val="00C267EC"/>
    <w:rsid w:val="00C27E18"/>
    <w:rsid w:val="00C31BC4"/>
    <w:rsid w:val="00C321AF"/>
    <w:rsid w:val="00C32FE9"/>
    <w:rsid w:val="00C332BC"/>
    <w:rsid w:val="00C36033"/>
    <w:rsid w:val="00C3799B"/>
    <w:rsid w:val="00C40D5D"/>
    <w:rsid w:val="00C40EB7"/>
    <w:rsid w:val="00C42622"/>
    <w:rsid w:val="00C42992"/>
    <w:rsid w:val="00C4439F"/>
    <w:rsid w:val="00C45015"/>
    <w:rsid w:val="00C45184"/>
    <w:rsid w:val="00C455AC"/>
    <w:rsid w:val="00C45E69"/>
    <w:rsid w:val="00C467AA"/>
    <w:rsid w:val="00C5128C"/>
    <w:rsid w:val="00C51947"/>
    <w:rsid w:val="00C51B8E"/>
    <w:rsid w:val="00C54A10"/>
    <w:rsid w:val="00C54B47"/>
    <w:rsid w:val="00C56BA1"/>
    <w:rsid w:val="00C56CE8"/>
    <w:rsid w:val="00C56FB7"/>
    <w:rsid w:val="00C57ED2"/>
    <w:rsid w:val="00C63C1B"/>
    <w:rsid w:val="00C63D27"/>
    <w:rsid w:val="00C6468C"/>
    <w:rsid w:val="00C64F36"/>
    <w:rsid w:val="00C652D8"/>
    <w:rsid w:val="00C66127"/>
    <w:rsid w:val="00C6617E"/>
    <w:rsid w:val="00C662AA"/>
    <w:rsid w:val="00C701B4"/>
    <w:rsid w:val="00C702AE"/>
    <w:rsid w:val="00C715A6"/>
    <w:rsid w:val="00C71745"/>
    <w:rsid w:val="00C74019"/>
    <w:rsid w:val="00C75154"/>
    <w:rsid w:val="00C75CFB"/>
    <w:rsid w:val="00C75D0B"/>
    <w:rsid w:val="00C76C2F"/>
    <w:rsid w:val="00C7713A"/>
    <w:rsid w:val="00C77313"/>
    <w:rsid w:val="00C80962"/>
    <w:rsid w:val="00C81DCD"/>
    <w:rsid w:val="00C82D0D"/>
    <w:rsid w:val="00C83E21"/>
    <w:rsid w:val="00C859C5"/>
    <w:rsid w:val="00C86647"/>
    <w:rsid w:val="00C900D9"/>
    <w:rsid w:val="00C916FE"/>
    <w:rsid w:val="00C923AB"/>
    <w:rsid w:val="00C94E0A"/>
    <w:rsid w:val="00C9525A"/>
    <w:rsid w:val="00C95722"/>
    <w:rsid w:val="00C97C2A"/>
    <w:rsid w:val="00CA20C2"/>
    <w:rsid w:val="00CA3F53"/>
    <w:rsid w:val="00CA678F"/>
    <w:rsid w:val="00CB0BCD"/>
    <w:rsid w:val="00CB135D"/>
    <w:rsid w:val="00CB1E88"/>
    <w:rsid w:val="00CB1E89"/>
    <w:rsid w:val="00CB2169"/>
    <w:rsid w:val="00CB276B"/>
    <w:rsid w:val="00CB4AC7"/>
    <w:rsid w:val="00CB7415"/>
    <w:rsid w:val="00CC0457"/>
    <w:rsid w:val="00CC1032"/>
    <w:rsid w:val="00CC2DAD"/>
    <w:rsid w:val="00CC33D2"/>
    <w:rsid w:val="00CC4887"/>
    <w:rsid w:val="00CC4C0D"/>
    <w:rsid w:val="00CC5504"/>
    <w:rsid w:val="00CC580A"/>
    <w:rsid w:val="00CC6385"/>
    <w:rsid w:val="00CC6DBF"/>
    <w:rsid w:val="00CC6F41"/>
    <w:rsid w:val="00CD01A4"/>
    <w:rsid w:val="00CD04F8"/>
    <w:rsid w:val="00CD28F2"/>
    <w:rsid w:val="00CD5BB9"/>
    <w:rsid w:val="00CD7369"/>
    <w:rsid w:val="00CE1DEC"/>
    <w:rsid w:val="00CE2948"/>
    <w:rsid w:val="00CE2E82"/>
    <w:rsid w:val="00CE39A4"/>
    <w:rsid w:val="00CE55E6"/>
    <w:rsid w:val="00CE668C"/>
    <w:rsid w:val="00CE6F1A"/>
    <w:rsid w:val="00CE7B35"/>
    <w:rsid w:val="00CF0128"/>
    <w:rsid w:val="00CF216A"/>
    <w:rsid w:val="00CF243F"/>
    <w:rsid w:val="00CF2C81"/>
    <w:rsid w:val="00CF2FF8"/>
    <w:rsid w:val="00CF3CD6"/>
    <w:rsid w:val="00CF4201"/>
    <w:rsid w:val="00CF47E4"/>
    <w:rsid w:val="00CF6B0F"/>
    <w:rsid w:val="00CF6D4F"/>
    <w:rsid w:val="00CF7AC2"/>
    <w:rsid w:val="00D002DB"/>
    <w:rsid w:val="00D00D11"/>
    <w:rsid w:val="00D0274C"/>
    <w:rsid w:val="00D04595"/>
    <w:rsid w:val="00D04F2E"/>
    <w:rsid w:val="00D056CB"/>
    <w:rsid w:val="00D05A4C"/>
    <w:rsid w:val="00D05BD3"/>
    <w:rsid w:val="00D065EE"/>
    <w:rsid w:val="00D06ABA"/>
    <w:rsid w:val="00D1239A"/>
    <w:rsid w:val="00D12892"/>
    <w:rsid w:val="00D13127"/>
    <w:rsid w:val="00D13B3F"/>
    <w:rsid w:val="00D13F90"/>
    <w:rsid w:val="00D1442A"/>
    <w:rsid w:val="00D14D94"/>
    <w:rsid w:val="00D1548C"/>
    <w:rsid w:val="00D1577D"/>
    <w:rsid w:val="00D16854"/>
    <w:rsid w:val="00D1799C"/>
    <w:rsid w:val="00D204C9"/>
    <w:rsid w:val="00D20C00"/>
    <w:rsid w:val="00D23722"/>
    <w:rsid w:val="00D24E32"/>
    <w:rsid w:val="00D24E6E"/>
    <w:rsid w:val="00D24EDB"/>
    <w:rsid w:val="00D25E19"/>
    <w:rsid w:val="00D2648E"/>
    <w:rsid w:val="00D27528"/>
    <w:rsid w:val="00D2762D"/>
    <w:rsid w:val="00D304F0"/>
    <w:rsid w:val="00D322EC"/>
    <w:rsid w:val="00D3329A"/>
    <w:rsid w:val="00D34567"/>
    <w:rsid w:val="00D347EF"/>
    <w:rsid w:val="00D34AED"/>
    <w:rsid w:val="00D36BE9"/>
    <w:rsid w:val="00D37D4E"/>
    <w:rsid w:val="00D37EF5"/>
    <w:rsid w:val="00D405D9"/>
    <w:rsid w:val="00D40B31"/>
    <w:rsid w:val="00D42AEF"/>
    <w:rsid w:val="00D42EE3"/>
    <w:rsid w:val="00D45916"/>
    <w:rsid w:val="00D47CD7"/>
    <w:rsid w:val="00D50AE0"/>
    <w:rsid w:val="00D512F7"/>
    <w:rsid w:val="00D51D08"/>
    <w:rsid w:val="00D54361"/>
    <w:rsid w:val="00D54365"/>
    <w:rsid w:val="00D56FF3"/>
    <w:rsid w:val="00D576D4"/>
    <w:rsid w:val="00D602B0"/>
    <w:rsid w:val="00D61B99"/>
    <w:rsid w:val="00D62291"/>
    <w:rsid w:val="00D6261A"/>
    <w:rsid w:val="00D636F8"/>
    <w:rsid w:val="00D63DA2"/>
    <w:rsid w:val="00D646F6"/>
    <w:rsid w:val="00D65F9B"/>
    <w:rsid w:val="00D66A7D"/>
    <w:rsid w:val="00D70E6A"/>
    <w:rsid w:val="00D73569"/>
    <w:rsid w:val="00D73B3C"/>
    <w:rsid w:val="00D75FE6"/>
    <w:rsid w:val="00D77648"/>
    <w:rsid w:val="00D80281"/>
    <w:rsid w:val="00D825C0"/>
    <w:rsid w:val="00D82AF0"/>
    <w:rsid w:val="00D83BEB"/>
    <w:rsid w:val="00D83FCD"/>
    <w:rsid w:val="00D84C28"/>
    <w:rsid w:val="00D85589"/>
    <w:rsid w:val="00D8593D"/>
    <w:rsid w:val="00D87F0F"/>
    <w:rsid w:val="00D90790"/>
    <w:rsid w:val="00D9198C"/>
    <w:rsid w:val="00D91B43"/>
    <w:rsid w:val="00D92375"/>
    <w:rsid w:val="00D92FDB"/>
    <w:rsid w:val="00D93CC1"/>
    <w:rsid w:val="00D94B9A"/>
    <w:rsid w:val="00D952B1"/>
    <w:rsid w:val="00D95725"/>
    <w:rsid w:val="00D95D90"/>
    <w:rsid w:val="00DA076D"/>
    <w:rsid w:val="00DA0DFD"/>
    <w:rsid w:val="00DA1A0C"/>
    <w:rsid w:val="00DA2231"/>
    <w:rsid w:val="00DA2700"/>
    <w:rsid w:val="00DA29D3"/>
    <w:rsid w:val="00DA42FE"/>
    <w:rsid w:val="00DA7C06"/>
    <w:rsid w:val="00DB0F75"/>
    <w:rsid w:val="00DB207C"/>
    <w:rsid w:val="00DB248A"/>
    <w:rsid w:val="00DB26B3"/>
    <w:rsid w:val="00DB26FE"/>
    <w:rsid w:val="00DB4F6C"/>
    <w:rsid w:val="00DB69C2"/>
    <w:rsid w:val="00DB70D7"/>
    <w:rsid w:val="00DC0041"/>
    <w:rsid w:val="00DC22A0"/>
    <w:rsid w:val="00DC2B41"/>
    <w:rsid w:val="00DC4C6E"/>
    <w:rsid w:val="00DC4E48"/>
    <w:rsid w:val="00DC5CA2"/>
    <w:rsid w:val="00DC680C"/>
    <w:rsid w:val="00DC6FF7"/>
    <w:rsid w:val="00DC7382"/>
    <w:rsid w:val="00DC75D7"/>
    <w:rsid w:val="00DC7E2F"/>
    <w:rsid w:val="00DD0E81"/>
    <w:rsid w:val="00DD2A9B"/>
    <w:rsid w:val="00DD2CFC"/>
    <w:rsid w:val="00DD2E1A"/>
    <w:rsid w:val="00DD31B6"/>
    <w:rsid w:val="00DD4B4B"/>
    <w:rsid w:val="00DD4BFD"/>
    <w:rsid w:val="00DD4CB7"/>
    <w:rsid w:val="00DD5D8E"/>
    <w:rsid w:val="00DD6500"/>
    <w:rsid w:val="00DD6A81"/>
    <w:rsid w:val="00DD781F"/>
    <w:rsid w:val="00DD7CA9"/>
    <w:rsid w:val="00DE067A"/>
    <w:rsid w:val="00DE0795"/>
    <w:rsid w:val="00DE14FB"/>
    <w:rsid w:val="00DE215D"/>
    <w:rsid w:val="00DE23F8"/>
    <w:rsid w:val="00DE3E54"/>
    <w:rsid w:val="00DE4AC8"/>
    <w:rsid w:val="00DE5244"/>
    <w:rsid w:val="00DE5481"/>
    <w:rsid w:val="00DE5A16"/>
    <w:rsid w:val="00DF0188"/>
    <w:rsid w:val="00DF2624"/>
    <w:rsid w:val="00DF2FB8"/>
    <w:rsid w:val="00DF43C3"/>
    <w:rsid w:val="00E006F0"/>
    <w:rsid w:val="00E019E6"/>
    <w:rsid w:val="00E01A06"/>
    <w:rsid w:val="00E03C50"/>
    <w:rsid w:val="00E040E4"/>
    <w:rsid w:val="00E05083"/>
    <w:rsid w:val="00E0588E"/>
    <w:rsid w:val="00E06A7B"/>
    <w:rsid w:val="00E07C66"/>
    <w:rsid w:val="00E1094F"/>
    <w:rsid w:val="00E11D4F"/>
    <w:rsid w:val="00E11DBD"/>
    <w:rsid w:val="00E12705"/>
    <w:rsid w:val="00E14293"/>
    <w:rsid w:val="00E1430B"/>
    <w:rsid w:val="00E14BC1"/>
    <w:rsid w:val="00E1516E"/>
    <w:rsid w:val="00E1573B"/>
    <w:rsid w:val="00E15E24"/>
    <w:rsid w:val="00E16FEA"/>
    <w:rsid w:val="00E20082"/>
    <w:rsid w:val="00E25142"/>
    <w:rsid w:val="00E256A6"/>
    <w:rsid w:val="00E25CBA"/>
    <w:rsid w:val="00E26C80"/>
    <w:rsid w:val="00E27270"/>
    <w:rsid w:val="00E27769"/>
    <w:rsid w:val="00E30EC4"/>
    <w:rsid w:val="00E320ED"/>
    <w:rsid w:val="00E32449"/>
    <w:rsid w:val="00E32778"/>
    <w:rsid w:val="00E332EE"/>
    <w:rsid w:val="00E34B1A"/>
    <w:rsid w:val="00E35542"/>
    <w:rsid w:val="00E3576E"/>
    <w:rsid w:val="00E3615B"/>
    <w:rsid w:val="00E37768"/>
    <w:rsid w:val="00E42F0A"/>
    <w:rsid w:val="00E445A9"/>
    <w:rsid w:val="00E45A4F"/>
    <w:rsid w:val="00E45E23"/>
    <w:rsid w:val="00E50BDF"/>
    <w:rsid w:val="00E518AE"/>
    <w:rsid w:val="00E51B87"/>
    <w:rsid w:val="00E51F1D"/>
    <w:rsid w:val="00E538BF"/>
    <w:rsid w:val="00E53FB9"/>
    <w:rsid w:val="00E5634D"/>
    <w:rsid w:val="00E5758D"/>
    <w:rsid w:val="00E57EE0"/>
    <w:rsid w:val="00E601C1"/>
    <w:rsid w:val="00E609DF"/>
    <w:rsid w:val="00E61620"/>
    <w:rsid w:val="00E6197D"/>
    <w:rsid w:val="00E63072"/>
    <w:rsid w:val="00E63A38"/>
    <w:rsid w:val="00E6432C"/>
    <w:rsid w:val="00E65246"/>
    <w:rsid w:val="00E7082A"/>
    <w:rsid w:val="00E716C1"/>
    <w:rsid w:val="00E732C1"/>
    <w:rsid w:val="00E762DC"/>
    <w:rsid w:val="00E76915"/>
    <w:rsid w:val="00E76A7B"/>
    <w:rsid w:val="00E770FC"/>
    <w:rsid w:val="00E77358"/>
    <w:rsid w:val="00E776EB"/>
    <w:rsid w:val="00E80B98"/>
    <w:rsid w:val="00E82101"/>
    <w:rsid w:val="00E84082"/>
    <w:rsid w:val="00E862DB"/>
    <w:rsid w:val="00E869B7"/>
    <w:rsid w:val="00E87675"/>
    <w:rsid w:val="00E913AF"/>
    <w:rsid w:val="00E91F96"/>
    <w:rsid w:val="00E94D9B"/>
    <w:rsid w:val="00E96B91"/>
    <w:rsid w:val="00EA045F"/>
    <w:rsid w:val="00EA131E"/>
    <w:rsid w:val="00EA2672"/>
    <w:rsid w:val="00EA2956"/>
    <w:rsid w:val="00EA4BF9"/>
    <w:rsid w:val="00EA62D6"/>
    <w:rsid w:val="00EA6A6F"/>
    <w:rsid w:val="00EB296D"/>
    <w:rsid w:val="00EB2A4B"/>
    <w:rsid w:val="00EB2B3F"/>
    <w:rsid w:val="00EB6264"/>
    <w:rsid w:val="00EB72CE"/>
    <w:rsid w:val="00EB7A96"/>
    <w:rsid w:val="00EB7A99"/>
    <w:rsid w:val="00EC7956"/>
    <w:rsid w:val="00EC7EDA"/>
    <w:rsid w:val="00ED1FF0"/>
    <w:rsid w:val="00ED3306"/>
    <w:rsid w:val="00ED3E87"/>
    <w:rsid w:val="00ED423B"/>
    <w:rsid w:val="00ED4FB0"/>
    <w:rsid w:val="00ED5B43"/>
    <w:rsid w:val="00ED6C1E"/>
    <w:rsid w:val="00ED768A"/>
    <w:rsid w:val="00EE0FDD"/>
    <w:rsid w:val="00EE47E2"/>
    <w:rsid w:val="00EE6B87"/>
    <w:rsid w:val="00EF01D4"/>
    <w:rsid w:val="00EF1F60"/>
    <w:rsid w:val="00EF3025"/>
    <w:rsid w:val="00EF4CCE"/>
    <w:rsid w:val="00EF5B67"/>
    <w:rsid w:val="00EF6559"/>
    <w:rsid w:val="00F00059"/>
    <w:rsid w:val="00F008D0"/>
    <w:rsid w:val="00F02ABE"/>
    <w:rsid w:val="00F03E57"/>
    <w:rsid w:val="00F04313"/>
    <w:rsid w:val="00F04DBE"/>
    <w:rsid w:val="00F05089"/>
    <w:rsid w:val="00F051AB"/>
    <w:rsid w:val="00F05D70"/>
    <w:rsid w:val="00F061B5"/>
    <w:rsid w:val="00F06C86"/>
    <w:rsid w:val="00F10856"/>
    <w:rsid w:val="00F1191C"/>
    <w:rsid w:val="00F12512"/>
    <w:rsid w:val="00F13E1A"/>
    <w:rsid w:val="00F14C99"/>
    <w:rsid w:val="00F16449"/>
    <w:rsid w:val="00F16FBF"/>
    <w:rsid w:val="00F17E08"/>
    <w:rsid w:val="00F207CB"/>
    <w:rsid w:val="00F21C26"/>
    <w:rsid w:val="00F2328F"/>
    <w:rsid w:val="00F24291"/>
    <w:rsid w:val="00F255EB"/>
    <w:rsid w:val="00F25633"/>
    <w:rsid w:val="00F30552"/>
    <w:rsid w:val="00F30A44"/>
    <w:rsid w:val="00F32828"/>
    <w:rsid w:val="00F337C9"/>
    <w:rsid w:val="00F33854"/>
    <w:rsid w:val="00F34750"/>
    <w:rsid w:val="00F34C2E"/>
    <w:rsid w:val="00F35963"/>
    <w:rsid w:val="00F361CC"/>
    <w:rsid w:val="00F36E35"/>
    <w:rsid w:val="00F372BA"/>
    <w:rsid w:val="00F37A26"/>
    <w:rsid w:val="00F427B4"/>
    <w:rsid w:val="00F428C8"/>
    <w:rsid w:val="00F42994"/>
    <w:rsid w:val="00F43953"/>
    <w:rsid w:val="00F44C88"/>
    <w:rsid w:val="00F46301"/>
    <w:rsid w:val="00F46FF7"/>
    <w:rsid w:val="00F477FD"/>
    <w:rsid w:val="00F47D27"/>
    <w:rsid w:val="00F503BE"/>
    <w:rsid w:val="00F513D0"/>
    <w:rsid w:val="00F53444"/>
    <w:rsid w:val="00F53D1C"/>
    <w:rsid w:val="00F53F4E"/>
    <w:rsid w:val="00F53FAF"/>
    <w:rsid w:val="00F54EB0"/>
    <w:rsid w:val="00F54EF0"/>
    <w:rsid w:val="00F55FCC"/>
    <w:rsid w:val="00F62FB5"/>
    <w:rsid w:val="00F6317F"/>
    <w:rsid w:val="00F64347"/>
    <w:rsid w:val="00F64443"/>
    <w:rsid w:val="00F6459A"/>
    <w:rsid w:val="00F645A9"/>
    <w:rsid w:val="00F646E8"/>
    <w:rsid w:val="00F64707"/>
    <w:rsid w:val="00F652AD"/>
    <w:rsid w:val="00F65C19"/>
    <w:rsid w:val="00F6681C"/>
    <w:rsid w:val="00F66C96"/>
    <w:rsid w:val="00F71EA3"/>
    <w:rsid w:val="00F725CB"/>
    <w:rsid w:val="00F72659"/>
    <w:rsid w:val="00F73C8E"/>
    <w:rsid w:val="00F73D76"/>
    <w:rsid w:val="00F7500D"/>
    <w:rsid w:val="00F75361"/>
    <w:rsid w:val="00F75E60"/>
    <w:rsid w:val="00F76EF9"/>
    <w:rsid w:val="00F7709D"/>
    <w:rsid w:val="00F77198"/>
    <w:rsid w:val="00F77F1E"/>
    <w:rsid w:val="00F80CF7"/>
    <w:rsid w:val="00F8207B"/>
    <w:rsid w:val="00F8238B"/>
    <w:rsid w:val="00F84837"/>
    <w:rsid w:val="00F85377"/>
    <w:rsid w:val="00F85A34"/>
    <w:rsid w:val="00F87418"/>
    <w:rsid w:val="00F90487"/>
    <w:rsid w:val="00F90A13"/>
    <w:rsid w:val="00F92468"/>
    <w:rsid w:val="00F9267E"/>
    <w:rsid w:val="00F92C37"/>
    <w:rsid w:val="00F934CE"/>
    <w:rsid w:val="00F93B19"/>
    <w:rsid w:val="00F93CB4"/>
    <w:rsid w:val="00F9506C"/>
    <w:rsid w:val="00F96727"/>
    <w:rsid w:val="00F96EF4"/>
    <w:rsid w:val="00FA0890"/>
    <w:rsid w:val="00FA0EF4"/>
    <w:rsid w:val="00FA1875"/>
    <w:rsid w:val="00FA2D7B"/>
    <w:rsid w:val="00FA2F11"/>
    <w:rsid w:val="00FA342B"/>
    <w:rsid w:val="00FA3A68"/>
    <w:rsid w:val="00FA40DE"/>
    <w:rsid w:val="00FA60BC"/>
    <w:rsid w:val="00FB023F"/>
    <w:rsid w:val="00FB2801"/>
    <w:rsid w:val="00FB3D24"/>
    <w:rsid w:val="00FB4440"/>
    <w:rsid w:val="00FB46C9"/>
    <w:rsid w:val="00FB4A3C"/>
    <w:rsid w:val="00FB65C9"/>
    <w:rsid w:val="00FC132E"/>
    <w:rsid w:val="00FC4699"/>
    <w:rsid w:val="00FC4B86"/>
    <w:rsid w:val="00FC690C"/>
    <w:rsid w:val="00FC76FE"/>
    <w:rsid w:val="00FC7C2E"/>
    <w:rsid w:val="00FD0553"/>
    <w:rsid w:val="00FD19F5"/>
    <w:rsid w:val="00FD2068"/>
    <w:rsid w:val="00FD22E4"/>
    <w:rsid w:val="00FD31CB"/>
    <w:rsid w:val="00FD32BB"/>
    <w:rsid w:val="00FD4423"/>
    <w:rsid w:val="00FD6C70"/>
    <w:rsid w:val="00FD7FB8"/>
    <w:rsid w:val="00FE08BC"/>
    <w:rsid w:val="00FE0B3F"/>
    <w:rsid w:val="00FE1EE1"/>
    <w:rsid w:val="00FE214C"/>
    <w:rsid w:val="00FE2F52"/>
    <w:rsid w:val="00FE5753"/>
    <w:rsid w:val="00FE58AC"/>
    <w:rsid w:val="00FE58CA"/>
    <w:rsid w:val="00FE70E0"/>
    <w:rsid w:val="00FE7450"/>
    <w:rsid w:val="00FE7EA5"/>
    <w:rsid w:val="00FF0D54"/>
    <w:rsid w:val="00FF164D"/>
    <w:rsid w:val="00FF1700"/>
    <w:rsid w:val="00FF7F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F3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52B1"/>
    <w:rPr>
      <w:rFonts w:eastAsia="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84627E"/>
    <w:pPr>
      <w:autoSpaceDE w:val="0"/>
      <w:autoSpaceDN w:val="0"/>
      <w:adjustRightInd w:val="0"/>
    </w:pPr>
    <w:rPr>
      <w:color w:val="000000"/>
      <w:sz w:val="24"/>
      <w:szCs w:val="24"/>
    </w:rPr>
  </w:style>
  <w:style w:type="paragraph" w:customStyle="1" w:styleId="Default1">
    <w:name w:val="Default1"/>
    <w:basedOn w:val="Default"/>
    <w:next w:val="Default"/>
    <w:rsid w:val="000A1155"/>
    <w:rPr>
      <w:color w:val="auto"/>
    </w:rPr>
  </w:style>
  <w:style w:type="paragraph" w:styleId="Header">
    <w:name w:val="header"/>
    <w:basedOn w:val="Normal"/>
    <w:link w:val="HeaderChar"/>
    <w:uiPriority w:val="99"/>
    <w:rsid w:val="00233196"/>
    <w:pPr>
      <w:tabs>
        <w:tab w:val="center" w:pos="4536"/>
        <w:tab w:val="right" w:pos="9072"/>
      </w:tabs>
    </w:pPr>
  </w:style>
  <w:style w:type="paragraph" w:styleId="Footer">
    <w:name w:val="footer"/>
    <w:basedOn w:val="Normal"/>
    <w:link w:val="FooterChar"/>
    <w:uiPriority w:val="99"/>
    <w:rsid w:val="00233196"/>
    <w:pPr>
      <w:tabs>
        <w:tab w:val="center" w:pos="4536"/>
        <w:tab w:val="right" w:pos="9072"/>
      </w:tabs>
    </w:pPr>
  </w:style>
  <w:style w:type="paragraph" w:styleId="Title">
    <w:name w:val="Title"/>
    <w:basedOn w:val="Normal"/>
    <w:next w:val="Normal"/>
    <w:link w:val="TitleChar"/>
    <w:qFormat/>
    <w:rsid w:val="00233196"/>
    <w:pPr>
      <w:spacing w:after="480"/>
      <w:jc w:val="center"/>
    </w:pPr>
    <w:rPr>
      <w:b/>
      <w:snapToGrid w:val="0"/>
      <w:sz w:val="48"/>
      <w:lang w:val="en-GB"/>
    </w:rPr>
  </w:style>
  <w:style w:type="paragraph" w:customStyle="1" w:styleId="CharCharChar1CharCharChar1CharCharCharCharCharCharCharCharCharCharChar">
    <w:name w:val="Char Char Char1 Char Char Char1 Char Char Char Char Char Char Char Char Char Char Char"/>
    <w:basedOn w:val="Normal"/>
    <w:rsid w:val="00233196"/>
    <w:pPr>
      <w:tabs>
        <w:tab w:val="left" w:pos="709"/>
      </w:tabs>
    </w:pPr>
    <w:rPr>
      <w:rFonts w:ascii="Tahoma" w:hAnsi="Tahoma"/>
      <w:lang w:val="pl-PL" w:eastAsia="pl-PL"/>
    </w:rPr>
  </w:style>
  <w:style w:type="paragraph" w:styleId="BalloonText">
    <w:name w:val="Balloon Text"/>
    <w:basedOn w:val="Normal"/>
    <w:semiHidden/>
    <w:rsid w:val="00297017"/>
    <w:rPr>
      <w:rFonts w:ascii="Tahoma" w:hAnsi="Tahoma" w:cs="Tahoma"/>
      <w:sz w:val="16"/>
      <w:szCs w:val="16"/>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uiPriority w:val="99"/>
    <w:rsid w:val="00F66C96"/>
  </w:style>
  <w:style w:type="character" w:styleId="FootnoteReference">
    <w:name w:val="footnote reference"/>
    <w:aliases w:val="BVI fnr,Footnote symbol,SUPERS,Appel note de bas de p,Nota,(NECG) Footnote Reference,Voetnootverwijzing,ftref,Footnotes refss,Fussnota,Footnote reference number,Times 10 Point,Exposant 3 Point,EN Footnote Reference"/>
    <w:uiPriority w:val="99"/>
    <w:rsid w:val="00F66C96"/>
    <w:rPr>
      <w:vertAlign w:val="superscript"/>
    </w:rPr>
  </w:style>
  <w:style w:type="character" w:styleId="CommentReference">
    <w:name w:val="annotation reference"/>
    <w:semiHidden/>
    <w:rsid w:val="00300BD0"/>
    <w:rPr>
      <w:sz w:val="16"/>
      <w:szCs w:val="16"/>
    </w:rPr>
  </w:style>
  <w:style w:type="paragraph" w:styleId="CommentText">
    <w:name w:val="annotation text"/>
    <w:basedOn w:val="Normal"/>
    <w:link w:val="CommentTextChar"/>
    <w:rsid w:val="00300BD0"/>
  </w:style>
  <w:style w:type="table" w:styleId="TableGrid">
    <w:name w:val="Table Grid"/>
    <w:basedOn w:val="TableNormal"/>
    <w:rsid w:val="00DB2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sid w:val="008B483D"/>
    <w:rPr>
      <w:b/>
      <w:bCs/>
      <w:lang w:val="en-US" w:eastAsia="en-US"/>
    </w:rPr>
  </w:style>
  <w:style w:type="paragraph" w:customStyle="1" w:styleId="Char">
    <w:name w:val="Char Знак Знак"/>
    <w:basedOn w:val="Normal"/>
    <w:rsid w:val="00F90A13"/>
    <w:pPr>
      <w:tabs>
        <w:tab w:val="left" w:pos="709"/>
      </w:tabs>
    </w:pPr>
    <w:rPr>
      <w:rFonts w:ascii="Tahoma" w:hAnsi="Tahoma" w:cs="Tahoma"/>
      <w:lang w:val="pl-PL" w:eastAsia="pl-PL"/>
    </w:rPr>
  </w:style>
  <w:style w:type="character" w:styleId="PageNumber">
    <w:name w:val="page number"/>
    <w:basedOn w:val="DefaultParagraphFont"/>
    <w:rsid w:val="008F50E4"/>
  </w:style>
  <w:style w:type="paragraph" w:customStyle="1" w:styleId="CharCharCharCharCharCharChar1CharCharCharCharChar">
    <w:name w:val="Char Char Char Char Char Char Char1 Char Char Char Char Char"/>
    <w:basedOn w:val="Normal"/>
    <w:rsid w:val="00662830"/>
    <w:pPr>
      <w:tabs>
        <w:tab w:val="left" w:pos="709"/>
      </w:tabs>
    </w:pPr>
    <w:rPr>
      <w:rFonts w:ascii="Tahoma" w:hAnsi="Tahoma"/>
      <w:lang w:val="pl-PL" w:eastAsia="pl-PL"/>
    </w:rPr>
  </w:style>
  <w:style w:type="character" w:customStyle="1" w:styleId="TitleChar">
    <w:name w:val="Title Char"/>
    <w:link w:val="Title"/>
    <w:locked/>
    <w:rsid w:val="001E4F38"/>
    <w:rPr>
      <w:rFonts w:eastAsia="Calibri"/>
      <w:b/>
      <w:snapToGrid w:val="0"/>
      <w:sz w:val="48"/>
      <w:lang w:val="en-GB" w:eastAsia="bg-BG" w:bidi="ar-SA"/>
    </w:rPr>
  </w:style>
  <w:style w:type="paragraph" w:styleId="ListParagraph">
    <w:name w:val="List Paragraph"/>
    <w:aliases w:val="List Paragraph1,List1,Списък на абзаци,Colorful List - Accent 11,List Paragraph11,List Paragraph111,List Paragraph1111,List Paragraph compact,Normal bullet 2,Paragraphe de liste 2,Reference list,Bullet list,Numbered List,Paragraph,Bullet "/>
    <w:basedOn w:val="Normal"/>
    <w:link w:val="ListParagraphChar"/>
    <w:uiPriority w:val="34"/>
    <w:qFormat/>
    <w:rsid w:val="006E5F5D"/>
    <w:pPr>
      <w:suppressAutoHyphens/>
      <w:spacing w:after="200" w:line="276" w:lineRule="auto"/>
    </w:pPr>
    <w:rPr>
      <w:rFonts w:ascii="Calibri" w:eastAsia="SimSun" w:hAnsi="Calibri"/>
      <w:kern w:val="1"/>
      <w:sz w:val="22"/>
      <w:szCs w:val="22"/>
      <w:lang w:val="en-GB" w:eastAsia="ar-SA"/>
    </w:rPr>
  </w:style>
  <w:style w:type="character" w:customStyle="1" w:styleId="CommentTextChar">
    <w:name w:val="Comment Text Char"/>
    <w:link w:val="CommentText"/>
    <w:rsid w:val="00FD32BB"/>
    <w:rPr>
      <w:rFonts w:eastAsia="Calibri"/>
      <w:lang w:val="bg-BG" w:eastAsia="bg-BG"/>
    </w:rPr>
  </w:style>
  <w:style w:type="character" w:customStyle="1" w:styleId="HeaderChar">
    <w:name w:val="Header Char"/>
    <w:link w:val="Header"/>
    <w:uiPriority w:val="99"/>
    <w:rsid w:val="008D7088"/>
    <w:rPr>
      <w:rFonts w:eastAsia="Calibri"/>
      <w:lang w:val="bg-BG" w:eastAsia="bg-BG"/>
    </w:rPr>
  </w:style>
  <w:style w:type="paragraph" w:styleId="Subtitle">
    <w:name w:val="Subtitle"/>
    <w:basedOn w:val="Normal"/>
    <w:next w:val="Normal"/>
    <w:link w:val="SubtitleChar"/>
    <w:uiPriority w:val="11"/>
    <w:qFormat/>
    <w:rsid w:val="005B20B8"/>
    <w:pPr>
      <w:spacing w:after="160" w:line="256" w:lineRule="auto"/>
    </w:pPr>
    <w:rPr>
      <w:rFonts w:ascii="Calibri" w:eastAsia="Times New Roman" w:hAnsi="Calibri"/>
      <w:color w:val="5A5A5A"/>
      <w:spacing w:val="15"/>
      <w:sz w:val="22"/>
      <w:szCs w:val="22"/>
      <w:lang w:val="en-US" w:eastAsia="en-US"/>
    </w:rPr>
  </w:style>
  <w:style w:type="character" w:customStyle="1" w:styleId="SubtitleChar">
    <w:name w:val="Subtitle Char"/>
    <w:link w:val="Subtitle"/>
    <w:uiPriority w:val="11"/>
    <w:rsid w:val="005B20B8"/>
    <w:rPr>
      <w:rFonts w:ascii="Calibri" w:hAnsi="Calibri"/>
      <w:color w:val="5A5A5A"/>
      <w:spacing w:val="15"/>
      <w:sz w:val="22"/>
      <w:szCs w:val="22"/>
    </w:rPr>
  </w:style>
  <w:style w:type="paragraph" w:styleId="EndnoteText">
    <w:name w:val="endnote text"/>
    <w:basedOn w:val="Normal"/>
    <w:link w:val="EndnoteTextChar"/>
    <w:rsid w:val="005D5012"/>
  </w:style>
  <w:style w:type="character" w:customStyle="1" w:styleId="EndnoteTextChar">
    <w:name w:val="Endnote Text Char"/>
    <w:basedOn w:val="DefaultParagraphFont"/>
    <w:link w:val="EndnoteText"/>
    <w:rsid w:val="005D5012"/>
    <w:rPr>
      <w:rFonts w:eastAsia="Calibri"/>
    </w:rPr>
  </w:style>
  <w:style w:type="character" w:styleId="EndnoteReference">
    <w:name w:val="endnote reference"/>
    <w:basedOn w:val="DefaultParagraphFont"/>
    <w:rsid w:val="005D5012"/>
    <w:rPr>
      <w:vertAlign w:val="superscript"/>
    </w:rPr>
  </w:style>
  <w:style w:type="paragraph" w:styleId="Revision">
    <w:name w:val="Revision"/>
    <w:hidden/>
    <w:uiPriority w:val="99"/>
    <w:semiHidden/>
    <w:rsid w:val="00002EDF"/>
    <w:rPr>
      <w:rFonts w:eastAsia="Calibri"/>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15474F"/>
    <w:rPr>
      <w:rFonts w:eastAsia="Calibri"/>
    </w:rPr>
  </w:style>
  <w:style w:type="character" w:customStyle="1" w:styleId="FooterChar">
    <w:name w:val="Footer Char"/>
    <w:basedOn w:val="DefaultParagraphFont"/>
    <w:link w:val="Footer"/>
    <w:uiPriority w:val="99"/>
    <w:rsid w:val="008740B8"/>
    <w:rPr>
      <w:rFonts w:eastAsia="Calibri"/>
    </w:rPr>
  </w:style>
  <w:style w:type="character" w:styleId="Hyperlink">
    <w:name w:val="Hyperlink"/>
    <w:basedOn w:val="DefaultParagraphFont"/>
    <w:uiPriority w:val="99"/>
    <w:unhideWhenUsed/>
    <w:rsid w:val="00DD4BFD"/>
    <w:rPr>
      <w:color w:val="0000FF"/>
      <w:u w:val="single"/>
    </w:rPr>
  </w:style>
  <w:style w:type="character" w:styleId="FollowedHyperlink">
    <w:name w:val="FollowedHyperlink"/>
    <w:basedOn w:val="DefaultParagraphFont"/>
    <w:rsid w:val="00A36620"/>
    <w:rPr>
      <w:color w:val="954F72" w:themeColor="followedHyperlink"/>
      <w:u w:val="single"/>
    </w:rPr>
  </w:style>
  <w:style w:type="paragraph" w:styleId="HTMLPreformatted">
    <w:name w:val="HTML Preformatted"/>
    <w:basedOn w:val="Normal"/>
    <w:link w:val="HTMLPreformattedChar"/>
    <w:rsid w:val="00805EB5"/>
    <w:rPr>
      <w:rFonts w:ascii="Consolas" w:hAnsi="Consolas"/>
    </w:rPr>
  </w:style>
  <w:style w:type="character" w:customStyle="1" w:styleId="HTMLPreformattedChar">
    <w:name w:val="HTML Preformatted Char"/>
    <w:basedOn w:val="DefaultParagraphFont"/>
    <w:link w:val="HTMLPreformatted"/>
    <w:rsid w:val="00805EB5"/>
    <w:rPr>
      <w:rFonts w:ascii="Consolas" w:eastAsia="Calibri" w:hAnsi="Consolas"/>
    </w:rPr>
  </w:style>
  <w:style w:type="character" w:customStyle="1" w:styleId="ListParagraphChar">
    <w:name w:val="List Paragraph Char"/>
    <w:aliases w:val="List Paragraph1 Char,List1 Char,Списък на абзаци Char,Colorful List - Accent 11 Char,List Paragraph11 Char,List Paragraph111 Char,List Paragraph1111 Char,List Paragraph compact Char,Normal bullet 2 Char,Paragraphe de liste 2 Char"/>
    <w:link w:val="ListParagraph"/>
    <w:uiPriority w:val="34"/>
    <w:qFormat/>
    <w:locked/>
    <w:rsid w:val="00BD0368"/>
    <w:rPr>
      <w:rFonts w:ascii="Calibri" w:eastAsia="SimSun" w:hAnsi="Calibri"/>
      <w:kern w:val="1"/>
      <w:sz w:val="22"/>
      <w:szCs w:val="22"/>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470330">
      <w:bodyDiv w:val="1"/>
      <w:marLeft w:val="0"/>
      <w:marRight w:val="0"/>
      <w:marTop w:val="0"/>
      <w:marBottom w:val="0"/>
      <w:divBdr>
        <w:top w:val="none" w:sz="0" w:space="0" w:color="auto"/>
        <w:left w:val="none" w:sz="0" w:space="0" w:color="auto"/>
        <w:bottom w:val="none" w:sz="0" w:space="0" w:color="auto"/>
        <w:right w:val="none" w:sz="0" w:space="0" w:color="auto"/>
      </w:divBdr>
    </w:div>
    <w:div w:id="443381518">
      <w:bodyDiv w:val="1"/>
      <w:marLeft w:val="0"/>
      <w:marRight w:val="0"/>
      <w:marTop w:val="0"/>
      <w:marBottom w:val="0"/>
      <w:divBdr>
        <w:top w:val="none" w:sz="0" w:space="0" w:color="auto"/>
        <w:left w:val="none" w:sz="0" w:space="0" w:color="auto"/>
        <w:bottom w:val="none" w:sz="0" w:space="0" w:color="auto"/>
        <w:right w:val="none" w:sz="0" w:space="0" w:color="auto"/>
      </w:divBdr>
    </w:div>
    <w:div w:id="532227941">
      <w:bodyDiv w:val="1"/>
      <w:marLeft w:val="0"/>
      <w:marRight w:val="0"/>
      <w:marTop w:val="0"/>
      <w:marBottom w:val="0"/>
      <w:divBdr>
        <w:top w:val="none" w:sz="0" w:space="0" w:color="auto"/>
        <w:left w:val="none" w:sz="0" w:space="0" w:color="auto"/>
        <w:bottom w:val="none" w:sz="0" w:space="0" w:color="auto"/>
        <w:right w:val="none" w:sz="0" w:space="0" w:color="auto"/>
      </w:divBdr>
    </w:div>
    <w:div w:id="1175807849">
      <w:bodyDiv w:val="1"/>
      <w:marLeft w:val="0"/>
      <w:marRight w:val="0"/>
      <w:marTop w:val="0"/>
      <w:marBottom w:val="0"/>
      <w:divBdr>
        <w:top w:val="none" w:sz="0" w:space="0" w:color="auto"/>
        <w:left w:val="none" w:sz="0" w:space="0" w:color="auto"/>
        <w:bottom w:val="none" w:sz="0" w:space="0" w:color="auto"/>
        <w:right w:val="none" w:sz="0" w:space="0" w:color="auto"/>
      </w:divBdr>
    </w:div>
    <w:div w:id="1524053030">
      <w:bodyDiv w:val="1"/>
      <w:marLeft w:val="0"/>
      <w:marRight w:val="0"/>
      <w:marTop w:val="0"/>
      <w:marBottom w:val="0"/>
      <w:divBdr>
        <w:top w:val="none" w:sz="0" w:space="0" w:color="auto"/>
        <w:left w:val="none" w:sz="0" w:space="0" w:color="auto"/>
        <w:bottom w:val="none" w:sz="0" w:space="0" w:color="auto"/>
        <w:right w:val="none" w:sz="0" w:space="0" w:color="auto"/>
      </w:divBdr>
    </w:div>
    <w:div w:id="1655336844">
      <w:bodyDiv w:val="1"/>
      <w:marLeft w:val="0"/>
      <w:marRight w:val="0"/>
      <w:marTop w:val="0"/>
      <w:marBottom w:val="0"/>
      <w:divBdr>
        <w:top w:val="none" w:sz="0" w:space="0" w:color="auto"/>
        <w:left w:val="none" w:sz="0" w:space="0" w:color="auto"/>
        <w:bottom w:val="none" w:sz="0" w:space="0" w:color="auto"/>
        <w:right w:val="none" w:sz="0" w:space="0" w:color="auto"/>
      </w:divBdr>
    </w:div>
    <w:div w:id="1727755717">
      <w:bodyDiv w:val="1"/>
      <w:marLeft w:val="0"/>
      <w:marRight w:val="0"/>
      <w:marTop w:val="0"/>
      <w:marBottom w:val="0"/>
      <w:divBdr>
        <w:top w:val="none" w:sz="0" w:space="0" w:color="auto"/>
        <w:left w:val="none" w:sz="0" w:space="0" w:color="auto"/>
        <w:bottom w:val="none" w:sz="0" w:space="0" w:color="auto"/>
        <w:right w:val="none" w:sz="0" w:space="0" w:color="auto"/>
      </w:divBdr>
      <w:divsChild>
        <w:div w:id="795414898">
          <w:marLeft w:val="0"/>
          <w:marRight w:val="0"/>
          <w:marTop w:val="0"/>
          <w:marBottom w:val="0"/>
          <w:divBdr>
            <w:top w:val="none" w:sz="0" w:space="0" w:color="auto"/>
            <w:left w:val="none" w:sz="0" w:space="0" w:color="auto"/>
            <w:bottom w:val="none" w:sz="0" w:space="0" w:color="auto"/>
            <w:right w:val="none" w:sz="0" w:space="0" w:color="auto"/>
          </w:divBdr>
        </w:div>
        <w:div w:id="1489711000">
          <w:marLeft w:val="0"/>
          <w:marRight w:val="0"/>
          <w:marTop w:val="0"/>
          <w:marBottom w:val="0"/>
          <w:divBdr>
            <w:top w:val="none" w:sz="0" w:space="0" w:color="auto"/>
            <w:left w:val="none" w:sz="0" w:space="0" w:color="auto"/>
            <w:bottom w:val="none" w:sz="0" w:space="0" w:color="auto"/>
            <w:right w:val="none" w:sz="0" w:space="0" w:color="auto"/>
          </w:divBdr>
        </w:div>
        <w:div w:id="1698966211">
          <w:marLeft w:val="0"/>
          <w:marRight w:val="0"/>
          <w:marTop w:val="0"/>
          <w:marBottom w:val="0"/>
          <w:divBdr>
            <w:top w:val="none" w:sz="0" w:space="0" w:color="auto"/>
            <w:left w:val="none" w:sz="0" w:space="0" w:color="auto"/>
            <w:bottom w:val="none" w:sz="0" w:space="0" w:color="auto"/>
            <w:right w:val="none" w:sz="0" w:space="0" w:color="auto"/>
          </w:divBdr>
        </w:div>
        <w:div w:id="91049558">
          <w:marLeft w:val="0"/>
          <w:marRight w:val="0"/>
          <w:marTop w:val="0"/>
          <w:marBottom w:val="0"/>
          <w:divBdr>
            <w:top w:val="none" w:sz="0" w:space="0" w:color="auto"/>
            <w:left w:val="none" w:sz="0" w:space="0" w:color="auto"/>
            <w:bottom w:val="none" w:sz="0" w:space="0" w:color="auto"/>
            <w:right w:val="none" w:sz="0" w:space="0" w:color="auto"/>
          </w:divBdr>
        </w:div>
      </w:divsChild>
    </w:div>
    <w:div w:id="180754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D4A18-E772-4C8B-AEEB-12D2B90EF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2378</Words>
  <Characters>13556</Characters>
  <Application>Microsoft Office Word</Application>
  <DocSecurity>0</DocSecurity>
  <Lines>112</Lines>
  <Paragraphs>31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15903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2024-09-27T12:46:00Z</dcterms:created>
  <dcterms:modified xsi:type="dcterms:W3CDTF">2024-12-16T08:36:00Z</dcterms:modified>
</cp:coreProperties>
</file>