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308E4F3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78390145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20234D9C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167D5106" w14:textId="77777777" w:rsidR="00AB445A" w:rsidRPr="00B824BB" w:rsidRDefault="00AB445A" w:rsidP="00AB445A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13C1396F" w14:textId="11203F36" w:rsidR="00AB445A" w:rsidRDefault="00AB445A" w:rsidP="00AB445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</w:p>
    <w:p w14:paraId="1D25C7B9" w14:textId="77777777" w:rsidR="00AB445A" w:rsidRDefault="00AB445A" w:rsidP="00AB445A">
      <w:pPr>
        <w:spacing w:after="0" w:line="240" w:lineRule="auto"/>
        <w:rPr>
          <w:rFonts w:ascii="Cambria" w:hAnsi="Cambria"/>
          <w:b/>
        </w:rPr>
      </w:pPr>
    </w:p>
    <w:p w14:paraId="7F87144A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AB445A" w:rsidRPr="00602DD2" w14:paraId="22253D6A" w14:textId="77777777" w:rsidTr="00A34666">
        <w:trPr>
          <w:trHeight w:val="336"/>
        </w:trPr>
        <w:tc>
          <w:tcPr>
            <w:tcW w:w="658" w:type="dxa"/>
            <w:vMerge w:val="restart"/>
            <w:noWrap/>
          </w:tcPr>
          <w:p w14:paraId="4D6BB42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37EB6C5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5DA7876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7F02D07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A05233A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B445A" w:rsidRPr="00602DD2" w14:paraId="5833BEE1" w14:textId="77777777" w:rsidTr="00A34666">
        <w:trPr>
          <w:trHeight w:val="414"/>
        </w:trPr>
        <w:tc>
          <w:tcPr>
            <w:tcW w:w="658" w:type="dxa"/>
            <w:vMerge/>
          </w:tcPr>
          <w:p w14:paraId="09B1E11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814806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158DC0F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7A3162C7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3A7675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B445A" w:rsidRPr="00602DD2" w14:paraId="4A0C50C6" w14:textId="77777777" w:rsidTr="00A34666">
        <w:trPr>
          <w:trHeight w:val="364"/>
        </w:trPr>
        <w:tc>
          <w:tcPr>
            <w:tcW w:w="658" w:type="dxa"/>
            <w:vMerge/>
          </w:tcPr>
          <w:p w14:paraId="542EB4E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1EDDC7E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3D498F5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3F43595D" w14:textId="77777777" w:rsidTr="00A34666">
        <w:trPr>
          <w:trHeight w:val="330"/>
        </w:trPr>
        <w:tc>
          <w:tcPr>
            <w:tcW w:w="658" w:type="dxa"/>
          </w:tcPr>
          <w:p w14:paraId="55838BC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3297297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6C1D921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457A657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393F38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5DF265B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37344DD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6C9ABAF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704A19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57B7759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342819D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1745F7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87E421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4EB9AC7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41952A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1A8598B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124013C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258979F6" w14:textId="77777777" w:rsidTr="00A34666">
        <w:trPr>
          <w:trHeight w:val="405"/>
        </w:trPr>
        <w:tc>
          <w:tcPr>
            <w:tcW w:w="658" w:type="dxa"/>
          </w:tcPr>
          <w:p w14:paraId="15C814B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7D042D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4BA21EE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20B8E6AF" w14:textId="77777777" w:rsidTr="00A34666">
        <w:trPr>
          <w:trHeight w:val="476"/>
        </w:trPr>
        <w:tc>
          <w:tcPr>
            <w:tcW w:w="658" w:type="dxa"/>
          </w:tcPr>
          <w:p w14:paraId="2618A29E" w14:textId="77777777" w:rsidR="00AB445A" w:rsidRPr="005D147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1A234F7B" w14:textId="77777777" w:rsidR="00AB445A" w:rsidRPr="00FC3CFC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>на кандидата 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57ACF17B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26C9F257" w14:textId="77777777" w:rsidTr="00A34666">
        <w:trPr>
          <w:trHeight w:val="476"/>
        </w:trPr>
        <w:tc>
          <w:tcPr>
            <w:tcW w:w="658" w:type="dxa"/>
          </w:tcPr>
          <w:p w14:paraId="707689BC" w14:textId="77777777" w:rsidR="00AB445A" w:rsidRPr="001C7AA4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4955" w:type="dxa"/>
            <w:gridSpan w:val="18"/>
            <w:vAlign w:val="center"/>
          </w:tcPr>
          <w:p w14:paraId="0E8EDA0D" w14:textId="77777777" w:rsidR="00AB445A" w:rsidRPr="00843875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на кандидата,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финансира,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4FD5C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73C4C8CA" w14:textId="77777777" w:rsidTr="00A34666">
        <w:trPr>
          <w:trHeight w:val="436"/>
        </w:trPr>
        <w:tc>
          <w:tcPr>
            <w:tcW w:w="658" w:type="dxa"/>
          </w:tcPr>
          <w:p w14:paraId="2C62B76B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6223461B" w14:textId="77777777" w:rsidR="00AB445A" w:rsidRPr="00C60A2A" w:rsidRDefault="00AB445A" w:rsidP="00A3466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7E456986" w14:textId="77777777" w:rsidR="00AB445A" w:rsidRPr="00602DD2" w:rsidRDefault="00AB445A" w:rsidP="00A3466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47EE3337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182F9070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20647146" w14:textId="77777777" w:rsidTr="00A34666">
        <w:trPr>
          <w:trHeight w:val="390"/>
        </w:trPr>
        <w:tc>
          <w:tcPr>
            <w:tcW w:w="658" w:type="dxa"/>
            <w:vMerge w:val="restart"/>
            <w:noWrap/>
          </w:tcPr>
          <w:p w14:paraId="5F57DEB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49093ED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02BCCF2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4ADDF286" w14:textId="77777777" w:rsidTr="00A34666">
        <w:trPr>
          <w:trHeight w:val="340"/>
        </w:trPr>
        <w:tc>
          <w:tcPr>
            <w:tcW w:w="658" w:type="dxa"/>
            <w:vMerge/>
            <w:noWrap/>
          </w:tcPr>
          <w:p w14:paraId="485A5D4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4DBA3FC5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7D2D388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B445A" w:rsidRPr="00A47883" w14:paraId="2793CD00" w14:textId="77777777" w:rsidTr="00A34666">
        <w:trPr>
          <w:trHeight w:val="355"/>
        </w:trPr>
        <w:tc>
          <w:tcPr>
            <w:tcW w:w="658" w:type="dxa"/>
            <w:vMerge/>
            <w:noWrap/>
          </w:tcPr>
          <w:p w14:paraId="3FADDF1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0C552C9C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A9D24AE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3994F00B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1C99EC1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4EDC13E6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6BF44AD3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15E76C8D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6A3C2647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20954F75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1B15F0EE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33C8A17E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32E8401B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12F023C7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21994636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102752F2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4FA5D2C6" w14:textId="77777777" w:rsidR="00AB445A" w:rsidRPr="00A47883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AB445A" w:rsidRPr="00602DD2" w14:paraId="15C5D127" w14:textId="77777777" w:rsidTr="00A34666">
        <w:trPr>
          <w:trHeight w:val="346"/>
        </w:trPr>
        <w:tc>
          <w:tcPr>
            <w:tcW w:w="658" w:type="dxa"/>
            <w:vMerge/>
            <w:noWrap/>
          </w:tcPr>
          <w:p w14:paraId="6C2C2F0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7614D19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17B99AF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467A10F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53E92EB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3B206A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4FB6559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0FF482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7C80752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671C649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74AD61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1D03C17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420CF6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9C1D44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4BFA49B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5BE9DC3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5B2572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BC3C08" w14:paraId="038CB3AA" w14:textId="77777777" w:rsidTr="00A34666">
        <w:trPr>
          <w:trHeight w:val="939"/>
        </w:trPr>
        <w:tc>
          <w:tcPr>
            <w:tcW w:w="658" w:type="dxa"/>
            <w:vMerge w:val="restart"/>
            <w:noWrap/>
          </w:tcPr>
          <w:p w14:paraId="60F58D2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4735C02E" w14:textId="77777777" w:rsidR="00AB445A" w:rsidRPr="00BC3C08" w:rsidRDefault="00AB445A" w:rsidP="00A3466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741A6D77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34E65662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BC3C08" w14:paraId="22ED2982" w14:textId="77777777" w:rsidTr="00A34666">
        <w:trPr>
          <w:trHeight w:val="100"/>
        </w:trPr>
        <w:tc>
          <w:tcPr>
            <w:tcW w:w="658" w:type="dxa"/>
            <w:vMerge/>
            <w:noWrap/>
          </w:tcPr>
          <w:p w14:paraId="47D52DDD" w14:textId="77777777" w:rsidR="00AB445A" w:rsidRPr="00705131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584D5E76" w14:textId="77777777" w:rsidR="00AB445A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2B2DB347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13437F8A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1F809552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AB445A" w:rsidRPr="00BC3C08" w14:paraId="485B2442" w14:textId="77777777" w:rsidTr="00A34666">
        <w:trPr>
          <w:trHeight w:val="100"/>
        </w:trPr>
        <w:tc>
          <w:tcPr>
            <w:tcW w:w="658" w:type="dxa"/>
            <w:vMerge/>
            <w:noWrap/>
          </w:tcPr>
          <w:p w14:paraId="7F5E14F9" w14:textId="77777777" w:rsidR="00AB445A" w:rsidRPr="00705131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57578FDD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5536F16B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37D8716F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058487D2" w14:textId="77777777" w:rsidR="00AB445A" w:rsidRPr="00BC3C08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AB445A" w:rsidRPr="00BC3C08" w14:paraId="670A0226" w14:textId="77777777" w:rsidTr="00A34666">
        <w:trPr>
          <w:trHeight w:val="452"/>
        </w:trPr>
        <w:tc>
          <w:tcPr>
            <w:tcW w:w="658" w:type="dxa"/>
            <w:vMerge/>
            <w:noWrap/>
          </w:tcPr>
          <w:p w14:paraId="6B8ACED1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472D15C5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27A90B7F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1B2AD451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551FDE59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2A1DBA4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5673FE37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3AEC6371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19AFA944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02FD468F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49889FE9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196B7DD3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BC6B968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21C395A3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6750534C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0F987696" w14:textId="77777777" w:rsidR="00AB445A" w:rsidRPr="00BC3C08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B445A" w:rsidRPr="008F3FD2" w14:paraId="355A98A3" w14:textId="77777777" w:rsidTr="00A34666">
        <w:trPr>
          <w:trHeight w:val="413"/>
        </w:trPr>
        <w:tc>
          <w:tcPr>
            <w:tcW w:w="658" w:type="dxa"/>
            <w:vMerge/>
            <w:noWrap/>
          </w:tcPr>
          <w:p w14:paraId="06016BB6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F8DDAEA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0142CE3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210AA6E8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30B1CCBA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007D6C2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37C6AC7D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5BD41359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71F7124C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2E85ED10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2E4579A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6D019226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050A886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615E0C19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002F8D1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3D104CAF" w14:textId="77777777" w:rsidR="00AB445A" w:rsidRPr="008F3FD2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B445A" w:rsidRPr="00AD2D0F" w14:paraId="5F3449EE" w14:textId="77777777" w:rsidTr="00A34666">
        <w:trPr>
          <w:trHeight w:val="265"/>
        </w:trPr>
        <w:tc>
          <w:tcPr>
            <w:tcW w:w="658" w:type="dxa"/>
            <w:vMerge w:val="restart"/>
          </w:tcPr>
          <w:p w14:paraId="6F9E6E7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2C01CA57" w14:textId="77777777" w:rsidR="00AB445A" w:rsidRPr="00602DD2" w:rsidRDefault="00AB445A" w:rsidP="00A3466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5BBC3B1A" w14:textId="77777777" w:rsidR="00AB445A" w:rsidRPr="00AD2D0F" w:rsidRDefault="00AB445A" w:rsidP="00A3466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AB445A" w:rsidRPr="00602DD2" w14:paraId="0939AED9" w14:textId="77777777" w:rsidTr="00A34666">
        <w:trPr>
          <w:trHeight w:val="260"/>
        </w:trPr>
        <w:tc>
          <w:tcPr>
            <w:tcW w:w="658" w:type="dxa"/>
            <w:vMerge/>
          </w:tcPr>
          <w:p w14:paraId="74052878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4EE6AD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4985C5FF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2C09A63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327436F7" w14:textId="77777777" w:rsidTr="00A34666">
        <w:trPr>
          <w:trHeight w:val="313"/>
        </w:trPr>
        <w:tc>
          <w:tcPr>
            <w:tcW w:w="658" w:type="dxa"/>
            <w:vMerge/>
          </w:tcPr>
          <w:p w14:paraId="04F576C7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57DA6FC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71FE398B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40F2820E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7F849DF3" w14:textId="77777777" w:rsidTr="00A34666">
        <w:trPr>
          <w:trHeight w:val="313"/>
        </w:trPr>
        <w:tc>
          <w:tcPr>
            <w:tcW w:w="658" w:type="dxa"/>
            <w:vMerge/>
          </w:tcPr>
          <w:p w14:paraId="2F6D8071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16E5394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2D43F66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539112A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39F34884" w14:textId="77777777" w:rsidTr="00A34666">
        <w:trPr>
          <w:trHeight w:val="313"/>
        </w:trPr>
        <w:tc>
          <w:tcPr>
            <w:tcW w:w="658" w:type="dxa"/>
            <w:vMerge/>
          </w:tcPr>
          <w:p w14:paraId="1DAC6FF6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7B4FED6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44549696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7C21DB9E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13265EA2" w14:textId="77777777" w:rsidTr="00A34666">
        <w:trPr>
          <w:trHeight w:val="313"/>
        </w:trPr>
        <w:tc>
          <w:tcPr>
            <w:tcW w:w="658" w:type="dxa"/>
            <w:vMerge/>
          </w:tcPr>
          <w:p w14:paraId="4531BD34" w14:textId="77777777" w:rsidR="00AB445A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2034582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на някое 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B445A" w:rsidRPr="00602DD2" w14:paraId="367D9346" w14:textId="77777777" w:rsidTr="00A34666">
        <w:trPr>
          <w:trHeight w:val="355"/>
        </w:trPr>
        <w:tc>
          <w:tcPr>
            <w:tcW w:w="658" w:type="dxa"/>
            <w:vMerge/>
          </w:tcPr>
          <w:p w14:paraId="4209228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37D646F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C82F1A8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B445A" w:rsidRPr="00602DD2" w14:paraId="44430DC3" w14:textId="77777777" w:rsidTr="00A34666">
        <w:trPr>
          <w:trHeight w:val="355"/>
        </w:trPr>
        <w:tc>
          <w:tcPr>
            <w:tcW w:w="658" w:type="dxa"/>
            <w:vMerge/>
          </w:tcPr>
          <w:p w14:paraId="0A87A4B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10C6FAD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C91D55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41B205C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595873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470A7C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0E1B85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4E68BD4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23328CC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54ED64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C7E450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32B912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296BB2E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23BAEA7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54C1809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E6F04E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41B3EC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B445A" w:rsidRPr="00602DD2" w14:paraId="59AF3717" w14:textId="77777777" w:rsidTr="00A34666">
        <w:trPr>
          <w:trHeight w:val="355"/>
        </w:trPr>
        <w:tc>
          <w:tcPr>
            <w:tcW w:w="658" w:type="dxa"/>
            <w:vMerge/>
          </w:tcPr>
          <w:p w14:paraId="5B73CCA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047F023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7844F1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49DA38A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53BB898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C98B2D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9130E3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B165CA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43EE583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29BB7AD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863844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CD6AEA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2F5FC4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1DB121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4C5108D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5BCC105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3E9AF4D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B445A" w:rsidRPr="00602DD2" w14:paraId="5B88720B" w14:textId="77777777" w:rsidTr="00A34666">
        <w:trPr>
          <w:trHeight w:val="781"/>
        </w:trPr>
        <w:tc>
          <w:tcPr>
            <w:tcW w:w="658" w:type="dxa"/>
            <w:vMerge w:val="restart"/>
          </w:tcPr>
          <w:p w14:paraId="31E1518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2C01C8FE" w14:textId="77777777" w:rsidR="00AB445A" w:rsidRPr="00602DD2" w:rsidRDefault="00AB445A" w:rsidP="00A3466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три години до датата на декларирането съм получил, заедно с посочените от мен предприятия по 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>т. 7, както и тези по т. 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B445A" w:rsidRPr="00602DD2" w14:paraId="37A954C1" w14:textId="77777777" w:rsidTr="00A34666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C8BEB90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3ED8A57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184FA76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42D5317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07D6A9E6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51409AF8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368601B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4DFBEF3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5514095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7CB7F119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AB445A" w:rsidRPr="00602DD2" w14:paraId="5A03A99C" w14:textId="77777777" w:rsidTr="00A34666">
        <w:trPr>
          <w:trHeight w:val="273"/>
        </w:trPr>
        <w:tc>
          <w:tcPr>
            <w:tcW w:w="669" w:type="dxa"/>
            <w:gridSpan w:val="2"/>
            <w:vMerge w:val="restart"/>
          </w:tcPr>
          <w:p w14:paraId="76252F9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0B9F14D7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70EF2816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21E1C5B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6D6B8CF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520AFCF9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0A97CD6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7CAEAB7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53F430DE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AB445A" w:rsidRPr="00021CA1" w14:paraId="0C2D3F55" w14:textId="77777777" w:rsidTr="00A34666">
        <w:trPr>
          <w:trHeight w:val="1252"/>
        </w:trPr>
        <w:tc>
          <w:tcPr>
            <w:tcW w:w="669" w:type="dxa"/>
            <w:gridSpan w:val="2"/>
            <w:vMerge/>
          </w:tcPr>
          <w:p w14:paraId="598EB44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52A67270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5681157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3120795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45DB46D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083A3A5F" w14:textId="77777777" w:rsidR="00AB445A" w:rsidRPr="00FC5C27" w:rsidRDefault="00AB445A" w:rsidP="00A3466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3CDDF6D3" w14:textId="77777777" w:rsidR="00AB445A" w:rsidRPr="00940238" w:rsidRDefault="00AB445A" w:rsidP="00A3466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2A52CBDA" w14:textId="77777777" w:rsidR="00AB445A" w:rsidRPr="00021CA1" w:rsidRDefault="00AB445A" w:rsidP="00A3466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2024</w:t>
            </w:r>
            <w:r w:rsidRPr="00021CA1">
              <w:rPr>
                <w:rFonts w:ascii="Cambria" w:hAnsi="Cambria"/>
                <w:b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3118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456343CF" w14:textId="77777777" w:rsidR="00AB445A" w:rsidRPr="00021CA1" w:rsidRDefault="00AB445A" w:rsidP="00A3466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AB445A" w:rsidRPr="002A2C17" w14:paraId="7A29851F" w14:textId="77777777" w:rsidTr="00A34666">
        <w:trPr>
          <w:trHeight w:val="561"/>
        </w:trPr>
        <w:tc>
          <w:tcPr>
            <w:tcW w:w="669" w:type="dxa"/>
            <w:gridSpan w:val="2"/>
            <w:vMerge/>
          </w:tcPr>
          <w:p w14:paraId="3EE35F4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3CAA72B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007BF2F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E23C49E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2D3ABCAA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41648DE0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9A3B0D7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7C3FDD3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24ED59B3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096FDE5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B971A2C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6ED3FDF9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5C31A30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  <w:lang w:val="en-US"/>
              </w:rPr>
              <w:t>50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8D09075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(97 791,50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3442BD5C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F6738A0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5F459E5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(78 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,20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B445A" w:rsidRPr="00021CA1" w14:paraId="0254F069" w14:textId="77777777" w:rsidTr="00A34666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25E4FBC9" w14:textId="77777777" w:rsidR="00AB445A" w:rsidRPr="00A9714B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5C9C1BD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6BE6094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2FF161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3EFFC28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D6A23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919E46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215C4E1D" w14:textId="77777777" w:rsidR="00AB445A" w:rsidRPr="00021CA1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6D2D6A53" w14:textId="77777777" w:rsidR="00AB445A" w:rsidRPr="00021CA1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130034DF" w14:textId="77777777" w:rsidTr="00A3466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F97A22C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4735240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5CB46AF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079B0E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7842F7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51E904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50919A4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CD98A1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09443F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0B1CD4BF" w14:textId="77777777" w:rsidTr="00A34666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09F91632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3D5451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17C7934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E69555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09FCE3C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45BBCB1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506C3F1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63BC9B6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5A3E1D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000B5A8E" w14:textId="77777777" w:rsidTr="00A34666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6C1A67B8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4C09F0D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469FAD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60C9F368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3E8BD80A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15EBC9C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11A7CDF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6D94BF2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7E75961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B445A" w:rsidRPr="00602DD2" w14:paraId="363B60AD" w14:textId="77777777" w:rsidTr="00A3466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4E9DB29B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12D9C6E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47B0E7F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68C0746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3A3D922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671D48C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697E976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3882DD0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6524A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18325E39" w14:textId="77777777" w:rsidTr="00A3466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1EF89010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40BB66A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05E721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724B5FC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0A7231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36FA580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D0F547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027355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37011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14E42530" w14:textId="77777777" w:rsidTr="00A34666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F557C62" w14:textId="77777777" w:rsidR="00AB445A" w:rsidRPr="002A2C17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6D91A6F9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7BF837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9231A03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32A9BE41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34F4A34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282972B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923146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1D35EA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1586ACA9" w14:textId="77777777" w:rsidTr="00A34666">
        <w:trPr>
          <w:trHeight w:val="300"/>
        </w:trPr>
        <w:tc>
          <w:tcPr>
            <w:tcW w:w="669" w:type="dxa"/>
            <w:gridSpan w:val="2"/>
            <w:vMerge/>
          </w:tcPr>
          <w:p w14:paraId="0F734C1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3B349F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5B5E93EC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65DAE9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3006366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20F219E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837D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3BE3F2AD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2E1A514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41F82D7F" w14:textId="77777777" w:rsidTr="00A34666">
        <w:trPr>
          <w:trHeight w:val="315"/>
        </w:trPr>
        <w:tc>
          <w:tcPr>
            <w:tcW w:w="669" w:type="dxa"/>
            <w:gridSpan w:val="2"/>
            <w:vMerge/>
          </w:tcPr>
          <w:p w14:paraId="6A9A924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46EB9C0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57CE2670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1AA58BB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BEE2DC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5B5EB82E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5BCC9FD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1CE0DB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72EB2505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24EFF58C" w14:textId="77777777" w:rsidTr="00A34666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68F64490" w14:textId="77777777" w:rsidR="00AB445A" w:rsidRDefault="00AB445A" w:rsidP="00A3466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AB149F0" w14:textId="77777777" w:rsidR="00AB445A" w:rsidRPr="00602DD2" w:rsidRDefault="00AB445A" w:rsidP="00A3466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0E6E5F2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45CC70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FC0BA07" w14:textId="77777777" w:rsidR="00AB445A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FAD9A7A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620BFE9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25FD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0492858F" w14:textId="77777777" w:rsidR="00AB445A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41A6E0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04FB0467" w14:textId="77777777" w:rsidR="00AB445A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CE48411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55AB3B5D" w14:textId="77777777" w:rsidR="00AB445A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11440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226B102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05701E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AB445A" w:rsidRPr="00602DD2" w14:paraId="45ADD91F" w14:textId="77777777" w:rsidTr="00A34666">
        <w:trPr>
          <w:trHeight w:val="493"/>
        </w:trPr>
        <w:tc>
          <w:tcPr>
            <w:tcW w:w="669" w:type="dxa"/>
            <w:gridSpan w:val="2"/>
          </w:tcPr>
          <w:p w14:paraId="24ABC96A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6D5AA94B" w14:textId="77777777" w:rsidR="00AB445A" w:rsidRPr="00602DD2" w:rsidRDefault="00AB445A" w:rsidP="00A3466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4A1D8E8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6AF149EC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B445A" w:rsidRPr="00602DD2" w14:paraId="27A11FBA" w14:textId="77777777" w:rsidTr="00A34666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396F53CD" w14:textId="77777777" w:rsidR="00AB445A" w:rsidRPr="00602DD2" w:rsidRDefault="00AB445A" w:rsidP="00A3466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10а.</w:t>
            </w:r>
          </w:p>
        </w:tc>
        <w:tc>
          <w:tcPr>
            <w:tcW w:w="10247" w:type="dxa"/>
            <w:gridSpan w:val="76"/>
            <w:vAlign w:val="center"/>
          </w:tcPr>
          <w:p w14:paraId="7EEEBBA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AB445A" w:rsidRPr="00F57F9B" w14:paraId="39AD63A0" w14:textId="77777777" w:rsidTr="00A34666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6B4AEF5F" w14:textId="77777777" w:rsidR="00AB445A" w:rsidRPr="00602DD2" w:rsidRDefault="00AB445A" w:rsidP="00A3466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4CDF052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5B894757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3C82AE5F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7C683D36" w14:textId="77777777" w:rsidR="00AB445A" w:rsidRPr="00C92B73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4601447E" w14:textId="77777777" w:rsidR="00AB445A" w:rsidRPr="00F57F9B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AB445A" w:rsidRPr="00602DD2" w14:paraId="1AAFC453" w14:textId="77777777" w:rsidTr="00A34666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4BD3C066" w14:textId="77777777" w:rsidR="00AB445A" w:rsidRPr="00602DD2" w:rsidRDefault="00AB445A" w:rsidP="00A3466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1588E9A4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077F139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546DFDD5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25D87840" w14:textId="77777777" w:rsidTr="00A34666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640B65DD" w14:textId="77777777" w:rsidR="00AB445A" w:rsidRPr="00602DD2" w:rsidRDefault="00AB445A" w:rsidP="00A3466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244FB497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20CFCE83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5F324045" w14:textId="77777777" w:rsidR="00AB445A" w:rsidRPr="00602DD2" w:rsidRDefault="00AB445A" w:rsidP="00A3466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B445A" w:rsidRPr="00602DD2" w14:paraId="5E0B6413" w14:textId="77777777" w:rsidTr="00A34666">
        <w:trPr>
          <w:trHeight w:val="509"/>
        </w:trPr>
        <w:tc>
          <w:tcPr>
            <w:tcW w:w="669" w:type="dxa"/>
            <w:gridSpan w:val="2"/>
            <w:noWrap/>
          </w:tcPr>
          <w:p w14:paraId="7C89F947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542D0450" w14:textId="77777777" w:rsidR="00AB445A" w:rsidRPr="00602DD2" w:rsidRDefault="00AB445A" w:rsidP="00A3466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B445A" w:rsidRPr="00602DD2" w14:paraId="63786E51" w14:textId="77777777" w:rsidTr="00A34666">
        <w:trPr>
          <w:trHeight w:val="503"/>
        </w:trPr>
        <w:tc>
          <w:tcPr>
            <w:tcW w:w="669" w:type="dxa"/>
            <w:gridSpan w:val="2"/>
            <w:noWrap/>
          </w:tcPr>
          <w:p w14:paraId="760B2622" w14:textId="77777777" w:rsidR="00AB445A" w:rsidRPr="00602DD2" w:rsidRDefault="00AB445A" w:rsidP="00A3466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24C2E282" w14:textId="77777777" w:rsidR="00AB445A" w:rsidRPr="00602DD2" w:rsidRDefault="00AB445A" w:rsidP="00A3466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4BA8BCC6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0A76A3A7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7B672F8B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1BC0B0E2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44A7D014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472CD90A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76D11FCC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748C420D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7005E439" w14:textId="77777777" w:rsidR="00AB445A" w:rsidRDefault="00AB445A" w:rsidP="00943602">
      <w:pPr>
        <w:spacing w:after="0" w:line="240" w:lineRule="auto"/>
        <w:rPr>
          <w:rFonts w:ascii="Cambria" w:hAnsi="Cambria"/>
          <w:b/>
        </w:rPr>
      </w:pPr>
    </w:p>
    <w:p w14:paraId="103CEEE8" w14:textId="43CECFC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7EC4" w14:paraId="041C8197" w14:textId="77777777" w:rsidTr="001F3396">
        <w:tc>
          <w:tcPr>
            <w:tcW w:w="9060" w:type="dxa"/>
          </w:tcPr>
          <w:p w14:paraId="00D19A63" w14:textId="77777777" w:rsidR="00A17EC4" w:rsidRDefault="00AB445A" w:rsidP="001F3396">
            <w:pPr>
              <w:spacing w:line="360" w:lineRule="auto"/>
              <w:jc w:val="right"/>
              <w:rPr>
                <w:rStyle w:val="spelle"/>
                <w:szCs w:val="24"/>
              </w:rPr>
            </w:pPr>
            <w:r>
              <w:rPr>
                <w:rStyle w:val="spelle"/>
                <w:szCs w:val="24"/>
              </w:rPr>
              <w:pict w14:anchorId="46FA06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660DB1F0-8312-43AD-8381-541012A0CA4A}" provid="{00000000-0000-0000-0000-000000000000}" o:suggestedsigner="Декларатор" issignatureline="t"/>
                </v:shape>
              </w:pict>
            </w:r>
          </w:p>
        </w:tc>
      </w:tr>
    </w:tbl>
    <w:p w14:paraId="12B69F46" w14:textId="77777777" w:rsidR="00A17EC4" w:rsidRPr="00AE2581" w:rsidRDefault="00A17EC4" w:rsidP="00A17EC4">
      <w:pPr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val="en-US"/>
        </w:rPr>
      </w:pPr>
      <w:r w:rsidRPr="00AE2581">
        <w:rPr>
          <w:rFonts w:ascii="Times New Roman" w:eastAsia="Times New Roman" w:hAnsi="Times New Roman"/>
          <w:i/>
          <w:snapToGrid w:val="0"/>
          <w:sz w:val="20"/>
          <w:szCs w:val="20"/>
        </w:rPr>
        <w:t>За електронно попълване и подписване и прилагане към Формуляра за кандидатстване.</w:t>
      </w:r>
    </w:p>
    <w:p w14:paraId="5AC1F58D" w14:textId="5AD480D7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1D19D9F9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7176EA">
      <w:pPr>
        <w:spacing w:after="0" w:line="240" w:lineRule="auto"/>
        <w:rPr>
          <w:rFonts w:ascii="Cambria" w:hAnsi="Cambria"/>
          <w:iCs/>
          <w:sz w:val="16"/>
          <w:szCs w:val="16"/>
        </w:rPr>
      </w:pPr>
    </w:p>
    <w:p w14:paraId="13F6C5B5" w14:textId="7D0B7203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76D3A516" w14:textId="77777777" w:rsidR="007176EA" w:rsidRPr="00C979E8" w:rsidRDefault="007176EA" w:rsidP="007176EA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30714729" w14:textId="77777777" w:rsidR="007176EA" w:rsidRPr="00C979E8" w:rsidRDefault="007176EA" w:rsidP="007176EA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04C3C7A4" w14:textId="77777777" w:rsidR="007176EA" w:rsidRPr="00C979E8" w:rsidRDefault="007176EA" w:rsidP="007176EA">
      <w:pPr>
        <w:spacing w:after="0" w:line="240" w:lineRule="auto"/>
        <w:rPr>
          <w:rFonts w:ascii="Cambria" w:hAnsi="Cambria"/>
          <w:sz w:val="20"/>
          <w:szCs w:val="20"/>
        </w:rPr>
      </w:pPr>
    </w:p>
    <w:p w14:paraId="65CE8696" w14:textId="77777777" w:rsidR="007176EA" w:rsidRPr="00C93802" w:rsidRDefault="007176EA" w:rsidP="007176EA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3F0E288C" w14:textId="77777777" w:rsidR="007176EA" w:rsidRDefault="007176EA" w:rsidP="007176EA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1D364699" w14:textId="77777777" w:rsidR="007176EA" w:rsidRDefault="007176EA" w:rsidP="007176EA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63F16DA" w14:textId="77777777" w:rsidR="007176EA" w:rsidRPr="00DE57BB" w:rsidRDefault="007176EA" w:rsidP="007176EA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5C76AB" w14:textId="77777777" w:rsidR="007176EA" w:rsidRDefault="007176EA" w:rsidP="007176EA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5F417747" w14:textId="77777777" w:rsidR="007176EA" w:rsidRPr="00AA785F" w:rsidRDefault="007176EA" w:rsidP="007176EA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6D89D40E" w14:textId="77777777" w:rsidR="007176EA" w:rsidRPr="00DE57BB" w:rsidRDefault="007176EA" w:rsidP="007176E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5B990130" w14:textId="77777777" w:rsidR="007176EA" w:rsidRDefault="007176EA" w:rsidP="007176E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17CF820E" w14:textId="77777777" w:rsidR="007176EA" w:rsidRDefault="007176EA" w:rsidP="007176E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EBD10FB" w14:textId="77777777" w:rsidR="007176EA" w:rsidRDefault="007176EA" w:rsidP="007176E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06412203" w14:textId="77777777" w:rsidR="007176EA" w:rsidRPr="008A3E79" w:rsidRDefault="007176EA" w:rsidP="007176EA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0BC282BE" w14:textId="77777777" w:rsidR="007176EA" w:rsidRPr="00E54537" w:rsidRDefault="007176EA" w:rsidP="007176EA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2024/3118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3B21E54F" w14:textId="1E66EA3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BCD9" w14:textId="77777777" w:rsidR="00D773CB" w:rsidRDefault="00D773CB" w:rsidP="00590E86">
      <w:pPr>
        <w:spacing w:after="0" w:line="240" w:lineRule="auto"/>
      </w:pPr>
      <w:r>
        <w:separator/>
      </w:r>
    </w:p>
  </w:endnote>
  <w:endnote w:type="continuationSeparator" w:id="0">
    <w:p w14:paraId="6C007E7A" w14:textId="77777777" w:rsidR="00D773CB" w:rsidRDefault="00D773CB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310C" w14:textId="77777777" w:rsidR="00D773CB" w:rsidRDefault="00D773CB" w:rsidP="00590E86">
      <w:pPr>
        <w:spacing w:after="0" w:line="240" w:lineRule="auto"/>
      </w:pPr>
      <w:r>
        <w:separator/>
      </w:r>
    </w:p>
  </w:footnote>
  <w:footnote w:type="continuationSeparator" w:id="0">
    <w:p w14:paraId="3749201E" w14:textId="77777777" w:rsidR="00D773CB" w:rsidRDefault="00D773CB" w:rsidP="00590E86">
      <w:pPr>
        <w:spacing w:after="0" w:line="240" w:lineRule="auto"/>
      </w:pPr>
      <w:r>
        <w:continuationSeparator/>
      </w:r>
    </w:p>
  </w:footnote>
  <w:footnote w:id="1">
    <w:p w14:paraId="10C1A3EA" w14:textId="77777777" w:rsidR="00AB445A" w:rsidRDefault="00AB445A" w:rsidP="00AB445A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>
        <w:rPr>
          <w:rFonts w:ascii="Cambria" w:hAnsi="Cambria"/>
          <w:sz w:val="16"/>
          <w:szCs w:val="16"/>
        </w:rPr>
        <w:t xml:space="preserve">уг регламент за минимална помощ. </w:t>
      </w:r>
    </w:p>
    <w:p w14:paraId="6FB9EF58" w14:textId="77777777" w:rsidR="00AB445A" w:rsidRDefault="00AB445A" w:rsidP="00AB445A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>Декларацията е Примерен образец, като администраторите на помощ свободно могат да я адаптират, така че да отговаря на нуждите на тяхната конкретна процедура/мярка.</w:t>
      </w:r>
    </w:p>
    <w:p w14:paraId="4B1FEAAB" w14:textId="77777777" w:rsidR="00AB445A" w:rsidRPr="0073288A" w:rsidRDefault="00AB445A" w:rsidP="00AB445A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>Декларацията задължително се попълва, когато кандидатът извършва икономическа дейност. 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В този смисъл, кандидатът представлява предприятие и режимът по държавните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227A8AF3" w14:textId="77777777" w:rsidR="00AB445A" w:rsidRDefault="00AB445A" w:rsidP="00AB445A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14:paraId="1E2CF225" w14:textId="77777777" w:rsidR="00AB445A" w:rsidRDefault="00AB445A" w:rsidP="00AB445A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3D522B51" w14:textId="77777777" w:rsidR="00AB445A" w:rsidRDefault="00AB445A" w:rsidP="00AB445A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14548CE8" w14:textId="77777777" w:rsidR="00AB445A" w:rsidRPr="004B2FA1" w:rsidRDefault="00AB445A" w:rsidP="00AB445A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 xml:space="preserve">от 15.12.2023 г.) или по стария Регламент (ЕС) № 360/2012 </w:t>
      </w:r>
      <w:r w:rsidRPr="00B824BB">
        <w:rPr>
          <w:rFonts w:ascii="Cambria" w:hAnsi="Cambria"/>
          <w:sz w:val="16"/>
          <w:szCs w:val="16"/>
        </w:rPr>
        <w:t>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</w:t>
      </w:r>
    </w:p>
  </w:footnote>
  <w:footnote w:id="4">
    <w:p w14:paraId="0AAE68E4" w14:textId="77777777" w:rsidR="00AB445A" w:rsidRPr="00021CA1" w:rsidRDefault="00AB445A" w:rsidP="00AB445A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Регламент (ЕС) 2024/3118 на Комисията от 10 декември 2024 година за изменение на </w:t>
      </w:r>
      <w:r w:rsidRPr="00021CA1">
        <w:rPr>
          <w:rFonts w:ascii="Cambria" w:hAnsi="Cambria"/>
          <w:sz w:val="16"/>
          <w:szCs w:val="16"/>
        </w:rPr>
        <w:t>Регламент (ЕС) № 1408/2013</w:t>
      </w:r>
      <w:r>
        <w:rPr>
          <w:rFonts w:ascii="Cambria" w:hAnsi="Cambria"/>
          <w:sz w:val="16"/>
          <w:szCs w:val="16"/>
        </w:rPr>
        <w:t xml:space="preserve"> отно</w:t>
      </w:r>
      <w:r w:rsidRPr="00021CA1">
        <w:rPr>
          <w:rFonts w:ascii="Cambria" w:hAnsi="Cambria"/>
          <w:sz w:val="16"/>
          <w:szCs w:val="16"/>
        </w:rPr>
        <w:t xml:space="preserve">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селскостопанския сектор </w:t>
      </w:r>
      <w:r>
        <w:rPr>
          <w:rFonts w:ascii="Cambria" w:hAnsi="Cambria"/>
          <w:sz w:val="16"/>
          <w:szCs w:val="16"/>
        </w:rPr>
        <w:t>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 xml:space="preserve">от 13.12.2024 г.) или по стария Регламент </w:t>
      </w:r>
      <w:r w:rsidRPr="00021CA1">
        <w:rPr>
          <w:rFonts w:ascii="Cambria" w:hAnsi="Cambria"/>
          <w:sz w:val="16"/>
          <w:szCs w:val="16"/>
        </w:rPr>
        <w:t>(ЕС) № 1408/2013</w:t>
      </w:r>
      <w:r>
        <w:rPr>
          <w:rFonts w:ascii="Cambria" w:hAnsi="Cambria"/>
          <w:sz w:val="16"/>
          <w:szCs w:val="16"/>
        </w:rPr>
        <w:t xml:space="preserve"> на Комисията от 18 декември 2013 година отно</w:t>
      </w:r>
      <w:r w:rsidRPr="00021CA1">
        <w:rPr>
          <w:rFonts w:ascii="Cambria" w:hAnsi="Cambria"/>
          <w:sz w:val="16"/>
          <w:szCs w:val="16"/>
        </w:rPr>
        <w:t xml:space="preserve">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ru-RU"/>
        </w:rPr>
        <w:t xml:space="preserve">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>
        <w:rPr>
          <w:rFonts w:ascii="Cambria" w:hAnsi="Cambria"/>
          <w:sz w:val="16"/>
          <w:szCs w:val="16"/>
        </w:rPr>
        <w:t>г.)</w:t>
      </w:r>
    </w:p>
  </w:footnote>
  <w:footnote w:id="5">
    <w:p w14:paraId="5FFAA6AD" w14:textId="77777777" w:rsidR="00AB445A" w:rsidRDefault="00AB445A" w:rsidP="00AB445A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2DD92F5D" w14:textId="77777777" w:rsidR="00AB445A" w:rsidRPr="002F754C" w:rsidRDefault="00AB445A" w:rsidP="00AB445A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6A8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483D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06EC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176EA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76D65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445A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6DDC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828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3CB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Author</cp:lastModifiedBy>
  <cp:revision>3</cp:revision>
  <cp:lastPrinted>2024-10-30T12:43:00Z</cp:lastPrinted>
  <dcterms:created xsi:type="dcterms:W3CDTF">2025-03-07T08:58:00Z</dcterms:created>
  <dcterms:modified xsi:type="dcterms:W3CDTF">2025-03-07T09:00:00Z</dcterms:modified>
</cp:coreProperties>
</file>