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77777777" w:rsidR="00CC572F" w:rsidRDefault="00CC572F" w:rsidP="00CC572F">
      <w:pPr>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5E046979" w:rsidR="00D83438" w:rsidRPr="00D83438" w:rsidRDefault="00862198" w:rsidP="003C7A94">
      <w:pPr>
        <w:pStyle w:val="Text2"/>
        <w:ind w:left="851" w:hanging="851"/>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5CC4FD46"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2D9C4974" w14:textId="604A4F16" w:rsidR="00D15D32" w:rsidRDefault="00D15D32" w:rsidP="00D15D32">
      <w:pPr>
        <w:pStyle w:val="Text2"/>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1DC8D8E9" w14:textId="6281C234" w:rsidR="00DE3379" w:rsidRPr="00071E10" w:rsidRDefault="00DE3379" w:rsidP="00D15D32">
      <w:pPr>
        <w:pStyle w:val="Text2"/>
        <w:ind w:left="709" w:hanging="709"/>
        <w:rPr>
          <w:szCs w:val="24"/>
          <w:lang w:val="bg-BG"/>
        </w:rPr>
      </w:pPr>
      <w:r>
        <w:rPr>
          <w:szCs w:val="24"/>
          <w:lang w:val="bg-BG"/>
        </w:rPr>
        <w:tab/>
      </w:r>
      <w:r w:rsidRPr="00DE3379">
        <w:rPr>
          <w:szCs w:val="24"/>
          <w:lang w:val="bg-BG"/>
        </w:rPr>
        <w:t>Асоциираните партньори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DCEA82" w14:textId="6B432EAE"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 xml:space="preserve">актове по прилагането му когато бенефициентът е възложител по смисъла на същия закон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lastRenderedPageBreak/>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78E0895D" w14:textId="11EB90FF" w:rsidR="00BD63C4" w:rsidRDefault="00BD63C4" w:rsidP="00BD63C4">
      <w:pPr>
        <w:pStyle w:val="Text2"/>
        <w:tabs>
          <w:tab w:val="clear" w:pos="2161"/>
          <w:tab w:val="num" w:pos="142"/>
        </w:tabs>
        <w:spacing w:after="120"/>
        <w:ind w:left="708" w:hanging="709"/>
        <w:rPr>
          <w:szCs w:val="24"/>
          <w:lang w:val="bg-BG"/>
        </w:rPr>
      </w:pPr>
      <w:r w:rsidRPr="00071E10">
        <w:rPr>
          <w:szCs w:val="24"/>
          <w:lang w:val="bg-BG"/>
        </w:rPr>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DAA08D5" w14:textId="7BE8365F" w:rsidR="004A1AEE" w:rsidRPr="00523519" w:rsidRDefault="006054F6" w:rsidP="00AC13CA">
      <w:pPr>
        <w:pStyle w:val="Text2"/>
        <w:tabs>
          <w:tab w:val="clear" w:pos="2161"/>
          <w:tab w:val="num" w:pos="142"/>
        </w:tabs>
        <w:spacing w:after="120"/>
        <w:ind w:left="708" w:hanging="709"/>
        <w:rPr>
          <w:szCs w:val="24"/>
          <w:lang w:val="bg-BG"/>
        </w:rPr>
      </w:pPr>
      <w:r>
        <w:rPr>
          <w:szCs w:val="24"/>
          <w:lang w:val="bg-BG"/>
        </w:rPr>
        <w:tab/>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17278515" w14:textId="622E5040" w:rsidR="00330590" w:rsidRPr="00523519" w:rsidRDefault="00330590" w:rsidP="00330590">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62293FAF" w14:textId="77777777" w:rsidR="00330590" w:rsidRPr="00523519" w:rsidRDefault="00330590" w:rsidP="00330590">
      <w:pPr>
        <w:pStyle w:val="ZDGName"/>
        <w:ind w:left="709" w:hanging="709"/>
        <w:rPr>
          <w:rFonts w:ascii="Times New Roman" w:hAnsi="Times New Roman"/>
          <w:sz w:val="24"/>
          <w:szCs w:val="24"/>
          <w:lang w:val="bg-BG"/>
        </w:rPr>
      </w:pP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0B62B902"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36F15D0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 xml:space="preserve">9 от Закона за публичните финанси, от разпоредители с </w:t>
      </w:r>
      <w:r w:rsidRPr="0068526B">
        <w:rPr>
          <w:lang w:val="bg-BG"/>
        </w:rPr>
        <w:lastRenderedPageBreak/>
        <w:t>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FB2DB04" w:rsidR="0067291E" w:rsidRDefault="00D2704E" w:rsidP="0067291E">
      <w:pPr>
        <w:pStyle w:val="Text2"/>
        <w:ind w:left="709"/>
        <w:rPr>
          <w:lang w:val="bg-BG"/>
        </w:rPr>
      </w:pPr>
      <w:bookmarkStart w:id="10" w:name="_Hlk156293264"/>
      <w:r w:rsidRPr="00D2704E">
        <w:rPr>
          <w:lang w:val="bg-BG"/>
        </w:rPr>
        <w:t>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6B88FF98"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3E21B501"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11F18972"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B33FCB" w:rsidRPr="00071E10">
        <w:rPr>
          <w:szCs w:val="24"/>
          <w:lang w:val="bg-BG"/>
        </w:rPr>
        <w:t>;</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lastRenderedPageBreak/>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5CFE4BD7"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7834DD11"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lastRenderedPageBreak/>
        <w:t xml:space="preserve">4.2. </w:t>
      </w:r>
      <w:r w:rsidRPr="00071E10">
        <w:rPr>
          <w:rFonts w:ascii="Times New Roman" w:hAnsi="Times New Roman"/>
          <w:lang w:val="bg-BG" w:eastAsia="en-GB"/>
        </w:rPr>
        <w:tab/>
      </w:r>
      <w:bookmarkStart w:id="18" w:name="_Hlk181800666"/>
      <w:r w:rsidR="00862198" w:rsidRPr="00071E10">
        <w:rPr>
          <w:rFonts w:ascii="Times New Roman" w:hAnsi="Times New Roman"/>
          <w:lang w:val="bg-BG" w:eastAsia="en-GB"/>
        </w:rPr>
        <w:t xml:space="preserve">Конфликт на интереси </w:t>
      </w:r>
      <w:bookmarkEnd w:id="18"/>
      <w:r w:rsidR="00862198" w:rsidRPr="00071E10">
        <w:rPr>
          <w:rFonts w:ascii="Times New Roman" w:hAnsi="Times New Roman"/>
          <w:lang w:val="bg-BG" w:eastAsia="en-GB"/>
        </w:rPr>
        <w:t xml:space="preserve">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326DE0">
        <w:rPr>
          <w:rFonts w:ascii="Times New Roman" w:hAnsi="Times New Roman"/>
          <w:lang w:val="bg-BG" w:eastAsia="en-GB"/>
        </w:rPr>
        <w:t xml:space="preserve">2024/2509 </w:t>
      </w:r>
      <w:r w:rsidR="00A051F5" w:rsidRPr="00A051F5">
        <w:rPr>
          <w:rFonts w:ascii="Times New Roman" w:hAnsi="Times New Roman"/>
          <w:lang w:val="bg-BG" w:eastAsia="en-GB"/>
        </w:rPr>
        <w:t xml:space="preserve">на Европейския парламент и на Съвета от </w:t>
      </w:r>
      <w:r w:rsidR="00326DE0">
        <w:rPr>
          <w:rFonts w:ascii="Times New Roman" w:hAnsi="Times New Roman"/>
          <w:lang w:val="bg-BG" w:eastAsia="en-GB"/>
        </w:rPr>
        <w:t xml:space="preserve">23 септември 2024 </w:t>
      </w:r>
      <w:proofErr w:type="spellStart"/>
      <w:r w:rsidR="00326DE0">
        <w:rPr>
          <w:rFonts w:ascii="Times New Roman" w:hAnsi="Times New Roman"/>
          <w:lang w:val="bg-BG" w:eastAsia="en-GB"/>
        </w:rPr>
        <w:t>година</w:t>
      </w:r>
      <w:r w:rsidR="008E41BD">
        <w:rPr>
          <w:rFonts w:ascii="Times New Roman" w:hAnsi="Times New Roman"/>
          <w:lang w:val="bg-BG" w:eastAsia="en-GB"/>
        </w:rPr>
        <w:t>за</w:t>
      </w:r>
      <w:proofErr w:type="spellEnd"/>
      <w:r w:rsidR="008E41BD" w:rsidRPr="00A051F5">
        <w:rPr>
          <w:rFonts w:ascii="Times New Roman" w:hAnsi="Times New Roman"/>
          <w:lang w:val="bg-BG" w:eastAsia="en-GB"/>
        </w:rPr>
        <w:t xml:space="preserve"> </w:t>
      </w:r>
      <w:r w:rsidR="00A051F5" w:rsidRPr="00A051F5">
        <w:rPr>
          <w:rFonts w:ascii="Times New Roman" w:hAnsi="Times New Roman"/>
          <w:lang w:val="bg-BG" w:eastAsia="en-GB"/>
        </w:rPr>
        <w:t>финансовите правила, приложими за общия бюджет на Съюза</w:t>
      </w:r>
      <w:r w:rsidR="00DD721B" w:rsidRPr="008B50E7">
        <w:rPr>
          <w:rFonts w:ascii="Times New Roman" w:hAnsi="Times New Roman"/>
          <w:lang w:val="bg-BG" w:eastAsia="en-GB"/>
        </w:rPr>
        <w:t>,</w:t>
      </w:r>
      <w:r w:rsidR="008E41BD" w:rsidRPr="008E41BD">
        <w:t xml:space="preserve"> </w:t>
      </w:r>
      <w:r w:rsidR="008E41BD" w:rsidRPr="008E41BD">
        <w:rPr>
          <w:rFonts w:ascii="Times New Roman" w:hAnsi="Times New Roman"/>
          <w:lang w:val="bg-BG" w:eastAsia="en-GB"/>
        </w:rPr>
        <w:t>(OJ L, 2024/2509, 23.09.2024 г.)</w:t>
      </w:r>
      <w:r w:rsidR="00DD721B" w:rsidRPr="008B50E7">
        <w:rPr>
          <w:rFonts w:ascii="Times New Roman" w:hAnsi="Times New Roman"/>
          <w:lang w:val="bg-BG" w:eastAsia="en-GB"/>
        </w:rPr>
        <w:t xml:space="preserve"> (</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9" w:name="_Toc41300140"/>
      <w:bookmarkStart w:id="20" w:name="_Toc41303347"/>
      <w:bookmarkStart w:id="21" w:name="_Ref41304510"/>
      <w:bookmarkStart w:id="22" w:name="_Ref41304939"/>
      <w:bookmarkStart w:id="23" w:name="_Toc173497339"/>
      <w:bookmarkStart w:id="24" w:name="_Toc206396585"/>
      <w:r w:rsidRPr="00071E10">
        <w:rPr>
          <w:szCs w:val="24"/>
          <w:lang w:val="bg-BG"/>
        </w:rPr>
        <w:t>ЧЛЕН 5</w:t>
      </w:r>
      <w:r w:rsidR="00FE2819" w:rsidRPr="00071E10">
        <w:rPr>
          <w:szCs w:val="24"/>
          <w:lang w:val="bg-BG"/>
        </w:rPr>
        <w:t>.</w:t>
      </w:r>
      <w:r w:rsidRPr="00071E10">
        <w:rPr>
          <w:szCs w:val="24"/>
          <w:lang w:val="bg-BG"/>
        </w:rPr>
        <w:t xml:space="preserve"> </w:t>
      </w:r>
      <w:bookmarkEnd w:id="19"/>
      <w:bookmarkEnd w:id="20"/>
      <w:bookmarkEnd w:id="21"/>
      <w:bookmarkEnd w:id="22"/>
      <w:r w:rsidRPr="00071E10">
        <w:rPr>
          <w:szCs w:val="24"/>
          <w:lang w:val="bg-BG"/>
        </w:rPr>
        <w:t>Поверителност</w:t>
      </w:r>
      <w:bookmarkEnd w:id="23"/>
      <w:bookmarkEnd w:id="24"/>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5" w:name="_Toc41300141"/>
      <w:bookmarkStart w:id="26" w:name="_Toc41303348"/>
      <w:bookmarkStart w:id="27" w:name="_Ref41304521"/>
      <w:bookmarkStart w:id="28" w:name="_Toc173497340"/>
      <w:bookmarkStart w:id="29" w:name="_Toc206396586"/>
      <w:r w:rsidRPr="00071E10">
        <w:rPr>
          <w:szCs w:val="24"/>
          <w:lang w:val="bg-BG"/>
        </w:rPr>
        <w:t>ЧЛЕН 6</w:t>
      </w:r>
      <w:r w:rsidR="00FE2819" w:rsidRPr="00071E10">
        <w:rPr>
          <w:szCs w:val="24"/>
          <w:lang w:val="bg-BG"/>
        </w:rPr>
        <w:t>.</w:t>
      </w:r>
      <w:r w:rsidRPr="00071E10">
        <w:rPr>
          <w:szCs w:val="24"/>
          <w:lang w:val="bg-BG"/>
        </w:rPr>
        <w:t xml:space="preserve"> </w:t>
      </w:r>
      <w:bookmarkEnd w:id="25"/>
      <w:bookmarkEnd w:id="26"/>
      <w:bookmarkEnd w:id="27"/>
      <w:bookmarkEnd w:id="28"/>
      <w:bookmarkEnd w:id="29"/>
      <w:r w:rsidR="003F4CD3">
        <w:rPr>
          <w:szCs w:val="24"/>
          <w:lang w:val="bg-BG"/>
        </w:rPr>
        <w:t xml:space="preserve">ВИДИМОСТ, ПРОЗРАЧНОСТ, КОМУНИКАЦИЯ </w:t>
      </w:r>
    </w:p>
    <w:p w14:paraId="4CC681EE" w14:textId="1946304F"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на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6EE2C429" w:rsidR="00087151" w:rsidRPr="00071E10"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463FD7ED" w14:textId="77777777" w:rsidR="00862198" w:rsidRPr="00071E10" w:rsidRDefault="00862198" w:rsidP="00862198">
      <w:pPr>
        <w:pStyle w:val="Heading1"/>
        <w:numPr>
          <w:ilvl w:val="0"/>
          <w:numId w:val="0"/>
        </w:numPr>
        <w:rPr>
          <w:szCs w:val="24"/>
          <w:lang w:val="bg-BG"/>
        </w:rPr>
      </w:pPr>
      <w:bookmarkStart w:id="30" w:name="_Toc41300142"/>
      <w:bookmarkStart w:id="31" w:name="_Toc41303349"/>
      <w:bookmarkStart w:id="32" w:name="_Ref41304530"/>
      <w:bookmarkStart w:id="33" w:name="_Toc173497341"/>
      <w:bookmarkStart w:id="34" w:name="_Toc206396587"/>
      <w:r w:rsidRPr="00071E10">
        <w:rPr>
          <w:szCs w:val="24"/>
          <w:lang w:val="bg-BG"/>
        </w:rPr>
        <w:t>ЧЛЕН 7</w:t>
      </w:r>
      <w:r w:rsidR="00FE2819" w:rsidRPr="00071E10">
        <w:rPr>
          <w:szCs w:val="24"/>
          <w:lang w:val="bg-BG"/>
        </w:rPr>
        <w:t>.</w:t>
      </w:r>
      <w:r w:rsidRPr="00071E10">
        <w:rPr>
          <w:szCs w:val="24"/>
          <w:lang w:val="bg-BG"/>
        </w:rPr>
        <w:t xml:space="preserve"> </w:t>
      </w:r>
      <w:bookmarkEnd w:id="30"/>
      <w:bookmarkEnd w:id="31"/>
      <w:bookmarkEnd w:id="32"/>
      <w:r w:rsidRPr="00071E10">
        <w:rPr>
          <w:bCs/>
          <w:szCs w:val="24"/>
          <w:lang w:val="bg-BG"/>
        </w:rPr>
        <w:t>Право на собственост/ ползване на резултатите и закупеното оборудване</w:t>
      </w:r>
      <w:bookmarkEnd w:id="33"/>
      <w:bookmarkEnd w:id="34"/>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5"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5"/>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6" w:name="_Toc41300144"/>
      <w:bookmarkStart w:id="37" w:name="_Toc41303351"/>
      <w:bookmarkStart w:id="38" w:name="_Toc173497342"/>
      <w:bookmarkStart w:id="39" w:name="_Toc206396588"/>
      <w:r w:rsidRPr="00071E10">
        <w:rPr>
          <w:bCs/>
          <w:szCs w:val="24"/>
          <w:lang w:val="bg-BG"/>
        </w:rPr>
        <w:lastRenderedPageBreak/>
        <w:t>ЧЛЕН 8</w:t>
      </w:r>
      <w:r w:rsidR="00FE2819" w:rsidRPr="00071E10">
        <w:rPr>
          <w:bCs/>
          <w:szCs w:val="24"/>
          <w:lang w:val="bg-BG"/>
        </w:rPr>
        <w:t>.</w:t>
      </w:r>
      <w:r w:rsidRPr="00071E10">
        <w:rPr>
          <w:bCs/>
          <w:szCs w:val="24"/>
          <w:lang w:val="bg-BG"/>
        </w:rPr>
        <w:t xml:space="preserve"> </w:t>
      </w:r>
      <w:bookmarkEnd w:id="36"/>
      <w:bookmarkEnd w:id="37"/>
      <w:bookmarkEnd w:id="38"/>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9"/>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22B0561E" w:rsidR="008F00D6" w:rsidRPr="008F00D6" w:rsidRDefault="004338A6" w:rsidP="00310515">
      <w:pPr>
        <w:pStyle w:val="Text2"/>
        <w:ind w:left="0"/>
        <w:rPr>
          <w:lang w:val="bg-BG"/>
        </w:rPr>
      </w:pPr>
      <w:r>
        <w:rPr>
          <w:lang w:val="bg-BG"/>
        </w:rPr>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310515">
      <w:pPr>
        <w:pStyle w:val="Text2"/>
        <w:ind w:left="0"/>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F00D6">
      <w:pPr>
        <w:pStyle w:val="Text2"/>
        <w:ind w:left="0"/>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4FF389A7" w:rsidR="00465B35" w:rsidRDefault="00465B35" w:rsidP="008F00D6">
      <w:pPr>
        <w:pStyle w:val="Text2"/>
        <w:ind w:left="0"/>
        <w:rPr>
          <w:lang w:val="bg-BG"/>
        </w:rPr>
      </w:pPr>
      <w:r>
        <w:rPr>
          <w:lang w:val="bg-BG"/>
        </w:rPr>
        <w:t xml:space="preserve">- </w:t>
      </w:r>
      <w:r w:rsidRPr="00465B35">
        <w:rPr>
          <w:lang w:val="bg-BG"/>
        </w:rPr>
        <w:t>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на 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310515">
      <w:pPr>
        <w:pStyle w:val="Text2"/>
        <w:ind w:left="0"/>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3E7DA8">
      <w:pPr>
        <w:pStyle w:val="Text2"/>
        <w:ind w:left="0"/>
        <w:rPr>
          <w:lang w:val="bg-BG"/>
        </w:rPr>
      </w:pPr>
      <w:r w:rsidRPr="003E7DA8">
        <w:rPr>
          <w:lang w:val="bg-BG"/>
        </w:rPr>
        <w:t>-</w:t>
      </w:r>
      <w:r w:rsidR="00165AD8">
        <w:rPr>
          <w:lang w:val="bg-BG"/>
        </w:rPr>
        <w:t xml:space="preserve"> </w:t>
      </w:r>
      <w:r w:rsidRPr="003E7DA8">
        <w:rPr>
          <w:lang w:val="bg-BG"/>
        </w:rPr>
        <w:t xml:space="preserve">Чрез </w:t>
      </w:r>
      <w:bookmarkStart w:id="40"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40"/>
      <w:r w:rsidR="00482595">
        <w:rPr>
          <w:lang w:val="bg-BG"/>
        </w:rPr>
        <w:t xml:space="preserve">, прикачване на </w:t>
      </w:r>
      <w:r w:rsidR="00482595">
        <w:rPr>
          <w:lang w:val="bg-BG"/>
        </w:rPr>
        <w:lastRenderedPageBreak/>
        <w:t>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310515">
      <w:pPr>
        <w:pStyle w:val="Text2"/>
        <w:ind w:left="0"/>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310515">
      <w:pPr>
        <w:pStyle w:val="Text2"/>
        <w:ind w:left="0"/>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3E7DA8">
      <w:pPr>
        <w:pStyle w:val="Text2"/>
        <w:ind w:left="0"/>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3E7DA8">
      <w:pPr>
        <w:pStyle w:val="Text2"/>
        <w:ind w:left="0"/>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09CB33A6"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w:t>
      </w:r>
      <w:r w:rsidR="00F60BDC">
        <w:rPr>
          <w:lang w:val="bg-BG"/>
        </w:rPr>
        <w:t>междинния</w:t>
      </w:r>
      <w:r w:rsidR="006A4E10">
        <w:rPr>
          <w:lang w:val="bg-BG"/>
        </w:rPr>
        <w:t>/</w:t>
      </w:r>
      <w:r w:rsidR="00F60BDC">
        <w:rPr>
          <w:lang w:val="bg-BG"/>
        </w:rPr>
        <w:t xml:space="preserve">окончателния </w:t>
      </w:r>
      <w:r w:rsidR="006A4E10">
        <w:rPr>
          <w:lang w:val="bg-BG"/>
        </w:rPr>
        <w:t>отчет, в който са включени разходи</w:t>
      </w:r>
      <w:r w:rsidR="001360D8">
        <w:rPr>
          <w:lang w:val="bg-BG"/>
        </w:rPr>
        <w:t>те</w:t>
      </w:r>
      <w:r w:rsidR="006A4E10">
        <w:rPr>
          <w:lang w:val="bg-BG"/>
        </w:rPr>
        <w:t xml:space="preserve">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180A3C53" w:rsidR="00391349" w:rsidRPr="00391349" w:rsidRDefault="00391349" w:rsidP="00B8001D">
      <w:pPr>
        <w:pStyle w:val="ZCom"/>
        <w:ind w:left="709" w:hanging="720"/>
        <w:rPr>
          <w:rFonts w:ascii="Times New Roman" w:hAnsi="Times New Roman"/>
          <w:snapToGrid/>
          <w:szCs w:val="24"/>
          <w:lang w:val="bg-BG" w:eastAsia="en-GB"/>
        </w:rPr>
      </w:pPr>
      <w:r>
        <w:rPr>
          <w:rFonts w:ascii="Times New Roman" w:hAnsi="Times New Roman"/>
          <w:snapToGrid/>
          <w:szCs w:val="24"/>
          <w:lang w:val="bg-BG" w:eastAsia="en-GB"/>
        </w:rPr>
        <w:t xml:space="preserve">- </w:t>
      </w:r>
      <w:r>
        <w:rPr>
          <w:rFonts w:ascii="Times New Roman" w:hAnsi="Times New Roman"/>
          <w:snapToGrid/>
          <w:szCs w:val="24"/>
          <w:lang w:val="bg-BG" w:eastAsia="en-GB"/>
        </w:rPr>
        <w:tab/>
      </w:r>
      <w:r w:rsidRPr="00391349">
        <w:rPr>
          <w:rFonts w:ascii="Times New Roman" w:hAnsi="Times New Roman"/>
          <w:snapToGrid/>
          <w:szCs w:val="24"/>
          <w:lang w:val="bg-BG" w:eastAsia="en-GB"/>
        </w:rPr>
        <w:t xml:space="preserve">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w:t>
      </w:r>
      <w:r w:rsidRPr="00391349">
        <w:rPr>
          <w:rFonts w:ascii="Times New Roman" w:hAnsi="Times New Roman"/>
          <w:snapToGrid/>
          <w:szCs w:val="24"/>
          <w:lang w:val="bg-BG" w:eastAsia="en-GB"/>
        </w:rPr>
        <w:lastRenderedPageBreak/>
        <w:t>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Изменения, които биха довели до несъответствие на договора за безвъзмездна помощ със съответните правила за държавна помощ;</w:t>
      </w:r>
    </w:p>
    <w:p w14:paraId="244E1130"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Намаляване/увеличаване на процента на единната ставка, съгласно чл. 56 от Регламент 2021/1060;</w:t>
      </w:r>
    </w:p>
    <w:p w14:paraId="61F6361A" w14:textId="1978E4AA"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Занижаване на предвидените в договора индикатори;</w:t>
      </w:r>
    </w:p>
    <w:p w14:paraId="3D867137"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 xml:space="preserve">- </w:t>
      </w:r>
      <w:r w:rsidRPr="00391349">
        <w:rPr>
          <w:rFonts w:ascii="Times New Roman" w:hAnsi="Times New Roman"/>
          <w:snapToGrid/>
          <w:szCs w:val="24"/>
          <w:lang w:val="bg-BG" w:eastAsia="en-GB"/>
        </w:rPr>
        <w:tab/>
        <w:t>Въвеждането на нови дейности и параметри извън тези, описани в Условията за кандидатстване по съответната процедура;</w:t>
      </w:r>
    </w:p>
    <w:p w14:paraId="7AE83930" w14:textId="77777777" w:rsid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 xml:space="preserve">- </w:t>
      </w:r>
      <w:r w:rsidRPr="00391349">
        <w:rPr>
          <w:rFonts w:ascii="Times New Roman" w:hAnsi="Times New Roman"/>
          <w:snapToGrid/>
          <w:szCs w:val="24"/>
          <w:lang w:val="bg-BG" w:eastAsia="en-GB"/>
        </w:rPr>
        <w:tab/>
        <w:t>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B8001D">
      <w:pPr>
        <w:pStyle w:val="ZCom"/>
        <w:ind w:left="709" w:hanging="1"/>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lastRenderedPageBreak/>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1" w:name="_Hlk156295585"/>
      <w:r w:rsidR="000C164C">
        <w:rPr>
          <w:rFonts w:ascii="Times New Roman" w:hAnsi="Times New Roman"/>
          <w:lang w:val="bg-BG"/>
        </w:rPr>
        <w:t xml:space="preserve">продължителност на дейностите </w:t>
      </w:r>
      <w:bookmarkEnd w:id="41"/>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опише причините за исканата промяна и да предостави следната 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lastRenderedPageBreak/>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273EB890" w:rsidR="00F4080E" w:rsidRPr="00F4080E" w:rsidRDefault="00F4080E" w:rsidP="00F4080E">
      <w:pPr>
        <w:pStyle w:val="CharChar"/>
        <w:ind w:left="709" w:hanging="720"/>
        <w:jc w:val="both"/>
        <w:rPr>
          <w:rFonts w:ascii="Times New Roman" w:hAnsi="Times New Roman"/>
          <w:lang w:val="bg-BG"/>
        </w:rPr>
      </w:pPr>
      <w:r w:rsidRPr="00F4080E">
        <w:rPr>
          <w:rFonts w:ascii="Times New Roman" w:hAnsi="Times New Roman"/>
          <w:lang w:val="bg-BG"/>
        </w:rPr>
        <w:t>•</w:t>
      </w:r>
      <w:r w:rsidRPr="00F4080E">
        <w:rPr>
          <w:rFonts w:ascii="Times New Roman" w:hAnsi="Times New Roman"/>
          <w:lang w:val="bg-BG"/>
        </w:rPr>
        <w:tab/>
        <w:t xml:space="preserve">по вид не е сред изредените в </w:t>
      </w:r>
      <w:r>
        <w:rPr>
          <w:rFonts w:ascii="Times New Roman" w:hAnsi="Times New Roman"/>
          <w:lang w:val="bg-BG"/>
        </w:rPr>
        <w:t>членове</w:t>
      </w:r>
      <w:r w:rsidRPr="00F4080E">
        <w:rPr>
          <w:rFonts w:ascii="Times New Roman" w:hAnsi="Times New Roman"/>
          <w:lang w:val="bg-BG"/>
        </w:rPr>
        <w:t xml:space="preserve"> </w:t>
      </w:r>
      <w:r>
        <w:rPr>
          <w:rFonts w:ascii="Times New Roman" w:hAnsi="Times New Roman"/>
          <w:lang w:val="bg-BG"/>
        </w:rPr>
        <w:t>8.</w:t>
      </w:r>
      <w:r w:rsidRPr="00F4080E">
        <w:rPr>
          <w:rFonts w:ascii="Times New Roman" w:hAnsi="Times New Roman"/>
          <w:lang w:val="bg-BG"/>
        </w:rPr>
        <w:t>3.</w:t>
      </w:r>
      <w:r w:rsidR="005C4D2C">
        <w:rPr>
          <w:rFonts w:ascii="Times New Roman" w:hAnsi="Times New Roman"/>
          <w:lang w:val="bg-BG"/>
        </w:rPr>
        <w:t>1</w:t>
      </w:r>
      <w:r w:rsidRPr="00F4080E">
        <w:rPr>
          <w:rFonts w:ascii="Times New Roman" w:hAnsi="Times New Roman"/>
          <w:lang w:val="bg-BG"/>
        </w:rPr>
        <w:t xml:space="preserve"> до </w:t>
      </w:r>
      <w:r>
        <w:rPr>
          <w:rFonts w:ascii="Times New Roman" w:hAnsi="Times New Roman"/>
          <w:lang w:val="bg-BG"/>
        </w:rPr>
        <w:t>8.</w:t>
      </w:r>
      <w:r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77777777" w:rsidR="00F4080E" w:rsidRPr="00F4080E" w:rsidRDefault="00F4080E" w:rsidP="00F4080E">
      <w:pPr>
        <w:pStyle w:val="CharChar"/>
        <w:ind w:left="709" w:hanging="720"/>
        <w:jc w:val="both"/>
        <w:rPr>
          <w:rFonts w:ascii="Times New Roman" w:hAnsi="Times New Roman"/>
          <w:lang w:val="bg-BG"/>
        </w:rPr>
      </w:pPr>
      <w:r w:rsidRPr="00F4080E">
        <w:rPr>
          <w:rFonts w:ascii="Times New Roman" w:hAnsi="Times New Roman"/>
          <w:lang w:val="bg-BG"/>
        </w:rPr>
        <w:t>•</w:t>
      </w:r>
      <w:r w:rsidRPr="00F4080E">
        <w:rPr>
          <w:rFonts w:ascii="Times New Roman" w:hAnsi="Times New Roman"/>
          <w:lang w:val="bg-BG"/>
        </w:rPr>
        <w:tab/>
        <w:t>липсва писмено уведомление за извършването й;</w:t>
      </w:r>
    </w:p>
    <w:p w14:paraId="71B9ED35" w14:textId="3DA41C85" w:rsidR="00F4080E" w:rsidRDefault="00F4080E" w:rsidP="00F4080E">
      <w:pPr>
        <w:pStyle w:val="CharChar"/>
        <w:ind w:left="709" w:hanging="720"/>
        <w:jc w:val="both"/>
        <w:rPr>
          <w:rFonts w:ascii="Times New Roman" w:hAnsi="Times New Roman"/>
          <w:lang w:val="bg-BG"/>
        </w:rPr>
      </w:pPr>
      <w:r w:rsidRPr="00F4080E">
        <w:rPr>
          <w:rFonts w:ascii="Times New Roman" w:hAnsi="Times New Roman"/>
          <w:lang w:val="bg-BG"/>
        </w:rPr>
        <w:t>•</w:t>
      </w:r>
      <w:r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2DC6516E" w:rsidR="00997884" w:rsidRDefault="00997884" w:rsidP="00F4080E">
      <w:pPr>
        <w:pStyle w:val="CharChar"/>
        <w:ind w:left="709" w:hanging="720"/>
        <w:jc w:val="both"/>
        <w:rPr>
          <w:rFonts w:ascii="Times New Roman" w:hAnsi="Times New Roman"/>
          <w:lang w:val="bg-BG"/>
        </w:rPr>
      </w:pPr>
      <w:r w:rsidRPr="00F4080E">
        <w:rPr>
          <w:rFonts w:ascii="Times New Roman" w:hAnsi="Times New Roman"/>
          <w:lang w:val="bg-BG"/>
        </w:rPr>
        <w:t>•</w:t>
      </w:r>
      <w:r>
        <w:rPr>
          <w:rFonts w:ascii="Times New Roman" w:hAnsi="Times New Roman"/>
          <w:lang w:val="bg-BG"/>
        </w:rPr>
        <w:tab/>
      </w:r>
      <w:r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Pr="00997884">
        <w:rPr>
          <w:rFonts w:ascii="Times New Roman" w:hAnsi="Times New Roman"/>
          <w:lang w:val="bg-BG"/>
        </w:rPr>
        <w:t>а проекта</w:t>
      </w:r>
      <w:r>
        <w:rPr>
          <w:rFonts w:ascii="Times New Roman" w:hAnsi="Times New Roman"/>
          <w:lang w:val="bg-BG"/>
        </w:rPr>
        <w:t>;</w:t>
      </w:r>
    </w:p>
    <w:p w14:paraId="7E0C8A22" w14:textId="2D1FCA40" w:rsidR="00B67641" w:rsidRDefault="00B67641" w:rsidP="00F4080E">
      <w:pPr>
        <w:pStyle w:val="CharChar"/>
        <w:ind w:left="709" w:hanging="720"/>
        <w:jc w:val="both"/>
        <w:rPr>
          <w:rFonts w:ascii="Times New Roman" w:hAnsi="Times New Roman"/>
          <w:lang w:val="bg-BG"/>
        </w:rPr>
      </w:pPr>
      <w:r w:rsidRPr="00F4080E">
        <w:rPr>
          <w:rFonts w:ascii="Times New Roman" w:hAnsi="Times New Roman"/>
          <w:lang w:val="bg-BG"/>
        </w:rPr>
        <w:t>•</w:t>
      </w:r>
      <w:r>
        <w:rPr>
          <w:rFonts w:ascii="Times New Roman" w:hAnsi="Times New Roman"/>
          <w:lang w:val="bg-BG"/>
        </w:rPr>
        <w:t xml:space="preserve"> </w:t>
      </w:r>
      <w:r>
        <w:rPr>
          <w:rFonts w:ascii="Times New Roman" w:hAnsi="Times New Roman"/>
          <w:lang w:val="bg-BG"/>
        </w:rPr>
        <w:tab/>
      </w:r>
      <w:r w:rsidRPr="00B67641">
        <w:rPr>
          <w:rFonts w:ascii="Times New Roman" w:hAnsi="Times New Roman"/>
          <w:lang w:val="bg-BG"/>
        </w:rPr>
        <w:t>искане</w:t>
      </w:r>
      <w:r w:rsidR="007247C2">
        <w:rPr>
          <w:rFonts w:ascii="Times New Roman" w:hAnsi="Times New Roman"/>
          <w:lang w:val="bg-BG"/>
        </w:rPr>
        <w:t>то</w:t>
      </w:r>
      <w:r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3C0238">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7014A596"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63215A9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119DFAE6"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74AF166E"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w:t>
      </w:r>
      <w:r w:rsidRPr="005F00BD">
        <w:rPr>
          <w:rFonts w:ascii="Times New Roman" w:hAnsi="Times New Roman"/>
          <w:lang w:val="bg-BG" w:eastAsia="en-GB"/>
        </w:rPr>
        <w:lastRenderedPageBreak/>
        <w:t>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7BFC61BC"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6D297E4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xml:space="preserve">. Екземплярът за бенефициента се изпраща по пощата на посочения в договора адрес за кореспонденция. (При заявено желание от </w:t>
      </w:r>
      <w:r w:rsidRPr="005F00BD">
        <w:rPr>
          <w:rFonts w:ascii="Times New Roman" w:hAnsi="Times New Roman"/>
          <w:lang w:val="bg-BG" w:eastAsia="en-GB"/>
        </w:rPr>
        <w:lastRenderedPageBreak/>
        <w:t>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6BDDF6FA"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2" w:name="_Toc41300145"/>
      <w:bookmarkStart w:id="43" w:name="_Toc41303352"/>
      <w:bookmarkStart w:id="44" w:name="_Ref41304552"/>
      <w:bookmarkStart w:id="45" w:name="_Ref41305100"/>
      <w:bookmarkStart w:id="46" w:name="_Toc132048910"/>
      <w:bookmarkStart w:id="47" w:name="_Toc206396589"/>
      <w:r w:rsidRPr="00071E10">
        <w:rPr>
          <w:szCs w:val="24"/>
          <w:lang w:val="bg-BG"/>
        </w:rPr>
        <w:t>ЧЛЕН 9</w:t>
      </w:r>
      <w:bookmarkEnd w:id="42"/>
      <w:bookmarkEnd w:id="43"/>
      <w:bookmarkEnd w:id="44"/>
      <w:bookmarkEnd w:id="45"/>
      <w:r w:rsidR="00FE2819" w:rsidRPr="00071E10">
        <w:rPr>
          <w:szCs w:val="24"/>
          <w:lang w:val="bg-BG"/>
        </w:rPr>
        <w:t>.</w:t>
      </w:r>
      <w:r w:rsidRPr="00071E10">
        <w:rPr>
          <w:szCs w:val="24"/>
          <w:lang w:val="bg-BG"/>
        </w:rPr>
        <w:t xml:space="preserve"> Прехвърляне на права и задължения по </w:t>
      </w:r>
      <w:bookmarkEnd w:id="46"/>
      <w:bookmarkEnd w:id="47"/>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8" w:name="_Toc41300147"/>
      <w:bookmarkStart w:id="49" w:name="_Toc41303353"/>
      <w:bookmarkStart w:id="50" w:name="_Toc173497344"/>
      <w:bookmarkStart w:id="51" w:name="_Toc206396590"/>
      <w:r w:rsidRPr="00071E10">
        <w:rPr>
          <w:szCs w:val="24"/>
          <w:lang w:val="bg-BG"/>
        </w:rPr>
        <w:t>ЧЛЕН 10</w:t>
      </w:r>
      <w:r w:rsidR="00FE2819" w:rsidRPr="00071E10">
        <w:rPr>
          <w:szCs w:val="24"/>
          <w:lang w:val="bg-BG"/>
        </w:rPr>
        <w:t>.</w:t>
      </w:r>
      <w:r w:rsidRPr="00071E10">
        <w:rPr>
          <w:szCs w:val="24"/>
          <w:lang w:val="bg-BG"/>
        </w:rPr>
        <w:t xml:space="preserve"> </w:t>
      </w:r>
      <w:bookmarkEnd w:id="48"/>
      <w:bookmarkEnd w:id="49"/>
      <w:r w:rsidRPr="00071E10">
        <w:rPr>
          <w:szCs w:val="24"/>
          <w:lang w:val="bg-BG"/>
        </w:rPr>
        <w:t xml:space="preserve">Срок за изпълнение на проекта. Удължаване, спиране, извънредни обстоятелства </w:t>
      </w:r>
      <w:bookmarkEnd w:id="50"/>
      <w:bookmarkEnd w:id="51"/>
    </w:p>
    <w:p w14:paraId="1C15AF77" w14:textId="3D58D3D3"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lastRenderedPageBreak/>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5F5A0C5B"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2" w:name="_Toc206396591"/>
      <w:bookmarkStart w:id="53" w:name="_Toc41300146"/>
      <w:bookmarkStart w:id="54" w:name="_Toc41303354"/>
      <w:bookmarkStart w:id="55"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2"/>
    </w:p>
    <w:p w14:paraId="6A8676DE" w14:textId="1C98E603" w:rsidR="00EA60A3" w:rsidRPr="00071E10" w:rsidRDefault="00862198" w:rsidP="00B005D3">
      <w:pPr>
        <w:ind w:left="709" w:hanging="709"/>
        <w:jc w:val="both"/>
      </w:pPr>
      <w:bookmarkStart w:id="56" w:name="_Ref41304998"/>
      <w:bookmarkEnd w:id="53"/>
      <w:bookmarkEnd w:id="54"/>
      <w:bookmarkEnd w:id="55"/>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7" w:name="_Ref41304819"/>
      <w:bookmarkEnd w:id="56"/>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7"/>
    </w:p>
    <w:p w14:paraId="4630B92F" w14:textId="6CCC0378" w:rsidR="00862198" w:rsidRPr="00443828" w:rsidRDefault="006468EB" w:rsidP="00692C26">
      <w:pPr>
        <w:pStyle w:val="ListParagraph"/>
        <w:ind w:left="709"/>
        <w:jc w:val="both"/>
      </w:pPr>
      <w:bookmarkStart w:id="58" w:name="_Ref41304805"/>
      <w:r>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9" w:name="_Ref41305202"/>
      <w:bookmarkEnd w:id="58"/>
    </w:p>
    <w:bookmarkEnd w:id="59"/>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60"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60"/>
    </w:p>
    <w:p w14:paraId="0F57EC03" w14:textId="77777777" w:rsidR="00DF576F" w:rsidRPr="00071E10" w:rsidRDefault="00DF576F" w:rsidP="00B005D3">
      <w:pPr>
        <w:ind w:left="709" w:hanging="1"/>
        <w:jc w:val="both"/>
      </w:pPr>
    </w:p>
    <w:p w14:paraId="6E472A06" w14:textId="13C31B00"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E62235" w:rsidRPr="00071E10">
        <w:rPr>
          <w:szCs w:val="24"/>
          <w:lang w:val="bg-BG"/>
        </w:rPr>
        <w:t xml:space="preserve">№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lastRenderedPageBreak/>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1D2B9454"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Закона за управление на средствата от Европейските структурни и инвестиционни фондове</w:t>
      </w:r>
      <w:r w:rsidR="00C25C01" w:rsidRPr="006E33D4">
        <w:rPr>
          <w:szCs w:val="24"/>
          <w:lang w:val="bg-BG"/>
        </w:rPr>
        <w:t>, приета с Постановление МС № 57 на Министерския съвет от 28.03.2017 г.</w:t>
      </w:r>
    </w:p>
    <w:p w14:paraId="739A481B" w14:textId="3EEF7E35" w:rsidR="00702004" w:rsidRDefault="00862198" w:rsidP="00064A1C">
      <w:pPr>
        <w:pStyle w:val="NumPar2"/>
        <w:numPr>
          <w:ilvl w:val="0"/>
          <w:numId w:val="0"/>
        </w:numPr>
        <w:ind w:left="709" w:hanging="720"/>
        <w:rPr>
          <w:szCs w:val="24"/>
          <w:lang w:val="bg-BG"/>
        </w:rPr>
      </w:pPr>
      <w:bookmarkStart w:id="61"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1"/>
    </w:p>
    <w:p w14:paraId="60C4A95E" w14:textId="0F107249"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2" w:name="_Toc41300149"/>
      <w:bookmarkStart w:id="63" w:name="_Toc41303356"/>
      <w:bookmarkStart w:id="64" w:name="_Ref41304563"/>
      <w:bookmarkStart w:id="65" w:name="_Toc173497345"/>
      <w:bookmarkStart w:id="66" w:name="_Toc206396592"/>
      <w:r w:rsidRPr="00071E10">
        <w:rPr>
          <w:szCs w:val="24"/>
          <w:lang w:val="bg-BG"/>
        </w:rPr>
        <w:t>ЧЛЕН 12</w:t>
      </w:r>
      <w:r w:rsidR="00FE2819" w:rsidRPr="00071E10">
        <w:rPr>
          <w:szCs w:val="24"/>
          <w:lang w:val="bg-BG"/>
        </w:rPr>
        <w:t>.</w:t>
      </w:r>
      <w:r w:rsidRPr="00071E10">
        <w:rPr>
          <w:szCs w:val="24"/>
          <w:lang w:val="bg-BG"/>
        </w:rPr>
        <w:t xml:space="preserve"> </w:t>
      </w:r>
      <w:bookmarkEnd w:id="62"/>
      <w:bookmarkEnd w:id="63"/>
      <w:bookmarkEnd w:id="64"/>
      <w:r w:rsidRPr="00071E10">
        <w:rPr>
          <w:szCs w:val="24"/>
          <w:lang w:val="bg-BG"/>
        </w:rPr>
        <w:t>Допустими разходи</w:t>
      </w:r>
      <w:bookmarkEnd w:id="65"/>
      <w:bookmarkEnd w:id="66"/>
    </w:p>
    <w:p w14:paraId="133A6DE8" w14:textId="5ED05627" w:rsidR="00862198" w:rsidRPr="00071E10" w:rsidRDefault="00862198" w:rsidP="00B005D3">
      <w:pPr>
        <w:pStyle w:val="NumPar2"/>
        <w:numPr>
          <w:ilvl w:val="0"/>
          <w:numId w:val="0"/>
        </w:numPr>
        <w:ind w:left="709" w:hanging="720"/>
        <w:rPr>
          <w:szCs w:val="24"/>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7" w:name="_Toc206335564"/>
      <w:bookmarkStart w:id="68" w:name="_Toc206335565"/>
      <w:bookmarkStart w:id="69" w:name="_Toc206335566"/>
      <w:bookmarkStart w:id="70" w:name="_Toc206335567"/>
      <w:bookmarkStart w:id="71" w:name="_Toc206335568"/>
      <w:bookmarkEnd w:id="67"/>
      <w:bookmarkEnd w:id="68"/>
      <w:bookmarkEnd w:id="69"/>
      <w:bookmarkEnd w:id="70"/>
      <w:bookmarkEnd w:id="71"/>
    </w:p>
    <w:p w14:paraId="439719F9" w14:textId="77777777" w:rsidR="00862198" w:rsidRPr="00071E10" w:rsidRDefault="00862198" w:rsidP="00862198">
      <w:pPr>
        <w:pStyle w:val="Heading1"/>
        <w:numPr>
          <w:ilvl w:val="0"/>
          <w:numId w:val="0"/>
        </w:numPr>
        <w:rPr>
          <w:szCs w:val="24"/>
          <w:lang w:val="bg-BG"/>
        </w:rPr>
      </w:pPr>
      <w:bookmarkStart w:id="72" w:name="_Toc41300150"/>
      <w:bookmarkStart w:id="73" w:name="_Toc41303357"/>
      <w:bookmarkStart w:id="74" w:name="_Toc206396593"/>
      <w:bookmarkStart w:id="75" w:name="_Toc173497346"/>
      <w:r w:rsidRPr="00071E10">
        <w:rPr>
          <w:szCs w:val="24"/>
          <w:lang w:val="bg-BG"/>
        </w:rPr>
        <w:t>ЧЛЕН 13</w:t>
      </w:r>
      <w:r w:rsidR="00FE2819" w:rsidRPr="00071E10">
        <w:rPr>
          <w:szCs w:val="24"/>
          <w:lang w:val="bg-BG"/>
        </w:rPr>
        <w:t>.</w:t>
      </w:r>
      <w:r w:rsidRPr="00071E10">
        <w:rPr>
          <w:szCs w:val="24"/>
          <w:lang w:val="bg-BG"/>
        </w:rPr>
        <w:t xml:space="preserve"> </w:t>
      </w:r>
      <w:bookmarkEnd w:id="72"/>
      <w:bookmarkEnd w:id="73"/>
      <w:r w:rsidRPr="00071E10">
        <w:rPr>
          <w:szCs w:val="24"/>
          <w:lang w:val="bg-BG"/>
        </w:rPr>
        <w:t>Плащания</w:t>
      </w:r>
      <w:bookmarkEnd w:id="74"/>
      <w:r w:rsidRPr="00071E10">
        <w:rPr>
          <w:szCs w:val="24"/>
          <w:lang w:val="bg-BG"/>
        </w:rPr>
        <w:t xml:space="preserve"> </w:t>
      </w:r>
      <w:bookmarkEnd w:id="75"/>
    </w:p>
    <w:p w14:paraId="16CC443F" w14:textId="7AE4CDE0" w:rsidR="00D6164B" w:rsidRPr="00071E10" w:rsidRDefault="00862198" w:rsidP="00B005D3">
      <w:pPr>
        <w:ind w:left="709" w:hanging="709"/>
        <w:jc w:val="both"/>
      </w:pPr>
      <w:bookmarkStart w:id="76"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88537C" w:rsidRPr="00071E10">
        <w:t xml:space="preserve"> </w:t>
      </w:r>
      <w:r w:rsidR="006E179F">
        <w:t>2021/1060</w:t>
      </w:r>
      <w:r w:rsidR="00A74EDC">
        <w:t xml:space="preserve"> </w:t>
      </w:r>
      <w:r w:rsidR="00BE7BAA">
        <w:t>и Регламент</w:t>
      </w:r>
      <w:r w:rsidR="00D72B6D">
        <w:t xml:space="preserve"> (ЕС, Евратом)</w:t>
      </w:r>
      <w:r w:rsidR="006A00BE">
        <w:t>2024/2509</w:t>
      </w:r>
      <w:r w:rsidR="00BE7BAA">
        <w:t>.</w:t>
      </w:r>
    </w:p>
    <w:bookmarkEnd w:id="76"/>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7" w:name="_Ref41305337"/>
      <w:r w:rsidRPr="00071E10">
        <w:rPr>
          <w:szCs w:val="24"/>
          <w:lang w:val="bg-BG"/>
        </w:rPr>
        <w:t>13.2.</w:t>
      </w:r>
      <w:r w:rsidRPr="00071E10">
        <w:rPr>
          <w:szCs w:val="24"/>
          <w:lang w:val="bg-BG"/>
        </w:rPr>
        <w:tab/>
      </w:r>
      <w:bookmarkEnd w:id="77"/>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79C08B43"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lastRenderedPageBreak/>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7069541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056405">
        <w:rPr>
          <w:szCs w:val="24"/>
          <w:lang w:val="bg-BG"/>
        </w:rPr>
        <w:t>акт</w:t>
      </w:r>
      <w:r w:rsidR="00E30A88">
        <w:rPr>
          <w:szCs w:val="24"/>
          <w:lang w:val="bg-BG"/>
        </w:rPr>
        <w:t>ът</w:t>
      </w:r>
      <w:r w:rsidR="00FB4BF9">
        <w:rPr>
          <w:szCs w:val="24"/>
          <w:lang w:val="bg-BG"/>
        </w:rPr>
        <w:t>, издаден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 xml:space="preserve">по </w:t>
      </w:r>
      <w:r w:rsidR="00FB4BF9" w:rsidRPr="006E33D4">
        <w:rPr>
          <w:szCs w:val="24"/>
          <w:lang w:val="bg-BG"/>
        </w:rPr>
        <w:t>чл</w:t>
      </w:r>
      <w:r w:rsidR="00FB4BF9" w:rsidRPr="00CE175F">
        <w:rPr>
          <w:szCs w:val="24"/>
          <w:lang w:val="bg-BG"/>
        </w:rPr>
        <w:t>. 7, ал. 4</w:t>
      </w:r>
      <w:r w:rsidR="00B73172">
        <w:rPr>
          <w:szCs w:val="24"/>
          <w:lang w:val="bg-BG"/>
        </w:rPr>
        <w:t>, т.</w:t>
      </w:r>
      <w:r w:rsidR="006C0430">
        <w:rPr>
          <w:szCs w:val="24"/>
          <w:lang w:val="bg-BG"/>
        </w:rPr>
        <w:t xml:space="preserve"> </w:t>
      </w:r>
      <w:r w:rsidR="00B73172">
        <w:rPr>
          <w:szCs w:val="24"/>
          <w:lang w:val="bg-BG"/>
        </w:rPr>
        <w:t>4</w:t>
      </w:r>
      <w:r w:rsidR="00FB4BF9" w:rsidRPr="00CE175F">
        <w:rPr>
          <w:szCs w:val="24"/>
          <w:lang w:val="bg-BG"/>
        </w:rPr>
        <w:t xml:space="preserve"> от ЗУСЕ</w:t>
      </w:r>
      <w:r w:rsidR="00A8425C" w:rsidRPr="00BE7BAA">
        <w:rPr>
          <w:szCs w:val="24"/>
          <w:lang w:val="bg-BG"/>
        </w:rPr>
        <w:t>ФСУ</w:t>
      </w:r>
      <w:r w:rsidR="00FB4BF9">
        <w:rPr>
          <w:szCs w:val="24"/>
          <w:lang w:val="bg-BG"/>
        </w:rPr>
        <w:t xml:space="preserve"> </w:t>
      </w:r>
      <w:r w:rsidRPr="00071E10">
        <w:rPr>
          <w:szCs w:val="24"/>
          <w:lang w:val="bg-BG"/>
        </w:rPr>
        <w:t xml:space="preserve">относно реда и начина за предоставяне и отчитане на средствата от </w:t>
      </w:r>
      <w:r w:rsidR="00A8425C">
        <w:rPr>
          <w:szCs w:val="24"/>
          <w:lang w:val="bg-BG"/>
        </w:rPr>
        <w:t>ЕФСУ</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6AAB95AE"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539A164B"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310CA942" w14:textId="59560C2B" w:rsidR="00613C2A" w:rsidRPr="00443828"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76E45CEE" w14:textId="77777777" w:rsidR="00613C2A" w:rsidRPr="006E1468" w:rsidRDefault="00613C2A" w:rsidP="004A72FB">
      <w:pPr>
        <w:pStyle w:val="Text2"/>
        <w:rPr>
          <w:szCs w:val="24"/>
          <w:lang w:val="bg-BG"/>
        </w:rPr>
      </w:pPr>
    </w:p>
    <w:p w14:paraId="5A8AD174" w14:textId="77777777" w:rsidR="00862198" w:rsidRPr="00071E10" w:rsidRDefault="00862198" w:rsidP="00862198">
      <w:pPr>
        <w:pStyle w:val="Heading1"/>
        <w:numPr>
          <w:ilvl w:val="0"/>
          <w:numId w:val="0"/>
        </w:numPr>
        <w:rPr>
          <w:szCs w:val="24"/>
          <w:lang w:val="bg-BG"/>
        </w:rPr>
      </w:pPr>
      <w:bookmarkStart w:id="78" w:name="_Toc41300151"/>
      <w:bookmarkStart w:id="79" w:name="_Toc41303358"/>
      <w:bookmarkStart w:id="80" w:name="_Ref41304576"/>
      <w:bookmarkStart w:id="81" w:name="_Ref41304900"/>
      <w:bookmarkStart w:id="82" w:name="_Ref41305110"/>
      <w:bookmarkStart w:id="83" w:name="_Ref41305756"/>
      <w:bookmarkStart w:id="84" w:name="_Toc173497347"/>
      <w:bookmarkStart w:id="85" w:name="_Toc206396594"/>
      <w:r w:rsidRPr="00071E10">
        <w:rPr>
          <w:szCs w:val="24"/>
          <w:lang w:val="bg-BG"/>
        </w:rPr>
        <w:t>ЧЛЕН</w:t>
      </w:r>
      <w:bookmarkEnd w:id="78"/>
      <w:bookmarkEnd w:id="79"/>
      <w:bookmarkEnd w:id="80"/>
      <w:bookmarkEnd w:id="81"/>
      <w:bookmarkEnd w:id="82"/>
      <w:bookmarkEnd w:id="83"/>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4"/>
      <w:bookmarkEnd w:id="85"/>
    </w:p>
    <w:p w14:paraId="1A924215" w14:textId="0FDFFD38"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7DDA3B7B" w:rsidR="00862198" w:rsidRPr="00071E10" w:rsidRDefault="00862198" w:rsidP="00862198">
      <w:pPr>
        <w:pStyle w:val="NumPar2"/>
        <w:numPr>
          <w:ilvl w:val="0"/>
          <w:numId w:val="0"/>
        </w:numPr>
        <w:ind w:left="709" w:hanging="709"/>
        <w:rPr>
          <w:szCs w:val="24"/>
          <w:lang w:val="bg-BG"/>
        </w:rPr>
      </w:pPr>
      <w:bookmarkStart w:id="86"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 xml:space="preserve">да проверяват, посредством проучване на </w:t>
      </w:r>
      <w:r w:rsidRPr="00071E10">
        <w:rPr>
          <w:color w:val="000000"/>
          <w:szCs w:val="24"/>
          <w:lang w:val="bg-BG"/>
        </w:rPr>
        <w:lastRenderedPageBreak/>
        <w:t>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r w:rsidR="00D00CFB" w:rsidRPr="00071E10">
        <w:rPr>
          <w:snapToGrid w:val="0"/>
          <w:szCs w:val="24"/>
          <w:lang w:val="bg-BG" w:eastAsia="en-US"/>
        </w:rPr>
        <w:t xml:space="preserve">№ </w:t>
      </w:r>
      <w:bookmarkEnd w:id="86"/>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163400CE"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 </w:t>
      </w:r>
      <w:r w:rsidR="006E179F">
        <w:rPr>
          <w:szCs w:val="24"/>
          <w:lang w:val="bg-BG"/>
        </w:rPr>
        <w:t>2021/1060</w:t>
      </w:r>
      <w:r w:rsidR="00F4211E">
        <w:rPr>
          <w:szCs w:val="24"/>
          <w:lang w:val="bg-BG"/>
        </w:rPr>
        <w:t>.</w:t>
      </w:r>
    </w:p>
    <w:p w14:paraId="6AA47271" w14:textId="57BD84BA"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 xml:space="preserve">Документацията относно </w:t>
      </w:r>
      <w:r w:rsidR="00A31430" w:rsidRPr="00220D6E">
        <w:rPr>
          <w:szCs w:val="24"/>
          <w:lang w:val="bg-BG"/>
        </w:rPr>
        <w:t>помощ</w:t>
      </w:r>
      <w:r w:rsidR="00A31430">
        <w:rPr>
          <w:szCs w:val="24"/>
          <w:lang w:val="bg-BG"/>
        </w:rPr>
        <w:t>та</w:t>
      </w:r>
      <w:r w:rsidR="00A31430" w:rsidRPr="00220D6E">
        <w:rPr>
          <w:szCs w:val="24"/>
          <w:lang w:val="bg-BG"/>
        </w:rPr>
        <w:t xml:space="preserve">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w:t>
      </w:r>
      <w:r w:rsidR="00A31430">
        <w:rPr>
          <w:szCs w:val="24"/>
          <w:lang w:val="bg-BG"/>
        </w:rPr>
        <w:t xml:space="preserve">в продължение на </w:t>
      </w:r>
      <w:r w:rsidR="00220D6E" w:rsidRPr="00220D6E">
        <w:rPr>
          <w:szCs w:val="24"/>
          <w:lang w:val="bg-BG"/>
        </w:rPr>
        <w:t xml:space="preserve">10 години, от датата на </w:t>
      </w:r>
      <w:r w:rsidR="00A31430">
        <w:rPr>
          <w:szCs w:val="24"/>
          <w:lang w:val="bg-BG"/>
        </w:rPr>
        <w:t>която е предоставена.</w:t>
      </w:r>
    </w:p>
    <w:p w14:paraId="206A4898" w14:textId="6BD25967" w:rsidR="00921CE7" w:rsidRPr="004F32DE" w:rsidRDefault="00A85E78" w:rsidP="006C1F86">
      <w:pPr>
        <w:pStyle w:val="Text1"/>
        <w:keepLines/>
        <w:ind w:left="708"/>
        <w:rPr>
          <w:strike/>
        </w:rPr>
      </w:pPr>
      <w:r>
        <w:rPr>
          <w:szCs w:val="24"/>
          <w:lang w:val="bg-BG"/>
        </w:rPr>
        <w:lastRenderedPageBreak/>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по реда на §6 от ДР на ЗУСЕФСУ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w:t>
      </w:r>
      <w:r w:rsidR="000A1947">
        <w:rPr>
          <w:szCs w:val="24"/>
          <w:lang w:val="bg-BG"/>
        </w:rPr>
        <w:t xml:space="preserve">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212E48C4" w:rsidR="008D492D" w:rsidRDefault="00FD79EB" w:rsidP="008D492D">
      <w:pPr>
        <w:pStyle w:val="Text1"/>
        <w:keepLines/>
        <w:ind w:left="708"/>
        <w:rPr>
          <w:szCs w:val="24"/>
          <w:lang w:val="bg-BG"/>
        </w:rPr>
      </w:pPr>
      <w:r>
        <w:rPr>
          <w:szCs w:val="24"/>
          <w:lang w:val="bg-BG"/>
        </w:rPr>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201E3157" w14:textId="2621CD1E" w:rsidR="00311434" w:rsidRDefault="00E2018F" w:rsidP="00311434">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7" w:name="_Toc41300152"/>
      <w:bookmarkStart w:id="88" w:name="_Toc41303359"/>
      <w:bookmarkStart w:id="89" w:name="_Ref41304589"/>
      <w:bookmarkStart w:id="90" w:name="_Toc173497348"/>
      <w:bookmarkStart w:id="91" w:name="_Toc206396595"/>
      <w:r w:rsidRPr="00071E10">
        <w:rPr>
          <w:szCs w:val="24"/>
          <w:lang w:val="bg-BG"/>
        </w:rPr>
        <w:t>ЧЛЕН 15</w:t>
      </w:r>
      <w:r w:rsidR="00FE2819" w:rsidRPr="00071E10">
        <w:rPr>
          <w:szCs w:val="24"/>
          <w:lang w:val="bg-BG"/>
        </w:rPr>
        <w:t>.</w:t>
      </w:r>
      <w:r w:rsidRPr="00071E10">
        <w:rPr>
          <w:szCs w:val="24"/>
          <w:lang w:val="bg-BG"/>
        </w:rPr>
        <w:t xml:space="preserve"> </w:t>
      </w:r>
      <w:bookmarkEnd w:id="87"/>
      <w:bookmarkEnd w:id="88"/>
      <w:bookmarkEnd w:id="89"/>
      <w:r w:rsidRPr="00071E10">
        <w:rPr>
          <w:szCs w:val="24"/>
          <w:lang w:val="bg-BG"/>
        </w:rPr>
        <w:t>Окончателен размер на финансирането</w:t>
      </w:r>
      <w:bookmarkEnd w:id="90"/>
      <w:bookmarkEnd w:id="91"/>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2"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2"/>
      <w:r w:rsidRPr="00071E10">
        <w:rPr>
          <w:szCs w:val="24"/>
          <w:lang w:val="bg-BG"/>
        </w:rPr>
        <w:t xml:space="preserve">превишението на приходите над разходите по конкретния проект към момента на подаване на искането за балансово плащане. </w:t>
      </w:r>
      <w:r w:rsidRPr="00071E10">
        <w:rPr>
          <w:szCs w:val="24"/>
          <w:lang w:val="bg-BG"/>
        </w:rPr>
        <w:lastRenderedPageBreak/>
        <w:t>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3" w:name="_Toc41300153"/>
      <w:bookmarkStart w:id="94" w:name="_Toc41303360"/>
      <w:bookmarkStart w:id="95" w:name="_Ref41305712"/>
      <w:bookmarkStart w:id="96" w:name="_Toc173497349"/>
      <w:bookmarkStart w:id="97"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8" w:name="_Toc206396597"/>
      <w:bookmarkEnd w:id="93"/>
      <w:bookmarkEnd w:id="94"/>
      <w:bookmarkEnd w:id="95"/>
      <w:bookmarkEnd w:id="96"/>
      <w:bookmarkEnd w:id="97"/>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8"/>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85DA4" w14:textId="77777777" w:rsidR="0005785B" w:rsidRDefault="0005785B" w:rsidP="00C5450D">
      <w:r>
        <w:separator/>
      </w:r>
    </w:p>
  </w:endnote>
  <w:endnote w:type="continuationSeparator" w:id="0">
    <w:p w14:paraId="3DE87BA6" w14:textId="77777777" w:rsidR="0005785B" w:rsidRDefault="0005785B" w:rsidP="00C5450D">
      <w:r>
        <w:continuationSeparator/>
      </w:r>
    </w:p>
  </w:endnote>
  <w:endnote w:type="continuationNotice" w:id="1">
    <w:p w14:paraId="123C5ED4" w14:textId="77777777" w:rsidR="0005785B" w:rsidRDefault="00057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w:t>
        </w:r>
        <w:r w:rsidR="003F4FBD">
          <w:rPr>
            <w:noProof/>
          </w:rPr>
          <w:t>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AE639" w14:textId="77777777" w:rsidR="0005785B" w:rsidRDefault="0005785B" w:rsidP="00C5450D">
      <w:r>
        <w:separator/>
      </w:r>
    </w:p>
  </w:footnote>
  <w:footnote w:type="continuationSeparator" w:id="0">
    <w:p w14:paraId="36097A4D" w14:textId="77777777" w:rsidR="0005785B" w:rsidRDefault="0005785B" w:rsidP="00C5450D">
      <w:r>
        <w:continuationSeparator/>
      </w:r>
    </w:p>
  </w:footnote>
  <w:footnote w:type="continuationNotice" w:id="1">
    <w:p w14:paraId="00152E17" w14:textId="77777777" w:rsidR="0005785B" w:rsidRDefault="00057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9" w:name="_Hlk112743089"/>
  </w:p>
  <w:bookmarkEnd w:id="99"/>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0E4E"/>
    <w:rsid w:val="0000392C"/>
    <w:rsid w:val="00003B33"/>
    <w:rsid w:val="00003D95"/>
    <w:rsid w:val="0000495D"/>
    <w:rsid w:val="0000623F"/>
    <w:rsid w:val="00007F9B"/>
    <w:rsid w:val="000158B7"/>
    <w:rsid w:val="00015971"/>
    <w:rsid w:val="00015B75"/>
    <w:rsid w:val="00023DA8"/>
    <w:rsid w:val="0002409F"/>
    <w:rsid w:val="00024D9E"/>
    <w:rsid w:val="000250F9"/>
    <w:rsid w:val="00031698"/>
    <w:rsid w:val="00035A99"/>
    <w:rsid w:val="000406A3"/>
    <w:rsid w:val="000425AE"/>
    <w:rsid w:val="00042D82"/>
    <w:rsid w:val="000439EA"/>
    <w:rsid w:val="000470DF"/>
    <w:rsid w:val="00047DDE"/>
    <w:rsid w:val="000510AA"/>
    <w:rsid w:val="00052A09"/>
    <w:rsid w:val="0005404E"/>
    <w:rsid w:val="00056405"/>
    <w:rsid w:val="00056B2E"/>
    <w:rsid w:val="0005785B"/>
    <w:rsid w:val="000622A2"/>
    <w:rsid w:val="0006260D"/>
    <w:rsid w:val="0006493A"/>
    <w:rsid w:val="00064A1C"/>
    <w:rsid w:val="00065B3F"/>
    <w:rsid w:val="00066A02"/>
    <w:rsid w:val="0006774D"/>
    <w:rsid w:val="000706EF"/>
    <w:rsid w:val="00071E10"/>
    <w:rsid w:val="0007274F"/>
    <w:rsid w:val="00073D54"/>
    <w:rsid w:val="00074A1E"/>
    <w:rsid w:val="00075268"/>
    <w:rsid w:val="00087151"/>
    <w:rsid w:val="00090FB2"/>
    <w:rsid w:val="0009117F"/>
    <w:rsid w:val="0009151D"/>
    <w:rsid w:val="00092B83"/>
    <w:rsid w:val="00092CE1"/>
    <w:rsid w:val="000946BD"/>
    <w:rsid w:val="00094B76"/>
    <w:rsid w:val="00096078"/>
    <w:rsid w:val="000A1317"/>
    <w:rsid w:val="000A1947"/>
    <w:rsid w:val="000A3AAC"/>
    <w:rsid w:val="000A3F8E"/>
    <w:rsid w:val="000A4495"/>
    <w:rsid w:val="000A4C98"/>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0D8"/>
    <w:rsid w:val="00136993"/>
    <w:rsid w:val="00136C18"/>
    <w:rsid w:val="00136DEE"/>
    <w:rsid w:val="00141C22"/>
    <w:rsid w:val="0014257D"/>
    <w:rsid w:val="001438FD"/>
    <w:rsid w:val="0014543A"/>
    <w:rsid w:val="001459B2"/>
    <w:rsid w:val="00146E87"/>
    <w:rsid w:val="0015050C"/>
    <w:rsid w:val="0015082A"/>
    <w:rsid w:val="00150C1B"/>
    <w:rsid w:val="00157CB7"/>
    <w:rsid w:val="00161006"/>
    <w:rsid w:val="0016107E"/>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08E"/>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3851"/>
    <w:rsid w:val="002A4DD7"/>
    <w:rsid w:val="002A5834"/>
    <w:rsid w:val="002A610B"/>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420"/>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26DE0"/>
    <w:rsid w:val="00330590"/>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2E86"/>
    <w:rsid w:val="0036318E"/>
    <w:rsid w:val="00363399"/>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E7F69"/>
    <w:rsid w:val="003F0D1E"/>
    <w:rsid w:val="003F1770"/>
    <w:rsid w:val="003F4CD3"/>
    <w:rsid w:val="003F4E06"/>
    <w:rsid w:val="003F4FBD"/>
    <w:rsid w:val="003F60C7"/>
    <w:rsid w:val="004031DC"/>
    <w:rsid w:val="004050DC"/>
    <w:rsid w:val="0040607B"/>
    <w:rsid w:val="004079B1"/>
    <w:rsid w:val="00410670"/>
    <w:rsid w:val="00412511"/>
    <w:rsid w:val="0041262C"/>
    <w:rsid w:val="00412D93"/>
    <w:rsid w:val="00414105"/>
    <w:rsid w:val="004242EA"/>
    <w:rsid w:val="00427BDE"/>
    <w:rsid w:val="00430178"/>
    <w:rsid w:val="00432F34"/>
    <w:rsid w:val="00432F76"/>
    <w:rsid w:val="004338A6"/>
    <w:rsid w:val="004374EB"/>
    <w:rsid w:val="00440AE9"/>
    <w:rsid w:val="0044160D"/>
    <w:rsid w:val="00442AE7"/>
    <w:rsid w:val="00443828"/>
    <w:rsid w:val="0044539E"/>
    <w:rsid w:val="00446FB1"/>
    <w:rsid w:val="00451178"/>
    <w:rsid w:val="00451A08"/>
    <w:rsid w:val="00453687"/>
    <w:rsid w:val="00454B87"/>
    <w:rsid w:val="00457FFE"/>
    <w:rsid w:val="00460D70"/>
    <w:rsid w:val="00461E28"/>
    <w:rsid w:val="00462838"/>
    <w:rsid w:val="00464913"/>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BF5"/>
    <w:rsid w:val="004C7D87"/>
    <w:rsid w:val="004C7E29"/>
    <w:rsid w:val="004D1ABB"/>
    <w:rsid w:val="004D4898"/>
    <w:rsid w:val="004D6BAC"/>
    <w:rsid w:val="004E09B2"/>
    <w:rsid w:val="004E2AD8"/>
    <w:rsid w:val="004E3B62"/>
    <w:rsid w:val="004E4014"/>
    <w:rsid w:val="004E4829"/>
    <w:rsid w:val="004E5DCE"/>
    <w:rsid w:val="004E5FA5"/>
    <w:rsid w:val="004F03FF"/>
    <w:rsid w:val="004F14F8"/>
    <w:rsid w:val="004F2D26"/>
    <w:rsid w:val="004F32DE"/>
    <w:rsid w:val="004F36D5"/>
    <w:rsid w:val="004F61D9"/>
    <w:rsid w:val="004F751F"/>
    <w:rsid w:val="004F7A7C"/>
    <w:rsid w:val="00502D15"/>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4B52"/>
    <w:rsid w:val="00536402"/>
    <w:rsid w:val="0054446E"/>
    <w:rsid w:val="00545162"/>
    <w:rsid w:val="00546AFA"/>
    <w:rsid w:val="00552F91"/>
    <w:rsid w:val="00553AC8"/>
    <w:rsid w:val="00555EDB"/>
    <w:rsid w:val="005577E8"/>
    <w:rsid w:val="00557D6F"/>
    <w:rsid w:val="00560783"/>
    <w:rsid w:val="00560FB3"/>
    <w:rsid w:val="005634EC"/>
    <w:rsid w:val="00565DC5"/>
    <w:rsid w:val="00571542"/>
    <w:rsid w:val="00574FF4"/>
    <w:rsid w:val="00575367"/>
    <w:rsid w:val="0057685D"/>
    <w:rsid w:val="00577C4E"/>
    <w:rsid w:val="00577D92"/>
    <w:rsid w:val="00581422"/>
    <w:rsid w:val="00582019"/>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F00BD"/>
    <w:rsid w:val="005F0C7E"/>
    <w:rsid w:val="005F1E24"/>
    <w:rsid w:val="005F2008"/>
    <w:rsid w:val="005F3062"/>
    <w:rsid w:val="005F37B0"/>
    <w:rsid w:val="005F3FDA"/>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93F"/>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00BE"/>
    <w:rsid w:val="006A1688"/>
    <w:rsid w:val="006A2AEE"/>
    <w:rsid w:val="006A4E10"/>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F58"/>
    <w:rsid w:val="006E7A3B"/>
    <w:rsid w:val="006F07C3"/>
    <w:rsid w:val="006F6002"/>
    <w:rsid w:val="006F72CC"/>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11BE"/>
    <w:rsid w:val="00753152"/>
    <w:rsid w:val="00756474"/>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6557"/>
    <w:rsid w:val="007D796B"/>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3164"/>
    <w:rsid w:val="00853B0F"/>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1BD"/>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0E00"/>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430"/>
    <w:rsid w:val="00A31B0D"/>
    <w:rsid w:val="00A327DD"/>
    <w:rsid w:val="00A34154"/>
    <w:rsid w:val="00A37164"/>
    <w:rsid w:val="00A40D11"/>
    <w:rsid w:val="00A41291"/>
    <w:rsid w:val="00A459ED"/>
    <w:rsid w:val="00A45E69"/>
    <w:rsid w:val="00A45FB4"/>
    <w:rsid w:val="00A51C71"/>
    <w:rsid w:val="00A5334D"/>
    <w:rsid w:val="00A54111"/>
    <w:rsid w:val="00A54A83"/>
    <w:rsid w:val="00A564B1"/>
    <w:rsid w:val="00A61818"/>
    <w:rsid w:val="00A63DAD"/>
    <w:rsid w:val="00A64A2A"/>
    <w:rsid w:val="00A71570"/>
    <w:rsid w:val="00A72566"/>
    <w:rsid w:val="00A7409C"/>
    <w:rsid w:val="00A745C7"/>
    <w:rsid w:val="00A74EDC"/>
    <w:rsid w:val="00A75306"/>
    <w:rsid w:val="00A81F9A"/>
    <w:rsid w:val="00A8425C"/>
    <w:rsid w:val="00A84CFF"/>
    <w:rsid w:val="00A85E78"/>
    <w:rsid w:val="00A874EB"/>
    <w:rsid w:val="00A90811"/>
    <w:rsid w:val="00A91946"/>
    <w:rsid w:val="00A926BB"/>
    <w:rsid w:val="00A940CE"/>
    <w:rsid w:val="00A9659B"/>
    <w:rsid w:val="00A977EC"/>
    <w:rsid w:val="00AA26D9"/>
    <w:rsid w:val="00AA7803"/>
    <w:rsid w:val="00AB0DAD"/>
    <w:rsid w:val="00AB2AD2"/>
    <w:rsid w:val="00AB30A9"/>
    <w:rsid w:val="00AB7904"/>
    <w:rsid w:val="00AC05CA"/>
    <w:rsid w:val="00AC13CA"/>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F2A"/>
    <w:rsid w:val="00B0669C"/>
    <w:rsid w:val="00B1163D"/>
    <w:rsid w:val="00B17106"/>
    <w:rsid w:val="00B17E05"/>
    <w:rsid w:val="00B21CA3"/>
    <w:rsid w:val="00B222AD"/>
    <w:rsid w:val="00B22674"/>
    <w:rsid w:val="00B22EF1"/>
    <w:rsid w:val="00B27607"/>
    <w:rsid w:val="00B32586"/>
    <w:rsid w:val="00B33A99"/>
    <w:rsid w:val="00B33FCB"/>
    <w:rsid w:val="00B35103"/>
    <w:rsid w:val="00B35F11"/>
    <w:rsid w:val="00B427CA"/>
    <w:rsid w:val="00B44C65"/>
    <w:rsid w:val="00B44E43"/>
    <w:rsid w:val="00B453F1"/>
    <w:rsid w:val="00B46B3A"/>
    <w:rsid w:val="00B504BE"/>
    <w:rsid w:val="00B53B78"/>
    <w:rsid w:val="00B546C0"/>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5B7"/>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0A6"/>
    <w:rsid w:val="00C25C01"/>
    <w:rsid w:val="00C25F20"/>
    <w:rsid w:val="00C30332"/>
    <w:rsid w:val="00C3248C"/>
    <w:rsid w:val="00C3459F"/>
    <w:rsid w:val="00C4021D"/>
    <w:rsid w:val="00C42A38"/>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4C91"/>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4104"/>
    <w:rsid w:val="00CD723D"/>
    <w:rsid w:val="00CE175F"/>
    <w:rsid w:val="00CE7856"/>
    <w:rsid w:val="00CE7C7F"/>
    <w:rsid w:val="00CF06F2"/>
    <w:rsid w:val="00CF2D6C"/>
    <w:rsid w:val="00CF2F80"/>
    <w:rsid w:val="00CF4EE5"/>
    <w:rsid w:val="00CF5FB0"/>
    <w:rsid w:val="00CF6551"/>
    <w:rsid w:val="00CF68E6"/>
    <w:rsid w:val="00D00CFB"/>
    <w:rsid w:val="00D01EAD"/>
    <w:rsid w:val="00D02344"/>
    <w:rsid w:val="00D037BE"/>
    <w:rsid w:val="00D03A1D"/>
    <w:rsid w:val="00D04940"/>
    <w:rsid w:val="00D058E1"/>
    <w:rsid w:val="00D07053"/>
    <w:rsid w:val="00D071D0"/>
    <w:rsid w:val="00D15D32"/>
    <w:rsid w:val="00D17E92"/>
    <w:rsid w:val="00D2704E"/>
    <w:rsid w:val="00D27D02"/>
    <w:rsid w:val="00D323B2"/>
    <w:rsid w:val="00D33A10"/>
    <w:rsid w:val="00D3517F"/>
    <w:rsid w:val="00D35515"/>
    <w:rsid w:val="00D36816"/>
    <w:rsid w:val="00D36E7B"/>
    <w:rsid w:val="00D4174A"/>
    <w:rsid w:val="00D431A1"/>
    <w:rsid w:val="00D46665"/>
    <w:rsid w:val="00D476D8"/>
    <w:rsid w:val="00D50FD3"/>
    <w:rsid w:val="00D541E6"/>
    <w:rsid w:val="00D546D4"/>
    <w:rsid w:val="00D54BDA"/>
    <w:rsid w:val="00D54C65"/>
    <w:rsid w:val="00D558A8"/>
    <w:rsid w:val="00D55B88"/>
    <w:rsid w:val="00D55D8D"/>
    <w:rsid w:val="00D60302"/>
    <w:rsid w:val="00D6164B"/>
    <w:rsid w:val="00D63AF4"/>
    <w:rsid w:val="00D63B64"/>
    <w:rsid w:val="00D65658"/>
    <w:rsid w:val="00D675EE"/>
    <w:rsid w:val="00D72B6D"/>
    <w:rsid w:val="00D72D96"/>
    <w:rsid w:val="00D7352F"/>
    <w:rsid w:val="00D744C9"/>
    <w:rsid w:val="00D748BC"/>
    <w:rsid w:val="00D81690"/>
    <w:rsid w:val="00D823C2"/>
    <w:rsid w:val="00D83438"/>
    <w:rsid w:val="00D85371"/>
    <w:rsid w:val="00D85C09"/>
    <w:rsid w:val="00D85CB5"/>
    <w:rsid w:val="00D91CC5"/>
    <w:rsid w:val="00D93DAA"/>
    <w:rsid w:val="00D94377"/>
    <w:rsid w:val="00D95369"/>
    <w:rsid w:val="00D96CC4"/>
    <w:rsid w:val="00DA4632"/>
    <w:rsid w:val="00DA4A17"/>
    <w:rsid w:val="00DA74EA"/>
    <w:rsid w:val="00DB2B8D"/>
    <w:rsid w:val="00DB3F6A"/>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379"/>
    <w:rsid w:val="00DE3A3A"/>
    <w:rsid w:val="00DE3AF2"/>
    <w:rsid w:val="00DE3CE5"/>
    <w:rsid w:val="00DE46DF"/>
    <w:rsid w:val="00DE5C3E"/>
    <w:rsid w:val="00DE61E7"/>
    <w:rsid w:val="00DE7637"/>
    <w:rsid w:val="00DF0BD1"/>
    <w:rsid w:val="00DF3F16"/>
    <w:rsid w:val="00DF576F"/>
    <w:rsid w:val="00E00807"/>
    <w:rsid w:val="00E01D22"/>
    <w:rsid w:val="00E048EE"/>
    <w:rsid w:val="00E064E2"/>
    <w:rsid w:val="00E07DEE"/>
    <w:rsid w:val="00E142C1"/>
    <w:rsid w:val="00E1447E"/>
    <w:rsid w:val="00E144D8"/>
    <w:rsid w:val="00E14EBA"/>
    <w:rsid w:val="00E157D7"/>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4949"/>
    <w:rsid w:val="00E95BA7"/>
    <w:rsid w:val="00E96689"/>
    <w:rsid w:val="00E97193"/>
    <w:rsid w:val="00E979B3"/>
    <w:rsid w:val="00EA0B9B"/>
    <w:rsid w:val="00EA2D84"/>
    <w:rsid w:val="00EA5E61"/>
    <w:rsid w:val="00EA60A3"/>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47FD8"/>
    <w:rsid w:val="00F522CE"/>
    <w:rsid w:val="00F54C4E"/>
    <w:rsid w:val="00F5754F"/>
    <w:rsid w:val="00F575F2"/>
    <w:rsid w:val="00F60BDC"/>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basedOn w:val="Normal"/>
    <w:link w:val="FootnoteTextChar"/>
    <w:semiHidden/>
    <w:rsid w:val="00862198"/>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semiHidden/>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9169</Words>
  <Characters>52267</Characters>
  <Application>Microsoft Office Word</Application>
  <DocSecurity>0</DocSecurity>
  <Lines>435</Lines>
  <Paragraphs>122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Author</cp:lastModifiedBy>
  <cp:revision>2</cp:revision>
  <cp:lastPrinted>2024-01-11T08:38:00Z</cp:lastPrinted>
  <dcterms:created xsi:type="dcterms:W3CDTF">2025-02-03T13:47:00Z</dcterms:created>
  <dcterms:modified xsi:type="dcterms:W3CDTF">2025-02-03T13:47:00Z</dcterms:modified>
</cp:coreProperties>
</file>