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20" w:rsidRPr="00A16506" w:rsidRDefault="000033E2" w:rsidP="00E55109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Pr="00D05705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2F6584">
        <w:rPr>
          <w:b/>
          <w:sz w:val="22"/>
          <w:szCs w:val="22"/>
        </w:rPr>
        <w:t>1</w:t>
      </w:r>
      <w:r w:rsidR="00CD5425">
        <w:rPr>
          <w:b/>
          <w:sz w:val="22"/>
          <w:szCs w:val="22"/>
        </w:rPr>
        <w:t>9</w:t>
      </w:r>
      <w:r w:rsidRPr="00D05705">
        <w:rPr>
          <w:b/>
          <w:sz w:val="22"/>
          <w:szCs w:val="22"/>
        </w:rPr>
        <w:t xml:space="preserve"> ГОДИНА</w:t>
      </w:r>
    </w:p>
    <w:tbl>
      <w:tblPr>
        <w:tblW w:w="1616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992"/>
        <w:gridCol w:w="422"/>
        <w:gridCol w:w="994"/>
        <w:gridCol w:w="140"/>
        <w:gridCol w:w="544"/>
        <w:gridCol w:w="306"/>
        <w:gridCol w:w="687"/>
        <w:gridCol w:w="71"/>
        <w:gridCol w:w="93"/>
        <w:gridCol w:w="1530"/>
        <w:gridCol w:w="12"/>
        <w:gridCol w:w="12"/>
        <w:gridCol w:w="837"/>
        <w:gridCol w:w="14"/>
        <w:gridCol w:w="1391"/>
        <w:gridCol w:w="174"/>
        <w:gridCol w:w="1518"/>
        <w:gridCol w:w="17"/>
        <w:gridCol w:w="21"/>
        <w:gridCol w:w="814"/>
        <w:gridCol w:w="22"/>
        <w:gridCol w:w="970"/>
        <w:gridCol w:w="24"/>
        <w:gridCol w:w="1006"/>
        <w:gridCol w:w="131"/>
        <w:gridCol w:w="578"/>
        <w:gridCol w:w="97"/>
        <w:gridCol w:w="39"/>
        <w:gridCol w:w="431"/>
        <w:gridCol w:w="97"/>
        <w:gridCol w:w="45"/>
        <w:gridCol w:w="425"/>
        <w:gridCol w:w="144"/>
        <w:gridCol w:w="1277"/>
      </w:tblGrid>
      <w:tr w:rsidR="00E61729" w:rsidRPr="0029430C" w:rsidTr="0031576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414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% на </w:t>
            </w:r>
            <w:proofErr w:type="spellStart"/>
            <w:r w:rsidRPr="0029430C">
              <w:rPr>
                <w:b/>
                <w:sz w:val="12"/>
                <w:szCs w:val="12"/>
              </w:rPr>
              <w:t>съ</w:t>
            </w:r>
            <w:proofErr w:type="spellEnd"/>
            <w:r w:rsidRPr="0029430C">
              <w:rPr>
                <w:b/>
                <w:sz w:val="12"/>
                <w:szCs w:val="12"/>
              </w:rPr>
              <w:t>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5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31576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A4628E" w:rsidRPr="0029430C">
              <w:rPr>
                <w:b/>
                <w:sz w:val="12"/>
                <w:szCs w:val="12"/>
              </w:rPr>
              <w:t>мална</w:t>
            </w:r>
            <w:proofErr w:type="spellEnd"/>
            <w:r w:rsidR="00A4628E" w:rsidRPr="0029430C">
              <w:rPr>
                <w:b/>
                <w:sz w:val="12"/>
                <w:szCs w:val="12"/>
              </w:rPr>
              <w:t xml:space="preserve">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proofErr w:type="spellStart"/>
            <w:r w:rsidR="00044A2D" w:rsidRPr="0029430C">
              <w:rPr>
                <w:b/>
                <w:sz w:val="12"/>
                <w:szCs w:val="12"/>
              </w:rPr>
              <w:t>мален</w:t>
            </w:r>
            <w:proofErr w:type="spellEnd"/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31576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CA59D0">
        <w:trPr>
          <w:trHeight w:val="397"/>
        </w:trPr>
        <w:tc>
          <w:tcPr>
            <w:tcW w:w="16161" w:type="dxa"/>
            <w:gridSpan w:val="35"/>
            <w:shd w:val="clear" w:color="auto" w:fill="E7E6E6" w:themeFill="background2"/>
          </w:tcPr>
          <w:p w:rsidR="0041611F" w:rsidRPr="001B5E09" w:rsidRDefault="003C24DB" w:rsidP="00EB2C9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 xml:space="preserve">Приоритетна ос 1 „Развитие на железопътната инфраструктура по „основната” </w:t>
            </w:r>
            <w:bookmarkStart w:id="0" w:name="_GoBack"/>
            <w:bookmarkEnd w:id="0"/>
            <w:proofErr w:type="spellStart"/>
            <w:r w:rsidRPr="00CA59D0">
              <w:rPr>
                <w:b/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b/>
                <w:sz w:val="18"/>
                <w:szCs w:val="18"/>
              </w:rPr>
              <w:t xml:space="preserve"> транспортна мрежа“</w:t>
            </w:r>
          </w:p>
        </w:tc>
      </w:tr>
      <w:tr w:rsidR="00E55109" w:rsidRPr="001B5E09" w:rsidTr="0031576A"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 </w:t>
            </w:r>
            <w:proofErr w:type="spellStart"/>
            <w:r w:rsidRPr="00CA59D0">
              <w:rPr>
                <w:sz w:val="18"/>
                <w:szCs w:val="18"/>
              </w:rPr>
              <w:t>Трансевропейска</w:t>
            </w:r>
            <w:proofErr w:type="spellEnd"/>
            <w:r w:rsidRPr="00CA59D0">
              <w:rPr>
                <w:sz w:val="18"/>
                <w:szCs w:val="18"/>
              </w:rPr>
              <w:t xml:space="preserve"> транспортна мрежа –</w:t>
            </w:r>
            <w:proofErr w:type="spellStart"/>
            <w:r w:rsidRPr="00CA59D0">
              <w:rPr>
                <w:b/>
                <w:sz w:val="18"/>
                <w:szCs w:val="18"/>
              </w:rPr>
              <w:t>инфраструктур</w:t>
            </w:r>
            <w:proofErr w:type="spellEnd"/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Привличане на пътнически и товарен трафик чрез подобряване на качеството на </w:t>
            </w:r>
            <w:proofErr w:type="spellStart"/>
            <w:r w:rsidRPr="00CA59D0">
              <w:rPr>
                <w:sz w:val="18"/>
                <w:szCs w:val="18"/>
              </w:rPr>
              <w:t>железо</w:t>
            </w:r>
            <w:proofErr w:type="spellEnd"/>
            <w:r w:rsidRPr="00CA59D0">
              <w:rPr>
                <w:sz w:val="18"/>
                <w:szCs w:val="18"/>
              </w:rPr>
              <w:t xml:space="preserve">-пътната </w:t>
            </w:r>
            <w:proofErr w:type="spellStart"/>
            <w:r w:rsidRPr="00CA59D0">
              <w:rPr>
                <w:sz w:val="18"/>
                <w:szCs w:val="18"/>
              </w:rPr>
              <w:t>инфраструк</w:t>
            </w:r>
            <w:proofErr w:type="spellEnd"/>
            <w:r w:rsidRPr="00CA59D0">
              <w:rPr>
                <w:sz w:val="18"/>
                <w:szCs w:val="18"/>
              </w:rPr>
              <w:t>-тура по Транс-европейската 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C24DB" w:rsidRPr="00CA59D0" w:rsidRDefault="00CC1080" w:rsidP="00CC1080">
            <w:pPr>
              <w:ind w:right="-112"/>
              <w:rPr>
                <w:sz w:val="18"/>
                <w:szCs w:val="18"/>
              </w:rPr>
            </w:pPr>
            <w:r w:rsidRPr="00CC1080">
              <w:rPr>
                <w:bCs/>
                <w:sz w:val="18"/>
                <w:szCs w:val="18"/>
              </w:rPr>
              <w:t>3 064 105,63</w:t>
            </w:r>
            <w:r w:rsidRPr="00CC1080">
              <w:rPr>
                <w:b/>
                <w:bCs/>
                <w:sz w:val="18"/>
                <w:szCs w:val="18"/>
              </w:rPr>
              <w:t xml:space="preserve"> 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="009C2975"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</w:t>
            </w:r>
            <w:proofErr w:type="spellStart"/>
            <w:r w:rsidRPr="00CA59D0">
              <w:rPr>
                <w:sz w:val="18"/>
                <w:szCs w:val="18"/>
              </w:rPr>
              <w:t>Отчуждителни</w:t>
            </w:r>
            <w:proofErr w:type="spellEnd"/>
            <w:r w:rsidRPr="00CA59D0">
              <w:rPr>
                <w:sz w:val="18"/>
                <w:szCs w:val="18"/>
              </w:rPr>
              <w:t xml:space="preserve">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4F7533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  <w:r w:rsidR="006163EC" w:rsidRPr="00CA59D0">
              <w:rPr>
                <w:rStyle w:val="FootnoteReference"/>
                <w:sz w:val="18"/>
                <w:szCs w:val="18"/>
              </w:rPr>
              <w:footnoteReference w:id="14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CC1080" w:rsidRPr="00CC1080" w:rsidRDefault="00CC1080" w:rsidP="00D77EE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CC1080">
              <w:rPr>
                <w:bCs/>
                <w:sz w:val="18"/>
                <w:szCs w:val="18"/>
              </w:rPr>
              <w:t>3 064 105,63</w:t>
            </w:r>
          </w:p>
          <w:p w:rsidR="003C24DB" w:rsidRPr="001B5E09" w:rsidRDefault="003C24DB" w:rsidP="009C2975">
            <w:pPr>
              <w:ind w:left="-108" w:right="-108"/>
              <w:rPr>
                <w:b/>
                <w:sz w:val="18"/>
                <w:szCs w:val="18"/>
              </w:rPr>
            </w:pPr>
          </w:p>
        </w:tc>
      </w:tr>
      <w:tr w:rsidR="0031576A" w:rsidRPr="001B5E09" w:rsidTr="0031576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 Трансевропейска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Техническа помощ за подготовката  на </w:t>
            </w:r>
            <w:proofErr w:type="spellStart"/>
            <w:r w:rsidRPr="003235CC">
              <w:rPr>
                <w:sz w:val="18"/>
                <w:szCs w:val="18"/>
              </w:rPr>
              <w:t>инвести-ционни</w:t>
            </w:r>
            <w:proofErr w:type="spellEnd"/>
            <w:r w:rsidRPr="003235CC">
              <w:rPr>
                <w:sz w:val="18"/>
                <w:szCs w:val="18"/>
              </w:rPr>
              <w:t xml:space="preserve"> проекти за развитие на железопътна-та </w:t>
            </w:r>
            <w:proofErr w:type="spellStart"/>
            <w:r w:rsidRPr="003235CC">
              <w:rPr>
                <w:sz w:val="18"/>
                <w:szCs w:val="18"/>
              </w:rPr>
              <w:t>инфра</w:t>
            </w:r>
            <w:proofErr w:type="spellEnd"/>
            <w:r w:rsidRPr="003235CC">
              <w:rPr>
                <w:sz w:val="18"/>
                <w:szCs w:val="18"/>
              </w:rPr>
              <w:t>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1576A" w:rsidRPr="00D6505B" w:rsidRDefault="0064741D" w:rsidP="0031576A">
            <w:pPr>
              <w:ind w:right="3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31 427 964,94 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5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31576A" w:rsidP="004F7533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31576A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1B5E09" w:rsidRDefault="0064741D" w:rsidP="00FA66F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31 427 964,94</w:t>
            </w:r>
          </w:p>
        </w:tc>
      </w:tr>
      <w:tr w:rsidR="0031576A" w:rsidRPr="003235CC" w:rsidTr="0056308C">
        <w:tc>
          <w:tcPr>
            <w:tcW w:w="16161" w:type="dxa"/>
            <w:gridSpan w:val="35"/>
            <w:shd w:val="clear" w:color="auto" w:fill="EEECE1"/>
          </w:tcPr>
          <w:p w:rsidR="0031576A" w:rsidRPr="003235CC" w:rsidRDefault="0031576A" w:rsidP="0031576A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2 „Развитие на пътната инфраструктура по „основната” и „разширената” Трансевропейска транспортна мрежа“</w:t>
            </w:r>
          </w:p>
        </w:tc>
      </w:tr>
      <w:tr w:rsidR="0031576A" w:rsidRPr="003235CC" w:rsidTr="0031576A">
        <w:tc>
          <w:tcPr>
            <w:tcW w:w="286" w:type="dxa"/>
            <w:shd w:val="clear" w:color="auto" w:fill="auto"/>
            <w:vAlign w:val="center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shd w:val="clear" w:color="auto" w:fill="auto"/>
          </w:tcPr>
          <w:p w:rsidR="0031576A" w:rsidRPr="003235CC" w:rsidRDefault="0031576A" w:rsidP="0031576A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Трансевроп</w:t>
            </w:r>
            <w:r w:rsidRPr="003235CC">
              <w:rPr>
                <w:sz w:val="18"/>
                <w:szCs w:val="18"/>
              </w:rPr>
              <w:lastRenderedPageBreak/>
              <w:t xml:space="preserve">ейска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страната, като част от „основната“ и „разширена та“ Транс – европейска </w:t>
            </w:r>
            <w:r w:rsidRPr="003235CC">
              <w:rPr>
                <w:sz w:val="18"/>
                <w:szCs w:val="18"/>
              </w:rPr>
              <w:lastRenderedPageBreak/>
              <w:t>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  <w:r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  <w:p w:rsidR="0031576A" w:rsidRPr="003235CC" w:rsidRDefault="0031576A" w:rsidP="0031576A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надзор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31576A" w:rsidRPr="003235CC" w:rsidRDefault="0031576A" w:rsidP="0031576A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31576A" w:rsidRPr="003235CC" w:rsidRDefault="0031576A" w:rsidP="0031576A"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31576A" w:rsidRPr="003235CC" w:rsidRDefault="0031576A" w:rsidP="004F7533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31576A" w:rsidRPr="003235CC" w:rsidRDefault="0031576A" w:rsidP="0031576A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31576A" w:rsidRPr="003235CC" w:rsidRDefault="0031576A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  <w:vAlign w:val="center"/>
          </w:tcPr>
          <w:p w:rsidR="00713090" w:rsidRPr="003235CC" w:rsidRDefault="00713090" w:rsidP="00713090">
            <w:pPr>
              <w:ind w:left="-108"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92" w:type="dxa"/>
            <w:shd w:val="clear" w:color="auto" w:fill="auto"/>
          </w:tcPr>
          <w:p w:rsidR="00F63FA4" w:rsidRDefault="00713090" w:rsidP="00713090">
            <w:pPr>
              <w:ind w:left="-87" w:right="-108"/>
              <w:rPr>
                <w:sz w:val="18"/>
                <w:szCs w:val="18"/>
              </w:rPr>
            </w:pPr>
            <w:r w:rsidRPr="00F63FA4">
              <w:rPr>
                <w:b/>
                <w:sz w:val="18"/>
                <w:szCs w:val="18"/>
              </w:rPr>
              <w:t>Голям проект:</w:t>
            </w:r>
            <w:r w:rsidR="00F63FA4">
              <w:rPr>
                <w:sz w:val="18"/>
                <w:szCs w:val="18"/>
              </w:rPr>
              <w:t xml:space="preserve"> </w:t>
            </w:r>
          </w:p>
          <w:p w:rsidR="00713090" w:rsidRPr="003235CC" w:rsidRDefault="00F63FA4" w:rsidP="00713090">
            <w:pPr>
              <w:ind w:left="-87" w:right="-108"/>
              <w:rPr>
                <w:sz w:val="18"/>
                <w:szCs w:val="18"/>
              </w:rPr>
            </w:pPr>
            <w:r w:rsidRPr="00F63FA4">
              <w:rPr>
                <w:sz w:val="18"/>
                <w:szCs w:val="18"/>
              </w:rPr>
              <w:t>АМ „Струма”, лот 3.2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D51FBB" w:rsidRDefault="00D51FBB" w:rsidP="00D51FBB">
            <w:pPr>
              <w:ind w:righ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Прогнозна стойност на БФП:</w:t>
            </w:r>
          </w:p>
          <w:p w:rsidR="00713090" w:rsidRPr="003235CC" w:rsidRDefault="00713090" w:rsidP="00713090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</w:p>
          <w:p w:rsidR="00713090" w:rsidRPr="003235CC" w:rsidRDefault="00713090" w:rsidP="00713090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F63FA4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Pr="003235CC">
              <w:rPr>
                <w:sz w:val="18"/>
                <w:szCs w:val="18"/>
              </w:rPr>
              <w:t>отчуждителни</w:t>
            </w:r>
            <w:proofErr w:type="spellEnd"/>
            <w:r w:rsidRPr="003235CC">
              <w:rPr>
                <w:sz w:val="18"/>
                <w:szCs w:val="18"/>
              </w:rPr>
              <w:t xml:space="preserve"> процедури;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713090" w:rsidRPr="003235CC" w:rsidRDefault="00713090" w:rsidP="00713090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F63FA4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</w:t>
            </w:r>
            <w:r w:rsidR="00F63FA4">
              <w:rPr>
                <w:sz w:val="18"/>
                <w:szCs w:val="18"/>
              </w:rPr>
              <w:t>10</w:t>
            </w:r>
            <w:r w:rsidRPr="003235CC">
              <w:rPr>
                <w:sz w:val="18"/>
                <w:szCs w:val="18"/>
              </w:rPr>
              <w:t>.201</w:t>
            </w:r>
            <w:r w:rsidR="00F63FA4">
              <w:rPr>
                <w:sz w:val="18"/>
                <w:szCs w:val="18"/>
              </w:rPr>
              <w:t>7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4F7533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713090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D6505B">
              <w:rPr>
                <w:sz w:val="18"/>
                <w:szCs w:val="18"/>
              </w:rPr>
              <w:t>439 285 375,58</w:t>
            </w:r>
          </w:p>
        </w:tc>
      </w:tr>
      <w:tr w:rsidR="00713090" w:rsidRPr="003235CC" w:rsidTr="0031576A">
        <w:tc>
          <w:tcPr>
            <w:tcW w:w="286" w:type="dxa"/>
            <w:shd w:val="clear" w:color="auto" w:fill="auto"/>
          </w:tcPr>
          <w:p w:rsidR="00713090" w:rsidRPr="003235CC" w:rsidRDefault="00713090" w:rsidP="0071309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auto"/>
          </w:tcPr>
          <w:p w:rsidR="00713090" w:rsidRPr="003235CC" w:rsidRDefault="00713090" w:rsidP="00713090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lastRenderedPageBreak/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страната, като част от „основната“ и „разширена та“ Транс – европейска транспортна мрежа чрез </w:t>
            </w:r>
            <w:r w:rsidRPr="003235CC">
              <w:rPr>
                <w:sz w:val="18"/>
                <w:szCs w:val="18"/>
              </w:rPr>
              <w:lastRenderedPageBreak/>
              <w:t>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713090" w:rsidRPr="003235CC" w:rsidRDefault="003F659C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>21 507 353,90</w:t>
            </w:r>
            <w:r w:rsidR="00713090"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инвестиционни проекти за развитие на пътната инфраструктура, включени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713090" w:rsidRPr="003235CC" w:rsidRDefault="00713090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на: проучвания, анализи „разходи-ползи”, оценки на въздействието върху</w:t>
            </w:r>
          </w:p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713090" w:rsidRPr="00FE1BB7" w:rsidRDefault="00713090" w:rsidP="00713090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1" w:type="dxa"/>
            <w:gridSpan w:val="3"/>
            <w:shd w:val="clear" w:color="auto" w:fill="auto"/>
          </w:tcPr>
          <w:p w:rsidR="00713090" w:rsidRPr="003235CC" w:rsidRDefault="00713090" w:rsidP="004F7533">
            <w:pPr>
              <w:ind w:left="-107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713090" w:rsidRPr="003235CC" w:rsidRDefault="00713090" w:rsidP="00713090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713090" w:rsidRPr="003235CC" w:rsidRDefault="00713090" w:rsidP="00713090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713090" w:rsidRPr="003235CC" w:rsidRDefault="003F659C" w:rsidP="00FA66FB">
            <w:pPr>
              <w:ind w:left="-113"/>
              <w:jc w:val="right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 xml:space="preserve">   21 507 353,90</w:t>
            </w:r>
          </w:p>
        </w:tc>
      </w:tr>
      <w:tr w:rsidR="00713090" w:rsidRPr="003235CC" w:rsidTr="003F659C">
        <w:tc>
          <w:tcPr>
            <w:tcW w:w="16161" w:type="dxa"/>
            <w:gridSpan w:val="35"/>
            <w:tcBorders>
              <w:bottom w:val="nil"/>
            </w:tcBorders>
            <w:shd w:val="clear" w:color="auto" w:fill="EEECE1"/>
            <w:vAlign w:val="center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 xml:space="preserve">Приоритетна ос 3 „Подобряване на </w:t>
            </w:r>
            <w:proofErr w:type="spellStart"/>
            <w:r w:rsidRPr="003235CC">
              <w:rPr>
                <w:b/>
                <w:sz w:val="18"/>
                <w:szCs w:val="18"/>
              </w:rPr>
              <w:t>интермодалността</w:t>
            </w:r>
            <w:proofErr w:type="spellEnd"/>
            <w:r w:rsidRPr="003235CC">
              <w:rPr>
                <w:b/>
                <w:sz w:val="18"/>
                <w:szCs w:val="18"/>
              </w:rPr>
              <w:t xml:space="preserve"> при превоза на пътници и товари и развитие на устойчив градски транспорт“</w:t>
            </w:r>
          </w:p>
        </w:tc>
      </w:tr>
      <w:tr w:rsidR="00713090" w:rsidRPr="003235CC" w:rsidTr="003F659C"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5.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BG16М1OP001-3.001</w:t>
            </w:r>
            <w:r w:rsidRPr="003235CC">
              <w:rPr>
                <w:sz w:val="18"/>
                <w:szCs w:val="18"/>
              </w:rPr>
              <w:t xml:space="preserve"> „Подобряване на </w:t>
            </w:r>
            <w:proofErr w:type="spellStart"/>
            <w:r w:rsidRPr="003235CC">
              <w:rPr>
                <w:sz w:val="18"/>
                <w:szCs w:val="18"/>
              </w:rPr>
              <w:t>интермодално-стта</w:t>
            </w:r>
            <w:proofErr w:type="spellEnd"/>
          </w:p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при превоза на пътници и товари и развитие на устойчив</w:t>
            </w:r>
          </w:p>
          <w:p w:rsidR="00713090" w:rsidRPr="003235CC" w:rsidRDefault="00713090" w:rsidP="00713090">
            <w:pPr>
              <w:ind w:right="-144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градски транспорт“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Увеличаване на използването на метро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r w:rsidRPr="00CA0A92">
              <w:rPr>
                <w:sz w:val="18"/>
                <w:szCs w:val="18"/>
              </w:rPr>
              <w:t>ДП</w:t>
            </w:r>
            <w:r w:rsidRPr="00CA0A92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CE537D" w:rsidP="00D77EEC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0,00</w:t>
            </w:r>
            <w:r w:rsidR="00713090" w:rsidRPr="00CA0A92">
              <w:rPr>
                <w:sz w:val="18"/>
                <w:szCs w:val="18"/>
              </w:rPr>
              <w:t xml:space="preserve"> </w:t>
            </w:r>
            <w:r w:rsidR="00713090" w:rsidRPr="00CA0A92">
              <w:rPr>
                <w:rStyle w:val="FootnoteReference"/>
                <w:sz w:val="18"/>
                <w:szCs w:val="18"/>
              </w:rPr>
              <w:footnoteReference w:id="19"/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04" w:right="-121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Метро-</w:t>
            </w:r>
            <w:proofErr w:type="spellStart"/>
            <w:r w:rsidRPr="00CA0A92">
              <w:rPr>
                <w:sz w:val="18"/>
                <w:szCs w:val="18"/>
              </w:rPr>
              <w:t>политен</w:t>
            </w:r>
            <w:proofErr w:type="spellEnd"/>
            <w:r w:rsidRPr="00CA0A92">
              <w:rPr>
                <w:sz w:val="18"/>
                <w:szCs w:val="18"/>
              </w:rPr>
              <w:t xml:space="preserve"> ЕАД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 Изграждане на  </w:t>
            </w:r>
            <w:proofErr w:type="spellStart"/>
            <w:r w:rsidRPr="00CA0A92">
              <w:rPr>
                <w:sz w:val="18"/>
                <w:szCs w:val="18"/>
              </w:rPr>
              <w:t>Метролиния</w:t>
            </w:r>
            <w:proofErr w:type="spellEnd"/>
            <w:r w:rsidRPr="00CA0A92">
              <w:rPr>
                <w:sz w:val="18"/>
                <w:szCs w:val="18"/>
              </w:rPr>
              <w:t xml:space="preserve"> 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 Изграждане на </w:t>
            </w:r>
            <w:proofErr w:type="spellStart"/>
            <w:r w:rsidRPr="00CA0A92">
              <w:rPr>
                <w:sz w:val="18"/>
                <w:szCs w:val="18"/>
              </w:rPr>
              <w:t>метростанции</w:t>
            </w:r>
            <w:proofErr w:type="spellEnd"/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подвижен състав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Проектиране и планиране; 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СМР;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доставка на машини и съоръжения, включително подвижен състав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техническа помощ;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публичност и информация,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строителен надзор;</w:t>
            </w:r>
          </w:p>
          <w:p w:rsidR="00713090" w:rsidRPr="00CA0A92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Археологически проучвания.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r w:rsidRPr="00CA0A92">
              <w:rPr>
                <w:sz w:val="18"/>
                <w:szCs w:val="18"/>
              </w:rPr>
              <w:t>100 %</w:t>
            </w:r>
            <w:r w:rsidRPr="00CA0A92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21" w:right="-108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4F7533">
            <w:pPr>
              <w:ind w:right="-109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31.12.2</w:t>
            </w:r>
            <w:r w:rsidR="00CA0A92" w:rsidRPr="00CA0A92">
              <w:rPr>
                <w:sz w:val="18"/>
                <w:szCs w:val="18"/>
              </w:rPr>
              <w:t>01</w:t>
            </w:r>
            <w:r w:rsidR="004F7533">
              <w:rPr>
                <w:sz w:val="18"/>
                <w:szCs w:val="18"/>
              </w:rPr>
              <w:t>9</w:t>
            </w:r>
            <w:r w:rsidRPr="00CA0A92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да</w:t>
            </w:r>
            <w:r w:rsidRPr="00CA0A92"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3090" w:rsidRPr="00CA0A92" w:rsidRDefault="00713090" w:rsidP="00713090">
            <w:pPr>
              <w:ind w:left="-120" w:right="-108"/>
              <w:rPr>
                <w:b/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64741D" w:rsidRDefault="0050158D" w:rsidP="00D77EEC">
            <w:pPr>
              <w:ind w:left="-113"/>
              <w:jc w:val="center"/>
              <w:rPr>
                <w:sz w:val="18"/>
                <w:szCs w:val="18"/>
                <w:highlight w:val="yellow"/>
              </w:rPr>
            </w:pPr>
            <w:r w:rsidRPr="00CA0A92">
              <w:rPr>
                <w:sz w:val="18"/>
                <w:szCs w:val="18"/>
              </w:rPr>
              <w:t>0,00</w:t>
            </w:r>
          </w:p>
        </w:tc>
      </w:tr>
      <w:tr w:rsidR="00713090" w:rsidRPr="003235CC" w:rsidTr="003F659C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6.</w:t>
            </w: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CA0A92" w:rsidP="00713090">
            <w:pPr>
              <w:ind w:left="-108" w:right="-120"/>
              <w:rPr>
                <w:sz w:val="18"/>
                <w:szCs w:val="18"/>
              </w:rPr>
            </w:pPr>
            <w:r w:rsidRPr="00CA0A92">
              <w:rPr>
                <w:sz w:val="18"/>
                <w:szCs w:val="18"/>
              </w:rPr>
              <w:t xml:space="preserve">Увеличение на потенциала за използването на </w:t>
            </w:r>
            <w:proofErr w:type="spellStart"/>
            <w:r w:rsidRPr="00CA0A92">
              <w:rPr>
                <w:sz w:val="18"/>
                <w:szCs w:val="18"/>
              </w:rPr>
              <w:t>интермодален</w:t>
            </w:r>
            <w:proofErr w:type="spellEnd"/>
            <w:r w:rsidRPr="00CA0A92">
              <w:rPr>
                <w:sz w:val="18"/>
                <w:szCs w:val="18"/>
              </w:rPr>
              <w:t xml:space="preserve"> транспорт по коридор Ориент/Източно средиземноморски, участък София-Пловдив-Бургас“</w:t>
            </w:r>
          </w:p>
        </w:tc>
        <w:tc>
          <w:tcPr>
            <w:tcW w:w="6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FA66FB" w:rsidP="00D77EEC">
            <w:pPr>
              <w:ind w:left="-100" w:right="-112"/>
              <w:jc w:val="center"/>
              <w:rPr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28 258 754,40 </w:t>
            </w:r>
            <w:r w:rsidR="00713090">
              <w:rPr>
                <w:rStyle w:val="FootnoteReference"/>
                <w:sz w:val="18"/>
                <w:szCs w:val="18"/>
              </w:rPr>
              <w:footnoteReference w:id="21"/>
            </w: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4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5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42" w:hanging="142"/>
              <w:rPr>
                <w:sz w:val="18"/>
                <w:szCs w:val="18"/>
              </w:rPr>
            </w:pPr>
            <w:r w:rsidRPr="009D4889">
              <w:rPr>
                <w:sz w:val="18"/>
                <w:szCs w:val="18"/>
              </w:rPr>
              <w:t>Реконструкция на ключови гарови комплекси по протежение на главните железопътни линии</w:t>
            </w:r>
          </w:p>
        </w:tc>
        <w:tc>
          <w:tcPr>
            <w:tcW w:w="1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F9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 w:rsidR="006B40F9">
              <w:rPr>
                <w:sz w:val="18"/>
                <w:szCs w:val="18"/>
              </w:rPr>
              <w:t>Предпроектно</w:t>
            </w:r>
            <w:proofErr w:type="spellEnd"/>
            <w:r w:rsidR="006B40F9">
              <w:rPr>
                <w:sz w:val="18"/>
                <w:szCs w:val="18"/>
              </w:rPr>
              <w:t xml:space="preserve"> проучване;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Проектиране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СМР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машини и съоръжения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Отчуждителни</w:t>
            </w:r>
            <w:proofErr w:type="spellEnd"/>
            <w:r>
              <w:rPr>
                <w:sz w:val="18"/>
                <w:szCs w:val="18"/>
              </w:rPr>
              <w:t xml:space="preserve"> процедури;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</w:t>
            </w:r>
            <w:r>
              <w:rPr>
                <w:sz w:val="18"/>
                <w:szCs w:val="18"/>
              </w:rPr>
              <w:t>;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и </w:t>
            </w:r>
            <w:r>
              <w:rPr>
                <w:sz w:val="18"/>
                <w:szCs w:val="18"/>
              </w:rPr>
              <w:t>надзор;</w:t>
            </w:r>
          </w:p>
          <w:p w:rsidR="00713090" w:rsidRDefault="0071309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  <w:p w:rsidR="00567040" w:rsidRDefault="00567040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Техническа помощ;</w:t>
            </w:r>
          </w:p>
          <w:p w:rsidR="00713090" w:rsidRPr="003235CC" w:rsidRDefault="00713090" w:rsidP="00713090">
            <w:pPr>
              <w:ind w:left="55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4F7533">
            <w:pPr>
              <w:ind w:left="-10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</w:t>
            </w:r>
            <w:r>
              <w:rPr>
                <w:sz w:val="18"/>
                <w:szCs w:val="18"/>
              </w:rPr>
              <w:t>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FA66FB" w:rsidP="00D77EEC">
            <w:pPr>
              <w:ind w:left="-100" w:right="-112"/>
              <w:jc w:val="center"/>
              <w:rPr>
                <w:sz w:val="18"/>
                <w:szCs w:val="18"/>
              </w:rPr>
            </w:pPr>
            <w:r w:rsidRPr="00FA66FB">
              <w:rPr>
                <w:bCs/>
                <w:iCs/>
                <w:sz w:val="18"/>
                <w:szCs w:val="18"/>
              </w:rPr>
              <w:t>28 258 754,40</w:t>
            </w:r>
          </w:p>
        </w:tc>
      </w:tr>
      <w:tr w:rsidR="00713090" w:rsidRPr="003235CC" w:rsidTr="00FA66FB">
        <w:tc>
          <w:tcPr>
            <w:tcW w:w="16161" w:type="dxa"/>
            <w:gridSpan w:val="35"/>
            <w:tcBorders>
              <w:bottom w:val="single" w:sz="4" w:space="0" w:color="auto"/>
            </w:tcBorders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2952EC" w:rsidRPr="003235CC" w:rsidTr="00FA66FB">
        <w:trPr>
          <w:trHeight w:val="327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57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8.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2952EC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BG16М1OP001-4.001</w:t>
            </w:r>
            <w:r w:rsidRPr="003235CC">
              <w:rPr>
                <w:sz w:val="18"/>
                <w:szCs w:val="18"/>
              </w:rPr>
              <w:t xml:space="preserve"> „Иновации в управлението и услугите -</w:t>
            </w:r>
          </w:p>
          <w:p w:rsidR="002952EC" w:rsidRPr="003235CC" w:rsidRDefault="002952EC" w:rsidP="002952EC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внедряване на модернизирана инфраструктура за управление</w:t>
            </w:r>
          </w:p>
          <w:p w:rsidR="002952EC" w:rsidRPr="003235CC" w:rsidRDefault="002952EC" w:rsidP="002952EC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 трафика, подобряване на безопасността и сигурността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транспорта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0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в</w:t>
            </w:r>
            <w:r>
              <w:rPr>
                <w:sz w:val="18"/>
                <w:szCs w:val="18"/>
              </w:rPr>
              <w:t xml:space="preserve">недряване на иновативни системи </w:t>
            </w:r>
            <w:r w:rsidRPr="003235CC">
              <w:rPr>
                <w:sz w:val="18"/>
                <w:szCs w:val="18"/>
              </w:rPr>
              <w:t xml:space="preserve">в </w:t>
            </w:r>
            <w:proofErr w:type="spellStart"/>
            <w:r w:rsidRPr="003235CC">
              <w:rPr>
                <w:sz w:val="18"/>
                <w:szCs w:val="18"/>
              </w:rPr>
              <w:t>корабо</w:t>
            </w:r>
            <w:proofErr w:type="spellEnd"/>
            <w:r w:rsidRPr="003235CC">
              <w:rPr>
                <w:sz w:val="18"/>
                <w:szCs w:val="18"/>
              </w:rPr>
              <w:t xml:space="preserve">-плаването </w:t>
            </w:r>
            <w:r>
              <w:rPr>
                <w:sz w:val="18"/>
                <w:szCs w:val="18"/>
              </w:rPr>
              <w:t xml:space="preserve">и </w:t>
            </w:r>
            <w:r w:rsidRPr="003235CC">
              <w:rPr>
                <w:sz w:val="18"/>
                <w:szCs w:val="18"/>
              </w:rPr>
              <w:t>модернизация и изграждане на съоръжения за приемане и третиране на отпадъци в българските пристанища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right="-99"/>
              <w:jc w:val="center"/>
              <w:rPr>
                <w:sz w:val="18"/>
                <w:szCs w:val="18"/>
              </w:rPr>
            </w:pPr>
            <w:r w:rsidRPr="00FA66FB">
              <w:rPr>
                <w:bCs/>
                <w:iCs/>
                <w:sz w:val="18"/>
                <w:szCs w:val="18"/>
              </w:rPr>
              <w:t xml:space="preserve">13 </w:t>
            </w:r>
            <w:r w:rsidR="005C7C45">
              <w:rPr>
                <w:bCs/>
                <w:iCs/>
                <w:sz w:val="18"/>
                <w:szCs w:val="18"/>
              </w:rPr>
              <w:t>860</w:t>
            </w:r>
            <w:r w:rsidRPr="00FA66FB">
              <w:rPr>
                <w:bCs/>
                <w:iCs/>
                <w:sz w:val="18"/>
                <w:szCs w:val="18"/>
              </w:rPr>
              <w:t xml:space="preserve"> </w:t>
            </w:r>
            <w:r w:rsidR="005C7C45">
              <w:rPr>
                <w:bCs/>
                <w:iCs/>
                <w:sz w:val="18"/>
                <w:szCs w:val="18"/>
              </w:rPr>
              <w:t>272</w:t>
            </w:r>
            <w:r w:rsidRPr="00FA66FB">
              <w:rPr>
                <w:bCs/>
                <w:iCs/>
                <w:sz w:val="18"/>
                <w:szCs w:val="18"/>
              </w:rPr>
              <w:t>,</w:t>
            </w:r>
            <w:r w:rsidR="005C7C45">
              <w:rPr>
                <w:bCs/>
                <w:iCs/>
                <w:sz w:val="18"/>
                <w:szCs w:val="18"/>
              </w:rPr>
              <w:t>20</w:t>
            </w:r>
            <w:r w:rsidRPr="00FA66FB">
              <w:rPr>
                <w:bCs/>
                <w:iCs/>
                <w:sz w:val="18"/>
                <w:szCs w:val="18"/>
              </w:rPr>
              <w:t xml:space="preserve"> </w:t>
            </w:r>
            <w:r w:rsidR="002952EC">
              <w:rPr>
                <w:rStyle w:val="FootnoteReference"/>
                <w:sz w:val="18"/>
                <w:szCs w:val="18"/>
              </w:rPr>
              <w:footnoteReference w:id="22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  <w:r>
              <w:rPr>
                <w:rStyle w:val="FootnoteReference"/>
                <w:sz w:val="18"/>
                <w:szCs w:val="18"/>
              </w:rPr>
              <w:footnoteReference w:id="23"/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Модернизация и изграждане на съоръжения за приемане и третиране на отпадъци в българските пристанища с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национално значение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подготовка и проектиране;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СМР;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доставка на машини и съоръжения;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 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6A4529">
              <w:rPr>
                <w:sz w:val="18"/>
                <w:szCs w:val="18"/>
              </w:rPr>
              <w:t xml:space="preserve"> надзор по време на строителството</w:t>
            </w:r>
            <w:r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4F7533">
            <w:pPr>
              <w:ind w:left="-90"/>
              <w:rPr>
                <w:sz w:val="18"/>
                <w:szCs w:val="18"/>
                <w:highlight w:val="yellow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E94D9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 w:rsidR="002952EC"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5C7C45" w:rsidP="00E61B7E">
            <w:pPr>
              <w:jc w:val="center"/>
              <w:rPr>
                <w:sz w:val="18"/>
                <w:szCs w:val="18"/>
              </w:rPr>
            </w:pPr>
            <w:r w:rsidRPr="005C7C45">
              <w:rPr>
                <w:bCs/>
                <w:iCs/>
                <w:sz w:val="18"/>
                <w:szCs w:val="18"/>
              </w:rPr>
              <w:t>13 860 272,20</w:t>
            </w:r>
          </w:p>
        </w:tc>
      </w:tr>
      <w:tr w:rsidR="002952EC" w:rsidRPr="003235CC" w:rsidTr="00FA66FB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9.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2952E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Подобряване на условията за корабоплаване по река Дунав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left="-13" w:righ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952EC">
              <w:rPr>
                <w:sz w:val="18"/>
                <w:szCs w:val="18"/>
              </w:rPr>
              <w:t xml:space="preserve">,00 </w:t>
            </w:r>
            <w:r w:rsidR="002952EC">
              <w:rPr>
                <w:rStyle w:val="FootnoteReference"/>
                <w:sz w:val="18"/>
                <w:szCs w:val="18"/>
              </w:rPr>
              <w:footnoteReference w:id="24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2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ИАППД</w:t>
            </w:r>
            <w:r>
              <w:rPr>
                <w:rStyle w:val="FootnoteReference"/>
                <w:sz w:val="18"/>
                <w:szCs w:val="18"/>
              </w:rPr>
              <w:footnoteReference w:id="25"/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2A1D8A" w:rsidRDefault="002952EC" w:rsidP="00713090">
            <w:pPr>
              <w:numPr>
                <w:ilvl w:val="0"/>
                <w:numId w:val="2"/>
              </w:numPr>
              <w:tabs>
                <w:tab w:val="left" w:pos="197"/>
              </w:tabs>
              <w:ind w:left="53" w:right="-221" w:firstLine="0"/>
              <w:rPr>
                <w:sz w:val="18"/>
                <w:szCs w:val="18"/>
              </w:rPr>
            </w:pPr>
            <w:r w:rsidRPr="002A1D8A">
              <w:rPr>
                <w:sz w:val="18"/>
                <w:szCs w:val="18"/>
              </w:rPr>
              <w:t>доставка на мултифункционални плавателни съдове,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които ще позволяват набиране на информация за условията за корабоплаване по р. Дунава и ще предоставят на ИАППД необходимите данни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адекватна намеса в периоди на ниски води за обезпечаване на необходимите за корабоплаването дълбочини, както и за 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lastRenderedPageBreak/>
              <w:t>навигационно-</w:t>
            </w:r>
            <w:proofErr w:type="spellStart"/>
            <w:r w:rsidRPr="002A1D8A">
              <w:rPr>
                <w:sz w:val="18"/>
                <w:szCs w:val="18"/>
              </w:rPr>
              <w:t>пътевата</w:t>
            </w:r>
            <w:proofErr w:type="spellEnd"/>
            <w:r w:rsidRPr="002A1D8A">
              <w:rPr>
                <w:sz w:val="18"/>
                <w:szCs w:val="18"/>
              </w:rPr>
              <w:t xml:space="preserve"> обстановка, респ. повишаване на безопасността в реката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проект;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right="-13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Доставка на </w:t>
            </w:r>
            <w:proofErr w:type="spellStart"/>
            <w:r w:rsidRPr="002A1D8A">
              <w:rPr>
                <w:sz w:val="18"/>
                <w:szCs w:val="18"/>
              </w:rPr>
              <w:t>мултифункцио</w:t>
            </w:r>
            <w:r>
              <w:rPr>
                <w:sz w:val="18"/>
                <w:szCs w:val="18"/>
              </w:rPr>
              <w:t>-</w:t>
            </w:r>
            <w:r w:rsidRPr="002A1D8A">
              <w:rPr>
                <w:sz w:val="18"/>
                <w:szCs w:val="18"/>
              </w:rPr>
              <w:t>нални</w:t>
            </w:r>
            <w:proofErr w:type="spellEnd"/>
            <w:r w:rsidRPr="002A1D8A">
              <w:rPr>
                <w:sz w:val="18"/>
                <w:szCs w:val="18"/>
              </w:rPr>
              <w:t xml:space="preserve"> плавателни съдове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4F7533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E61B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952EC">
              <w:rPr>
                <w:sz w:val="18"/>
                <w:szCs w:val="18"/>
              </w:rPr>
              <w:t>,00</w:t>
            </w:r>
          </w:p>
        </w:tc>
      </w:tr>
      <w:tr w:rsidR="002952EC" w:rsidRPr="003235CC" w:rsidTr="0031576A">
        <w:trPr>
          <w:trHeight w:val="1102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E153BE" w:rsidP="00713090">
            <w:pPr>
              <w:ind w:left="-108" w:right="-123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в</w:t>
            </w:r>
            <w:r>
              <w:rPr>
                <w:sz w:val="18"/>
                <w:szCs w:val="18"/>
              </w:rPr>
              <w:t>недряване на иновативни системи</w:t>
            </w:r>
            <w:r w:rsidR="002952EC" w:rsidRPr="00FA2DE7">
              <w:rPr>
                <w:sz w:val="18"/>
                <w:szCs w:val="18"/>
              </w:rPr>
              <w:t xml:space="preserve"> за управление на автомобилния трафик</w:t>
            </w:r>
            <w:r w:rsidR="002952EC">
              <w:rPr>
                <w:sz w:val="18"/>
                <w:szCs w:val="18"/>
              </w:rPr>
              <w:t xml:space="preserve"> и </w:t>
            </w:r>
            <w:proofErr w:type="spellStart"/>
            <w:r w:rsidR="002952EC" w:rsidRPr="00631215">
              <w:rPr>
                <w:sz w:val="18"/>
                <w:szCs w:val="18"/>
              </w:rPr>
              <w:t>железо</w:t>
            </w:r>
            <w:proofErr w:type="spellEnd"/>
            <w:r w:rsidR="002952EC">
              <w:rPr>
                <w:sz w:val="18"/>
                <w:szCs w:val="18"/>
              </w:rPr>
              <w:t>-</w:t>
            </w:r>
            <w:r w:rsidR="002952EC" w:rsidRPr="00631215">
              <w:rPr>
                <w:sz w:val="18"/>
                <w:szCs w:val="18"/>
              </w:rPr>
              <w:t>пътното движение</w:t>
            </w:r>
            <w:r w:rsidR="002952EC">
              <w:rPr>
                <w:sz w:val="18"/>
                <w:szCs w:val="18"/>
              </w:rPr>
              <w:t xml:space="preserve"> и информационни системи  </w:t>
            </w:r>
            <w:r w:rsidR="002952EC" w:rsidRPr="003235CC">
              <w:rPr>
                <w:sz w:val="18"/>
                <w:szCs w:val="18"/>
              </w:rPr>
              <w:t>в</w:t>
            </w:r>
            <w:r w:rsidR="002952EC">
              <w:rPr>
                <w:sz w:val="18"/>
                <w:szCs w:val="18"/>
              </w:rPr>
              <w:t xml:space="preserve"> </w:t>
            </w:r>
            <w:proofErr w:type="spellStart"/>
            <w:r w:rsidR="002952EC" w:rsidRPr="003235CC">
              <w:rPr>
                <w:sz w:val="18"/>
                <w:szCs w:val="18"/>
              </w:rPr>
              <w:t>корабо</w:t>
            </w:r>
            <w:proofErr w:type="spellEnd"/>
            <w:r w:rsidR="002952EC" w:rsidRPr="003235CC">
              <w:rPr>
                <w:sz w:val="18"/>
                <w:szCs w:val="18"/>
              </w:rPr>
              <w:t>-плаването</w:t>
            </w:r>
            <w:r w:rsidR="002952EC">
              <w:rPr>
                <w:sz w:val="18"/>
                <w:szCs w:val="18"/>
              </w:rPr>
              <w:t xml:space="preserve"> </w:t>
            </w:r>
          </w:p>
          <w:p w:rsidR="002952EC" w:rsidRPr="003235CC" w:rsidRDefault="002952EC" w:rsidP="0071309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left="-113" w:right="-99"/>
              <w:jc w:val="center"/>
              <w:rPr>
                <w:sz w:val="18"/>
                <w:szCs w:val="18"/>
              </w:rPr>
            </w:pPr>
            <w:r w:rsidRPr="00FA66FB">
              <w:rPr>
                <w:bCs/>
                <w:iCs/>
                <w:sz w:val="18"/>
                <w:szCs w:val="18"/>
              </w:rPr>
              <w:t>75 890 959,22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952EC">
              <w:rPr>
                <w:rStyle w:val="FootnoteReference"/>
                <w:sz w:val="18"/>
                <w:szCs w:val="18"/>
              </w:rPr>
              <w:footnoteReference w:id="26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2952E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2952E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ИАМА</w:t>
            </w:r>
            <w:r>
              <w:rPr>
                <w:rStyle w:val="FootnoteReference"/>
                <w:sz w:val="18"/>
                <w:szCs w:val="18"/>
              </w:rPr>
              <w:footnoteReference w:id="27"/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2952EC" w:rsidRPr="003235CC" w:rsidRDefault="002952EC" w:rsidP="00713090">
            <w:pPr>
              <w:ind w:left="55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631215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FA2DE7">
              <w:rPr>
                <w:sz w:val="18"/>
                <w:szCs w:val="18"/>
              </w:rPr>
              <w:t>Развитие на информационни системи за управление на автомобилния трафик</w:t>
            </w:r>
            <w:r>
              <w:rPr>
                <w:sz w:val="18"/>
                <w:szCs w:val="18"/>
              </w:rPr>
              <w:t>;</w:t>
            </w:r>
          </w:p>
          <w:p w:rsidR="002952EC" w:rsidRPr="00E04EE3" w:rsidRDefault="002952EC" w:rsidP="00E04EE3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Развитие на системи за управление на железопътното движение: изграждане на съвременни системи за управление на железопътното движение</w:t>
            </w:r>
            <w:r w:rsidR="00E153BE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="00E153BE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изграждане на ETCS по жп линия София-Септември</w:t>
            </w:r>
            <w:r w:rsidRPr="00E04EE3">
              <w:rPr>
                <w:sz w:val="18"/>
                <w:szCs w:val="18"/>
              </w:rPr>
              <w:t xml:space="preserve">. </w:t>
            </w:r>
          </w:p>
          <w:p w:rsidR="002952EC" w:rsidRPr="00E04EE3" w:rsidRDefault="00E04EE3" w:rsidP="00E04EE3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right="-13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Развитие на информационните системи за управление на трафика на плавателните съдове, включително системи за търсене и спасяване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, с които ще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 повиши сигурността и 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безопасността в корабоплаването</w:t>
            </w:r>
            <w:r w:rsidR="002952EC"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;</w:t>
            </w:r>
          </w:p>
          <w:p w:rsidR="002952EC" w:rsidRPr="00DA2980" w:rsidRDefault="002952EC" w:rsidP="00713090">
            <w:pPr>
              <w:numPr>
                <w:ilvl w:val="0"/>
                <w:numId w:val="1"/>
              </w:numPr>
              <w:ind w:left="55" w:right="-108" w:hanging="142"/>
              <w:rPr>
                <w:sz w:val="18"/>
                <w:szCs w:val="18"/>
              </w:rPr>
            </w:pPr>
            <w:r w:rsidRPr="00DA2980">
              <w:rPr>
                <w:sz w:val="18"/>
                <w:szCs w:val="18"/>
              </w:rPr>
              <w:t xml:space="preserve">Развитие на информационни системи в </w:t>
            </w:r>
            <w:proofErr w:type="spellStart"/>
            <w:r w:rsidRPr="00DA2980">
              <w:rPr>
                <w:sz w:val="18"/>
                <w:szCs w:val="18"/>
              </w:rPr>
              <w:t>корабо</w:t>
            </w:r>
            <w:proofErr w:type="spellEnd"/>
            <w:r w:rsidRPr="00DA2980">
              <w:rPr>
                <w:sz w:val="18"/>
                <w:szCs w:val="18"/>
              </w:rPr>
              <w:t>-плаването: надграждащи съществуващите системи и системите в процес на изграждане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Подготовка, проектиране и изпълнение;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съоръжения и машини или оборудване (разработване и инсталиране на специализиран софтуер и закупуване и доставка на хардуер);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Отчуждителни</w:t>
            </w:r>
            <w:proofErr w:type="spellEnd"/>
            <w:r>
              <w:rPr>
                <w:sz w:val="18"/>
                <w:szCs w:val="18"/>
              </w:rPr>
              <w:t xml:space="preserve">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2952EC" w:rsidRPr="003235CC" w:rsidRDefault="002952EC" w:rsidP="00713090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строителството.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08" w:right="-96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4F7533">
            <w:pPr>
              <w:ind w:left="-108" w:right="-96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2952EC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2EC" w:rsidRPr="003235CC" w:rsidRDefault="00FA66FB" w:rsidP="00CD5425">
            <w:pPr>
              <w:ind w:right="-137"/>
              <w:jc w:val="center"/>
              <w:rPr>
                <w:sz w:val="18"/>
                <w:szCs w:val="18"/>
              </w:rPr>
            </w:pPr>
            <w:r w:rsidRPr="00FA66FB">
              <w:rPr>
                <w:bCs/>
                <w:iCs/>
                <w:sz w:val="18"/>
                <w:szCs w:val="18"/>
              </w:rPr>
              <w:t>75 890 959,22</w:t>
            </w:r>
          </w:p>
        </w:tc>
      </w:tr>
      <w:tr w:rsidR="00713090" w:rsidRPr="003235CC" w:rsidTr="0056308C">
        <w:tc>
          <w:tcPr>
            <w:tcW w:w="16161" w:type="dxa"/>
            <w:gridSpan w:val="35"/>
            <w:shd w:val="clear" w:color="auto" w:fill="EEECE1"/>
          </w:tcPr>
          <w:p w:rsidR="00713090" w:rsidRPr="003235CC" w:rsidRDefault="00713090" w:rsidP="00713090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„Техническа помощ“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5C7C45" w:rsidP="00CD5425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5C7C45">
              <w:rPr>
                <w:bCs/>
                <w:sz w:val="18"/>
                <w:szCs w:val="18"/>
              </w:rPr>
              <w:t>37 664 770,97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13090">
              <w:rPr>
                <w:rStyle w:val="FootnoteReference"/>
                <w:sz w:val="18"/>
                <w:szCs w:val="18"/>
              </w:rPr>
              <w:footnoteReference w:id="28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Метрополитен ЕАД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713090" w:rsidRPr="007659FF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ИАППД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713090" w:rsidRPr="003235CC" w:rsidRDefault="00713090" w:rsidP="00713090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7B538B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успешното 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(програмен период 2007-2013 г.) и подготовка на следващия програмен период,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713090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изпълнение, мониторинг, контрол, оценка и популяризиране на инвестициите 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 xml:space="preserve">транспорта, </w:t>
            </w:r>
            <w:r w:rsidRPr="00E833FC">
              <w:rPr>
                <w:sz w:val="18"/>
                <w:szCs w:val="18"/>
              </w:rPr>
              <w:lastRenderedPageBreak/>
              <w:t>дейности, насочени към прилагане на Директива 2014/24 от 26.02.2014 г.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 xml:space="preserve">относно задължителното прилагане на електронни търгове, </w:t>
            </w:r>
          </w:p>
          <w:p w:rsidR="00713090" w:rsidRPr="00E833F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713090" w:rsidRPr="003235CC" w:rsidRDefault="00713090" w:rsidP="00713090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сектор, включително за провеждането на реформи в същия.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4F7533">
            <w:pPr>
              <w:ind w:left="-107" w:right="-108"/>
              <w:rPr>
                <w:sz w:val="18"/>
                <w:szCs w:val="18"/>
                <w:highlight w:val="yellow"/>
              </w:rPr>
            </w:pPr>
            <w:r w:rsidRPr="003235CC"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>9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5C7C45" w:rsidP="00713090">
            <w:pPr>
              <w:ind w:left="-100" w:right="-112"/>
              <w:rPr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t xml:space="preserve">     </w:t>
            </w:r>
            <w:r w:rsidRPr="005C7C45">
              <w:rPr>
                <w:bCs/>
                <w:sz w:val="18"/>
                <w:szCs w:val="18"/>
              </w:rPr>
              <w:t>37 664 770,97</w:t>
            </w:r>
            <w:r w:rsidRPr="005C7C45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13090" w:rsidRPr="003235CC" w:rsidTr="0031576A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BG16М1OP001-5.002</w:t>
            </w:r>
            <w:r w:rsidRPr="003235CC">
              <w:rPr>
                <w:sz w:val="18"/>
                <w:szCs w:val="18"/>
              </w:rPr>
              <w:t xml:space="preserve"> „Бюджетни линии“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„Осигуряване на необходимите условия за успешно приключване на ОПТ 2007-2013 и изпълнение на ОПТТИ 2014-2020, повишаване на </w:t>
            </w:r>
            <w:proofErr w:type="spellStart"/>
            <w:r w:rsidRPr="003235CC">
              <w:rPr>
                <w:sz w:val="18"/>
                <w:szCs w:val="18"/>
              </w:rPr>
              <w:t>административ</w:t>
            </w:r>
            <w:proofErr w:type="spellEnd"/>
            <w:r w:rsidR="00E04EE3">
              <w:rPr>
                <w:sz w:val="18"/>
                <w:szCs w:val="18"/>
              </w:rPr>
              <w:t xml:space="preserve">- </w:t>
            </w:r>
            <w:proofErr w:type="spellStart"/>
            <w:r w:rsidRPr="003235CC">
              <w:rPr>
                <w:sz w:val="18"/>
                <w:szCs w:val="18"/>
              </w:rPr>
              <w:t>ния</w:t>
            </w:r>
            <w:proofErr w:type="spellEnd"/>
            <w:r w:rsidRPr="003235CC">
              <w:rPr>
                <w:sz w:val="18"/>
                <w:szCs w:val="18"/>
              </w:rPr>
              <w:t xml:space="preserve">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5C7C45" w:rsidP="00CD5425">
            <w:pPr>
              <w:ind w:left="-112" w:right="-100"/>
              <w:jc w:val="center"/>
              <w:rPr>
                <w:sz w:val="18"/>
                <w:szCs w:val="18"/>
              </w:rPr>
            </w:pPr>
            <w:r w:rsidRPr="005C7C45">
              <w:rPr>
                <w:bCs/>
                <w:sz w:val="18"/>
                <w:szCs w:val="18"/>
              </w:rPr>
              <w:t xml:space="preserve">2 361 378,58 </w:t>
            </w:r>
            <w:r w:rsidR="00713090">
              <w:rPr>
                <w:rStyle w:val="FootnoteReference"/>
                <w:sz w:val="18"/>
                <w:szCs w:val="18"/>
              </w:rPr>
              <w:footnoteReference w:id="29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успешното приключване на ОПТ (програмен период 2007-2013 г.) и подготовка на следващия програмен период; 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укрепване и повишаване на административния капацитет на УО на ОПТТИ;</w:t>
            </w:r>
          </w:p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188"/>
              </w:tabs>
              <w:ind w:left="46" w:firstLine="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подпомагане на УО на ОПТТИ, съвместно с МФ в областта на прилагането на правилата за </w:t>
            </w:r>
            <w:r w:rsidRPr="003235CC">
              <w:rPr>
                <w:sz w:val="18"/>
                <w:szCs w:val="18"/>
              </w:rPr>
              <w:lastRenderedPageBreak/>
              <w:t>държавните  помощи, в т.ч. обучения, обмяна на опит, разработване на процедури и други приложими дейности в сектора.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Разходи за техническа помощ за примерните допустими дейности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4F7533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31.12.201</w:t>
            </w:r>
            <w:r w:rsidR="004F7533">
              <w:rPr>
                <w:sz w:val="18"/>
                <w:szCs w:val="18"/>
              </w:rPr>
              <w:t xml:space="preserve">9 </w:t>
            </w:r>
            <w:r w:rsidRPr="003235CC">
              <w:rPr>
                <w:sz w:val="18"/>
                <w:szCs w:val="18"/>
              </w:rPr>
              <w:t>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713090" w:rsidP="00713090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090" w:rsidRPr="003235CC" w:rsidRDefault="005C7C45" w:rsidP="005C7C45">
            <w:pPr>
              <w:ind w:left="-100" w:right="-112"/>
              <w:jc w:val="right"/>
              <w:rPr>
                <w:sz w:val="18"/>
                <w:szCs w:val="18"/>
                <w:highlight w:val="yellow"/>
              </w:rPr>
            </w:pPr>
            <w:r w:rsidRPr="005C7C45">
              <w:rPr>
                <w:bCs/>
                <w:sz w:val="18"/>
                <w:szCs w:val="18"/>
              </w:rPr>
              <w:t>2 361 378,58</w:t>
            </w:r>
          </w:p>
        </w:tc>
      </w:tr>
    </w:tbl>
    <w:p w:rsidR="00487BB2" w:rsidRPr="00182256" w:rsidRDefault="00487BB2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Наимено-вание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A273C7">
              <w:rPr>
                <w:b/>
                <w:sz w:val="16"/>
                <w:szCs w:val="16"/>
              </w:rPr>
              <w:t>предоста</w:t>
            </w:r>
            <w:proofErr w:type="spellEnd"/>
            <w:r w:rsidR="00A273C7">
              <w:rPr>
                <w:b/>
                <w:sz w:val="16"/>
                <w:szCs w:val="16"/>
              </w:rPr>
              <w:t>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Извършване на </w:t>
            </w:r>
            <w:proofErr w:type="spellStart"/>
            <w:r w:rsidRPr="00044A2D">
              <w:rPr>
                <w:b/>
                <w:sz w:val="16"/>
                <w:szCs w:val="16"/>
              </w:rPr>
              <w:t>предва-рителен</w:t>
            </w:r>
            <w:proofErr w:type="spellEnd"/>
            <w:r w:rsidRPr="00044A2D">
              <w:rPr>
                <w:b/>
                <w:sz w:val="16"/>
                <w:szCs w:val="16"/>
              </w:rPr>
              <w:t xml:space="preserve">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0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1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% на </w:t>
            </w:r>
            <w:proofErr w:type="spellStart"/>
            <w:r w:rsidRPr="00044A2D">
              <w:rPr>
                <w:b/>
                <w:sz w:val="16"/>
                <w:szCs w:val="16"/>
              </w:rPr>
              <w:t>съ</w:t>
            </w:r>
            <w:proofErr w:type="spellEnd"/>
            <w:r w:rsidRPr="00044A2D">
              <w:rPr>
                <w:b/>
                <w:sz w:val="16"/>
                <w:szCs w:val="16"/>
              </w:rPr>
              <w:t>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2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3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34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35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6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7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44A2D">
              <w:rPr>
                <w:b/>
                <w:sz w:val="16"/>
                <w:szCs w:val="16"/>
              </w:rPr>
              <w:t>макс</w:t>
            </w:r>
            <w:proofErr w:type="spellEnd"/>
            <w:r w:rsidRPr="00044A2D">
              <w:rPr>
                <w:b/>
                <w:sz w:val="16"/>
                <w:szCs w:val="16"/>
              </w:rPr>
              <w:t>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9041D" w:rsidRDefault="0029041D" w:rsidP="00182256">
      <w:pPr>
        <w:rPr>
          <w:b/>
          <w:sz w:val="16"/>
          <w:szCs w:val="16"/>
        </w:rPr>
      </w:pPr>
    </w:p>
    <w:p w:rsidR="0029041D" w:rsidRPr="00182256" w:rsidRDefault="0029041D" w:rsidP="00182256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tbl>
      <w:tblPr>
        <w:tblpPr w:leftFromText="141" w:rightFromText="141" w:vertAnchor="page" w:horzAnchor="margin" w:tblpY="2356"/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947"/>
        <w:gridCol w:w="3662"/>
        <w:gridCol w:w="2268"/>
        <w:gridCol w:w="2268"/>
        <w:gridCol w:w="2268"/>
      </w:tblGrid>
      <w:tr w:rsidR="006E2BA4" w:rsidRPr="00B518F4" w:rsidTr="009B4002">
        <w:trPr>
          <w:trHeight w:val="492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lastRenderedPageBreak/>
              <w:t>Приоритетна ос/ ПО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Процедура за предоставяне на БФП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Наименование на голям проект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Планирана дата на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нотификация Тримесечие/Т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Планирано начало на изпълнението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Тримесечие/Т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BA4" w:rsidRPr="00B518F4" w:rsidRDefault="006E2BA4" w:rsidP="00B518F4">
            <w:pPr>
              <w:jc w:val="center"/>
              <w:rPr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b/>
                <w:color w:val="000000"/>
                <w:sz w:val="22"/>
                <w:szCs w:val="22"/>
                <w:lang w:eastAsia="en-GB"/>
              </w:rPr>
              <w:t xml:space="preserve">Планирана дата на приключване </w:t>
            </w: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Тримесечие/Т</w:t>
            </w:r>
          </w:p>
        </w:tc>
      </w:tr>
      <w:tr w:rsidR="002A0775" w:rsidRPr="00B518F4" w:rsidTr="009B4002">
        <w:trPr>
          <w:trHeight w:val="492"/>
        </w:trPr>
        <w:tc>
          <w:tcPr>
            <w:tcW w:w="15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775" w:rsidRPr="00B518F4" w:rsidRDefault="002A0775" w:rsidP="002A0775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0775" w:rsidRPr="00B518F4" w:rsidRDefault="002A0775" w:rsidP="002A0775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BG16М1OP001-1.001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„Развитие на железопътната инфраструктура по „основната” Трансевропейска транспортна мрежа –</w:t>
            </w:r>
            <w:r w:rsidRPr="00826DE6">
              <w:rPr>
                <w:b/>
                <w:color w:val="000000"/>
                <w:sz w:val="22"/>
                <w:szCs w:val="22"/>
                <w:lang w:eastAsia="en-GB"/>
              </w:rPr>
              <w:t>инфраструктурни проекти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>“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2A0775" w:rsidP="002A0775">
            <w:pPr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>Модернизация на железопътната линия София-Пловдив: жп участък Елин Пелин-Костенец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6437DC" w:rsidRDefault="00484FF1" w:rsidP="006437DC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201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7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Т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484FF1" w:rsidP="006437DC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201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8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</w:t>
            </w:r>
            <w:r w:rsidR="002A0775" w:rsidRPr="002A0775">
              <w:rPr>
                <w:color w:val="000000"/>
                <w:sz w:val="22"/>
                <w:szCs w:val="22"/>
                <w:lang w:val="bg-BG" w:eastAsia="en-GB"/>
              </w:rPr>
              <w:t>Т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775" w:rsidRPr="002A0775" w:rsidRDefault="00484FF1" w:rsidP="006437DC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2A0775">
              <w:rPr>
                <w:color w:val="000000"/>
                <w:sz w:val="22"/>
                <w:szCs w:val="22"/>
                <w:lang w:val="bg-BG" w:eastAsia="en-GB"/>
              </w:rPr>
              <w:t>202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6</w:t>
            </w:r>
            <w:r w:rsidRPr="002A0775">
              <w:rPr>
                <w:color w:val="000000"/>
                <w:sz w:val="22"/>
                <w:szCs w:val="22"/>
                <w:lang w:val="bg-BG" w:eastAsia="en-GB"/>
              </w:rPr>
              <w:t xml:space="preserve"> </w:t>
            </w:r>
            <w:r w:rsidR="002A0775" w:rsidRPr="002A0775">
              <w:rPr>
                <w:color w:val="000000"/>
                <w:sz w:val="22"/>
                <w:szCs w:val="22"/>
                <w:lang w:val="bg-BG" w:eastAsia="en-GB"/>
              </w:rPr>
              <w:t>Т</w:t>
            </w:r>
            <w:r w:rsidR="006437DC">
              <w:rPr>
                <w:color w:val="000000"/>
                <w:sz w:val="22"/>
                <w:szCs w:val="22"/>
                <w:lang w:val="bg-BG" w:eastAsia="en-GB"/>
              </w:rPr>
              <w:t>2</w:t>
            </w:r>
          </w:p>
        </w:tc>
      </w:tr>
      <w:tr w:rsidR="009B4002" w:rsidRPr="00B518F4" w:rsidTr="00484FF1">
        <w:trPr>
          <w:trHeight w:val="492"/>
        </w:trPr>
        <w:tc>
          <w:tcPr>
            <w:tcW w:w="157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Рехабилитация на железопътната линия „Пловдив -Бургас”, Фаза 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826DE6" w:rsidRDefault="009B4002" w:rsidP="006437DC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567040">
              <w:rPr>
                <w:color w:val="000000"/>
                <w:sz w:val="22"/>
                <w:szCs w:val="22"/>
                <w:lang w:val="bg-BG" w:eastAsia="en-GB"/>
              </w:rPr>
              <w:t>201</w:t>
            </w:r>
            <w:r w:rsidR="006437DC" w:rsidRPr="00567040">
              <w:rPr>
                <w:color w:val="000000"/>
                <w:sz w:val="22"/>
                <w:szCs w:val="22"/>
                <w:lang w:val="bg-BG" w:eastAsia="en-GB"/>
              </w:rPr>
              <w:t>8</w:t>
            </w:r>
            <w:r w:rsidRPr="00567040">
              <w:rPr>
                <w:color w:val="000000"/>
                <w:sz w:val="22"/>
                <w:szCs w:val="22"/>
                <w:lang w:val="bg-BG" w:eastAsia="en-GB"/>
              </w:rPr>
              <w:t xml:space="preserve"> </w:t>
            </w:r>
            <w:r w:rsidR="00484FF1" w:rsidRPr="00567040">
              <w:rPr>
                <w:color w:val="000000"/>
                <w:sz w:val="22"/>
                <w:szCs w:val="22"/>
                <w:lang w:val="bg-BG" w:eastAsia="en-GB"/>
              </w:rPr>
              <w:t>Т</w:t>
            </w:r>
            <w:r w:rsidR="00484FF1" w:rsidRPr="00567040">
              <w:rPr>
                <w:color w:val="000000"/>
                <w:sz w:val="22"/>
                <w:szCs w:val="22"/>
                <w:lang w:val="en-US" w:eastAsia="en-GB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9B4002">
              <w:rPr>
                <w:color w:val="000000"/>
                <w:sz w:val="22"/>
                <w:szCs w:val="22"/>
                <w:lang w:val="bg-BG" w:eastAsia="en-GB"/>
              </w:rPr>
              <w:t>2016 Т4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F4098B" w:rsidRDefault="00484FF1" w:rsidP="00F4098B">
            <w:pPr>
              <w:pStyle w:val="Text1"/>
              <w:ind w:left="0"/>
              <w:jc w:val="center"/>
              <w:rPr>
                <w:color w:val="000000"/>
                <w:sz w:val="22"/>
                <w:szCs w:val="22"/>
                <w:lang w:val="bg-BG" w:eastAsia="en-GB"/>
              </w:rPr>
            </w:pPr>
            <w:r w:rsidRPr="00567040">
              <w:rPr>
                <w:color w:val="000000"/>
                <w:sz w:val="22"/>
                <w:szCs w:val="22"/>
                <w:lang w:val="bg-BG" w:eastAsia="en-GB"/>
              </w:rPr>
              <w:t>202</w:t>
            </w:r>
            <w:r w:rsidR="00F4098B">
              <w:rPr>
                <w:color w:val="000000"/>
                <w:sz w:val="22"/>
                <w:szCs w:val="22"/>
                <w:lang w:val="bg-BG" w:eastAsia="en-GB"/>
              </w:rPr>
              <w:t>3</w:t>
            </w:r>
            <w:r w:rsidRPr="00567040">
              <w:rPr>
                <w:color w:val="000000"/>
                <w:sz w:val="22"/>
                <w:szCs w:val="22"/>
                <w:lang w:val="bg-BG" w:eastAsia="en-GB"/>
              </w:rPr>
              <w:t xml:space="preserve"> Т</w:t>
            </w:r>
            <w:r w:rsidR="00F4098B">
              <w:rPr>
                <w:color w:val="000000"/>
                <w:sz w:val="22"/>
                <w:szCs w:val="22"/>
                <w:lang w:val="bg-BG" w:eastAsia="en-GB"/>
              </w:rPr>
              <w:t>1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sz w:val="22"/>
                <w:szCs w:val="22"/>
              </w:rPr>
              <w:t>BG16М1OP001-2.001</w:t>
            </w:r>
            <w:r w:rsidRPr="00B518F4">
              <w:rPr>
                <w:sz w:val="22"/>
                <w:szCs w:val="22"/>
              </w:rPr>
              <w:t xml:space="preserve"> „Развитие на пътната инфраструктура по „основната” и „разширената” Трансевропейска транспортна мрежа – </w:t>
            </w:r>
            <w:r w:rsidRPr="00B518F4">
              <w:rPr>
                <w:b/>
                <w:sz w:val="22"/>
                <w:szCs w:val="22"/>
              </w:rPr>
              <w:t>инфраструктурни проекти</w:t>
            </w:r>
            <w:r w:rsidRPr="00B518F4">
              <w:rPr>
                <w:sz w:val="22"/>
                <w:szCs w:val="22"/>
              </w:rPr>
              <w:t>“</w:t>
            </w: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АМ „Струма”, лот 3.1, 3.3 и тунел Железница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9B4002" w:rsidP="008F46A5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2017 </w:t>
            </w:r>
            <w:r w:rsidR="008F46A5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8F46A5">
              <w:rPr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8F46A5" w:rsidP="006437DC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5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B4002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9B4002">
              <w:rPr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EB08B0" w:rsidRDefault="008F46A5" w:rsidP="00EB08B0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202</w:t>
            </w:r>
            <w:r w:rsidR="00EB08B0">
              <w:rPr>
                <w:color w:val="000000"/>
                <w:sz w:val="22"/>
                <w:szCs w:val="22"/>
                <w:lang w:val="en-US" w:eastAsia="en-GB"/>
              </w:rPr>
              <w:t>2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Т</w:t>
            </w:r>
            <w:r w:rsidR="00EB08B0">
              <w:rPr>
                <w:color w:val="000000"/>
                <w:sz w:val="22"/>
                <w:szCs w:val="22"/>
                <w:lang w:val="en-US" w:eastAsia="en-GB"/>
              </w:rPr>
              <w:t>1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АМ „Струма”, лот 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B80BEF" w:rsidP="006437DC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9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Т</w:t>
            </w:r>
            <w:r>
              <w:rPr>
                <w:color w:val="000000"/>
                <w:sz w:val="22"/>
                <w:szCs w:val="22"/>
                <w:lang w:val="en-US" w:eastAsia="en-GB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6437DC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201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9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 Т2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826DE6" w:rsidRDefault="009B4002" w:rsidP="00B80BEF">
            <w:pPr>
              <w:jc w:val="center"/>
              <w:rPr>
                <w:color w:val="000000"/>
                <w:sz w:val="22"/>
                <w:szCs w:val="22"/>
                <w:lang w:val="en-US"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 xml:space="preserve">2023 </w:t>
            </w:r>
            <w:r w:rsidR="00B80BEF" w:rsidRPr="00B518F4">
              <w:rPr>
                <w:color w:val="000000"/>
                <w:sz w:val="22"/>
                <w:szCs w:val="22"/>
                <w:lang w:eastAsia="en-GB"/>
              </w:rPr>
              <w:t>Т</w:t>
            </w:r>
            <w:r w:rsidR="00B80BEF">
              <w:rPr>
                <w:color w:val="000000"/>
                <w:sz w:val="22"/>
                <w:szCs w:val="22"/>
                <w:lang w:val="en-US" w:eastAsia="en-GB"/>
              </w:rPr>
              <w:t>4</w:t>
            </w:r>
          </w:p>
        </w:tc>
      </w:tr>
      <w:tr w:rsidR="009B4002" w:rsidRPr="00B518F4" w:rsidTr="009B4002">
        <w:trPr>
          <w:trHeight w:val="894"/>
        </w:trPr>
        <w:tc>
          <w:tcPr>
            <w:tcW w:w="157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>Изграждане на АМ "Калотина-София" – Лот 1 "Западна дъга на Софийски околовръстен път", фаза 2 ("голям" проект CCI  2012BG161PR005)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2016</w:t>
            </w: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GB"/>
              </w:rPr>
              <w:t>Т3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2015 </w:t>
            </w:r>
            <w:r>
              <w:rPr>
                <w:color w:val="000000"/>
                <w:sz w:val="22"/>
                <w:szCs w:val="22"/>
                <w:lang w:eastAsia="en-GB"/>
              </w:rPr>
              <w:t>Т4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2A0775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2A0775">
              <w:rPr>
                <w:color w:val="000000"/>
                <w:sz w:val="22"/>
                <w:szCs w:val="22"/>
                <w:lang w:eastAsia="en-GB"/>
              </w:rPr>
              <w:t xml:space="preserve">2016 </w:t>
            </w:r>
            <w:r>
              <w:rPr>
                <w:color w:val="000000"/>
                <w:sz w:val="22"/>
                <w:szCs w:val="22"/>
                <w:lang w:eastAsia="en-GB"/>
              </w:rPr>
              <w:t>Т3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ПО 3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b/>
                <w:color w:val="000000"/>
                <w:sz w:val="22"/>
                <w:szCs w:val="22"/>
                <w:lang w:eastAsia="en-GB"/>
              </w:rPr>
              <w:t>BG16М1OP001-3.001</w:t>
            </w:r>
            <w:r>
              <w:rPr>
                <w:color w:val="000000"/>
                <w:sz w:val="22"/>
                <w:szCs w:val="22"/>
                <w:lang w:eastAsia="en-GB"/>
              </w:rPr>
              <w:t xml:space="preserve"> „Подобряване на </w:t>
            </w:r>
            <w:proofErr w:type="spellStart"/>
            <w:r>
              <w:rPr>
                <w:color w:val="000000"/>
                <w:sz w:val="22"/>
                <w:szCs w:val="22"/>
                <w:lang w:eastAsia="en-GB"/>
              </w:rPr>
              <w:t>интермодално</w:t>
            </w:r>
            <w:r w:rsidRPr="00B518F4">
              <w:rPr>
                <w:color w:val="000000"/>
                <w:sz w:val="22"/>
                <w:szCs w:val="22"/>
                <w:lang w:eastAsia="en-GB"/>
              </w:rPr>
              <w:t>стта</w:t>
            </w:r>
            <w:proofErr w:type="spellEnd"/>
          </w:p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при превоза на пътници и товари и развитие на устойчив</w:t>
            </w:r>
          </w:p>
          <w:p w:rsidR="009B4002" w:rsidRPr="00B518F4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B518F4">
              <w:rPr>
                <w:color w:val="000000"/>
                <w:sz w:val="22"/>
                <w:szCs w:val="22"/>
                <w:lang w:eastAsia="en-GB"/>
              </w:rPr>
              <w:t>градски транспорт“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 xml:space="preserve">Проект за разширение на метрото в София: Линия 3, Етап 1 - участък 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бул. Владимир Вазов - ЦГЧ - ул. Житница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2016 Т1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2015 Т4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002" w:rsidRPr="009B4002" w:rsidRDefault="009B4002" w:rsidP="006437DC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19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 xml:space="preserve"> Т</w:t>
            </w:r>
            <w:r w:rsidR="006437DC">
              <w:rPr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9B4002" w:rsidRPr="00B518F4" w:rsidTr="009B4002">
        <w:trPr>
          <w:trHeight w:val="267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4002" w:rsidRPr="00B518F4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002" w:rsidRPr="00B518F4" w:rsidRDefault="009B4002" w:rsidP="009B4002">
            <w:pPr>
              <w:rPr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 xml:space="preserve">Проект за разширение на метрото в София: Линия 3, Етап 2 - участък 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ул. Житница - ж.к. Овча купел - Околовръстен път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begin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instrText>QUOTE 34</w:instrTex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separate"/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t>"</w:t>
            </w:r>
            <w:r w:rsidRPr="009B4002">
              <w:rPr>
                <w:color w:val="000000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2017 Т1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2017 Т1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002" w:rsidRPr="009B4002" w:rsidRDefault="009B4002" w:rsidP="009B4002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 w:rsidRPr="009B4002">
              <w:rPr>
                <w:color w:val="000000"/>
                <w:sz w:val="22"/>
                <w:szCs w:val="22"/>
                <w:lang w:eastAsia="en-GB"/>
              </w:rPr>
              <w:t>2019 Т4</w:t>
            </w:r>
          </w:p>
        </w:tc>
      </w:tr>
    </w:tbl>
    <w:p w:rsidR="0060289C" w:rsidRPr="0060289C" w:rsidRDefault="0029041D" w:rsidP="00861B43">
      <w:pPr>
        <w:jc w:val="center"/>
        <w:rPr>
          <w:sz w:val="16"/>
          <w:szCs w:val="16"/>
        </w:rPr>
      </w:pPr>
      <w:r>
        <w:rPr>
          <w:b/>
        </w:rPr>
        <w:t xml:space="preserve">Списък с големи проекти, които ще се изпълняват през програмен период </w:t>
      </w:r>
      <w:r w:rsidR="002662E0">
        <w:rPr>
          <w:b/>
          <w:lang w:val="en-US"/>
        </w:rPr>
        <w:t>2014-2020</w:t>
      </w:r>
      <w:r w:rsidR="002F6E09">
        <w:rPr>
          <w:b/>
        </w:rPr>
        <w:t xml:space="preserve"> г.</w:t>
      </w:r>
      <w:r w:rsidR="002662E0">
        <w:rPr>
          <w:rStyle w:val="FootnoteReference"/>
          <w:b/>
          <w:lang w:val="en-US"/>
        </w:rPr>
        <w:footnoteReference w:id="38"/>
      </w: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58" w:rsidRDefault="005C5C58">
      <w:r>
        <w:separator/>
      </w:r>
    </w:p>
  </w:endnote>
  <w:endnote w:type="continuationSeparator" w:id="0">
    <w:p w:rsidR="005C5C58" w:rsidRDefault="005C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F9" w:rsidRDefault="006B40F9" w:rsidP="00D77EEC">
    <w:pPr>
      <w:pStyle w:val="Footer"/>
      <w:jc w:val="center"/>
      <w:rPr>
        <w:sz w:val="16"/>
        <w:szCs w:val="16"/>
      </w:rPr>
    </w:pPr>
    <w:r w:rsidRPr="008F47BD">
      <w:rPr>
        <w:sz w:val="16"/>
        <w:szCs w:val="16"/>
      </w:rPr>
      <w:t>ИГРП за 201</w:t>
    </w:r>
    <w:r>
      <w:rPr>
        <w:sz w:val="16"/>
        <w:szCs w:val="16"/>
      </w:rPr>
      <w:t xml:space="preserve">9 </w:t>
    </w:r>
    <w:r w:rsidRPr="008F47BD">
      <w:rPr>
        <w:sz w:val="16"/>
        <w:szCs w:val="16"/>
      </w:rPr>
      <w:t>г. на ОПТТИ</w:t>
    </w:r>
    <w:r>
      <w:rPr>
        <w:sz w:val="16"/>
        <w:szCs w:val="16"/>
      </w:rPr>
      <w:t xml:space="preserve">   </w:t>
    </w:r>
  </w:p>
  <w:p w:rsidR="006B40F9" w:rsidRPr="008F47BD" w:rsidRDefault="006B40F9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EB2C9E">
      <w:rPr>
        <w:noProof/>
        <w:sz w:val="16"/>
        <w:szCs w:val="16"/>
      </w:rPr>
      <w:t>10</w:t>
    </w:r>
    <w:r w:rsidRPr="008F47BD">
      <w:rPr>
        <w:noProof/>
        <w:sz w:val="16"/>
        <w:szCs w:val="16"/>
      </w:rPr>
      <w:fldChar w:fldCharType="end"/>
    </w:r>
  </w:p>
  <w:p w:rsidR="006B40F9" w:rsidRDefault="006B4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58" w:rsidRDefault="005C5C58">
      <w:r>
        <w:separator/>
      </w:r>
    </w:p>
  </w:footnote>
  <w:footnote w:type="continuationSeparator" w:id="0">
    <w:p w:rsidR="005C5C58" w:rsidRDefault="005C5C58">
      <w:r>
        <w:continuationSeparator/>
      </w:r>
    </w:p>
  </w:footnote>
  <w:footnote w:id="1">
    <w:p w:rsidR="006B40F9" w:rsidRPr="0029430C" w:rsidRDefault="006B40F9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>
        <w:rPr>
          <w:sz w:val="16"/>
          <w:szCs w:val="16"/>
        </w:rPr>
        <w:t>;</w:t>
      </w:r>
      <w:r w:rsidRPr="0029430C">
        <w:rPr>
          <w:sz w:val="16"/>
          <w:szCs w:val="16"/>
        </w:rPr>
        <w:t xml:space="preserve">  </w:t>
      </w:r>
    </w:p>
  </w:footnote>
  <w:footnote w:id="2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Безвъзмездна финансова помощ;</w:t>
      </w:r>
    </w:p>
  </w:footnote>
  <w:footnote w:id="3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6B40F9" w:rsidRPr="0029430C" w:rsidRDefault="006B40F9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Ако е приложимо</w:t>
      </w:r>
      <w:r>
        <w:rPr>
          <w:sz w:val="16"/>
          <w:szCs w:val="16"/>
        </w:rPr>
        <w:t>;</w:t>
      </w:r>
    </w:p>
  </w:footnote>
  <w:footnote w:id="8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6B40F9" w:rsidRPr="0029430C" w:rsidRDefault="006B40F9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  <w:lang w:val="en-US"/>
        </w:rPr>
        <w:t>minimis</w:t>
      </w:r>
      <w:proofErr w:type="spellEnd"/>
      <w:r w:rsidRPr="0029430C">
        <w:rPr>
          <w:sz w:val="16"/>
          <w:szCs w:val="16"/>
          <w:lang w:val="en-US"/>
        </w:rPr>
        <w:t xml:space="preserve">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6B40F9" w:rsidRPr="0029430C" w:rsidRDefault="006B40F9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Директно предоставяне на конкретен бенефициент, съгласно чл. 2, т. 2 от ПМС № 162/2016 на МС</w:t>
      </w:r>
      <w:r>
        <w:rPr>
          <w:sz w:val="16"/>
          <w:szCs w:val="16"/>
        </w:rPr>
        <w:t>;</w:t>
      </w:r>
    </w:p>
  </w:footnote>
  <w:footnote w:id="11">
    <w:p w:rsidR="006B40F9" w:rsidRPr="00CE537D" w:rsidRDefault="006B40F9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Този финансов ресурс е предвиден за следните „големи проекти“, които към м. септември 201</w:t>
      </w:r>
      <w:r>
        <w:rPr>
          <w:sz w:val="16"/>
          <w:szCs w:val="16"/>
          <w:lang w:val="en-US"/>
        </w:rPr>
        <w:t>8</w:t>
      </w:r>
      <w:r>
        <w:rPr>
          <w:sz w:val="16"/>
          <w:szCs w:val="16"/>
        </w:rPr>
        <w:t xml:space="preserve"> г. са в процес изпълнение: проект „</w:t>
      </w:r>
      <w:r w:rsidRPr="00CE537D">
        <w:rPr>
          <w:sz w:val="16"/>
          <w:szCs w:val="16"/>
        </w:rPr>
        <w:t>Рехабилитация на железопътната линия Пловдив – Бургас, Фаза 2</w:t>
      </w:r>
      <w:r>
        <w:rPr>
          <w:sz w:val="16"/>
          <w:szCs w:val="16"/>
        </w:rPr>
        <w:t xml:space="preserve">“ и проект </w:t>
      </w:r>
      <w:r w:rsidRPr="00CE537D">
        <w:rPr>
          <w:sz w:val="16"/>
          <w:szCs w:val="16"/>
        </w:rPr>
        <w:t>„Модернизация на железопътната линия София – Пловдив: жп участък Елин Пелин - Костенец”</w:t>
      </w:r>
      <w:r>
        <w:rPr>
          <w:sz w:val="16"/>
          <w:szCs w:val="16"/>
        </w:rPr>
        <w:t xml:space="preserve">. </w:t>
      </w:r>
      <w:r w:rsidRPr="0029430C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– 3 064 105,63 лв.</w:t>
      </w:r>
      <w:r w:rsidRPr="0029430C">
        <w:rPr>
          <w:sz w:val="16"/>
          <w:szCs w:val="16"/>
        </w:rPr>
        <w:t xml:space="preserve">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септември </w:t>
      </w:r>
      <w:r w:rsidRPr="0029430C">
        <w:rPr>
          <w:sz w:val="16"/>
          <w:szCs w:val="16"/>
        </w:rPr>
        <w:t>201</w:t>
      </w:r>
      <w:r>
        <w:rPr>
          <w:sz w:val="16"/>
          <w:szCs w:val="16"/>
        </w:rPr>
        <w:t>8 г</w:t>
      </w:r>
      <w:r w:rsidRPr="0029430C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При наличие на средства, в резултат на освобождаване на финансов ресурс по вече подписани договори за БФП или увеличение на </w:t>
      </w:r>
      <w:r w:rsidRPr="00EC3EA8">
        <w:rPr>
          <w:sz w:val="16"/>
          <w:szCs w:val="16"/>
        </w:rPr>
        <w:t>бюджета по</w:t>
      </w:r>
      <w:r>
        <w:rPr>
          <w:sz w:val="16"/>
          <w:szCs w:val="16"/>
        </w:rPr>
        <w:t xml:space="preserve"> процедурата</w:t>
      </w:r>
      <w:r w:rsidRPr="00EC3E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същия ще може да се използва за целите й.  </w:t>
      </w:r>
      <w:r w:rsidRPr="0029430C">
        <w:rPr>
          <w:sz w:val="16"/>
          <w:szCs w:val="16"/>
        </w:rPr>
        <w:t>Общия бюджет по процедурата е в размер на 1</w:t>
      </w:r>
      <w:r>
        <w:rPr>
          <w:sz w:val="16"/>
          <w:szCs w:val="16"/>
        </w:rPr>
        <w:t> </w:t>
      </w:r>
      <w:r w:rsidRPr="0029430C">
        <w:rPr>
          <w:sz w:val="16"/>
          <w:szCs w:val="16"/>
        </w:rPr>
        <w:t>2</w:t>
      </w:r>
      <w:r>
        <w:rPr>
          <w:sz w:val="16"/>
          <w:szCs w:val="16"/>
        </w:rPr>
        <w:t>59 424 817,18</w:t>
      </w:r>
      <w:r w:rsidRPr="0029430C">
        <w:rPr>
          <w:sz w:val="16"/>
          <w:szCs w:val="16"/>
        </w:rPr>
        <w:t xml:space="preserve"> </w:t>
      </w:r>
      <w:proofErr w:type="spellStart"/>
      <w:r w:rsidRPr="0029430C">
        <w:rPr>
          <w:sz w:val="16"/>
          <w:szCs w:val="16"/>
        </w:rPr>
        <w:t>лв</w:t>
      </w:r>
      <w:proofErr w:type="spellEnd"/>
      <w:r>
        <w:rPr>
          <w:sz w:val="16"/>
          <w:szCs w:val="16"/>
        </w:rPr>
        <w:t>;</w:t>
      </w:r>
    </w:p>
  </w:footnote>
  <w:footnote w:id="12">
    <w:p w:rsidR="006B40F9" w:rsidRPr="0029430C" w:rsidRDefault="006B40F9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3">
    <w:p w:rsidR="006B40F9" w:rsidRPr="0029430C" w:rsidRDefault="006B40F9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4">
    <w:p w:rsidR="006B40F9" w:rsidRPr="00C67AB3" w:rsidRDefault="006B40F9">
      <w:pPr>
        <w:pStyle w:val="FootnoteText"/>
        <w:rPr>
          <w:sz w:val="16"/>
          <w:szCs w:val="16"/>
        </w:rPr>
      </w:pPr>
      <w:r w:rsidRPr="006163EC">
        <w:rPr>
          <w:rStyle w:val="FootnoteReference"/>
          <w:sz w:val="16"/>
          <w:szCs w:val="16"/>
        </w:rPr>
        <w:footnoteRef/>
      </w:r>
      <w:r>
        <w:t xml:space="preserve"> </w:t>
      </w:r>
      <w:r w:rsidRPr="006163EC">
        <w:rPr>
          <w:sz w:val="16"/>
          <w:szCs w:val="16"/>
        </w:rPr>
        <w:t>предстои да бъде уточнено в процеса на съгласуване с МФ по реда на Наредба № 4 от 22.07.2016 г.</w:t>
      </w: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и при оценката на проектните предложения, подадени за финансиране по процедурата;</w:t>
      </w:r>
    </w:p>
  </w:footnote>
  <w:footnote w:id="15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>м. септември</w:t>
      </w:r>
      <w:r w:rsidRPr="0029430C">
        <w:rPr>
          <w:sz w:val="16"/>
          <w:szCs w:val="16"/>
        </w:rPr>
        <w:t xml:space="preserve"> 201</w:t>
      </w:r>
      <w:r>
        <w:rPr>
          <w:sz w:val="16"/>
          <w:szCs w:val="16"/>
        </w:rPr>
        <w:t>8</w:t>
      </w:r>
      <w:r w:rsidR="00170BB4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  <w:r>
        <w:rPr>
          <w:sz w:val="16"/>
          <w:szCs w:val="16"/>
        </w:rPr>
        <w:t>;</w:t>
      </w:r>
    </w:p>
  </w:footnote>
  <w:footnote w:id="16">
    <w:p w:rsidR="006B40F9" w:rsidRPr="00D44769" w:rsidRDefault="006B40F9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септември </w:t>
      </w:r>
      <w:r w:rsidRPr="00030088">
        <w:rPr>
          <w:sz w:val="16"/>
          <w:szCs w:val="16"/>
        </w:rPr>
        <w:t>201</w:t>
      </w:r>
      <w:r>
        <w:rPr>
          <w:sz w:val="16"/>
          <w:szCs w:val="16"/>
        </w:rPr>
        <w:t>8 г. и се изменя в зависимост от сключените договори за БФП по процедурата или изменение на вече сключени такива договори</w:t>
      </w:r>
      <w:r w:rsidRPr="00030088">
        <w:rPr>
          <w:sz w:val="16"/>
          <w:szCs w:val="16"/>
        </w:rPr>
        <w:t>. Общия бюджет по процедурата е в размер на 1 293 939 462,62 лв.</w:t>
      </w:r>
      <w:r>
        <w:rPr>
          <w:sz w:val="16"/>
          <w:szCs w:val="16"/>
        </w:rPr>
        <w:t>;</w:t>
      </w:r>
    </w:p>
  </w:footnote>
  <w:footnote w:id="17">
    <w:p w:rsidR="006B40F9" w:rsidRPr="00D44769" w:rsidRDefault="006B40F9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Агенция „Пътна инфраструктура“</w:t>
      </w:r>
      <w:r>
        <w:rPr>
          <w:sz w:val="16"/>
          <w:szCs w:val="16"/>
        </w:rPr>
        <w:t>;</w:t>
      </w:r>
    </w:p>
  </w:footnote>
  <w:footnote w:id="18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септември </w:t>
      </w:r>
      <w:r w:rsidRPr="0029430C">
        <w:rPr>
          <w:sz w:val="16"/>
          <w:szCs w:val="16"/>
        </w:rPr>
        <w:t>201</w:t>
      </w:r>
      <w:r>
        <w:rPr>
          <w:sz w:val="16"/>
          <w:szCs w:val="16"/>
        </w:rPr>
        <w:t>8 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  <w:r>
        <w:rPr>
          <w:sz w:val="16"/>
          <w:szCs w:val="16"/>
        </w:rPr>
        <w:t>;</w:t>
      </w:r>
    </w:p>
  </w:footnote>
  <w:footnote w:id="19">
    <w:p w:rsidR="006B40F9" w:rsidRPr="00EC3EA8" w:rsidRDefault="006B40F9" w:rsidP="006628B6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2018 г. </w:t>
      </w:r>
      <w:r w:rsidRPr="00EC3EA8">
        <w:rPr>
          <w:sz w:val="16"/>
          <w:szCs w:val="16"/>
        </w:rPr>
        <w:t>съгласно разпределението на бюджета по измерение 1 „Област на интервенция“ 043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(785 323 269,87 лв.) по Приоритетна ос  3 на ОПТТИ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процедурата. При освобождаване на финансов ресурс по вече подписани договори за БФП или увеличение на </w:t>
      </w:r>
      <w:r w:rsidRPr="00EC3EA8">
        <w:rPr>
          <w:sz w:val="16"/>
          <w:szCs w:val="16"/>
        </w:rPr>
        <w:t>бюджета по измерение 1 „Област на интервенция“ 043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същия ще може да се използва за целите на процедурата. </w:t>
      </w:r>
      <w:r w:rsidRPr="00EC3EA8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819 837 917,27 </w:t>
      </w:r>
      <w:r w:rsidRPr="00EC3EA8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0">
    <w:p w:rsidR="006B40F9" w:rsidRPr="00EC3EA8" w:rsidRDefault="006B40F9" w:rsidP="006628B6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Закупуването  на подвижен състав във връзка с изпълнението на обществени услуги за пътнически превоз представлява държавна помощ в съответствие с Регламент (ЕО) 1370/2007</w:t>
      </w:r>
      <w:r>
        <w:rPr>
          <w:sz w:val="16"/>
          <w:szCs w:val="16"/>
        </w:rPr>
        <w:t>;</w:t>
      </w:r>
    </w:p>
  </w:footnote>
  <w:footnote w:id="21">
    <w:p w:rsidR="006B40F9" w:rsidRPr="00EC3EA8" w:rsidRDefault="006B40F9">
      <w:pPr>
        <w:pStyle w:val="FootnoteText"/>
        <w:rPr>
          <w:sz w:val="16"/>
          <w:szCs w:val="16"/>
        </w:rPr>
      </w:pPr>
      <w:r w:rsidRPr="00EC3EA8">
        <w:rPr>
          <w:rStyle w:val="FootnoteReference"/>
          <w:sz w:val="16"/>
          <w:szCs w:val="16"/>
        </w:rPr>
        <w:footnoteRef/>
      </w:r>
      <w:r w:rsidRPr="00EC3EA8">
        <w:rPr>
          <w:sz w:val="16"/>
          <w:szCs w:val="16"/>
        </w:rPr>
        <w:t xml:space="preserve"> Стойността  представлява свободния финансов ресурс</w:t>
      </w:r>
      <w:r>
        <w:rPr>
          <w:sz w:val="16"/>
          <w:szCs w:val="16"/>
        </w:rPr>
        <w:t xml:space="preserve"> към м. септември 2018 г. </w:t>
      </w:r>
      <w:r w:rsidRPr="00EC3EA8">
        <w:rPr>
          <w:sz w:val="16"/>
          <w:szCs w:val="16"/>
        </w:rPr>
        <w:t>съгласно разпределението на бюджета по измерение 1 „Област на интервенция“ 035</w:t>
      </w:r>
      <w:r>
        <w:rPr>
          <w:sz w:val="16"/>
          <w:szCs w:val="16"/>
        </w:rPr>
        <w:t>.</w:t>
      </w:r>
      <w:r w:rsidRPr="00EC3EA8">
        <w:rPr>
          <w:sz w:val="16"/>
          <w:szCs w:val="16"/>
        </w:rPr>
        <w:t xml:space="preserve"> (</w:t>
      </w:r>
      <w:r w:rsidRPr="00CA0A92">
        <w:rPr>
          <w:bCs/>
          <w:sz w:val="16"/>
          <w:szCs w:val="16"/>
        </w:rPr>
        <w:t>34 514 647,40 лв.)</w:t>
      </w:r>
      <w:r w:rsidRPr="00EC3EA8">
        <w:rPr>
          <w:sz w:val="16"/>
          <w:szCs w:val="16"/>
        </w:rPr>
        <w:t xml:space="preserve"> по Приоритетна ос  3 на ОПТТИ</w:t>
      </w:r>
      <w:r>
        <w:rPr>
          <w:sz w:val="16"/>
          <w:szCs w:val="16"/>
        </w:rPr>
        <w:t xml:space="preserve"> и се изменя в зависимост от сключените договори за БФП по процедурата или изменение на вече сключени такива договори.</w:t>
      </w:r>
      <w:r w:rsidRPr="00EC3EA8">
        <w:rPr>
          <w:sz w:val="16"/>
          <w:szCs w:val="16"/>
        </w:rPr>
        <w:t xml:space="preserve"> </w:t>
      </w:r>
      <w:r w:rsidRPr="00EC3EA8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819 837 917,27 </w:t>
      </w:r>
      <w:r w:rsidRPr="00EC3EA8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2">
    <w:p w:rsidR="006B40F9" w:rsidRPr="00E61A12" w:rsidRDefault="006B40F9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Стойността </w:t>
      </w:r>
      <w:r w:rsidRPr="00FA66FB">
        <w:rPr>
          <w:sz w:val="16"/>
          <w:szCs w:val="16"/>
        </w:rPr>
        <w:t xml:space="preserve">представлява свободния финансов ресурс към м. септември 2018 г. 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039. (15 227 286,58  лв.) по Приоритетна ос 4 на ОПТТИ</w:t>
      </w:r>
      <w:r w:rsidRPr="002E33AB">
        <w:rPr>
          <w:sz w:val="16"/>
          <w:szCs w:val="16"/>
        </w:rPr>
        <w:t xml:space="preserve">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лева.</w:t>
      </w:r>
    </w:p>
  </w:footnote>
  <w:footnote w:id="23">
    <w:p w:rsidR="006B40F9" w:rsidRPr="00E61A12" w:rsidRDefault="006B40F9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Държавно предприятие „Пристанищна инфраструктура“</w:t>
      </w:r>
      <w:r>
        <w:rPr>
          <w:sz w:val="16"/>
          <w:szCs w:val="16"/>
        </w:rPr>
        <w:t>;</w:t>
      </w:r>
    </w:p>
  </w:footnote>
  <w:footnote w:id="24">
    <w:p w:rsidR="006B40F9" w:rsidRPr="00E61A12" w:rsidRDefault="006B40F9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61A12">
        <w:rPr>
          <w:sz w:val="16"/>
          <w:szCs w:val="16"/>
        </w:rPr>
        <w:t xml:space="preserve">Стойността </w:t>
      </w:r>
      <w:r w:rsidRPr="00FA66FB">
        <w:rPr>
          <w:sz w:val="16"/>
          <w:szCs w:val="16"/>
        </w:rPr>
        <w:t xml:space="preserve">представлява свободния финансов ресурс към м. септември 2018 г. </w:t>
      </w:r>
      <w:r>
        <w:rPr>
          <w:sz w:val="16"/>
          <w:szCs w:val="16"/>
        </w:rPr>
        <w:t xml:space="preserve">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041. (</w:t>
      </w:r>
      <w:r w:rsidRPr="00403068">
        <w:rPr>
          <w:sz w:val="16"/>
          <w:szCs w:val="16"/>
        </w:rPr>
        <w:t xml:space="preserve">26 732 171,00 </w:t>
      </w:r>
      <w:r w:rsidRPr="00E61A12">
        <w:rPr>
          <w:sz w:val="16"/>
          <w:szCs w:val="16"/>
        </w:rPr>
        <w:t xml:space="preserve">лв.) 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5">
    <w:p w:rsidR="006B40F9" w:rsidRPr="00E61A12" w:rsidRDefault="006B40F9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„Поддържане и проучване на река Дунав“</w:t>
      </w:r>
      <w:r>
        <w:rPr>
          <w:sz w:val="16"/>
          <w:szCs w:val="16"/>
        </w:rPr>
        <w:t>;</w:t>
      </w:r>
    </w:p>
  </w:footnote>
  <w:footnote w:id="26">
    <w:p w:rsidR="006B40F9" w:rsidRPr="00E61A12" w:rsidRDefault="006B40F9" w:rsidP="002D59F8">
      <w:pPr>
        <w:pStyle w:val="FootnoteText"/>
        <w:jc w:val="both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Стойността </w:t>
      </w:r>
      <w:r w:rsidRPr="000F5B1E">
        <w:rPr>
          <w:sz w:val="16"/>
          <w:szCs w:val="16"/>
        </w:rPr>
        <w:t xml:space="preserve">представлява свободния финансов ресурс към м. септември 2018 г. съгласно </w:t>
      </w:r>
      <w:r w:rsidRPr="00E61A12">
        <w:rPr>
          <w:sz w:val="16"/>
          <w:szCs w:val="16"/>
        </w:rPr>
        <w:t>разпределението на бюджета по измерение 1 „Област на интервенция“ 044. (</w:t>
      </w:r>
      <w:r w:rsidRPr="00EB5518">
        <w:rPr>
          <w:sz w:val="16"/>
          <w:szCs w:val="16"/>
        </w:rPr>
        <w:t>102 874 567,22</w:t>
      </w:r>
      <w:r>
        <w:rPr>
          <w:sz w:val="16"/>
          <w:szCs w:val="16"/>
        </w:rPr>
        <w:t xml:space="preserve"> </w:t>
      </w:r>
      <w:r w:rsidRPr="00E61A12">
        <w:rPr>
          <w:sz w:val="16"/>
          <w:szCs w:val="16"/>
        </w:rPr>
        <w:t xml:space="preserve">лв.) по Приоритетна ос 4 на ОПТТИ </w:t>
      </w:r>
      <w:r>
        <w:rPr>
          <w:sz w:val="16"/>
          <w:szCs w:val="16"/>
        </w:rPr>
        <w:t>и се изменя в зависимост от сключените договори за БФП по процедурата или изменение на вече сключени такива договори.</w:t>
      </w:r>
      <w:r w:rsidRPr="00E61A12">
        <w:rPr>
          <w:sz w:val="16"/>
          <w:szCs w:val="16"/>
        </w:rPr>
        <w:t xml:space="preserve"> </w:t>
      </w:r>
      <w:r w:rsidRPr="00E61A12">
        <w:rPr>
          <w:bCs/>
          <w:sz w:val="16"/>
          <w:szCs w:val="16"/>
        </w:rPr>
        <w:t>Общият размер на безвъзмездната финансова помощ по процедурата на стойност </w:t>
      </w:r>
      <w:r>
        <w:rPr>
          <w:bCs/>
          <w:sz w:val="16"/>
          <w:szCs w:val="16"/>
        </w:rPr>
        <w:t xml:space="preserve">144 834 024,80 </w:t>
      </w:r>
      <w:r w:rsidRPr="00E61A12">
        <w:rPr>
          <w:bCs/>
          <w:sz w:val="16"/>
          <w:szCs w:val="16"/>
        </w:rPr>
        <w:t>лева</w:t>
      </w:r>
      <w:r>
        <w:rPr>
          <w:bCs/>
          <w:sz w:val="16"/>
          <w:szCs w:val="16"/>
        </w:rPr>
        <w:t>;</w:t>
      </w:r>
    </w:p>
  </w:footnote>
  <w:footnote w:id="27">
    <w:p w:rsidR="006B40F9" w:rsidRPr="00E61A12" w:rsidRDefault="006B40F9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„Морска администрация“</w:t>
      </w:r>
      <w:r>
        <w:rPr>
          <w:sz w:val="16"/>
          <w:szCs w:val="16"/>
        </w:rPr>
        <w:t>;</w:t>
      </w:r>
    </w:p>
  </w:footnote>
  <w:footnote w:id="28">
    <w:p w:rsidR="006B40F9" w:rsidRDefault="006B40F9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2018 г. </w:t>
      </w:r>
      <w:r w:rsidRPr="00EC3EA8">
        <w:rPr>
          <w:sz w:val="16"/>
          <w:szCs w:val="16"/>
        </w:rPr>
        <w:t xml:space="preserve">съгласно разпределението на бюджета </w:t>
      </w:r>
      <w:r>
        <w:rPr>
          <w:sz w:val="16"/>
          <w:szCs w:val="16"/>
        </w:rPr>
        <w:t xml:space="preserve">по </w:t>
      </w:r>
      <w:r w:rsidRPr="00E61A12">
        <w:rPr>
          <w:sz w:val="16"/>
          <w:szCs w:val="16"/>
        </w:rPr>
        <w:t xml:space="preserve">процедурата (70 219 626,63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</w:t>
      </w:r>
      <w:r>
        <w:rPr>
          <w:bCs/>
          <w:sz w:val="16"/>
          <w:szCs w:val="16"/>
        </w:rPr>
        <w:t>;</w:t>
      </w:r>
    </w:p>
  </w:footnote>
  <w:footnote w:id="29">
    <w:p w:rsidR="006B40F9" w:rsidRPr="00E61A12" w:rsidRDefault="006B40F9" w:rsidP="002D59F8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септември 2018 г. </w:t>
      </w:r>
      <w:r w:rsidRPr="00EC3EA8">
        <w:rPr>
          <w:sz w:val="16"/>
          <w:szCs w:val="16"/>
        </w:rPr>
        <w:t>съгласно разпределението на бюджета</w:t>
      </w:r>
      <w:r w:rsidRPr="00E61A12">
        <w:rPr>
          <w:sz w:val="16"/>
          <w:szCs w:val="16"/>
        </w:rPr>
        <w:t xml:space="preserve"> за процедурата (23 009 764,94 лв.)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  <w:r w:rsidRPr="00E61A12">
        <w:rPr>
          <w:bCs/>
          <w:sz w:val="16"/>
          <w:szCs w:val="16"/>
        </w:rPr>
        <w:t xml:space="preserve">Общият размер на безвъзмездната финансова помощ по </w:t>
      </w:r>
      <w:r w:rsidRPr="00E61A12">
        <w:rPr>
          <w:sz w:val="16"/>
          <w:szCs w:val="16"/>
        </w:rPr>
        <w:t xml:space="preserve">Приоритетна ос  5 на ОПТТИ </w:t>
      </w:r>
      <w:r w:rsidRPr="00E61A12">
        <w:rPr>
          <w:bCs/>
          <w:sz w:val="16"/>
          <w:szCs w:val="16"/>
        </w:rPr>
        <w:t>на стойност 93 229 391,57 лева.</w:t>
      </w:r>
    </w:p>
  </w:footnote>
  <w:footnote w:id="30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31">
    <w:p w:rsidR="006B40F9" w:rsidRPr="000A252D" w:rsidRDefault="006B40F9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32">
    <w:p w:rsidR="006B40F9" w:rsidRDefault="006B40F9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33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34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35">
    <w:p w:rsidR="006B40F9" w:rsidRDefault="006B40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36">
    <w:p w:rsidR="006B40F9" w:rsidRPr="000A252D" w:rsidRDefault="006B40F9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чл. 107 от Договора за функционирането на Европейския съюз</w:t>
      </w:r>
    </w:p>
  </w:footnote>
  <w:footnote w:id="37">
    <w:p w:rsidR="006B40F9" w:rsidRDefault="006B40F9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  <w:lang w:val="en-US"/>
        </w:rPr>
        <w:t>minimis</w:t>
      </w:r>
      <w:proofErr w:type="spellEnd"/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  <w:footnote w:id="38">
    <w:p w:rsidR="006B40F9" w:rsidRPr="002662E0" w:rsidRDefault="006B40F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662E0">
        <w:rPr>
          <w:b/>
        </w:rPr>
        <w:t>Информацията отговаря на таблица</w:t>
      </w:r>
      <w:r w:rsidRPr="002662E0">
        <w:rPr>
          <w:b/>
          <w:lang w:val="en-US"/>
        </w:rPr>
        <w:t xml:space="preserve"> 27 </w:t>
      </w:r>
      <w:r w:rsidRPr="002662E0">
        <w:rPr>
          <w:b/>
        </w:rPr>
        <w:t>ОПТТИ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0F9" w:rsidRPr="00F71789" w:rsidRDefault="006B40F9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0F9" w:rsidRPr="00CB47EC" w:rsidRDefault="006B40F9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336"/>
    <w:rsid w:val="00027427"/>
    <w:rsid w:val="00030088"/>
    <w:rsid w:val="0003090B"/>
    <w:rsid w:val="00032117"/>
    <w:rsid w:val="00044A2D"/>
    <w:rsid w:val="00052BC7"/>
    <w:rsid w:val="00060819"/>
    <w:rsid w:val="00061620"/>
    <w:rsid w:val="00081B13"/>
    <w:rsid w:val="0009018D"/>
    <w:rsid w:val="00097ECF"/>
    <w:rsid w:val="000A252D"/>
    <w:rsid w:val="000A7638"/>
    <w:rsid w:val="000C27B2"/>
    <w:rsid w:val="000F5B1E"/>
    <w:rsid w:val="00131CF3"/>
    <w:rsid w:val="001333C5"/>
    <w:rsid w:val="00137809"/>
    <w:rsid w:val="00170BB4"/>
    <w:rsid w:val="0017202C"/>
    <w:rsid w:val="00182256"/>
    <w:rsid w:val="00197543"/>
    <w:rsid w:val="001975F6"/>
    <w:rsid w:val="001B204C"/>
    <w:rsid w:val="001B5E09"/>
    <w:rsid w:val="001C44D3"/>
    <w:rsid w:val="001C4F19"/>
    <w:rsid w:val="001E1C57"/>
    <w:rsid w:val="001F01EC"/>
    <w:rsid w:val="001F3523"/>
    <w:rsid w:val="001F4813"/>
    <w:rsid w:val="00207E64"/>
    <w:rsid w:val="002372FE"/>
    <w:rsid w:val="00263914"/>
    <w:rsid w:val="002662E0"/>
    <w:rsid w:val="00266BB2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18A6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7457"/>
    <w:rsid w:val="003413AD"/>
    <w:rsid w:val="003569C0"/>
    <w:rsid w:val="003727F7"/>
    <w:rsid w:val="003917A1"/>
    <w:rsid w:val="003931E6"/>
    <w:rsid w:val="003B1142"/>
    <w:rsid w:val="003B4F31"/>
    <w:rsid w:val="003C0ECF"/>
    <w:rsid w:val="003C24DB"/>
    <w:rsid w:val="003E36DC"/>
    <w:rsid w:val="003E7FE6"/>
    <w:rsid w:val="003F659C"/>
    <w:rsid w:val="00403068"/>
    <w:rsid w:val="00412491"/>
    <w:rsid w:val="004156C0"/>
    <w:rsid w:val="0041611F"/>
    <w:rsid w:val="00475C20"/>
    <w:rsid w:val="00484FF1"/>
    <w:rsid w:val="00486A34"/>
    <w:rsid w:val="00487BB2"/>
    <w:rsid w:val="004F7533"/>
    <w:rsid w:val="0050158D"/>
    <w:rsid w:val="005221D5"/>
    <w:rsid w:val="0053230A"/>
    <w:rsid w:val="00544C1A"/>
    <w:rsid w:val="00556945"/>
    <w:rsid w:val="0056308C"/>
    <w:rsid w:val="00567040"/>
    <w:rsid w:val="00572BA5"/>
    <w:rsid w:val="00572FB4"/>
    <w:rsid w:val="005A7C75"/>
    <w:rsid w:val="005C1C4A"/>
    <w:rsid w:val="005C45F7"/>
    <w:rsid w:val="005C5C58"/>
    <w:rsid w:val="005C7C45"/>
    <w:rsid w:val="005D3BFF"/>
    <w:rsid w:val="005E43FB"/>
    <w:rsid w:val="005F24AE"/>
    <w:rsid w:val="0060220B"/>
    <w:rsid w:val="0060289C"/>
    <w:rsid w:val="00613CD8"/>
    <w:rsid w:val="006163EC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904F3"/>
    <w:rsid w:val="006979CF"/>
    <w:rsid w:val="006A0555"/>
    <w:rsid w:val="006A4529"/>
    <w:rsid w:val="006A5E78"/>
    <w:rsid w:val="006B40F9"/>
    <w:rsid w:val="006C7712"/>
    <w:rsid w:val="006E2120"/>
    <w:rsid w:val="006E2BA4"/>
    <w:rsid w:val="00704135"/>
    <w:rsid w:val="0071093C"/>
    <w:rsid w:val="00713090"/>
    <w:rsid w:val="00735185"/>
    <w:rsid w:val="00760ED6"/>
    <w:rsid w:val="0076292E"/>
    <w:rsid w:val="007659FF"/>
    <w:rsid w:val="00782693"/>
    <w:rsid w:val="007B6F73"/>
    <w:rsid w:val="007E5AA5"/>
    <w:rsid w:val="008107A5"/>
    <w:rsid w:val="00826DE6"/>
    <w:rsid w:val="008536BE"/>
    <w:rsid w:val="00861B43"/>
    <w:rsid w:val="00866119"/>
    <w:rsid w:val="00873BF0"/>
    <w:rsid w:val="00876C0A"/>
    <w:rsid w:val="00887481"/>
    <w:rsid w:val="008A2175"/>
    <w:rsid w:val="008B32AD"/>
    <w:rsid w:val="008E3F2C"/>
    <w:rsid w:val="008F46A5"/>
    <w:rsid w:val="008F47BD"/>
    <w:rsid w:val="008F7E9A"/>
    <w:rsid w:val="00917758"/>
    <w:rsid w:val="009232D6"/>
    <w:rsid w:val="0092593C"/>
    <w:rsid w:val="0094654D"/>
    <w:rsid w:val="009628A8"/>
    <w:rsid w:val="00965ACF"/>
    <w:rsid w:val="00994346"/>
    <w:rsid w:val="009A0480"/>
    <w:rsid w:val="009A72BA"/>
    <w:rsid w:val="009B4002"/>
    <w:rsid w:val="009C2975"/>
    <w:rsid w:val="009D4E94"/>
    <w:rsid w:val="009F7647"/>
    <w:rsid w:val="00A06EC5"/>
    <w:rsid w:val="00A11D71"/>
    <w:rsid w:val="00A16506"/>
    <w:rsid w:val="00A2171A"/>
    <w:rsid w:val="00A2461F"/>
    <w:rsid w:val="00A2489C"/>
    <w:rsid w:val="00A273C7"/>
    <w:rsid w:val="00A3582F"/>
    <w:rsid w:val="00A4628E"/>
    <w:rsid w:val="00A601B9"/>
    <w:rsid w:val="00A733DC"/>
    <w:rsid w:val="00A85E50"/>
    <w:rsid w:val="00AB064F"/>
    <w:rsid w:val="00AC6511"/>
    <w:rsid w:val="00AC7DF9"/>
    <w:rsid w:val="00AD0B96"/>
    <w:rsid w:val="00AE0ED1"/>
    <w:rsid w:val="00AF546B"/>
    <w:rsid w:val="00B00A4A"/>
    <w:rsid w:val="00B03641"/>
    <w:rsid w:val="00B07A9A"/>
    <w:rsid w:val="00B120A6"/>
    <w:rsid w:val="00B25E57"/>
    <w:rsid w:val="00B44F12"/>
    <w:rsid w:val="00B518F4"/>
    <w:rsid w:val="00B614AD"/>
    <w:rsid w:val="00B6795F"/>
    <w:rsid w:val="00B80A46"/>
    <w:rsid w:val="00B80BEF"/>
    <w:rsid w:val="00BB06E7"/>
    <w:rsid w:val="00BC6870"/>
    <w:rsid w:val="00BD3A80"/>
    <w:rsid w:val="00BD616E"/>
    <w:rsid w:val="00BF528A"/>
    <w:rsid w:val="00BF6FB0"/>
    <w:rsid w:val="00C30639"/>
    <w:rsid w:val="00C47E37"/>
    <w:rsid w:val="00C53DCB"/>
    <w:rsid w:val="00C67AB3"/>
    <w:rsid w:val="00C84ED8"/>
    <w:rsid w:val="00C969AF"/>
    <w:rsid w:val="00CA0A92"/>
    <w:rsid w:val="00CA58AD"/>
    <w:rsid w:val="00CA59D0"/>
    <w:rsid w:val="00CB47EC"/>
    <w:rsid w:val="00CC1080"/>
    <w:rsid w:val="00CD5425"/>
    <w:rsid w:val="00CD719A"/>
    <w:rsid w:val="00CE537D"/>
    <w:rsid w:val="00CF6EBF"/>
    <w:rsid w:val="00D01490"/>
    <w:rsid w:val="00D02BC7"/>
    <w:rsid w:val="00D05705"/>
    <w:rsid w:val="00D24DD1"/>
    <w:rsid w:val="00D252EA"/>
    <w:rsid w:val="00D44769"/>
    <w:rsid w:val="00D51FBB"/>
    <w:rsid w:val="00D56BF9"/>
    <w:rsid w:val="00D6505B"/>
    <w:rsid w:val="00D77821"/>
    <w:rsid w:val="00D77EEC"/>
    <w:rsid w:val="00D8334D"/>
    <w:rsid w:val="00DA2980"/>
    <w:rsid w:val="00DD6D53"/>
    <w:rsid w:val="00E04EE3"/>
    <w:rsid w:val="00E0551A"/>
    <w:rsid w:val="00E153BE"/>
    <w:rsid w:val="00E32397"/>
    <w:rsid w:val="00E55109"/>
    <w:rsid w:val="00E61729"/>
    <w:rsid w:val="00E61A12"/>
    <w:rsid w:val="00E61B7E"/>
    <w:rsid w:val="00E64B4E"/>
    <w:rsid w:val="00E94D9C"/>
    <w:rsid w:val="00E97500"/>
    <w:rsid w:val="00EA464E"/>
    <w:rsid w:val="00EB08B0"/>
    <w:rsid w:val="00EB2C9E"/>
    <w:rsid w:val="00EB5518"/>
    <w:rsid w:val="00EC3CDD"/>
    <w:rsid w:val="00EC3EA8"/>
    <w:rsid w:val="00EE736F"/>
    <w:rsid w:val="00F01ED8"/>
    <w:rsid w:val="00F02816"/>
    <w:rsid w:val="00F07B3B"/>
    <w:rsid w:val="00F228EA"/>
    <w:rsid w:val="00F4098B"/>
    <w:rsid w:val="00F44833"/>
    <w:rsid w:val="00F63FA4"/>
    <w:rsid w:val="00F66813"/>
    <w:rsid w:val="00F71789"/>
    <w:rsid w:val="00FA3A88"/>
    <w:rsid w:val="00FA66FB"/>
    <w:rsid w:val="00FA717C"/>
    <w:rsid w:val="00FB04EF"/>
    <w:rsid w:val="00FB057B"/>
    <w:rsid w:val="00FB2DAA"/>
    <w:rsid w:val="00FC0D95"/>
    <w:rsid w:val="00FC51DC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87680D-11E3-4DFF-9C51-71BC3780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F4B-AD43-4907-8454-42357B29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4</cp:revision>
  <cp:lastPrinted>2018-09-27T13:05:00Z</cp:lastPrinted>
  <dcterms:created xsi:type="dcterms:W3CDTF">2018-11-15T10:03:00Z</dcterms:created>
  <dcterms:modified xsi:type="dcterms:W3CDTF">2018-11-15T15:16:00Z</dcterms:modified>
</cp:coreProperties>
</file>