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76" w:rsidRDefault="00EC7D76" w:rsidP="00F301C7">
      <w:pPr>
        <w:jc w:val="right"/>
        <w:rPr>
          <w:b/>
        </w:rPr>
      </w:pPr>
    </w:p>
    <w:p w:rsidR="00EC7D76" w:rsidRPr="00B54AAE" w:rsidRDefault="00EC7D76" w:rsidP="00F301C7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7038"/>
      </w:tblGrid>
      <w:tr w:rsidR="00B54AAE" w:rsidTr="00AC0830">
        <w:tc>
          <w:tcPr>
            <w:tcW w:w="7072" w:type="dxa"/>
          </w:tcPr>
          <w:p w:rsidR="00B54AAE" w:rsidRDefault="00B54AAE" w:rsidP="00AC0830">
            <w:r>
              <w:rPr>
                <w:noProof/>
              </w:rPr>
              <w:drawing>
                <wp:inline distT="0" distB="0" distL="0" distR="0" wp14:anchorId="155A8A60" wp14:editId="4D7B3A26">
                  <wp:extent cx="1337911" cy="898635"/>
                  <wp:effectExtent l="0" t="0" r="0" b="0"/>
                  <wp:docPr id="3" name="Picture 3" descr="C:\Users\m.videnova\Desktop\e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videnova\Desktop\e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87" cy="90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B54AAE" w:rsidRDefault="00B54AAE" w:rsidP="00AC08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72A344" wp14:editId="47EE2AEA">
                  <wp:extent cx="3368842" cy="875702"/>
                  <wp:effectExtent l="0" t="0" r="3175" b="635"/>
                  <wp:docPr id="4" name="Picture 4" descr="C:\Users\m.videnova\Desktop\brand-all\logo-bg-no-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videnova\Desktop\brand-all\logo-bg-no-b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15" cy="8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AAE" w:rsidTr="00AC0830">
        <w:tc>
          <w:tcPr>
            <w:tcW w:w="7072" w:type="dxa"/>
          </w:tcPr>
          <w:p w:rsidR="00B54AAE" w:rsidRDefault="00B54AAE" w:rsidP="00AC0830">
            <w:r w:rsidRPr="00F908B6">
              <w:rPr>
                <w:rFonts w:ascii="Arial" w:hAnsi="Arial" w:cs="Arial"/>
                <w:b/>
                <w:sz w:val="20"/>
                <w:szCs w:val="20"/>
              </w:rPr>
              <w:t>ЕВРОПЕЙСКИ СЪЮЗ</w:t>
            </w:r>
          </w:p>
        </w:tc>
        <w:tc>
          <w:tcPr>
            <w:tcW w:w="7072" w:type="dxa"/>
          </w:tcPr>
          <w:p w:rsidR="00B54AAE" w:rsidRDefault="00B54AAE" w:rsidP="00AC0830"/>
        </w:tc>
      </w:tr>
    </w:tbl>
    <w:p w:rsidR="00A17468" w:rsidRDefault="00F301C7" w:rsidP="00A17468">
      <w:pPr>
        <w:jc w:val="center"/>
      </w:pPr>
      <w:r w:rsidRPr="00F301C7">
        <w:rPr>
          <w:sz w:val="32"/>
          <w:szCs w:val="32"/>
        </w:rPr>
        <w:t>ГОДИШЕН ПЛАН ЗА ДЕЙСТВИЕ</w:t>
      </w:r>
      <w:r w:rsidR="00A17468">
        <w:rPr>
          <w:sz w:val="32"/>
          <w:szCs w:val="32"/>
        </w:rPr>
        <w:t xml:space="preserve"> </w:t>
      </w:r>
      <w:r w:rsidR="00A7448F">
        <w:t xml:space="preserve">за </w:t>
      </w:r>
      <w:r w:rsidR="00030BF8">
        <w:rPr>
          <w:b/>
        </w:rPr>
        <w:t>201</w:t>
      </w:r>
      <w:r w:rsidR="00030BF8" w:rsidRPr="00030BF8">
        <w:rPr>
          <w:b/>
        </w:rPr>
        <w:t>9</w:t>
      </w:r>
      <w:r w:rsidR="00B54AAE" w:rsidRPr="00B54AAE">
        <w:t xml:space="preserve"> г.</w:t>
      </w:r>
      <w:r w:rsidR="00A17468">
        <w:t>,</w:t>
      </w:r>
    </w:p>
    <w:p w:rsidR="00743F8D" w:rsidRPr="00A17468" w:rsidRDefault="00B54AAE" w:rsidP="00A17468">
      <w:pPr>
        <w:jc w:val="center"/>
        <w:rPr>
          <w:sz w:val="32"/>
          <w:szCs w:val="32"/>
        </w:rPr>
      </w:pPr>
      <w:r w:rsidRPr="00B54AAE">
        <w:t xml:space="preserve"> </w:t>
      </w:r>
      <w:r w:rsidR="00743F8D">
        <w:t>в изпълнение на Националната комуникационна стратегия 2014-2020 г.</w:t>
      </w:r>
      <w:r w:rsidR="00A17468">
        <w:t>,</w:t>
      </w:r>
      <w:r w:rsidR="00743F8D">
        <w:t xml:space="preserve"> </w:t>
      </w:r>
    </w:p>
    <w:p w:rsidR="006809EC" w:rsidRPr="00F301C7" w:rsidRDefault="006809EC" w:rsidP="006809EC"/>
    <w:p w:rsidR="006809EC" w:rsidRPr="002231FF" w:rsidRDefault="006809EC" w:rsidP="006809EC">
      <w:pPr>
        <w:rPr>
          <w:i/>
        </w:rPr>
      </w:pPr>
      <w:r>
        <w:t xml:space="preserve">І. Програма </w:t>
      </w:r>
      <w:r>
        <w:rPr>
          <w:i/>
        </w:rPr>
        <w:t>Оперативна програма „Транспорт и транспортна инфраструктура“ 2014 – 2020 г.</w:t>
      </w:r>
    </w:p>
    <w:p w:rsidR="006809EC" w:rsidRDefault="006809EC" w:rsidP="006809EC"/>
    <w:p w:rsidR="006809EC" w:rsidRPr="002231FF" w:rsidRDefault="006809EC" w:rsidP="006809EC">
      <w:r>
        <w:t xml:space="preserve">ІІ. Планирано изпълнение на оперативната програма </w:t>
      </w:r>
      <w:r w:rsidRPr="00507275">
        <w:t>(кратко описание според Индикативната годишна работна програма)</w:t>
      </w:r>
    </w:p>
    <w:p w:rsidR="008E0845" w:rsidRPr="00507275" w:rsidRDefault="00A7448F" w:rsidP="006809EC">
      <w:r w:rsidRPr="00507275">
        <w:t>ИГРП за 201</w:t>
      </w:r>
      <w:r w:rsidR="00DE24BC">
        <w:t>9</w:t>
      </w:r>
      <w:r w:rsidR="006809EC" w:rsidRPr="00507275">
        <w:t xml:space="preserve"> </w:t>
      </w:r>
      <w:r w:rsidR="00507275">
        <w:t xml:space="preserve">на ОПТТИ </w:t>
      </w:r>
      <w:r w:rsidR="00001C27">
        <w:t>включва следните процедури</w:t>
      </w:r>
      <w:r w:rsidR="006809EC" w:rsidRPr="00507275">
        <w:t xml:space="preserve">: </w:t>
      </w:r>
    </w:p>
    <w:p w:rsidR="008E0845" w:rsidRPr="00A83B7C" w:rsidRDefault="00001C27" w:rsidP="00507275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 xml:space="preserve">Развитие на </w:t>
      </w:r>
      <w:r w:rsidR="00507275" w:rsidRPr="00A83B7C">
        <w:rPr>
          <w:i/>
        </w:rPr>
        <w:t>железопътната инфраструк</w:t>
      </w:r>
      <w:r w:rsidR="008E0845" w:rsidRPr="00A83B7C">
        <w:rPr>
          <w:i/>
        </w:rPr>
        <w:t xml:space="preserve">тура по Транс-европейската транспортна мрежа </w:t>
      </w:r>
      <w:r w:rsidRPr="00A83B7C">
        <w:rPr>
          <w:i/>
        </w:rPr>
        <w:t>–инфраструктурни проекти</w:t>
      </w:r>
    </w:p>
    <w:p w:rsidR="006809EC" w:rsidRPr="00A83B7C" w:rsidRDefault="008E0845" w:rsidP="00507275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>Техническа по</w:t>
      </w:r>
      <w:r w:rsidR="00507275" w:rsidRPr="00A83B7C">
        <w:rPr>
          <w:i/>
        </w:rPr>
        <w:t>мощ за подготовката  на инвести</w:t>
      </w:r>
      <w:r w:rsidRPr="00A83B7C">
        <w:rPr>
          <w:i/>
        </w:rPr>
        <w:t>ционни про</w:t>
      </w:r>
      <w:r w:rsidR="00507275" w:rsidRPr="00A83B7C">
        <w:rPr>
          <w:i/>
        </w:rPr>
        <w:t>екти за развитие на железопътната инфра</w:t>
      </w:r>
      <w:r w:rsidRPr="00A83B7C">
        <w:rPr>
          <w:i/>
        </w:rPr>
        <w:t>структура</w:t>
      </w:r>
    </w:p>
    <w:p w:rsidR="008E0845" w:rsidRPr="00A83B7C" w:rsidRDefault="00001C27" w:rsidP="00507275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>Р</w:t>
      </w:r>
      <w:r w:rsidR="008E0845" w:rsidRPr="00A83B7C">
        <w:rPr>
          <w:i/>
        </w:rPr>
        <w:t>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</w:r>
      <w:r w:rsidR="00D42AE1" w:rsidRPr="00A83B7C">
        <w:rPr>
          <w:i/>
        </w:rPr>
        <w:t xml:space="preserve"> – инфраструктурни проекти</w:t>
      </w:r>
    </w:p>
    <w:p w:rsidR="0091144A" w:rsidRPr="00A83B7C" w:rsidRDefault="00D42AE1" w:rsidP="0091144A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>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 – техническа помощ</w:t>
      </w:r>
    </w:p>
    <w:p w:rsidR="0091144A" w:rsidRPr="00A83B7C" w:rsidRDefault="0091144A" w:rsidP="0091144A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 xml:space="preserve">Подобряване на </w:t>
      </w:r>
      <w:proofErr w:type="spellStart"/>
      <w:r w:rsidRPr="00A83B7C">
        <w:rPr>
          <w:i/>
        </w:rPr>
        <w:t>интермодалността</w:t>
      </w:r>
      <w:proofErr w:type="spellEnd"/>
      <w:r w:rsidRPr="00A83B7C">
        <w:rPr>
          <w:i/>
        </w:rPr>
        <w:t xml:space="preserve"> при превоза на пътници и товари и развитие на устойчив градски транспорт</w:t>
      </w:r>
    </w:p>
    <w:p w:rsidR="00507275" w:rsidRPr="00A83B7C" w:rsidRDefault="0091144A" w:rsidP="006809EC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>Иновации в управлението и услугите -внедряване на модернизирана инфраструктура за управление</w:t>
      </w:r>
      <w:r w:rsidR="00D230DF" w:rsidRPr="00A83B7C">
        <w:rPr>
          <w:i/>
        </w:rPr>
        <w:t xml:space="preserve"> </w:t>
      </w:r>
      <w:r w:rsidRPr="00A83B7C">
        <w:rPr>
          <w:i/>
        </w:rPr>
        <w:t>на трафика, подобряване на безопасността и сигурността на транспорта</w:t>
      </w:r>
    </w:p>
    <w:p w:rsidR="00D230DF" w:rsidRPr="00A83B7C" w:rsidRDefault="00D230DF" w:rsidP="006809EC">
      <w:pPr>
        <w:pStyle w:val="ListParagraph"/>
        <w:numPr>
          <w:ilvl w:val="0"/>
          <w:numId w:val="6"/>
        </w:numPr>
        <w:rPr>
          <w:i/>
        </w:rPr>
      </w:pPr>
      <w:r w:rsidRPr="00A83B7C">
        <w:rPr>
          <w:i/>
        </w:rPr>
        <w:t>Техническа помощ</w:t>
      </w:r>
    </w:p>
    <w:p w:rsidR="00D230DF" w:rsidRPr="00D230DF" w:rsidRDefault="00D230DF" w:rsidP="00D230DF">
      <w:pPr>
        <w:pStyle w:val="ListParagraph"/>
        <w:rPr>
          <w:i/>
        </w:rPr>
      </w:pPr>
    </w:p>
    <w:p w:rsidR="006809EC" w:rsidRPr="00F908B6" w:rsidRDefault="006809EC" w:rsidP="006809EC">
      <w:pPr>
        <w:rPr>
          <w:rFonts w:ascii="Arial" w:hAnsi="Arial" w:cs="Arial"/>
          <w:b/>
          <w:sz w:val="20"/>
          <w:szCs w:val="20"/>
        </w:rPr>
      </w:pPr>
      <w:r>
        <w:t xml:space="preserve">ІІІ. Идентифицирани комуникационни нужди </w:t>
      </w:r>
      <w:r w:rsidRPr="00F301C7">
        <w:rPr>
          <w:i/>
        </w:rPr>
        <w:t>(</w:t>
      </w:r>
      <w:r>
        <w:rPr>
          <w:i/>
        </w:rPr>
        <w:t>според целевите групи</w:t>
      </w:r>
      <w:r w:rsidRPr="00F301C7">
        <w:rPr>
          <w:i/>
        </w:rPr>
        <w:t>)</w:t>
      </w:r>
      <w:r w:rsidRPr="00B54AAE">
        <w:rPr>
          <w:noProof/>
        </w:rPr>
        <w:t xml:space="preserve"> </w:t>
      </w:r>
    </w:p>
    <w:p w:rsidR="006809EC" w:rsidRDefault="006809EC" w:rsidP="006809EC">
      <w:pPr>
        <w:rPr>
          <w:i/>
        </w:rPr>
      </w:pPr>
      <w:r w:rsidRPr="00F46FC7">
        <w:rPr>
          <w:i/>
        </w:rPr>
        <w:t>Оперативна програма „Транспорт и транспортна инфраструктура“ 2014-2020 г. (ОПТТИ) е насочена към изпълнението на инфраструктурни проекти и развитието на различни видове трансп</w:t>
      </w:r>
      <w:r>
        <w:rPr>
          <w:i/>
        </w:rPr>
        <w:t xml:space="preserve">орт – железопътен, пътен, воден, </w:t>
      </w:r>
      <w:proofErr w:type="spellStart"/>
      <w:r w:rsidRPr="00F23A8A">
        <w:rPr>
          <w:i/>
        </w:rPr>
        <w:t>интермодален</w:t>
      </w:r>
      <w:proofErr w:type="spellEnd"/>
      <w:r>
        <w:rPr>
          <w:i/>
        </w:rPr>
        <w:t xml:space="preserve"> и </w:t>
      </w:r>
      <w:r>
        <w:rPr>
          <w:i/>
        </w:rPr>
        <w:lastRenderedPageBreak/>
        <w:t>информационни системи за управление на трафика</w:t>
      </w:r>
      <w:r w:rsidRPr="00F46FC7">
        <w:rPr>
          <w:i/>
        </w:rPr>
        <w:t>. Програмата отно</w:t>
      </w:r>
      <w:r>
        <w:rPr>
          <w:i/>
        </w:rPr>
        <w:t>во ще работи с малък, предварително определен</w:t>
      </w:r>
      <w:r w:rsidRPr="00F46FC7">
        <w:rPr>
          <w:i/>
        </w:rPr>
        <w:t xml:space="preserve"> кръг от бенефициенти. Въпреки това обаче, крайните ползватели на реализираните чрез ОПТТИ проекти, са </w:t>
      </w:r>
      <w:r>
        <w:rPr>
          <w:i/>
        </w:rPr>
        <w:t>всички граждани и гости</w:t>
      </w:r>
      <w:r w:rsidRPr="00F46FC7">
        <w:rPr>
          <w:i/>
        </w:rPr>
        <w:t xml:space="preserve"> на Република България.</w:t>
      </w:r>
    </w:p>
    <w:p w:rsidR="006809EC" w:rsidRDefault="006809EC" w:rsidP="006809EC">
      <w:pPr>
        <w:rPr>
          <w:i/>
        </w:rPr>
      </w:pPr>
      <w:r w:rsidRPr="008C2734">
        <w:rPr>
          <w:i/>
        </w:rPr>
        <w:t xml:space="preserve">Мерките </w:t>
      </w:r>
      <w:r>
        <w:rPr>
          <w:i/>
        </w:rPr>
        <w:t xml:space="preserve">за </w:t>
      </w:r>
      <w:r w:rsidRPr="008C2734">
        <w:rPr>
          <w:i/>
        </w:rPr>
        <w:t xml:space="preserve">популяризиране на ОП „Транспорт и транспортна инфраструктура” следва да се фокусират върху значимите ползи за икономиката от развитието на транспортната инфраструктура, повишаването на ефективността на използването й чрез разработване на </w:t>
      </w:r>
      <w:proofErr w:type="spellStart"/>
      <w:r w:rsidRPr="008C2734">
        <w:rPr>
          <w:i/>
        </w:rPr>
        <w:t>интермодални</w:t>
      </w:r>
      <w:proofErr w:type="spellEnd"/>
      <w:r w:rsidRPr="008C2734">
        <w:rPr>
          <w:i/>
        </w:rPr>
        <w:t xml:space="preserve"> връзки и оптимизацията на транспортната мрежа.</w:t>
      </w:r>
    </w:p>
    <w:p w:rsidR="00F301C7" w:rsidRDefault="00E2543F" w:rsidP="00266169">
      <w:pPr>
        <w:rPr>
          <w:i/>
        </w:rPr>
      </w:pPr>
      <w:r>
        <w:rPr>
          <w:i/>
        </w:rPr>
        <w:t>К</w:t>
      </w:r>
      <w:r w:rsidR="006809EC">
        <w:rPr>
          <w:i/>
        </w:rPr>
        <w:t xml:space="preserve">омуникационните активности ще бъдат насочени към изпълнение на общите комуникационни дейности за всички програми на ниво НКС, както и към изпълнение на задължителните дейности на ниво УО съгласно Регламент 1303/ 2013 г.  В допълнение към тях ще бъдат планирани дейности, насочени към вътрешните целеви групи (бенефициенти и УО) , които ще бъдат под формата на обучения, семинари и дискусии, като тяхната цел ще бъде създаване на ефективна работеща мрежа на </w:t>
      </w:r>
      <w:proofErr w:type="spellStart"/>
      <w:r w:rsidR="006809EC">
        <w:rPr>
          <w:i/>
        </w:rPr>
        <w:t>комуникаторите</w:t>
      </w:r>
      <w:proofErr w:type="spellEnd"/>
      <w:r w:rsidR="006809EC">
        <w:rPr>
          <w:i/>
        </w:rPr>
        <w:t xml:space="preserve"> на ОПТТИ и подпомагане, насочване на бенефициентите при изпълнението на мерките по информация и публичност за проекти, изпълнявани по ОПТТИ.</w:t>
      </w:r>
    </w:p>
    <w:p w:rsidR="005124BD" w:rsidRDefault="005124BD" w:rsidP="00266169">
      <w:pPr>
        <w:rPr>
          <w:i/>
        </w:rPr>
      </w:pPr>
    </w:p>
    <w:p w:rsidR="00F301C7" w:rsidRPr="00F301C7" w:rsidRDefault="00F301C7" w:rsidP="00266169">
      <w:r>
        <w:t>ІV. Индикативни дейности:</w:t>
      </w:r>
    </w:p>
    <w:p w:rsidR="00F301C7" w:rsidRPr="00F301C7" w:rsidRDefault="00F301C7" w:rsidP="002661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203"/>
        <w:gridCol w:w="2318"/>
        <w:gridCol w:w="3134"/>
        <w:gridCol w:w="2551"/>
      </w:tblGrid>
      <w:tr w:rsidR="003F4A97" w:rsidRPr="008D3D83" w:rsidTr="00D2419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 w:rsidP="008D3D83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Специфична цел на НКС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Дейност по ОП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Целева група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>Индикатор</w:t>
            </w:r>
          </w:p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(целева стойност)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Времеви обхват</w:t>
            </w:r>
          </w:p>
        </w:tc>
      </w:tr>
      <w:tr w:rsidR="003F4A97" w:rsidRPr="00F301C7" w:rsidTr="00D2419A">
        <w:trPr>
          <w:trHeight w:val="547"/>
        </w:trPr>
        <w:tc>
          <w:tcPr>
            <w:tcW w:w="3534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31FF">
              <w:rPr>
                <w:b/>
                <w:sz w:val="20"/>
                <w:szCs w:val="20"/>
              </w:rPr>
              <w:t xml:space="preserve">1. </w:t>
            </w:r>
            <w:r w:rsidRPr="00023BDC">
              <w:rPr>
                <w:b/>
                <w:sz w:val="20"/>
                <w:szCs w:val="20"/>
              </w:rPr>
              <w:t>Популяризиране</w:t>
            </w:r>
            <w:r w:rsidR="009A7D92">
              <w:rPr>
                <w:sz w:val="20"/>
                <w:szCs w:val="20"/>
              </w:rPr>
              <w:t xml:space="preserve"> на</w:t>
            </w:r>
            <w:r w:rsidRPr="00023BDC">
              <w:rPr>
                <w:sz w:val="20"/>
                <w:szCs w:val="20"/>
              </w:rPr>
              <w:t xml:space="preserve"> отде</w:t>
            </w:r>
            <w:r w:rsidR="009A7D92">
              <w:rPr>
                <w:sz w:val="20"/>
                <w:szCs w:val="20"/>
              </w:rPr>
              <w:t>лните  програми като финансов</w:t>
            </w:r>
            <w:r w:rsidRPr="00023BDC">
              <w:rPr>
                <w:sz w:val="20"/>
                <w:szCs w:val="20"/>
              </w:rPr>
              <w:t xml:space="preserve"> инструмент  за подобряване на развитието на България и качеството на живот;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31FF">
              <w:rPr>
                <w:b/>
                <w:sz w:val="20"/>
                <w:szCs w:val="20"/>
              </w:rPr>
              <w:t xml:space="preserve">2. </w:t>
            </w:r>
            <w:r w:rsidRPr="00023BDC">
              <w:rPr>
                <w:b/>
                <w:sz w:val="20"/>
                <w:szCs w:val="20"/>
              </w:rPr>
              <w:t>Осигуряване</w:t>
            </w:r>
            <w:r w:rsidRPr="00023BDC">
              <w:rPr>
                <w:sz w:val="20"/>
                <w:szCs w:val="20"/>
              </w:rPr>
              <w:t xml:space="preserve"> на  максима</w:t>
            </w:r>
            <w:r w:rsidR="009A7D92">
              <w:rPr>
                <w:sz w:val="20"/>
                <w:szCs w:val="20"/>
              </w:rPr>
              <w:t>лна  публичност и прозрачност на</w:t>
            </w:r>
            <w:r w:rsidRPr="00023BDC">
              <w:rPr>
                <w:sz w:val="20"/>
                <w:szCs w:val="20"/>
              </w:rPr>
              <w:t xml:space="preserve"> процеса  на управление и изпълнение на програмите, техните резултати и добри практики;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31FF">
              <w:rPr>
                <w:b/>
                <w:sz w:val="20"/>
                <w:szCs w:val="20"/>
              </w:rPr>
              <w:lastRenderedPageBreak/>
              <w:t xml:space="preserve">3. </w:t>
            </w:r>
            <w:r w:rsidRPr="00023BDC">
              <w:rPr>
                <w:b/>
                <w:sz w:val="20"/>
                <w:szCs w:val="20"/>
              </w:rPr>
              <w:t>Информиране</w:t>
            </w:r>
            <w:r w:rsidR="009A7D92">
              <w:rPr>
                <w:sz w:val="20"/>
                <w:szCs w:val="20"/>
              </w:rPr>
              <w:t xml:space="preserve"> на</w:t>
            </w:r>
            <w:r w:rsidRPr="00023BDC">
              <w:rPr>
                <w:sz w:val="20"/>
                <w:szCs w:val="20"/>
              </w:rPr>
              <w:t xml:space="preserve"> поте</w:t>
            </w:r>
            <w:r w:rsidR="009A7D92">
              <w:rPr>
                <w:sz w:val="20"/>
                <w:szCs w:val="20"/>
              </w:rPr>
              <w:t>нциалните   бенефициенти за възможностите</w:t>
            </w:r>
            <w:r w:rsidRPr="00023BDC">
              <w:rPr>
                <w:sz w:val="20"/>
                <w:szCs w:val="20"/>
              </w:rPr>
              <w:t xml:space="preserve"> за финансиране, предоставяни от програмите;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31FF">
              <w:rPr>
                <w:b/>
                <w:sz w:val="20"/>
                <w:szCs w:val="20"/>
              </w:rPr>
              <w:t>4</w:t>
            </w:r>
            <w:r w:rsidR="00674EB9" w:rsidRPr="002231FF">
              <w:rPr>
                <w:b/>
                <w:sz w:val="20"/>
                <w:szCs w:val="20"/>
              </w:rPr>
              <w:t>.</w:t>
            </w:r>
            <w:r w:rsidRPr="00023BDC">
              <w:rPr>
                <w:b/>
                <w:sz w:val="20"/>
                <w:szCs w:val="20"/>
              </w:rPr>
              <w:t>Повишаване</w:t>
            </w:r>
            <w:r w:rsidRPr="00023BDC">
              <w:rPr>
                <w:sz w:val="20"/>
                <w:szCs w:val="20"/>
              </w:rPr>
              <w:t xml:space="preserve"> информираността и компетентността на бенефициентите при изпълнение на проекти;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31FF">
              <w:rPr>
                <w:b/>
                <w:sz w:val="20"/>
                <w:szCs w:val="20"/>
              </w:rPr>
              <w:t xml:space="preserve">5. </w:t>
            </w:r>
            <w:r w:rsidRPr="00023BDC">
              <w:rPr>
                <w:b/>
                <w:sz w:val="20"/>
                <w:szCs w:val="20"/>
              </w:rPr>
              <w:t>Насърчаване</w:t>
            </w:r>
            <w:r w:rsidR="009A7D92">
              <w:rPr>
                <w:sz w:val="20"/>
                <w:szCs w:val="20"/>
              </w:rPr>
              <w:t xml:space="preserve">  на</w:t>
            </w:r>
            <w:r w:rsidRPr="00023BDC">
              <w:rPr>
                <w:sz w:val="20"/>
                <w:szCs w:val="20"/>
              </w:rPr>
              <w:t xml:space="preserve"> активното  участ</w:t>
            </w:r>
            <w:r w:rsidR="009A7D92">
              <w:rPr>
                <w:sz w:val="20"/>
                <w:szCs w:val="20"/>
              </w:rPr>
              <w:t>ие на всички заинтересовани страни</w:t>
            </w:r>
            <w:r w:rsidRPr="00023BDC">
              <w:rPr>
                <w:sz w:val="20"/>
                <w:szCs w:val="20"/>
              </w:rPr>
              <w:t xml:space="preserve"> в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sz w:val="20"/>
                <w:szCs w:val="20"/>
              </w:rPr>
              <w:t>процеса на изпълнение на СП и програмите.</w:t>
            </w:r>
          </w:p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Изработване и п</w:t>
            </w:r>
            <w:r w:rsidRPr="002231FF">
              <w:rPr>
                <w:sz w:val="20"/>
                <w:szCs w:val="20"/>
              </w:rPr>
              <w:t>оставяне на емблемата на Съюза в помещенията</w:t>
            </w:r>
            <w:r w:rsidRPr="008D3D83">
              <w:rPr>
                <w:sz w:val="20"/>
                <w:szCs w:val="20"/>
              </w:rPr>
              <w:t xml:space="preserve"> на УО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1 брой поставена емблема/ флаг на ЕС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целогодишно</w:t>
            </w:r>
          </w:p>
        </w:tc>
      </w:tr>
      <w:tr w:rsidR="003F4A97" w:rsidRPr="00F301C7" w:rsidTr="00D2419A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26DAE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F93784">
              <w:rPr>
                <w:sz w:val="20"/>
                <w:szCs w:val="20"/>
              </w:rPr>
              <w:t>Голямо публично събитие</w:t>
            </w:r>
            <w:r w:rsidRPr="008D3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8D3D83">
              <w:rPr>
                <w:sz w:val="20"/>
                <w:szCs w:val="20"/>
              </w:rPr>
              <w:t>Голяма информационна дейност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E2543F" w:rsidRDefault="003F4A97" w:rsidP="007742D6">
            <w:pPr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ш</w:t>
            </w:r>
            <w:r w:rsidRPr="00F93784">
              <w:rPr>
                <w:sz w:val="20"/>
                <w:szCs w:val="20"/>
              </w:rPr>
              <w:t>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2231FF" w:rsidRDefault="003F4A97" w:rsidP="007742D6">
            <w:pPr>
              <w:rPr>
                <w:sz w:val="20"/>
                <w:szCs w:val="20"/>
              </w:rPr>
            </w:pPr>
            <w:r w:rsidRPr="00674EB9">
              <w:rPr>
                <w:sz w:val="20"/>
                <w:szCs w:val="20"/>
              </w:rPr>
              <w:t>1 брой проведено публично събитие</w:t>
            </w:r>
            <w:r w:rsidR="002231FF" w:rsidRPr="002231FF">
              <w:rPr>
                <w:sz w:val="20"/>
                <w:szCs w:val="20"/>
              </w:rPr>
              <w:t xml:space="preserve">/ </w:t>
            </w:r>
            <w:r w:rsidR="002231FF">
              <w:rPr>
                <w:sz w:val="20"/>
                <w:szCs w:val="20"/>
              </w:rPr>
              <w:t>проведена дейност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250835" w:rsidRDefault="00250835" w:rsidP="00E93B14">
            <w:pPr>
              <w:rPr>
                <w:sz w:val="20"/>
                <w:szCs w:val="20"/>
              </w:rPr>
            </w:pPr>
            <w:r w:rsidRPr="00A83B7C">
              <w:rPr>
                <w:sz w:val="20"/>
                <w:szCs w:val="20"/>
              </w:rPr>
              <w:t xml:space="preserve"> </w:t>
            </w:r>
            <w:r w:rsidR="00F2738B">
              <w:rPr>
                <w:sz w:val="20"/>
                <w:szCs w:val="20"/>
              </w:rPr>
              <w:t>Декември 2019</w:t>
            </w:r>
            <w:r>
              <w:rPr>
                <w:sz w:val="20"/>
                <w:szCs w:val="20"/>
              </w:rPr>
              <w:t>г.</w:t>
            </w:r>
          </w:p>
        </w:tc>
      </w:tr>
      <w:tr w:rsidR="003F4A97" w:rsidRPr="00F301C7" w:rsidTr="00D2419A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2231FF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 xml:space="preserve">Поддържане и </w:t>
            </w:r>
            <w:r w:rsidRPr="002231FF">
              <w:rPr>
                <w:sz w:val="20"/>
                <w:szCs w:val="20"/>
              </w:rPr>
              <w:t>актуализиране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на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информацията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за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изпълнението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на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оперативната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>програма</w:t>
            </w:r>
            <w:r w:rsidRPr="008D3D83">
              <w:rPr>
                <w:sz w:val="20"/>
                <w:szCs w:val="20"/>
              </w:rPr>
              <w:t xml:space="preserve"> </w:t>
            </w:r>
            <w:r w:rsidRPr="002231FF">
              <w:rPr>
                <w:sz w:val="20"/>
                <w:szCs w:val="20"/>
              </w:rPr>
              <w:t xml:space="preserve">на уебсайта </w:t>
            </w:r>
            <w:r w:rsidRPr="002231FF">
              <w:rPr>
                <w:sz w:val="20"/>
                <w:szCs w:val="20"/>
              </w:rPr>
              <w:lastRenderedPageBreak/>
              <w:t>на оперативната програма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lastRenderedPageBreak/>
              <w:t>широка общественост</w:t>
            </w:r>
          </w:p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броя</w:t>
            </w:r>
            <w:r w:rsidRPr="008D3D83">
              <w:rPr>
                <w:sz w:val="20"/>
                <w:szCs w:val="20"/>
              </w:rPr>
              <w:t xml:space="preserve"> актуализации </w:t>
            </w:r>
            <w:r>
              <w:rPr>
                <w:sz w:val="20"/>
                <w:szCs w:val="20"/>
              </w:rPr>
              <w:t xml:space="preserve">месечно </w:t>
            </w:r>
            <w:r w:rsidRPr="008D3D83">
              <w:rPr>
                <w:sz w:val="20"/>
                <w:szCs w:val="20"/>
              </w:rPr>
              <w:t>на сайта на ОПТТИ</w:t>
            </w:r>
          </w:p>
          <w:p w:rsidR="002231FF" w:rsidRPr="008D3D83" w:rsidRDefault="002231FF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Поддържане на сайта – целогодишно, режим  24/7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текущо, според нуждите</w:t>
            </w:r>
          </w:p>
          <w:p w:rsidR="002231FF" w:rsidRPr="008D3D83" w:rsidRDefault="002231FF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годишна база</w:t>
            </w:r>
          </w:p>
        </w:tc>
      </w:tr>
      <w:tr w:rsidR="003F4A97" w:rsidRPr="00F301C7" w:rsidTr="00D2419A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D3D83">
              <w:rPr>
                <w:sz w:val="20"/>
                <w:szCs w:val="20"/>
              </w:rPr>
              <w:t>азвитие на мрежа на служителите комун</w:t>
            </w:r>
            <w:r w:rsidR="00357B7A">
              <w:rPr>
                <w:sz w:val="20"/>
                <w:szCs w:val="20"/>
              </w:rPr>
              <w:t>икационни експерти от страна на</w:t>
            </w:r>
            <w:r w:rsidRPr="008D3D83">
              <w:rPr>
                <w:sz w:val="20"/>
                <w:szCs w:val="20"/>
              </w:rPr>
              <w:t xml:space="preserve"> бенефициентите и УО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броя</w:t>
            </w:r>
            <w:r w:rsidRPr="008D3D83">
              <w:rPr>
                <w:sz w:val="20"/>
                <w:szCs w:val="20"/>
              </w:rPr>
              <w:t xml:space="preserve"> проведени</w:t>
            </w:r>
            <w:r>
              <w:rPr>
                <w:sz w:val="20"/>
                <w:szCs w:val="20"/>
              </w:rPr>
              <w:t xml:space="preserve"> работни</w:t>
            </w:r>
            <w:r w:rsidRPr="008D3D83">
              <w:rPr>
                <w:sz w:val="20"/>
                <w:szCs w:val="20"/>
              </w:rPr>
              <w:t xml:space="preserve"> срещи на мрежата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D2419A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Обучения и/или семинари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вътрешни целеви групи (бенефициенти и УО, администрация</w:t>
            </w:r>
            <w:r w:rsidR="00E93B14">
              <w:rPr>
                <w:color w:val="000000" w:themeColor="text1"/>
                <w:sz w:val="20"/>
                <w:szCs w:val="20"/>
              </w:rPr>
              <w:t>, журналисти</w:t>
            </w:r>
            <w:r w:rsidRPr="00635E5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BD1886" w:rsidP="0077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BD1886">
              <w:rPr>
                <w:color w:val="000000" w:themeColor="text1"/>
                <w:sz w:val="20"/>
                <w:szCs w:val="20"/>
              </w:rPr>
              <w:t xml:space="preserve"> брой</w:t>
            </w:r>
            <w:r w:rsidR="003F4A97" w:rsidRPr="00BD1886">
              <w:rPr>
                <w:color w:val="000000" w:themeColor="text1"/>
                <w:sz w:val="20"/>
                <w:szCs w:val="20"/>
              </w:rPr>
              <w:t xml:space="preserve"> проведени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обучения и/или семинари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441A36">
              <w:rPr>
                <w:color w:val="000000" w:themeColor="text1"/>
                <w:sz w:val="20"/>
                <w:szCs w:val="20"/>
              </w:rPr>
              <w:t>текущо, според нуждите</w:t>
            </w:r>
          </w:p>
        </w:tc>
      </w:tr>
      <w:tr w:rsidR="00BD1886" w:rsidRPr="00BD1886" w:rsidTr="00D2419A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BD1886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BD1886" w:rsidRDefault="003F4A97" w:rsidP="007742D6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Информационна кампания в медиите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BD1886" w:rsidRDefault="00D2419A" w:rsidP="007742D6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широка общественост и населението в районите, в които има ОПТТИ проекти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BD1886" w:rsidRDefault="003F4A97" w:rsidP="007742D6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1 брой кампании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97" w:rsidRPr="00BD1886" w:rsidRDefault="00D2419A" w:rsidP="00E93B14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Второ полугодие  на 201</w:t>
            </w:r>
            <w:r w:rsidRPr="00BD1886">
              <w:rPr>
                <w:sz w:val="20"/>
                <w:szCs w:val="20"/>
                <w:lang w:val="en-US"/>
              </w:rPr>
              <w:t xml:space="preserve">9 </w:t>
            </w:r>
            <w:r w:rsidRPr="00BD1886">
              <w:rPr>
                <w:sz w:val="20"/>
                <w:szCs w:val="20"/>
              </w:rPr>
              <w:t>г.</w:t>
            </w:r>
          </w:p>
        </w:tc>
      </w:tr>
      <w:tr w:rsidR="00BD1886" w:rsidRPr="00BD1886" w:rsidTr="00D2419A">
        <w:trPr>
          <w:trHeight w:val="837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 xml:space="preserve">Изработка на рекламни материали 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широка общественост</w:t>
            </w:r>
          </w:p>
          <w:p w:rsidR="00D2419A" w:rsidRPr="00BD1886" w:rsidRDefault="00D2419A" w:rsidP="00D2419A">
            <w:pPr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вътрешни целеви групи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>
            <w:pPr>
              <w:rPr>
                <w:sz w:val="20"/>
                <w:szCs w:val="20"/>
                <w:highlight w:val="yellow"/>
              </w:rPr>
            </w:pPr>
            <w:r w:rsidRPr="00BD1886">
              <w:rPr>
                <w:sz w:val="20"/>
                <w:szCs w:val="20"/>
              </w:rPr>
              <w:t>рекламни материали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419A" w:rsidRPr="00BD1886" w:rsidRDefault="00D2419A" w:rsidP="00D2419A">
            <w:pPr>
              <w:rPr>
                <w:sz w:val="20"/>
                <w:szCs w:val="20"/>
                <w:highlight w:val="yellow"/>
              </w:rPr>
            </w:pPr>
            <w:r w:rsidRPr="00BD1886">
              <w:rPr>
                <w:sz w:val="20"/>
                <w:szCs w:val="20"/>
              </w:rPr>
              <w:t>текущо, според нуждите</w:t>
            </w:r>
          </w:p>
        </w:tc>
      </w:tr>
      <w:tr w:rsidR="00D2419A" w:rsidRPr="00BD1886" w:rsidTr="00D2419A">
        <w:trPr>
          <w:trHeight w:val="96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>
            <w:pPr>
              <w:spacing w:before="120"/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 xml:space="preserve">Други </w:t>
            </w:r>
            <w:proofErr w:type="spellStart"/>
            <w:r w:rsidRPr="00BD1886">
              <w:rPr>
                <w:sz w:val="20"/>
                <w:szCs w:val="20"/>
              </w:rPr>
              <w:t>непланирани</w:t>
            </w:r>
            <w:proofErr w:type="spellEnd"/>
            <w:r w:rsidRPr="00BD1886">
              <w:rPr>
                <w:sz w:val="20"/>
                <w:szCs w:val="20"/>
              </w:rPr>
              <w:t xml:space="preserve"> публични активности (при възникнала информационна необходимост и повод)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>
            <w:pPr>
              <w:spacing w:before="120"/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Всички целеви групи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9A" w:rsidRPr="00BD1886" w:rsidRDefault="00D2419A" w:rsidP="00D2419A">
            <w:pPr>
              <w:spacing w:before="120"/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Дефинирането и отчитането на индикатора е според вида на комуникационната активност и актуалните събития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419A" w:rsidRPr="00BD1886" w:rsidRDefault="00D2419A" w:rsidP="00D2419A">
            <w:pPr>
              <w:spacing w:before="120"/>
              <w:ind w:left="141" w:right="142"/>
              <w:rPr>
                <w:sz w:val="20"/>
                <w:szCs w:val="20"/>
              </w:rPr>
            </w:pPr>
            <w:r w:rsidRPr="00BD1886">
              <w:rPr>
                <w:sz w:val="20"/>
                <w:szCs w:val="20"/>
              </w:rPr>
              <w:t>текущо, според нуждите</w:t>
            </w:r>
          </w:p>
        </w:tc>
      </w:tr>
    </w:tbl>
    <w:p w:rsidR="00F301C7" w:rsidRPr="00BD1886" w:rsidRDefault="00F301C7" w:rsidP="00266169"/>
    <w:sectPr w:rsidR="00F301C7" w:rsidRPr="00BD1886" w:rsidSect="00B54A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64" w:rsidRDefault="00BA6E64" w:rsidP="00683417">
      <w:r>
        <w:separator/>
      </w:r>
    </w:p>
  </w:endnote>
  <w:endnote w:type="continuationSeparator" w:id="0">
    <w:p w:rsidR="00BA6E64" w:rsidRDefault="00BA6E64" w:rsidP="0068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17" w:rsidRDefault="00683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531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7EB" w:rsidRDefault="00190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417" w:rsidRDefault="00683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17" w:rsidRDefault="0068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64" w:rsidRDefault="00BA6E64" w:rsidP="00683417">
      <w:r>
        <w:separator/>
      </w:r>
    </w:p>
  </w:footnote>
  <w:footnote w:type="continuationSeparator" w:id="0">
    <w:p w:rsidR="00BA6E64" w:rsidRDefault="00BA6E64" w:rsidP="0068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17" w:rsidRDefault="00683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93" w:rsidRDefault="00681C93" w:rsidP="001907EB">
    <w:pPr>
      <w:pStyle w:val="Header"/>
      <w:jc w:val="right"/>
    </w:pPr>
    <w:bookmarkStart w:id="0" w:name="_GoBack"/>
    <w:r>
      <w:t>УТВЪРЖДАВАМ</w:t>
    </w:r>
    <w:r>
      <w:t>:</w:t>
    </w:r>
  </w:p>
  <w:p w:rsidR="00681C93" w:rsidRDefault="00681C93" w:rsidP="001907EB">
    <w:pPr>
      <w:pStyle w:val="Header"/>
      <w:jc w:val="right"/>
    </w:pPr>
  </w:p>
  <w:p w:rsidR="00681C93" w:rsidRDefault="00681C93" w:rsidP="001907EB">
    <w:pPr>
      <w:pStyle w:val="Header"/>
      <w:jc w:val="right"/>
    </w:pPr>
    <w:r>
      <w:t>РЪКОВОДИТЕЛ НА УПРАВЛЯВАЩИЯ ОРГАН НА</w:t>
    </w:r>
  </w:p>
  <w:p w:rsidR="00681C93" w:rsidRDefault="00681C93" w:rsidP="001907EB">
    <w:pPr>
      <w:pStyle w:val="Header"/>
      <w:jc w:val="right"/>
    </w:pPr>
    <w:r>
      <w:t>ОПИРАТИВНА ПРОГРАМА „ТРАНСПОРТ И ТРАНСПОРТНА</w:t>
    </w:r>
  </w:p>
  <w:p w:rsidR="00681C93" w:rsidRDefault="00681C93" w:rsidP="001907EB">
    <w:pPr>
      <w:pStyle w:val="Header"/>
      <w:jc w:val="right"/>
    </w:pPr>
    <w:r>
      <w:t>ИНФРАСТРУКТУРА“ 2014-2020 Г.</w:t>
    </w:r>
  </w:p>
  <w:bookmarkEnd w:id="0"/>
  <w:p w:rsidR="00683417" w:rsidRDefault="00683417" w:rsidP="00681C9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17" w:rsidRDefault="00683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43B"/>
    <w:multiLevelType w:val="hybridMultilevel"/>
    <w:tmpl w:val="DA0E0CBA"/>
    <w:lvl w:ilvl="0" w:tplc="299EF6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0ED"/>
    <w:multiLevelType w:val="hybridMultilevel"/>
    <w:tmpl w:val="3CFC1E42"/>
    <w:lvl w:ilvl="0" w:tplc="2B3AC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F30"/>
    <w:multiLevelType w:val="hybridMultilevel"/>
    <w:tmpl w:val="E8AA4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0DEA"/>
    <w:multiLevelType w:val="hybridMultilevel"/>
    <w:tmpl w:val="91EC9762"/>
    <w:lvl w:ilvl="0" w:tplc="4A4461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54C01"/>
    <w:multiLevelType w:val="multilevel"/>
    <w:tmpl w:val="F17232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001C27"/>
    <w:rsid w:val="00022C86"/>
    <w:rsid w:val="00023BDC"/>
    <w:rsid w:val="00030BF8"/>
    <w:rsid w:val="0003554C"/>
    <w:rsid w:val="000558DA"/>
    <w:rsid w:val="00096209"/>
    <w:rsid w:val="000A63CD"/>
    <w:rsid w:val="000B53D6"/>
    <w:rsid w:val="000F2EDC"/>
    <w:rsid w:val="00113624"/>
    <w:rsid w:val="0015037D"/>
    <w:rsid w:val="001907EB"/>
    <w:rsid w:val="001B5070"/>
    <w:rsid w:val="001E50BE"/>
    <w:rsid w:val="001E5AB7"/>
    <w:rsid w:val="00205EBE"/>
    <w:rsid w:val="00221958"/>
    <w:rsid w:val="002231FF"/>
    <w:rsid w:val="00250835"/>
    <w:rsid w:val="00257E7F"/>
    <w:rsid w:val="00266169"/>
    <w:rsid w:val="002955C1"/>
    <w:rsid w:val="002978D8"/>
    <w:rsid w:val="002E19DD"/>
    <w:rsid w:val="002F7D5E"/>
    <w:rsid w:val="00357B7A"/>
    <w:rsid w:val="0038329C"/>
    <w:rsid w:val="003B1C0B"/>
    <w:rsid w:val="003C7D74"/>
    <w:rsid w:val="003F3738"/>
    <w:rsid w:val="003F4A97"/>
    <w:rsid w:val="00441A36"/>
    <w:rsid w:val="00462AD3"/>
    <w:rsid w:val="004638F5"/>
    <w:rsid w:val="004C51BA"/>
    <w:rsid w:val="004D3D6D"/>
    <w:rsid w:val="004D7AC8"/>
    <w:rsid w:val="00504B9F"/>
    <w:rsid w:val="00507275"/>
    <w:rsid w:val="005124BD"/>
    <w:rsid w:val="0052181F"/>
    <w:rsid w:val="005260D2"/>
    <w:rsid w:val="00557348"/>
    <w:rsid w:val="005C5181"/>
    <w:rsid w:val="005F608F"/>
    <w:rsid w:val="00601744"/>
    <w:rsid w:val="00635E5B"/>
    <w:rsid w:val="00643CD6"/>
    <w:rsid w:val="00674EB9"/>
    <w:rsid w:val="006809EC"/>
    <w:rsid w:val="00681C93"/>
    <w:rsid w:val="00683417"/>
    <w:rsid w:val="00692B01"/>
    <w:rsid w:val="006B6BE1"/>
    <w:rsid w:val="0071467A"/>
    <w:rsid w:val="007266E8"/>
    <w:rsid w:val="00743F8D"/>
    <w:rsid w:val="007742D6"/>
    <w:rsid w:val="007A790D"/>
    <w:rsid w:val="007B6322"/>
    <w:rsid w:val="007F0FF7"/>
    <w:rsid w:val="0080390D"/>
    <w:rsid w:val="008052EE"/>
    <w:rsid w:val="00815D75"/>
    <w:rsid w:val="008160E1"/>
    <w:rsid w:val="008200D5"/>
    <w:rsid w:val="00823D8B"/>
    <w:rsid w:val="008D3D83"/>
    <w:rsid w:val="008E0845"/>
    <w:rsid w:val="00900C33"/>
    <w:rsid w:val="0091144A"/>
    <w:rsid w:val="0092638C"/>
    <w:rsid w:val="009335FC"/>
    <w:rsid w:val="009A654F"/>
    <w:rsid w:val="009A7D92"/>
    <w:rsid w:val="009F38DB"/>
    <w:rsid w:val="00A172E4"/>
    <w:rsid w:val="00A17468"/>
    <w:rsid w:val="00A55DEA"/>
    <w:rsid w:val="00A67AC0"/>
    <w:rsid w:val="00A7448F"/>
    <w:rsid w:val="00A76B3A"/>
    <w:rsid w:val="00A83B7C"/>
    <w:rsid w:val="00A91A98"/>
    <w:rsid w:val="00AF2A1C"/>
    <w:rsid w:val="00B1002C"/>
    <w:rsid w:val="00B110D7"/>
    <w:rsid w:val="00B451F0"/>
    <w:rsid w:val="00B462F8"/>
    <w:rsid w:val="00B54AAE"/>
    <w:rsid w:val="00BA0FD0"/>
    <w:rsid w:val="00BA6E64"/>
    <w:rsid w:val="00BD1886"/>
    <w:rsid w:val="00C04168"/>
    <w:rsid w:val="00C076A2"/>
    <w:rsid w:val="00C4588D"/>
    <w:rsid w:val="00C831C4"/>
    <w:rsid w:val="00CB5F2B"/>
    <w:rsid w:val="00D13A2D"/>
    <w:rsid w:val="00D230DF"/>
    <w:rsid w:val="00D2419A"/>
    <w:rsid w:val="00D42AE1"/>
    <w:rsid w:val="00DE24BC"/>
    <w:rsid w:val="00DE28BB"/>
    <w:rsid w:val="00E25369"/>
    <w:rsid w:val="00E2543F"/>
    <w:rsid w:val="00E57200"/>
    <w:rsid w:val="00E93B14"/>
    <w:rsid w:val="00EA318A"/>
    <w:rsid w:val="00EC7D76"/>
    <w:rsid w:val="00F26DAE"/>
    <w:rsid w:val="00F2738B"/>
    <w:rsid w:val="00F301C7"/>
    <w:rsid w:val="00F450E8"/>
    <w:rsid w:val="00F53710"/>
    <w:rsid w:val="00F56A66"/>
    <w:rsid w:val="00F93784"/>
    <w:rsid w:val="00FE4821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5D3A3-B1A2-444F-9CB7-930925E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9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4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41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834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417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5C2F-7D16-482F-8A3A-7465AE23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Ангелова</dc:creator>
  <cp:lastModifiedBy>Miglena Belyakova</cp:lastModifiedBy>
  <cp:revision>6</cp:revision>
  <cp:lastPrinted>2018-09-25T14:04:00Z</cp:lastPrinted>
  <dcterms:created xsi:type="dcterms:W3CDTF">2018-09-25T14:03:00Z</dcterms:created>
  <dcterms:modified xsi:type="dcterms:W3CDTF">2018-10-24T08:08:00Z</dcterms:modified>
</cp:coreProperties>
</file>