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C8612A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CF6CF8">
              <w:rPr>
                <w:b/>
                <w:spacing w:val="10"/>
                <w:lang w:val="en-US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="00453FB7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75713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ИСУН</w:t>
            </w:r>
          </w:p>
          <w:p w:rsidR="00061D2A" w:rsidRPr="00061D2A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2020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75713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75713">
              <w:rPr>
                <w:i/>
                <w:spacing w:val="10"/>
                <w:sz w:val="24"/>
                <w:szCs w:val="24"/>
              </w:rPr>
              <w:t>BG16M1OP001-……………………</w:t>
            </w: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F4642C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en-US"/>
              </w:rPr>
              <w:t>SFC</w:t>
            </w:r>
          </w:p>
          <w:p w:rsidR="00061D2A" w:rsidRPr="00061D2A" w:rsidRDefault="00F4642C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2014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851DF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 xml:space="preserve">на </w:t>
      </w:r>
      <w:r w:rsidR="002308AB">
        <w:rPr>
          <w:lang w:val="bg-BG"/>
        </w:rPr>
        <w:t>Оценителната таблица</w:t>
      </w:r>
      <w:r w:rsidRPr="00E508B9">
        <w:rPr>
          <w:lang w:val="bg-BG"/>
        </w:rPr>
        <w:t>:</w:t>
      </w:r>
    </w:p>
    <w:p w:rsidR="000D7BDE" w:rsidRPr="00E508B9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="000D7BDE" w:rsidRPr="00E508B9">
        <w:rPr>
          <w:lang w:val="bg-BG"/>
        </w:rPr>
        <w:t xml:space="preserve"> </w:t>
      </w:r>
      <w:r w:rsidR="000D7BDE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E508B9">
        <w:rPr>
          <w:lang w:val="bg-BG"/>
        </w:rPr>
        <w:instrText xml:space="preserve"> FORMCHECKBOX </w:instrText>
      </w:r>
      <w:r w:rsidR="00793D77">
        <w:rPr>
          <w:lang w:val="bg-BG"/>
        </w:rPr>
      </w:r>
      <w:r w:rsidR="00793D77">
        <w:rPr>
          <w:lang w:val="bg-BG"/>
        </w:rPr>
        <w:fldChar w:fldCharType="separate"/>
      </w:r>
      <w:r w:rsidR="000D7BDE" w:rsidRPr="00E508B9">
        <w:rPr>
          <w:lang w:val="bg-BG"/>
        </w:rPr>
        <w:fldChar w:fldCharType="end"/>
      </w:r>
      <w:r w:rsidR="000D7BDE" w:rsidRPr="00E508B9">
        <w:rPr>
          <w:lang w:val="bg-BG"/>
        </w:rPr>
        <w:t xml:space="preserve"> отбелязват </w:t>
      </w:r>
      <w:r w:rsidR="00546E56">
        <w:rPr>
          <w:lang w:val="bg-BG"/>
        </w:rPr>
        <w:t>задължителните места за оценка</w:t>
      </w:r>
      <w:r w:rsidR="000D7BDE" w:rsidRPr="00E508B9">
        <w:rPr>
          <w:lang w:val="bg-BG"/>
        </w:rPr>
        <w:t xml:space="preserve">. </w:t>
      </w:r>
    </w:p>
    <w:p w:rsidR="000D7BDE" w:rsidRPr="00E508B9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 w:rsidR="00432BF7">
        <w:rPr>
          <w:lang w:val="bg-BG"/>
        </w:rPr>
        <w:t>ето</w:t>
      </w:r>
      <w:r w:rsidRPr="00E508B9">
        <w:rPr>
          <w:lang w:val="bg-BG"/>
        </w:rPr>
        <w:t>, извършващ</w:t>
      </w:r>
      <w:r w:rsidR="00432BF7">
        <w:rPr>
          <w:lang w:val="bg-BG"/>
        </w:rPr>
        <w:t>о</w:t>
      </w:r>
      <w:r w:rsidRPr="00E508B9">
        <w:rPr>
          <w:lang w:val="bg-BG"/>
        </w:rPr>
        <w:t xml:space="preserve"> </w:t>
      </w:r>
      <w:r w:rsidR="002308AB">
        <w:rPr>
          <w:lang w:val="bg-BG"/>
        </w:rPr>
        <w:t>оценката</w:t>
      </w:r>
      <w:r w:rsidR="00546E56"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 w:rsidR="00432BF7">
        <w:rPr>
          <w:lang w:val="bg-BG"/>
        </w:rPr>
        <w:t xml:space="preserve"> и </w:t>
      </w:r>
      <w:r w:rsidR="00985B5C">
        <w:rPr>
          <w:lang w:val="bg-BG"/>
        </w:rPr>
        <w:t>из</w:t>
      </w:r>
      <w:r w:rsidR="00546E56">
        <w:rPr>
          <w:lang w:val="bg-BG"/>
        </w:rPr>
        <w:t>г</w:t>
      </w:r>
      <w:r w:rsidR="00985B5C">
        <w:rPr>
          <w:lang w:val="bg-BG"/>
        </w:rPr>
        <w:t>о</w:t>
      </w:r>
      <w:r w:rsidR="00546E56">
        <w:rPr>
          <w:lang w:val="bg-BG"/>
        </w:rPr>
        <w:t>т</w:t>
      </w:r>
      <w:r w:rsidR="00985B5C">
        <w:rPr>
          <w:lang w:val="bg-BG"/>
        </w:rPr>
        <w:t xml:space="preserve">вя </w:t>
      </w:r>
      <w:r w:rsidR="00432BF7">
        <w:rPr>
          <w:lang w:val="bg-BG"/>
        </w:rPr>
        <w:t>заключ</w:t>
      </w:r>
      <w:r w:rsidR="00985B5C">
        <w:rPr>
          <w:lang w:val="bg-BG"/>
        </w:rPr>
        <w:t>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793D77">
        <w:rPr>
          <w:lang w:val="bg-BG"/>
        </w:rPr>
      </w:r>
      <w:r w:rsidR="00793D77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 w:rsidR="00C41306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</w:t>
      </w:r>
      <w:r w:rsidR="002308AB">
        <w:rPr>
          <w:lang w:val="bg-BG"/>
        </w:rPr>
        <w:t>, „</w:t>
      </w:r>
      <w:r w:rsidR="007473DF">
        <w:rPr>
          <w:lang w:val="bg-BG"/>
        </w:rPr>
        <w:t>ПРЕМИНАВА</w:t>
      </w:r>
      <w:r w:rsidR="002308AB">
        <w:rPr>
          <w:lang w:val="bg-BG"/>
        </w:rPr>
        <w:t>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="00432BF7" w:rsidRPr="00E508B9">
        <w:rPr>
          <w:lang w:val="bg-BG"/>
        </w:rPr>
        <w:t>при неговото неизпълнение</w:t>
      </w:r>
      <w:r w:rsidR="00432BF7">
        <w:rPr>
          <w:lang w:val="bg-BG"/>
        </w:rPr>
        <w:t xml:space="preserve"> </w:t>
      </w:r>
      <w:r>
        <w:rPr>
          <w:lang w:val="bg-BG"/>
        </w:rPr>
        <w:t>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7473DF">
        <w:rPr>
          <w:lang w:val="bg-BG"/>
        </w:rPr>
        <w:t>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0D7BDE" w:rsidRPr="00E508B9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Отговорите се обосновават </w:t>
      </w:r>
      <w:r w:rsidR="00307003">
        <w:rPr>
          <w:lang w:val="bg-BG"/>
        </w:rPr>
        <w:t>в колона „Моля, пояснете“</w:t>
      </w:r>
      <w:r w:rsidR="000D7BDE" w:rsidRPr="00E508B9">
        <w:rPr>
          <w:lang w:val="bg-BG"/>
        </w:rPr>
        <w:t xml:space="preserve"> на </w:t>
      </w:r>
      <w:r w:rsidR="00546E56">
        <w:rPr>
          <w:lang w:val="bg-BG"/>
        </w:rPr>
        <w:t>Оценителната таблица.</w:t>
      </w:r>
    </w:p>
    <w:p w:rsidR="000D7BDE" w:rsidRPr="00E508B9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="000D7BDE"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="000D7BDE"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="000D7BDE"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="000D7BDE" w:rsidRPr="00E508B9">
        <w:rPr>
          <w:lang w:val="bg-BG"/>
        </w:rPr>
        <w:t>.</w:t>
      </w:r>
    </w:p>
    <w:p w:rsidR="00D3013A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Default="00C41306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Долуподписаният/та</w:t>
      </w:r>
      <w:r w:rsidR="00D3013A">
        <w:rPr>
          <w:spacing w:val="10"/>
          <w:sz w:val="24"/>
          <w:szCs w:val="24"/>
          <w:lang w:val="bg-BG"/>
        </w:rPr>
        <w:t xml:space="preserve">………………………………………………………………………, </w:t>
      </w: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D3013A" w:rsidRPr="00B7124A" w:rsidRDefault="00D3013A" w:rsidP="00D3013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D3013A" w:rsidRDefault="00D3013A" w:rsidP="001B4DF3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1B4DF3">
        <w:rPr>
          <w:spacing w:val="10"/>
          <w:sz w:val="24"/>
          <w:szCs w:val="24"/>
          <w:lang w:val="bg-BG"/>
        </w:rPr>
        <w:t>ОПТТИ……</w:t>
      </w:r>
      <w:r>
        <w:rPr>
          <w:spacing w:val="10"/>
          <w:sz w:val="24"/>
          <w:szCs w:val="24"/>
          <w:lang w:val="bg-BG"/>
        </w:rPr>
        <w:t>/</w:t>
      </w:r>
      <w:r w:rsidR="00131BE8">
        <w:rPr>
          <w:spacing w:val="10"/>
          <w:sz w:val="24"/>
          <w:szCs w:val="24"/>
          <w:lang w:val="bg-BG"/>
        </w:rPr>
        <w:t>20</w:t>
      </w:r>
      <w:r w:rsidR="00082D72">
        <w:rPr>
          <w:spacing w:val="10"/>
          <w:sz w:val="24"/>
          <w:szCs w:val="24"/>
          <w:lang w:val="en-US"/>
        </w:rPr>
        <w:t>.</w:t>
      </w:r>
      <w:r>
        <w:rPr>
          <w:spacing w:val="10"/>
          <w:sz w:val="24"/>
          <w:szCs w:val="24"/>
          <w:lang w:val="bg-BG"/>
        </w:rPr>
        <w:t>… г. извърших оценка на горепосоченото проектно предложение по критериите за административно съответствие,</w:t>
      </w:r>
      <w:r w:rsidR="00C41306">
        <w:rPr>
          <w:spacing w:val="10"/>
          <w:sz w:val="24"/>
          <w:szCs w:val="24"/>
          <w:lang w:val="bg-BG"/>
        </w:rPr>
        <w:t xml:space="preserve"> </w:t>
      </w:r>
      <w:r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констатирах:</w:t>
      </w:r>
    </w:p>
    <w:p w:rsidR="00D3013A" w:rsidRDefault="00D3013A" w:rsidP="00D3013A">
      <w:pPr>
        <w:jc w:val="both"/>
        <w:rPr>
          <w:spacing w:val="10"/>
          <w:sz w:val="24"/>
          <w:szCs w:val="24"/>
          <w:lang w:val="bg-BG"/>
        </w:rPr>
      </w:pPr>
    </w:p>
    <w:p w:rsidR="00363B68" w:rsidRPr="00363B68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>
        <w:rPr>
          <w:b/>
          <w:color w:val="000000"/>
          <w:sz w:val="24"/>
          <w:lang w:val="bg-BG"/>
        </w:rPr>
        <w:t xml:space="preserve">за </w:t>
      </w:r>
      <w:r>
        <w:rPr>
          <w:b/>
          <w:color w:val="000000"/>
          <w:sz w:val="24"/>
          <w:lang w:val="bg-BG"/>
        </w:rPr>
        <w:t>проверка</w:t>
      </w:r>
      <w:r w:rsidR="00F17FD2"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получен в УО на ОПТТИ по реда и начина съгласно Насоките за кандидатстване за финансиране на проекти по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46351F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3E5D26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E5244B">
              <w:rPr>
                <w:rFonts w:ascii="Times New Roman" w:hAnsi="Times New Roman"/>
                <w:spacing w:val="10"/>
                <w:sz w:val="24"/>
                <w:szCs w:val="24"/>
              </w:rPr>
              <w:t>ИСУН 2020 и</w:t>
            </w:r>
            <w:r w:rsidR="00D07D0A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за финансиране на проекти по 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</w:t>
            </w:r>
            <w:r w:rsidR="0046351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363B68" w:rsidRDefault="0046351F" w:rsidP="00363B68">
      <w:pPr>
        <w:jc w:val="center"/>
        <w:rPr>
          <w:color w:val="808080"/>
          <w:lang w:val="bg-BG"/>
        </w:rPr>
      </w:pPr>
    </w:p>
    <w:p w:rsidR="00922852" w:rsidRPr="00363B68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Pr="003D22BE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C12EFC" w:rsidRDefault="008B16B3" w:rsidP="008B16B3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8B16B3" w:rsidRPr="00AF193B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8B16B3" w:rsidRPr="00363B68" w:rsidTr="001B63D0">
        <w:tc>
          <w:tcPr>
            <w:tcW w:w="9640" w:type="dxa"/>
            <w:gridSpan w:val="3"/>
            <w:shd w:val="clear" w:color="auto" w:fill="C6D9F1"/>
            <w:vAlign w:val="center"/>
          </w:tcPr>
          <w:p w:rsidR="008B16B3" w:rsidRPr="00AB12F5" w:rsidRDefault="00AF7097" w:rsidP="00AF7097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EA3427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8B16B3" w:rsidRPr="00AB79DA" w:rsidRDefault="008B16B3" w:rsidP="008B16B3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1B3EB5" w:rsidRPr="00363B68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ОПТТИ като конкретен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333AC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</w:t>
            </w:r>
            <w:r w:rsidR="00333AC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46351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Проектът допринася за постигане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общата</w:t>
            </w: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 цел на ОПТТИ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363B68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363B68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363B68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363B68" w:rsidTr="00FB744F">
        <w:tc>
          <w:tcPr>
            <w:tcW w:w="99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93" w:type="dxa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46351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допринася за постигане на 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363B68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363B68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363B68" w:rsidTr="00791681">
        <w:tc>
          <w:tcPr>
            <w:tcW w:w="99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93" w:type="dxa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89672B" w:rsidP="002821C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824B7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907666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2014-2020 г.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не са физически приключили и не са изцяло изпълнени преди подаване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ФК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2023 г.</w:t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D07D0A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D07D0A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D07D0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D07D0A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363B68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363B68" w:rsidTr="00D07D0A">
        <w:tc>
          <w:tcPr>
            <w:tcW w:w="99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AB4BC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41555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41555" w:rsidRDefault="00851DFB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 и е извършена проверка за</w:t>
            </w:r>
            <w:r w:rsidR="00F6659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липса на</w:t>
            </w:r>
            <w:r w:rsidR="00F66592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двойно финансиране (контролен лист – 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3.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 w:rsidR="00F66592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.</w:t>
            </w:r>
            <w:r w:rsidR="001752F4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 </w:t>
            </w:r>
            <w:r w:rsidR="001752F4" w:rsidRPr="001752F4">
              <w:rPr>
                <w:rFonts w:ascii="Times New Roman" w:hAnsi="Times New Roman"/>
                <w:spacing w:val="10"/>
                <w:sz w:val="24"/>
                <w:szCs w:val="24"/>
              </w:rPr>
              <w:t>от ПНУИ на ОПТТИ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):</w:t>
            </w:r>
          </w:p>
        </w:tc>
      </w:tr>
      <w:tr w:rsidR="00741555" w:rsidRPr="00363B68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363B68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363B68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363B68" w:rsidTr="006E088A">
        <w:tc>
          <w:tcPr>
            <w:tcW w:w="99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363B68" w:rsidTr="006E088A">
        <w:tc>
          <w:tcPr>
            <w:tcW w:w="993" w:type="dxa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363B68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363B68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3D22BE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981218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560C8B">
              <w:rPr>
                <w:spacing w:val="10"/>
                <w:sz w:val="24"/>
                <w:szCs w:val="24"/>
              </w:rPr>
              <w:t>критерии</w:t>
            </w:r>
            <w:r w:rsidR="00002369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Default="003D42C2" w:rsidP="003D42C2">
      <w:pPr>
        <w:jc w:val="both"/>
        <w:rPr>
          <w:i/>
          <w:spacing w:val="10"/>
          <w:lang w:val="bg-BG"/>
        </w:rPr>
      </w:pPr>
    </w:p>
    <w:p w:rsidR="003D42C2" w:rsidRPr="00C12EFC" w:rsidRDefault="003D42C2" w:rsidP="003D42C2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3D42C2" w:rsidRPr="00AF193B" w:rsidRDefault="003D42C2" w:rsidP="003D42C2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3D42C2" w:rsidRPr="00363B68" w:rsidTr="000D7BDE">
        <w:tc>
          <w:tcPr>
            <w:tcW w:w="9498" w:type="dxa"/>
            <w:gridSpan w:val="3"/>
            <w:shd w:val="clear" w:color="auto" w:fill="C6D9F1"/>
            <w:vAlign w:val="center"/>
          </w:tcPr>
          <w:p w:rsidR="003D42C2" w:rsidRPr="00AB12F5" w:rsidRDefault="00674954" w:rsidP="006661B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по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критерии</w:t>
            </w:r>
            <w:r>
              <w:rPr>
                <w:spacing w:val="10"/>
                <w:sz w:val="24"/>
                <w:szCs w:val="24"/>
                <w:lang w:val="bg-BG"/>
              </w:rPr>
              <w:t>те за допустимост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към следващия етап на техническа и финансова оценка проектното предложение</w:t>
            </w:r>
            <w:r w:rsidR="003D42C2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EA3427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3D42C2" w:rsidRPr="00AB79DA" w:rsidRDefault="003D42C2" w:rsidP="003D42C2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363B68" w:rsidRPr="00363B68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363B68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363B68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>Критерии</w:t>
      </w:r>
      <w:r w:rsidR="00DF322B">
        <w:rPr>
          <w:rFonts w:eastAsia="EUAlbertina-Regu-Identity-H"/>
          <w:sz w:val="24"/>
          <w:szCs w:val="24"/>
          <w:lang w:val="bg-BG" w:eastAsia="bg-BG"/>
        </w:rPr>
        <w:t>те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 xml:space="preserve"> за осигуряване на информация за инвестиционни/ инфраструктурни проекти</w:t>
      </w:r>
      <w:r w:rsidR="00DF322B">
        <w:rPr>
          <w:rFonts w:eastAsia="EUAlbertina-Regu-Identity-H"/>
          <w:sz w:val="24"/>
          <w:szCs w:val="24"/>
          <w:lang w:val="bg-BG" w:eastAsia="bg-BG"/>
        </w:rPr>
        <w:t xml:space="preserve"> -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Приложение № 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363B68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>
        <w:rPr>
          <w:rFonts w:eastAsia="EUAlbertina-Regu-Identity-H"/>
          <w:sz w:val="24"/>
          <w:szCs w:val="24"/>
          <w:lang w:val="bg-BG" w:eastAsia="bg-BG"/>
        </w:rPr>
        <w:t>те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74767D">
        <w:rPr>
          <w:rFonts w:eastAsia="EUAlbertina-Regu-Identity-H"/>
          <w:b/>
          <w:sz w:val="24"/>
          <w:szCs w:val="24"/>
          <w:lang w:val="bg-BG" w:eastAsia="bg-BG"/>
        </w:rPr>
        <w:t>.</w:t>
      </w:r>
      <w:r w:rsidR="00F03DA6" w:rsidRPr="00F03DA6">
        <w:rPr>
          <w:spacing w:val="10"/>
          <w:sz w:val="24"/>
          <w:szCs w:val="24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1681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363B68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363B68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363B68" w:rsidTr="00791681">
        <w:tc>
          <w:tcPr>
            <w:tcW w:w="99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363B68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1681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>свързаност и съгласуваност на проекта с целите и приоритетите на националната и общоевропейска политика за програмния период 2014-2020 г.: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очертаващо помощта на Европейските структурни и инвестиционни фондове за периода 2014-2020 г.; Национална програма за реформи; Национална програма за развитие: България 2020;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2020 г.;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>Национална концепция за пространствено развитие 2013-2025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>ОПТ 2007-2013, с други оперативни програми и/или проекти/инициативи в ход и финансирани от други източници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363B68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363B68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363B68" w:rsidTr="00C41459">
        <w:tc>
          <w:tcPr>
            <w:tcW w:w="99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363B68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CA1D39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CA1D39" w:rsidRDefault="00363B68" w:rsidP="00CA1D39">
      <w:pPr>
        <w:rPr>
          <w:i/>
          <w:lang w:val="bg-BG"/>
        </w:rPr>
      </w:pPr>
      <w:r w:rsidRPr="00CA1D39">
        <w:rPr>
          <w:i/>
          <w:lang w:val="bg-BG"/>
        </w:rPr>
        <w:t xml:space="preserve">Критерии </w:t>
      </w:r>
      <w:r w:rsidR="00025CE6" w:rsidRPr="00CA1D39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lang w:val="bg-BG"/>
        </w:rPr>
        <w:t>член 101, буква а)</w:t>
      </w:r>
      <w:r w:rsidRPr="00CA1D39">
        <w:rPr>
          <w:i/>
          <w:lang w:val="bg-BG"/>
        </w:rPr>
        <w:t xml:space="preserve"> от Регламент (ЕС) № 1303/2013</w:t>
      </w:r>
      <w:r w:rsidR="0004083A" w:rsidRPr="00CA1D39">
        <w:rPr>
          <w:i/>
          <w:lang w:val="bg-BG"/>
        </w:rPr>
        <w:t xml:space="preserve"> г.</w:t>
      </w:r>
    </w:p>
    <w:p w:rsidR="00363B68" w:rsidRP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A06588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A06588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A06588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363B68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363B68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363B68" w:rsidTr="008B16B3">
        <w:tc>
          <w:tcPr>
            <w:tcW w:w="99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474F1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474F1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474F1F" w:rsidRDefault="00363B68" w:rsidP="00224225">
      <w:pPr>
        <w:rPr>
          <w:i/>
          <w:color w:val="000000"/>
          <w:lang w:val="bg-BG"/>
        </w:rPr>
      </w:pPr>
      <w:r w:rsidRPr="00474F1F">
        <w:rPr>
          <w:i/>
          <w:color w:val="000000"/>
          <w:lang w:val="bg-BG"/>
        </w:rPr>
        <w:t xml:space="preserve">Критерии </w:t>
      </w:r>
      <w:r w:rsidR="00025CE6" w:rsidRPr="00474F1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color w:val="000000"/>
          <w:lang w:val="bg-BG"/>
        </w:rPr>
        <w:t>член 101, буква б)</w:t>
      </w:r>
      <w:r w:rsidRPr="00474F1F">
        <w:rPr>
          <w:i/>
          <w:color w:val="000000"/>
          <w:lang w:val="bg-BG"/>
        </w:rPr>
        <w:t xml:space="preserve"> от Регламент (ЕС) № 1303/2013</w:t>
      </w:r>
      <w:r w:rsidR="00C954B2" w:rsidRPr="00474F1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003EFB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003E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003EFB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003EFB" w:rsidRDefault="00003EFB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 </w:t>
      </w:r>
      <w:r w:rsidR="00363B68" w:rsidRPr="00003EFB">
        <w:rPr>
          <w:i/>
          <w:color w:val="000000"/>
          <w:lang w:val="bg-BG"/>
        </w:rPr>
        <w:t>Критерии</w:t>
      </w:r>
      <w:r w:rsidR="00DD34D8" w:rsidRPr="00003EFB">
        <w:rPr>
          <w:i/>
          <w:color w:val="000000"/>
          <w:lang w:val="bg-BG"/>
        </w:rPr>
        <w:t xml:space="preserve">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003EFB">
        <w:rPr>
          <w:b/>
          <w:i/>
          <w:color w:val="000000"/>
          <w:lang w:val="bg-BG"/>
        </w:rPr>
        <w:t>член 101, буква в)</w:t>
      </w:r>
      <w:r w:rsidR="00363B68"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F20202" w:rsidRDefault="00363B68" w:rsidP="0027471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>8.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Всички дейности са за допустими разходи в съответствие с действащата нормативна уредба, Насоките за кандидатстване по ОПТТИ</w:t>
            </w:r>
            <w:r w:rsidR="0027471D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623C3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197B0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гледна точка на общия размер на разходите за постигане на преследваните цели и от гледна точка на разходи</w:t>
            </w:r>
            <w:r w:rsidR="00310C44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363B68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363B68" w:rsidTr="0046351F">
        <w:tc>
          <w:tcPr>
            <w:tcW w:w="99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957187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957187" w:rsidRDefault="009979B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</w:t>
            </w: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(Отговорът на този въпрос е съобразно резултатите от контролен лист –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Приложение № 2.02. 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когато е приложимо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2.03.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>)</w:t>
            </w:r>
          </w:p>
        </w:tc>
      </w:tr>
      <w:tr w:rsidR="009979B5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363B68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363B68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363B68" w:rsidTr="009979B5">
        <w:tc>
          <w:tcPr>
            <w:tcW w:w="99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363B68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*</w:t>
      </w:r>
      <w:r w:rsidRPr="00363B68">
        <w:rPr>
          <w:b/>
          <w:spacing w:val="10"/>
          <w:lang w:val="bg-BG" w:eastAsia="cs-CZ"/>
        </w:rPr>
        <w:t>Ако отговорът е утвърдителен</w:t>
      </w:r>
      <w:r w:rsidRPr="00363B68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** </w:t>
      </w:r>
      <w:r w:rsidRPr="00363B68">
        <w:rPr>
          <w:b/>
          <w:spacing w:val="10"/>
          <w:lang w:val="bg-BG"/>
        </w:rPr>
        <w:t>Ако отговорът е отрицателен</w:t>
      </w:r>
      <w:r w:rsidRPr="00363B68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451702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451702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451702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003EFB" w:rsidRDefault="00363B68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Критерии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51702">
        <w:rPr>
          <w:b/>
          <w:i/>
          <w:color w:val="000000"/>
          <w:lang w:val="bg-BG"/>
        </w:rPr>
        <w:t>член 101, буква г)</w:t>
      </w:r>
      <w:r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957187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451702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val="en-US"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CD26AF" w:rsidRPr="00363B68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363B68" w:rsidTr="00C8612A">
        <w:tc>
          <w:tcPr>
            <w:tcW w:w="885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F879E9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363B68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363B68" w:rsidTr="00C8612A">
        <w:tc>
          <w:tcPr>
            <w:tcW w:w="851" w:type="dxa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9E47BD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363B68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363B68" w:rsidTr="00C8612A">
        <w:tc>
          <w:tcPr>
            <w:tcW w:w="851" w:type="dxa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EA0CC8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доказва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>е показано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DA21F0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216514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Default="00363B68" w:rsidP="00363B68">
      <w:pPr>
        <w:rPr>
          <w:lang w:val="bg-BG"/>
        </w:rPr>
      </w:pPr>
    </w:p>
    <w:p w:rsidR="00C8612A" w:rsidRPr="00C8612A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lastRenderedPageBreak/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8612A" w:rsidRDefault="00363B68" w:rsidP="00224225">
      <w:pPr>
        <w:rPr>
          <w:i/>
          <w:color w:val="000000"/>
          <w:lang w:val="bg-BG"/>
        </w:rPr>
      </w:pPr>
      <w:r w:rsidRPr="00C8612A">
        <w:rPr>
          <w:i/>
          <w:color w:val="000000"/>
          <w:lang w:val="bg-BG"/>
        </w:rPr>
        <w:t xml:space="preserve">Критерии </w:t>
      </w:r>
      <w:r w:rsidR="00025CE6" w:rsidRPr="00C8612A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C8612A">
        <w:rPr>
          <w:b/>
          <w:i/>
          <w:color w:val="000000"/>
          <w:lang w:val="bg-BG"/>
        </w:rPr>
        <w:t xml:space="preserve">по </w:t>
      </w:r>
      <w:r w:rsidRPr="00C8612A">
        <w:rPr>
          <w:b/>
          <w:i/>
          <w:color w:val="000000"/>
          <w:lang w:val="bg-BG"/>
        </w:rPr>
        <w:t xml:space="preserve">член 101, буква д) </w:t>
      </w:r>
      <w:r w:rsidRPr="00C8612A">
        <w:rPr>
          <w:i/>
          <w:color w:val="000000"/>
          <w:lang w:val="bg-BG"/>
        </w:rPr>
        <w:t>от Регламент (ЕС) № 1303/2013</w:t>
      </w:r>
      <w:r w:rsidR="0004083A" w:rsidRPr="00C861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B9431A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B9431A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изчисляване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нетните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приходи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предвиден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</w:t>
      </w:r>
      <w:r w:rsidRPr="00363B68">
        <w:rPr>
          <w:spacing w:val="10"/>
          <w:lang w:val="bg-BG" w:eastAsia="cs-CZ"/>
        </w:rPr>
        <w:t xml:space="preserve"> 61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1303/2013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членове</w:t>
      </w:r>
      <w:r w:rsidRPr="00363B68">
        <w:rPr>
          <w:spacing w:val="10"/>
          <w:lang w:val="bg-BG" w:eastAsia="cs-CZ"/>
        </w:rPr>
        <w:t xml:space="preserve"> 15</w:t>
      </w:r>
      <w:r w:rsidRPr="00363B68">
        <w:rPr>
          <w:rFonts w:hint="eastAsia"/>
          <w:spacing w:val="10"/>
          <w:lang w:val="bg-BG" w:eastAsia="cs-CZ"/>
        </w:rPr>
        <w:t>—</w:t>
      </w:r>
      <w:r w:rsidRPr="00363B68">
        <w:rPr>
          <w:spacing w:val="10"/>
          <w:lang w:val="bg-BG" w:eastAsia="cs-CZ"/>
        </w:rPr>
        <w:t xml:space="preserve">19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Делегиран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480/2014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>.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666535">
        <w:rPr>
          <w:spacing w:val="10"/>
          <w:lang w:val="bg-BG" w:eastAsia="cs-CZ"/>
        </w:rPr>
        <w:t>За да се дефинира</w:t>
      </w:r>
      <w:r>
        <w:rPr>
          <w:spacing w:val="10"/>
          <w:lang w:val="bg-BG" w:eastAsia="cs-CZ"/>
        </w:rPr>
        <w:t>, че</w:t>
      </w:r>
      <w:r w:rsidRPr="00666535">
        <w:rPr>
          <w:spacing w:val="10"/>
          <w:lang w:val="bg-BG" w:eastAsia="cs-CZ"/>
        </w:rPr>
        <w:t xml:space="preserve"> </w:t>
      </w:r>
      <w:r>
        <w:rPr>
          <w:spacing w:val="10"/>
          <w:lang w:val="bg-BG" w:eastAsia="cs-CZ"/>
        </w:rPr>
        <w:t xml:space="preserve">даден проект </w:t>
      </w:r>
      <w:r w:rsidRPr="00666535">
        <w:rPr>
          <w:spacing w:val="10"/>
          <w:lang w:val="bg-BG" w:eastAsia="cs-CZ"/>
        </w:rPr>
        <w:t xml:space="preserve">допринася за повече ползи за обществото, отколкото са разходите за неговата реализация </w:t>
      </w:r>
      <w:r w:rsidR="00666535" w:rsidRPr="00666535">
        <w:rPr>
          <w:spacing w:val="10"/>
          <w:lang w:val="bg-BG" w:eastAsia="cs-CZ"/>
        </w:rPr>
        <w:t>ИННС на проект</w:t>
      </w:r>
      <w:r>
        <w:rPr>
          <w:spacing w:val="10"/>
          <w:lang w:val="bg-BG" w:eastAsia="cs-CZ"/>
        </w:rPr>
        <w:t>а</w:t>
      </w:r>
      <w:r w:rsidR="00666535" w:rsidRPr="00666535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202F6E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363B68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363B68" w:rsidTr="00240088">
        <w:tc>
          <w:tcPr>
            <w:tcW w:w="851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202F6E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363B68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363B68" w:rsidTr="00240088">
        <w:tc>
          <w:tcPr>
            <w:tcW w:w="851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3113E6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C33F2A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C33F2A">
        <w:rPr>
          <w:b/>
          <w:i/>
          <w:color w:val="000000"/>
          <w:lang w:val="bg-BG"/>
        </w:rPr>
        <w:t xml:space="preserve">по </w:t>
      </w:r>
      <w:r w:rsidRPr="00C33F2A">
        <w:rPr>
          <w:b/>
          <w:i/>
          <w:color w:val="000000"/>
          <w:lang w:val="bg-BG"/>
        </w:rPr>
        <w:t>член 101, буква е)</w:t>
      </w:r>
      <w:r w:rsidRPr="00C33F2A">
        <w:rPr>
          <w:i/>
          <w:color w:val="000000"/>
          <w:lang w:val="bg-BG"/>
        </w:rPr>
        <w:t xml:space="preserve">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621851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</w:t>
            </w:r>
            <w:r w:rsidR="009C44B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62185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ED10A9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F03DA6">
              <w:rPr>
                <w:vertAlign w:val="superscript"/>
              </w:rPr>
              <w:footnoteReference w:id="8"/>
            </w:r>
            <w:r w:rsid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363B68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363B68" w:rsidTr="00240088">
        <w:tc>
          <w:tcPr>
            <w:tcW w:w="851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C33F2A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C33F2A">
        <w:rPr>
          <w:i/>
          <w:color w:val="000000"/>
          <w:lang w:val="bg-BG"/>
        </w:rPr>
        <w:t xml:space="preserve"> за предоставяне на информация по</w:t>
      </w:r>
      <w:r w:rsidRPr="00C33F2A">
        <w:rPr>
          <w:b/>
          <w:i/>
          <w:color w:val="000000"/>
          <w:lang w:val="bg-BG"/>
        </w:rPr>
        <w:t xml:space="preserve"> </w:t>
      </w:r>
      <w:r w:rsidRPr="00C33F2A">
        <w:rPr>
          <w:i/>
          <w:color w:val="000000"/>
          <w:lang w:val="bg-BG"/>
        </w:rPr>
        <w:t>член 101, буква ж)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D10A9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ED10A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инфраструктурата на етапа на експлоатация.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</w:t>
      </w:r>
      <w:r w:rsidRPr="0005574A">
        <w:rPr>
          <w:i/>
          <w:color w:val="000000"/>
          <w:lang w:val="bg-BG"/>
        </w:rPr>
        <w:t>член 101, буква з)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D34657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основан на реалистична програма за физическо изпълнение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,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разработен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в детайли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,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бенефициента </w:t>
            </w:r>
            <w:r w:rsidR="007445DA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363B68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363B68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363B68" w:rsidTr="008B16B3">
        <w:tc>
          <w:tcPr>
            <w:tcW w:w="851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D34657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</w:t>
      </w:r>
      <w:r>
        <w:rPr>
          <w:b/>
          <w:color w:val="000000"/>
          <w:spacing w:val="10"/>
          <w:sz w:val="24"/>
          <w:szCs w:val="24"/>
          <w:lang w:val="bg-BG"/>
        </w:rPr>
        <w:t>а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член 101, буква и)</w:t>
      </w:r>
      <w:r w:rsidRPr="0005574A">
        <w:rPr>
          <w:i/>
          <w:color w:val="000000"/>
          <w:lang w:val="bg-BG"/>
        </w:rPr>
        <w:t xml:space="preserve">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EC4F76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AD4D2B" w:rsidRDefault="00AD4D2B" w:rsidP="00224225">
      <w:pPr>
        <w:rPr>
          <w:color w:val="000000"/>
          <w:sz w:val="24"/>
          <w:szCs w:val="24"/>
          <w:lang w:val="bg-BG"/>
        </w:rPr>
      </w:pPr>
      <w:r w:rsidRPr="00AD4D2B">
        <w:rPr>
          <w:b/>
          <w:color w:val="000000"/>
          <w:sz w:val="24"/>
          <w:lang w:val="bg-BG"/>
        </w:rPr>
        <w:t>Заключение</w:t>
      </w:r>
      <w:r w:rsidR="00DD34D8" w:rsidRPr="00AD4D2B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AD4D2B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AD4D2B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AD4D2B">
        <w:rPr>
          <w:color w:val="000000"/>
          <w:sz w:val="24"/>
          <w:szCs w:val="24"/>
          <w:lang w:val="bg-BG"/>
        </w:rPr>
        <w:t>член 101</w:t>
      </w:r>
      <w:r w:rsidR="0004083A" w:rsidRPr="00AD4D2B">
        <w:rPr>
          <w:color w:val="000000"/>
          <w:sz w:val="24"/>
          <w:szCs w:val="24"/>
          <w:lang w:val="bg-BG"/>
        </w:rPr>
        <w:t xml:space="preserve"> от Регламент (ЕС) № 1303/2013 г.</w:t>
      </w:r>
      <w:r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363B68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363B68" w:rsidRDefault="009F372B" w:rsidP="009E31E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от </w:t>
            </w:r>
            <w:r w:rsidR="00851DFB"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а по проекта за целите на </w:t>
            </w:r>
            <w:r w:rsidR="00AD4D2B" w:rsidRPr="00AD4D2B">
              <w:rPr>
                <w:color w:val="000000"/>
                <w:sz w:val="24"/>
                <w:lang w:val="bg-BG"/>
              </w:rPr>
              <w:t>техническа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и финансова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</w:t>
            </w:r>
            <w:r w:rsidR="00E36647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>, и анализа на тази информация, оценява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положително проекта и потвърждава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неговата осъществимост и икономическа жизнеспособност</w:t>
            </w:r>
            <w:r w:rsidR="00224225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793D77">
              <w:rPr>
                <w:spacing w:val="10"/>
                <w:sz w:val="24"/>
                <w:szCs w:val="24"/>
                <w:lang w:val="bg-BG"/>
              </w:rPr>
            </w:r>
            <w:r w:rsidR="00793D77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BE51C1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</w:t>
            </w:r>
            <w:r>
              <w:rPr>
                <w:b/>
                <w:bCs/>
                <w:lang w:val="bg-BG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0825AA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0825AA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CE0C11" w:rsidP="00131BE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</w:t>
            </w:r>
            <w:r w:rsidR="00131BE8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9609C0">
              <w:rPr>
                <w:i/>
                <w:sz w:val="24"/>
                <w:szCs w:val="24"/>
                <w:lang w:val="bg-BG"/>
              </w:rPr>
              <w:t>оценителната комисия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75" w:rsidRDefault="001E2375">
      <w:r>
        <w:separator/>
      </w:r>
    </w:p>
  </w:endnote>
  <w:endnote w:type="continuationSeparator" w:id="0">
    <w:p w:rsidR="001E2375" w:rsidRDefault="001E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D77" w:rsidRDefault="00793D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D77" w:rsidRDefault="00793D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D77" w:rsidRDefault="00793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75" w:rsidRDefault="001E2375">
      <w:r>
        <w:separator/>
      </w:r>
    </w:p>
  </w:footnote>
  <w:footnote w:type="continuationSeparator" w:id="0">
    <w:p w:rsidR="001E2375" w:rsidRDefault="001E2375">
      <w:r>
        <w:continuationSeparator/>
      </w:r>
    </w:p>
  </w:footnote>
  <w:footnote w:id="1">
    <w:p w:rsidR="00453FB7" w:rsidRPr="00453FB7" w:rsidRDefault="00453FB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F941D7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F941D7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>
        <w:rPr>
          <w:lang w:val="bg-BG"/>
        </w:rPr>
        <w:t>;</w:t>
      </w:r>
    </w:p>
  </w:footnote>
  <w:footnote w:id="2">
    <w:p w:rsidR="00D07D0A" w:rsidRPr="006F047E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D07D0A" w:rsidRPr="006F2E0E" w:rsidRDefault="00D07D0A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D07D0A" w:rsidRPr="0089672B" w:rsidRDefault="00D07D0A" w:rsidP="0089672B">
      <w:pPr>
        <w:pStyle w:val="FootnoteText"/>
        <w:jc w:val="both"/>
        <w:rPr>
          <w:lang w:val="bg-BG"/>
        </w:rPr>
      </w:pPr>
    </w:p>
  </w:footnote>
  <w:footnote w:id="4">
    <w:p w:rsidR="00D07D0A" w:rsidRPr="00907666" w:rsidRDefault="00D07D0A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D07D0A" w:rsidRPr="00336265" w:rsidRDefault="00D07D0A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D07D0A" w:rsidRPr="00526AEA" w:rsidRDefault="00D07D0A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D07D0A" w:rsidRDefault="00D07D0A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D07D0A" w:rsidRPr="006B14D6" w:rsidRDefault="00D07D0A">
      <w:pPr>
        <w:pStyle w:val="FootnoteText"/>
        <w:rPr>
          <w:lang w:val="bg-BG"/>
        </w:rPr>
      </w:pPr>
    </w:p>
  </w:footnote>
  <w:footnote w:id="8">
    <w:p w:rsidR="00D07D0A" w:rsidRPr="00C41459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D77" w:rsidRDefault="00793D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71EA5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2E441B">
            <w:rPr>
              <w:b/>
              <w:lang w:val="bg-BG"/>
            </w:rPr>
            <w:t>3.0</w:t>
          </w:r>
          <w:r w:rsidRPr="002E441B">
            <w:rPr>
              <w:b/>
              <w:lang w:val="en-US"/>
            </w:rPr>
            <w:t>6</w:t>
          </w:r>
          <w:r w:rsidRPr="002E441B">
            <w:rPr>
              <w:b/>
              <w:lang w:val="bg-BG"/>
            </w:rPr>
            <w:t>.1.</w:t>
          </w:r>
        </w:p>
      </w:tc>
    </w:tr>
    <w:tr w:rsidR="00D71EA5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71EA5">
            <w:rPr>
              <w:b/>
            </w:rPr>
            <w:t>ОЦЕНИТЕЛНА ТАБЛИЦА ЗА ИЗВЪРШЕНА ОЦЕНКА НА  ПРОЕКТНИ ПРЕДЛОЖЕНИЯ ЗА ИНВЕСТИЦИОННИ</w:t>
          </w:r>
          <w:r>
            <w:rPr>
              <w:b/>
            </w:rPr>
            <w:t xml:space="preserve"> </w:t>
          </w:r>
          <w:r w:rsidRPr="00D71EA5">
            <w:rPr>
              <w:b/>
            </w:rPr>
            <w:t>/</w:t>
          </w:r>
          <w:r>
            <w:rPr>
              <w:b/>
            </w:rPr>
            <w:t xml:space="preserve"> </w:t>
          </w:r>
          <w:r w:rsidRPr="00D71EA5">
            <w:rPr>
              <w:b/>
            </w:rPr>
            <w:t>ИНФРАСТРУКТУРНИ ПРОЕКТИ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793D77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793D77">
            <w:rPr>
              <w:b/>
              <w:noProof/>
            </w:rPr>
            <w:t>15</w:t>
          </w:r>
          <w:r w:rsidRPr="000E0EEA">
            <w:rPr>
              <w:b/>
            </w:rPr>
            <w:fldChar w:fldCharType="end"/>
          </w:r>
        </w:p>
      </w:tc>
    </w:tr>
    <w:tr w:rsidR="00793D77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93D77" w:rsidRPr="000E0EEA" w:rsidRDefault="00793D77" w:rsidP="00793D77">
          <w:pPr>
            <w:jc w:val="center"/>
            <w:rPr>
              <w:sz w:val="24"/>
              <w:szCs w:val="24"/>
            </w:rPr>
          </w:pPr>
          <w:bookmarkStart w:id="0" w:name="_GoBack" w:colFirst="3" w:colLast="3"/>
          <w:r>
            <w:rPr>
              <w:b/>
              <w:sz w:val="24"/>
              <w:szCs w:val="24"/>
            </w:rPr>
            <w:t>МТ</w:t>
          </w:r>
          <w:r w:rsidRPr="000E0EEA">
            <w:rPr>
              <w:b/>
              <w:sz w:val="24"/>
              <w:szCs w:val="24"/>
            </w:rPr>
            <w:t>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93D77" w:rsidRPr="000E0EEA" w:rsidRDefault="00793D77" w:rsidP="00793D77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55C10C45" wp14:editId="6A00905A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3D77" w:rsidRPr="002536C6" w:rsidRDefault="00793D77" w:rsidP="00D71EA5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793D77" w:rsidRPr="008003D3" w:rsidRDefault="00793D77" w:rsidP="00D71EA5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3D77" w:rsidRPr="002536C6" w:rsidRDefault="00793D77" w:rsidP="00D71EA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793D77" w:rsidRPr="002536C6" w:rsidRDefault="00793D77" w:rsidP="00D71EA5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793D77" w:rsidRPr="002536C6" w:rsidRDefault="00793D77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793D77" w:rsidRPr="002536C6" w:rsidRDefault="00793D77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793D77" w:rsidRPr="002536C6" w:rsidRDefault="00793D77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5C10C45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793D77" w:rsidRPr="002536C6" w:rsidRDefault="00793D77" w:rsidP="00D71EA5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793D77" w:rsidRPr="008003D3" w:rsidRDefault="00793D77" w:rsidP="00D71EA5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793D77" w:rsidRPr="002536C6" w:rsidRDefault="00793D77" w:rsidP="00D71EA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793D77" w:rsidRPr="002536C6" w:rsidRDefault="00793D77" w:rsidP="00D71EA5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793D77" w:rsidRPr="002536C6" w:rsidRDefault="00793D77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793D77" w:rsidRPr="002536C6" w:rsidRDefault="00793D77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793D77" w:rsidRPr="002536C6" w:rsidRDefault="00793D77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793D77" w:rsidRPr="000E0EEA" w:rsidRDefault="00793D77" w:rsidP="00793D7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32AEAC01" wp14:editId="72097DFF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3D77" w:rsidRPr="00D57704" w:rsidRDefault="00793D77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793D77" w:rsidRPr="00D57704" w:rsidRDefault="00793D77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3D77" w:rsidRPr="00D57704" w:rsidRDefault="00793D77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2AEAC01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793D77" w:rsidRPr="00D57704" w:rsidRDefault="00793D77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793D77" w:rsidRPr="00D57704" w:rsidRDefault="00793D77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793D77" w:rsidRPr="00D57704" w:rsidRDefault="00793D77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93D77" w:rsidRDefault="00793D77" w:rsidP="00793D77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en-US" w:eastAsia="bg-BG"/>
            </w:rPr>
            <w:t>V</w:t>
          </w:r>
          <w:r>
            <w:rPr>
              <w:b/>
              <w:noProof/>
              <w:lang w:val="bg-BG" w:eastAsia="bg-BG"/>
            </w:rPr>
            <w:t>I</w:t>
          </w:r>
          <w:r>
            <w:rPr>
              <w:b/>
              <w:noProof/>
              <w:lang w:val="en-US" w:eastAsia="bg-BG"/>
            </w:rPr>
            <w:t xml:space="preserve">I </w:t>
          </w:r>
          <w:r>
            <w:rPr>
              <w:b/>
              <w:noProof/>
              <w:lang w:val="bg-BG" w:eastAsia="bg-BG"/>
            </w:rPr>
            <w:t>2022</w:t>
          </w:r>
        </w:p>
      </w:tc>
    </w:tr>
    <w:tr w:rsidR="00793D77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93D77" w:rsidRPr="000E0EEA" w:rsidRDefault="00793D77" w:rsidP="00793D77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793D77" w:rsidRPr="000E0EEA" w:rsidRDefault="00793D77" w:rsidP="00793D77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793D77" w:rsidRPr="000E0EEA" w:rsidRDefault="00793D77" w:rsidP="00793D77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793D77" w:rsidRPr="000E0EEA" w:rsidRDefault="00793D77" w:rsidP="00793D77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93D77" w:rsidRPr="000E0EEA" w:rsidRDefault="00793D77" w:rsidP="00793D77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93D77" w:rsidRPr="000E0EEA" w:rsidRDefault="00793D77" w:rsidP="00793D77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93D77" w:rsidRDefault="00793D77" w:rsidP="00793D77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val="bg-BG" w:eastAsia="bg-BG"/>
            </w:rPr>
            <w:t>Версия 4</w:t>
          </w:r>
          <w:r>
            <w:rPr>
              <w:b/>
              <w:noProof/>
              <w:lang w:val="en-US" w:eastAsia="bg-BG"/>
            </w:rPr>
            <w:t>.4</w:t>
          </w:r>
        </w:p>
      </w:tc>
    </w:tr>
    <w:bookmarkEnd w:id="0"/>
  </w:tbl>
  <w:p w:rsidR="00D71EA5" w:rsidRDefault="00D71EA5" w:rsidP="00D71E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D77" w:rsidRDefault="00793D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1BE8"/>
    <w:rsid w:val="00137546"/>
    <w:rsid w:val="00141A19"/>
    <w:rsid w:val="00152DD9"/>
    <w:rsid w:val="00156A22"/>
    <w:rsid w:val="00163A62"/>
    <w:rsid w:val="001646A8"/>
    <w:rsid w:val="00166DD7"/>
    <w:rsid w:val="001752F4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4DF3"/>
    <w:rsid w:val="001B63D0"/>
    <w:rsid w:val="001B7179"/>
    <w:rsid w:val="001C102F"/>
    <w:rsid w:val="001C7844"/>
    <w:rsid w:val="001E0188"/>
    <w:rsid w:val="001E2375"/>
    <w:rsid w:val="00202F6E"/>
    <w:rsid w:val="00216514"/>
    <w:rsid w:val="00216BB1"/>
    <w:rsid w:val="002214AF"/>
    <w:rsid w:val="0022167E"/>
    <w:rsid w:val="00223353"/>
    <w:rsid w:val="00224225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471D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441B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3FB7"/>
    <w:rsid w:val="00456675"/>
    <w:rsid w:val="0046351F"/>
    <w:rsid w:val="00472A35"/>
    <w:rsid w:val="00474F1F"/>
    <w:rsid w:val="004770BC"/>
    <w:rsid w:val="004A5750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B40"/>
    <w:rsid w:val="00663C0D"/>
    <w:rsid w:val="006661BC"/>
    <w:rsid w:val="00666535"/>
    <w:rsid w:val="00674954"/>
    <w:rsid w:val="00676700"/>
    <w:rsid w:val="006B052E"/>
    <w:rsid w:val="006B14D6"/>
    <w:rsid w:val="006B20AD"/>
    <w:rsid w:val="006B49B2"/>
    <w:rsid w:val="006C0F46"/>
    <w:rsid w:val="006D4297"/>
    <w:rsid w:val="006D5094"/>
    <w:rsid w:val="006E088A"/>
    <w:rsid w:val="006E2C66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1681"/>
    <w:rsid w:val="007921EE"/>
    <w:rsid w:val="00793038"/>
    <w:rsid w:val="00793AFA"/>
    <w:rsid w:val="00793D77"/>
    <w:rsid w:val="007947D7"/>
    <w:rsid w:val="007979E0"/>
    <w:rsid w:val="007A2443"/>
    <w:rsid w:val="007A3517"/>
    <w:rsid w:val="007C5846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7E47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31E6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591B"/>
    <w:rsid w:val="00A75713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1D59"/>
    <w:rsid w:val="00D34657"/>
    <w:rsid w:val="00D41FEB"/>
    <w:rsid w:val="00D5015C"/>
    <w:rsid w:val="00D53594"/>
    <w:rsid w:val="00D62868"/>
    <w:rsid w:val="00D6736B"/>
    <w:rsid w:val="00D6767F"/>
    <w:rsid w:val="00D71EA5"/>
    <w:rsid w:val="00D82A3C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23C94"/>
    <w:rsid w:val="00E34A30"/>
    <w:rsid w:val="00E36647"/>
    <w:rsid w:val="00E5244B"/>
    <w:rsid w:val="00E53370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DA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4642C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41D7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6A1836"/>
  <w15:docId w15:val="{540DEE43-D909-4859-8E43-9B8965BD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761E-ECCB-4C28-AB47-2A476481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28</cp:revision>
  <cp:lastPrinted>2015-03-17T15:04:00Z</cp:lastPrinted>
  <dcterms:created xsi:type="dcterms:W3CDTF">2015-03-17T13:53:00Z</dcterms:created>
  <dcterms:modified xsi:type="dcterms:W3CDTF">2022-07-08T09:05:00Z</dcterms:modified>
</cp:coreProperties>
</file>