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</w:p>
    <w:p w:rsidR="00363B68" w:rsidRPr="0079084F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79084F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>Проверката се извършва в съответств</w:t>
      </w:r>
      <w:bookmarkStart w:id="0" w:name="_GoBack"/>
      <w:bookmarkEnd w:id="0"/>
      <w:r w:rsidRPr="0079084F">
        <w:rPr>
          <w:b/>
          <w:color w:val="000000"/>
          <w:sz w:val="24"/>
          <w:lang w:val="bg-BG"/>
        </w:rPr>
        <w:t xml:space="preserve">ие със следните критерии </w:t>
      </w:r>
      <w:r w:rsidR="00F17FD2" w:rsidRPr="0079084F">
        <w:rPr>
          <w:b/>
          <w:color w:val="000000"/>
          <w:sz w:val="24"/>
          <w:lang w:val="bg-BG"/>
        </w:rPr>
        <w:t xml:space="preserve">за </w:t>
      </w:r>
      <w:r w:rsidRPr="0079084F">
        <w:rPr>
          <w:b/>
          <w:color w:val="000000"/>
          <w:sz w:val="24"/>
          <w:lang w:val="bg-BG"/>
        </w:rPr>
        <w:t>проверка</w:t>
      </w:r>
      <w:r w:rsidR="00F17FD2" w:rsidRPr="0079084F">
        <w:rPr>
          <w:b/>
          <w:color w:val="000000"/>
          <w:sz w:val="24"/>
          <w:lang w:val="bg-BG"/>
        </w:rPr>
        <w:t xml:space="preserve"> </w:t>
      </w:r>
      <w:r w:rsidR="00363B68" w:rsidRPr="0079084F">
        <w:rPr>
          <w:b/>
          <w:color w:val="000000"/>
          <w:sz w:val="24"/>
          <w:lang w:val="bg-BG"/>
        </w:rPr>
        <w:t>на административно съответствие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D8020E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подготвен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реда и начина съгласно Насоките </w:t>
            </w:r>
            <w:r w:rsidR="00D8020E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</w:t>
            </w:r>
            <w:r w:rsidR="0046351F" w:rsidRPr="0079084F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Приложение ІІ на Регламент № (ЕС) 207/2015 г.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</w:t>
            </w:r>
            <w:r w:rsidR="004D58D3" w:rsidRPr="0079084F">
              <w:rPr>
                <w:rStyle w:val="FootnoteReference"/>
                <w:rFonts w:ascii="Times New Roman" w:hAnsi="Times New Roman"/>
                <w:i/>
                <w:spacing w:val="10"/>
                <w:sz w:val="24"/>
                <w:szCs w:val="24"/>
              </w:rPr>
              <w:footnoteReference w:id="1"/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)</w:t>
            </w:r>
            <w:r w:rsidR="003E5D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ИСУН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и</w:t>
            </w:r>
            <w:r w:rsidR="00D07D0A" w:rsidRPr="0079084F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Насоките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попълнен с цялата изискуема информация в съответствие с указанията за попълване в Насоките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="0046351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6351F" w:rsidRPr="0079084F" w:rsidRDefault="0046351F" w:rsidP="00363B68">
      <w:pPr>
        <w:jc w:val="center"/>
        <w:rPr>
          <w:color w:val="808080"/>
          <w:lang w:val="bg-BG"/>
        </w:rPr>
      </w:pPr>
    </w:p>
    <w:p w:rsidR="00922852" w:rsidRPr="0079084F" w:rsidRDefault="00922852" w:rsidP="00C33F2A">
      <w:pPr>
        <w:tabs>
          <w:tab w:val="left" w:pos="0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E53B06" w:rsidP="00974DB3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 w:rsidR="00974DB3" w:rsidRPr="0079084F">
              <w:rPr>
                <w:spacing w:val="10"/>
                <w:sz w:val="24"/>
                <w:szCs w:val="24"/>
                <w:lang w:val="bg-BG"/>
              </w:rPr>
              <w:t>определям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формулярът за кандидатстване отговаря на </w:t>
            </w:r>
            <w:r w:rsidRPr="0079084F">
              <w:rPr>
                <w:b/>
                <w:spacing w:val="10"/>
                <w:sz w:val="24"/>
                <w:szCs w:val="24"/>
                <w:lang w:val="bg-BG"/>
              </w:rPr>
              <w:t>всички административни критерии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922852" w:rsidRPr="0079084F" w:rsidRDefault="00922852" w:rsidP="00922852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8B16B3" w:rsidRPr="0079084F" w:rsidRDefault="008B16B3" w:rsidP="008B16B3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 w:rsidR="000574F6" w:rsidRPr="0079084F">
        <w:rPr>
          <w:i/>
          <w:spacing w:val="10"/>
          <w:lang w:val="bg-BG"/>
        </w:rPr>
        <w:t>допустимостта. В противен случа</w:t>
      </w:r>
      <w:r w:rsidR="00D86C8B" w:rsidRPr="0079084F">
        <w:rPr>
          <w:i/>
          <w:spacing w:val="10"/>
          <w:lang w:val="bg-BG"/>
        </w:rPr>
        <w:t>й</w:t>
      </w:r>
      <w:r w:rsidRPr="0079084F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 w:rsidR="007A1D01" w:rsidRPr="0079084F">
        <w:rPr>
          <w:i/>
          <w:spacing w:val="10"/>
          <w:lang w:val="bg-BG"/>
        </w:rPr>
        <w:t xml:space="preserve"> и бенефициента следва да отстрани </w:t>
      </w:r>
      <w:proofErr w:type="spellStart"/>
      <w:r w:rsidR="007A1D01" w:rsidRPr="0079084F">
        <w:rPr>
          <w:i/>
          <w:spacing w:val="10"/>
          <w:lang w:val="bg-BG"/>
        </w:rPr>
        <w:t>нередовностите</w:t>
      </w:r>
      <w:proofErr w:type="spellEnd"/>
      <w:r w:rsidR="007A1D01" w:rsidRPr="0079084F">
        <w:rPr>
          <w:i/>
          <w:spacing w:val="10"/>
          <w:lang w:val="bg-BG"/>
        </w:rPr>
        <w:t xml:space="preserve"> по формуляра за </w:t>
      </w:r>
      <w:r w:rsidR="00A62419" w:rsidRPr="0079084F">
        <w:rPr>
          <w:i/>
          <w:spacing w:val="10"/>
          <w:lang w:val="bg-BG"/>
        </w:rPr>
        <w:t>кандидатстване</w:t>
      </w:r>
      <w:r w:rsidRPr="0079084F">
        <w:rPr>
          <w:i/>
          <w:spacing w:val="10"/>
          <w:lang w:val="bg-BG"/>
        </w:rPr>
        <w:t>.</w:t>
      </w:r>
    </w:p>
    <w:p w:rsidR="008B16B3" w:rsidRPr="0079084F" w:rsidRDefault="008B16B3" w:rsidP="008B16B3">
      <w:pPr>
        <w:jc w:val="both"/>
        <w:rPr>
          <w:spacing w:val="10"/>
          <w:sz w:val="24"/>
          <w:szCs w:val="24"/>
          <w:lang w:val="bg-BG"/>
        </w:rPr>
      </w:pPr>
    </w:p>
    <w:p w:rsidR="001B3EB5" w:rsidRPr="0079084F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79084F">
        <w:rPr>
          <w:b/>
          <w:color w:val="000000"/>
          <w:spacing w:val="10"/>
          <w:sz w:val="24"/>
          <w:szCs w:val="24"/>
        </w:rPr>
        <w:t xml:space="preserve"> ЗА </w:t>
      </w:r>
      <w:r w:rsidRPr="0079084F">
        <w:rPr>
          <w:b/>
          <w:color w:val="000000"/>
          <w:sz w:val="24"/>
          <w:lang w:val="bg-BG"/>
        </w:rPr>
        <w:t>ДОПУСТИМОСТ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за проверка </w:t>
      </w:r>
      <w:r w:rsidR="00363B68" w:rsidRPr="0079084F">
        <w:rPr>
          <w:b/>
          <w:color w:val="000000"/>
          <w:sz w:val="24"/>
          <w:lang w:val="bg-BG"/>
        </w:rPr>
        <w:t xml:space="preserve">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333AC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като конкретен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C5A4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ЕФРР: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79084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Проектът допринася за постигане на общата цел на ОПТТИ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79084F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79084F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79084F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79084F" w:rsidTr="00FB744F">
        <w:tc>
          <w:tcPr>
            <w:tcW w:w="99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93" w:type="dxa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79084F" w:rsidRDefault="0089672B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  допринася за постигане на специфичн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 на приоритетна ос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4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89672B" w:rsidRPr="0079084F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79084F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79084F" w:rsidTr="00791681">
        <w:tc>
          <w:tcPr>
            <w:tcW w:w="99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93" w:type="dxa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89672B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избрани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я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инвестицион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е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 приоритет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 </w:t>
            </w:r>
            <w:proofErr w:type="spellStart"/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ПО</w:t>
            </w:r>
            <w:proofErr w:type="spellEnd"/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4 на 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ОПТТИ</w:t>
            </w:r>
            <w:r w:rsidR="006F1E2F"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807FC6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съответства на видовете транспорт, включени за финансиране </w:t>
            </w:r>
            <w:r w:rsidR="00807FC6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 във ФК показва, че всички дейности по проекта не са физически приключили и не са изцяло изпълнени преди подаване на ФК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ЕФРР между 1 януари 2014 г. и 31 декември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3 г.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79084F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79084F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79084F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79084F" w:rsidTr="00D07D0A">
        <w:tc>
          <w:tcPr>
            <w:tcW w:w="99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9084F" w:rsidRDefault="00851DFB" w:rsidP="0015193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програма:</w:t>
            </w:r>
          </w:p>
        </w:tc>
      </w:tr>
      <w:tr w:rsidR="00741555" w:rsidRPr="0079084F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79084F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79084F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79084F" w:rsidTr="006E088A">
        <w:tc>
          <w:tcPr>
            <w:tcW w:w="99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93" w:type="dxa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33ACF" w:rsidRPr="0079084F" w:rsidRDefault="00333ACF" w:rsidP="00363B6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22852" w:rsidRPr="0079084F" w:rsidRDefault="00922852" w:rsidP="00922852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0A55C8" w:rsidP="003D22BE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Въз основа на извършената оценка по отношение на критериите за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, определя</w:t>
            </w:r>
            <w:r w:rsidR="003D22BE" w:rsidRPr="0079084F">
              <w:rPr>
                <w:spacing w:val="10"/>
                <w:sz w:val="24"/>
                <w:szCs w:val="24"/>
                <w:lang w:val="bg-BG"/>
              </w:rPr>
              <w:t>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отговаря на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22852" w:rsidRPr="0079084F">
              <w:rPr>
                <w:spacing w:val="10"/>
                <w:sz w:val="24"/>
                <w:szCs w:val="24"/>
              </w:rPr>
              <w:t>критерии</w:t>
            </w:r>
            <w:r w:rsidR="00002369" w:rsidRPr="0079084F">
              <w:rPr>
                <w:spacing w:val="10"/>
                <w:sz w:val="24"/>
                <w:szCs w:val="24"/>
                <w:lang w:val="bg-BG"/>
              </w:rPr>
              <w:t xml:space="preserve"> за допустимост</w:t>
            </w:r>
            <w:r w:rsidR="00922852" w:rsidRPr="0079084F">
              <w:rPr>
                <w:spacing w:val="10"/>
                <w:sz w:val="24"/>
                <w:szCs w:val="24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D42C2" w:rsidRPr="0079084F" w:rsidRDefault="003D42C2" w:rsidP="003D42C2">
      <w:pPr>
        <w:jc w:val="both"/>
        <w:rPr>
          <w:i/>
          <w:spacing w:val="10"/>
          <w:lang w:val="bg-BG"/>
        </w:rPr>
      </w:pPr>
    </w:p>
    <w:p w:rsidR="003D42C2" w:rsidRPr="0079084F" w:rsidRDefault="003D42C2" w:rsidP="003D42C2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B46809" w:rsidRPr="0079084F">
        <w:rPr>
          <w:i/>
          <w:spacing w:val="10"/>
          <w:lang w:val="bg-BG"/>
        </w:rPr>
        <w:t>допустимост</w:t>
      </w:r>
      <w:r w:rsidRPr="0079084F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0574F6" w:rsidRPr="0079084F">
        <w:rPr>
          <w:i/>
          <w:spacing w:val="10"/>
          <w:lang w:val="bg-BG"/>
        </w:rPr>
        <w:t xml:space="preserve">В противен случа проектното предложение не преминава към следващ етап на техническа и финансова оценка и бенефициента следва да отстрани </w:t>
      </w:r>
      <w:proofErr w:type="spellStart"/>
      <w:r w:rsidR="000574F6" w:rsidRPr="0079084F">
        <w:rPr>
          <w:i/>
          <w:spacing w:val="10"/>
          <w:lang w:val="bg-BG"/>
        </w:rPr>
        <w:t>нередовностите</w:t>
      </w:r>
      <w:proofErr w:type="spellEnd"/>
      <w:r w:rsidR="000574F6" w:rsidRPr="0079084F">
        <w:rPr>
          <w:i/>
          <w:spacing w:val="10"/>
          <w:lang w:val="bg-BG"/>
        </w:rPr>
        <w:t xml:space="preserve"> по формуляра за кандидатстване.</w:t>
      </w:r>
    </w:p>
    <w:p w:rsidR="00363B68" w:rsidRPr="0079084F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p w:rsidR="00363B68" w:rsidRPr="0079084F" w:rsidRDefault="00363B68" w:rsidP="000B6533">
      <w:pPr>
        <w:ind w:firstLine="851"/>
        <w:jc w:val="both"/>
        <w:rPr>
          <w:rFonts w:eastAsia="EUAlbertina-Regu-Identity-H"/>
          <w:sz w:val="24"/>
          <w:szCs w:val="24"/>
          <w:lang w:val="bg-BG" w:eastAsia="bg-BG"/>
        </w:rPr>
      </w:pPr>
      <w:r w:rsidRPr="0079084F">
        <w:rPr>
          <w:rFonts w:eastAsia="EUAlbertina-Regu-Identity-H"/>
          <w:sz w:val="24"/>
          <w:szCs w:val="24"/>
          <w:lang w:val="bg-BG" w:eastAsia="bg-BG"/>
        </w:rPr>
        <w:t xml:space="preserve">Техническа и финансова оценка на „голям“ проект се прави в съответствие с всички критерии, установени в </w:t>
      </w:r>
      <w:r w:rsidR="00DF322B" w:rsidRPr="0079084F">
        <w:rPr>
          <w:rFonts w:eastAsia="EUAlbertina-Regu-Identity-H"/>
          <w:sz w:val="24"/>
          <w:szCs w:val="24"/>
          <w:lang w:val="bg-BG" w:eastAsia="bg-BG"/>
        </w:rPr>
        <w:t xml:space="preserve">Критериите за осигуряване на информация за инвестиционни/ инфраструктурни проекти - </w:t>
      </w:r>
      <w:r w:rsidR="001C102F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Оценката на инвестиционните проекти с обща стойност на допустимите разходи под 75 млн. евро 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7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) и под 50 млн. евро 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4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 xml:space="preserve">) </w:t>
      </w:r>
      <w:r w:rsidRPr="0079084F">
        <w:rPr>
          <w:rFonts w:eastAsia="EUAlbertina-Regu-Identity-H"/>
          <w:sz w:val="24"/>
          <w:szCs w:val="24"/>
          <w:lang w:val="bg-BG" w:eastAsia="bg-BG"/>
        </w:rPr>
        <w:t>се прави в съответствие с приложими</w:t>
      </w:r>
      <w:r w:rsidR="001646A8" w:rsidRPr="0079084F">
        <w:rPr>
          <w:rFonts w:eastAsia="EUAlbertina-Regu-Identity-H"/>
          <w:sz w:val="24"/>
          <w:szCs w:val="24"/>
          <w:lang w:val="bg-BG" w:eastAsia="bg-BG"/>
        </w:rPr>
        <w:t>те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критерии, установени в </w:t>
      </w:r>
      <w:r w:rsidR="000574F6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, както е определено в </w:t>
      </w:r>
      <w:r w:rsidR="00402457">
        <w:rPr>
          <w:rFonts w:eastAsia="EUAlbertina-Regu-Identity-H"/>
          <w:sz w:val="24"/>
          <w:szCs w:val="24"/>
          <w:lang w:val="bg-BG" w:eastAsia="bg-BG"/>
        </w:rPr>
        <w:t>насоките по процедурата</w:t>
      </w:r>
      <w:r w:rsidRPr="0079084F">
        <w:rPr>
          <w:rFonts w:eastAsia="EUAlbertina-Regu-Identity-H"/>
          <w:sz w:val="24"/>
          <w:szCs w:val="24"/>
          <w:lang w:val="bg-BG" w:eastAsia="bg-BG"/>
        </w:rPr>
        <w:t>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084F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устойчивост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79084F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79084F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79084F" w:rsidTr="00791681">
        <w:tc>
          <w:tcPr>
            <w:tcW w:w="99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97689" w:rsidRPr="0079084F" w:rsidRDefault="00297689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45155" w:rsidRPr="0079084F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084F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Описанието на проекта показва свързаност и съгласуваност на проекта с целите и приоритетите на националната и общоевропейска политика за програмния период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г.: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програма за реформи; Национална програма за развитие: България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0; Бялата книга – 2011 г.; Насоки за развитие на </w:t>
            </w:r>
            <w:proofErr w:type="spellStart"/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Трансевропейската</w:t>
            </w:r>
            <w:proofErr w:type="spellEnd"/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транспортна мрежа; Стратегия за развитие на транспортната система на Република България до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концепция за пространствено развитие 2013-2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5; ОПТ 2007-2013, с други оперативни програми и/или проекти/инициативи в ход и финансирани от други източници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79084F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79084F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79084F" w:rsidTr="00C41459">
        <w:tc>
          <w:tcPr>
            <w:tcW w:w="99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45155" w:rsidRPr="0079084F" w:rsidRDefault="00445155" w:rsidP="00363B68">
      <w:pPr>
        <w:jc w:val="both"/>
        <w:rPr>
          <w:spacing w:val="10"/>
          <w:sz w:val="24"/>
          <w:szCs w:val="24"/>
          <w:lang w:val="bg-BG"/>
        </w:rPr>
      </w:pPr>
    </w:p>
    <w:p w:rsidR="00CA1D39" w:rsidRPr="0079084F" w:rsidRDefault="00451702" w:rsidP="005667D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i/>
          <w:color w:val="000000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Структура, отговаряща за изпълнението на инвестиционния/ инфраструктурния проект, и нейният капацитет</w:t>
      </w:r>
    </w:p>
    <w:p w:rsidR="00363B68" w:rsidRPr="0079084F" w:rsidRDefault="00363B68" w:rsidP="00CA1D39">
      <w:pPr>
        <w:rPr>
          <w:i/>
          <w:lang w:val="bg-BG"/>
        </w:rPr>
      </w:pPr>
      <w:r w:rsidRPr="0079084F">
        <w:rPr>
          <w:i/>
          <w:lang w:val="bg-BG"/>
        </w:rPr>
        <w:t xml:space="preserve">Критерии </w:t>
      </w:r>
      <w:r w:rsidR="00025CE6" w:rsidRPr="0079084F">
        <w:rPr>
          <w:i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lang w:val="bg-BG"/>
        </w:rPr>
        <w:t>член 101, буква а)</w:t>
      </w:r>
      <w:r w:rsidRPr="0079084F">
        <w:rPr>
          <w:i/>
          <w:lang w:val="bg-BG"/>
        </w:rPr>
        <w:t xml:space="preserve"> от Регламент (ЕС) № 1303/2013</w:t>
      </w:r>
      <w:r w:rsidR="0004083A" w:rsidRPr="0079084F">
        <w:rPr>
          <w:i/>
          <w:lang w:val="bg-BG"/>
        </w:rPr>
        <w:t xml:space="preserve"> г.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7C6007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79084F" w:rsidRDefault="00275CF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достатъчен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79084F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79084F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79084F" w:rsidTr="008B16B3">
        <w:tc>
          <w:tcPr>
            <w:tcW w:w="99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75CFC" w:rsidRPr="0079084F" w:rsidRDefault="00275CFC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474F1F" w:rsidRPr="0079084F" w:rsidRDefault="00474F1F" w:rsidP="00474F1F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Описание на инвестицията и нейното местоположение</w:t>
      </w:r>
    </w:p>
    <w:p w:rsidR="00363B68" w:rsidRPr="0079084F" w:rsidRDefault="00363B68" w:rsidP="00474F1F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б)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003EFB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Всичко разходи и всичко допустими разходи</w:t>
      </w:r>
    </w:p>
    <w:p w:rsidR="00363B68" w:rsidRPr="0079084F" w:rsidRDefault="00003EFB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 </w:t>
      </w:r>
      <w:r w:rsidR="00363B68" w:rsidRPr="0079084F">
        <w:rPr>
          <w:i/>
          <w:color w:val="000000"/>
          <w:lang w:val="bg-BG"/>
        </w:rPr>
        <w:t>Критерии</w:t>
      </w:r>
      <w:r w:rsidR="00DD34D8" w:rsidRPr="0079084F">
        <w:rPr>
          <w:i/>
          <w:color w:val="000000"/>
          <w:lang w:val="bg-BG"/>
        </w:rPr>
        <w:t xml:space="preserve">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="00363B68" w:rsidRPr="0079084F">
        <w:rPr>
          <w:b/>
          <w:i/>
          <w:color w:val="000000"/>
          <w:lang w:val="bg-BG"/>
        </w:rPr>
        <w:t>член 101, буква в)</w:t>
      </w:r>
      <w:r w:rsidR="00363B68"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9084F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гледна точка на общия размер на разходите за постигане на преследваните цели и от гледна точка на разходи</w:t>
            </w:r>
            <w:r w:rsidR="00310C4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79084F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79084F" w:rsidTr="0046351F">
        <w:tc>
          <w:tcPr>
            <w:tcW w:w="99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79084F" w:rsidRDefault="009979B5" w:rsidP="00965BD9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 Информацията, относно съответствието с правилата за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9979B5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79084F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79084F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79084F" w:rsidTr="009979B5">
        <w:tc>
          <w:tcPr>
            <w:tcW w:w="99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79084F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*</w:t>
      </w:r>
      <w:r w:rsidRPr="0079084F">
        <w:rPr>
          <w:b/>
          <w:spacing w:val="10"/>
          <w:lang w:val="bg-BG" w:eastAsia="cs-CZ"/>
        </w:rPr>
        <w:t>Ако отговорът е утвърдителен</w:t>
      </w:r>
      <w:r w:rsidRPr="0079084F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** </w:t>
      </w:r>
      <w:r w:rsidRPr="0079084F">
        <w:rPr>
          <w:b/>
          <w:spacing w:val="10"/>
          <w:lang w:val="bg-BG"/>
        </w:rPr>
        <w:t>Ако отговорът е отрицателен</w:t>
      </w:r>
      <w:r w:rsidRPr="0079084F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получателят(</w:t>
      </w:r>
      <w:proofErr w:type="spellStart"/>
      <w:r w:rsidRPr="0079084F">
        <w:rPr>
          <w:spacing w:val="10"/>
          <w:lang w:val="bg-BG" w:eastAsia="cs-CZ"/>
        </w:rPr>
        <w:t>ите</w:t>
      </w:r>
      <w:proofErr w:type="spellEnd"/>
      <w:r w:rsidRPr="0079084F">
        <w:rPr>
          <w:spacing w:val="10"/>
          <w:lang w:val="bg-BG" w:eastAsia="cs-CZ"/>
        </w:rPr>
        <w:t>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</w:t>
      </w:r>
      <w:proofErr w:type="spellStart"/>
      <w:r w:rsidRPr="0079084F">
        <w:rPr>
          <w:spacing w:val="10"/>
          <w:lang w:val="bg-BG" w:eastAsia="cs-CZ"/>
        </w:rPr>
        <w:t>ите</w:t>
      </w:r>
      <w:proofErr w:type="spellEnd"/>
      <w:r w:rsidRPr="0079084F">
        <w:rPr>
          <w:spacing w:val="10"/>
          <w:lang w:val="bg-BG" w:eastAsia="cs-CZ"/>
        </w:rPr>
        <w:t>) упражнява(т) дейност в други сектори).</w:t>
      </w:r>
    </w:p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451702" w:rsidP="0045170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rFonts w:eastAsia="EUAlbertina-Regu-Identity-H"/>
          <w:b/>
          <w:color w:val="000000"/>
          <w:sz w:val="24"/>
          <w:lang w:val="bg-BG" w:eastAsia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 xml:space="preserve">Проучвания </w:t>
      </w:r>
      <w:r w:rsidR="00003EFB" w:rsidRPr="0079084F">
        <w:rPr>
          <w:rFonts w:eastAsia="EUAlbertina-Regu-Identity-H"/>
          <w:b/>
          <w:color w:val="000000"/>
          <w:sz w:val="24"/>
          <w:lang w:val="bg-BG" w:eastAsia="bg-BG"/>
        </w:rPr>
        <w:t>за осъществимост</w:t>
      </w:r>
    </w:p>
    <w:p w:rsidR="00363B68" w:rsidRPr="0079084F" w:rsidRDefault="00363B68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г)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79084F" w:rsidRDefault="00A02AB9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</w:t>
            </w:r>
            <w:r w:rsidR="00402457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насоките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D26AF" w:rsidRPr="0079084F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79084F" w:rsidTr="00C8612A">
        <w:tc>
          <w:tcPr>
            <w:tcW w:w="885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79084F" w:rsidRDefault="00F879E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Проектното предложение съдържа 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големи проекти е приложена Декларация по Натура 2000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79084F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879E9" w:rsidRPr="0079084F" w:rsidTr="00C8612A">
        <w:tc>
          <w:tcPr>
            <w:tcW w:w="851" w:type="dxa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79084F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79084F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79084F" w:rsidTr="00C8612A">
        <w:tc>
          <w:tcPr>
            <w:tcW w:w="851" w:type="dxa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C6007" w:rsidRDefault="00310C44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доказва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показано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проекти</w:t>
            </w:r>
            <w:r w:rsidR="00DF322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C6007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C6007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rPr>
          <w:lang w:val="bg-BG"/>
        </w:rPr>
      </w:pPr>
    </w:p>
    <w:p w:rsidR="00C8612A" w:rsidRPr="0079084F" w:rsidRDefault="00C861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before="240"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разходите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ползите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включително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финансов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икономически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оценка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риска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861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</w:t>
      </w:r>
      <w:r w:rsidR="00025CE6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 xml:space="preserve">член 101, буква д) </w:t>
      </w:r>
      <w:r w:rsidRPr="0079084F">
        <w:rPr>
          <w:i/>
          <w:color w:val="000000"/>
          <w:lang w:val="bg-BG"/>
        </w:rPr>
        <w:t>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AE783F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3</w:t>
            </w:r>
            <w:r w:rsidR="00965BD9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B9431A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B9431A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изчисляване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нетните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приходи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предвиден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</w:t>
      </w:r>
      <w:r w:rsidRPr="0079084F">
        <w:rPr>
          <w:spacing w:val="10"/>
          <w:lang w:val="bg-BG" w:eastAsia="cs-CZ"/>
        </w:rPr>
        <w:t xml:space="preserve"> 61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1303/2013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членове</w:t>
      </w:r>
      <w:r w:rsidRPr="0079084F">
        <w:rPr>
          <w:spacing w:val="10"/>
          <w:lang w:val="bg-BG" w:eastAsia="cs-CZ"/>
        </w:rPr>
        <w:t xml:space="preserve"> 15</w:t>
      </w:r>
      <w:r w:rsidRPr="0079084F">
        <w:rPr>
          <w:rFonts w:hint="eastAsia"/>
          <w:spacing w:val="10"/>
          <w:lang w:val="bg-BG" w:eastAsia="cs-CZ"/>
        </w:rPr>
        <w:t>—</w:t>
      </w:r>
      <w:r w:rsidRPr="0079084F">
        <w:rPr>
          <w:spacing w:val="10"/>
          <w:lang w:val="bg-BG" w:eastAsia="cs-CZ"/>
        </w:rPr>
        <w:t xml:space="preserve">19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Делегиран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480/2014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>.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8706DE" w:rsidP="00363B68">
            <w:pPr>
              <w:spacing w:before="120"/>
              <w:jc w:val="center"/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</w:pPr>
            <w:r w:rsidRPr="0079084F"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  <w:t>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666535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За да се дефинира, че даден проект допринася за повече ползи за обществото, отколкото са разходите за неговата реализация </w:t>
      </w:r>
      <w:r w:rsidR="00666535" w:rsidRPr="0079084F">
        <w:rPr>
          <w:spacing w:val="10"/>
          <w:lang w:val="bg-BG" w:eastAsia="cs-CZ"/>
        </w:rPr>
        <w:t>ИННС на проект</w:t>
      </w:r>
      <w:r w:rsidRPr="0079084F">
        <w:rPr>
          <w:spacing w:val="10"/>
          <w:lang w:val="bg-BG" w:eastAsia="cs-CZ"/>
        </w:rPr>
        <w:t>а</w:t>
      </w:r>
      <w:r w:rsidR="00666535" w:rsidRPr="0079084F">
        <w:rPr>
          <w:spacing w:val="10"/>
          <w:lang w:val="bg-BG" w:eastAsia="cs-CZ"/>
        </w:rPr>
        <w:t xml:space="preserve"> трябва да е &gt; 0, а ИВНВ трябва да е &gt; 5,5 %, </w:t>
      </w:r>
    </w:p>
    <w:p w:rsidR="00D6736B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D25A8B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79084F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79084F" w:rsidTr="00240088">
        <w:tc>
          <w:tcPr>
            <w:tcW w:w="851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79084F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79084F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79084F" w:rsidTr="00240088">
        <w:tc>
          <w:tcPr>
            <w:tcW w:w="851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DF322B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7"/>
          <w:szCs w:val="17"/>
          <w:lang w:val="bg-BG" w:eastAsia="bg-BG"/>
        </w:rPr>
      </w:pPr>
    </w:p>
    <w:p w:rsidR="00C33F2A" w:rsidRPr="0079084F" w:rsidRDefault="00C33F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Анализ на въздействието върху околната среда, при отчитане на нуждата от приспособяване към изменението на климата и смекчаване на последиците от него, и устойчивостта на бедствия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осигуряване на информация </w:t>
      </w:r>
      <w:r w:rsidR="00DD34D8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lastRenderedPageBreak/>
        <w:t>член 101, буква е)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621851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информация за инвестиционни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4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79084F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неблагоприятни </w:t>
            </w:r>
            <w:r w:rsidR="00BC258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79084F">
              <w:rPr>
                <w:vertAlign w:val="superscript"/>
              </w:rPr>
              <w:footnoteReference w:id="8"/>
            </w:r>
            <w:r w:rsidR="00ED10A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79084F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79084F" w:rsidTr="00240088">
        <w:tc>
          <w:tcPr>
            <w:tcW w:w="851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C33F2A" w:rsidRPr="0079084F" w:rsidRDefault="00C33F2A" w:rsidP="00216BB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 w:hanging="426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Целите на проекта и неговата съгласуваност с ОПТТИ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>за техническа и финансова оценка във връзка с изискванията</w:t>
      </w:r>
      <w:r w:rsidRPr="0079084F">
        <w:rPr>
          <w:i/>
          <w:color w:val="000000"/>
          <w:lang w:val="bg-BG"/>
        </w:rPr>
        <w:t xml:space="preserve"> 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lastRenderedPageBreak/>
        <w:t>член 101, буква ж)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приоритетна ос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4 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показва по какъв начин се очаква той да допринесе за постигането на </w:t>
            </w:r>
            <w:r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приоритетна ос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4 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а, които гарантират оптималното използване на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инвестициите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етапа на експлоатация.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Плана за финансиране, уточняващ общия размер на планираните финансови ресурси и планираната подкрепа от фондовете, ЕИБ и всички други източници на финансиране, както и физическите и финансовите показатели за мониторинг на напредъка, при отчитане на идентифицираните рискове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з)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79084F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основан на реалистична програма за физическо изпълнение, разработен е в детайли,  бенефициента </w:t>
            </w:r>
            <w:r w:rsidR="007445DA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приемливи източници за финансиране на недопустими разходи, собствено </w:t>
            </w:r>
            <w:proofErr w:type="spellStart"/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съ-финаниране</w:t>
            </w:r>
            <w:proofErr w:type="spellEnd"/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и за управление на проекта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79084F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79084F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79084F" w:rsidTr="008B16B3">
        <w:tc>
          <w:tcPr>
            <w:tcW w:w="851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D34657" w:rsidRPr="0079084F" w:rsidRDefault="00D34657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Ital2"/>
          <w:i/>
          <w:iCs/>
          <w:sz w:val="17"/>
          <w:szCs w:val="17"/>
          <w:lang w:val="en-US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График за изпълнението на проекта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член 101, буква и)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EC4F76" w:rsidP="003175A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случай че изпълнението е по-дълго от програмния период), включително обществените поръчки 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</w:t>
            </w:r>
            <w:r w:rsidR="003175AA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04083A" w:rsidRPr="0079084F" w:rsidRDefault="00AD4D2B" w:rsidP="00AD4D2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Заключение</w:t>
      </w:r>
      <w:r w:rsidR="00DD34D8" w:rsidRPr="0079084F">
        <w:rPr>
          <w:color w:val="000000"/>
          <w:sz w:val="24"/>
          <w:lang w:val="bg-BG"/>
        </w:rPr>
        <w:t xml:space="preserve"> от извършената техническа и финансова оценка във връзка с изискванията </w:t>
      </w:r>
      <w:r w:rsidR="00DD34D8" w:rsidRPr="0079084F">
        <w:rPr>
          <w:color w:val="000000"/>
          <w:sz w:val="24"/>
          <w:szCs w:val="24"/>
          <w:lang w:val="bg-BG"/>
        </w:rPr>
        <w:t>за предоставяне на информация по</w:t>
      </w:r>
      <w:r w:rsidR="00DD34D8" w:rsidRPr="0079084F">
        <w:rPr>
          <w:b/>
          <w:color w:val="000000"/>
          <w:sz w:val="24"/>
          <w:szCs w:val="24"/>
          <w:lang w:val="bg-BG"/>
        </w:rPr>
        <w:t xml:space="preserve"> </w:t>
      </w:r>
      <w:r w:rsidR="00DD34D8" w:rsidRPr="0079084F">
        <w:rPr>
          <w:color w:val="000000"/>
          <w:sz w:val="24"/>
          <w:szCs w:val="24"/>
          <w:lang w:val="bg-BG"/>
        </w:rPr>
        <w:t>член 101</w:t>
      </w:r>
      <w:r w:rsidR="0004083A" w:rsidRPr="0079084F">
        <w:rPr>
          <w:color w:val="000000"/>
          <w:sz w:val="24"/>
          <w:szCs w:val="24"/>
          <w:lang w:val="bg-BG"/>
        </w:rPr>
        <w:t xml:space="preserve"> от Регламент (ЕС) № 1303/2013 г.</w:t>
      </w:r>
      <w:r w:rsidRPr="0079084F">
        <w:rPr>
          <w:color w:val="000000"/>
          <w:sz w:val="24"/>
          <w:szCs w:val="24"/>
          <w:lang w:val="bg-BG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685"/>
      </w:tblGrid>
      <w:tr w:rsidR="009F372B" w:rsidRPr="0079084F" w:rsidTr="0052586E">
        <w:tc>
          <w:tcPr>
            <w:tcW w:w="9639" w:type="dxa"/>
            <w:gridSpan w:val="3"/>
            <w:shd w:val="clear" w:color="auto" w:fill="C6D9F1"/>
            <w:vAlign w:val="center"/>
          </w:tcPr>
          <w:p w:rsidR="009F372B" w:rsidRPr="0079084F" w:rsidRDefault="009F372B" w:rsidP="000574F6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информацията, предоставена по проекта за целите на </w:t>
            </w:r>
            <w:r w:rsidR="00AD4D2B" w:rsidRPr="0079084F">
              <w:rPr>
                <w:color w:val="000000"/>
                <w:sz w:val="24"/>
                <w:lang w:val="bg-BG"/>
              </w:rPr>
              <w:t xml:space="preserve">техническата и финансовата </w:t>
            </w:r>
            <w:r w:rsidR="00E36647" w:rsidRPr="0079084F">
              <w:rPr>
                <w:spacing w:val="10"/>
                <w:sz w:val="24"/>
                <w:szCs w:val="24"/>
                <w:lang w:val="bg-BG"/>
              </w:rPr>
              <w:t>оценка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 xml:space="preserve">, и анализа на тази информация 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оценяват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положително проекта и потвърждават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неговата осъществимост и икономическа жизнеспособност?</w:t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EA3427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AA12B5">
              <w:rPr>
                <w:spacing w:val="10"/>
                <w:sz w:val="24"/>
                <w:szCs w:val="24"/>
                <w:lang w:val="bg-BG"/>
              </w:rPr>
            </w:r>
            <w:r w:rsidR="00AA12B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Pr="0079084F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1984"/>
        <w:gridCol w:w="1701"/>
      </w:tblGrid>
      <w:tr w:rsidR="00511C66" w:rsidRPr="0079084F" w:rsidTr="0052586E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79084F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79084F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 xml:space="preserve">Име, фамилия и длъжност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79084F" w:rsidTr="0052586E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79084F" w:rsidRDefault="00CE0C11" w:rsidP="00CE0C11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 w:rsidRPr="0079084F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5AA" w:rsidRPr="0079084F" w:rsidRDefault="000825A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79084F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C11" w:rsidRPr="0079084F" w:rsidRDefault="00CE0C11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79084F">
              <w:rPr>
                <w:b/>
                <w:bCs/>
                <w:lang w:val="en-US"/>
              </w:rPr>
              <w:t>……………………………………………..</w:t>
            </w:r>
          </w:p>
          <w:p w:rsidR="0062163A" w:rsidRPr="009609C0" w:rsidRDefault="0086744D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79084F"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7947D7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C1" w:rsidRDefault="007575C1">
      <w:r>
        <w:separator/>
      </w:r>
    </w:p>
  </w:endnote>
  <w:endnote w:type="continuationSeparator" w:id="0">
    <w:p w:rsidR="007575C1" w:rsidRDefault="0075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C1" w:rsidRDefault="007575C1">
      <w:r>
        <w:separator/>
      </w:r>
    </w:p>
  </w:footnote>
  <w:footnote w:type="continuationSeparator" w:id="0">
    <w:p w:rsidR="007575C1" w:rsidRDefault="007575C1">
      <w:r>
        <w:continuationSeparator/>
      </w:r>
    </w:p>
  </w:footnote>
  <w:footnote w:id="1">
    <w:p w:rsidR="007575C1" w:rsidRPr="004D58D3" w:rsidRDefault="007575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bookmarkStart w:id="1" w:name="_Ref409704275"/>
      <w:r w:rsidRPr="005B04E5">
        <w:t>За „големи проекти“ (</w:t>
      </w:r>
      <w:r w:rsidRPr="005B04E5">
        <w:rPr>
          <w:i/>
        </w:rPr>
        <w:t>с обща стойност на допустимите разходи над 75 млн. евро - по тематична цел 7 и над 50 млн. евро - по тематична цел 4</w:t>
      </w:r>
      <w:r w:rsidRPr="005B04E5">
        <w:t>) се подават във формата, приет от Европейската комисия, съгласно чл. 101 от Регламент (ЕС) № 1303/2013</w:t>
      </w:r>
      <w:bookmarkEnd w:id="1"/>
      <w:r w:rsidRPr="005B04E5">
        <w:rPr>
          <w:lang w:val="en-US"/>
        </w:rPr>
        <w:t xml:space="preserve"> </w:t>
      </w:r>
      <w:r w:rsidRPr="005B04E5">
        <w:t>г.</w:t>
      </w:r>
    </w:p>
  </w:footnote>
  <w:footnote w:id="2">
    <w:p w:rsidR="007575C1" w:rsidRPr="006F047E" w:rsidRDefault="007575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7575C1" w:rsidRPr="006F2E0E" w:rsidRDefault="007575C1" w:rsidP="00402457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</w:t>
      </w: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7575C1" w:rsidRPr="0089672B" w:rsidRDefault="007575C1" w:rsidP="0089672B">
      <w:pPr>
        <w:pStyle w:val="FootnoteText"/>
        <w:jc w:val="both"/>
        <w:rPr>
          <w:lang w:val="bg-BG"/>
        </w:rPr>
      </w:pPr>
    </w:p>
  </w:footnote>
  <w:footnote w:id="4">
    <w:p w:rsidR="007575C1" w:rsidRPr="00907666" w:rsidRDefault="007575C1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7575C1" w:rsidRPr="00336265" w:rsidRDefault="007575C1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7575C1" w:rsidRPr="00526AEA" w:rsidRDefault="007575C1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="00402457">
        <w:rPr>
          <w:lang w:val="bg-BG"/>
        </w:rPr>
        <w:t>ПМС 189/2016</w:t>
      </w:r>
      <w:r w:rsidRPr="00562578">
        <w:t>.</w:t>
      </w:r>
    </w:p>
  </w:footnote>
  <w:footnote w:id="7">
    <w:p w:rsidR="007575C1" w:rsidRDefault="007575C1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В </w:t>
      </w:r>
      <w:r>
        <w:t>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7575C1" w:rsidRPr="006B14D6" w:rsidRDefault="007575C1">
      <w:pPr>
        <w:pStyle w:val="FootnoteText"/>
        <w:rPr>
          <w:lang w:val="bg-BG"/>
        </w:rPr>
      </w:pPr>
    </w:p>
  </w:footnote>
  <w:footnote w:id="8">
    <w:p w:rsidR="007575C1" w:rsidRPr="00C41459" w:rsidRDefault="007575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7575C1" w:rsidRPr="00D278B2" w:rsidTr="007A1D01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575C1" w:rsidRPr="003A5660" w:rsidRDefault="007575C1" w:rsidP="00C8612A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7575C1" w:rsidRPr="00AA12B5" w:rsidRDefault="00AA12B5" w:rsidP="00967F42">
          <w:pPr>
            <w:pStyle w:val="Footer"/>
            <w:ind w:firstLine="120"/>
            <w:jc w:val="right"/>
            <w:rPr>
              <w:b/>
              <w:szCs w:val="24"/>
              <w:lang w:val="en-US"/>
            </w:rPr>
          </w:pPr>
          <w:r>
            <w:rPr>
              <w:b/>
              <w:szCs w:val="24"/>
              <w:lang w:val="en-US"/>
            </w:rPr>
            <w:t>4</w:t>
          </w:r>
        </w:p>
      </w:tc>
    </w:tr>
    <w:tr w:rsidR="007575C1" w:rsidRPr="00D278B2" w:rsidTr="00AA12B5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bottom w:val="single" w:sz="4" w:space="0" w:color="auto"/>
            <w:right w:val="single" w:sz="4" w:space="0" w:color="999999"/>
          </w:tcBorders>
          <w:vAlign w:val="center"/>
        </w:tcPr>
        <w:p w:rsidR="007575C1" w:rsidRPr="004D58D3" w:rsidRDefault="00AA12B5" w:rsidP="00AA12B5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КРИТЕРИИ ЗА О</w:t>
          </w:r>
          <w:r w:rsidR="007575C1">
            <w:rPr>
              <w:b/>
              <w:szCs w:val="24"/>
              <w:lang w:val="bg-BG"/>
            </w:rPr>
            <w:t xml:space="preserve">ЦЕНКА  НА ПРОЕКТНО ПРЕДЛОЖЕНИЕ 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bottom w:val="single" w:sz="4" w:space="0" w:color="auto"/>
            <w:right w:val="single" w:sz="4" w:space="0" w:color="999999"/>
          </w:tcBorders>
          <w:shd w:val="clear" w:color="auto" w:fill="F3F3F3"/>
          <w:vAlign w:val="center"/>
        </w:tcPr>
        <w:p w:rsidR="007575C1" w:rsidRPr="003A5660" w:rsidRDefault="007575C1" w:rsidP="00C8612A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AA12B5">
            <w:rPr>
              <w:rStyle w:val="PageNumber"/>
              <w:b/>
              <w:noProof/>
              <w:sz w:val="20"/>
            </w:rPr>
            <w:t>14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AA12B5">
            <w:rPr>
              <w:rStyle w:val="PageNumber"/>
              <w:b/>
              <w:noProof/>
              <w:sz w:val="20"/>
            </w:rPr>
            <w:t>14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7575C1" w:rsidRPr="00D278B2" w:rsidTr="00AA12B5">
      <w:trPr>
        <w:trHeight w:val="1519"/>
      </w:trPr>
      <w:tc>
        <w:tcPr>
          <w:tcW w:w="20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575C1" w:rsidRPr="007D56DB" w:rsidRDefault="007575C1" w:rsidP="006E61D5">
          <w:pPr>
            <w:pStyle w:val="Pa1"/>
            <w:jc w:val="center"/>
          </w:pPr>
        </w:p>
      </w:tc>
      <w:tc>
        <w:tcPr>
          <w:tcW w:w="31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575C1" w:rsidRPr="00AE00E5" w:rsidRDefault="007575C1" w:rsidP="009C759C">
          <w:pPr>
            <w:jc w:val="center"/>
            <w:rPr>
              <w:sz w:val="16"/>
              <w:szCs w:val="16"/>
              <w:lang w:val="ru-RU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624FC372" wp14:editId="2909CC06">
                <wp:extent cx="771525" cy="585532"/>
                <wp:effectExtent l="0" t="0" r="0" b="508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528" cy="5862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7575C1" w:rsidRPr="00472A35" w:rsidRDefault="007575C1" w:rsidP="00C8612A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7575C1" w:rsidRPr="00472A35" w:rsidRDefault="007575C1" w:rsidP="00C8612A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7575C1" w:rsidRPr="00472A35" w:rsidRDefault="007575C1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7575C1" w:rsidRPr="004375DA" w:rsidRDefault="007575C1" w:rsidP="003175AA">
          <w:pPr>
            <w:tabs>
              <w:tab w:val="left" w:pos="1725"/>
            </w:tabs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575C1" w:rsidRPr="00E34A30" w:rsidRDefault="00FA06F8" w:rsidP="00C8612A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5pt;height:75.75pt">
                <v:imagedata r:id="rId2" o:title=""/>
              </v:shape>
              <o:OLEObject Type="Embed" ProgID="PBrush" ShapeID="_x0000_i1025" DrawAspect="Content" ObjectID="_1728470594" r:id="rId3"/>
            </w:object>
          </w:r>
        </w:p>
      </w:tc>
      <w:tc>
        <w:tcPr>
          <w:tcW w:w="12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575C1" w:rsidRDefault="007575C1" w:rsidP="003175AA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МТС</w:t>
          </w:r>
        </w:p>
      </w:tc>
    </w:tr>
  </w:tbl>
  <w:p w:rsidR="007575C1" w:rsidRDefault="007575C1" w:rsidP="002402DC">
    <w:pPr>
      <w:pStyle w:val="Header"/>
      <w:numPr>
        <w:ilvl w:val="0"/>
        <w:numId w:val="0"/>
      </w:numPr>
      <w:ind w:lef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574F6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21E20"/>
    <w:rsid w:val="00137546"/>
    <w:rsid w:val="00141A19"/>
    <w:rsid w:val="0015193A"/>
    <w:rsid w:val="00152DD9"/>
    <w:rsid w:val="00156A22"/>
    <w:rsid w:val="00163A62"/>
    <w:rsid w:val="001646A8"/>
    <w:rsid w:val="00166DD7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63D0"/>
    <w:rsid w:val="001B7179"/>
    <w:rsid w:val="001C102F"/>
    <w:rsid w:val="001C7844"/>
    <w:rsid w:val="001D7966"/>
    <w:rsid w:val="001E0188"/>
    <w:rsid w:val="00202F6E"/>
    <w:rsid w:val="00216514"/>
    <w:rsid w:val="00216BB1"/>
    <w:rsid w:val="00217146"/>
    <w:rsid w:val="002214AF"/>
    <w:rsid w:val="0022167E"/>
    <w:rsid w:val="00223353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6437"/>
    <w:rsid w:val="002F238D"/>
    <w:rsid w:val="002F3904"/>
    <w:rsid w:val="00305EFA"/>
    <w:rsid w:val="00307003"/>
    <w:rsid w:val="00310C44"/>
    <w:rsid w:val="003113E6"/>
    <w:rsid w:val="003175AA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402457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645F"/>
    <w:rsid w:val="00456675"/>
    <w:rsid w:val="0046351F"/>
    <w:rsid w:val="00472A35"/>
    <w:rsid w:val="00474F1F"/>
    <w:rsid w:val="004770BC"/>
    <w:rsid w:val="004A5750"/>
    <w:rsid w:val="004B2BE2"/>
    <w:rsid w:val="004D58D3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4A4F"/>
    <w:rsid w:val="005C696B"/>
    <w:rsid w:val="005D091A"/>
    <w:rsid w:val="005D49BC"/>
    <w:rsid w:val="005F3647"/>
    <w:rsid w:val="005F3A3E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57E"/>
    <w:rsid w:val="00654B40"/>
    <w:rsid w:val="006605B3"/>
    <w:rsid w:val="00663C0D"/>
    <w:rsid w:val="00666535"/>
    <w:rsid w:val="00674954"/>
    <w:rsid w:val="006759AB"/>
    <w:rsid w:val="00676700"/>
    <w:rsid w:val="006B052E"/>
    <w:rsid w:val="006B14D6"/>
    <w:rsid w:val="006B20AD"/>
    <w:rsid w:val="006B49B2"/>
    <w:rsid w:val="006C0F46"/>
    <w:rsid w:val="006D3D53"/>
    <w:rsid w:val="006D4297"/>
    <w:rsid w:val="006D5094"/>
    <w:rsid w:val="006E088A"/>
    <w:rsid w:val="006E2C66"/>
    <w:rsid w:val="006E61D5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575C1"/>
    <w:rsid w:val="00761339"/>
    <w:rsid w:val="007623C3"/>
    <w:rsid w:val="00764E7F"/>
    <w:rsid w:val="0076636E"/>
    <w:rsid w:val="00776F85"/>
    <w:rsid w:val="00783504"/>
    <w:rsid w:val="00783F03"/>
    <w:rsid w:val="0079084F"/>
    <w:rsid w:val="00791681"/>
    <w:rsid w:val="007921EE"/>
    <w:rsid w:val="00793038"/>
    <w:rsid w:val="00793AFA"/>
    <w:rsid w:val="007947D7"/>
    <w:rsid w:val="007979E0"/>
    <w:rsid w:val="007A1D01"/>
    <w:rsid w:val="007A2443"/>
    <w:rsid w:val="007A3517"/>
    <w:rsid w:val="007C5846"/>
    <w:rsid w:val="007C6007"/>
    <w:rsid w:val="007D14B6"/>
    <w:rsid w:val="007D56DB"/>
    <w:rsid w:val="007E15D0"/>
    <w:rsid w:val="007E24B4"/>
    <w:rsid w:val="007E3F44"/>
    <w:rsid w:val="007F0F2A"/>
    <w:rsid w:val="007F32D5"/>
    <w:rsid w:val="00807FC6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6744D"/>
    <w:rsid w:val="008706DE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4418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7187"/>
    <w:rsid w:val="009609C0"/>
    <w:rsid w:val="00965260"/>
    <w:rsid w:val="00965BD9"/>
    <w:rsid w:val="00967E47"/>
    <w:rsid w:val="00967F42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59C"/>
    <w:rsid w:val="009C7B19"/>
    <w:rsid w:val="009C7FA8"/>
    <w:rsid w:val="009D1266"/>
    <w:rsid w:val="009D4719"/>
    <w:rsid w:val="009E31C1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2419"/>
    <w:rsid w:val="00A6591B"/>
    <w:rsid w:val="00A94EC3"/>
    <w:rsid w:val="00AA12B5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E783F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4483F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5C2"/>
    <w:rsid w:val="00CD64CB"/>
    <w:rsid w:val="00CE0C11"/>
    <w:rsid w:val="00CE1466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4657"/>
    <w:rsid w:val="00D41FEB"/>
    <w:rsid w:val="00D5015C"/>
    <w:rsid w:val="00D53594"/>
    <w:rsid w:val="00D62868"/>
    <w:rsid w:val="00D6736B"/>
    <w:rsid w:val="00D6767F"/>
    <w:rsid w:val="00D8020E"/>
    <w:rsid w:val="00D82A3C"/>
    <w:rsid w:val="00D86C8B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34A30"/>
    <w:rsid w:val="00E36647"/>
    <w:rsid w:val="00E44A70"/>
    <w:rsid w:val="00E5244B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F6EBC"/>
    <w:rsid w:val="00F01A0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6284"/>
    <w:rsid w:val="00FA06F8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17F91C7E"/>
  <w15:docId w15:val="{3EE7CC1F-9BBA-4AA2-AE18-450DCC61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C84C6-0249-46F9-9AF1-C256075A1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2870</Words>
  <Characters>18460</Characters>
  <Application>Microsoft Office Word</Application>
  <DocSecurity>0</DocSecurity>
  <Lines>153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21288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3</cp:revision>
  <cp:lastPrinted>2016-06-03T12:54:00Z</cp:lastPrinted>
  <dcterms:created xsi:type="dcterms:W3CDTF">2022-10-28T10:55:00Z</dcterms:created>
  <dcterms:modified xsi:type="dcterms:W3CDTF">2022-10-28T10:57:00Z</dcterms:modified>
</cp:coreProperties>
</file>