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87C" w:rsidRPr="00BB2D11" w:rsidRDefault="0099387C" w:rsidP="0099387C">
      <w:pPr>
        <w:pStyle w:val="NormalWeb"/>
        <w:spacing w:before="120" w:beforeAutospacing="0" w:after="120" w:afterAutospacing="0"/>
        <w:jc w:val="center"/>
        <w:rPr>
          <w:color w:val="000000"/>
        </w:rPr>
      </w:pPr>
      <w:r w:rsidRPr="00BB2D11">
        <w:rPr>
          <w:color w:val="000000"/>
        </w:rPr>
        <w:t>ПОКАНА ЗА ПРЕДСТАВЯНЕ НА ПРОЕКТНИ ПРЕДЛОЖЕНИЯ ПО ПР</w:t>
      </w:r>
      <w:r>
        <w:rPr>
          <w:color w:val="000000"/>
        </w:rPr>
        <w:t>О</w:t>
      </w:r>
      <w:r w:rsidRPr="00BB2D11">
        <w:rPr>
          <w:color w:val="000000"/>
        </w:rPr>
        <w:t xml:space="preserve">ЦЕДУРА НА ДИРЕКТНО ПРЕДОСТАВЯНЕ ПО ПРИОРИТЕТ 1 </w:t>
      </w:r>
      <w:r w:rsidRPr="00BB2D11">
        <w:rPr>
          <w:b/>
          <w:color w:val="000000"/>
        </w:rPr>
        <w:t>„</w:t>
      </w:r>
      <w:r w:rsidRPr="00B672D6">
        <w:rPr>
          <w:b/>
        </w:rPr>
        <w:t>РАЗВИТИЕ НА ЖЕЛЕЗОПЪТНАТА ИНФРАСТРУКТУРА ПО „ОСНОВНАТА“ И „ШИРОКООБХВАТНАТА“ ТР</w:t>
      </w:r>
      <w:r>
        <w:rPr>
          <w:b/>
        </w:rPr>
        <w:t>АНСЕВРОПЕЙСКА ТРАНСПОРТНА МРЕЖА</w:t>
      </w:r>
      <w:r w:rsidRPr="00BB2D11">
        <w:rPr>
          <w:b/>
          <w:color w:val="000000"/>
        </w:rPr>
        <w:t>“</w:t>
      </w:r>
      <w:r w:rsidRPr="00BB2D11">
        <w:rPr>
          <w:color w:val="000000"/>
        </w:rPr>
        <w:t xml:space="preserve"> НА ПРОГРАМА „ТРАНСПОРТНА </w:t>
      </w:r>
      <w:r>
        <w:rPr>
          <w:color w:val="000000"/>
        </w:rPr>
        <w:t>СВЪРЗАНОСТ</w:t>
      </w:r>
      <w:r w:rsidRPr="00BB2D11">
        <w:rPr>
          <w:color w:val="000000"/>
        </w:rPr>
        <w:t>“ 20</w:t>
      </w:r>
      <w:r>
        <w:rPr>
          <w:color w:val="000000"/>
        </w:rPr>
        <w:t>2</w:t>
      </w:r>
      <w:r w:rsidRPr="00BB2D11">
        <w:rPr>
          <w:color w:val="000000"/>
        </w:rPr>
        <w:t>1-202</w:t>
      </w:r>
      <w:r>
        <w:rPr>
          <w:color w:val="000000"/>
        </w:rPr>
        <w:t>7</w:t>
      </w:r>
      <w:r w:rsidRPr="00BB2D11">
        <w:rPr>
          <w:color w:val="000000"/>
        </w:rPr>
        <w:t xml:space="preserve"> Г.</w:t>
      </w:r>
    </w:p>
    <w:p w:rsidR="0099387C" w:rsidRPr="00BB2D11" w:rsidRDefault="0099387C" w:rsidP="0099387C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BB2D11">
        <w:rPr>
          <w:color w:val="000000"/>
        </w:rPr>
        <w:t>Дирекция „Координация на програми и проекти” в Министерст</w:t>
      </w:r>
      <w:r w:rsidR="00785985">
        <w:rPr>
          <w:color w:val="000000"/>
        </w:rPr>
        <w:t>во на транспорта, и съобщенията,</w:t>
      </w:r>
      <w:r w:rsidRPr="00BB2D11">
        <w:rPr>
          <w:color w:val="000000"/>
        </w:rPr>
        <w:t xml:space="preserve"> Управляващ орган на програма </w:t>
      </w:r>
      <w:r w:rsidRPr="00B672D6">
        <w:rPr>
          <w:color w:val="000000"/>
        </w:rPr>
        <w:t>„Транспортна свързаност“ 2021-2027 г.</w:t>
      </w:r>
      <w:r>
        <w:rPr>
          <w:color w:val="000000"/>
        </w:rPr>
        <w:t xml:space="preserve"> (ПТС) </w:t>
      </w:r>
      <w:r w:rsidRPr="00BB2D11">
        <w:rPr>
          <w:color w:val="000000"/>
        </w:rPr>
        <w:t xml:space="preserve"> кани Национална компания „Железопътна инфраструктура“, конкретен бенефициент по </w:t>
      </w:r>
      <w:r>
        <w:rPr>
          <w:color w:val="000000"/>
        </w:rPr>
        <w:t>приоритет 1</w:t>
      </w:r>
      <w:r w:rsidRPr="00BB2D11">
        <w:rPr>
          <w:color w:val="000000"/>
        </w:rPr>
        <w:t xml:space="preserve"> да представи проектни предложения като </w:t>
      </w:r>
      <w:r w:rsidRPr="00BB2D11">
        <w:rPr>
          <w:b/>
          <w:color w:val="000000"/>
        </w:rPr>
        <w:t>ОБЯВЯВА</w:t>
      </w:r>
      <w:r w:rsidRPr="00BB2D11">
        <w:rPr>
          <w:color w:val="000000"/>
        </w:rPr>
        <w:t xml:space="preserve"> процедура на директно предоставяне: </w:t>
      </w:r>
    </w:p>
    <w:p w:rsidR="0099387C" w:rsidRDefault="0099387C" w:rsidP="0099387C">
      <w:pPr>
        <w:pStyle w:val="NormalWeb"/>
        <w:spacing w:before="120" w:beforeAutospacing="0" w:after="120" w:afterAutospacing="0"/>
        <w:ind w:firstLine="567"/>
        <w:jc w:val="center"/>
        <w:rPr>
          <w:b/>
        </w:rPr>
      </w:pPr>
      <w:r>
        <w:rPr>
          <w:b/>
        </w:rPr>
        <w:t>2021BG16FFPR001-1.002</w:t>
      </w:r>
    </w:p>
    <w:p w:rsidR="0099387C" w:rsidRPr="00B672D6" w:rsidRDefault="0099387C" w:rsidP="0099387C">
      <w:pPr>
        <w:pStyle w:val="NormalWeb"/>
        <w:spacing w:before="120" w:beforeAutospacing="0" w:after="120" w:afterAutospacing="0"/>
        <w:ind w:firstLine="567"/>
        <w:jc w:val="center"/>
        <w:rPr>
          <w:b/>
        </w:rPr>
      </w:pPr>
      <w:r w:rsidRPr="00B672D6">
        <w:rPr>
          <w:b/>
        </w:rPr>
        <w:t xml:space="preserve">„РАЗВИТИЕ НА ЖЕЛЕЗОПЪТНАТА ИНФРАСТРУКТУРА ПО „ОСНОВНАТА“ И „ШИРОКООБХВАТНАТА“ ТРАНСЕВРОПЕЙСКА ТРАНСПОРТНА МРЕЖА – </w:t>
      </w:r>
      <w:r>
        <w:rPr>
          <w:b/>
        </w:rPr>
        <w:t>ТЕХНИЧЕСКА ПОМОЩ</w:t>
      </w:r>
      <w:r w:rsidRPr="00B672D6">
        <w:rPr>
          <w:b/>
        </w:rPr>
        <w:t>“</w:t>
      </w:r>
    </w:p>
    <w:p w:rsidR="0099387C" w:rsidRPr="00BB2D11" w:rsidRDefault="0099387C" w:rsidP="0099387C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BB2D11">
        <w:rPr>
          <w:color w:val="000000"/>
        </w:rPr>
        <w:t xml:space="preserve">Специфичната цел на процедурата е </w:t>
      </w:r>
      <w:r w:rsidRPr="00BB2D11">
        <w:rPr>
          <w:b/>
          <w:color w:val="000000"/>
        </w:rPr>
        <w:t>„</w:t>
      </w:r>
      <w:r w:rsidRPr="008D4AB4">
        <w:rPr>
          <w:b/>
          <w:noProof/>
          <w:szCs w:val="20"/>
        </w:rPr>
        <w:t>Привличане на пътнически и товарен трафик към железопътния транспорт чрез подобряване качеството на железопътната инфраструктура</w:t>
      </w:r>
      <w:r w:rsidRPr="00BB2D11">
        <w:rPr>
          <w:b/>
          <w:color w:val="000000"/>
        </w:rPr>
        <w:t>“</w:t>
      </w:r>
      <w:r w:rsidRPr="00BB2D11">
        <w:t>.</w:t>
      </w:r>
    </w:p>
    <w:p w:rsidR="0099387C" w:rsidRPr="00BB2D11" w:rsidRDefault="0099387C" w:rsidP="0099387C">
      <w:pPr>
        <w:pStyle w:val="NormalWeb"/>
        <w:spacing w:before="120" w:beforeAutospacing="0" w:after="120" w:afterAutospacing="0"/>
        <w:ind w:firstLine="567"/>
        <w:jc w:val="both"/>
        <w:rPr>
          <w:rStyle w:val="Strong"/>
          <w:b w:val="0"/>
          <w:color w:val="000000"/>
        </w:rPr>
      </w:pPr>
      <w:r w:rsidRPr="00BB2D11">
        <w:rPr>
          <w:color w:val="000000"/>
        </w:rPr>
        <w:t xml:space="preserve">Процедурата на директно предоставяне на безвъзмездна финансова помощ се реализира с финансовата подкрепа </w:t>
      </w:r>
      <w:r w:rsidR="00785985">
        <w:rPr>
          <w:color w:val="000000"/>
        </w:rPr>
        <w:t xml:space="preserve">на </w:t>
      </w:r>
      <w:r w:rsidR="00785985" w:rsidRPr="00BB2D11">
        <w:rPr>
          <w:b/>
          <w:color w:val="000000"/>
        </w:rPr>
        <w:t>Кохезионния</w:t>
      </w:r>
      <w:r w:rsidRPr="00BB2D11">
        <w:rPr>
          <w:b/>
          <w:color w:val="000000"/>
        </w:rPr>
        <w:t xml:space="preserve"> фонд</w:t>
      </w:r>
      <w:r w:rsidRPr="00BB2D11">
        <w:rPr>
          <w:color w:val="000000"/>
        </w:rPr>
        <w:t>. Проектите следва да се изпълняват на територията на Република България. </w:t>
      </w:r>
      <w:r w:rsidRPr="00BB2D11">
        <w:rPr>
          <w:rStyle w:val="Strong"/>
          <w:color w:val="000000"/>
        </w:rPr>
        <w:t>Общият размер на безвъзмездната финансова помощ по процедурата е </w:t>
      </w:r>
      <w:r w:rsidRPr="0099387C">
        <w:rPr>
          <w:rStyle w:val="Strong"/>
          <w:color w:val="000000"/>
        </w:rPr>
        <w:t>46 019 529,47</w:t>
      </w:r>
      <w:r w:rsidRPr="00BB2D11">
        <w:rPr>
          <w:rStyle w:val="Strong"/>
          <w:color w:val="000000"/>
        </w:rPr>
        <w:t xml:space="preserve"> лева.</w:t>
      </w:r>
    </w:p>
    <w:p w:rsidR="0099387C" w:rsidRPr="00BB2D11" w:rsidRDefault="0099387C" w:rsidP="0099387C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BB2D11">
        <w:rPr>
          <w:rStyle w:val="Strong"/>
          <w:color w:val="000000"/>
        </w:rPr>
        <w:t xml:space="preserve">Допустими по процедурата са проекти, посочени в програмата и включващи следните дейности: </w:t>
      </w:r>
      <w:bookmarkStart w:id="0" w:name="_GoBack"/>
      <w:bookmarkEnd w:id="0"/>
      <w:r w:rsidRPr="00B672D6">
        <w:t>мерки за техническа помощ за подготовката/завършване на подготовката на инвестиционни проекти за развитие на железопътната инфраструктура по ТEN-T</w:t>
      </w:r>
      <w:r w:rsidRPr="00BB2D11">
        <w:t>.</w:t>
      </w:r>
    </w:p>
    <w:p w:rsidR="0099387C" w:rsidRPr="00B55F69" w:rsidRDefault="0099387C" w:rsidP="0099387C">
      <w:pPr>
        <w:pStyle w:val="NormalWeb"/>
        <w:spacing w:before="120" w:beforeAutospacing="0" w:after="120" w:afterAutospacing="0"/>
        <w:ind w:firstLine="567"/>
        <w:jc w:val="both"/>
        <w:rPr>
          <w:b/>
          <w:color w:val="000000"/>
        </w:rPr>
      </w:pPr>
      <w:r w:rsidRPr="00BB2D11">
        <w:rPr>
          <w:rStyle w:val="Strong"/>
          <w:color w:val="000000"/>
        </w:rPr>
        <w:t>Подаването на проектните предложения</w:t>
      </w:r>
      <w:r w:rsidRPr="00BB2D11">
        <w:rPr>
          <w:rStyle w:val="apple-converted-space"/>
          <w:color w:val="000000"/>
        </w:rPr>
        <w:t> </w:t>
      </w:r>
      <w:r w:rsidRPr="00BB2D11">
        <w:rPr>
          <w:color w:val="000000"/>
        </w:rPr>
        <w:t xml:space="preserve">по процедурата се извършва чрез попълване на уеб базиран формуляр за кандидатстване и електронно подаване на формуляра чрез модула „Е-кандидатстване </w:t>
      </w:r>
      <w:r>
        <w:rPr>
          <w:color w:val="000000"/>
        </w:rPr>
        <w:t xml:space="preserve">на </w:t>
      </w:r>
      <w:r w:rsidRPr="00BB2D11">
        <w:rPr>
          <w:color w:val="000000"/>
        </w:rPr>
        <w:t>информационната система ИСУН</w:t>
      </w:r>
      <w:r>
        <w:rPr>
          <w:color w:val="000000"/>
        </w:rPr>
        <w:t xml:space="preserve"> </w:t>
      </w:r>
      <w:r w:rsidRPr="00BB2D11">
        <w:rPr>
          <w:color w:val="000000"/>
        </w:rPr>
        <w:t xml:space="preserve">на следния интернет адрес: </w:t>
      </w:r>
      <w:hyperlink r:id="rId5" w:history="1">
        <w:r w:rsidRPr="00770FFE">
          <w:rPr>
            <w:rStyle w:val="Hyperlink"/>
            <w:b/>
          </w:rPr>
          <w:t>https://eumis2020.government.bg</w:t>
        </w:r>
      </w:hyperlink>
      <w:r>
        <w:rPr>
          <w:b/>
          <w:color w:val="000000"/>
        </w:rPr>
        <w:t xml:space="preserve"> </w:t>
      </w:r>
      <w:r w:rsidRPr="00B55F69">
        <w:rPr>
          <w:b/>
          <w:color w:val="000000"/>
        </w:rPr>
        <w:t>.</w:t>
      </w:r>
    </w:p>
    <w:p w:rsidR="0099387C" w:rsidRPr="00BB2D11" w:rsidRDefault="0099387C" w:rsidP="0099387C">
      <w:pPr>
        <w:pStyle w:val="NormalWeb"/>
        <w:spacing w:before="120" w:beforeAutospacing="0" w:after="120" w:afterAutospacing="0"/>
        <w:ind w:firstLine="567"/>
        <w:jc w:val="both"/>
        <w:rPr>
          <w:rStyle w:val="Strong"/>
          <w:b w:val="0"/>
          <w:color w:val="000000"/>
        </w:rPr>
      </w:pPr>
      <w:r w:rsidRPr="00BB2D11">
        <w:rPr>
          <w:color w:val="000000"/>
        </w:rPr>
        <w:t> </w:t>
      </w:r>
      <w:r w:rsidRPr="00BB2D11">
        <w:rPr>
          <w:rStyle w:val="Strong"/>
          <w:b w:val="0"/>
          <w:color w:val="000000"/>
        </w:rPr>
        <w:t>Процедурата на директно предоставяне е без определен краен срок за кандидатстване, но проектни предложения могат да бъд</w:t>
      </w:r>
      <w:r>
        <w:rPr>
          <w:rStyle w:val="Strong"/>
          <w:b w:val="0"/>
          <w:color w:val="000000"/>
        </w:rPr>
        <w:t xml:space="preserve">ат подавани не по-късно от </w:t>
      </w:r>
      <w:r>
        <w:rPr>
          <w:rStyle w:val="Strong"/>
          <w:b w:val="0"/>
          <w:color w:val="000000"/>
          <w:lang w:val="en-US"/>
        </w:rPr>
        <w:t>17</w:t>
      </w:r>
      <w:r>
        <w:rPr>
          <w:rStyle w:val="Strong"/>
          <w:b w:val="0"/>
          <w:color w:val="000000"/>
        </w:rPr>
        <w:t>:</w:t>
      </w:r>
      <w:r>
        <w:rPr>
          <w:rStyle w:val="Strong"/>
          <w:b w:val="0"/>
          <w:color w:val="000000"/>
          <w:lang w:val="en-US"/>
        </w:rPr>
        <w:t>30</w:t>
      </w:r>
      <w:r>
        <w:rPr>
          <w:rStyle w:val="Strong"/>
          <w:b w:val="0"/>
          <w:color w:val="000000"/>
        </w:rPr>
        <w:t xml:space="preserve"> ч. </w:t>
      </w:r>
      <w:r w:rsidR="00A92664">
        <w:rPr>
          <w:rStyle w:val="Strong"/>
          <w:b w:val="0"/>
          <w:color w:val="000000"/>
        </w:rPr>
        <w:t xml:space="preserve">на </w:t>
      </w:r>
      <w:r>
        <w:rPr>
          <w:rStyle w:val="Strong"/>
          <w:b w:val="0"/>
          <w:color w:val="000000"/>
        </w:rPr>
        <w:t>31.10.2029</w:t>
      </w:r>
      <w:r w:rsidRPr="00BB2D11">
        <w:rPr>
          <w:rStyle w:val="Strong"/>
          <w:b w:val="0"/>
          <w:color w:val="000000"/>
        </w:rPr>
        <w:t xml:space="preserve"> г.</w:t>
      </w:r>
    </w:p>
    <w:p w:rsidR="0099387C" w:rsidRPr="00BB2D11" w:rsidRDefault="0099387C" w:rsidP="0099387C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BB2D11">
        <w:rPr>
          <w:rStyle w:val="Strong"/>
          <w:color w:val="000000"/>
        </w:rPr>
        <w:t> Предоставяне на допълнителна информация: </w:t>
      </w:r>
    </w:p>
    <w:p w:rsidR="0099387C" w:rsidRPr="00BB2D11" w:rsidRDefault="0099387C" w:rsidP="0099387C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BB2D11">
        <w:rPr>
          <w:color w:val="000000"/>
        </w:rPr>
        <w:t xml:space="preserve">Конкретния бенефициент може да задава допълнителни въпроси и да иска разяснения във връзка с </w:t>
      </w:r>
      <w:r>
        <w:rPr>
          <w:color w:val="000000"/>
        </w:rPr>
        <w:t>насоките</w:t>
      </w:r>
      <w:r w:rsidRPr="00BB2D11">
        <w:rPr>
          <w:color w:val="000000"/>
        </w:rPr>
        <w:t xml:space="preserve"> писмено и на електронна поща: </w:t>
      </w:r>
      <w:hyperlink r:id="rId6" w:history="1">
        <w:r w:rsidRPr="00BB2D11">
          <w:rPr>
            <w:rStyle w:val="Hyperlink"/>
            <w:lang w:val="en-US"/>
          </w:rPr>
          <w:t>programming</w:t>
        </w:r>
        <w:r w:rsidRPr="00BB2D11">
          <w:rPr>
            <w:rStyle w:val="Hyperlink"/>
          </w:rPr>
          <w:t>@m</w:t>
        </w:r>
        <w:r w:rsidRPr="00BB2D11">
          <w:rPr>
            <w:rStyle w:val="Hyperlink"/>
            <w:lang w:val="en-US"/>
          </w:rPr>
          <w:t>t</w:t>
        </w:r>
        <w:r w:rsidRPr="00BB2D11">
          <w:rPr>
            <w:rStyle w:val="Hyperlink"/>
          </w:rPr>
          <w:t>i</w:t>
        </w:r>
        <w:proofErr w:type="spellStart"/>
        <w:r w:rsidRPr="00BB2D11">
          <w:rPr>
            <w:rStyle w:val="Hyperlink"/>
            <w:lang w:val="en-US"/>
          </w:rPr>
          <w:t>tc</w:t>
        </w:r>
        <w:proofErr w:type="spellEnd"/>
        <w:r w:rsidRPr="00BB2D11">
          <w:rPr>
            <w:rStyle w:val="Hyperlink"/>
          </w:rPr>
          <w:t>.government.bg</w:t>
        </w:r>
      </w:hyperlink>
      <w:r w:rsidRPr="00BB2D11">
        <w:rPr>
          <w:color w:val="000000"/>
        </w:rPr>
        <w:t>.</w:t>
      </w:r>
    </w:p>
    <w:p w:rsidR="0099387C" w:rsidRPr="00BB2D11" w:rsidRDefault="0099387C" w:rsidP="0099387C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>
        <w:rPr>
          <w:rStyle w:val="Strong"/>
          <w:color w:val="000000"/>
        </w:rPr>
        <w:t xml:space="preserve">Насоките са </w:t>
      </w:r>
      <w:r w:rsidRPr="00BB2D11">
        <w:rPr>
          <w:rStyle w:val="Strong"/>
          <w:color w:val="000000"/>
        </w:rPr>
        <w:t>публикувани</w:t>
      </w:r>
      <w:r w:rsidRPr="00BB2D11">
        <w:rPr>
          <w:rStyle w:val="apple-converted-space"/>
          <w:color w:val="000000"/>
        </w:rPr>
        <w:t> </w:t>
      </w:r>
      <w:r>
        <w:rPr>
          <w:color w:val="000000"/>
        </w:rPr>
        <w:t xml:space="preserve">на </w:t>
      </w:r>
      <w:r w:rsidRPr="00BB2D11">
        <w:rPr>
          <w:color w:val="000000"/>
        </w:rPr>
        <w:t>Единния информационен портал:</w:t>
      </w:r>
      <w:r w:rsidRPr="00BB2D11">
        <w:rPr>
          <w:rStyle w:val="apple-converted-space"/>
          <w:color w:val="000000"/>
        </w:rPr>
        <w:t> </w:t>
      </w:r>
      <w:hyperlink r:id="rId7" w:history="1">
        <w:r w:rsidRPr="00BB2D11">
          <w:rPr>
            <w:rStyle w:val="Hyperlink"/>
            <w:color w:val="003399"/>
            <w:u w:val="none"/>
          </w:rPr>
          <w:t>www.eufunds.bg</w:t>
        </w:r>
      </w:hyperlink>
      <w:r w:rsidRPr="00BB2D11">
        <w:rPr>
          <w:color w:val="000000"/>
        </w:rPr>
        <w:t>.</w:t>
      </w:r>
    </w:p>
    <w:p w:rsidR="00B014AE" w:rsidRPr="0099387C" w:rsidRDefault="00785985" w:rsidP="0099387C"/>
    <w:sectPr w:rsidR="00B014AE" w:rsidRPr="0099387C" w:rsidSect="00BB2D11">
      <w:pgSz w:w="11906" w:h="16838" w:code="9"/>
      <w:pgMar w:top="993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7B"/>
    <w:rsid w:val="00062385"/>
    <w:rsid w:val="000C16D5"/>
    <w:rsid w:val="001A7BED"/>
    <w:rsid w:val="001B3284"/>
    <w:rsid w:val="001C209F"/>
    <w:rsid w:val="0034065C"/>
    <w:rsid w:val="00390121"/>
    <w:rsid w:val="003970F1"/>
    <w:rsid w:val="003B6EFE"/>
    <w:rsid w:val="004049F1"/>
    <w:rsid w:val="00513327"/>
    <w:rsid w:val="00572AEA"/>
    <w:rsid w:val="005861A5"/>
    <w:rsid w:val="006C1187"/>
    <w:rsid w:val="006C397E"/>
    <w:rsid w:val="006D19BA"/>
    <w:rsid w:val="006F36B0"/>
    <w:rsid w:val="007322E7"/>
    <w:rsid w:val="00785985"/>
    <w:rsid w:val="007A4EF6"/>
    <w:rsid w:val="008721A3"/>
    <w:rsid w:val="00893784"/>
    <w:rsid w:val="008C777B"/>
    <w:rsid w:val="008D63BB"/>
    <w:rsid w:val="008E0E50"/>
    <w:rsid w:val="009256F7"/>
    <w:rsid w:val="0093499C"/>
    <w:rsid w:val="00961DF4"/>
    <w:rsid w:val="0099387C"/>
    <w:rsid w:val="009C1EF4"/>
    <w:rsid w:val="00A74453"/>
    <w:rsid w:val="00A76B6D"/>
    <w:rsid w:val="00A92664"/>
    <w:rsid w:val="00B0387C"/>
    <w:rsid w:val="00B225CC"/>
    <w:rsid w:val="00C1434D"/>
    <w:rsid w:val="00C473D5"/>
    <w:rsid w:val="00C63542"/>
    <w:rsid w:val="00D039EB"/>
    <w:rsid w:val="00DC4942"/>
    <w:rsid w:val="00F822C4"/>
    <w:rsid w:val="00F91B38"/>
    <w:rsid w:val="00FC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F0499"/>
  <w15:docId w15:val="{F6F23026-38C6-4D9D-8964-267C4EC7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8C777B"/>
    <w:rPr>
      <w:b/>
      <w:bCs/>
    </w:rPr>
  </w:style>
  <w:style w:type="character" w:styleId="Emphasis">
    <w:name w:val="Emphasis"/>
    <w:basedOn w:val="DefaultParagraphFont"/>
    <w:uiPriority w:val="20"/>
    <w:qFormat/>
    <w:rsid w:val="008C777B"/>
    <w:rPr>
      <w:i/>
      <w:iCs/>
    </w:rPr>
  </w:style>
  <w:style w:type="character" w:customStyle="1" w:styleId="apple-converted-space">
    <w:name w:val="apple-converted-space"/>
    <w:basedOn w:val="DefaultParagraphFont"/>
    <w:rsid w:val="008C777B"/>
  </w:style>
  <w:style w:type="character" w:styleId="Hyperlink">
    <w:name w:val="Hyperlink"/>
    <w:basedOn w:val="DefaultParagraphFont"/>
    <w:uiPriority w:val="99"/>
    <w:unhideWhenUsed/>
    <w:rsid w:val="008C777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62385"/>
    <w:pPr>
      <w:spacing w:after="160" w:line="259" w:lineRule="auto"/>
      <w:ind w:left="720"/>
      <w:contextualSpacing/>
    </w:pPr>
    <w:rPr>
      <w:lang w:val="bg-BG"/>
    </w:rPr>
  </w:style>
  <w:style w:type="table" w:styleId="TableGrid">
    <w:name w:val="Table Grid"/>
    <w:basedOn w:val="TableNormal"/>
    <w:rsid w:val="00062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062385"/>
    <w:rPr>
      <w:lang w:val="bg-BG"/>
    </w:rPr>
  </w:style>
  <w:style w:type="table" w:styleId="MediumShading2-Accent1">
    <w:name w:val="Medium Shading 2 Accent 1"/>
    <w:basedOn w:val="TableNormal"/>
    <w:uiPriority w:val="64"/>
    <w:rsid w:val="008E0E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8E0E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funds.b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gramming@mtitc.government.bg" TargetMode="External"/><Relationship Id="rId5" Type="http://schemas.openxmlformats.org/officeDocument/2006/relationships/hyperlink" Target="https://eumis2020.government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38F49-2223-4A45-8BAD-4610E4C4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Kalaydzhiyska-Ivanova</dc:creator>
  <cp:keywords/>
  <dc:description/>
  <cp:lastModifiedBy>Daniela Kalaydzhiyska-Ivanova</cp:lastModifiedBy>
  <cp:revision>11</cp:revision>
  <dcterms:created xsi:type="dcterms:W3CDTF">2015-08-12T08:18:00Z</dcterms:created>
  <dcterms:modified xsi:type="dcterms:W3CDTF">2023-06-19T11:58:00Z</dcterms:modified>
</cp:coreProperties>
</file>