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BC393" w14:textId="77777777" w:rsidR="002D140A" w:rsidRPr="00A51A53" w:rsidRDefault="002D140A" w:rsidP="00812500">
      <w:pPr>
        <w:tabs>
          <w:tab w:val="num" w:pos="0"/>
        </w:tabs>
        <w:ind w:right="-993"/>
        <w:rPr>
          <w:b/>
          <w:sz w:val="20"/>
          <w:szCs w:val="20"/>
        </w:rPr>
      </w:pPr>
    </w:p>
    <w:p w14:paraId="111AB7F2" w14:textId="77777777" w:rsidR="007D2949" w:rsidRPr="00A51A53" w:rsidRDefault="007D2949" w:rsidP="007D78AE">
      <w:pPr>
        <w:tabs>
          <w:tab w:val="num" w:pos="0"/>
        </w:tabs>
        <w:jc w:val="center"/>
        <w:rPr>
          <w:b/>
          <w:sz w:val="20"/>
          <w:szCs w:val="20"/>
        </w:rPr>
      </w:pPr>
    </w:p>
    <w:p w14:paraId="490F8BB7" w14:textId="77777777" w:rsidR="007D2949" w:rsidRPr="00A51A53" w:rsidRDefault="007D2949" w:rsidP="007D78AE">
      <w:pPr>
        <w:tabs>
          <w:tab w:val="num" w:pos="0"/>
        </w:tabs>
        <w:jc w:val="center"/>
        <w:rPr>
          <w:b/>
          <w:sz w:val="20"/>
          <w:szCs w:val="20"/>
        </w:rPr>
      </w:pPr>
    </w:p>
    <w:p w14:paraId="746FCC49" w14:textId="77777777" w:rsidR="007D2949" w:rsidRPr="00A51A53" w:rsidRDefault="007D2949" w:rsidP="007D78AE">
      <w:pPr>
        <w:tabs>
          <w:tab w:val="num" w:pos="0"/>
        </w:tabs>
        <w:jc w:val="center"/>
        <w:rPr>
          <w:b/>
          <w:sz w:val="20"/>
          <w:szCs w:val="20"/>
        </w:rPr>
      </w:pPr>
    </w:p>
    <w:p w14:paraId="7FFD006E" w14:textId="77777777" w:rsidR="005F4A17" w:rsidRDefault="005F4A17" w:rsidP="007D78AE">
      <w:pPr>
        <w:tabs>
          <w:tab w:val="num" w:pos="0"/>
        </w:tabs>
        <w:jc w:val="center"/>
        <w:rPr>
          <w:b/>
          <w:sz w:val="20"/>
          <w:szCs w:val="20"/>
        </w:rPr>
      </w:pPr>
      <w:r>
        <w:rPr>
          <w:b/>
          <w:sz w:val="20"/>
          <w:szCs w:val="20"/>
        </w:rPr>
        <w:t>ПРИЛОЖЕНИЕ</w:t>
      </w:r>
    </w:p>
    <w:p w14:paraId="24C1540E" w14:textId="77777777" w:rsidR="00CE4D2C" w:rsidRDefault="002D140A" w:rsidP="007D78AE">
      <w:pPr>
        <w:tabs>
          <w:tab w:val="num" w:pos="0"/>
        </w:tabs>
        <w:jc w:val="center"/>
        <w:rPr>
          <w:b/>
          <w:sz w:val="20"/>
          <w:szCs w:val="20"/>
        </w:rPr>
      </w:pPr>
      <w:r w:rsidRPr="00A51A53">
        <w:rPr>
          <w:b/>
          <w:sz w:val="20"/>
          <w:szCs w:val="20"/>
        </w:rPr>
        <w:t xml:space="preserve">за проверка на обществени поръчки, възложени след открита процедура </w:t>
      </w:r>
      <w:r w:rsidR="00CE4D2C" w:rsidRPr="000A7FDB">
        <w:rPr>
          <w:b/>
          <w:sz w:val="20"/>
          <w:szCs w:val="20"/>
        </w:rPr>
        <w:t>по</w:t>
      </w:r>
      <w:r w:rsidR="00CE4D2C">
        <w:rPr>
          <w:b/>
          <w:sz w:val="20"/>
          <w:szCs w:val="20"/>
        </w:rPr>
        <w:t xml:space="preserve"> чл. 18, ал. 1, т. 1</w:t>
      </w:r>
    </w:p>
    <w:p w14:paraId="28067C2A" w14:textId="72B56AD9" w:rsidR="002D140A" w:rsidRPr="00A51A53" w:rsidRDefault="00CE4D2C" w:rsidP="007D78AE">
      <w:pPr>
        <w:tabs>
          <w:tab w:val="num" w:pos="0"/>
        </w:tabs>
        <w:jc w:val="center"/>
        <w:rPr>
          <w:b/>
          <w:sz w:val="20"/>
          <w:szCs w:val="20"/>
        </w:rPr>
      </w:pPr>
      <w:r>
        <w:rPr>
          <w:b/>
          <w:sz w:val="20"/>
          <w:szCs w:val="20"/>
        </w:rPr>
        <w:t xml:space="preserve"> от </w:t>
      </w:r>
      <w:r w:rsidRPr="000A7FDB">
        <w:rPr>
          <w:b/>
          <w:sz w:val="20"/>
          <w:szCs w:val="20"/>
        </w:rPr>
        <w:t>Закона за обществените поръчки</w:t>
      </w:r>
      <w:r w:rsidRPr="00A51A53" w:rsidDel="00CE4D2C">
        <w:rPr>
          <w:b/>
          <w:sz w:val="20"/>
          <w:szCs w:val="20"/>
        </w:rPr>
        <w:t xml:space="preserve"> </w:t>
      </w:r>
    </w:p>
    <w:p w14:paraId="1BD62902" w14:textId="77777777" w:rsidR="002D140A" w:rsidRPr="00A51A53" w:rsidRDefault="002D140A" w:rsidP="007D78AE">
      <w:pPr>
        <w:tabs>
          <w:tab w:val="num" w:pos="0"/>
        </w:tabs>
        <w:jc w:val="center"/>
        <w:rPr>
          <w:b/>
          <w:sz w:val="20"/>
          <w:szCs w:val="20"/>
        </w:rPr>
      </w:pPr>
    </w:p>
    <w:p w14:paraId="01EFEBBA" w14:textId="78DC35FB" w:rsidR="007D2949" w:rsidRDefault="007D2949" w:rsidP="007D78AE">
      <w:pPr>
        <w:tabs>
          <w:tab w:val="num" w:pos="0"/>
        </w:tabs>
        <w:jc w:val="center"/>
        <w:rPr>
          <w:b/>
          <w:sz w:val="20"/>
          <w:szCs w:val="20"/>
        </w:rPr>
      </w:pPr>
    </w:p>
    <w:p w14:paraId="330FE162" w14:textId="77777777" w:rsidR="006C3308" w:rsidRPr="00A51A53" w:rsidRDefault="006C3308" w:rsidP="007D78AE">
      <w:pPr>
        <w:tabs>
          <w:tab w:val="num" w:pos="0"/>
        </w:tabs>
        <w:jc w:val="center"/>
        <w:rPr>
          <w:b/>
          <w:sz w:val="20"/>
          <w:szCs w:val="20"/>
        </w:rPr>
      </w:pPr>
    </w:p>
    <w:p w14:paraId="6C32E24F" w14:textId="27FA37E1" w:rsidR="00426C0F" w:rsidRPr="00E75F57" w:rsidRDefault="00224D70" w:rsidP="005D7E0B">
      <w:pPr>
        <w:tabs>
          <w:tab w:val="num" w:pos="0"/>
        </w:tabs>
        <w:jc w:val="center"/>
        <w:rPr>
          <w:b/>
          <w:sz w:val="20"/>
          <w:szCs w:val="20"/>
        </w:rPr>
      </w:pPr>
      <w:r>
        <w:rPr>
          <w:b/>
          <w:sz w:val="20"/>
          <w:szCs w:val="20"/>
        </w:rPr>
        <w:t>АКТУАЛНО</w:t>
      </w:r>
      <w:r w:rsidR="00C7044F" w:rsidRPr="00A51A53">
        <w:rPr>
          <w:b/>
          <w:sz w:val="20"/>
          <w:szCs w:val="20"/>
        </w:rPr>
        <w:t xml:space="preserve"> КЪМ </w:t>
      </w:r>
      <w:r w:rsidR="00C7044F" w:rsidRPr="00B83E82">
        <w:rPr>
          <w:b/>
          <w:sz w:val="20"/>
          <w:szCs w:val="20"/>
        </w:rPr>
        <w:t>ДВ, бр</w:t>
      </w:r>
      <w:r w:rsidR="00D46D74">
        <w:rPr>
          <w:b/>
          <w:sz w:val="20"/>
          <w:szCs w:val="20"/>
        </w:rPr>
        <w:t>. 107/ 18.12.2020г.</w:t>
      </w:r>
    </w:p>
    <w:p w14:paraId="7720E330" w14:textId="6C8BC7FE" w:rsidR="007D2949" w:rsidRDefault="007D2949" w:rsidP="005D7E0B">
      <w:pPr>
        <w:tabs>
          <w:tab w:val="num" w:pos="0"/>
        </w:tabs>
        <w:jc w:val="center"/>
        <w:rPr>
          <w:b/>
          <w:sz w:val="20"/>
          <w:szCs w:val="20"/>
        </w:rPr>
      </w:pPr>
    </w:p>
    <w:p w14:paraId="49845315" w14:textId="77777777" w:rsidR="006C3308" w:rsidRPr="007D2760" w:rsidRDefault="006C3308" w:rsidP="005D7E0B">
      <w:pPr>
        <w:tabs>
          <w:tab w:val="num" w:pos="0"/>
        </w:tabs>
        <w:jc w:val="center"/>
        <w:rPr>
          <w:b/>
          <w:sz w:val="20"/>
          <w:szCs w:val="20"/>
        </w:rPr>
      </w:pPr>
    </w:p>
    <w:p w14:paraId="19985934" w14:textId="76B577E5" w:rsidR="007C542B" w:rsidRPr="006C3308" w:rsidRDefault="002D140A" w:rsidP="006C3308">
      <w:pPr>
        <w:tabs>
          <w:tab w:val="num" w:pos="0"/>
        </w:tabs>
        <w:jc w:val="both"/>
        <w:rPr>
          <w:sz w:val="20"/>
          <w:szCs w:val="20"/>
        </w:rPr>
      </w:pPr>
      <w:r w:rsidRPr="00A51A53">
        <w:rPr>
          <w:b/>
          <w:sz w:val="20"/>
          <w:szCs w:val="20"/>
        </w:rPr>
        <w:t xml:space="preserve">Цел: </w:t>
      </w:r>
      <w:r w:rsidR="00FD03C5">
        <w:rPr>
          <w:sz w:val="20"/>
          <w:szCs w:val="20"/>
        </w:rPr>
        <w:t>Д</w:t>
      </w:r>
      <w:r w:rsidRPr="00A51A53">
        <w:rPr>
          <w:sz w:val="20"/>
          <w:szCs w:val="20"/>
        </w:rPr>
        <w:t>а се установи дали обществената поръчка е възложена законосъобразно</w:t>
      </w:r>
      <w:r w:rsidR="00165DC2" w:rsidRPr="00A51A53">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EB7B2E" w:rsidRPr="00A51A53" w14:paraId="6C2778CC" w14:textId="77777777" w:rsidTr="00437A0F">
        <w:tc>
          <w:tcPr>
            <w:tcW w:w="516" w:type="dxa"/>
            <w:shd w:val="clear" w:color="auto" w:fill="CEEAB0"/>
          </w:tcPr>
          <w:p w14:paraId="18DE7297" w14:textId="77777777" w:rsidR="00EB7B2E" w:rsidRDefault="00EB7B2E" w:rsidP="00EB7B2E">
            <w:pPr>
              <w:rPr>
                <w:b/>
                <w:bCs/>
                <w:sz w:val="20"/>
                <w:szCs w:val="20"/>
              </w:rPr>
            </w:pPr>
          </w:p>
        </w:tc>
        <w:tc>
          <w:tcPr>
            <w:tcW w:w="7429" w:type="dxa"/>
            <w:shd w:val="clear" w:color="auto" w:fill="CEEAB0"/>
          </w:tcPr>
          <w:p w14:paraId="6C671790" w14:textId="77777777" w:rsidR="00EB7B2E" w:rsidRPr="0049695B" w:rsidRDefault="00EB7B2E" w:rsidP="00EB7B2E">
            <w:pPr>
              <w:rPr>
                <w:b/>
                <w:bCs/>
                <w:sz w:val="20"/>
                <w:szCs w:val="20"/>
              </w:rPr>
            </w:pPr>
            <w:r w:rsidRPr="0049695B">
              <w:rPr>
                <w:b/>
                <w:bCs/>
                <w:sz w:val="20"/>
                <w:szCs w:val="20"/>
              </w:rPr>
              <w:t xml:space="preserve">Наименование на проверката </w:t>
            </w:r>
          </w:p>
          <w:p w14:paraId="28DEBCD6" w14:textId="49FFD703" w:rsidR="00EB7B2E" w:rsidRPr="00A51A53" w:rsidRDefault="00EB7B2E" w:rsidP="00EB7B2E">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03FF1724" w14:textId="3F80F860" w:rsidR="00EB7B2E" w:rsidRPr="00A51A53" w:rsidRDefault="00EB7B2E" w:rsidP="00EB7B2E">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EB7B2E" w:rsidRPr="00A51A53" w14:paraId="300B015C" w14:textId="77777777" w:rsidTr="00437A0F">
        <w:tc>
          <w:tcPr>
            <w:tcW w:w="516" w:type="dxa"/>
            <w:shd w:val="clear" w:color="auto" w:fill="CEEAB0"/>
          </w:tcPr>
          <w:p w14:paraId="4D3C17F8" w14:textId="77777777" w:rsidR="00EB7B2E" w:rsidRDefault="00EB7B2E" w:rsidP="00EB7B2E">
            <w:pPr>
              <w:rPr>
                <w:b/>
                <w:bCs/>
                <w:sz w:val="20"/>
                <w:szCs w:val="20"/>
              </w:rPr>
            </w:pPr>
          </w:p>
        </w:tc>
        <w:tc>
          <w:tcPr>
            <w:tcW w:w="7429" w:type="dxa"/>
            <w:shd w:val="clear" w:color="auto" w:fill="CEEAB0"/>
          </w:tcPr>
          <w:p w14:paraId="157065E7" w14:textId="43BAFBCD" w:rsidR="00EB7B2E" w:rsidRPr="00A51A53" w:rsidRDefault="00EB7B2E" w:rsidP="00EB7B2E">
            <w:pPr>
              <w:rPr>
                <w:b/>
                <w:bCs/>
                <w:sz w:val="20"/>
                <w:szCs w:val="20"/>
              </w:rPr>
            </w:pPr>
            <w:r w:rsidRPr="0049695B">
              <w:rPr>
                <w:b/>
                <w:bCs/>
                <w:sz w:val="20"/>
                <w:szCs w:val="20"/>
              </w:rPr>
              <w:t xml:space="preserve">Проект:  </w:t>
            </w:r>
          </w:p>
        </w:tc>
        <w:tc>
          <w:tcPr>
            <w:tcW w:w="6651" w:type="dxa"/>
          </w:tcPr>
          <w:p w14:paraId="14021C79" w14:textId="77777777" w:rsidR="00EB7B2E" w:rsidRPr="00A51A53" w:rsidRDefault="00EB7B2E" w:rsidP="00EB7B2E">
            <w:pPr>
              <w:jc w:val="both"/>
              <w:rPr>
                <w:sz w:val="20"/>
                <w:szCs w:val="20"/>
              </w:rPr>
            </w:pPr>
          </w:p>
        </w:tc>
      </w:tr>
      <w:tr w:rsidR="00EB7B2E" w:rsidRPr="00A51A53" w14:paraId="71A40EFB" w14:textId="77777777" w:rsidTr="00437A0F">
        <w:tc>
          <w:tcPr>
            <w:tcW w:w="516" w:type="dxa"/>
            <w:shd w:val="clear" w:color="auto" w:fill="CEEAB0"/>
          </w:tcPr>
          <w:p w14:paraId="04A2E01C" w14:textId="77777777" w:rsidR="00EB7B2E" w:rsidRPr="00A51A53" w:rsidRDefault="00EB7B2E" w:rsidP="00EB7B2E">
            <w:pPr>
              <w:rPr>
                <w:b/>
                <w:bCs/>
                <w:sz w:val="20"/>
                <w:szCs w:val="20"/>
              </w:rPr>
            </w:pPr>
            <w:r>
              <w:rPr>
                <w:b/>
                <w:bCs/>
                <w:sz w:val="20"/>
                <w:szCs w:val="20"/>
              </w:rPr>
              <w:t>1</w:t>
            </w:r>
          </w:p>
        </w:tc>
        <w:tc>
          <w:tcPr>
            <w:tcW w:w="7429" w:type="dxa"/>
            <w:shd w:val="clear" w:color="auto" w:fill="CEEAB0"/>
          </w:tcPr>
          <w:p w14:paraId="777C38D5" w14:textId="77777777" w:rsidR="00EB7B2E" w:rsidRPr="00A51A53" w:rsidRDefault="00EB7B2E" w:rsidP="00EB7B2E">
            <w:pPr>
              <w:rPr>
                <w:b/>
                <w:bCs/>
                <w:sz w:val="20"/>
                <w:szCs w:val="20"/>
              </w:rPr>
            </w:pPr>
            <w:r w:rsidRPr="00A51A53">
              <w:rPr>
                <w:b/>
                <w:bCs/>
                <w:sz w:val="20"/>
                <w:szCs w:val="20"/>
              </w:rPr>
              <w:t xml:space="preserve">Възложител: </w:t>
            </w:r>
          </w:p>
        </w:tc>
        <w:tc>
          <w:tcPr>
            <w:tcW w:w="6651" w:type="dxa"/>
          </w:tcPr>
          <w:p w14:paraId="739D3917" w14:textId="77777777" w:rsidR="00EB7B2E" w:rsidRPr="00A51A53" w:rsidRDefault="00EB7B2E" w:rsidP="00EB7B2E">
            <w:pPr>
              <w:jc w:val="both"/>
              <w:rPr>
                <w:sz w:val="20"/>
                <w:szCs w:val="20"/>
              </w:rPr>
            </w:pPr>
          </w:p>
        </w:tc>
      </w:tr>
      <w:tr w:rsidR="00EB7B2E" w:rsidRPr="00A51A53" w14:paraId="0821EC83" w14:textId="77777777" w:rsidTr="00437A0F">
        <w:tc>
          <w:tcPr>
            <w:tcW w:w="516" w:type="dxa"/>
            <w:shd w:val="clear" w:color="auto" w:fill="CEEAB0"/>
          </w:tcPr>
          <w:p w14:paraId="3DDF951E" w14:textId="77777777" w:rsidR="00EB7B2E" w:rsidRPr="00A51A53" w:rsidRDefault="00EB7B2E" w:rsidP="00EB7B2E">
            <w:pPr>
              <w:rPr>
                <w:b/>
                <w:bCs/>
                <w:sz w:val="20"/>
                <w:szCs w:val="20"/>
              </w:rPr>
            </w:pPr>
            <w:r>
              <w:rPr>
                <w:b/>
                <w:bCs/>
                <w:sz w:val="20"/>
                <w:szCs w:val="20"/>
              </w:rPr>
              <w:t>2</w:t>
            </w:r>
          </w:p>
        </w:tc>
        <w:tc>
          <w:tcPr>
            <w:tcW w:w="7429" w:type="dxa"/>
            <w:shd w:val="clear" w:color="auto" w:fill="CEEAB0"/>
          </w:tcPr>
          <w:p w14:paraId="456862F6" w14:textId="733CB5F8" w:rsidR="00EB7B2E" w:rsidRPr="00A51A53" w:rsidRDefault="00EB7B2E" w:rsidP="00EB7B2E">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50A940A5" w14:textId="77777777" w:rsidR="00EB7B2E" w:rsidRPr="00A51A53" w:rsidRDefault="00EB7B2E" w:rsidP="00EB7B2E">
            <w:pPr>
              <w:jc w:val="both"/>
              <w:rPr>
                <w:sz w:val="20"/>
                <w:szCs w:val="20"/>
              </w:rPr>
            </w:pPr>
          </w:p>
        </w:tc>
      </w:tr>
      <w:tr w:rsidR="00EB7B2E" w:rsidRPr="00A51A53" w14:paraId="087D4CC0" w14:textId="77777777" w:rsidTr="00437A0F">
        <w:tc>
          <w:tcPr>
            <w:tcW w:w="516" w:type="dxa"/>
            <w:shd w:val="clear" w:color="auto" w:fill="CEEAB0"/>
          </w:tcPr>
          <w:p w14:paraId="187B06A7" w14:textId="77777777" w:rsidR="00EB7B2E" w:rsidRPr="00A51A53" w:rsidRDefault="00EB7B2E" w:rsidP="00EB7B2E">
            <w:pPr>
              <w:rPr>
                <w:b/>
                <w:bCs/>
                <w:sz w:val="20"/>
                <w:szCs w:val="20"/>
              </w:rPr>
            </w:pPr>
            <w:r>
              <w:rPr>
                <w:b/>
                <w:bCs/>
                <w:sz w:val="20"/>
                <w:szCs w:val="20"/>
              </w:rPr>
              <w:t>3</w:t>
            </w:r>
          </w:p>
        </w:tc>
        <w:tc>
          <w:tcPr>
            <w:tcW w:w="7429" w:type="dxa"/>
            <w:shd w:val="clear" w:color="auto" w:fill="CEEAB0"/>
          </w:tcPr>
          <w:p w14:paraId="42BAFCD3" w14:textId="77777777" w:rsidR="00EB7B2E" w:rsidRPr="00494352" w:rsidRDefault="00EB7B2E" w:rsidP="00EB7B2E">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1A82016C" w14:textId="77777777" w:rsidR="00EB7B2E" w:rsidRPr="00E75F57" w:rsidRDefault="00EB7B2E" w:rsidP="00EB7B2E">
            <w:pPr>
              <w:spacing w:before="100" w:beforeAutospacing="1" w:after="100" w:afterAutospacing="1"/>
              <w:jc w:val="both"/>
              <w:rPr>
                <w:sz w:val="20"/>
                <w:szCs w:val="20"/>
              </w:rPr>
            </w:pPr>
          </w:p>
        </w:tc>
      </w:tr>
      <w:tr w:rsidR="00EB7B2E" w:rsidRPr="00A51A53" w14:paraId="5649EE7E" w14:textId="77777777" w:rsidTr="00437A0F">
        <w:tc>
          <w:tcPr>
            <w:tcW w:w="516" w:type="dxa"/>
            <w:shd w:val="clear" w:color="auto" w:fill="CEEAB0"/>
          </w:tcPr>
          <w:p w14:paraId="49F62449" w14:textId="77777777" w:rsidR="00EB7B2E" w:rsidRPr="00A51A53" w:rsidRDefault="00EB7B2E" w:rsidP="00EB7B2E">
            <w:pPr>
              <w:rPr>
                <w:b/>
                <w:bCs/>
                <w:sz w:val="20"/>
                <w:szCs w:val="20"/>
              </w:rPr>
            </w:pPr>
            <w:r>
              <w:rPr>
                <w:b/>
                <w:bCs/>
                <w:sz w:val="20"/>
                <w:szCs w:val="20"/>
              </w:rPr>
              <w:t>4</w:t>
            </w:r>
          </w:p>
        </w:tc>
        <w:tc>
          <w:tcPr>
            <w:tcW w:w="7429" w:type="dxa"/>
            <w:shd w:val="clear" w:color="auto" w:fill="CEEAB0"/>
          </w:tcPr>
          <w:p w14:paraId="02DAE9C0" w14:textId="77777777" w:rsidR="00EB7B2E" w:rsidRPr="00494352" w:rsidRDefault="00EB7B2E" w:rsidP="00EB7B2E">
            <w:pPr>
              <w:rPr>
                <w:b/>
                <w:bCs/>
                <w:sz w:val="20"/>
                <w:szCs w:val="20"/>
              </w:rPr>
            </w:pPr>
            <w:r w:rsidRPr="00A51A53">
              <w:rPr>
                <w:b/>
                <w:bCs/>
                <w:sz w:val="20"/>
                <w:szCs w:val="20"/>
              </w:rPr>
              <w:t>Прогнозна стойност на поръчката (без ДДС):</w:t>
            </w:r>
          </w:p>
        </w:tc>
        <w:tc>
          <w:tcPr>
            <w:tcW w:w="6651" w:type="dxa"/>
          </w:tcPr>
          <w:p w14:paraId="23462D70" w14:textId="77777777" w:rsidR="00EB7B2E" w:rsidRPr="00E75F57" w:rsidRDefault="00EB7B2E" w:rsidP="00EB7B2E">
            <w:pPr>
              <w:rPr>
                <w:sz w:val="20"/>
                <w:szCs w:val="20"/>
              </w:rPr>
            </w:pPr>
          </w:p>
        </w:tc>
      </w:tr>
      <w:tr w:rsidR="00EB7B2E" w:rsidRPr="00A51A53" w14:paraId="268584B3" w14:textId="77777777" w:rsidTr="00437A0F">
        <w:tc>
          <w:tcPr>
            <w:tcW w:w="516" w:type="dxa"/>
            <w:shd w:val="clear" w:color="auto" w:fill="CEEAB0"/>
          </w:tcPr>
          <w:p w14:paraId="6D4F2938" w14:textId="77777777" w:rsidR="00EB7B2E" w:rsidRPr="00A51A53" w:rsidRDefault="00EB7B2E" w:rsidP="00EB7B2E">
            <w:pPr>
              <w:rPr>
                <w:b/>
                <w:bCs/>
                <w:sz w:val="20"/>
                <w:szCs w:val="20"/>
              </w:rPr>
            </w:pPr>
            <w:r>
              <w:rPr>
                <w:b/>
                <w:bCs/>
                <w:sz w:val="20"/>
                <w:szCs w:val="20"/>
              </w:rPr>
              <w:t>5</w:t>
            </w:r>
          </w:p>
        </w:tc>
        <w:tc>
          <w:tcPr>
            <w:tcW w:w="7429" w:type="dxa"/>
            <w:shd w:val="clear" w:color="auto" w:fill="CEEAB0"/>
          </w:tcPr>
          <w:p w14:paraId="10ED3432" w14:textId="77777777" w:rsidR="00EB7B2E" w:rsidRPr="00A51A53" w:rsidRDefault="00EB7B2E" w:rsidP="00EB7B2E">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76F81689" w14:textId="77777777" w:rsidR="00EB7B2E" w:rsidRPr="00A51A53" w:rsidRDefault="00EB7B2E" w:rsidP="00EB7B2E">
            <w:pPr>
              <w:rPr>
                <w:sz w:val="20"/>
                <w:szCs w:val="20"/>
              </w:rPr>
            </w:pPr>
          </w:p>
        </w:tc>
      </w:tr>
      <w:tr w:rsidR="00EB7B2E" w:rsidRPr="00A51A53" w14:paraId="75CDF0DB" w14:textId="77777777" w:rsidTr="00437A0F">
        <w:tc>
          <w:tcPr>
            <w:tcW w:w="516" w:type="dxa"/>
            <w:shd w:val="clear" w:color="auto" w:fill="CEEAB0"/>
          </w:tcPr>
          <w:p w14:paraId="6B40957A" w14:textId="77777777" w:rsidR="00EB7B2E" w:rsidRPr="00B83E82" w:rsidRDefault="00EB7B2E" w:rsidP="00EB7B2E">
            <w:pPr>
              <w:rPr>
                <w:b/>
                <w:bCs/>
                <w:iCs/>
                <w:sz w:val="20"/>
                <w:szCs w:val="20"/>
              </w:rPr>
            </w:pPr>
            <w:r>
              <w:rPr>
                <w:b/>
                <w:bCs/>
                <w:iCs/>
                <w:sz w:val="20"/>
                <w:szCs w:val="20"/>
              </w:rPr>
              <w:t>6</w:t>
            </w:r>
          </w:p>
        </w:tc>
        <w:tc>
          <w:tcPr>
            <w:tcW w:w="7429" w:type="dxa"/>
            <w:shd w:val="clear" w:color="auto" w:fill="CEEAB0"/>
          </w:tcPr>
          <w:p w14:paraId="27B349FB" w14:textId="448DB8AD" w:rsidR="00EB7B2E" w:rsidRPr="00B83E82" w:rsidRDefault="00EB7B2E" w:rsidP="00EB7B2E">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429E1F3" w14:textId="77777777" w:rsidR="00EB7B2E" w:rsidRPr="00494352" w:rsidRDefault="00EB7B2E" w:rsidP="00EB7B2E">
            <w:pPr>
              <w:rPr>
                <w:sz w:val="20"/>
                <w:szCs w:val="20"/>
                <w:highlight w:val="green"/>
              </w:rPr>
            </w:pPr>
            <w:r>
              <w:rPr>
                <w:sz w:val="20"/>
                <w:szCs w:val="20"/>
                <w:highlight w:val="green"/>
              </w:rPr>
              <w:t xml:space="preserve"> </w:t>
            </w:r>
          </w:p>
        </w:tc>
      </w:tr>
      <w:tr w:rsidR="00EB7B2E" w:rsidRPr="00A51A53" w14:paraId="292D092D" w14:textId="77777777" w:rsidTr="00437A0F">
        <w:trPr>
          <w:trHeight w:val="646"/>
        </w:trPr>
        <w:tc>
          <w:tcPr>
            <w:tcW w:w="516" w:type="dxa"/>
            <w:shd w:val="clear" w:color="auto" w:fill="CEEAB0"/>
          </w:tcPr>
          <w:p w14:paraId="789DE9A2" w14:textId="77777777" w:rsidR="00EB7B2E" w:rsidRPr="00A51A53" w:rsidRDefault="00EB7B2E" w:rsidP="00EB7B2E">
            <w:pPr>
              <w:rPr>
                <w:b/>
                <w:sz w:val="20"/>
                <w:szCs w:val="20"/>
                <w:lang w:eastAsia="fr-FR"/>
              </w:rPr>
            </w:pPr>
            <w:r>
              <w:rPr>
                <w:b/>
                <w:sz w:val="20"/>
                <w:szCs w:val="20"/>
                <w:lang w:eastAsia="fr-FR"/>
              </w:rPr>
              <w:t>7</w:t>
            </w:r>
          </w:p>
        </w:tc>
        <w:tc>
          <w:tcPr>
            <w:tcW w:w="7429" w:type="dxa"/>
            <w:shd w:val="clear" w:color="auto" w:fill="CEEAB0"/>
          </w:tcPr>
          <w:p w14:paraId="5D18D13A" w14:textId="77777777" w:rsidR="00EB7B2E" w:rsidRPr="00A51A53" w:rsidRDefault="00EB7B2E" w:rsidP="00EB7B2E">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1C1F9522" w14:textId="77777777" w:rsidR="00EB7B2E" w:rsidRPr="00A51A53" w:rsidRDefault="00EB7B2E" w:rsidP="00EB7B2E">
            <w:pPr>
              <w:jc w:val="both"/>
              <w:rPr>
                <w:b/>
                <w:bCs/>
                <w:sz w:val="20"/>
                <w:szCs w:val="20"/>
              </w:rPr>
            </w:pPr>
          </w:p>
        </w:tc>
        <w:tc>
          <w:tcPr>
            <w:tcW w:w="6651" w:type="dxa"/>
          </w:tcPr>
          <w:p w14:paraId="02A904E2" w14:textId="77777777" w:rsidR="00EB7B2E" w:rsidRPr="00A51A53" w:rsidRDefault="00EB7B2E" w:rsidP="00EB7B2E">
            <w:pPr>
              <w:rPr>
                <w:sz w:val="20"/>
                <w:szCs w:val="20"/>
              </w:rPr>
            </w:pPr>
          </w:p>
        </w:tc>
      </w:tr>
      <w:tr w:rsidR="00EB7B2E" w:rsidRPr="00A51A53" w14:paraId="346DC6AC" w14:textId="77777777" w:rsidTr="00437A0F">
        <w:tc>
          <w:tcPr>
            <w:tcW w:w="516" w:type="dxa"/>
            <w:shd w:val="clear" w:color="auto" w:fill="CEEAB0"/>
          </w:tcPr>
          <w:p w14:paraId="3FC5CA3C" w14:textId="77777777" w:rsidR="00EB7B2E" w:rsidRPr="00A51A53" w:rsidRDefault="00EB7B2E" w:rsidP="00EB7B2E">
            <w:pPr>
              <w:rPr>
                <w:b/>
                <w:sz w:val="20"/>
                <w:szCs w:val="20"/>
                <w:lang w:eastAsia="fr-FR"/>
              </w:rPr>
            </w:pPr>
            <w:r>
              <w:rPr>
                <w:b/>
                <w:sz w:val="20"/>
                <w:szCs w:val="20"/>
                <w:lang w:eastAsia="fr-FR"/>
              </w:rPr>
              <w:t>8</w:t>
            </w:r>
          </w:p>
        </w:tc>
        <w:tc>
          <w:tcPr>
            <w:tcW w:w="7429" w:type="dxa"/>
            <w:shd w:val="clear" w:color="auto" w:fill="CEEAB0"/>
          </w:tcPr>
          <w:p w14:paraId="21EC23D5" w14:textId="55DEBC7F" w:rsidR="00EB7B2E" w:rsidRPr="007D2760" w:rsidRDefault="00EB7B2E" w:rsidP="00EB7B2E">
            <w:pPr>
              <w:rPr>
                <w:b/>
                <w:bCs/>
                <w:sz w:val="20"/>
                <w:szCs w:val="20"/>
              </w:rPr>
            </w:pPr>
            <w:r w:rsidRPr="00A51A53">
              <w:rPr>
                <w:b/>
                <w:sz w:val="20"/>
                <w:szCs w:val="20"/>
                <w:lang w:eastAsia="fr-FR"/>
              </w:rPr>
              <w:t xml:space="preserve">Актове на КЗК и ВАС </w:t>
            </w:r>
          </w:p>
        </w:tc>
        <w:tc>
          <w:tcPr>
            <w:tcW w:w="6651" w:type="dxa"/>
          </w:tcPr>
          <w:p w14:paraId="7B277984" w14:textId="77777777" w:rsidR="00EB7B2E" w:rsidRPr="00A51A53" w:rsidRDefault="00EB7B2E" w:rsidP="00EB7B2E">
            <w:pPr>
              <w:rPr>
                <w:sz w:val="20"/>
                <w:szCs w:val="20"/>
              </w:rPr>
            </w:pPr>
          </w:p>
        </w:tc>
      </w:tr>
      <w:tr w:rsidR="00EB7B2E" w:rsidRPr="00A51A53" w14:paraId="56925A90" w14:textId="77777777" w:rsidTr="00437A0F">
        <w:tc>
          <w:tcPr>
            <w:tcW w:w="516" w:type="dxa"/>
            <w:shd w:val="clear" w:color="auto" w:fill="CEEAB0"/>
          </w:tcPr>
          <w:p w14:paraId="0B9726AD" w14:textId="557557FA" w:rsidR="00EB7B2E" w:rsidRPr="00A51A53" w:rsidDel="00CF6EDD" w:rsidRDefault="00EB7B2E" w:rsidP="00EB7B2E">
            <w:pPr>
              <w:rPr>
                <w:b/>
                <w:sz w:val="20"/>
                <w:szCs w:val="20"/>
                <w:lang w:eastAsia="fr-FR"/>
              </w:rPr>
            </w:pPr>
            <w:r>
              <w:rPr>
                <w:b/>
                <w:sz w:val="20"/>
                <w:szCs w:val="20"/>
                <w:lang w:eastAsia="fr-FR"/>
              </w:rPr>
              <w:t>9</w:t>
            </w:r>
          </w:p>
        </w:tc>
        <w:tc>
          <w:tcPr>
            <w:tcW w:w="7429" w:type="dxa"/>
            <w:shd w:val="clear" w:color="auto" w:fill="CEEAB0"/>
          </w:tcPr>
          <w:p w14:paraId="40B37AFD" w14:textId="5BA8CD19" w:rsidR="00EB7B2E" w:rsidRPr="00A51A53" w:rsidRDefault="00EB7B2E" w:rsidP="00EB7B2E">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408201F8" w14:textId="77777777" w:rsidR="00EB7B2E" w:rsidRPr="00A51A53" w:rsidRDefault="00EB7B2E" w:rsidP="00EB7B2E">
            <w:pPr>
              <w:rPr>
                <w:sz w:val="20"/>
                <w:szCs w:val="20"/>
                <w:lang w:eastAsia="fr-FR"/>
              </w:rPr>
            </w:pPr>
          </w:p>
        </w:tc>
      </w:tr>
      <w:tr w:rsidR="00EB7B2E" w:rsidRPr="00A51A53" w14:paraId="7CCE1873" w14:textId="77777777" w:rsidTr="00437A0F">
        <w:tc>
          <w:tcPr>
            <w:tcW w:w="516" w:type="dxa"/>
            <w:shd w:val="clear" w:color="auto" w:fill="CEEAB0"/>
          </w:tcPr>
          <w:p w14:paraId="47A92D7D" w14:textId="75D12DCB" w:rsidR="00EB7B2E" w:rsidRPr="00A51A53" w:rsidRDefault="00EB7B2E" w:rsidP="00EB7B2E">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EEAB0"/>
          </w:tcPr>
          <w:p w14:paraId="4042F2D2" w14:textId="77777777" w:rsidR="00EB7B2E" w:rsidRPr="00A51A53" w:rsidRDefault="00EB7B2E" w:rsidP="00EB7B2E">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636A3708" w14:textId="77777777" w:rsidR="00EB7B2E" w:rsidRPr="00A51A53" w:rsidRDefault="00EB7B2E" w:rsidP="00EB7B2E">
            <w:pPr>
              <w:rPr>
                <w:sz w:val="20"/>
                <w:szCs w:val="20"/>
                <w:lang w:eastAsia="fr-FR"/>
              </w:rPr>
            </w:pPr>
          </w:p>
        </w:tc>
      </w:tr>
      <w:tr w:rsidR="00EB7B2E" w:rsidRPr="00A51A53" w14:paraId="5D687FCF" w14:textId="77777777" w:rsidTr="00437A0F">
        <w:tc>
          <w:tcPr>
            <w:tcW w:w="516" w:type="dxa"/>
            <w:shd w:val="clear" w:color="auto" w:fill="CEEAB0"/>
          </w:tcPr>
          <w:p w14:paraId="098CFF39" w14:textId="74D6AC4B" w:rsidR="00EB7B2E" w:rsidRPr="00A51A53" w:rsidRDefault="00EB7B2E" w:rsidP="00EB7B2E">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EEAB0"/>
          </w:tcPr>
          <w:p w14:paraId="0127E289" w14:textId="77777777" w:rsidR="00EB7B2E" w:rsidRPr="00A51A53" w:rsidRDefault="00EB7B2E" w:rsidP="00EB7B2E">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22A576A" w14:textId="77777777" w:rsidR="00EB7B2E" w:rsidRPr="00A51A53" w:rsidRDefault="00EB7B2E" w:rsidP="00EB7B2E">
            <w:pPr>
              <w:rPr>
                <w:sz w:val="20"/>
                <w:szCs w:val="20"/>
                <w:lang w:eastAsia="fr-FR"/>
              </w:rPr>
            </w:pPr>
          </w:p>
        </w:tc>
      </w:tr>
    </w:tbl>
    <w:p w14:paraId="29AFB613" w14:textId="77777777" w:rsidR="002D140A" w:rsidRPr="00A51A53" w:rsidRDefault="002D140A" w:rsidP="001F5D5A">
      <w:pPr>
        <w:tabs>
          <w:tab w:val="num" w:pos="0"/>
        </w:tabs>
        <w:jc w:val="both"/>
        <w:rPr>
          <w:sz w:val="20"/>
          <w:szCs w:val="20"/>
        </w:rPr>
      </w:pPr>
    </w:p>
    <w:p w14:paraId="7E94E91F" w14:textId="77777777" w:rsidR="0072269E" w:rsidRPr="00A51A53" w:rsidRDefault="0072269E" w:rsidP="00FD636E">
      <w:pPr>
        <w:tabs>
          <w:tab w:val="num" w:pos="540"/>
        </w:tabs>
        <w:spacing w:after="120"/>
        <w:ind w:left="540" w:hanging="540"/>
        <w:jc w:val="both"/>
        <w:rPr>
          <w:b/>
          <w:sz w:val="20"/>
          <w:szCs w:val="20"/>
        </w:rPr>
      </w:pPr>
    </w:p>
    <w:p w14:paraId="012BD5CE" w14:textId="3DA05D1D" w:rsidR="00B85475" w:rsidRDefault="00B85475" w:rsidP="00FF2192">
      <w:pPr>
        <w:tabs>
          <w:tab w:val="num" w:pos="540"/>
        </w:tabs>
        <w:spacing w:after="120"/>
        <w:ind w:right="-993"/>
        <w:jc w:val="both"/>
        <w:rPr>
          <w:b/>
          <w:sz w:val="20"/>
          <w:szCs w:val="20"/>
        </w:rPr>
      </w:pPr>
    </w:p>
    <w:p w14:paraId="31C0394F" w14:textId="0E7A340F" w:rsidR="002D140A" w:rsidRPr="00A51A53" w:rsidRDefault="002D140A" w:rsidP="004A379F">
      <w:pPr>
        <w:tabs>
          <w:tab w:val="num" w:pos="540"/>
        </w:tabs>
        <w:spacing w:after="120"/>
        <w:ind w:left="540" w:right="-993" w:hanging="540"/>
        <w:jc w:val="both"/>
        <w:rPr>
          <w:b/>
          <w:sz w:val="20"/>
          <w:szCs w:val="20"/>
        </w:rPr>
      </w:pPr>
      <w:r w:rsidRPr="00A51A53">
        <w:rPr>
          <w:b/>
          <w:sz w:val="20"/>
          <w:szCs w:val="20"/>
        </w:rPr>
        <w:t>УКАЗАНИЯ:</w:t>
      </w:r>
    </w:p>
    <w:p w14:paraId="366346AB" w14:textId="7AD570D2" w:rsidR="00134EB2" w:rsidRPr="00A51A53" w:rsidRDefault="0078264C" w:rsidP="004A379F">
      <w:pPr>
        <w:tabs>
          <w:tab w:val="num" w:pos="0"/>
        </w:tabs>
        <w:spacing w:after="120"/>
        <w:ind w:right="-993"/>
        <w:jc w:val="both"/>
        <w:rPr>
          <w:b/>
          <w:bCs/>
          <w:sz w:val="20"/>
          <w:szCs w:val="20"/>
        </w:rPr>
      </w:pPr>
      <w:r>
        <w:rPr>
          <w:b/>
          <w:bCs/>
          <w:sz w:val="20"/>
          <w:szCs w:val="20"/>
        </w:rPr>
        <w:t>I.</w:t>
      </w:r>
      <w:r w:rsidR="00110C44">
        <w:rPr>
          <w:b/>
          <w:bCs/>
          <w:sz w:val="20"/>
          <w:szCs w:val="20"/>
        </w:rPr>
        <w:t>1.</w:t>
      </w:r>
      <w:r>
        <w:rPr>
          <w:b/>
          <w:bCs/>
          <w:sz w:val="20"/>
          <w:szCs w:val="20"/>
        </w:rPr>
        <w:t xml:space="preserve"> ЗА ПРОВЕРЯВАЩИЯ ЕКСПЕРТ:</w:t>
      </w:r>
    </w:p>
    <w:p w14:paraId="199AE617"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обявления</w:t>
      </w:r>
      <w:r w:rsidR="00E364DB" w:rsidRPr="00A51A53">
        <w:rPr>
          <w:bCs/>
          <w:sz w:val="20"/>
          <w:szCs w:val="20"/>
        </w:rPr>
        <w:t xml:space="preserve"> </w:t>
      </w:r>
      <w:r w:rsidR="00C54350" w:rsidRPr="00A51A53">
        <w:rPr>
          <w:bCs/>
          <w:sz w:val="20"/>
          <w:szCs w:val="20"/>
        </w:rPr>
        <w:t xml:space="preserve">за предварителна информация </w:t>
      </w:r>
      <w:r w:rsidR="00E364DB" w:rsidRPr="00A51A53">
        <w:rPr>
          <w:bCs/>
          <w:sz w:val="20"/>
          <w:szCs w:val="20"/>
        </w:rPr>
        <w:t>(</w:t>
      </w:r>
      <w:r w:rsidRPr="00A51A53">
        <w:rPr>
          <w:bCs/>
          <w:sz w:val="20"/>
          <w:szCs w:val="20"/>
        </w:rPr>
        <w:t>ако има такива</w:t>
      </w:r>
      <w:r w:rsidR="00E364DB" w:rsidRPr="00A51A53">
        <w:rPr>
          <w:bCs/>
          <w:sz w:val="20"/>
          <w:szCs w:val="20"/>
        </w:rPr>
        <w:t>)</w:t>
      </w:r>
      <w:r w:rsidR="0041555D" w:rsidRPr="00A51A53">
        <w:rPr>
          <w:bCs/>
          <w:sz w:val="20"/>
          <w:szCs w:val="20"/>
        </w:rPr>
        <w:t xml:space="preserve"> (по отделно </w:t>
      </w:r>
      <w:r w:rsidR="009A43A2" w:rsidRPr="00A51A53">
        <w:rPr>
          <w:bCs/>
          <w:sz w:val="20"/>
          <w:szCs w:val="20"/>
        </w:rPr>
        <w:t xml:space="preserve">публикувани в </w:t>
      </w:r>
      <w:r w:rsidR="0041555D" w:rsidRPr="00A51A53">
        <w:rPr>
          <w:bCs/>
          <w:sz w:val="20"/>
          <w:szCs w:val="20"/>
        </w:rPr>
        <w:t>ОВ</w:t>
      </w:r>
      <w:r w:rsidR="00996F58" w:rsidRPr="00A51A53">
        <w:rPr>
          <w:bCs/>
          <w:sz w:val="20"/>
          <w:szCs w:val="20"/>
        </w:rPr>
        <w:t>ЕС</w:t>
      </w:r>
      <w:r w:rsidR="0041555D" w:rsidRPr="00A51A53">
        <w:rPr>
          <w:bCs/>
          <w:sz w:val="20"/>
          <w:szCs w:val="20"/>
        </w:rPr>
        <w:t xml:space="preserve"> и </w:t>
      </w:r>
      <w:r w:rsidR="009A43A2" w:rsidRPr="00A51A53">
        <w:rPr>
          <w:bCs/>
          <w:sz w:val="20"/>
          <w:szCs w:val="20"/>
        </w:rPr>
        <w:t>в РОП</w:t>
      </w:r>
      <w:r w:rsidR="0041555D" w:rsidRPr="00A51A53">
        <w:rPr>
          <w:bCs/>
          <w:sz w:val="20"/>
          <w:szCs w:val="20"/>
        </w:rPr>
        <w:t>)</w:t>
      </w:r>
      <w:r w:rsidRPr="00A51A53">
        <w:rPr>
          <w:bCs/>
          <w:sz w:val="20"/>
          <w:szCs w:val="20"/>
        </w:rPr>
        <w:t>,</w:t>
      </w:r>
    </w:p>
    <w:p w14:paraId="6679BD45"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w:t>
      </w:r>
      <w:r w:rsidR="00E364DB" w:rsidRPr="00A51A53">
        <w:rPr>
          <w:bCs/>
          <w:sz w:val="20"/>
          <w:szCs w:val="20"/>
        </w:rPr>
        <w:t>я</w:t>
      </w:r>
      <w:r w:rsidRPr="00A51A53">
        <w:rPr>
          <w:bCs/>
          <w:sz w:val="20"/>
          <w:szCs w:val="20"/>
        </w:rPr>
        <w:t xml:space="preserve"> за обществена</w:t>
      </w:r>
      <w:r w:rsidR="00E364DB" w:rsidRPr="00A51A53">
        <w:rPr>
          <w:bCs/>
          <w:sz w:val="20"/>
          <w:szCs w:val="20"/>
        </w:rPr>
        <w:t>та</w:t>
      </w:r>
      <w:r w:rsidRPr="00A51A53">
        <w:rPr>
          <w:bCs/>
          <w:sz w:val="20"/>
          <w:szCs w:val="20"/>
        </w:rPr>
        <w:t xml:space="preserve"> поръчка</w:t>
      </w:r>
      <w:r w:rsidR="0041555D" w:rsidRPr="00A51A53">
        <w:rPr>
          <w:bCs/>
          <w:sz w:val="20"/>
          <w:szCs w:val="20"/>
        </w:rPr>
        <w:t xml:space="preserve"> (по отделно </w:t>
      </w:r>
      <w:r w:rsidR="009A43A2" w:rsidRPr="00A51A53">
        <w:rPr>
          <w:bCs/>
          <w:sz w:val="20"/>
          <w:szCs w:val="20"/>
        </w:rPr>
        <w:t>публикувани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Pr="00A51A53">
        <w:rPr>
          <w:bCs/>
          <w:sz w:val="20"/>
          <w:szCs w:val="20"/>
        </w:rPr>
        <w:t>,</w:t>
      </w:r>
    </w:p>
    <w:p w14:paraId="675EF3C1"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 xml:space="preserve">документация за </w:t>
      </w:r>
      <w:r w:rsidR="009A43A2" w:rsidRPr="00A51A53">
        <w:rPr>
          <w:bCs/>
          <w:sz w:val="20"/>
          <w:szCs w:val="20"/>
        </w:rPr>
        <w:t>обществената поръчка</w:t>
      </w:r>
      <w:r w:rsidRPr="00A51A53">
        <w:rPr>
          <w:bCs/>
          <w:sz w:val="20"/>
          <w:szCs w:val="20"/>
        </w:rPr>
        <w:t>,</w:t>
      </w:r>
      <w:r w:rsidR="00E364DB" w:rsidRPr="00A51A53">
        <w:rPr>
          <w:bCs/>
          <w:sz w:val="20"/>
          <w:szCs w:val="20"/>
        </w:rPr>
        <w:t xml:space="preserve"> </w:t>
      </w:r>
    </w:p>
    <w:p w14:paraId="40BA1E56"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разясненията на възложителя</w:t>
      </w:r>
      <w:r w:rsidR="00935349" w:rsidRPr="00A51A53">
        <w:rPr>
          <w:bCs/>
          <w:sz w:val="20"/>
          <w:szCs w:val="20"/>
        </w:rPr>
        <w:t xml:space="preserve"> (ако има такива),</w:t>
      </w:r>
    </w:p>
    <w:p w14:paraId="3F2AA04F" w14:textId="77777777" w:rsidR="00E364DB" w:rsidRPr="00A51A53" w:rsidRDefault="00E364DB" w:rsidP="004A379F">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w:t>
      </w:r>
      <w:r w:rsidR="00591400" w:rsidRPr="00A51A53">
        <w:rPr>
          <w:bCs/>
          <w:sz w:val="20"/>
          <w:szCs w:val="20"/>
        </w:rPr>
        <w:t xml:space="preserve"> и/или мониторинг</w:t>
      </w:r>
      <w:r w:rsidRPr="00A51A53">
        <w:rPr>
          <w:bCs/>
          <w:sz w:val="20"/>
          <w:szCs w:val="20"/>
        </w:rPr>
        <w:t xml:space="preserve"> (ако има такива)</w:t>
      </w:r>
      <w:r w:rsidR="00570CA8" w:rsidRPr="00A51A53">
        <w:rPr>
          <w:bCs/>
          <w:sz w:val="20"/>
          <w:szCs w:val="20"/>
        </w:rPr>
        <w:t xml:space="preserve"> и становища на наблюдатели при наличие на такива</w:t>
      </w:r>
      <w:r w:rsidRPr="00A51A53">
        <w:rPr>
          <w:bCs/>
          <w:sz w:val="20"/>
          <w:szCs w:val="20"/>
        </w:rPr>
        <w:t>,</w:t>
      </w:r>
    </w:p>
    <w:p w14:paraId="6154D316" w14:textId="77777777" w:rsidR="00E364DB" w:rsidRPr="00A51A53" w:rsidRDefault="00E704B1" w:rsidP="004A379F">
      <w:pPr>
        <w:pStyle w:val="ListParagraph"/>
        <w:numPr>
          <w:ilvl w:val="0"/>
          <w:numId w:val="61"/>
        </w:numPr>
        <w:spacing w:after="120"/>
        <w:ind w:right="-993"/>
        <w:jc w:val="both"/>
        <w:rPr>
          <w:bCs/>
          <w:sz w:val="20"/>
          <w:szCs w:val="20"/>
        </w:rPr>
      </w:pPr>
      <w:r w:rsidRPr="00A51A53">
        <w:rPr>
          <w:bCs/>
          <w:sz w:val="20"/>
          <w:szCs w:val="20"/>
        </w:rPr>
        <w:t xml:space="preserve">обявление за изменение или допълнителна информация </w:t>
      </w:r>
      <w:r w:rsidR="00BA1DA1" w:rsidRPr="00A51A53">
        <w:rPr>
          <w:bCs/>
          <w:sz w:val="20"/>
          <w:szCs w:val="20"/>
        </w:rPr>
        <w:t xml:space="preserve">и решението, с което съответният акт </w:t>
      </w:r>
      <w:r w:rsidR="00106DAF" w:rsidRPr="00A51A53">
        <w:rPr>
          <w:bCs/>
          <w:sz w:val="20"/>
          <w:szCs w:val="20"/>
        </w:rPr>
        <w:t>е одобрен</w:t>
      </w:r>
      <w:r w:rsidR="00BA1DA1" w:rsidRPr="00A51A53">
        <w:rPr>
          <w:bCs/>
          <w:sz w:val="20"/>
          <w:szCs w:val="20"/>
        </w:rPr>
        <w:t xml:space="preserve"> (ако има такива) </w:t>
      </w:r>
      <w:r w:rsidR="0041555D" w:rsidRPr="00A51A53">
        <w:rPr>
          <w:bCs/>
          <w:sz w:val="20"/>
          <w:szCs w:val="20"/>
        </w:rPr>
        <w:t xml:space="preserve">(по отделно </w:t>
      </w:r>
      <w:r w:rsidR="009A43A2" w:rsidRPr="00A51A53">
        <w:rPr>
          <w:bCs/>
          <w:sz w:val="20"/>
          <w:szCs w:val="20"/>
        </w:rPr>
        <w:t>публикуван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00FC14BC" w:rsidRPr="00A51A53">
        <w:rPr>
          <w:bCs/>
          <w:sz w:val="20"/>
          <w:szCs w:val="20"/>
        </w:rPr>
        <w:t>,</w:t>
      </w:r>
    </w:p>
    <w:p w14:paraId="0E32CB69" w14:textId="77777777" w:rsidR="00BA1DA1" w:rsidRPr="00A51A53" w:rsidRDefault="00BA1DA1" w:rsidP="004A379F">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DB23B82"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w:t>
      </w:r>
      <w:r w:rsidR="00E364DB" w:rsidRPr="00A51A53">
        <w:rPr>
          <w:bCs/>
          <w:sz w:val="20"/>
          <w:szCs w:val="20"/>
        </w:rPr>
        <w:t xml:space="preserve"> </w:t>
      </w:r>
      <w:r w:rsidR="007B7E0F" w:rsidRPr="00A51A53">
        <w:rPr>
          <w:bCs/>
          <w:sz w:val="20"/>
          <w:szCs w:val="20"/>
        </w:rPr>
        <w:t xml:space="preserve">доклад от работата на комисията, </w:t>
      </w:r>
      <w:r w:rsidR="00E364DB" w:rsidRPr="00A51A53">
        <w:rPr>
          <w:bCs/>
          <w:sz w:val="20"/>
          <w:szCs w:val="20"/>
        </w:rPr>
        <w:t>вкл. оценителни листове и др. подобни (ако има такива),</w:t>
      </w:r>
    </w:p>
    <w:p w14:paraId="49A1C530" w14:textId="77777777" w:rsidR="009C2970" w:rsidRPr="00A51A53" w:rsidRDefault="009C2970" w:rsidP="004A379F">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5E16AFE8"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27673F95"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r w:rsidR="008419B6" w:rsidRPr="00A51A53">
        <w:rPr>
          <w:bCs/>
          <w:sz w:val="20"/>
          <w:szCs w:val="20"/>
        </w:rPr>
        <w:t>,</w:t>
      </w:r>
    </w:p>
    <w:p w14:paraId="3EFF0AF9"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w:t>
      </w:r>
      <w:r w:rsidR="00935349" w:rsidRPr="00A51A53">
        <w:rPr>
          <w:bCs/>
          <w:sz w:val="20"/>
          <w:szCs w:val="20"/>
        </w:rPr>
        <w:t xml:space="preserve"> (ако е приложимо)</w:t>
      </w:r>
      <w:r w:rsidR="00134EB2" w:rsidRPr="00A51A53">
        <w:rPr>
          <w:bCs/>
          <w:sz w:val="20"/>
          <w:szCs w:val="20"/>
        </w:rPr>
        <w:t>,</w:t>
      </w:r>
    </w:p>
    <w:p w14:paraId="5954D61C"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актове на КЗК</w:t>
      </w:r>
      <w:r w:rsidR="00504106" w:rsidRPr="00A51A53">
        <w:rPr>
          <w:bCs/>
          <w:sz w:val="20"/>
          <w:szCs w:val="20"/>
        </w:rPr>
        <w:t>,</w:t>
      </w:r>
      <w:r w:rsidRPr="00A51A53">
        <w:rPr>
          <w:bCs/>
          <w:sz w:val="20"/>
          <w:szCs w:val="20"/>
        </w:rPr>
        <w:t xml:space="preserve"> ВАС </w:t>
      </w:r>
      <w:r w:rsidR="00504106" w:rsidRPr="00A51A53">
        <w:rPr>
          <w:bCs/>
          <w:sz w:val="20"/>
          <w:szCs w:val="20"/>
        </w:rPr>
        <w:t xml:space="preserve">и други съдилища </w:t>
      </w:r>
      <w:r w:rsidRPr="00A51A53">
        <w:rPr>
          <w:bCs/>
          <w:sz w:val="20"/>
          <w:szCs w:val="20"/>
        </w:rPr>
        <w:t>във връзка с процедурата,</w:t>
      </w:r>
      <w:r w:rsidR="00422B74" w:rsidRPr="00A51A53">
        <w:rPr>
          <w:bCs/>
          <w:sz w:val="20"/>
          <w:szCs w:val="20"/>
        </w:rPr>
        <w:t xml:space="preserve"> както и жалбите, във връзка с които са постановени </w:t>
      </w:r>
      <w:r w:rsidR="00504106" w:rsidRPr="00A51A53">
        <w:rPr>
          <w:bCs/>
          <w:sz w:val="20"/>
          <w:szCs w:val="20"/>
        </w:rPr>
        <w:t xml:space="preserve">тези </w:t>
      </w:r>
      <w:r w:rsidR="00422B74" w:rsidRPr="00A51A53">
        <w:rPr>
          <w:bCs/>
          <w:sz w:val="20"/>
          <w:szCs w:val="20"/>
        </w:rPr>
        <w:t>актове,</w:t>
      </w:r>
    </w:p>
    <w:p w14:paraId="26A6E057" w14:textId="77777777" w:rsidR="00996F58" w:rsidRPr="00A51A53" w:rsidRDefault="00FC14BC" w:rsidP="004A379F">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w:t>
      </w:r>
      <w:r w:rsidR="00996F58" w:rsidRPr="00A51A53">
        <w:rPr>
          <w:bCs/>
          <w:sz w:val="20"/>
          <w:szCs w:val="20"/>
        </w:rPr>
        <w:t xml:space="preserve">процедурата, </w:t>
      </w:r>
    </w:p>
    <w:p w14:paraId="6AF94038" w14:textId="77777777" w:rsidR="00A50EE1" w:rsidRPr="00A51A53" w:rsidRDefault="00996F58" w:rsidP="004A379F">
      <w:pPr>
        <w:pStyle w:val="ListParagraph"/>
        <w:numPr>
          <w:ilvl w:val="0"/>
          <w:numId w:val="61"/>
        </w:numPr>
        <w:spacing w:after="120"/>
        <w:ind w:right="-993"/>
        <w:jc w:val="both"/>
        <w:rPr>
          <w:bCs/>
          <w:sz w:val="20"/>
          <w:szCs w:val="20"/>
        </w:rPr>
      </w:pPr>
      <w:r w:rsidRPr="00A51A53">
        <w:rPr>
          <w:bCs/>
          <w:sz w:val="20"/>
          <w:szCs w:val="20"/>
        </w:rPr>
        <w:t>документи</w:t>
      </w:r>
      <w:r w:rsidR="00CF6EDD" w:rsidRPr="00A51A53">
        <w:rPr>
          <w:bCs/>
          <w:sz w:val="20"/>
          <w:szCs w:val="20"/>
        </w:rPr>
        <w:t>,</w:t>
      </w:r>
      <w:r w:rsidR="009C2970" w:rsidRPr="00A51A53">
        <w:rPr>
          <w:bCs/>
          <w:sz w:val="20"/>
          <w:szCs w:val="20"/>
        </w:rPr>
        <w:t xml:space="preserve"> в подкрепа на </w:t>
      </w:r>
      <w:r w:rsidR="00935349" w:rsidRPr="00A51A53">
        <w:rPr>
          <w:bCs/>
          <w:sz w:val="20"/>
          <w:szCs w:val="20"/>
        </w:rPr>
        <w:t>установените отклонения</w:t>
      </w:r>
      <w:r w:rsidR="00134EB2" w:rsidRPr="00A51A53">
        <w:rPr>
          <w:bCs/>
          <w:sz w:val="20"/>
          <w:szCs w:val="20"/>
        </w:rPr>
        <w:t>.</w:t>
      </w:r>
    </w:p>
    <w:p w14:paraId="7721A3A5" w14:textId="77777777" w:rsidR="00134EB2" w:rsidRPr="00A51A53" w:rsidRDefault="00134EB2" w:rsidP="004A379F">
      <w:pPr>
        <w:pStyle w:val="ListParagraph"/>
        <w:spacing w:after="120"/>
        <w:ind w:left="0" w:right="-993"/>
        <w:jc w:val="both"/>
        <w:rPr>
          <w:bCs/>
          <w:sz w:val="20"/>
          <w:szCs w:val="20"/>
        </w:rPr>
      </w:pPr>
    </w:p>
    <w:p w14:paraId="608FE228" w14:textId="6DF3372D" w:rsidR="00722C37" w:rsidRPr="00A51A53" w:rsidRDefault="00110C44" w:rsidP="004A379F">
      <w:pPr>
        <w:tabs>
          <w:tab w:val="num" w:pos="0"/>
        </w:tabs>
        <w:spacing w:after="240"/>
        <w:ind w:right="-993"/>
        <w:jc w:val="both"/>
        <w:rPr>
          <w:b/>
          <w:sz w:val="20"/>
          <w:szCs w:val="20"/>
        </w:rPr>
      </w:pPr>
      <w:r>
        <w:rPr>
          <w:b/>
          <w:sz w:val="20"/>
          <w:szCs w:val="20"/>
        </w:rPr>
        <w:t>2</w:t>
      </w:r>
      <w:r w:rsidR="00134EB2" w:rsidRPr="00A51A53">
        <w:rPr>
          <w:b/>
          <w:sz w:val="20"/>
          <w:szCs w:val="20"/>
        </w:rPr>
        <w:t xml:space="preserve">. </w:t>
      </w:r>
      <w:r w:rsidR="00722C37" w:rsidRPr="00A51A53">
        <w:rPr>
          <w:b/>
          <w:sz w:val="20"/>
          <w:szCs w:val="20"/>
        </w:rPr>
        <w:t>Задължително се дава отговор в к</w:t>
      </w:r>
      <w:r w:rsidR="002D140A" w:rsidRPr="00A51A53">
        <w:rPr>
          <w:b/>
          <w:sz w:val="20"/>
          <w:szCs w:val="20"/>
        </w:rPr>
        <w:t xml:space="preserve">олона </w:t>
      </w:r>
      <w:r w:rsidR="00722C37" w:rsidRPr="00A51A53">
        <w:rPr>
          <w:b/>
          <w:sz w:val="20"/>
          <w:szCs w:val="20"/>
        </w:rPr>
        <w:t>„Да/Не/НП”.</w:t>
      </w:r>
    </w:p>
    <w:p w14:paraId="0AE4040F" w14:textId="49E5810F" w:rsidR="00F63BCA" w:rsidRPr="00A51A53" w:rsidRDefault="00110C44" w:rsidP="004A379F">
      <w:pPr>
        <w:tabs>
          <w:tab w:val="num" w:pos="0"/>
        </w:tabs>
        <w:spacing w:after="240"/>
        <w:ind w:right="-993"/>
        <w:jc w:val="both"/>
        <w:rPr>
          <w:b/>
          <w:i/>
          <w:sz w:val="20"/>
          <w:szCs w:val="20"/>
        </w:rPr>
      </w:pPr>
      <w:r>
        <w:rPr>
          <w:b/>
          <w:sz w:val="20"/>
          <w:szCs w:val="20"/>
        </w:rPr>
        <w:t>3.</w:t>
      </w:r>
      <w:r w:rsidR="00F63BCA" w:rsidRPr="00A51A53">
        <w:rPr>
          <w:b/>
          <w:sz w:val="20"/>
          <w:szCs w:val="20"/>
        </w:rPr>
        <w:t xml:space="preserve"> Задължително се попълват таблици №</w:t>
      </w:r>
      <w:r w:rsidR="00F55A87">
        <w:rPr>
          <w:b/>
          <w:sz w:val="20"/>
          <w:szCs w:val="20"/>
        </w:rPr>
        <w:t xml:space="preserve"> </w:t>
      </w:r>
      <w:r w:rsidR="00F63BCA" w:rsidRPr="00A51A53">
        <w:rPr>
          <w:b/>
          <w:sz w:val="20"/>
          <w:szCs w:val="20"/>
        </w:rPr>
        <w:t>1-</w:t>
      </w:r>
      <w:r w:rsidR="00941F73" w:rsidRPr="00A51A53">
        <w:rPr>
          <w:b/>
          <w:sz w:val="20"/>
          <w:szCs w:val="20"/>
        </w:rPr>
        <w:t>4</w:t>
      </w:r>
      <w:r w:rsidR="00F63BCA" w:rsidRPr="00A51A53">
        <w:rPr>
          <w:b/>
          <w:sz w:val="20"/>
          <w:szCs w:val="20"/>
        </w:rPr>
        <w:t>.</w:t>
      </w:r>
    </w:p>
    <w:p w14:paraId="687C59A9" w14:textId="0494F6AB" w:rsidR="006E0EBA" w:rsidRPr="00A43F3B" w:rsidRDefault="00110C44" w:rsidP="004A379F">
      <w:pPr>
        <w:ind w:right="-993"/>
        <w:jc w:val="both"/>
        <w:rPr>
          <w:sz w:val="20"/>
          <w:szCs w:val="20"/>
        </w:rPr>
      </w:pPr>
      <w:r>
        <w:rPr>
          <w:b/>
          <w:sz w:val="20"/>
          <w:szCs w:val="20"/>
        </w:rPr>
        <w:t>4</w:t>
      </w:r>
      <w:r w:rsidR="00722C37" w:rsidRPr="00A51A53">
        <w:rPr>
          <w:b/>
          <w:sz w:val="20"/>
          <w:szCs w:val="20"/>
        </w:rPr>
        <w:t>.</w:t>
      </w:r>
      <w:r w:rsidR="00722C37" w:rsidRPr="00A51A53">
        <w:rPr>
          <w:sz w:val="20"/>
          <w:szCs w:val="20"/>
        </w:rPr>
        <w:t xml:space="preserve"> </w:t>
      </w:r>
      <w:r w:rsidR="006E0EBA" w:rsidRPr="00A43F3B">
        <w:rPr>
          <w:sz w:val="20"/>
          <w:szCs w:val="20"/>
        </w:rPr>
        <w:t>Колона</w:t>
      </w:r>
      <w:r w:rsidR="006E0EBA" w:rsidRPr="00A43F3B">
        <w:rPr>
          <w:i/>
          <w:sz w:val="20"/>
          <w:szCs w:val="20"/>
        </w:rPr>
        <w:t xml:space="preserve"> </w:t>
      </w:r>
      <w:r w:rsidR="006E0EBA" w:rsidRPr="00A43F3B">
        <w:rPr>
          <w:sz w:val="20"/>
          <w:szCs w:val="20"/>
        </w:rPr>
        <w:t>„Коментари/Референции”</w:t>
      </w:r>
      <w:r w:rsidR="006E0EBA" w:rsidRPr="00A43F3B">
        <w:rPr>
          <w:i/>
          <w:sz w:val="20"/>
          <w:szCs w:val="20"/>
        </w:rPr>
        <w:t xml:space="preserve"> </w:t>
      </w:r>
      <w:r w:rsidR="006E0EBA" w:rsidRPr="00A43F3B">
        <w:rPr>
          <w:sz w:val="20"/>
          <w:szCs w:val="20"/>
        </w:rPr>
        <w:t xml:space="preserve">задължително се попълва само в случай, че отговорът на въпроса в предходната колона показва </w:t>
      </w:r>
      <w:r w:rsidR="006E0EBA" w:rsidRPr="00A43F3B">
        <w:rPr>
          <w:b/>
          <w:sz w:val="20"/>
          <w:szCs w:val="20"/>
        </w:rPr>
        <w:t xml:space="preserve">УСТАНОВЕНО НАРУШЕНИЕ /“нарушение“ е отклонение от приложимата норма/ </w:t>
      </w:r>
      <w:r w:rsidR="006E0E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5889AAA" w14:textId="77777777" w:rsidR="006E0EBA" w:rsidRPr="00A43F3B" w:rsidRDefault="006E0EBA" w:rsidP="004A379F">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64A21F4E" w14:textId="77777777" w:rsidR="006E0EBA" w:rsidRPr="00A43F3B" w:rsidRDefault="006E0EBA" w:rsidP="004A379F">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3A97F257" w14:textId="77777777" w:rsidR="006E0EBA" w:rsidRPr="00A43F3B" w:rsidRDefault="006E0EBA" w:rsidP="004A379F">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7238C8DF" w14:textId="77777777" w:rsidR="006E0EBA" w:rsidRPr="00A43F3B" w:rsidRDefault="006E0EBA" w:rsidP="004A379F">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77F07FB" w14:textId="77777777" w:rsidR="006E0EBA" w:rsidRPr="00A43F3B" w:rsidRDefault="006E0EBA" w:rsidP="004A379F">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F61CA21" w14:textId="77777777" w:rsidR="006E0EBA" w:rsidRPr="00A43F3B" w:rsidRDefault="006E0EBA" w:rsidP="004A329F">
      <w:pPr>
        <w:ind w:right="-993"/>
        <w:jc w:val="both"/>
        <w:rPr>
          <w:bCs/>
          <w:sz w:val="20"/>
          <w:szCs w:val="20"/>
        </w:rPr>
      </w:pPr>
      <w:r w:rsidRPr="00A43F3B">
        <w:rPr>
          <w:bCs/>
          <w:sz w:val="20"/>
          <w:szCs w:val="20"/>
        </w:rPr>
        <w:lastRenderedPageBreak/>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55941254" w14:textId="77777777" w:rsidR="006E0EBA" w:rsidRPr="00A43F3B" w:rsidRDefault="006E0EBA" w:rsidP="004A329F">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2C8FFF27" w14:textId="77777777" w:rsidR="006E0EBA" w:rsidRPr="00A43F3B" w:rsidRDefault="006E0EBA" w:rsidP="004A329F">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2B3C3E75" w14:textId="77777777" w:rsidR="00CA5BC4" w:rsidRDefault="006E0EBA" w:rsidP="004A329F">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134C653" w14:textId="77777777" w:rsidR="00E4476A" w:rsidRPr="00A51A53" w:rsidRDefault="00E4476A" w:rsidP="004A329F">
      <w:pPr>
        <w:ind w:right="-993"/>
        <w:jc w:val="both"/>
        <w:rPr>
          <w:bCs/>
          <w:sz w:val="20"/>
          <w:szCs w:val="20"/>
        </w:rPr>
      </w:pPr>
    </w:p>
    <w:p w14:paraId="20A9445B" w14:textId="61C7A5E8" w:rsidR="00422B74" w:rsidRPr="00A51A53" w:rsidRDefault="006E0EBA" w:rsidP="004A329F">
      <w:pPr>
        <w:tabs>
          <w:tab w:val="num" w:pos="0"/>
        </w:tabs>
        <w:spacing w:after="120"/>
        <w:ind w:right="-993"/>
        <w:jc w:val="both"/>
        <w:rPr>
          <w:sz w:val="20"/>
          <w:szCs w:val="20"/>
        </w:rPr>
      </w:pPr>
      <w:r>
        <w:rPr>
          <w:b/>
          <w:sz w:val="20"/>
          <w:szCs w:val="20"/>
        </w:rPr>
        <w:t>4</w:t>
      </w:r>
      <w:r w:rsidR="00CA5BC4" w:rsidRPr="00A51A53">
        <w:rPr>
          <w:b/>
          <w:sz w:val="20"/>
          <w:szCs w:val="20"/>
        </w:rPr>
        <w:t>.</w:t>
      </w:r>
      <w:r w:rsidR="00CA5BC4" w:rsidRPr="00A51A53">
        <w:rPr>
          <w:sz w:val="20"/>
          <w:szCs w:val="20"/>
        </w:rPr>
        <w:t xml:space="preserve"> </w:t>
      </w:r>
      <w:r w:rsidR="00851DF1" w:rsidRPr="00A51A53">
        <w:rPr>
          <w:sz w:val="20"/>
          <w:szCs w:val="20"/>
        </w:rPr>
        <w:t xml:space="preserve">В случай, че отговорът на въпроса в предходната колона показва </w:t>
      </w:r>
      <w:r w:rsidR="00851DF1" w:rsidRPr="00A51A53">
        <w:rPr>
          <w:b/>
          <w:sz w:val="20"/>
          <w:szCs w:val="20"/>
        </w:rPr>
        <w:t>УСТАНОВЕНО ОТКЛОНЕНИЕ,</w:t>
      </w:r>
      <w:r w:rsidR="00851DF1" w:rsidRPr="00A51A53">
        <w:rPr>
          <w:sz w:val="20"/>
          <w:szCs w:val="20"/>
        </w:rPr>
        <w:t xml:space="preserve"> в колона „Коментари/Референции” се </w:t>
      </w:r>
      <w:r w:rsidR="00422B74" w:rsidRPr="00A51A53">
        <w:rPr>
          <w:sz w:val="20"/>
          <w:szCs w:val="20"/>
        </w:rPr>
        <w:t xml:space="preserve">отбелязва, че е съставена констатация в част „Заключение“ на </w:t>
      </w:r>
      <w:r w:rsidR="003D6960">
        <w:rPr>
          <w:sz w:val="20"/>
          <w:szCs w:val="20"/>
        </w:rPr>
        <w:t>приложението</w:t>
      </w:r>
    </w:p>
    <w:p w14:paraId="18B0279C" w14:textId="4334A06E" w:rsidR="00047C7F" w:rsidRPr="00A51A53" w:rsidRDefault="000C3492" w:rsidP="004A329F">
      <w:pPr>
        <w:tabs>
          <w:tab w:val="num" w:pos="0"/>
        </w:tabs>
        <w:spacing w:after="240"/>
        <w:ind w:right="-993"/>
        <w:jc w:val="both"/>
        <w:rPr>
          <w:bCs/>
          <w:sz w:val="20"/>
          <w:szCs w:val="20"/>
        </w:rPr>
      </w:pPr>
      <w:r>
        <w:rPr>
          <w:b/>
          <w:bCs/>
          <w:sz w:val="20"/>
          <w:szCs w:val="20"/>
        </w:rPr>
        <w:t>5</w:t>
      </w:r>
      <w:r w:rsidR="00047C7F" w:rsidRPr="00A51A53">
        <w:rPr>
          <w:b/>
          <w:bCs/>
          <w:sz w:val="20"/>
          <w:szCs w:val="20"/>
        </w:rPr>
        <w:t xml:space="preserve">. </w:t>
      </w:r>
      <w:r w:rsidR="00047C7F" w:rsidRPr="00A51A53">
        <w:rPr>
          <w:bCs/>
          <w:sz w:val="20"/>
          <w:szCs w:val="20"/>
        </w:rPr>
        <w:t xml:space="preserve">Във всеки отделен случай на установено отклонение одиторът задължително извършва </w:t>
      </w:r>
      <w:r w:rsidR="00047C7F" w:rsidRPr="00A51A53">
        <w:rPr>
          <w:b/>
          <w:bCs/>
          <w:sz w:val="20"/>
          <w:szCs w:val="20"/>
        </w:rPr>
        <w:t>допълнител</w:t>
      </w:r>
      <w:r w:rsidR="007C716E" w:rsidRPr="00A51A53">
        <w:rPr>
          <w:b/>
          <w:bCs/>
          <w:sz w:val="20"/>
          <w:szCs w:val="20"/>
        </w:rPr>
        <w:t>ен</w:t>
      </w:r>
      <w:r w:rsidR="00047C7F" w:rsidRPr="00A51A53">
        <w:rPr>
          <w:b/>
          <w:bCs/>
          <w:sz w:val="20"/>
          <w:szCs w:val="20"/>
        </w:rPr>
        <w:t xml:space="preserve"> </w:t>
      </w:r>
      <w:r w:rsidR="007C716E" w:rsidRPr="00A51A53">
        <w:rPr>
          <w:b/>
          <w:bCs/>
          <w:sz w:val="20"/>
          <w:szCs w:val="20"/>
        </w:rPr>
        <w:t>анализ</w:t>
      </w:r>
      <w:r w:rsidR="00047C7F" w:rsidRPr="00A51A53">
        <w:rPr>
          <w:b/>
          <w:bCs/>
          <w:sz w:val="20"/>
          <w:szCs w:val="20"/>
        </w:rPr>
        <w:t xml:space="preserve"> за наличие на индикатори за измами,</w:t>
      </w:r>
      <w:r w:rsidR="00047C7F" w:rsidRPr="00A51A53">
        <w:rPr>
          <w:bCs/>
          <w:sz w:val="20"/>
          <w:szCs w:val="20"/>
        </w:rPr>
        <w:t xml:space="preserve"> които имат отношение към обществената поръчка („Червени флагове”), съгласно указанията</w:t>
      </w:r>
      <w:r w:rsidR="00EB352D" w:rsidRPr="00A51A53">
        <w:rPr>
          <w:bCs/>
          <w:sz w:val="20"/>
          <w:szCs w:val="20"/>
        </w:rPr>
        <w:t xml:space="preserve"> по</w:t>
      </w:r>
      <w:r w:rsidR="00047C7F" w:rsidRPr="00A51A53">
        <w:rPr>
          <w:bCs/>
          <w:sz w:val="20"/>
          <w:szCs w:val="20"/>
        </w:rPr>
        <w:t xml:space="preserve"> т. I</w:t>
      </w:r>
      <w:r w:rsidR="008E460E" w:rsidRPr="00A51A53">
        <w:rPr>
          <w:bCs/>
          <w:sz w:val="20"/>
          <w:szCs w:val="20"/>
        </w:rPr>
        <w:t>V</w:t>
      </w:r>
      <w:r w:rsidR="00047C7F" w:rsidRPr="00A51A53">
        <w:rPr>
          <w:bCs/>
          <w:sz w:val="20"/>
          <w:szCs w:val="20"/>
        </w:rPr>
        <w:t xml:space="preserve"> от настоящия контролен лист.</w:t>
      </w:r>
      <w:r w:rsidR="007C716E" w:rsidRPr="00A51A5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A51A53">
        <w:rPr>
          <w:sz w:val="20"/>
          <w:szCs w:val="20"/>
        </w:rPr>
        <w:t xml:space="preserve"> Резултатите от анализа се документират в колона „Коментар/ Референция“ от раздел ІV от </w:t>
      </w:r>
      <w:r w:rsidR="003D6960">
        <w:rPr>
          <w:sz w:val="20"/>
          <w:szCs w:val="20"/>
        </w:rPr>
        <w:t>настоящото приложение</w:t>
      </w:r>
    </w:p>
    <w:p w14:paraId="38EC4944" w14:textId="77777777" w:rsidR="00047C7F" w:rsidRPr="00E4476A" w:rsidRDefault="00E70B26" w:rsidP="004A329F">
      <w:pPr>
        <w:tabs>
          <w:tab w:val="num" w:pos="0"/>
        </w:tabs>
        <w:spacing w:after="120"/>
        <w:ind w:right="-993"/>
        <w:jc w:val="both"/>
        <w:rPr>
          <w:bCs/>
          <w:sz w:val="20"/>
          <w:szCs w:val="20"/>
        </w:rPr>
      </w:pPr>
      <w:r w:rsidRPr="00A51A53">
        <w:rPr>
          <w:b/>
          <w:bCs/>
          <w:sz w:val="20"/>
          <w:szCs w:val="20"/>
        </w:rPr>
        <w:t xml:space="preserve">ІI. </w:t>
      </w:r>
      <w:r w:rsidR="00047C7F" w:rsidRPr="00A51A53">
        <w:rPr>
          <w:b/>
          <w:bCs/>
          <w:sz w:val="20"/>
          <w:szCs w:val="20"/>
        </w:rPr>
        <w:t xml:space="preserve">ЗА ИЗВЪРШВАНЕ НА АНАЛИЗ ЗА НАЛИЧИЕ НА </w:t>
      </w:r>
      <w:r w:rsidR="00047C7F" w:rsidRPr="00A51A53">
        <w:rPr>
          <w:b/>
          <w:sz w:val="20"/>
          <w:lang w:eastAsia="fr-FR"/>
        </w:rPr>
        <w:t>ИНДИКАТОРИ ЗА ИЗМАМИ, КОИТО ИМАТ ОТНОШЕНИЕ КЪМ ПРОВЕДЕНАТА ОБЩЕСТВЕНА ПОРЪЧКА („ЧЕРВЕНИ ФЛАГОВЕ“)</w:t>
      </w:r>
    </w:p>
    <w:p w14:paraId="5BC37504" w14:textId="4C6D5BF5" w:rsidR="00DB77D6" w:rsidRPr="00A51A53" w:rsidRDefault="00047C7F" w:rsidP="004A329F">
      <w:pPr>
        <w:tabs>
          <w:tab w:val="num" w:pos="0"/>
        </w:tabs>
        <w:spacing w:before="120" w:after="120"/>
        <w:ind w:right="-993"/>
        <w:jc w:val="both"/>
        <w:rPr>
          <w:bCs/>
          <w:sz w:val="20"/>
          <w:szCs w:val="20"/>
        </w:rPr>
      </w:pPr>
      <w:r w:rsidRPr="00A51A53">
        <w:rPr>
          <w:bCs/>
          <w:sz w:val="20"/>
          <w:szCs w:val="20"/>
        </w:rPr>
        <w:t>При всеки отделен случай на установено отклонение</w:t>
      </w:r>
      <w:r w:rsidR="00E15BCA" w:rsidRPr="00A51A53">
        <w:rPr>
          <w:bCs/>
          <w:sz w:val="20"/>
          <w:szCs w:val="20"/>
        </w:rPr>
        <w:t>, което се документира съобразно указанията по т. І,</w:t>
      </w:r>
      <w:r w:rsidRPr="00A51A53">
        <w:rPr>
          <w:bCs/>
          <w:sz w:val="20"/>
          <w:szCs w:val="20"/>
        </w:rPr>
        <w:t xml:space="preserve"> </w:t>
      </w:r>
      <w:r w:rsidR="003D6960">
        <w:rPr>
          <w:bCs/>
          <w:sz w:val="20"/>
          <w:szCs w:val="20"/>
        </w:rPr>
        <w:t>се</w:t>
      </w:r>
      <w:r w:rsidR="00E15BCA" w:rsidRPr="00A51A53">
        <w:rPr>
          <w:bCs/>
          <w:sz w:val="20"/>
          <w:szCs w:val="20"/>
        </w:rPr>
        <w:t xml:space="preserve"> </w:t>
      </w:r>
      <w:r w:rsidRPr="00A51A53">
        <w:rPr>
          <w:bCs/>
          <w:sz w:val="20"/>
          <w:szCs w:val="20"/>
        </w:rPr>
        <w:t>извършват допълнител</w:t>
      </w:r>
      <w:r w:rsidR="00E15BCA" w:rsidRPr="00A51A53">
        <w:rPr>
          <w:bCs/>
          <w:sz w:val="20"/>
          <w:szCs w:val="20"/>
        </w:rPr>
        <w:t>ен анализ</w:t>
      </w:r>
      <w:r w:rsidRPr="00A51A53">
        <w:rPr>
          <w:bCs/>
          <w:sz w:val="20"/>
          <w:szCs w:val="20"/>
        </w:rPr>
        <w:t xml:space="preserve"> за наличие на индикатори за измами („Червени флагове”)</w:t>
      </w:r>
      <w:r w:rsidR="00BA567F" w:rsidRPr="00A51A53">
        <w:rPr>
          <w:bCs/>
          <w:sz w:val="20"/>
          <w:szCs w:val="20"/>
        </w:rPr>
        <w:t xml:space="preserve">. </w:t>
      </w:r>
    </w:p>
    <w:p w14:paraId="746D06F2" w14:textId="5712650E" w:rsidR="00880B0F" w:rsidRPr="00A51A53" w:rsidRDefault="006C6408" w:rsidP="004A329F">
      <w:pPr>
        <w:tabs>
          <w:tab w:val="num" w:pos="0"/>
        </w:tabs>
        <w:spacing w:before="120" w:after="120"/>
        <w:ind w:right="-993"/>
        <w:jc w:val="both"/>
        <w:rPr>
          <w:bCs/>
          <w:sz w:val="20"/>
          <w:szCs w:val="20"/>
        </w:rPr>
      </w:pPr>
      <w:r w:rsidRPr="00A51A53">
        <w:rPr>
          <w:bCs/>
          <w:sz w:val="20"/>
          <w:szCs w:val="20"/>
        </w:rPr>
        <w:t xml:space="preserve">В случай, че </w:t>
      </w:r>
      <w:r w:rsidR="003D6960">
        <w:rPr>
          <w:bCs/>
          <w:sz w:val="20"/>
          <w:szCs w:val="20"/>
        </w:rPr>
        <w:t>се</w:t>
      </w:r>
      <w:r w:rsidR="003D6960" w:rsidRPr="00A51A53">
        <w:rPr>
          <w:bCs/>
          <w:sz w:val="20"/>
          <w:szCs w:val="20"/>
        </w:rPr>
        <w:t xml:space="preserve"> </w:t>
      </w:r>
      <w:r w:rsidRPr="00A51A53">
        <w:rPr>
          <w:bCs/>
          <w:sz w:val="20"/>
          <w:szCs w:val="20"/>
        </w:rPr>
        <w:t xml:space="preserve">установи наличие на един или няколко от изброените по-долу индикатори, същият следва да опише </w:t>
      </w:r>
      <w:r w:rsidR="00E15BCA" w:rsidRPr="00A51A53">
        <w:rPr>
          <w:bCs/>
          <w:sz w:val="20"/>
          <w:szCs w:val="20"/>
        </w:rPr>
        <w:t xml:space="preserve">тези </w:t>
      </w:r>
      <w:r w:rsidRPr="00A51A53">
        <w:rPr>
          <w:bCs/>
          <w:sz w:val="20"/>
          <w:szCs w:val="20"/>
        </w:rPr>
        <w:t>факти в</w:t>
      </w:r>
      <w:r w:rsidR="00A90E3C" w:rsidRPr="00A51A53">
        <w:rPr>
          <w:bCs/>
          <w:sz w:val="20"/>
          <w:szCs w:val="20"/>
        </w:rPr>
        <w:t xml:space="preserve"> колона „Коментар/ Референция“ от раздел ІV на </w:t>
      </w:r>
      <w:r w:rsidR="002B7C40">
        <w:rPr>
          <w:bCs/>
          <w:sz w:val="20"/>
          <w:szCs w:val="20"/>
        </w:rPr>
        <w:t xml:space="preserve">настоящото приложение </w:t>
      </w:r>
      <w:r w:rsidR="00A90E3C" w:rsidRPr="00A51A53">
        <w:rPr>
          <w:bCs/>
          <w:sz w:val="20"/>
          <w:szCs w:val="20"/>
        </w:rPr>
        <w:t>към съответния въпрос за проверка</w:t>
      </w:r>
      <w:r w:rsidRPr="00A51A53">
        <w:rPr>
          <w:bCs/>
          <w:sz w:val="20"/>
          <w:szCs w:val="20"/>
        </w:rPr>
        <w:t xml:space="preserve"> и да ги квалифицира като индикатори за измама. следва да</w:t>
      </w:r>
      <w:r w:rsidR="003D6960">
        <w:rPr>
          <w:bCs/>
          <w:sz w:val="20"/>
          <w:szCs w:val="20"/>
        </w:rPr>
        <w:t xml:space="preserve"> се</w:t>
      </w:r>
      <w:r w:rsidRPr="00A51A53">
        <w:rPr>
          <w:bCs/>
          <w:sz w:val="20"/>
          <w:szCs w:val="20"/>
        </w:rPr>
        <w:t xml:space="preserve"> </w:t>
      </w:r>
      <w:r w:rsidR="00CA5BC4" w:rsidRPr="00A51A53">
        <w:rPr>
          <w:bCs/>
          <w:sz w:val="20"/>
          <w:szCs w:val="20"/>
        </w:rPr>
        <w:t xml:space="preserve">вземе </w:t>
      </w:r>
      <w:r w:rsidRPr="00A51A53">
        <w:rPr>
          <w:bCs/>
          <w:sz w:val="20"/>
          <w:szCs w:val="20"/>
        </w:rPr>
        <w:t xml:space="preserve">предвид тези индикатори при определяне финансовото влияние на установеното отклонение, </w:t>
      </w:r>
      <w:r w:rsidR="00880B0F" w:rsidRPr="00A51A53">
        <w:rPr>
          <w:bCs/>
          <w:sz w:val="20"/>
          <w:szCs w:val="20"/>
        </w:rPr>
        <w:t>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B072B8" w14:textId="77777777" w:rsidR="00B86A26" w:rsidRPr="00A51A53" w:rsidRDefault="00B86A26" w:rsidP="004A329F">
      <w:pPr>
        <w:tabs>
          <w:tab w:val="num" w:pos="0"/>
        </w:tabs>
        <w:spacing w:before="120" w:after="120"/>
        <w:ind w:right="-993"/>
        <w:jc w:val="both"/>
        <w:rPr>
          <w:bCs/>
          <w:sz w:val="20"/>
          <w:szCs w:val="20"/>
        </w:rPr>
      </w:pPr>
      <w:r w:rsidRPr="00A51A53">
        <w:rPr>
          <w:bCs/>
          <w:sz w:val="20"/>
          <w:szCs w:val="20"/>
        </w:rPr>
        <w:t>ВНИМАНИЕ! Указанията по т. І</w:t>
      </w:r>
      <w:r w:rsidR="008E460E" w:rsidRPr="00A51A53">
        <w:rPr>
          <w:bCs/>
          <w:sz w:val="20"/>
          <w:szCs w:val="20"/>
        </w:rPr>
        <w:t>V</w:t>
      </w:r>
      <w:r w:rsidR="00C71EC5">
        <w:rPr>
          <w:bCs/>
          <w:sz w:val="20"/>
          <w:szCs w:val="20"/>
        </w:rPr>
        <w:t xml:space="preserve"> експертът</w:t>
      </w:r>
      <w:r w:rsidRPr="00A51A53">
        <w:rPr>
          <w:bCs/>
          <w:sz w:val="20"/>
          <w:szCs w:val="20"/>
        </w:rPr>
        <w:t xml:space="preserve"> прилага при всички въпроси за пров</w:t>
      </w:r>
      <w:r w:rsidR="00000699">
        <w:rPr>
          <w:bCs/>
          <w:sz w:val="20"/>
          <w:szCs w:val="20"/>
        </w:rPr>
        <w:t>ерка на настоящото приложение</w:t>
      </w:r>
      <w:r w:rsidRPr="00A51A53">
        <w:rPr>
          <w:bCs/>
          <w:sz w:val="20"/>
          <w:szCs w:val="20"/>
        </w:rPr>
        <w:t xml:space="preserve">, в случай че е </w:t>
      </w:r>
      <w:r w:rsidR="00DB77D6" w:rsidRPr="00A51A53">
        <w:rPr>
          <w:bCs/>
          <w:sz w:val="20"/>
          <w:szCs w:val="20"/>
        </w:rPr>
        <w:t>установил нередности</w:t>
      </w:r>
      <w:r w:rsidRPr="00A51A53">
        <w:rPr>
          <w:bCs/>
          <w:sz w:val="20"/>
          <w:szCs w:val="20"/>
        </w:rPr>
        <w:t xml:space="preserve"> в проверяваната </w:t>
      </w:r>
      <w:r w:rsidR="00CA5BC4" w:rsidRPr="00A51A53">
        <w:rPr>
          <w:bCs/>
          <w:sz w:val="20"/>
          <w:szCs w:val="20"/>
        </w:rPr>
        <w:t>процедура</w:t>
      </w:r>
      <w:r w:rsidRPr="00A51A53">
        <w:rPr>
          <w:bCs/>
          <w:sz w:val="20"/>
          <w:szCs w:val="20"/>
        </w:rPr>
        <w:t>.</w:t>
      </w:r>
    </w:p>
    <w:p w14:paraId="2D2DB99D" w14:textId="75AC02BB" w:rsidR="00047C7F" w:rsidRPr="00A51A53" w:rsidRDefault="00BA567F" w:rsidP="00047C7F">
      <w:pPr>
        <w:tabs>
          <w:tab w:val="num" w:pos="0"/>
        </w:tabs>
        <w:spacing w:before="120" w:after="120"/>
        <w:jc w:val="both"/>
        <w:rPr>
          <w:bCs/>
          <w:sz w:val="20"/>
          <w:szCs w:val="20"/>
        </w:rPr>
      </w:pPr>
      <w:r w:rsidRPr="00A51A53">
        <w:rPr>
          <w:bCs/>
          <w:sz w:val="20"/>
          <w:szCs w:val="20"/>
        </w:rPr>
        <w:t>За целта</w:t>
      </w:r>
      <w:r w:rsidR="00F00D2D">
        <w:rPr>
          <w:bCs/>
          <w:sz w:val="20"/>
          <w:szCs w:val="20"/>
        </w:rPr>
        <w:t xml:space="preserve"> </w:t>
      </w:r>
      <w:r w:rsidR="003D6960">
        <w:rPr>
          <w:bCs/>
          <w:sz w:val="20"/>
          <w:szCs w:val="20"/>
        </w:rPr>
        <w:t>експертът</w:t>
      </w:r>
      <w:r w:rsidRPr="00A51A53">
        <w:rPr>
          <w:bCs/>
          <w:sz w:val="20"/>
          <w:szCs w:val="20"/>
        </w:rPr>
        <w:t xml:space="preserve"> проверява дали са налице някои от следните ситуации</w:t>
      </w:r>
      <w:r w:rsidR="00047C7F" w:rsidRPr="00A51A53">
        <w:rPr>
          <w:bCs/>
          <w:sz w:val="20"/>
          <w:szCs w:val="20"/>
        </w:rPr>
        <w:t>:</w:t>
      </w:r>
    </w:p>
    <w:p w14:paraId="4E367B6D" w14:textId="77777777" w:rsidR="00047C7F" w:rsidRPr="00A51A53" w:rsidRDefault="00047C7F" w:rsidP="00D92D71">
      <w:pPr>
        <w:spacing w:after="120"/>
        <w:ind w:right="-993"/>
        <w:jc w:val="both"/>
        <w:rPr>
          <w:b/>
          <w:sz w:val="20"/>
          <w:szCs w:val="20"/>
          <w:lang w:eastAsia="fr-FR"/>
        </w:rPr>
      </w:pPr>
      <w:r w:rsidRPr="00A51A53">
        <w:rPr>
          <w:b/>
          <w:bCs/>
          <w:sz w:val="20"/>
          <w:szCs w:val="20"/>
        </w:rPr>
        <w:lastRenderedPageBreak/>
        <w:t>1.</w:t>
      </w:r>
      <w:r w:rsidRPr="00A51A53">
        <w:rPr>
          <w:bCs/>
          <w:sz w:val="20"/>
          <w:szCs w:val="20"/>
        </w:rPr>
        <w:t xml:space="preserve"> </w:t>
      </w:r>
      <w:r w:rsidR="000D1A6F" w:rsidRPr="00A51A53">
        <w:rPr>
          <w:b/>
          <w:sz w:val="20"/>
          <w:szCs w:val="20"/>
          <w:lang w:eastAsia="fr-FR"/>
        </w:rPr>
        <w:t xml:space="preserve">Индикатори за измама при конфликт </w:t>
      </w:r>
      <w:r w:rsidRPr="00A51A53">
        <w:rPr>
          <w:b/>
          <w:sz w:val="20"/>
          <w:szCs w:val="20"/>
          <w:lang w:eastAsia="fr-FR"/>
        </w:rPr>
        <w:t>на интереси:</w:t>
      </w:r>
    </w:p>
    <w:p w14:paraId="1B29D1B4" w14:textId="77777777" w:rsidR="00047C7F" w:rsidRPr="00A51A53" w:rsidRDefault="00781AE3" w:rsidP="00D92D71">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00047C7F" w:rsidRPr="00A51A53">
        <w:rPr>
          <w:sz w:val="20"/>
          <w:szCs w:val="20"/>
          <w:lang w:eastAsia="fr-FR"/>
        </w:rPr>
        <w:t xml:space="preserve">Конфликт на интереси може да възникне, когато служител на </w:t>
      </w:r>
      <w:r w:rsidR="00343B86" w:rsidRPr="00A51A53">
        <w:rPr>
          <w:sz w:val="20"/>
          <w:szCs w:val="20"/>
          <w:lang w:eastAsia="fr-FR"/>
        </w:rPr>
        <w:t>възложителя</w:t>
      </w:r>
      <w:r w:rsidR="00047C7F" w:rsidRPr="00A51A53">
        <w:rPr>
          <w:sz w:val="20"/>
          <w:szCs w:val="20"/>
          <w:lang w:eastAsia="fr-FR"/>
        </w:rPr>
        <w:t xml:space="preserve"> (ръководител</w:t>
      </w:r>
      <w:r w:rsidR="000D1A6F" w:rsidRPr="00A51A53">
        <w:rPr>
          <w:sz w:val="20"/>
          <w:szCs w:val="20"/>
          <w:lang w:eastAsia="fr-FR"/>
        </w:rPr>
        <w:t>,</w:t>
      </w:r>
      <w:r w:rsidR="00047C7F" w:rsidRPr="00A51A53">
        <w:rPr>
          <w:sz w:val="20"/>
          <w:szCs w:val="20"/>
          <w:lang w:eastAsia="fr-FR"/>
        </w:rPr>
        <w:t xml:space="preserve"> член на комисия</w:t>
      </w:r>
      <w:r w:rsidR="00343B86" w:rsidRPr="00A51A53">
        <w:rPr>
          <w:sz w:val="20"/>
          <w:szCs w:val="20"/>
          <w:lang w:eastAsia="fr-FR"/>
        </w:rPr>
        <w:t xml:space="preserve"> за провеждане на процедурата</w:t>
      </w:r>
      <w:r w:rsidR="000D1A6F" w:rsidRPr="00A51A53">
        <w:rPr>
          <w:sz w:val="20"/>
          <w:szCs w:val="20"/>
          <w:lang w:eastAsia="fr-FR"/>
        </w:rPr>
        <w:t>,</w:t>
      </w:r>
      <w:r w:rsidR="00047C7F" w:rsidRPr="00A51A53">
        <w:rPr>
          <w:sz w:val="20"/>
          <w:szCs w:val="20"/>
          <w:lang w:eastAsia="fr-FR"/>
        </w:rPr>
        <w:t xml:space="preserve"> служител, </w:t>
      </w:r>
      <w:r w:rsidR="000D1A6F" w:rsidRPr="00A51A53">
        <w:rPr>
          <w:sz w:val="20"/>
          <w:szCs w:val="20"/>
          <w:lang w:eastAsia="fr-FR"/>
        </w:rPr>
        <w:t xml:space="preserve">участвал </w:t>
      </w:r>
      <w:r w:rsidR="00343B86" w:rsidRPr="00A51A53">
        <w:rPr>
          <w:sz w:val="20"/>
          <w:szCs w:val="20"/>
          <w:lang w:eastAsia="fr-FR"/>
        </w:rPr>
        <w:t xml:space="preserve">в подготовката </w:t>
      </w:r>
      <w:r w:rsidR="00047C7F" w:rsidRPr="00A51A53">
        <w:rPr>
          <w:sz w:val="20"/>
          <w:szCs w:val="20"/>
          <w:lang w:eastAsia="fr-FR"/>
        </w:rPr>
        <w:t>и/или провеждане</w:t>
      </w:r>
      <w:r w:rsidR="00343B86" w:rsidRPr="00A51A53">
        <w:rPr>
          <w:sz w:val="20"/>
          <w:szCs w:val="20"/>
          <w:lang w:eastAsia="fr-FR"/>
        </w:rPr>
        <w:t>то</w:t>
      </w:r>
      <w:r w:rsidR="00047C7F" w:rsidRPr="00A51A53">
        <w:rPr>
          <w:sz w:val="20"/>
          <w:szCs w:val="20"/>
          <w:lang w:eastAsia="fr-FR"/>
        </w:rPr>
        <w:t xml:space="preserve"> на конкретната</w:t>
      </w:r>
      <w:r w:rsidR="00343B86" w:rsidRPr="00A51A53">
        <w:rPr>
          <w:sz w:val="20"/>
          <w:szCs w:val="20"/>
          <w:lang w:eastAsia="fr-FR"/>
        </w:rPr>
        <w:t xml:space="preserve"> процедура за възлагане на</w:t>
      </w:r>
      <w:r w:rsidR="00047C7F" w:rsidRPr="00A51A53">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A51A53">
        <w:rPr>
          <w:sz w:val="20"/>
          <w:szCs w:val="20"/>
          <w:lang w:eastAsia="fr-FR"/>
        </w:rPr>
        <w:t>/ икономически оператор</w:t>
      </w:r>
      <w:r w:rsidR="00047C7F" w:rsidRPr="00A51A53">
        <w:rPr>
          <w:sz w:val="20"/>
          <w:szCs w:val="20"/>
          <w:lang w:eastAsia="fr-FR"/>
        </w:rPr>
        <w:t>.</w:t>
      </w:r>
    </w:p>
    <w:p w14:paraId="2E5E9659" w14:textId="77777777" w:rsidR="000D1A6F" w:rsidRPr="00A51A53" w:rsidRDefault="000D1A6F" w:rsidP="00D92D71">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BA9165"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Необяснимо или необичайно фаворизиране на конкретен </w:t>
      </w:r>
      <w:r w:rsidR="00136489" w:rsidRPr="00A51A53">
        <w:rPr>
          <w:sz w:val="20"/>
          <w:szCs w:val="20"/>
          <w:lang w:eastAsia="fr-FR"/>
        </w:rPr>
        <w:t>участник</w:t>
      </w:r>
      <w:r w:rsidRPr="00A51A53">
        <w:rPr>
          <w:sz w:val="20"/>
          <w:szCs w:val="20"/>
          <w:lang w:eastAsia="fr-FR"/>
        </w:rPr>
        <w:t xml:space="preserve"> </w:t>
      </w:r>
      <w:r w:rsidR="000D1A6F" w:rsidRPr="00A51A53">
        <w:rPr>
          <w:sz w:val="20"/>
          <w:szCs w:val="20"/>
          <w:lang w:eastAsia="fr-FR"/>
        </w:rPr>
        <w:t>(</w:t>
      </w:r>
      <w:r w:rsidRPr="00A51A53">
        <w:rPr>
          <w:sz w:val="20"/>
          <w:szCs w:val="20"/>
          <w:lang w:eastAsia="fr-FR"/>
        </w:rPr>
        <w:t>например</w:t>
      </w:r>
      <w:r w:rsidR="000D1A6F" w:rsidRPr="00A51A53">
        <w:rPr>
          <w:sz w:val="20"/>
          <w:szCs w:val="20"/>
          <w:lang w:eastAsia="fr-FR"/>
        </w:rPr>
        <w:t>,</w:t>
      </w:r>
      <w:r w:rsidRPr="00A51A53">
        <w:rPr>
          <w:sz w:val="20"/>
          <w:szCs w:val="20"/>
          <w:lang w:eastAsia="fr-FR"/>
        </w:rPr>
        <w:t xml:space="preserve"> подадена е само една оферта; </w:t>
      </w:r>
      <w:r w:rsidR="00136489" w:rsidRPr="00A51A53">
        <w:rPr>
          <w:sz w:val="20"/>
          <w:szCs w:val="20"/>
          <w:lang w:eastAsia="fr-FR"/>
        </w:rPr>
        <w:t>класиран е само един участник</w:t>
      </w:r>
      <w:r w:rsidR="000D1A6F" w:rsidRPr="00A51A53">
        <w:rPr>
          <w:sz w:val="20"/>
          <w:szCs w:val="20"/>
          <w:lang w:eastAsia="fr-FR"/>
        </w:rPr>
        <w:t>, а останалите са отстранени</w:t>
      </w:r>
      <w:r w:rsidRPr="00A51A53">
        <w:rPr>
          <w:sz w:val="20"/>
          <w:szCs w:val="20"/>
          <w:lang w:eastAsia="fr-FR"/>
        </w:rPr>
        <w:t xml:space="preserve">; </w:t>
      </w:r>
      <w:r w:rsidR="00136489" w:rsidRPr="00A51A53">
        <w:rPr>
          <w:sz w:val="20"/>
          <w:szCs w:val="20"/>
          <w:lang w:eastAsia="fr-FR"/>
        </w:rPr>
        <w:t>налице</w:t>
      </w:r>
      <w:r w:rsidRPr="00A51A53">
        <w:rPr>
          <w:sz w:val="20"/>
          <w:szCs w:val="20"/>
          <w:lang w:eastAsia="fr-FR"/>
        </w:rPr>
        <w:t xml:space="preserve"> са ограничителни изисквания и/или условия, даващи предимство на определени </w:t>
      </w:r>
      <w:r w:rsidR="00136489" w:rsidRPr="00A51A53">
        <w:rPr>
          <w:sz w:val="20"/>
          <w:szCs w:val="20"/>
          <w:lang w:eastAsia="fr-FR"/>
        </w:rPr>
        <w:t>икономически оператори</w:t>
      </w:r>
      <w:r w:rsidRPr="00A51A53">
        <w:rPr>
          <w:sz w:val="20"/>
          <w:szCs w:val="20"/>
          <w:lang w:eastAsia="fr-FR"/>
        </w:rPr>
        <w:t xml:space="preserve">; </w:t>
      </w:r>
      <w:r w:rsidR="000D1A6F" w:rsidRPr="00A51A53">
        <w:rPr>
          <w:sz w:val="20"/>
          <w:szCs w:val="20"/>
          <w:lang w:eastAsia="fr-FR"/>
        </w:rPr>
        <w:t xml:space="preserve">налице са </w:t>
      </w:r>
      <w:r w:rsidRPr="00A51A53">
        <w:rPr>
          <w:sz w:val="20"/>
          <w:szCs w:val="20"/>
          <w:lang w:eastAsia="fr-FR"/>
        </w:rPr>
        <w:t>незаконосъобразно отстран</w:t>
      </w:r>
      <w:r w:rsidR="00136489" w:rsidRPr="00A51A53">
        <w:rPr>
          <w:sz w:val="20"/>
          <w:szCs w:val="20"/>
          <w:lang w:eastAsia="fr-FR"/>
        </w:rPr>
        <w:t>ени</w:t>
      </w:r>
      <w:r w:rsidRPr="00A51A53">
        <w:rPr>
          <w:sz w:val="20"/>
          <w:szCs w:val="20"/>
          <w:lang w:eastAsia="fr-FR"/>
        </w:rPr>
        <w:t xml:space="preserve"> участници; участник</w:t>
      </w:r>
      <w:r w:rsidR="00136489" w:rsidRPr="00A51A53">
        <w:rPr>
          <w:sz w:val="20"/>
          <w:szCs w:val="20"/>
          <w:lang w:eastAsia="fr-FR"/>
        </w:rPr>
        <w:t>ът</w:t>
      </w:r>
      <w:r w:rsidRPr="00A51A53">
        <w:rPr>
          <w:sz w:val="20"/>
          <w:szCs w:val="20"/>
          <w:lang w:eastAsia="fr-FR"/>
        </w:rPr>
        <w:t xml:space="preserve">, определен за изпълнител, не отговаря на </w:t>
      </w:r>
      <w:r w:rsidR="00136489" w:rsidRPr="00A51A53">
        <w:rPr>
          <w:sz w:val="20"/>
          <w:szCs w:val="20"/>
          <w:lang w:eastAsia="fr-FR"/>
        </w:rPr>
        <w:t>изискванията на възложителя</w:t>
      </w:r>
      <w:r w:rsidRPr="00A51A53">
        <w:rPr>
          <w:sz w:val="20"/>
          <w:szCs w:val="20"/>
          <w:lang w:eastAsia="fr-FR"/>
        </w:rPr>
        <w:t>; налице е неравно третиране на участниците в процедурата</w:t>
      </w:r>
      <w:r w:rsidR="00136489" w:rsidRPr="00A51A53">
        <w:rPr>
          <w:sz w:val="20"/>
          <w:szCs w:val="20"/>
          <w:lang w:eastAsia="fr-FR"/>
        </w:rPr>
        <w:t>; не</w:t>
      </w:r>
      <w:r w:rsidR="000D1A6F" w:rsidRPr="00A51A53">
        <w:rPr>
          <w:sz w:val="20"/>
          <w:szCs w:val="20"/>
          <w:lang w:eastAsia="fr-FR"/>
        </w:rPr>
        <w:t xml:space="preserve"> са </w:t>
      </w:r>
      <w:r w:rsidR="00136489" w:rsidRPr="00A51A53">
        <w:rPr>
          <w:sz w:val="20"/>
          <w:szCs w:val="20"/>
          <w:lang w:eastAsia="fr-FR"/>
        </w:rPr>
        <w:t>установ</w:t>
      </w:r>
      <w:r w:rsidR="000D1A6F" w:rsidRPr="00A51A53">
        <w:rPr>
          <w:sz w:val="20"/>
          <w:szCs w:val="20"/>
          <w:lang w:eastAsia="fr-FR"/>
        </w:rPr>
        <w:t>ени</w:t>
      </w:r>
      <w:r w:rsidR="00136489" w:rsidRPr="00A51A53">
        <w:rPr>
          <w:sz w:val="20"/>
          <w:szCs w:val="20"/>
          <w:lang w:eastAsia="fr-FR"/>
        </w:rPr>
        <w:t xml:space="preserve"> всички нередовни или недействителни документи </w:t>
      </w:r>
      <w:r w:rsidR="000D1A6F" w:rsidRPr="00A51A53">
        <w:rPr>
          <w:sz w:val="20"/>
          <w:szCs w:val="20"/>
          <w:lang w:eastAsia="fr-FR"/>
        </w:rPr>
        <w:t xml:space="preserve">от </w:t>
      </w:r>
      <w:r w:rsidR="00FD1F74" w:rsidRPr="00A51A53">
        <w:rPr>
          <w:sz w:val="20"/>
          <w:szCs w:val="20"/>
          <w:lang w:eastAsia="fr-FR"/>
        </w:rPr>
        <w:t>опаковката</w:t>
      </w:r>
      <w:r w:rsidR="000D1A6F" w:rsidRPr="00A51A53">
        <w:rPr>
          <w:sz w:val="20"/>
          <w:szCs w:val="20"/>
          <w:lang w:eastAsia="fr-FR"/>
        </w:rPr>
        <w:t xml:space="preserve"> </w:t>
      </w:r>
      <w:r w:rsidR="00136489" w:rsidRPr="00A51A53">
        <w:rPr>
          <w:sz w:val="20"/>
          <w:szCs w:val="20"/>
          <w:lang w:eastAsia="fr-FR"/>
        </w:rPr>
        <w:t>на отстранени</w:t>
      </w:r>
      <w:r w:rsidR="000D1A6F" w:rsidRPr="00A51A53">
        <w:rPr>
          <w:sz w:val="20"/>
          <w:szCs w:val="20"/>
          <w:lang w:eastAsia="fr-FR"/>
        </w:rPr>
        <w:t>те</w:t>
      </w:r>
      <w:r w:rsidR="00136489" w:rsidRPr="00A51A53">
        <w:rPr>
          <w:sz w:val="20"/>
          <w:szCs w:val="20"/>
          <w:lang w:eastAsia="fr-FR"/>
        </w:rPr>
        <w:t xml:space="preserve"> участници</w:t>
      </w:r>
      <w:r w:rsidR="000D1A6F" w:rsidRPr="00A51A53">
        <w:rPr>
          <w:sz w:val="20"/>
          <w:szCs w:val="20"/>
          <w:lang w:eastAsia="fr-FR"/>
        </w:rPr>
        <w:t xml:space="preserve"> в рамките на процедурата по чл. </w:t>
      </w:r>
      <w:r w:rsidR="00FD1F74" w:rsidRPr="00A51A53">
        <w:rPr>
          <w:sz w:val="20"/>
          <w:szCs w:val="20"/>
          <w:lang w:eastAsia="fr-FR"/>
        </w:rPr>
        <w:t>54</w:t>
      </w:r>
      <w:r w:rsidR="000D1A6F" w:rsidRPr="00A51A53">
        <w:rPr>
          <w:sz w:val="20"/>
          <w:szCs w:val="20"/>
          <w:lang w:eastAsia="fr-FR"/>
        </w:rPr>
        <w:t>, ал. 7-</w:t>
      </w:r>
      <w:r w:rsidR="00FD1F74" w:rsidRPr="00A51A53">
        <w:rPr>
          <w:sz w:val="20"/>
          <w:szCs w:val="20"/>
          <w:lang w:eastAsia="fr-FR"/>
        </w:rPr>
        <w:t xml:space="preserve">13 </w:t>
      </w:r>
      <w:r w:rsidR="000D1A6F" w:rsidRPr="00A51A53">
        <w:rPr>
          <w:sz w:val="20"/>
          <w:szCs w:val="20"/>
          <w:lang w:eastAsia="fr-FR"/>
        </w:rPr>
        <w:t xml:space="preserve">от </w:t>
      </w:r>
      <w:r w:rsidR="00FD1F74" w:rsidRPr="00A51A53">
        <w:rPr>
          <w:sz w:val="20"/>
          <w:szCs w:val="20"/>
          <w:lang w:eastAsia="fr-FR"/>
        </w:rPr>
        <w:t>ПП</w:t>
      </w:r>
      <w:r w:rsidR="000D1A6F" w:rsidRPr="00A51A53">
        <w:rPr>
          <w:sz w:val="20"/>
          <w:szCs w:val="20"/>
          <w:lang w:eastAsia="fr-FR"/>
        </w:rPr>
        <w:t>ЗОП)</w:t>
      </w:r>
      <w:r w:rsidR="00A0146F">
        <w:rPr>
          <w:sz w:val="20"/>
          <w:szCs w:val="20"/>
          <w:lang w:eastAsia="fr-FR"/>
        </w:rPr>
        <w:t>;</w:t>
      </w:r>
    </w:p>
    <w:p w14:paraId="7968D150"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A51A53">
        <w:rPr>
          <w:sz w:val="20"/>
          <w:szCs w:val="20"/>
          <w:lang w:eastAsia="fr-FR"/>
        </w:rPr>
        <w:t>й</w:t>
      </w:r>
      <w:r w:rsidRPr="00A51A53">
        <w:rPr>
          <w:sz w:val="20"/>
          <w:szCs w:val="20"/>
          <w:lang w:eastAsia="fr-FR"/>
        </w:rPr>
        <w:t>, упражнява</w:t>
      </w:r>
      <w:r w:rsidR="007C716E" w:rsidRPr="00A51A53">
        <w:rPr>
          <w:sz w:val="20"/>
          <w:szCs w:val="20"/>
          <w:lang w:eastAsia="fr-FR"/>
        </w:rPr>
        <w:t>т</w:t>
      </w:r>
      <w:r w:rsidRPr="00A51A53">
        <w:rPr>
          <w:sz w:val="20"/>
          <w:szCs w:val="20"/>
          <w:lang w:eastAsia="fr-FR"/>
        </w:rPr>
        <w:t xml:space="preserve"> стопанска дейност</w:t>
      </w:r>
      <w:r w:rsidR="000D1A6F" w:rsidRPr="00A51A53">
        <w:rPr>
          <w:sz w:val="20"/>
          <w:szCs w:val="20"/>
          <w:lang w:eastAsia="fr-FR"/>
        </w:rPr>
        <w:t xml:space="preserve"> (например, </w:t>
      </w:r>
      <w:r w:rsidR="007C716E" w:rsidRPr="00A51A53">
        <w:rPr>
          <w:sz w:val="20"/>
          <w:szCs w:val="20"/>
          <w:lang w:eastAsia="fr-FR"/>
        </w:rPr>
        <w:t xml:space="preserve">в комисията за провеждане на процедурата </w:t>
      </w:r>
      <w:r w:rsidR="000D1A6F" w:rsidRPr="00A51A53">
        <w:rPr>
          <w:sz w:val="20"/>
          <w:szCs w:val="20"/>
          <w:lang w:eastAsia="fr-FR"/>
        </w:rPr>
        <w:t xml:space="preserve">за членове </w:t>
      </w:r>
      <w:r w:rsidR="007C716E" w:rsidRPr="00A51A53">
        <w:rPr>
          <w:sz w:val="20"/>
          <w:szCs w:val="20"/>
          <w:lang w:eastAsia="fr-FR"/>
        </w:rPr>
        <w:t xml:space="preserve">са определени външни за възложителя лица, подготовката на документацията за </w:t>
      </w:r>
      <w:r w:rsidR="00D22D9C" w:rsidRPr="00A51A53">
        <w:rPr>
          <w:sz w:val="20"/>
          <w:szCs w:val="20"/>
          <w:lang w:eastAsia="fr-FR"/>
        </w:rPr>
        <w:t xml:space="preserve">обществената поръчка </w:t>
      </w:r>
      <w:r w:rsidR="007C716E" w:rsidRPr="00A51A53">
        <w:rPr>
          <w:sz w:val="20"/>
          <w:szCs w:val="20"/>
          <w:lang w:eastAsia="fr-FR"/>
        </w:rPr>
        <w:t>е извършена от външни за възложителя лица)</w:t>
      </w:r>
      <w:r w:rsidR="00A0146F">
        <w:rPr>
          <w:sz w:val="20"/>
          <w:szCs w:val="20"/>
          <w:lang w:eastAsia="fr-FR"/>
        </w:rPr>
        <w:t>;</w:t>
      </w:r>
    </w:p>
    <w:p w14:paraId="4532F38E"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 xml:space="preserve">це са </w:t>
      </w:r>
      <w:r w:rsidRPr="00A51A53">
        <w:rPr>
          <w:sz w:val="20"/>
          <w:szCs w:val="20"/>
          <w:lang w:eastAsia="fr-FR"/>
        </w:rPr>
        <w:t>близки контакти (включително публично известни) между член на комисията за провеждане на процедурата или друг служител</w:t>
      </w:r>
      <w:r w:rsidR="00A0146F">
        <w:rPr>
          <w:sz w:val="20"/>
          <w:szCs w:val="20"/>
          <w:lang w:eastAsia="fr-FR"/>
        </w:rPr>
        <w:t xml:space="preserve"> с </w:t>
      </w:r>
      <w:r w:rsidRPr="00A51A53">
        <w:rPr>
          <w:sz w:val="20"/>
          <w:szCs w:val="20"/>
          <w:lang w:eastAsia="fr-FR"/>
        </w:rPr>
        <w:t xml:space="preserve">пряко отношение </w:t>
      </w:r>
      <w:r w:rsidR="001C54A3" w:rsidRPr="00494352">
        <w:rPr>
          <w:sz w:val="20"/>
          <w:szCs w:val="20"/>
          <w:lang w:eastAsia="fr-FR"/>
        </w:rPr>
        <w:t xml:space="preserve">към подготовка на </w:t>
      </w:r>
      <w:r w:rsidR="00A0146F">
        <w:rPr>
          <w:sz w:val="20"/>
          <w:szCs w:val="20"/>
          <w:lang w:eastAsia="fr-FR"/>
        </w:rPr>
        <w:t xml:space="preserve"> документацията за</w:t>
      </w:r>
      <w:r w:rsidR="00A0146F" w:rsidRPr="00A0146F">
        <w:rPr>
          <w:sz w:val="20"/>
          <w:szCs w:val="20"/>
          <w:lang w:eastAsia="fr-FR"/>
        </w:rPr>
        <w:t xml:space="preserve"> процедур</w:t>
      </w:r>
      <w:r w:rsidR="00A0146F">
        <w:rPr>
          <w:sz w:val="20"/>
          <w:szCs w:val="20"/>
          <w:lang w:eastAsia="fr-FR"/>
        </w:rPr>
        <w:t>ата</w:t>
      </w:r>
      <w:r w:rsidR="001C54A3"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sidR="00A0146F">
        <w:rPr>
          <w:sz w:val="20"/>
          <w:szCs w:val="20"/>
          <w:lang w:eastAsia="fr-FR"/>
        </w:rPr>
        <w:t>;</w:t>
      </w:r>
    </w:p>
    <w:p w14:paraId="4EB6746A"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sidR="00A0146F">
        <w:rPr>
          <w:sz w:val="20"/>
          <w:szCs w:val="20"/>
          <w:lang w:eastAsia="fr-FR"/>
        </w:rPr>
        <w:t>;</w:t>
      </w:r>
    </w:p>
    <w:p w14:paraId="489CDA94"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sidR="00A0146F">
        <w:rPr>
          <w:sz w:val="20"/>
          <w:szCs w:val="20"/>
          <w:lang w:eastAsia="fr-FR"/>
        </w:rPr>
        <w:t>;</w:t>
      </w:r>
    </w:p>
    <w:p w14:paraId="447A31F6"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sidR="00A0146F">
        <w:rPr>
          <w:sz w:val="20"/>
          <w:szCs w:val="20"/>
          <w:lang w:eastAsia="fr-FR"/>
        </w:rPr>
        <w:t>;</w:t>
      </w:r>
    </w:p>
    <w:p w14:paraId="1EDB8E2D"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w:t>
      </w:r>
      <w:r w:rsidR="00BA567F" w:rsidRPr="00A51A53">
        <w:rPr>
          <w:sz w:val="20"/>
          <w:szCs w:val="20"/>
          <w:lang w:eastAsia="fr-FR"/>
        </w:rPr>
        <w:t xml:space="preserve"> е</w:t>
      </w:r>
      <w:r w:rsidRPr="00A51A53">
        <w:rPr>
          <w:sz w:val="20"/>
          <w:szCs w:val="20"/>
          <w:lang w:eastAsia="fr-FR"/>
        </w:rPr>
        <w:t xml:space="preserve"> представ</w:t>
      </w:r>
      <w:r w:rsidR="00BA567F" w:rsidRPr="00A51A53">
        <w:rPr>
          <w:sz w:val="20"/>
          <w:szCs w:val="20"/>
          <w:lang w:eastAsia="fr-FR"/>
        </w:rPr>
        <w:t>ил</w:t>
      </w:r>
      <w:r w:rsidRPr="00A51A53">
        <w:rPr>
          <w:sz w:val="20"/>
          <w:szCs w:val="20"/>
          <w:lang w:eastAsia="fr-FR"/>
        </w:rPr>
        <w:t xml:space="preserve"> самостоятелна оферта – </w:t>
      </w:r>
      <w:r w:rsidR="000D1A6F" w:rsidRPr="00A51A53">
        <w:rPr>
          <w:sz w:val="20"/>
          <w:szCs w:val="20"/>
          <w:lang w:eastAsia="fr-FR"/>
        </w:rPr>
        <w:t xml:space="preserve">необходимо е </w:t>
      </w:r>
      <w:r w:rsidRPr="00A51A53">
        <w:rPr>
          <w:sz w:val="20"/>
          <w:szCs w:val="20"/>
          <w:lang w:eastAsia="fr-FR"/>
        </w:rPr>
        <w:t xml:space="preserve">да се </w:t>
      </w:r>
      <w:r w:rsidR="00BA567F" w:rsidRPr="00A51A53">
        <w:rPr>
          <w:sz w:val="20"/>
          <w:szCs w:val="20"/>
          <w:lang w:eastAsia="fr-FR"/>
        </w:rPr>
        <w:t>вземат предвид</w:t>
      </w:r>
      <w:r w:rsidRPr="00A51A53">
        <w:rPr>
          <w:sz w:val="20"/>
          <w:szCs w:val="20"/>
          <w:lang w:eastAsia="fr-FR"/>
        </w:rPr>
        <w:t xml:space="preserve"> резултатите от проверката съгласно </w:t>
      </w:r>
      <w:r w:rsidRPr="00FF0BE0">
        <w:rPr>
          <w:sz w:val="20"/>
          <w:szCs w:val="20"/>
          <w:lang w:eastAsia="fr-FR"/>
        </w:rPr>
        <w:t>въпрос</w:t>
      </w:r>
      <w:r w:rsidR="009F3BA2" w:rsidRPr="00FF0BE0">
        <w:rPr>
          <w:sz w:val="20"/>
          <w:szCs w:val="20"/>
          <w:lang w:eastAsia="fr-FR"/>
        </w:rPr>
        <w:t>и</w:t>
      </w:r>
      <w:r w:rsidRPr="00FF0BE0">
        <w:rPr>
          <w:sz w:val="20"/>
          <w:szCs w:val="20"/>
          <w:lang w:eastAsia="fr-FR"/>
        </w:rPr>
        <w:t xml:space="preserve"> № </w:t>
      </w:r>
      <w:r w:rsidR="004B742C">
        <w:rPr>
          <w:sz w:val="20"/>
          <w:szCs w:val="20"/>
          <w:lang w:eastAsia="fr-FR"/>
        </w:rPr>
        <w:t>50</w:t>
      </w:r>
      <w:r w:rsidR="00081D95" w:rsidRPr="00494352">
        <w:rPr>
          <w:sz w:val="20"/>
          <w:szCs w:val="20"/>
          <w:lang w:eastAsia="fr-FR"/>
        </w:rPr>
        <w:t xml:space="preserve"> </w:t>
      </w:r>
      <w:r w:rsidR="00B74931" w:rsidRPr="00FF0BE0">
        <w:rPr>
          <w:sz w:val="20"/>
          <w:szCs w:val="20"/>
          <w:lang w:eastAsia="fr-FR"/>
        </w:rPr>
        <w:t xml:space="preserve">и </w:t>
      </w:r>
      <w:r w:rsidR="00081D95" w:rsidRPr="00494352">
        <w:rPr>
          <w:sz w:val="20"/>
          <w:szCs w:val="20"/>
          <w:lang w:eastAsia="fr-FR"/>
        </w:rPr>
        <w:t>5</w:t>
      </w:r>
      <w:r w:rsidR="004B742C">
        <w:rPr>
          <w:sz w:val="20"/>
          <w:szCs w:val="20"/>
          <w:lang w:eastAsia="fr-FR"/>
        </w:rPr>
        <w:t>1</w:t>
      </w:r>
      <w:r w:rsidR="00DB75F6" w:rsidRPr="00FF0BE0">
        <w:rPr>
          <w:sz w:val="20"/>
          <w:szCs w:val="20"/>
          <w:lang w:eastAsia="fr-FR"/>
        </w:rPr>
        <w:t xml:space="preserve"> </w:t>
      </w:r>
      <w:r w:rsidRPr="00FF0BE0">
        <w:rPr>
          <w:sz w:val="20"/>
          <w:szCs w:val="20"/>
          <w:lang w:eastAsia="fr-FR"/>
        </w:rPr>
        <w:t>от настоящия</w:t>
      </w:r>
      <w:r w:rsidRPr="00A51A53">
        <w:rPr>
          <w:sz w:val="20"/>
          <w:szCs w:val="20"/>
          <w:lang w:eastAsia="fr-FR"/>
        </w:rPr>
        <w:t xml:space="preserve"> контролен лист</w:t>
      </w:r>
      <w:r w:rsidR="00A0146F">
        <w:rPr>
          <w:sz w:val="20"/>
          <w:szCs w:val="20"/>
          <w:lang w:eastAsia="fr-FR"/>
        </w:rPr>
        <w:t>;</w:t>
      </w:r>
    </w:p>
    <w:p w14:paraId="67EA05B9"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sidR="00A0146F">
        <w:rPr>
          <w:sz w:val="20"/>
          <w:szCs w:val="20"/>
          <w:lang w:eastAsia="fr-FR"/>
        </w:rPr>
        <w:t>;</w:t>
      </w:r>
    </w:p>
    <w:p w14:paraId="17EA7EF3" w14:textId="77777777" w:rsidR="00927BF7" w:rsidRDefault="007C716E"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Налице е промяна </w:t>
      </w:r>
      <w:r w:rsidR="00047C7F" w:rsidRPr="00A51A53">
        <w:rPr>
          <w:sz w:val="20"/>
          <w:szCs w:val="20"/>
          <w:lang w:eastAsia="fr-FR"/>
        </w:rPr>
        <w:t>на оферта след нейното подаване</w:t>
      </w:r>
      <w:r w:rsidR="00BA567F" w:rsidRPr="00A51A53">
        <w:rPr>
          <w:sz w:val="20"/>
          <w:szCs w:val="20"/>
          <w:lang w:eastAsia="fr-FR"/>
        </w:rPr>
        <w:t xml:space="preserve"> след изтичане на срока за получаване на офертите</w:t>
      </w:r>
      <w:r w:rsidR="00A0146F">
        <w:rPr>
          <w:sz w:val="20"/>
          <w:szCs w:val="20"/>
          <w:lang w:eastAsia="fr-FR"/>
        </w:rPr>
        <w:t>;</w:t>
      </w:r>
    </w:p>
    <w:p w14:paraId="1A14E39B" w14:textId="77777777" w:rsidR="0079201B"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sidR="00A0146F">
        <w:rPr>
          <w:sz w:val="20"/>
          <w:szCs w:val="20"/>
          <w:lang w:eastAsia="fr-FR"/>
        </w:rPr>
        <w:t>;</w:t>
      </w:r>
    </w:p>
    <w:p w14:paraId="2E6C750C" w14:textId="77777777" w:rsidR="00047C7F" w:rsidRP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sidR="00A0146F">
        <w:rPr>
          <w:sz w:val="20"/>
          <w:szCs w:val="20"/>
          <w:lang w:eastAsia="fr-FR"/>
        </w:rPr>
        <w:t>;</w:t>
      </w:r>
    </w:p>
    <w:p w14:paraId="11D308A1" w14:textId="77777777" w:rsid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sidR="00A0146F">
        <w:rPr>
          <w:sz w:val="20"/>
          <w:szCs w:val="20"/>
          <w:lang w:eastAsia="fr-FR"/>
        </w:rPr>
        <w:t>;</w:t>
      </w:r>
    </w:p>
    <w:p w14:paraId="67FED5F6" w14:textId="77777777" w:rsidR="0079201B" w:rsidRPr="00494352"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sidR="00A0146F">
        <w:rPr>
          <w:sz w:val="20"/>
          <w:szCs w:val="20"/>
          <w:lang w:eastAsia="fr-FR"/>
        </w:rPr>
        <w:t>;</w:t>
      </w:r>
    </w:p>
    <w:p w14:paraId="36633787" w14:textId="77777777" w:rsidR="00047C7F" w:rsidRPr="00A51A53"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са</w:t>
      </w:r>
      <w:r w:rsidRPr="00A51A53">
        <w:rPr>
          <w:sz w:val="20"/>
          <w:szCs w:val="20"/>
          <w:lang w:eastAsia="fr-FR"/>
        </w:rPr>
        <w:t xml:space="preserve"> възражени</w:t>
      </w:r>
      <w:r w:rsidR="007C716E" w:rsidRPr="00A51A53">
        <w:rPr>
          <w:sz w:val="20"/>
          <w:szCs w:val="20"/>
          <w:lang w:eastAsia="fr-FR"/>
        </w:rPr>
        <w:t>я</w:t>
      </w:r>
      <w:r w:rsidRPr="00A51A53">
        <w:rPr>
          <w:sz w:val="20"/>
          <w:szCs w:val="20"/>
        </w:rPr>
        <w:t>/жалб</w:t>
      </w:r>
      <w:r w:rsidR="007C716E" w:rsidRPr="00A51A53">
        <w:rPr>
          <w:sz w:val="20"/>
          <w:szCs w:val="20"/>
        </w:rPr>
        <w:t>и/ сигнали</w:t>
      </w:r>
      <w:r w:rsidRPr="00A51A53">
        <w:rPr>
          <w:sz w:val="20"/>
          <w:szCs w:val="20"/>
          <w:lang w:eastAsia="fr-FR"/>
        </w:rPr>
        <w:t xml:space="preserve"> от други участници с твърдение за някои от индикаторите за измама</w:t>
      </w:r>
      <w:r w:rsidR="00A0146F">
        <w:rPr>
          <w:sz w:val="20"/>
          <w:szCs w:val="20"/>
          <w:lang w:eastAsia="fr-FR"/>
        </w:rPr>
        <w:t>;</w:t>
      </w:r>
    </w:p>
    <w:p w14:paraId="175604DF" w14:textId="77777777" w:rsidR="00927BF7"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е</w:t>
      </w:r>
      <w:r w:rsidRPr="00A51A53">
        <w:rPr>
          <w:sz w:val="20"/>
          <w:szCs w:val="20"/>
          <w:lang w:eastAsia="fr-FR"/>
        </w:rPr>
        <w:t xml:space="preserve"> информация, че някои от офертите са отворени </w:t>
      </w:r>
      <w:r w:rsidR="0042527C" w:rsidRPr="00A51A53">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00A0146F">
        <w:rPr>
          <w:sz w:val="20"/>
          <w:szCs w:val="20"/>
          <w:lang w:eastAsia="fr-FR"/>
        </w:rPr>
        <w:t>;</w:t>
      </w:r>
    </w:p>
    <w:p w14:paraId="5A0595C8" w14:textId="77777777" w:rsidR="00047C7F" w:rsidRPr="00A51A53" w:rsidRDefault="00927BF7" w:rsidP="00CA4810">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lastRenderedPageBreak/>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sidR="00A0146F">
        <w:rPr>
          <w:sz w:val="20"/>
          <w:szCs w:val="20"/>
          <w:lang w:eastAsia="fr-FR"/>
        </w:rPr>
        <w:t>;</w:t>
      </w:r>
    </w:p>
    <w:p w14:paraId="23501165" w14:textId="77777777" w:rsidR="00047C7F" w:rsidRDefault="00BA567F" w:rsidP="00CA4810">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w:t>
      </w:r>
      <w:r w:rsidR="00047C7F" w:rsidRPr="00A51A53">
        <w:rPr>
          <w:sz w:val="20"/>
          <w:szCs w:val="20"/>
          <w:lang w:eastAsia="fr-FR"/>
        </w:rPr>
        <w:t xml:space="preserve"> допълва</w:t>
      </w:r>
      <w:r w:rsidRPr="00A51A53">
        <w:rPr>
          <w:sz w:val="20"/>
          <w:szCs w:val="20"/>
          <w:lang w:eastAsia="fr-FR"/>
        </w:rPr>
        <w:t>л</w:t>
      </w:r>
      <w:r w:rsidR="00047C7F" w:rsidRPr="00A51A53">
        <w:rPr>
          <w:sz w:val="20"/>
          <w:szCs w:val="20"/>
          <w:lang w:eastAsia="fr-FR"/>
        </w:rPr>
        <w:t>/изменя</w:t>
      </w:r>
      <w:r w:rsidRPr="00A51A53">
        <w:rPr>
          <w:sz w:val="20"/>
          <w:szCs w:val="20"/>
          <w:lang w:eastAsia="fr-FR"/>
        </w:rPr>
        <w:t>л офертата си</w:t>
      </w:r>
      <w:r w:rsidR="00047C7F" w:rsidRPr="00A51A53">
        <w:rPr>
          <w:sz w:val="20"/>
          <w:szCs w:val="20"/>
          <w:lang w:eastAsia="fr-FR"/>
        </w:rPr>
        <w:t xml:space="preserve"> след </w:t>
      </w:r>
      <w:r w:rsidRPr="00A51A53">
        <w:rPr>
          <w:sz w:val="20"/>
          <w:szCs w:val="20"/>
          <w:lang w:eastAsia="fr-FR"/>
        </w:rPr>
        <w:t>крайния срок за получаване на офертите</w:t>
      </w:r>
      <w:r w:rsidR="00047C7F" w:rsidRPr="00A51A53">
        <w:rPr>
          <w:sz w:val="20"/>
          <w:szCs w:val="20"/>
          <w:lang w:eastAsia="fr-FR"/>
        </w:rPr>
        <w:t xml:space="preserve">, </w:t>
      </w:r>
      <w:r w:rsidRPr="00A51A53">
        <w:rPr>
          <w:sz w:val="20"/>
          <w:szCs w:val="20"/>
          <w:lang w:eastAsia="fr-FR"/>
        </w:rPr>
        <w:t xml:space="preserve">извън процедурата по чл. </w:t>
      </w:r>
      <w:r w:rsidR="00FD1F74" w:rsidRPr="00A51A53">
        <w:rPr>
          <w:sz w:val="20"/>
          <w:szCs w:val="20"/>
          <w:lang w:eastAsia="fr-FR"/>
        </w:rPr>
        <w:t>54</w:t>
      </w:r>
      <w:r w:rsidRPr="00A51A53">
        <w:rPr>
          <w:sz w:val="20"/>
          <w:szCs w:val="20"/>
          <w:lang w:eastAsia="fr-FR"/>
        </w:rPr>
        <w:t>, ал. 7-</w:t>
      </w:r>
      <w:r w:rsidR="00FD1F74" w:rsidRPr="00A51A53">
        <w:rPr>
          <w:sz w:val="20"/>
          <w:szCs w:val="20"/>
          <w:lang w:eastAsia="fr-FR"/>
        </w:rPr>
        <w:t xml:space="preserve">13 </w:t>
      </w:r>
      <w:r w:rsidRPr="00A51A53">
        <w:rPr>
          <w:sz w:val="20"/>
          <w:szCs w:val="20"/>
          <w:lang w:eastAsia="fr-FR"/>
        </w:rPr>
        <w:t xml:space="preserve">от </w:t>
      </w:r>
      <w:r w:rsidR="00FD1F74" w:rsidRPr="00A51A53">
        <w:rPr>
          <w:sz w:val="20"/>
          <w:szCs w:val="20"/>
          <w:lang w:eastAsia="fr-FR"/>
        </w:rPr>
        <w:t>ПП</w:t>
      </w:r>
      <w:r w:rsidRPr="00A51A53">
        <w:rPr>
          <w:sz w:val="20"/>
          <w:szCs w:val="20"/>
          <w:lang w:eastAsia="fr-FR"/>
        </w:rPr>
        <w:t>ЗОП</w:t>
      </w:r>
      <w:r w:rsidR="00A0146F">
        <w:rPr>
          <w:sz w:val="20"/>
          <w:szCs w:val="20"/>
          <w:lang w:eastAsia="fr-FR"/>
        </w:rPr>
        <w:t>;</w:t>
      </w:r>
    </w:p>
    <w:p w14:paraId="51B80D35" w14:textId="77777777" w:rsidR="00712A22" w:rsidRDefault="007124C0" w:rsidP="00CA4810">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sidR="00A0146F">
        <w:rPr>
          <w:sz w:val="20"/>
          <w:szCs w:val="20"/>
          <w:lang w:eastAsia="fr-FR"/>
        </w:rPr>
        <w:t>;</w:t>
      </w:r>
    </w:p>
    <w:p w14:paraId="1CDF88F7"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sidR="00A0146F">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sidR="00A0146F">
        <w:rPr>
          <w:sz w:val="20"/>
          <w:szCs w:val="20"/>
          <w:lang w:eastAsia="fr-FR"/>
        </w:rPr>
        <w:t>;</w:t>
      </w:r>
    </w:p>
    <w:p w14:paraId="469635FC"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sidR="00A0146F">
        <w:rPr>
          <w:sz w:val="20"/>
          <w:szCs w:val="20"/>
          <w:lang w:eastAsia="fr-FR"/>
        </w:rPr>
        <w:t>та за поръчката</w:t>
      </w:r>
      <w:r w:rsidRPr="00494352">
        <w:rPr>
          <w:sz w:val="20"/>
          <w:szCs w:val="20"/>
          <w:lang w:eastAsia="fr-FR"/>
        </w:rPr>
        <w:t xml:space="preserve"> (условия, технически спецификации и др.)</w:t>
      </w:r>
      <w:r w:rsidR="00A0146F">
        <w:rPr>
          <w:sz w:val="20"/>
          <w:szCs w:val="20"/>
          <w:lang w:eastAsia="fr-FR"/>
        </w:rPr>
        <w:t>;</w:t>
      </w:r>
    </w:p>
    <w:p w14:paraId="0BA1DE9D" w14:textId="77777777" w:rsidR="007124C0" w:rsidRPr="00A51A53" w:rsidRDefault="00712A22" w:rsidP="00CA4810">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r w:rsidR="007124C0" w:rsidRPr="00494352">
        <w:rPr>
          <w:sz w:val="20"/>
          <w:szCs w:val="20"/>
          <w:lang w:eastAsia="fr-FR"/>
        </w:rPr>
        <w:t>.</w:t>
      </w:r>
    </w:p>
    <w:p w14:paraId="5BE5ED3F" w14:textId="77777777" w:rsidR="00047C7F" w:rsidRPr="00A51A53" w:rsidRDefault="00047C7F" w:rsidP="00CA4810">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0042527C" w:rsidRPr="00A51A53">
        <w:rPr>
          <w:bCs/>
          <w:sz w:val="20"/>
          <w:szCs w:val="20"/>
        </w:rPr>
        <w:t xml:space="preserve"> </w:t>
      </w:r>
      <w:r w:rsidR="0042527C" w:rsidRPr="00A51A53">
        <w:rPr>
          <w:b/>
          <w:bCs/>
          <w:sz w:val="20"/>
          <w:szCs w:val="20"/>
        </w:rPr>
        <w:t>Индикатори за измама при</w:t>
      </w:r>
      <w:r w:rsidR="0042527C" w:rsidRPr="00A51A53">
        <w:rPr>
          <w:bCs/>
          <w:sz w:val="20"/>
          <w:szCs w:val="20"/>
        </w:rPr>
        <w:t xml:space="preserve"> </w:t>
      </w:r>
      <w:r w:rsidR="0042527C" w:rsidRPr="00A51A53">
        <w:rPr>
          <w:b/>
          <w:sz w:val="20"/>
          <w:szCs w:val="20"/>
          <w:lang w:eastAsia="fr-FR"/>
        </w:rPr>
        <w:t xml:space="preserve">договаряне </w:t>
      </w:r>
      <w:r w:rsidRPr="00A51A53">
        <w:rPr>
          <w:b/>
          <w:sz w:val="20"/>
          <w:szCs w:val="20"/>
          <w:lang w:eastAsia="fr-FR"/>
        </w:rPr>
        <w:t>при офериране:</w:t>
      </w:r>
    </w:p>
    <w:p w14:paraId="1ECB7D47" w14:textId="77777777" w:rsidR="00047C7F" w:rsidRPr="00A51A53" w:rsidRDefault="00220A4A" w:rsidP="00CA4810">
      <w:pPr>
        <w:ind w:right="-993"/>
        <w:jc w:val="both"/>
        <w:rPr>
          <w:sz w:val="20"/>
          <w:szCs w:val="20"/>
          <w:lang w:eastAsia="fr-FR"/>
        </w:rPr>
      </w:pPr>
      <w:r w:rsidRPr="00A51A53">
        <w:rPr>
          <w:sz w:val="20"/>
          <w:szCs w:val="20"/>
          <w:lang w:eastAsia="fr-FR"/>
        </w:rPr>
        <w:t>При договарянето икономически оператори</w:t>
      </w:r>
      <w:r w:rsidR="00047C7F" w:rsidRPr="00A51A53">
        <w:rPr>
          <w:sz w:val="20"/>
          <w:szCs w:val="20"/>
          <w:lang w:eastAsia="fr-FR"/>
        </w:rPr>
        <w:t xml:space="preserve"> от определена географска област, регион или отрасъл се договарят тайно с цел </w:t>
      </w:r>
      <w:r w:rsidRPr="00A51A53">
        <w:rPr>
          <w:sz w:val="20"/>
          <w:szCs w:val="20"/>
          <w:lang w:eastAsia="fr-FR"/>
        </w:rPr>
        <w:t xml:space="preserve">да </w:t>
      </w:r>
      <w:r w:rsidR="00047C7F" w:rsidRPr="00A51A53">
        <w:rPr>
          <w:sz w:val="20"/>
          <w:szCs w:val="20"/>
          <w:lang w:eastAsia="fr-FR"/>
        </w:rPr>
        <w:t>елиминира</w:t>
      </w:r>
      <w:r w:rsidRPr="00A51A53">
        <w:rPr>
          <w:sz w:val="20"/>
          <w:szCs w:val="20"/>
          <w:lang w:eastAsia="fr-FR"/>
        </w:rPr>
        <w:t>т</w:t>
      </w:r>
      <w:r w:rsidR="00047C7F" w:rsidRPr="00A51A53">
        <w:rPr>
          <w:sz w:val="20"/>
          <w:szCs w:val="20"/>
          <w:lang w:eastAsia="fr-FR"/>
        </w:rPr>
        <w:t xml:space="preserve"> конкуренцията и завиша</w:t>
      </w:r>
      <w:r w:rsidRPr="00A51A53">
        <w:rPr>
          <w:sz w:val="20"/>
          <w:szCs w:val="20"/>
          <w:lang w:eastAsia="fr-FR"/>
        </w:rPr>
        <w:t>т</w:t>
      </w:r>
      <w:r w:rsidR="00047C7F" w:rsidRPr="00A51A53">
        <w:rPr>
          <w:sz w:val="20"/>
          <w:szCs w:val="20"/>
          <w:lang w:eastAsia="fr-FR"/>
        </w:rPr>
        <w:t xml:space="preserve"> </w:t>
      </w:r>
      <w:r w:rsidRPr="00A51A53">
        <w:rPr>
          <w:sz w:val="20"/>
          <w:szCs w:val="20"/>
          <w:lang w:eastAsia="fr-FR"/>
        </w:rPr>
        <w:t>цената на обществената поръчка</w:t>
      </w:r>
      <w:r w:rsidR="00047C7F" w:rsidRPr="00A51A53">
        <w:rPr>
          <w:sz w:val="20"/>
          <w:szCs w:val="20"/>
          <w:lang w:eastAsia="fr-FR"/>
        </w:rPr>
        <w:t xml:space="preserve"> посредством различни схеми за съглашателство при офериране.</w:t>
      </w:r>
    </w:p>
    <w:p w14:paraId="7F91DC23"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Допълващо офериране</w:t>
      </w:r>
    </w:p>
    <w:p w14:paraId="19B738A2"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A51A53">
        <w:rPr>
          <w:sz w:val="20"/>
          <w:szCs w:val="20"/>
          <w:lang w:eastAsia="fr-FR"/>
        </w:rPr>
        <w:t>конкуренция</w:t>
      </w:r>
      <w:r w:rsidRPr="00A51A53">
        <w:rPr>
          <w:sz w:val="20"/>
          <w:szCs w:val="20"/>
          <w:lang w:eastAsia="fr-FR"/>
        </w:rPr>
        <w:t xml:space="preserve"> в </w:t>
      </w:r>
      <w:r w:rsidR="00220A4A" w:rsidRPr="00A51A53">
        <w:rPr>
          <w:sz w:val="20"/>
          <w:szCs w:val="20"/>
          <w:lang w:eastAsia="fr-FR"/>
        </w:rPr>
        <w:t>рамките на процедурата</w:t>
      </w:r>
      <w:r w:rsidRPr="00A51A53">
        <w:rPr>
          <w:sz w:val="20"/>
          <w:szCs w:val="20"/>
          <w:lang w:eastAsia="fr-FR"/>
        </w:rPr>
        <w:t xml:space="preserve">, а не да се </w:t>
      </w:r>
      <w:r w:rsidR="00220A4A" w:rsidRPr="00A51A53">
        <w:rPr>
          <w:sz w:val="20"/>
          <w:szCs w:val="20"/>
          <w:lang w:eastAsia="fr-FR"/>
        </w:rPr>
        <w:t>спечели обществената поръчка</w:t>
      </w:r>
      <w:r w:rsidRPr="00A51A53">
        <w:rPr>
          <w:sz w:val="20"/>
          <w:szCs w:val="20"/>
          <w:lang w:eastAsia="fr-FR"/>
        </w:rPr>
        <w:t>.</w:t>
      </w:r>
    </w:p>
    <w:p w14:paraId="25045387"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Няколко </w:t>
      </w:r>
      <w:r w:rsidR="00220A4A" w:rsidRPr="00A51A53">
        <w:rPr>
          <w:sz w:val="20"/>
          <w:szCs w:val="20"/>
          <w:lang w:eastAsia="fr-FR"/>
        </w:rPr>
        <w:t>икономически оператора</w:t>
      </w:r>
      <w:r w:rsidRPr="00A51A53">
        <w:rPr>
          <w:sz w:val="20"/>
          <w:szCs w:val="20"/>
          <w:lang w:eastAsia="fr-FR"/>
        </w:rPr>
        <w:t xml:space="preserve"> се договарят да представят оферти при сравнително по-високи цени или </w:t>
      </w:r>
      <w:r w:rsidR="00220A4A" w:rsidRPr="00A51A53">
        <w:rPr>
          <w:sz w:val="20"/>
          <w:szCs w:val="20"/>
          <w:lang w:eastAsia="fr-FR"/>
        </w:rPr>
        <w:t>при изключително високи цени</w:t>
      </w:r>
      <w:r w:rsidRPr="00A51A53">
        <w:rPr>
          <w:sz w:val="20"/>
          <w:szCs w:val="20"/>
          <w:lang w:eastAsia="fr-FR"/>
        </w:rPr>
        <w:t xml:space="preserve">, за да направят възможен избора на </w:t>
      </w:r>
      <w:r w:rsidR="00220A4A" w:rsidRPr="00A51A53">
        <w:rPr>
          <w:sz w:val="20"/>
          <w:szCs w:val="20"/>
          <w:lang w:eastAsia="fr-FR"/>
        </w:rPr>
        <w:t>точно определен</w:t>
      </w:r>
      <w:r w:rsidRPr="00A51A53">
        <w:rPr>
          <w:sz w:val="20"/>
          <w:szCs w:val="20"/>
          <w:lang w:eastAsia="fr-FR"/>
        </w:rPr>
        <w:t xml:space="preserve"> изпълнител при завишени цени.</w:t>
      </w:r>
    </w:p>
    <w:p w14:paraId="3205301F" w14:textId="77777777" w:rsidR="00047C7F" w:rsidRPr="00A51A53" w:rsidRDefault="00047C7F" w:rsidP="00CA4810">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C13D315" w14:textId="77777777" w:rsidR="00047C7F" w:rsidRPr="00A51A53" w:rsidRDefault="00047C7F" w:rsidP="00CA4810">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957A7C"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Участие на ротационен принцип</w:t>
      </w:r>
    </w:p>
    <w:p w14:paraId="5488C72E" w14:textId="77777777" w:rsidR="00047C7F" w:rsidRPr="00A51A53" w:rsidRDefault="00047C7F" w:rsidP="00CA4810">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A51A53">
        <w:rPr>
          <w:sz w:val="20"/>
          <w:szCs w:val="20"/>
          <w:lang w:eastAsia="fr-FR"/>
        </w:rPr>
        <w:t>друг</w:t>
      </w:r>
      <w:r w:rsidRPr="00A51A53">
        <w:rPr>
          <w:sz w:val="20"/>
          <w:szCs w:val="20"/>
          <w:lang w:eastAsia="fr-FR"/>
        </w:rPr>
        <w:t xml:space="preserve"> - в друг, или по вид на извършваните работи, по период от време, и т.н. </w:t>
      </w:r>
    </w:p>
    <w:p w14:paraId="1E4E0B5A" w14:textId="77777777" w:rsidR="00220A4A" w:rsidRPr="00A51A53" w:rsidRDefault="00220A4A" w:rsidP="00CA4810">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31634C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w:t>
      </w:r>
      <w:r w:rsidR="00951575" w:rsidRPr="00A51A53">
        <w:rPr>
          <w:sz w:val="20"/>
          <w:szCs w:val="20"/>
          <w:lang w:eastAsia="fr-FR"/>
        </w:rPr>
        <w:t>те</w:t>
      </w:r>
      <w:r w:rsidRPr="00A51A53">
        <w:rPr>
          <w:sz w:val="20"/>
          <w:szCs w:val="20"/>
          <w:lang w:eastAsia="fr-FR"/>
        </w:rPr>
        <w:t xml:space="preserve"> цени; </w:t>
      </w:r>
    </w:p>
    <w:p w14:paraId="75F412F4"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w:t>
      </w:r>
      <w:r w:rsidR="00951575" w:rsidRPr="00A51A53">
        <w:rPr>
          <w:sz w:val="20"/>
          <w:szCs w:val="20"/>
          <w:lang w:eastAsia="fr-FR"/>
        </w:rPr>
        <w:t>участници</w:t>
      </w:r>
      <w:r w:rsidRPr="00A51A53">
        <w:rPr>
          <w:sz w:val="20"/>
          <w:szCs w:val="20"/>
          <w:lang w:eastAsia="fr-FR"/>
        </w:rPr>
        <w:t xml:space="preserve">; </w:t>
      </w:r>
    </w:p>
    <w:p w14:paraId="2F881839"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техническата спецификация насочва към конкретен </w:t>
      </w:r>
      <w:r w:rsidR="00951575" w:rsidRPr="00A51A53">
        <w:rPr>
          <w:sz w:val="20"/>
          <w:szCs w:val="20"/>
          <w:lang w:eastAsia="fr-FR"/>
        </w:rPr>
        <w:t>икономически оператор</w:t>
      </w:r>
      <w:r w:rsidRPr="00A51A53">
        <w:rPr>
          <w:sz w:val="20"/>
          <w:szCs w:val="20"/>
          <w:lang w:eastAsia="fr-FR"/>
        </w:rPr>
        <w:t>,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w:t>
      </w:r>
      <w:r w:rsidR="00951575" w:rsidRPr="00A51A53">
        <w:rPr>
          <w:sz w:val="20"/>
          <w:szCs w:val="20"/>
          <w:lang w:eastAsia="fr-FR"/>
        </w:rPr>
        <w:t xml:space="preserve"> и за представяне на </w:t>
      </w:r>
      <w:r w:rsidRPr="00A51A53">
        <w:rPr>
          <w:sz w:val="20"/>
          <w:szCs w:val="20"/>
          <w:lang w:eastAsia="fr-FR"/>
        </w:rPr>
        <w:t>еквивалент</w:t>
      </w:r>
      <w:r w:rsidR="00951575" w:rsidRPr="00A51A53">
        <w:rPr>
          <w:sz w:val="20"/>
          <w:szCs w:val="20"/>
          <w:lang w:eastAsia="fr-FR"/>
        </w:rPr>
        <w:t xml:space="preserve"> предложение за изпълнение на поръчката</w:t>
      </w:r>
      <w:r w:rsidRPr="00A51A53">
        <w:rPr>
          <w:sz w:val="20"/>
          <w:szCs w:val="20"/>
          <w:lang w:eastAsia="fr-FR"/>
        </w:rPr>
        <w:t>;</w:t>
      </w:r>
    </w:p>
    <w:p w14:paraId="131606AC"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w:t>
      </w:r>
      <w:r w:rsidR="00FF130F" w:rsidRPr="00A51A53">
        <w:rPr>
          <w:sz w:val="20"/>
          <w:szCs w:val="20"/>
          <w:lang w:eastAsia="fr-FR"/>
        </w:rPr>
        <w:t>икономическите оператори, определени за изпълнители,</w:t>
      </w:r>
      <w:r w:rsidRPr="00A51A53">
        <w:rPr>
          <w:sz w:val="20"/>
          <w:szCs w:val="20"/>
          <w:lang w:eastAsia="fr-FR"/>
        </w:rPr>
        <w:t xml:space="preserve"> на регионален, професионален принцип или в зависимост от възлаганите работи; </w:t>
      </w:r>
    </w:p>
    <w:p w14:paraId="4F0A9E4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5678AB8" w14:textId="77777777" w:rsidR="00047C7F" w:rsidRPr="00A51A53" w:rsidRDefault="00047C7F" w:rsidP="00CA4810">
      <w:pPr>
        <w:ind w:left="709" w:right="-993" w:hanging="349"/>
        <w:jc w:val="both"/>
        <w:rPr>
          <w:sz w:val="20"/>
          <w:szCs w:val="20"/>
          <w:lang w:eastAsia="fr-FR"/>
        </w:rPr>
      </w:pPr>
      <w:r w:rsidRPr="00A51A53">
        <w:rPr>
          <w:sz w:val="20"/>
          <w:szCs w:val="20"/>
          <w:lang w:eastAsia="fr-FR"/>
        </w:rPr>
        <w:t>-</w:t>
      </w:r>
      <w:r w:rsidRPr="00A51A53">
        <w:rPr>
          <w:sz w:val="20"/>
          <w:szCs w:val="20"/>
          <w:lang w:eastAsia="fr-FR"/>
        </w:rPr>
        <w:tab/>
      </w:r>
      <w:r w:rsidR="00FF130F" w:rsidRPr="00A51A53">
        <w:rPr>
          <w:sz w:val="20"/>
          <w:szCs w:val="20"/>
          <w:lang w:eastAsia="fr-FR"/>
        </w:rPr>
        <w:t>участници, които не са определени за изпълнители,</w:t>
      </w:r>
      <w:r w:rsidRPr="00A51A53">
        <w:rPr>
          <w:sz w:val="20"/>
          <w:szCs w:val="20"/>
          <w:lang w:eastAsia="fr-FR"/>
        </w:rPr>
        <w:t xml:space="preserve"> се наемат като подизпълнители, вкл. неформално или скрито; </w:t>
      </w:r>
    </w:p>
    <w:p w14:paraId="5041AF20" w14:textId="77777777" w:rsidR="00047C7F" w:rsidRDefault="00047C7F" w:rsidP="00CA4810">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2E84941"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sidR="00A0146F">
        <w:rPr>
          <w:sz w:val="20"/>
          <w:szCs w:val="20"/>
          <w:lang w:eastAsia="fr-FR"/>
        </w:rPr>
        <w:t>, еднакви текстове и др. подобни</w:t>
      </w:r>
      <w:r w:rsidRPr="00494352">
        <w:rPr>
          <w:sz w:val="20"/>
          <w:szCs w:val="20"/>
          <w:lang w:eastAsia="fr-FR"/>
        </w:rPr>
        <w:t>;</w:t>
      </w:r>
    </w:p>
    <w:p w14:paraId="244EE1EF"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sidR="00A0146F">
        <w:rPr>
          <w:sz w:val="20"/>
          <w:szCs w:val="20"/>
          <w:lang w:eastAsia="fr-FR"/>
        </w:rPr>
        <w:t>кандидат/ участник</w:t>
      </w:r>
      <w:r w:rsidRPr="00494352">
        <w:rPr>
          <w:sz w:val="20"/>
          <w:szCs w:val="20"/>
          <w:lang w:eastAsia="fr-FR"/>
        </w:rPr>
        <w:t>;</w:t>
      </w:r>
    </w:p>
    <w:p w14:paraId="013E64D3"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51AE9259" w14:textId="77777777" w:rsidR="00FE105E" w:rsidRPr="00A51A53"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313133CE"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479D321D" w14:textId="77777777" w:rsidR="00FE105E"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A51A53">
        <w:rPr>
          <w:sz w:val="20"/>
          <w:szCs w:val="20"/>
          <w:lang w:eastAsia="fr-FR"/>
        </w:rPr>
        <w:t>участник</w:t>
      </w:r>
      <w:r w:rsidRPr="00A51A53">
        <w:rPr>
          <w:sz w:val="20"/>
          <w:szCs w:val="20"/>
          <w:lang w:eastAsia="fr-FR"/>
        </w:rPr>
        <w:t xml:space="preserve"> се оттегля и става подизпълнител, вкл. неформално или скрито;</w:t>
      </w:r>
    </w:p>
    <w:p w14:paraId="749858ED" w14:textId="77777777" w:rsidR="00FE105E"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3986680" w14:textId="77777777" w:rsidR="004F735D"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sidR="004F735D">
        <w:rPr>
          <w:sz w:val="20"/>
          <w:szCs w:val="20"/>
          <w:lang w:eastAsia="fr-FR"/>
        </w:rPr>
        <w:t>;</w:t>
      </w:r>
    </w:p>
    <w:p w14:paraId="58A0ED47" w14:textId="77777777" w:rsidR="00047C7F" w:rsidRPr="00A51A53" w:rsidRDefault="004F735D" w:rsidP="00CA4810">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00FE105E" w:rsidRPr="00494352">
        <w:rPr>
          <w:sz w:val="20"/>
          <w:szCs w:val="20"/>
          <w:lang w:eastAsia="fr-FR"/>
        </w:rPr>
        <w:t>.</w:t>
      </w:r>
    </w:p>
    <w:p w14:paraId="30BBA026" w14:textId="77777777" w:rsidR="00047C7F" w:rsidRPr="00A51A53" w:rsidRDefault="00FF130F" w:rsidP="00CA4810">
      <w:pPr>
        <w:ind w:right="-993"/>
        <w:jc w:val="both"/>
        <w:rPr>
          <w:sz w:val="20"/>
          <w:szCs w:val="20"/>
          <w:lang w:eastAsia="fr-FR"/>
        </w:rPr>
      </w:pPr>
      <w:r w:rsidRPr="00A51A53">
        <w:rPr>
          <w:sz w:val="20"/>
          <w:szCs w:val="20"/>
          <w:lang w:eastAsia="fr-FR"/>
        </w:rPr>
        <w:t>Договарянето е типично за</w:t>
      </w:r>
      <w:r w:rsidR="00047C7F" w:rsidRPr="00A51A53">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00D55BEA">
        <w:rPr>
          <w:sz w:val="20"/>
          <w:szCs w:val="20"/>
          <w:lang w:eastAsia="fr-FR"/>
        </w:rPr>
        <w:t xml:space="preserve">, </w:t>
      </w:r>
      <w:r w:rsidR="00D55BEA"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00047C7F" w:rsidRPr="00A51A53">
        <w:rPr>
          <w:sz w:val="20"/>
          <w:szCs w:val="20"/>
          <w:lang w:eastAsia="fr-FR"/>
        </w:rPr>
        <w:t>.</w:t>
      </w:r>
      <w:r w:rsidRPr="00A51A53">
        <w:rPr>
          <w:sz w:val="20"/>
          <w:szCs w:val="20"/>
          <w:lang w:eastAsia="fr-FR"/>
        </w:rPr>
        <w:t xml:space="preserve"> Същото е възможно и в други сектори и обекти обществени поръчки.</w:t>
      </w:r>
    </w:p>
    <w:p w14:paraId="28FBA61A" w14:textId="77777777" w:rsidR="00047C7F" w:rsidRPr="00A51A53" w:rsidRDefault="00047C7F" w:rsidP="00CA4810">
      <w:pPr>
        <w:spacing w:before="120" w:after="120"/>
        <w:ind w:right="-993"/>
        <w:jc w:val="both"/>
        <w:rPr>
          <w:b/>
          <w:sz w:val="20"/>
          <w:szCs w:val="20"/>
          <w:lang w:eastAsia="fr-FR"/>
        </w:rPr>
      </w:pPr>
      <w:r w:rsidRPr="00A51A53">
        <w:rPr>
          <w:b/>
          <w:sz w:val="20"/>
          <w:szCs w:val="20"/>
          <w:lang w:eastAsia="fr-FR"/>
        </w:rPr>
        <w:t xml:space="preserve">3. </w:t>
      </w:r>
      <w:r w:rsidR="00FF130F" w:rsidRPr="00A51A53">
        <w:rPr>
          <w:b/>
          <w:sz w:val="20"/>
          <w:szCs w:val="20"/>
          <w:lang w:eastAsia="fr-FR"/>
        </w:rPr>
        <w:t>Индикатори за измама при неоснователно</w:t>
      </w:r>
      <w:r w:rsidRPr="00A51A53">
        <w:rPr>
          <w:b/>
          <w:sz w:val="20"/>
          <w:szCs w:val="20"/>
          <w:lang w:eastAsia="fr-FR"/>
        </w:rPr>
        <w:t xml:space="preserve"> възлагане на един изпълнител:</w:t>
      </w:r>
    </w:p>
    <w:p w14:paraId="591FF42F" w14:textId="77777777" w:rsidR="00047C7F" w:rsidRPr="00A51A53" w:rsidRDefault="00047C7F" w:rsidP="00CA4810">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39E78684" w14:textId="77777777" w:rsidR="00FF130F" w:rsidRPr="00A51A53" w:rsidRDefault="00FF130F" w:rsidP="00CA4810">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02204ED2"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00FF130F" w:rsidRPr="00A51A53">
        <w:rPr>
          <w:sz w:val="20"/>
          <w:szCs w:val="20"/>
          <w:lang w:eastAsia="fr-FR"/>
        </w:rPr>
        <w:t xml:space="preserve"> за възлагане на обществена поръчка</w:t>
      </w:r>
      <w:r w:rsidRPr="00A51A53">
        <w:rPr>
          <w:sz w:val="20"/>
          <w:szCs w:val="20"/>
          <w:lang w:eastAsia="fr-FR"/>
        </w:rPr>
        <w:t xml:space="preserve">; </w:t>
      </w:r>
    </w:p>
    <w:p w14:paraId="2C7C921A"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няколко</w:t>
      </w:r>
      <w:r w:rsidRPr="00A51A53">
        <w:rPr>
          <w:sz w:val="20"/>
          <w:szCs w:val="20"/>
          <w:lang w:eastAsia="fr-FR"/>
        </w:rPr>
        <w:t xml:space="preserve"> поръчки на стойност</w:t>
      </w:r>
      <w:r w:rsidR="00FF130F" w:rsidRPr="00A51A53">
        <w:rPr>
          <w:sz w:val="20"/>
          <w:szCs w:val="20"/>
          <w:lang w:eastAsia="fr-FR"/>
        </w:rPr>
        <w:t>, която е близка до</w:t>
      </w:r>
      <w:r w:rsidRPr="00A51A53">
        <w:rPr>
          <w:sz w:val="20"/>
          <w:szCs w:val="20"/>
          <w:lang w:eastAsia="fr-FR"/>
        </w:rPr>
        <w:t xml:space="preserve"> праговете</w:t>
      </w:r>
      <w:r w:rsidR="00FF130F" w:rsidRPr="00A51A53">
        <w:rPr>
          <w:sz w:val="20"/>
          <w:szCs w:val="20"/>
          <w:lang w:eastAsia="fr-FR"/>
        </w:rPr>
        <w:t xml:space="preserve"> за провеждане на процедура за възлагане на обществена поръчка</w:t>
      </w:r>
      <w:r w:rsidRPr="00A51A53">
        <w:rPr>
          <w:sz w:val="20"/>
          <w:szCs w:val="20"/>
          <w:lang w:eastAsia="fr-FR"/>
        </w:rPr>
        <w:t xml:space="preserve">; </w:t>
      </w:r>
    </w:p>
    <w:p w14:paraId="41FDB1AF" w14:textId="77777777" w:rsidR="006F0358"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незаконосъобразно</w:t>
      </w:r>
      <w:r w:rsidRPr="00A51A53">
        <w:rPr>
          <w:sz w:val="20"/>
          <w:szCs w:val="20"/>
          <w:lang w:eastAsia="fr-FR"/>
        </w:rPr>
        <w:t xml:space="preserve"> </w:t>
      </w:r>
      <w:r w:rsidR="00FF130F" w:rsidRPr="00A51A53">
        <w:rPr>
          <w:sz w:val="20"/>
          <w:szCs w:val="20"/>
          <w:lang w:eastAsia="fr-FR"/>
        </w:rPr>
        <w:t>разделяне</w:t>
      </w:r>
      <w:r w:rsidRPr="00A51A53">
        <w:rPr>
          <w:sz w:val="20"/>
          <w:szCs w:val="20"/>
          <w:lang w:eastAsia="fr-FR"/>
        </w:rPr>
        <w:t xml:space="preserve"> на </w:t>
      </w:r>
      <w:r w:rsidR="00FF130F" w:rsidRPr="00A51A53">
        <w:rPr>
          <w:sz w:val="20"/>
          <w:szCs w:val="20"/>
          <w:lang w:eastAsia="fr-FR"/>
        </w:rPr>
        <w:t>предмета на една поръчка</w:t>
      </w:r>
      <w:r w:rsidRPr="00A51A53">
        <w:rPr>
          <w:sz w:val="20"/>
          <w:szCs w:val="20"/>
          <w:lang w:eastAsia="fr-FR"/>
        </w:rPr>
        <w:t xml:space="preserve">, </w:t>
      </w:r>
      <w:r w:rsidR="00FF130F" w:rsidRPr="00A51A53">
        <w:rPr>
          <w:sz w:val="20"/>
          <w:szCs w:val="20"/>
          <w:lang w:eastAsia="fr-FR"/>
        </w:rPr>
        <w:t xml:space="preserve">което е довело до неприлагане на по-тежък режим на възлагане </w:t>
      </w:r>
      <w:r w:rsidR="009F0101" w:rsidRPr="00A51A53">
        <w:rPr>
          <w:sz w:val="20"/>
          <w:szCs w:val="20"/>
          <w:lang w:eastAsia="fr-FR"/>
        </w:rPr>
        <w:t xml:space="preserve">- </w:t>
      </w:r>
      <w:r w:rsidRPr="00A51A53">
        <w:rPr>
          <w:sz w:val="20"/>
          <w:szCs w:val="20"/>
          <w:lang w:eastAsia="fr-FR"/>
        </w:rPr>
        <w:t>например отделни договори за работи и материали, като всеки от тях е на стойност под прага, изискващ провеждане на открита процедура</w:t>
      </w:r>
      <w:r w:rsidR="006F0358" w:rsidRPr="00A51A53">
        <w:rPr>
          <w:sz w:val="20"/>
          <w:szCs w:val="20"/>
          <w:lang w:eastAsia="fr-FR"/>
        </w:rPr>
        <w:t>;</w:t>
      </w:r>
    </w:p>
    <w:p w14:paraId="3C9666EF" w14:textId="77777777" w:rsidR="00047C7F" w:rsidRPr="00A51A53" w:rsidRDefault="006C6408" w:rsidP="00FF130F">
      <w:pPr>
        <w:ind w:left="709" w:hanging="425"/>
        <w:jc w:val="both"/>
        <w:rPr>
          <w:sz w:val="20"/>
          <w:szCs w:val="20"/>
          <w:lang w:eastAsia="fr-FR"/>
        </w:rPr>
      </w:pPr>
      <w:r w:rsidRPr="00A51A53">
        <w:rPr>
          <w:sz w:val="20"/>
          <w:szCs w:val="20"/>
          <w:lang w:eastAsia="fr-FR"/>
        </w:rPr>
        <w:t xml:space="preserve">-    </w:t>
      </w:r>
      <w:r w:rsidR="004F735D">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w:t>
      </w:r>
      <w:r w:rsidR="00626CBE" w:rsidRPr="00A51A53">
        <w:rPr>
          <w:sz w:val="20"/>
          <w:szCs w:val="20"/>
          <w:lang w:eastAsia="fr-FR"/>
        </w:rPr>
        <w:t xml:space="preserve">наличие на съответните предпоставки. </w:t>
      </w:r>
    </w:p>
    <w:p w14:paraId="70F7A8ED" w14:textId="77777777" w:rsidR="00047C7F" w:rsidRPr="00A51A53" w:rsidRDefault="00047C7F" w:rsidP="00FF130F">
      <w:pPr>
        <w:ind w:left="709" w:hanging="425"/>
        <w:jc w:val="both"/>
        <w:rPr>
          <w:sz w:val="20"/>
          <w:szCs w:val="20"/>
          <w:lang w:eastAsia="fr-FR"/>
        </w:rPr>
      </w:pPr>
    </w:p>
    <w:p w14:paraId="68187E96" w14:textId="302D652F" w:rsidR="00046E66" w:rsidRDefault="00046E66" w:rsidP="00BC4D84">
      <w:pPr>
        <w:rPr>
          <w:sz w:val="20"/>
          <w:szCs w:val="20"/>
        </w:rPr>
      </w:pPr>
    </w:p>
    <w:p w14:paraId="588F9683" w14:textId="21A61C25" w:rsidR="00E96DF3" w:rsidRDefault="00E96DF3" w:rsidP="00BC4D84">
      <w:pPr>
        <w:rPr>
          <w:sz w:val="20"/>
          <w:szCs w:val="20"/>
        </w:rPr>
      </w:pPr>
    </w:p>
    <w:p w14:paraId="7C926AC4" w14:textId="7633595C" w:rsidR="00E96DF3" w:rsidRDefault="00E96DF3" w:rsidP="00BC4D84">
      <w:pPr>
        <w:rPr>
          <w:sz w:val="20"/>
          <w:szCs w:val="20"/>
        </w:rPr>
      </w:pPr>
    </w:p>
    <w:p w14:paraId="2AF80CDE" w14:textId="57CC05D8" w:rsidR="00E96DF3" w:rsidRDefault="00E96DF3" w:rsidP="00BC4D84">
      <w:pPr>
        <w:rPr>
          <w:sz w:val="20"/>
          <w:szCs w:val="20"/>
        </w:rPr>
      </w:pPr>
    </w:p>
    <w:p w14:paraId="49090842" w14:textId="06285614" w:rsidR="00E96DF3" w:rsidRDefault="00E96DF3" w:rsidP="00BC4D84">
      <w:pPr>
        <w:rPr>
          <w:sz w:val="20"/>
          <w:szCs w:val="20"/>
        </w:rPr>
      </w:pPr>
    </w:p>
    <w:p w14:paraId="547AE713" w14:textId="77777777" w:rsidR="00E96DF3" w:rsidRPr="00A51A53" w:rsidRDefault="00E96DF3"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7398"/>
        <w:gridCol w:w="851"/>
        <w:gridCol w:w="5812"/>
      </w:tblGrid>
      <w:tr w:rsidR="00171313" w:rsidRPr="00A51A53" w14:paraId="6B5A9069" w14:textId="77777777" w:rsidTr="00902E78">
        <w:trPr>
          <w:trHeight w:val="523"/>
        </w:trPr>
        <w:tc>
          <w:tcPr>
            <w:tcW w:w="534" w:type="dxa"/>
            <w:shd w:val="clear" w:color="auto" w:fill="CEEAB0"/>
          </w:tcPr>
          <w:p w14:paraId="0EBD2F51" w14:textId="77777777" w:rsidR="00171313" w:rsidRPr="00A51A53" w:rsidRDefault="00171313">
            <w:pPr>
              <w:outlineLvl w:val="1"/>
              <w:rPr>
                <w:b/>
                <w:bCs/>
                <w:iCs/>
                <w:sz w:val="20"/>
                <w:szCs w:val="20"/>
              </w:rPr>
            </w:pPr>
            <w:r w:rsidRPr="00A51A53">
              <w:rPr>
                <w:b/>
                <w:bCs/>
                <w:iCs/>
                <w:sz w:val="20"/>
                <w:szCs w:val="20"/>
              </w:rPr>
              <w:lastRenderedPageBreak/>
              <w:t>№</w:t>
            </w:r>
          </w:p>
        </w:tc>
        <w:tc>
          <w:tcPr>
            <w:tcW w:w="7404" w:type="dxa"/>
            <w:gridSpan w:val="2"/>
            <w:shd w:val="clear" w:color="auto" w:fill="CEEAB0"/>
          </w:tcPr>
          <w:p w14:paraId="0ACCDC58" w14:textId="77777777" w:rsidR="00171313" w:rsidRPr="00A51A53" w:rsidRDefault="00171313" w:rsidP="007D495C">
            <w:pPr>
              <w:ind w:left="-42" w:hanging="42"/>
              <w:jc w:val="center"/>
              <w:outlineLvl w:val="1"/>
              <w:rPr>
                <w:b/>
                <w:bCs/>
                <w:iCs/>
                <w:sz w:val="20"/>
                <w:szCs w:val="20"/>
              </w:rPr>
            </w:pPr>
            <w:r w:rsidRPr="00A51A53">
              <w:rPr>
                <w:b/>
                <w:bCs/>
                <w:iCs/>
                <w:sz w:val="20"/>
                <w:szCs w:val="20"/>
              </w:rPr>
              <w:t>Въпрос</w:t>
            </w:r>
          </w:p>
        </w:tc>
        <w:tc>
          <w:tcPr>
            <w:tcW w:w="851" w:type="dxa"/>
            <w:shd w:val="clear" w:color="auto" w:fill="CEEAB0"/>
          </w:tcPr>
          <w:p w14:paraId="702DCBFF" w14:textId="77777777" w:rsidR="00171313" w:rsidRPr="00A51A53" w:rsidRDefault="00171313">
            <w:pPr>
              <w:outlineLvl w:val="1"/>
              <w:rPr>
                <w:b/>
                <w:bCs/>
                <w:iCs/>
                <w:sz w:val="20"/>
                <w:szCs w:val="20"/>
              </w:rPr>
            </w:pPr>
            <w:r w:rsidRPr="00A51A53">
              <w:rPr>
                <w:b/>
                <w:bCs/>
                <w:iCs/>
                <w:sz w:val="20"/>
                <w:szCs w:val="20"/>
              </w:rPr>
              <w:t>Да/Не/НП</w:t>
            </w:r>
          </w:p>
        </w:tc>
        <w:tc>
          <w:tcPr>
            <w:tcW w:w="5812" w:type="dxa"/>
            <w:shd w:val="clear" w:color="auto" w:fill="CEEAB0"/>
          </w:tcPr>
          <w:p w14:paraId="27F7E009" w14:textId="77777777" w:rsidR="00171313" w:rsidRPr="00A51A53" w:rsidRDefault="00171313" w:rsidP="00171313">
            <w:pPr>
              <w:jc w:val="center"/>
              <w:outlineLvl w:val="1"/>
              <w:rPr>
                <w:b/>
                <w:bCs/>
                <w:iCs/>
                <w:sz w:val="20"/>
                <w:szCs w:val="20"/>
              </w:rPr>
            </w:pPr>
            <w:r w:rsidRPr="00A51A53">
              <w:rPr>
                <w:b/>
                <w:bCs/>
                <w:iCs/>
                <w:sz w:val="20"/>
                <w:szCs w:val="20"/>
              </w:rPr>
              <w:t>Коментар/Референция</w:t>
            </w:r>
          </w:p>
        </w:tc>
      </w:tr>
      <w:tr w:rsidR="005D6125" w:rsidRPr="00A51A53" w14:paraId="4A8AD5F2" w14:textId="77777777" w:rsidTr="00902E78">
        <w:trPr>
          <w:trHeight w:val="523"/>
        </w:trPr>
        <w:tc>
          <w:tcPr>
            <w:tcW w:w="14601" w:type="dxa"/>
            <w:gridSpan w:val="5"/>
            <w:shd w:val="clear" w:color="auto" w:fill="CEEAB0"/>
          </w:tcPr>
          <w:p w14:paraId="0C62EF81" w14:textId="77777777" w:rsidR="005D6125" w:rsidRPr="00A51A53" w:rsidRDefault="005D6125" w:rsidP="002142AD">
            <w:pPr>
              <w:tabs>
                <w:tab w:val="left" w:pos="150"/>
              </w:tabs>
              <w:outlineLvl w:val="1"/>
              <w:rPr>
                <w:b/>
                <w:bCs/>
                <w:iCs/>
                <w:sz w:val="20"/>
                <w:szCs w:val="20"/>
              </w:rPr>
            </w:pPr>
            <w:r w:rsidRPr="00A51A53">
              <w:rPr>
                <w:b/>
                <w:bCs/>
                <w:iCs/>
                <w:sz w:val="20"/>
                <w:szCs w:val="20"/>
              </w:rPr>
              <w:t>I. ОБЯВЛЕНИЕ ЗА ПОРЪЧКА И СПЕЦИФИКАЦИИ</w:t>
            </w:r>
          </w:p>
        </w:tc>
      </w:tr>
      <w:tr w:rsidR="004C23F8" w:rsidRPr="00A51A53" w14:paraId="35E5370E" w14:textId="77777777" w:rsidTr="00902E78">
        <w:trPr>
          <w:trHeight w:val="523"/>
        </w:trPr>
        <w:tc>
          <w:tcPr>
            <w:tcW w:w="14601" w:type="dxa"/>
            <w:gridSpan w:val="5"/>
            <w:shd w:val="clear" w:color="auto" w:fill="CEEAB0"/>
          </w:tcPr>
          <w:p w14:paraId="4B3E7397" w14:textId="77777777" w:rsidR="004C23F8" w:rsidRPr="00A51A53" w:rsidRDefault="004C23F8" w:rsidP="004C23F8">
            <w:pPr>
              <w:outlineLvl w:val="1"/>
              <w:rPr>
                <w:b/>
                <w:bCs/>
                <w:iCs/>
                <w:sz w:val="20"/>
                <w:szCs w:val="20"/>
              </w:rPr>
            </w:pPr>
            <w:r w:rsidRPr="00A51A53">
              <w:rPr>
                <w:b/>
                <w:bCs/>
                <w:iCs/>
                <w:sz w:val="20"/>
                <w:szCs w:val="20"/>
              </w:rPr>
              <w:t>I.1. Обявяване на процедурата</w:t>
            </w:r>
          </w:p>
        </w:tc>
      </w:tr>
      <w:tr w:rsidR="002D140A" w:rsidRPr="00A51A53" w14:paraId="563950CE" w14:textId="77777777" w:rsidTr="00902E78">
        <w:trPr>
          <w:trHeight w:val="458"/>
        </w:trPr>
        <w:tc>
          <w:tcPr>
            <w:tcW w:w="534" w:type="dxa"/>
          </w:tcPr>
          <w:p w14:paraId="357DEDB3" w14:textId="5A6A937D" w:rsidR="002D140A" w:rsidRPr="00A51A53" w:rsidRDefault="00182D04" w:rsidP="00DC068B">
            <w:pPr>
              <w:pStyle w:val="Heading2"/>
              <w:keepNext w:val="0"/>
              <w:rPr>
                <w:bCs/>
                <w:i w:val="0"/>
                <w:iCs/>
                <w:sz w:val="20"/>
              </w:rPr>
            </w:pPr>
            <w:r>
              <w:rPr>
                <w:bCs/>
                <w:i w:val="0"/>
                <w:iCs/>
                <w:sz w:val="20"/>
              </w:rPr>
              <w:t>12</w:t>
            </w:r>
          </w:p>
        </w:tc>
        <w:tc>
          <w:tcPr>
            <w:tcW w:w="7404" w:type="dxa"/>
            <w:gridSpan w:val="2"/>
            <w:noWrap/>
          </w:tcPr>
          <w:p w14:paraId="3B14CF28" w14:textId="77777777" w:rsidR="0000470D" w:rsidRPr="00494352" w:rsidRDefault="0000470D" w:rsidP="00A24A89">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преди 01.01.2020/ 14.06.2020 г.:</w:t>
            </w:r>
          </w:p>
          <w:p w14:paraId="285C1749" w14:textId="77777777" w:rsidR="004B2734" w:rsidRPr="00A51A53" w:rsidRDefault="00A20098" w:rsidP="00A24A89">
            <w:pPr>
              <w:jc w:val="both"/>
              <w:rPr>
                <w:b/>
                <w:bCs/>
                <w:sz w:val="20"/>
                <w:szCs w:val="20"/>
              </w:rPr>
            </w:pPr>
            <w:r w:rsidRPr="00A51A53">
              <w:rPr>
                <w:b/>
                <w:bCs/>
                <w:sz w:val="20"/>
                <w:szCs w:val="20"/>
              </w:rPr>
              <w:t xml:space="preserve">Изпратено ли е обявление за обществената поръчка </w:t>
            </w:r>
            <w:r w:rsidR="007C3A83" w:rsidRPr="00A51A53">
              <w:rPr>
                <w:b/>
                <w:bCs/>
                <w:sz w:val="20"/>
                <w:szCs w:val="20"/>
              </w:rPr>
              <w:t>до Официален вестник на ЕС</w:t>
            </w:r>
            <w:r w:rsidR="00453DE0" w:rsidRPr="00A51A53">
              <w:rPr>
                <w:b/>
                <w:bCs/>
                <w:sz w:val="20"/>
                <w:szCs w:val="20"/>
              </w:rPr>
              <w:t>?</w:t>
            </w:r>
          </w:p>
          <w:p w14:paraId="6FF6189E" w14:textId="77777777" w:rsidR="001C1203" w:rsidRPr="00437A0F" w:rsidRDefault="00784B9B" w:rsidP="00133734">
            <w:pPr>
              <w:pStyle w:val="ListParagraph"/>
              <w:ind w:left="0"/>
              <w:jc w:val="both"/>
              <w:rPr>
                <w:bCs/>
                <w:sz w:val="20"/>
                <w:szCs w:val="20"/>
              </w:rPr>
            </w:pPr>
            <w:r w:rsidRPr="00437A0F">
              <w:rPr>
                <w:bCs/>
                <w:sz w:val="20"/>
                <w:szCs w:val="20"/>
              </w:rPr>
              <w:t xml:space="preserve">Спазено ли е изискването за </w:t>
            </w:r>
            <w:r w:rsidR="00453DE0" w:rsidRPr="00437A0F">
              <w:rPr>
                <w:bCs/>
                <w:sz w:val="20"/>
                <w:szCs w:val="20"/>
              </w:rPr>
              <w:t xml:space="preserve">начина и </w:t>
            </w:r>
            <w:r w:rsidRPr="00437A0F">
              <w:rPr>
                <w:bCs/>
                <w:sz w:val="20"/>
                <w:szCs w:val="20"/>
              </w:rPr>
              <w:t xml:space="preserve">времето на изпращане на обявлението </w:t>
            </w:r>
            <w:r w:rsidR="00B13067" w:rsidRPr="00437A0F">
              <w:rPr>
                <w:bCs/>
                <w:sz w:val="20"/>
                <w:szCs w:val="20"/>
              </w:rPr>
              <w:t>и публикуването му</w:t>
            </w:r>
            <w:r w:rsidRPr="00437A0F">
              <w:rPr>
                <w:bCs/>
                <w:sz w:val="20"/>
                <w:szCs w:val="20"/>
              </w:rPr>
              <w:t>, а именно:</w:t>
            </w:r>
          </w:p>
          <w:p w14:paraId="4F1B6214" w14:textId="77777777" w:rsidR="001C1203" w:rsidRPr="00437A0F" w:rsidRDefault="00D678EC"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изпратено ли е </w:t>
            </w:r>
            <w:r w:rsidR="00B13067" w:rsidRPr="00437A0F">
              <w:rPr>
                <w:bCs/>
                <w:sz w:val="20"/>
                <w:szCs w:val="20"/>
              </w:rPr>
              <w:t xml:space="preserve">за публикуване </w:t>
            </w:r>
            <w:r w:rsidRPr="00437A0F">
              <w:rPr>
                <w:bCs/>
                <w:sz w:val="20"/>
                <w:szCs w:val="20"/>
              </w:rPr>
              <w:t xml:space="preserve">до ОВЕС </w:t>
            </w:r>
            <w:r w:rsidR="00605A25" w:rsidRPr="00437A0F">
              <w:rPr>
                <w:bCs/>
                <w:sz w:val="20"/>
                <w:szCs w:val="20"/>
              </w:rPr>
              <w:t xml:space="preserve">чрез </w:t>
            </w:r>
            <w:r w:rsidR="00B13067" w:rsidRPr="00437A0F">
              <w:rPr>
                <w:bCs/>
                <w:sz w:val="20"/>
                <w:szCs w:val="20"/>
              </w:rPr>
              <w:t>АОП</w:t>
            </w:r>
            <w:r w:rsidR="001C1203" w:rsidRPr="00437A0F">
              <w:rPr>
                <w:bCs/>
                <w:sz w:val="20"/>
                <w:szCs w:val="20"/>
              </w:rPr>
              <w:t>;</w:t>
            </w:r>
          </w:p>
          <w:p w14:paraId="688E7CB1" w14:textId="77777777" w:rsidR="00C34A20" w:rsidRPr="00437A0F" w:rsidRDefault="00C34A20"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публикувано ли е в РОП </w:t>
            </w:r>
            <w:r w:rsidR="00605A25" w:rsidRPr="00437A0F">
              <w:rPr>
                <w:bCs/>
                <w:sz w:val="20"/>
                <w:szCs w:val="20"/>
              </w:rPr>
              <w:t>след</w:t>
            </w:r>
            <w:r w:rsidRPr="00437A0F">
              <w:rPr>
                <w:bCs/>
                <w:sz w:val="20"/>
                <w:szCs w:val="20"/>
              </w:rPr>
              <w:t xml:space="preserve"> публикуването му в ОВЕС и</w:t>
            </w:r>
            <w:r w:rsidR="00605A25" w:rsidRPr="00437A0F">
              <w:rPr>
                <w:bCs/>
                <w:sz w:val="20"/>
                <w:szCs w:val="20"/>
              </w:rPr>
              <w:t>ли са</w:t>
            </w:r>
            <w:r w:rsidRPr="00437A0F">
              <w:rPr>
                <w:bCs/>
                <w:sz w:val="20"/>
                <w:szCs w:val="20"/>
              </w:rPr>
              <w:t xml:space="preserve"> </w:t>
            </w:r>
            <w:r w:rsidR="00605A25" w:rsidRPr="00437A0F">
              <w:rPr>
                <w:bCs/>
                <w:sz w:val="20"/>
                <w:szCs w:val="20"/>
              </w:rPr>
              <w:t>приложени</w:t>
            </w:r>
            <w:r w:rsidRPr="00437A0F">
              <w:rPr>
                <w:bCs/>
                <w:sz w:val="20"/>
                <w:szCs w:val="20"/>
              </w:rPr>
              <w:t xml:space="preserve"> условията на чл. 36, ал. 3 от ЗОП;</w:t>
            </w:r>
          </w:p>
          <w:p w14:paraId="3D5293ED" w14:textId="77777777" w:rsidR="00784B9B" w:rsidRPr="00A51A53" w:rsidRDefault="001C1203" w:rsidP="00D678EC">
            <w:pPr>
              <w:pStyle w:val="ListParagraph"/>
              <w:numPr>
                <w:ilvl w:val="0"/>
                <w:numId w:val="39"/>
              </w:numPr>
              <w:tabs>
                <w:tab w:val="clear" w:pos="1050"/>
                <w:tab w:val="num" w:pos="162"/>
              </w:tabs>
              <w:ind w:left="162" w:hanging="90"/>
              <w:jc w:val="both"/>
              <w:rPr>
                <w:b/>
                <w:bCs/>
                <w:sz w:val="20"/>
                <w:szCs w:val="20"/>
              </w:rPr>
            </w:pPr>
            <w:r w:rsidRPr="00437A0F">
              <w:rPr>
                <w:bCs/>
                <w:sz w:val="20"/>
                <w:szCs w:val="20"/>
              </w:rPr>
              <w:t>публикуван</w:t>
            </w:r>
            <w:r w:rsidR="00D678EC" w:rsidRPr="00437A0F">
              <w:rPr>
                <w:bCs/>
                <w:sz w:val="20"/>
                <w:szCs w:val="20"/>
              </w:rPr>
              <w:t>о ли е в</w:t>
            </w:r>
            <w:r w:rsidRPr="00437A0F">
              <w:rPr>
                <w:bCs/>
                <w:sz w:val="20"/>
                <w:szCs w:val="20"/>
              </w:rPr>
              <w:t xml:space="preserve"> профила на купувача</w:t>
            </w:r>
            <w:r w:rsidR="00D678EC" w:rsidRPr="00437A0F">
              <w:rPr>
                <w:bCs/>
                <w:sz w:val="20"/>
                <w:szCs w:val="20"/>
              </w:rPr>
              <w:t xml:space="preserve"> в деня на публикуването му в РОП</w:t>
            </w:r>
            <w:r w:rsidR="00AE7315" w:rsidRPr="00A51A53">
              <w:rPr>
                <w:b/>
                <w:bCs/>
                <w:sz w:val="20"/>
                <w:szCs w:val="20"/>
              </w:rPr>
              <w:t>?</w:t>
            </w:r>
            <w:r w:rsidR="00784B9B" w:rsidRPr="00A51A53">
              <w:rPr>
                <w:b/>
                <w:bCs/>
                <w:sz w:val="20"/>
                <w:szCs w:val="20"/>
              </w:rPr>
              <w:t xml:space="preserve">  </w:t>
            </w:r>
          </w:p>
          <w:p w14:paraId="2401CE14" w14:textId="77777777" w:rsidR="0006007F" w:rsidRPr="00A51A53" w:rsidRDefault="0006007F" w:rsidP="0006007F">
            <w:pPr>
              <w:jc w:val="both"/>
              <w:rPr>
                <w:bCs/>
                <w:i/>
                <w:sz w:val="20"/>
                <w:szCs w:val="20"/>
              </w:rPr>
            </w:pPr>
            <w:r w:rsidRPr="00A51A53">
              <w:rPr>
                <w:b/>
                <w:bCs/>
                <w:i/>
                <w:sz w:val="20"/>
                <w:szCs w:val="20"/>
              </w:rPr>
              <w:t>ВНИМАНИЕ!</w:t>
            </w:r>
            <w:r w:rsidRPr="00A51A53">
              <w:rPr>
                <w:bCs/>
                <w:i/>
                <w:sz w:val="20"/>
                <w:szCs w:val="20"/>
              </w:rPr>
              <w:t xml:space="preserve"> За </w:t>
            </w:r>
            <w:r w:rsidRPr="00A51A53">
              <w:rPr>
                <w:b/>
                <w:bCs/>
                <w:i/>
                <w:sz w:val="20"/>
                <w:szCs w:val="20"/>
              </w:rPr>
              <w:t>ВСЯКА</w:t>
            </w:r>
            <w:r w:rsidRPr="00A51A53">
              <w:rPr>
                <w:bCs/>
                <w:i/>
                <w:sz w:val="20"/>
                <w:szCs w:val="20"/>
              </w:rPr>
              <w:t xml:space="preserve"> открита процедура задължително се изпраща обявление до ОВЕС. Това е така, защото:</w:t>
            </w:r>
          </w:p>
          <w:p w14:paraId="744BAD14" w14:textId="77777777" w:rsidR="0006007F" w:rsidRPr="00A51A53" w:rsidRDefault="0006007F" w:rsidP="0006007F">
            <w:pPr>
              <w:jc w:val="both"/>
              <w:rPr>
                <w:bCs/>
                <w:i/>
                <w:sz w:val="20"/>
                <w:szCs w:val="20"/>
              </w:rPr>
            </w:pPr>
            <w:r w:rsidRPr="00A51A53">
              <w:rPr>
                <w:bCs/>
                <w:i/>
                <w:sz w:val="20"/>
                <w:szCs w:val="20"/>
              </w:rPr>
              <w:t xml:space="preserve">- по новия ЗОП няма открита процедура без обявяване в ОВЕС и </w:t>
            </w:r>
          </w:p>
          <w:p w14:paraId="163BD3FA" w14:textId="77777777" w:rsidR="0006007F" w:rsidRPr="00A51A53" w:rsidRDefault="0006007F" w:rsidP="0006007F">
            <w:pPr>
              <w:jc w:val="both"/>
              <w:rPr>
                <w:bCs/>
                <w:i/>
                <w:sz w:val="20"/>
                <w:szCs w:val="20"/>
              </w:rPr>
            </w:pPr>
            <w:r w:rsidRPr="00A51A53">
              <w:rPr>
                <w:bCs/>
                <w:i/>
                <w:sz w:val="20"/>
                <w:szCs w:val="20"/>
              </w:rPr>
              <w:t>- възложителят има задължение по чл. 20, ал. 9 от ЗОП, ако избере да проведе относима за по-високи стойностни прагове</w:t>
            </w:r>
            <w:r w:rsidR="005811DB" w:rsidRPr="00A51A53">
              <w:rPr>
                <w:bCs/>
                <w:i/>
                <w:sz w:val="20"/>
                <w:szCs w:val="20"/>
              </w:rPr>
              <w:t xml:space="preserve"> процедура</w:t>
            </w:r>
            <w:r w:rsidRPr="00A51A53">
              <w:rPr>
                <w:bCs/>
                <w:i/>
                <w:sz w:val="20"/>
                <w:szCs w:val="20"/>
              </w:rPr>
              <w:t>, да прилага всички валидни за избрания от него ред</w:t>
            </w:r>
            <w:r w:rsidR="00D678EC" w:rsidRPr="00A51A53">
              <w:rPr>
                <w:bCs/>
                <w:i/>
                <w:sz w:val="20"/>
                <w:szCs w:val="20"/>
              </w:rPr>
              <w:t xml:space="preserve"> правила</w:t>
            </w:r>
            <w:r w:rsidRPr="00A51A53">
              <w:rPr>
                <w:bCs/>
                <w:i/>
                <w:sz w:val="20"/>
                <w:szCs w:val="20"/>
              </w:rPr>
              <w:t>.</w:t>
            </w:r>
          </w:p>
          <w:p w14:paraId="103FCD1A" w14:textId="77777777" w:rsidR="002D140A" w:rsidRPr="00A51A53" w:rsidRDefault="002D140A" w:rsidP="00792721">
            <w:pPr>
              <w:jc w:val="both"/>
              <w:rPr>
                <w:bCs/>
                <w:sz w:val="20"/>
                <w:szCs w:val="20"/>
              </w:rPr>
            </w:pPr>
            <w:r w:rsidRPr="00A51A53">
              <w:rPr>
                <w:bCs/>
                <w:sz w:val="20"/>
                <w:szCs w:val="20"/>
              </w:rPr>
              <w:t xml:space="preserve">Задължението за </w:t>
            </w:r>
            <w:r w:rsidR="0006007F" w:rsidRPr="00A51A53">
              <w:rPr>
                <w:bCs/>
                <w:sz w:val="20"/>
                <w:szCs w:val="20"/>
              </w:rPr>
              <w:t xml:space="preserve">провеждане на открита процедура и </w:t>
            </w:r>
            <w:r w:rsidRPr="00A51A53">
              <w:rPr>
                <w:bCs/>
                <w:sz w:val="20"/>
                <w:szCs w:val="20"/>
              </w:rPr>
              <w:t xml:space="preserve">изпращане на обявление до </w:t>
            </w:r>
            <w:r w:rsidR="00D678EC" w:rsidRPr="00A51A53">
              <w:rPr>
                <w:bCs/>
                <w:sz w:val="20"/>
                <w:szCs w:val="20"/>
              </w:rPr>
              <w:t>ОВЕС</w:t>
            </w:r>
            <w:r w:rsidR="00351E1F" w:rsidRPr="00A51A53">
              <w:rPr>
                <w:bCs/>
                <w:sz w:val="20"/>
                <w:szCs w:val="20"/>
              </w:rPr>
              <w:t xml:space="preserve"> и РОП</w:t>
            </w:r>
            <w:r w:rsidRPr="00A51A53">
              <w:rPr>
                <w:bCs/>
                <w:sz w:val="20"/>
                <w:szCs w:val="20"/>
              </w:rPr>
              <w:t xml:space="preserve"> възниква, когато обществената поръчка е на стойност над праговете по чл. </w:t>
            </w:r>
            <w:r w:rsidR="00B13067" w:rsidRPr="00A51A53">
              <w:rPr>
                <w:bCs/>
                <w:sz w:val="20"/>
                <w:szCs w:val="20"/>
              </w:rPr>
              <w:t>2</w:t>
            </w:r>
            <w:r w:rsidR="00453DE0" w:rsidRPr="00A51A53">
              <w:rPr>
                <w:bCs/>
                <w:sz w:val="20"/>
                <w:szCs w:val="20"/>
              </w:rPr>
              <w:t>0</w:t>
            </w:r>
            <w:r w:rsidR="00B13067" w:rsidRPr="00A51A53">
              <w:rPr>
                <w:bCs/>
                <w:sz w:val="20"/>
                <w:szCs w:val="20"/>
              </w:rPr>
              <w:t xml:space="preserve">, ал. 1 </w:t>
            </w:r>
            <w:r w:rsidRPr="00A51A53">
              <w:rPr>
                <w:bCs/>
                <w:sz w:val="20"/>
                <w:szCs w:val="20"/>
              </w:rPr>
              <w:t>от ЗОП.</w:t>
            </w:r>
          </w:p>
          <w:p w14:paraId="7AAC2985" w14:textId="77777777" w:rsidR="00C30929" w:rsidRPr="00A51A53" w:rsidRDefault="00C30929" w:rsidP="00792721">
            <w:pPr>
              <w:jc w:val="both"/>
              <w:rPr>
                <w:bCs/>
                <w:sz w:val="20"/>
                <w:szCs w:val="20"/>
              </w:rPr>
            </w:pPr>
            <w:r w:rsidRPr="00A51A53">
              <w:rPr>
                <w:bCs/>
                <w:sz w:val="20"/>
                <w:szCs w:val="20"/>
              </w:rPr>
              <w:t>Документите се изпращат за публикуване в електронен формат</w:t>
            </w:r>
            <w:r w:rsidR="004B2734" w:rsidRPr="00A51A53">
              <w:rPr>
                <w:bCs/>
                <w:sz w:val="20"/>
                <w:szCs w:val="20"/>
              </w:rPr>
              <w:t>.</w:t>
            </w:r>
          </w:p>
          <w:p w14:paraId="39C1D3AB" w14:textId="77777777" w:rsidR="00A85444" w:rsidRPr="00A51A53" w:rsidRDefault="00A85444" w:rsidP="00792721">
            <w:pPr>
              <w:jc w:val="both"/>
              <w:rPr>
                <w:bCs/>
                <w:sz w:val="20"/>
                <w:szCs w:val="20"/>
              </w:rPr>
            </w:pPr>
            <w:r w:rsidRPr="00A51A53">
              <w:rPr>
                <w:bCs/>
                <w:sz w:val="20"/>
                <w:szCs w:val="20"/>
              </w:rPr>
              <w:t xml:space="preserve">Възложителите изпращат обявленията до Службата за публикации на </w:t>
            </w:r>
            <w:r w:rsidR="00906C48" w:rsidRPr="00A51A53">
              <w:rPr>
                <w:bCs/>
                <w:sz w:val="20"/>
                <w:szCs w:val="20"/>
              </w:rPr>
              <w:t>ЕС</w:t>
            </w:r>
            <w:r w:rsidRPr="00A51A53">
              <w:rPr>
                <w:bCs/>
                <w:sz w:val="20"/>
                <w:szCs w:val="20"/>
              </w:rPr>
              <w:t xml:space="preserve"> чрез услугата „Електронен подател“</w:t>
            </w:r>
            <w:r w:rsidR="005A4AAE" w:rsidRPr="00A51A53">
              <w:rPr>
                <w:bCs/>
                <w:sz w:val="20"/>
                <w:szCs w:val="20"/>
              </w:rPr>
              <w:t>,</w:t>
            </w:r>
            <w:r w:rsidRPr="00A51A53">
              <w:rPr>
                <w:bCs/>
                <w:sz w:val="20"/>
                <w:szCs w:val="20"/>
              </w:rPr>
              <w:t xml:space="preserve"> т.е. чрез АОП.</w:t>
            </w:r>
          </w:p>
          <w:p w14:paraId="5BE226CE" w14:textId="77777777" w:rsidR="00A85444" w:rsidRPr="00A51A53" w:rsidRDefault="00EC35CC" w:rsidP="00792721">
            <w:pPr>
              <w:jc w:val="both"/>
              <w:rPr>
                <w:bCs/>
                <w:sz w:val="20"/>
                <w:szCs w:val="20"/>
              </w:rPr>
            </w:pPr>
            <w:r w:rsidRPr="00A51A53">
              <w:rPr>
                <w:bCs/>
                <w:sz w:val="20"/>
                <w:szCs w:val="20"/>
              </w:rPr>
              <w:t>В</w:t>
            </w:r>
            <w:r w:rsidR="00A85444" w:rsidRPr="00A51A53">
              <w:rPr>
                <w:bCs/>
                <w:sz w:val="20"/>
                <w:szCs w:val="20"/>
              </w:rPr>
              <w:t xml:space="preserve">ъзложителят </w:t>
            </w:r>
            <w:r w:rsidRPr="00A51A53">
              <w:rPr>
                <w:b/>
                <w:bCs/>
                <w:sz w:val="20"/>
                <w:szCs w:val="20"/>
              </w:rPr>
              <w:t>доказва датата на</w:t>
            </w:r>
            <w:r w:rsidR="00A85444" w:rsidRPr="00A51A53">
              <w:rPr>
                <w:b/>
                <w:bCs/>
                <w:sz w:val="20"/>
                <w:szCs w:val="20"/>
              </w:rPr>
              <w:t xml:space="preserve"> </w:t>
            </w:r>
            <w:r w:rsidRPr="00A51A53">
              <w:rPr>
                <w:b/>
                <w:bCs/>
                <w:sz w:val="20"/>
                <w:szCs w:val="20"/>
              </w:rPr>
              <w:t>изпращане</w:t>
            </w:r>
            <w:r w:rsidRPr="00A51A53">
              <w:rPr>
                <w:bCs/>
                <w:sz w:val="20"/>
                <w:szCs w:val="20"/>
              </w:rPr>
              <w:t xml:space="preserve"> </w:t>
            </w:r>
            <w:r w:rsidR="00A85444" w:rsidRPr="00A51A53">
              <w:rPr>
                <w:bCs/>
                <w:sz w:val="20"/>
                <w:szCs w:val="20"/>
              </w:rPr>
              <w:t xml:space="preserve">чрез потвърждение за получаване на </w:t>
            </w:r>
            <w:r w:rsidRPr="00A51A53">
              <w:rPr>
                <w:bCs/>
                <w:sz w:val="20"/>
                <w:szCs w:val="20"/>
              </w:rPr>
              <w:t>обявлението</w:t>
            </w:r>
            <w:r w:rsidR="00906C48" w:rsidRPr="00A51A53">
              <w:rPr>
                <w:bCs/>
                <w:sz w:val="20"/>
                <w:szCs w:val="20"/>
              </w:rPr>
              <w:t>, предоставено от</w:t>
            </w:r>
            <w:r w:rsidR="00A85444" w:rsidRPr="00A51A53">
              <w:rPr>
                <w:bCs/>
                <w:sz w:val="20"/>
                <w:szCs w:val="20"/>
              </w:rPr>
              <w:t xml:space="preserve"> Службата за публикации на </w:t>
            </w:r>
            <w:r w:rsidR="0006007F" w:rsidRPr="00A51A53">
              <w:rPr>
                <w:bCs/>
                <w:sz w:val="20"/>
                <w:szCs w:val="20"/>
              </w:rPr>
              <w:t>ЕС</w:t>
            </w:r>
            <w:r w:rsidR="00A85444" w:rsidRPr="00A51A53">
              <w:rPr>
                <w:bCs/>
                <w:sz w:val="20"/>
                <w:szCs w:val="20"/>
              </w:rPr>
              <w:t>.</w:t>
            </w:r>
          </w:p>
          <w:p w14:paraId="0DF784F4" w14:textId="77777777" w:rsidR="00C34A20" w:rsidRPr="00A51A53" w:rsidRDefault="00C34A20" w:rsidP="00C34A20">
            <w:pPr>
              <w:jc w:val="both"/>
              <w:rPr>
                <w:bCs/>
                <w:sz w:val="20"/>
                <w:szCs w:val="20"/>
              </w:rPr>
            </w:pPr>
            <w:r w:rsidRPr="00A51A53">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51A53">
              <w:rPr>
                <w:bCs/>
                <w:sz w:val="20"/>
                <w:szCs w:val="20"/>
              </w:rPr>
              <w:t>ЕС</w:t>
            </w:r>
            <w:r w:rsidRPr="00A51A53">
              <w:rPr>
                <w:bCs/>
                <w:sz w:val="20"/>
                <w:szCs w:val="20"/>
              </w:rPr>
              <w:t xml:space="preserve"> (чл. 36, ал. 3 от ЗОП). </w:t>
            </w:r>
          </w:p>
          <w:p w14:paraId="6BB44F7E" w14:textId="77777777" w:rsidR="00C34A20" w:rsidRPr="00A51A53" w:rsidRDefault="00EB6825" w:rsidP="00792721">
            <w:pPr>
              <w:jc w:val="both"/>
              <w:rPr>
                <w:bCs/>
                <w:sz w:val="20"/>
                <w:szCs w:val="20"/>
              </w:rPr>
            </w:pPr>
            <w:r w:rsidRPr="00A73448">
              <w:rPr>
                <w:bCs/>
                <w:sz w:val="20"/>
                <w:szCs w:val="20"/>
              </w:rPr>
              <w:t>Възложителите публикуват</w:t>
            </w:r>
            <w:r w:rsidR="008328EC" w:rsidRPr="00A73448">
              <w:rPr>
                <w:bCs/>
                <w:sz w:val="20"/>
                <w:szCs w:val="20"/>
              </w:rPr>
              <w:t xml:space="preserve"> </w:t>
            </w:r>
            <w:r w:rsidR="0009211C" w:rsidRPr="00A73448">
              <w:rPr>
                <w:bCs/>
                <w:sz w:val="20"/>
                <w:szCs w:val="20"/>
              </w:rPr>
              <w:t>обявлението за обществената поръчка</w:t>
            </w:r>
            <w:r w:rsidRPr="00A73448">
              <w:rPr>
                <w:bCs/>
                <w:sz w:val="20"/>
                <w:szCs w:val="20"/>
              </w:rPr>
              <w:t xml:space="preserve"> в профила на купувача</w:t>
            </w:r>
            <w:r w:rsidR="00C34A20" w:rsidRPr="00A73448">
              <w:rPr>
                <w:bCs/>
                <w:sz w:val="20"/>
                <w:szCs w:val="20"/>
              </w:rPr>
              <w:t xml:space="preserve"> </w:t>
            </w:r>
            <w:r w:rsidRPr="00A73448">
              <w:rPr>
                <w:b/>
                <w:bCs/>
                <w:sz w:val="20"/>
                <w:szCs w:val="20"/>
                <w:u w:val="single"/>
              </w:rPr>
              <w:t>в деня на публикуването</w:t>
            </w:r>
            <w:r w:rsidRPr="00A73448">
              <w:rPr>
                <w:bCs/>
                <w:sz w:val="20"/>
                <w:szCs w:val="20"/>
              </w:rPr>
              <w:t xml:space="preserve"> на обявлението</w:t>
            </w:r>
            <w:r w:rsidR="00B51218" w:rsidRPr="00A73448">
              <w:rPr>
                <w:bCs/>
                <w:sz w:val="20"/>
                <w:szCs w:val="20"/>
              </w:rPr>
              <w:t xml:space="preserve"> в РОП </w:t>
            </w:r>
            <w:r w:rsidR="00C34A20" w:rsidRPr="00A73448">
              <w:rPr>
                <w:bCs/>
                <w:sz w:val="20"/>
                <w:szCs w:val="20"/>
              </w:rPr>
              <w:t>(чл. 24, ал. 1, т. 1 от ППЗОП).</w:t>
            </w:r>
            <w:r w:rsidR="00C34A20" w:rsidRPr="00A51A53">
              <w:rPr>
                <w:bCs/>
                <w:sz w:val="20"/>
                <w:szCs w:val="20"/>
              </w:rPr>
              <w:t xml:space="preserve"> </w:t>
            </w:r>
          </w:p>
          <w:p w14:paraId="7F5A8038" w14:textId="77777777" w:rsidR="0055152A" w:rsidRPr="00A51A53" w:rsidRDefault="0055152A" w:rsidP="00792721">
            <w:pPr>
              <w:jc w:val="both"/>
              <w:rPr>
                <w:b/>
                <w:sz w:val="20"/>
                <w:szCs w:val="20"/>
              </w:rPr>
            </w:pPr>
            <w:r w:rsidRPr="00A51A53">
              <w:rPr>
                <w:b/>
                <w:sz w:val="20"/>
                <w:szCs w:val="20"/>
              </w:rPr>
              <w:lastRenderedPageBreak/>
              <w:t>(чл. 35, ал. 1, т. 2 от ЗОП)</w:t>
            </w:r>
          </w:p>
          <w:p w14:paraId="4DF5D077" w14:textId="77777777" w:rsidR="0055152A" w:rsidRPr="00A51A53" w:rsidRDefault="0055152A" w:rsidP="00792721">
            <w:pPr>
              <w:jc w:val="both"/>
              <w:rPr>
                <w:b/>
                <w:sz w:val="20"/>
                <w:szCs w:val="20"/>
              </w:rPr>
            </w:pPr>
            <w:r w:rsidRPr="00A51A53">
              <w:rPr>
                <w:b/>
                <w:sz w:val="20"/>
                <w:szCs w:val="20"/>
              </w:rPr>
              <w:t>(чл. 35, ал. 2, 3 и 5 от ЗОП)</w:t>
            </w:r>
          </w:p>
          <w:p w14:paraId="6A4B4343" w14:textId="77777777" w:rsidR="0006007F" w:rsidRPr="00A51A53" w:rsidRDefault="0006007F" w:rsidP="00792721">
            <w:pPr>
              <w:jc w:val="both"/>
              <w:rPr>
                <w:b/>
                <w:sz w:val="20"/>
                <w:szCs w:val="20"/>
              </w:rPr>
            </w:pPr>
            <w:r w:rsidRPr="00A51A53">
              <w:rPr>
                <w:b/>
                <w:sz w:val="20"/>
                <w:szCs w:val="20"/>
              </w:rPr>
              <w:t>(чл. 20 от ППЗОП)</w:t>
            </w:r>
          </w:p>
          <w:p w14:paraId="64605FF7" w14:textId="77777777" w:rsidR="0006007F" w:rsidRPr="00A51A53" w:rsidRDefault="0006007F" w:rsidP="00792721">
            <w:pPr>
              <w:jc w:val="both"/>
              <w:rPr>
                <w:b/>
                <w:sz w:val="20"/>
                <w:szCs w:val="20"/>
              </w:rPr>
            </w:pPr>
            <w:r w:rsidRPr="00A51A53">
              <w:rPr>
                <w:b/>
                <w:sz w:val="20"/>
                <w:szCs w:val="20"/>
              </w:rPr>
              <w:t>(чл. 36 от ЗОП)</w:t>
            </w:r>
          </w:p>
          <w:p w14:paraId="604E85E2" w14:textId="77777777" w:rsidR="0006007F" w:rsidRPr="00A51A53" w:rsidRDefault="00B82F51" w:rsidP="007B6F72">
            <w:pPr>
              <w:jc w:val="both"/>
              <w:rPr>
                <w:b/>
                <w:bCs/>
                <w:sz w:val="20"/>
                <w:szCs w:val="20"/>
              </w:rPr>
            </w:pPr>
            <w:r w:rsidRPr="00A51A53">
              <w:rPr>
                <w:b/>
                <w:bCs/>
                <w:sz w:val="20"/>
                <w:szCs w:val="20"/>
              </w:rPr>
              <w:t xml:space="preserve">(чл. 42, ал. 2, </w:t>
            </w:r>
            <w:r w:rsidR="0006007F" w:rsidRPr="00A51A53">
              <w:rPr>
                <w:b/>
                <w:bCs/>
                <w:sz w:val="20"/>
                <w:szCs w:val="20"/>
              </w:rPr>
              <w:t xml:space="preserve">т. 1 </w:t>
            </w:r>
            <w:r w:rsidRPr="00A51A53">
              <w:rPr>
                <w:b/>
                <w:bCs/>
                <w:sz w:val="20"/>
                <w:szCs w:val="20"/>
              </w:rPr>
              <w:t>от ЗОП</w:t>
            </w:r>
            <w:r w:rsidR="0006007F" w:rsidRPr="00A51A53">
              <w:rPr>
                <w:b/>
                <w:bCs/>
                <w:sz w:val="20"/>
                <w:szCs w:val="20"/>
              </w:rPr>
              <w:t>)</w:t>
            </w:r>
            <w:r w:rsidRPr="00A51A53">
              <w:rPr>
                <w:b/>
                <w:bCs/>
                <w:sz w:val="20"/>
                <w:szCs w:val="20"/>
              </w:rPr>
              <w:t xml:space="preserve"> </w:t>
            </w:r>
          </w:p>
          <w:p w14:paraId="3F73124F" w14:textId="77777777" w:rsidR="00DA3CFE" w:rsidRPr="00A51A53" w:rsidRDefault="0006007F" w:rsidP="005D7E0B">
            <w:pPr>
              <w:jc w:val="both"/>
              <w:rPr>
                <w:b/>
                <w:color w:val="333399"/>
                <w:sz w:val="20"/>
                <w:szCs w:val="20"/>
              </w:rPr>
            </w:pPr>
            <w:r w:rsidRPr="00A51A53">
              <w:rPr>
                <w:b/>
                <w:bCs/>
                <w:sz w:val="20"/>
                <w:szCs w:val="20"/>
              </w:rPr>
              <w:t>(</w:t>
            </w:r>
            <w:r w:rsidR="00B82F51" w:rsidRPr="00A51A53">
              <w:rPr>
                <w:b/>
                <w:bCs/>
                <w:sz w:val="20"/>
                <w:szCs w:val="20"/>
              </w:rPr>
              <w:t>чл. 2</w:t>
            </w:r>
            <w:r w:rsidRPr="00A51A53">
              <w:rPr>
                <w:b/>
                <w:bCs/>
                <w:sz w:val="20"/>
                <w:szCs w:val="20"/>
              </w:rPr>
              <w:t>4, ал. 1, т. 1</w:t>
            </w:r>
            <w:r w:rsidR="00B82F51" w:rsidRPr="00A51A53">
              <w:rPr>
                <w:b/>
                <w:bCs/>
                <w:sz w:val="20"/>
                <w:szCs w:val="20"/>
              </w:rPr>
              <w:t xml:space="preserve"> от ППЗОП</w:t>
            </w:r>
            <w:r w:rsidR="00B82F51" w:rsidRPr="00A51A53">
              <w:rPr>
                <w:b/>
                <w:sz w:val="20"/>
                <w:szCs w:val="20"/>
              </w:rPr>
              <w:t>)</w:t>
            </w:r>
          </w:p>
          <w:p w14:paraId="3C92270F" w14:textId="77777777" w:rsidR="00DA3CFE" w:rsidRPr="00A51A53" w:rsidRDefault="00DA3CFE" w:rsidP="000060F9">
            <w:pPr>
              <w:jc w:val="both"/>
              <w:rPr>
                <w:b/>
                <w:color w:val="333399"/>
                <w:sz w:val="20"/>
                <w:szCs w:val="20"/>
              </w:rPr>
            </w:pPr>
            <w:r w:rsidRPr="00A51A53">
              <w:rPr>
                <w:b/>
                <w:color w:val="333399"/>
                <w:sz w:val="20"/>
                <w:szCs w:val="20"/>
              </w:rPr>
              <w:t>т. 1 от Насоките/</w:t>
            </w:r>
            <w:r w:rsidR="005811DB" w:rsidRPr="00A51A53">
              <w:rPr>
                <w:b/>
                <w:color w:val="333399"/>
                <w:sz w:val="20"/>
                <w:szCs w:val="20"/>
              </w:rPr>
              <w:t xml:space="preserve"> </w:t>
            </w:r>
            <w:r w:rsidR="00595E6F" w:rsidRPr="00A51A53">
              <w:rPr>
                <w:b/>
                <w:color w:val="333399"/>
                <w:sz w:val="20"/>
                <w:szCs w:val="20"/>
              </w:rPr>
              <w:t>т. 1 от</w:t>
            </w:r>
            <w:r w:rsidRPr="00A51A53">
              <w:rPr>
                <w:b/>
                <w:color w:val="333399"/>
                <w:sz w:val="20"/>
                <w:szCs w:val="20"/>
              </w:rPr>
              <w:t xml:space="preserve"> Приложение № 1 към чл. 2, ал. 1 от Наредбата</w:t>
            </w:r>
          </w:p>
          <w:p w14:paraId="4DF1336E" w14:textId="77777777" w:rsidR="002D140A" w:rsidRPr="00A51A53" w:rsidRDefault="002D140A">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51A53">
              <w:rPr>
                <w:bCs/>
                <w:color w:val="C0504D"/>
                <w:sz w:val="20"/>
                <w:szCs w:val="20"/>
              </w:rPr>
              <w:t>;</w:t>
            </w:r>
            <w:r w:rsidRPr="00A51A53">
              <w:rPr>
                <w:bCs/>
                <w:color w:val="C0504D"/>
                <w:sz w:val="20"/>
                <w:szCs w:val="20"/>
              </w:rPr>
              <w:t xml:space="preserve"> </w:t>
            </w:r>
            <w:r w:rsidR="004B2734" w:rsidRPr="00A51A53">
              <w:rPr>
                <w:bCs/>
                <w:color w:val="C0504D"/>
                <w:sz w:val="20"/>
                <w:szCs w:val="20"/>
              </w:rPr>
              <w:t>потвърждение</w:t>
            </w:r>
            <w:r w:rsidR="00906C48" w:rsidRPr="00A51A53">
              <w:rPr>
                <w:bCs/>
                <w:color w:val="C0504D"/>
                <w:sz w:val="20"/>
                <w:szCs w:val="20"/>
              </w:rPr>
              <w:t>то</w:t>
            </w:r>
            <w:r w:rsidR="004B2734" w:rsidRPr="00A51A53">
              <w:rPr>
                <w:bCs/>
                <w:color w:val="C0504D"/>
                <w:sz w:val="20"/>
                <w:szCs w:val="20"/>
              </w:rPr>
              <w:t xml:space="preserve"> за получаване на обявлението, получено от Службата за публикации на </w:t>
            </w:r>
            <w:r w:rsidR="00906C48" w:rsidRPr="00A51A53">
              <w:rPr>
                <w:bCs/>
                <w:color w:val="C0504D"/>
                <w:sz w:val="20"/>
                <w:szCs w:val="20"/>
              </w:rPr>
              <w:t>ЕС</w:t>
            </w:r>
            <w:r w:rsidR="002B07BB" w:rsidRPr="00A51A53">
              <w:rPr>
                <w:bCs/>
                <w:color w:val="C0504D"/>
                <w:sz w:val="20"/>
                <w:szCs w:val="20"/>
              </w:rPr>
              <w:t>;</w:t>
            </w:r>
            <w:r w:rsidR="00906C48" w:rsidRPr="00A51A53">
              <w:rPr>
                <w:bCs/>
                <w:color w:val="C0504D"/>
                <w:sz w:val="20"/>
                <w:szCs w:val="20"/>
              </w:rPr>
              <w:t xml:space="preserve"> преписката в РОП;</w:t>
            </w:r>
            <w:r w:rsidR="004B2734" w:rsidRPr="00A51A53">
              <w:rPr>
                <w:bCs/>
                <w:color w:val="C0504D"/>
                <w:sz w:val="20"/>
                <w:szCs w:val="20"/>
              </w:rPr>
              <w:t xml:space="preserve"> доказателства от профила на купувача, удостоверяващи датата на публикуването на </w:t>
            </w:r>
            <w:r w:rsidR="00906C48" w:rsidRPr="00A51A53">
              <w:rPr>
                <w:bCs/>
                <w:color w:val="C0504D"/>
                <w:sz w:val="20"/>
                <w:szCs w:val="20"/>
              </w:rPr>
              <w:t>обявлението за обществена поръчка</w:t>
            </w:r>
            <w:r w:rsidR="004B2734" w:rsidRPr="00A51A53">
              <w:rPr>
                <w:bCs/>
                <w:color w:val="C0504D"/>
                <w:sz w:val="20"/>
                <w:szCs w:val="20"/>
              </w:rPr>
              <w:t xml:space="preserve"> и др</w:t>
            </w:r>
            <w:r w:rsidRPr="00A51A53">
              <w:rPr>
                <w:bCs/>
                <w:color w:val="C0504D"/>
                <w:sz w:val="20"/>
                <w:szCs w:val="20"/>
              </w:rPr>
              <w:t>.</w:t>
            </w:r>
          </w:p>
          <w:p w14:paraId="394ED9A7" w14:textId="77777777" w:rsidR="00092758" w:rsidRPr="00A51A53" w:rsidRDefault="00092758" w:rsidP="00092758">
            <w:pPr>
              <w:jc w:val="both"/>
              <w:rPr>
                <w:b/>
                <w:color w:val="548DD4"/>
                <w:sz w:val="20"/>
                <w:szCs w:val="20"/>
              </w:rPr>
            </w:pPr>
            <w:r w:rsidRPr="00A51A53">
              <w:rPr>
                <w:b/>
                <w:color w:val="548DD4"/>
                <w:sz w:val="20"/>
                <w:szCs w:val="20"/>
              </w:rPr>
              <w:t>Използвайте таблица № 1</w:t>
            </w:r>
            <w:r w:rsidR="002B07BB" w:rsidRPr="00A51A53">
              <w:rPr>
                <w:b/>
                <w:color w:val="548DD4"/>
                <w:sz w:val="20"/>
                <w:szCs w:val="20"/>
              </w:rPr>
              <w:t>.</w:t>
            </w:r>
          </w:p>
          <w:p w14:paraId="2100BB94" w14:textId="77777777" w:rsidR="00605A25" w:rsidRPr="00A51A53" w:rsidRDefault="00605A25">
            <w:pPr>
              <w:jc w:val="both"/>
              <w:rPr>
                <w:color w:val="008000"/>
                <w:sz w:val="20"/>
                <w:szCs w:val="20"/>
              </w:rPr>
            </w:pPr>
            <w:r w:rsidRPr="00A51A53">
              <w:rPr>
                <w:color w:val="008000"/>
                <w:sz w:val="20"/>
                <w:szCs w:val="20"/>
              </w:rPr>
              <w:t>Проверете дали обявлението е изпратено до ОВЕС чрез услугата</w:t>
            </w:r>
            <w:r w:rsidRPr="00A51A53">
              <w:rPr>
                <w:bCs/>
                <w:sz w:val="20"/>
                <w:szCs w:val="20"/>
              </w:rPr>
              <w:t xml:space="preserve"> </w:t>
            </w:r>
            <w:r w:rsidRPr="00A51A53">
              <w:rPr>
                <w:color w:val="008000"/>
                <w:sz w:val="20"/>
                <w:szCs w:val="20"/>
              </w:rPr>
              <w:t>„Електронен подател“ на АОП.</w:t>
            </w:r>
          </w:p>
          <w:p w14:paraId="3428E36D" w14:textId="77777777" w:rsidR="00906C48" w:rsidRPr="00A51A53" w:rsidRDefault="002D140A">
            <w:pPr>
              <w:jc w:val="both"/>
              <w:rPr>
                <w:color w:val="008000"/>
                <w:sz w:val="20"/>
                <w:szCs w:val="20"/>
              </w:rPr>
            </w:pPr>
            <w:r w:rsidRPr="00A51A53">
              <w:rPr>
                <w:color w:val="008000"/>
                <w:sz w:val="20"/>
                <w:szCs w:val="20"/>
              </w:rPr>
              <w:t>Анализирайте</w:t>
            </w:r>
            <w:r w:rsidR="00906C48" w:rsidRPr="00A51A53">
              <w:rPr>
                <w:color w:val="008000"/>
                <w:sz w:val="20"/>
                <w:szCs w:val="20"/>
              </w:rPr>
              <w:t>:</w:t>
            </w:r>
          </w:p>
          <w:p w14:paraId="1FA98B17" w14:textId="77777777" w:rsidR="00906C48" w:rsidRPr="00A51A53" w:rsidRDefault="00906C48">
            <w:pPr>
              <w:jc w:val="both"/>
              <w:rPr>
                <w:color w:val="008000"/>
                <w:sz w:val="20"/>
                <w:szCs w:val="20"/>
              </w:rPr>
            </w:pPr>
            <w:r w:rsidRPr="00A51A53">
              <w:rPr>
                <w:color w:val="008000"/>
                <w:sz w:val="20"/>
                <w:szCs w:val="20"/>
              </w:rPr>
              <w:t>-</w:t>
            </w:r>
            <w:r w:rsidR="002D140A" w:rsidRPr="00A51A53">
              <w:rPr>
                <w:color w:val="008000"/>
                <w:sz w:val="20"/>
                <w:szCs w:val="20"/>
              </w:rPr>
              <w:t xml:space="preserve"> датите на изпращане на обявлението за обществената поръчка до ОВЕС</w:t>
            </w:r>
            <w:r w:rsidRPr="00A51A53">
              <w:rPr>
                <w:color w:val="008000"/>
                <w:sz w:val="20"/>
                <w:szCs w:val="20"/>
              </w:rPr>
              <w:t>;</w:t>
            </w:r>
          </w:p>
          <w:p w14:paraId="4649B790" w14:textId="77777777" w:rsidR="00605A25" w:rsidRPr="00A51A53" w:rsidRDefault="00605A25" w:rsidP="00605A25">
            <w:pPr>
              <w:jc w:val="both"/>
              <w:rPr>
                <w:color w:val="008000"/>
                <w:sz w:val="20"/>
                <w:szCs w:val="20"/>
              </w:rPr>
            </w:pPr>
            <w:r w:rsidRPr="00A51A53">
              <w:rPr>
                <w:color w:val="008000"/>
                <w:sz w:val="20"/>
                <w:szCs w:val="20"/>
              </w:rPr>
              <w:t>- датата на публикуване на обявлението в РОП.</w:t>
            </w:r>
          </w:p>
          <w:p w14:paraId="1513F0B9" w14:textId="77777777" w:rsidR="002D140A" w:rsidRPr="00A51A53" w:rsidRDefault="00906C48">
            <w:pPr>
              <w:jc w:val="both"/>
              <w:rPr>
                <w:color w:val="008000"/>
                <w:sz w:val="20"/>
                <w:szCs w:val="20"/>
              </w:rPr>
            </w:pPr>
            <w:r w:rsidRPr="00A51A53">
              <w:rPr>
                <w:color w:val="008000"/>
                <w:sz w:val="20"/>
                <w:szCs w:val="20"/>
              </w:rPr>
              <w:t>- датата</w:t>
            </w:r>
            <w:r w:rsidR="004C0E48" w:rsidRPr="00A51A53">
              <w:rPr>
                <w:color w:val="008000"/>
                <w:sz w:val="20"/>
                <w:szCs w:val="20"/>
              </w:rPr>
              <w:t xml:space="preserve"> на публикуване на </w:t>
            </w:r>
            <w:r w:rsidR="00605A25" w:rsidRPr="00A51A53">
              <w:rPr>
                <w:color w:val="008000"/>
                <w:sz w:val="20"/>
                <w:szCs w:val="20"/>
              </w:rPr>
              <w:t>обявлението</w:t>
            </w:r>
            <w:r w:rsidR="00D22D9C" w:rsidRPr="00A51A53">
              <w:rPr>
                <w:color w:val="008000"/>
                <w:sz w:val="20"/>
                <w:szCs w:val="20"/>
              </w:rPr>
              <w:t xml:space="preserve"> </w:t>
            </w:r>
            <w:r w:rsidR="004C0E48" w:rsidRPr="00A51A53">
              <w:rPr>
                <w:color w:val="008000"/>
                <w:sz w:val="20"/>
                <w:szCs w:val="20"/>
              </w:rPr>
              <w:t>в профила на купувача</w:t>
            </w:r>
            <w:r w:rsidR="002D140A" w:rsidRPr="00A51A53">
              <w:rPr>
                <w:color w:val="008000"/>
                <w:sz w:val="20"/>
                <w:szCs w:val="20"/>
              </w:rPr>
              <w:t>.</w:t>
            </w:r>
          </w:p>
          <w:p w14:paraId="3906A1C7" w14:textId="77777777" w:rsidR="00DA6C16" w:rsidRPr="00A51A53" w:rsidRDefault="00DA6C16" w:rsidP="00ED3B83">
            <w:pPr>
              <w:jc w:val="both"/>
              <w:rPr>
                <w:bCs/>
                <w:color w:val="008000"/>
                <w:sz w:val="20"/>
                <w:szCs w:val="20"/>
              </w:rPr>
            </w:pPr>
            <w:r w:rsidRPr="00A51A53">
              <w:rPr>
                <w:color w:val="008000"/>
                <w:sz w:val="20"/>
                <w:szCs w:val="20"/>
              </w:rPr>
              <w:t xml:space="preserve">Проверката се документира в </w:t>
            </w:r>
            <w:r w:rsidR="00DA3CFE" w:rsidRPr="00A51A53">
              <w:rPr>
                <w:color w:val="008000"/>
                <w:sz w:val="20"/>
                <w:szCs w:val="20"/>
              </w:rPr>
              <w:t xml:space="preserve">съответната </w:t>
            </w:r>
            <w:r w:rsidRPr="00A51A53">
              <w:rPr>
                <w:color w:val="008000"/>
                <w:sz w:val="20"/>
                <w:szCs w:val="20"/>
              </w:rPr>
              <w:t>таблица.</w:t>
            </w:r>
          </w:p>
        </w:tc>
        <w:tc>
          <w:tcPr>
            <w:tcW w:w="851" w:type="dxa"/>
          </w:tcPr>
          <w:p w14:paraId="4E792E74" w14:textId="77777777" w:rsidR="002D140A" w:rsidRPr="00A51A53" w:rsidRDefault="002D140A" w:rsidP="003D5638">
            <w:pPr>
              <w:outlineLvl w:val="1"/>
              <w:rPr>
                <w:sz w:val="20"/>
                <w:szCs w:val="20"/>
              </w:rPr>
            </w:pPr>
          </w:p>
        </w:tc>
        <w:tc>
          <w:tcPr>
            <w:tcW w:w="5812" w:type="dxa"/>
          </w:tcPr>
          <w:p w14:paraId="19F7E5D8" w14:textId="77777777" w:rsidR="005E1700" w:rsidRPr="00A51A53" w:rsidRDefault="005E1700" w:rsidP="00767D48">
            <w:pPr>
              <w:outlineLvl w:val="1"/>
              <w:rPr>
                <w:sz w:val="20"/>
                <w:szCs w:val="20"/>
              </w:rPr>
            </w:pPr>
          </w:p>
        </w:tc>
      </w:tr>
      <w:tr w:rsidR="00025A47" w:rsidRPr="00A51A53" w14:paraId="648EBA31" w14:textId="77777777" w:rsidTr="00902E78">
        <w:trPr>
          <w:trHeight w:val="458"/>
        </w:trPr>
        <w:tc>
          <w:tcPr>
            <w:tcW w:w="534" w:type="dxa"/>
          </w:tcPr>
          <w:p w14:paraId="6FDDD7A8" w14:textId="7FDEE98A" w:rsidR="00025A47" w:rsidRPr="00A51A53" w:rsidRDefault="00182D04" w:rsidP="004505E8">
            <w:pPr>
              <w:pStyle w:val="Heading2"/>
              <w:keepNext w:val="0"/>
              <w:rPr>
                <w:bCs/>
                <w:i w:val="0"/>
                <w:iCs/>
                <w:sz w:val="20"/>
              </w:rPr>
            </w:pPr>
            <w:r>
              <w:rPr>
                <w:bCs/>
                <w:i w:val="0"/>
                <w:iCs/>
                <w:sz w:val="20"/>
              </w:rPr>
              <w:t>13</w:t>
            </w:r>
          </w:p>
        </w:tc>
        <w:tc>
          <w:tcPr>
            <w:tcW w:w="7404" w:type="dxa"/>
            <w:gridSpan w:val="2"/>
            <w:noWrap/>
          </w:tcPr>
          <w:p w14:paraId="2CA74CA8" w14:textId="77777777" w:rsidR="00025A47" w:rsidRPr="007D2760" w:rsidRDefault="00025A47" w:rsidP="00025A47">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след 01.01.2020/</w:t>
            </w:r>
            <w:r w:rsidR="00BC6927" w:rsidRPr="00F807BC">
              <w:rPr>
                <w:rFonts w:eastAsia="Calibri"/>
                <w:b/>
                <w:bCs/>
                <w:sz w:val="20"/>
                <w:szCs w:val="20"/>
                <w:u w:val="single"/>
                <w:lang w:eastAsia="en-US"/>
              </w:rPr>
              <w:t xml:space="preserve"> </w:t>
            </w:r>
            <w:r w:rsidR="00E92D78" w:rsidRPr="00F807BC">
              <w:rPr>
                <w:rFonts w:eastAsia="Calibri"/>
                <w:b/>
                <w:bCs/>
                <w:sz w:val="20"/>
                <w:szCs w:val="20"/>
                <w:u w:val="single"/>
                <w:lang w:eastAsia="en-US"/>
              </w:rPr>
              <w:t xml:space="preserve">14.06.2020 </w:t>
            </w:r>
            <w:r w:rsidR="007D2760" w:rsidRPr="00F807BC">
              <w:rPr>
                <w:rFonts w:eastAsia="Calibri"/>
                <w:b/>
                <w:bCs/>
                <w:sz w:val="20"/>
                <w:szCs w:val="20"/>
                <w:u w:val="single"/>
                <w:lang w:eastAsia="en-US"/>
              </w:rPr>
              <w:t>г.:</w:t>
            </w:r>
          </w:p>
          <w:p w14:paraId="29348FFD" w14:textId="77777777" w:rsidR="00025A47" w:rsidRPr="00494352" w:rsidRDefault="00025A47" w:rsidP="00025A47">
            <w:pPr>
              <w:jc w:val="both"/>
              <w:rPr>
                <w:rFonts w:eastAsia="Calibri"/>
                <w:b/>
                <w:sz w:val="20"/>
                <w:szCs w:val="20"/>
                <w:lang w:eastAsia="en-US"/>
              </w:rPr>
            </w:pPr>
            <w:r w:rsidRPr="00494352">
              <w:rPr>
                <w:rFonts w:eastAsia="Calibri"/>
                <w:b/>
                <w:sz w:val="20"/>
                <w:szCs w:val="20"/>
                <w:lang w:eastAsia="en-US"/>
              </w:rPr>
              <w:t xml:space="preserve">Изпратено ли е обявление за обществената поръчка до Официален вестник на ЕС чрез електронната платформа по чл. 39а от ЗОП? </w:t>
            </w:r>
          </w:p>
          <w:p w14:paraId="6084B746"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E77D484"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изпратено </w:t>
            </w:r>
            <w:r w:rsidR="009D4F0F" w:rsidRPr="00E75F57">
              <w:rPr>
                <w:rFonts w:eastAsia="Calibri"/>
                <w:b/>
                <w:sz w:val="20"/>
                <w:szCs w:val="20"/>
                <w:lang w:eastAsia="en-US"/>
              </w:rPr>
              <w:t xml:space="preserve">ли е </w:t>
            </w:r>
            <w:r w:rsidRPr="00494352">
              <w:rPr>
                <w:rFonts w:eastAsia="Calibri"/>
                <w:b/>
                <w:sz w:val="20"/>
                <w:szCs w:val="20"/>
                <w:lang w:eastAsia="en-US"/>
              </w:rPr>
              <w:t>за публикуване до ОВЕС чрез електронната платформа;</w:t>
            </w:r>
          </w:p>
          <w:p w14:paraId="3620AEDC" w14:textId="77777777" w:rsidR="00025A47" w:rsidRPr="00E75F57" w:rsidRDefault="00025A47" w:rsidP="00025A47">
            <w:pPr>
              <w:jc w:val="both"/>
              <w:rPr>
                <w:rFonts w:eastAsia="Calibri"/>
                <w:b/>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публикувано </w:t>
            </w:r>
            <w:r w:rsidR="009D4F0F" w:rsidRPr="00E75F57">
              <w:rPr>
                <w:rFonts w:eastAsia="Calibri"/>
                <w:b/>
                <w:sz w:val="20"/>
                <w:szCs w:val="20"/>
                <w:lang w:eastAsia="en-US"/>
              </w:rPr>
              <w:t xml:space="preserve">ли е </w:t>
            </w:r>
            <w:r w:rsidRPr="0049435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EE0FEC6" w14:textId="77777777" w:rsidR="00025A47" w:rsidRPr="007D2760" w:rsidRDefault="00025A47" w:rsidP="00025A47">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открита процедура задължително се изпраща обявление до ОВЕС. Това е така, защото:</w:t>
            </w:r>
          </w:p>
          <w:p w14:paraId="389AA508"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xml:space="preserve">- по новия ЗОП няма открита процедура без обявяване в ОВЕС и </w:t>
            </w:r>
          </w:p>
          <w:p w14:paraId="1FB9F91A"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3C962214"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w:t>
            </w:r>
          </w:p>
          <w:p w14:paraId="66A6259E"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lastRenderedPageBreak/>
              <w:t>Документите се изпращат за публикуване в електронен формат.</w:t>
            </w:r>
          </w:p>
          <w:p w14:paraId="0EFDFBC3" w14:textId="77777777" w:rsidR="00025A47" w:rsidRPr="00307E17" w:rsidRDefault="00025A47" w:rsidP="00025A47">
            <w:pPr>
              <w:jc w:val="both"/>
              <w:rPr>
                <w:rFonts w:eastAsia="Calibri"/>
                <w:bCs/>
                <w:sz w:val="20"/>
                <w:szCs w:val="20"/>
                <w:lang w:eastAsia="en-US"/>
              </w:rPr>
            </w:pPr>
            <w:r w:rsidRPr="00A51A53">
              <w:rPr>
                <w:rFonts w:eastAsia="Calibri"/>
                <w:bCs/>
                <w:sz w:val="20"/>
                <w:szCs w:val="20"/>
                <w:lang w:eastAsia="en-US"/>
              </w:rPr>
              <w:t>Възложител</w:t>
            </w:r>
            <w:r w:rsidR="00121040" w:rsidRPr="00A51A53">
              <w:rPr>
                <w:rFonts w:eastAsia="Calibri"/>
                <w:bCs/>
                <w:sz w:val="20"/>
                <w:szCs w:val="20"/>
                <w:lang w:eastAsia="en-US"/>
              </w:rPr>
              <w:t>ят</w:t>
            </w:r>
            <w:r w:rsidRPr="00A51A53">
              <w:rPr>
                <w:rFonts w:eastAsia="Calibri"/>
                <w:bCs/>
                <w:sz w:val="20"/>
                <w:szCs w:val="20"/>
                <w:lang w:eastAsia="en-US"/>
              </w:rPr>
              <w:t xml:space="preserve">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40B027C1" w14:textId="77777777" w:rsidR="00025A47" w:rsidRPr="00307E17" w:rsidRDefault="00025A47" w:rsidP="00025A47">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49435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40F1EEA1" w14:textId="77777777" w:rsidR="00556383" w:rsidRPr="00307E17" w:rsidRDefault="00025A47" w:rsidP="00025A47">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1C5C7653" w14:textId="77777777" w:rsidR="00A73448" w:rsidRPr="00307E17" w:rsidRDefault="00A73448" w:rsidP="00A7344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22340DD8" w14:textId="77777777" w:rsidR="00025A47" w:rsidRPr="00A51A53" w:rsidRDefault="00025A47" w:rsidP="00025A47">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w:t>
            </w:r>
            <w:r w:rsidR="00121040" w:rsidRPr="00A51A53">
              <w:rPr>
                <w:rFonts w:eastAsia="Calibri"/>
                <w:bCs/>
                <w:sz w:val="20"/>
                <w:szCs w:val="20"/>
                <w:lang w:eastAsia="en-US"/>
              </w:rPr>
              <w:t xml:space="preserve"> съгласно</w:t>
            </w:r>
            <w:r w:rsidRPr="00A51A53">
              <w:rPr>
                <w:rFonts w:eastAsia="Calibri"/>
                <w:bCs/>
                <w:sz w:val="20"/>
                <w:szCs w:val="20"/>
                <w:lang w:eastAsia="en-US"/>
              </w:rPr>
              <w:t xml:space="preserve">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03DA15" w14:textId="77777777" w:rsidR="00025A47" w:rsidRPr="007D2760" w:rsidRDefault="00025A47" w:rsidP="00025A47">
            <w:pPr>
              <w:jc w:val="both"/>
              <w:rPr>
                <w:rFonts w:eastAsia="Calibri"/>
                <w:b/>
                <w:bCs/>
                <w:sz w:val="20"/>
                <w:szCs w:val="20"/>
                <w:lang w:eastAsia="en-US"/>
              </w:rPr>
            </w:pPr>
            <w:r w:rsidRPr="00A51A53">
              <w:rPr>
                <w:rFonts w:eastAsia="Calibri"/>
                <w:b/>
                <w:bCs/>
                <w:sz w:val="20"/>
                <w:szCs w:val="20"/>
                <w:lang w:eastAsia="en-US"/>
              </w:rPr>
              <w:t>Относно ред</w:t>
            </w:r>
            <w:r w:rsidR="007D2760">
              <w:rPr>
                <w:rFonts w:eastAsia="Calibri"/>
                <w:b/>
                <w:bCs/>
                <w:sz w:val="20"/>
                <w:szCs w:val="20"/>
                <w:lang w:eastAsia="en-US"/>
              </w:rPr>
              <w:t>а</w:t>
            </w:r>
            <w:r w:rsidRPr="007D2760">
              <w:rPr>
                <w:rFonts w:eastAsia="Calibri"/>
                <w:b/>
                <w:bCs/>
                <w:sz w:val="20"/>
                <w:szCs w:val="20"/>
                <w:lang w:eastAsia="en-US"/>
              </w:rPr>
              <w:t xml:space="preserve"> за възлагане:</w:t>
            </w:r>
          </w:p>
          <w:p w14:paraId="28D21D77" w14:textId="77777777" w:rsidR="00025A47" w:rsidRPr="00FE0FA1" w:rsidRDefault="00025A47" w:rsidP="00025A47">
            <w:pPr>
              <w:jc w:val="both"/>
              <w:rPr>
                <w:rFonts w:eastAsia="Calibri"/>
                <w:bCs/>
                <w:sz w:val="20"/>
                <w:szCs w:val="20"/>
                <w:lang w:eastAsia="en-US"/>
              </w:rPr>
            </w:pPr>
            <w:r w:rsidRPr="007D2760">
              <w:rPr>
                <w:rFonts w:eastAsia="Calibri"/>
                <w:bCs/>
                <w:sz w:val="20"/>
                <w:szCs w:val="20"/>
                <w:lang w:eastAsia="en-US"/>
              </w:rPr>
              <w:t xml:space="preserve">- за </w:t>
            </w:r>
            <w:r w:rsidR="00121040" w:rsidRPr="00FE0FA1">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до 31 декември 2019 г.</w:t>
            </w:r>
            <w:r w:rsidR="009D4F0F" w:rsidRPr="007D2760">
              <w:rPr>
                <w:rFonts w:eastAsia="Calibri"/>
                <w:bCs/>
                <w:sz w:val="20"/>
                <w:szCs w:val="20"/>
                <w:lang w:eastAsia="en-US"/>
              </w:rPr>
              <w:t xml:space="preserve"> (</w:t>
            </w:r>
            <w:r w:rsidRPr="007D2760">
              <w:rPr>
                <w:rFonts w:eastAsia="Calibri"/>
                <w:bCs/>
                <w:sz w:val="20"/>
                <w:szCs w:val="20"/>
                <w:lang w:eastAsia="en-US"/>
              </w:rPr>
              <w:t>включително</w:t>
            </w:r>
            <w:r w:rsidR="009D4F0F" w:rsidRPr="00FE0FA1">
              <w:rPr>
                <w:rFonts w:eastAsia="Calibri"/>
                <w:bCs/>
                <w:sz w:val="20"/>
                <w:szCs w:val="20"/>
                <w:lang w:eastAsia="en-US"/>
              </w:rPr>
              <w:t>)</w:t>
            </w:r>
            <w:r w:rsidR="007D2760">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w:t>
            </w:r>
            <w:r w:rsidR="00121040" w:rsidRPr="007D2760">
              <w:rPr>
                <w:rFonts w:eastAsia="Calibri"/>
                <w:bCs/>
                <w:sz w:val="20"/>
                <w:szCs w:val="20"/>
                <w:lang w:eastAsia="en-US"/>
              </w:rPr>
              <w:t xml:space="preserve">в сила </w:t>
            </w:r>
            <w:r w:rsidRPr="007D2760">
              <w:rPr>
                <w:rFonts w:eastAsia="Calibri"/>
                <w:bCs/>
                <w:sz w:val="20"/>
                <w:szCs w:val="20"/>
                <w:lang w:eastAsia="en-US"/>
              </w:rPr>
              <w:t>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1FC11CCC"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 xml:space="preserve">- за </w:t>
            </w:r>
            <w:r w:rsidR="00121040" w:rsidRPr="00A51A53">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w:t>
            </w:r>
            <w:r w:rsidR="00016BD6">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sidR="007D2760">
              <w:rPr>
                <w:rFonts w:eastAsia="Calibri"/>
                <w:bCs/>
                <w:sz w:val="20"/>
                <w:szCs w:val="20"/>
                <w:lang w:eastAsia="en-US"/>
              </w:rPr>
              <w:t xml:space="preserve"> </w:t>
            </w:r>
            <w:r w:rsidR="00016BD6">
              <w:rPr>
                <w:rFonts w:eastAsia="Calibri"/>
                <w:bCs/>
                <w:sz w:val="20"/>
                <w:szCs w:val="20"/>
                <w:lang w:eastAsia="en-US"/>
              </w:rPr>
              <w:t>–</w:t>
            </w:r>
            <w:r w:rsidRPr="007D2760">
              <w:rPr>
                <w:rFonts w:eastAsia="Calibri"/>
                <w:bCs/>
                <w:sz w:val="20"/>
                <w:szCs w:val="20"/>
                <w:lang w:eastAsia="en-US"/>
              </w:rPr>
              <w:t xml:space="preserve"> датата</w:t>
            </w:r>
            <w:r w:rsidR="00EF3A15">
              <w:rPr>
                <w:rFonts w:eastAsia="Calibri"/>
                <w:bCs/>
                <w:sz w:val="20"/>
                <w:szCs w:val="20"/>
                <w:lang w:eastAsia="en-US"/>
              </w:rPr>
              <w:t xml:space="preserve"> от</w:t>
            </w:r>
            <w:r w:rsidRPr="007D2760">
              <w:rPr>
                <w:rFonts w:eastAsia="Calibri"/>
                <w:bCs/>
                <w:sz w:val="20"/>
                <w:szCs w:val="20"/>
                <w:lang w:eastAsia="en-US"/>
              </w:rPr>
              <w:t xml:space="preserve"> графика</w:t>
            </w:r>
            <w:r w:rsidR="007D2760">
              <w:rPr>
                <w:rFonts w:eastAsia="Calibri"/>
                <w:bCs/>
                <w:sz w:val="20"/>
                <w:szCs w:val="20"/>
                <w:lang w:eastAsia="en-US"/>
              </w:rPr>
              <w:t xml:space="preserve"> – </w:t>
            </w:r>
            <w:r w:rsidRPr="00FE0FA1">
              <w:rPr>
                <w:rFonts w:eastAsia="Calibri"/>
                <w:bCs/>
                <w:sz w:val="20"/>
                <w:szCs w:val="20"/>
                <w:lang w:eastAsia="en-US"/>
              </w:rPr>
              <w:t xml:space="preserve">редът за възлагане, </w:t>
            </w:r>
            <w:r w:rsidR="00121040" w:rsidRPr="00FE0FA1">
              <w:rPr>
                <w:rFonts w:eastAsia="Calibri"/>
                <w:bCs/>
                <w:sz w:val="20"/>
                <w:szCs w:val="20"/>
                <w:lang w:eastAsia="en-US"/>
              </w:rPr>
              <w:t>в сила</w:t>
            </w:r>
            <w:r w:rsidRPr="00FE0FA1">
              <w:rPr>
                <w:rFonts w:eastAsia="Calibri"/>
                <w:bCs/>
                <w:sz w:val="20"/>
                <w:szCs w:val="20"/>
                <w:lang w:eastAsia="en-US"/>
              </w:rPr>
              <w:t xml:space="preserve">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r w:rsidR="00121040" w:rsidRPr="00A51A53">
              <w:rPr>
                <w:rFonts w:eastAsia="Calibri"/>
                <w:bCs/>
                <w:sz w:val="20"/>
                <w:szCs w:val="20"/>
                <w:lang w:eastAsia="en-US"/>
              </w:rPr>
              <w:t>.</w:t>
            </w:r>
          </w:p>
          <w:p w14:paraId="4E7A8B49" w14:textId="77777777" w:rsidR="00025A47" w:rsidRPr="00E75F57" w:rsidRDefault="007D2760" w:rsidP="00025A47">
            <w:pPr>
              <w:jc w:val="both"/>
              <w:rPr>
                <w:rFonts w:eastAsia="Calibri"/>
                <w:bCs/>
                <w:sz w:val="20"/>
                <w:szCs w:val="20"/>
                <w:lang w:eastAsia="en-US"/>
              </w:rPr>
            </w:pPr>
            <w:r>
              <w:rPr>
                <w:rFonts w:eastAsia="Calibri"/>
                <w:bCs/>
                <w:sz w:val="20"/>
                <w:szCs w:val="20"/>
                <w:lang w:eastAsia="en-US"/>
              </w:rPr>
              <w:t>Г</w:t>
            </w:r>
            <w:r w:rsidR="00025A47" w:rsidRPr="00FE0FA1">
              <w:rPr>
                <w:rFonts w:eastAsia="Calibri"/>
                <w:bCs/>
                <w:sz w:val="20"/>
                <w:szCs w:val="20"/>
                <w:lang w:eastAsia="en-US"/>
              </w:rPr>
              <w:t>рафик</w:t>
            </w:r>
            <w:r>
              <w:rPr>
                <w:rFonts w:eastAsia="Calibri"/>
                <w:bCs/>
                <w:sz w:val="20"/>
                <w:szCs w:val="20"/>
                <w:lang w:eastAsia="en-US"/>
              </w:rPr>
              <w:t>ът</w:t>
            </w:r>
            <w:r w:rsidR="00025A47"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00025A47" w:rsidRPr="00494352">
              <w:rPr>
                <w:rFonts w:eastAsia="Calibri"/>
                <w:bCs/>
                <w:sz w:val="20"/>
                <w:szCs w:val="20"/>
                <w:lang w:eastAsia="en-US"/>
              </w:rPr>
              <w:t>:</w:t>
            </w:r>
          </w:p>
          <w:p w14:paraId="4E3E4CCE" w14:textId="77777777" w:rsidR="00025A47" w:rsidRPr="007D2760" w:rsidRDefault="00025A47" w:rsidP="00025A47">
            <w:pPr>
              <w:jc w:val="both"/>
              <w:rPr>
                <w:rFonts w:eastAsia="Calibri"/>
                <w:b/>
                <w:bCs/>
                <w:sz w:val="20"/>
                <w:szCs w:val="20"/>
                <w:lang w:eastAsia="en-US"/>
              </w:rPr>
            </w:pPr>
            <w:r w:rsidRPr="007D2760">
              <w:rPr>
                <w:rFonts w:eastAsia="Calibri"/>
                <w:b/>
                <w:bCs/>
                <w:sz w:val="20"/>
                <w:szCs w:val="20"/>
                <w:lang w:eastAsia="en-US"/>
              </w:rPr>
              <w:t>- 1. от 1 януари 2020 г.:</w:t>
            </w:r>
          </w:p>
          <w:p w14:paraId="47155A25" w14:textId="77777777" w:rsidR="00025A47" w:rsidRPr="007D2760" w:rsidRDefault="00025A47" w:rsidP="00025A47">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19301915" w14:textId="77777777" w:rsidR="00025A47" w:rsidRPr="00A51A53" w:rsidRDefault="00025A47" w:rsidP="00025A47">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009D4F0F" w:rsidRPr="00A51A53">
              <w:rPr>
                <w:rFonts w:eastAsia="Calibri"/>
                <w:bCs/>
                <w:sz w:val="20"/>
                <w:szCs w:val="20"/>
                <w:lang w:eastAsia="en-US"/>
              </w:rPr>
              <w:t>О</w:t>
            </w:r>
            <w:r w:rsidRPr="00A51A53">
              <w:rPr>
                <w:rFonts w:eastAsia="Calibri"/>
                <w:bCs/>
                <w:sz w:val="20"/>
                <w:szCs w:val="20"/>
                <w:lang w:eastAsia="en-US"/>
              </w:rPr>
              <w:t xml:space="preserve">бщина Пловдив, </w:t>
            </w:r>
            <w:r w:rsidR="009D4F0F" w:rsidRPr="00A51A53">
              <w:rPr>
                <w:rFonts w:eastAsia="Calibri"/>
                <w:bCs/>
                <w:sz w:val="20"/>
                <w:szCs w:val="20"/>
                <w:lang w:eastAsia="en-US"/>
              </w:rPr>
              <w:t>О</w:t>
            </w:r>
            <w:r w:rsidRPr="00A51A53">
              <w:rPr>
                <w:rFonts w:eastAsia="Calibri"/>
                <w:bCs/>
                <w:sz w:val="20"/>
                <w:szCs w:val="20"/>
                <w:lang w:eastAsia="en-US"/>
              </w:rPr>
              <w:t xml:space="preserve">бщина Варна, </w:t>
            </w:r>
            <w:r w:rsidR="009D4F0F" w:rsidRPr="00A51A53">
              <w:rPr>
                <w:rFonts w:eastAsia="Calibri"/>
                <w:bCs/>
                <w:sz w:val="20"/>
                <w:szCs w:val="20"/>
                <w:lang w:eastAsia="en-US"/>
              </w:rPr>
              <w:t>О</w:t>
            </w:r>
            <w:r w:rsidRPr="00A51A53">
              <w:rPr>
                <w:rFonts w:eastAsia="Calibri"/>
                <w:bCs/>
                <w:sz w:val="20"/>
                <w:szCs w:val="20"/>
                <w:lang w:eastAsia="en-US"/>
              </w:rPr>
              <w:t xml:space="preserve">бщина Стара Загора, </w:t>
            </w:r>
            <w:r w:rsidR="009D4F0F" w:rsidRPr="00A51A53">
              <w:rPr>
                <w:rFonts w:eastAsia="Calibri"/>
                <w:bCs/>
                <w:sz w:val="20"/>
                <w:szCs w:val="20"/>
                <w:lang w:eastAsia="en-US"/>
              </w:rPr>
              <w:t>О</w:t>
            </w:r>
            <w:r w:rsidRPr="00A51A53">
              <w:rPr>
                <w:rFonts w:eastAsia="Calibri"/>
                <w:bCs/>
                <w:sz w:val="20"/>
                <w:szCs w:val="20"/>
                <w:lang w:eastAsia="en-US"/>
              </w:rPr>
              <w:t xml:space="preserve">бщина Благоевград, </w:t>
            </w:r>
            <w:r w:rsidR="009D4F0F" w:rsidRPr="00A51A53">
              <w:rPr>
                <w:rFonts w:eastAsia="Calibri"/>
                <w:bCs/>
                <w:sz w:val="20"/>
                <w:szCs w:val="20"/>
                <w:lang w:eastAsia="en-US"/>
              </w:rPr>
              <w:t>О</w:t>
            </w:r>
            <w:r w:rsidRPr="00A51A53">
              <w:rPr>
                <w:rFonts w:eastAsia="Calibri"/>
                <w:bCs/>
                <w:sz w:val="20"/>
                <w:szCs w:val="20"/>
                <w:lang w:eastAsia="en-US"/>
              </w:rPr>
              <w:t xml:space="preserve">бщина Бургас и </w:t>
            </w:r>
            <w:r w:rsidR="009D4F0F" w:rsidRPr="00A51A53">
              <w:rPr>
                <w:rFonts w:eastAsia="Calibri"/>
                <w:bCs/>
                <w:sz w:val="20"/>
                <w:szCs w:val="20"/>
                <w:lang w:eastAsia="en-US"/>
              </w:rPr>
              <w:t>О</w:t>
            </w:r>
            <w:r w:rsidRPr="00A51A53">
              <w:rPr>
                <w:rFonts w:eastAsia="Calibri"/>
                <w:bCs/>
                <w:sz w:val="20"/>
                <w:szCs w:val="20"/>
                <w:lang w:eastAsia="en-US"/>
              </w:rPr>
              <w:t>бщина Русе;</w:t>
            </w:r>
          </w:p>
          <w:p w14:paraId="653EF3B9"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B18E9C8"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45CD74DF"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 xml:space="preserve">- 2. от </w:t>
            </w:r>
            <w:r w:rsidR="00FB39E6">
              <w:rPr>
                <w:rFonts w:eastAsia="Calibri"/>
                <w:b/>
                <w:bCs/>
                <w:sz w:val="20"/>
                <w:szCs w:val="20"/>
                <w:lang w:eastAsia="en-US"/>
              </w:rPr>
              <w:t>14 юни</w:t>
            </w:r>
            <w:r w:rsidRPr="00A51A53">
              <w:rPr>
                <w:rFonts w:eastAsia="Calibri"/>
                <w:b/>
                <w:bCs/>
                <w:sz w:val="20"/>
                <w:szCs w:val="20"/>
                <w:lang w:eastAsia="en-US"/>
              </w:rPr>
              <w:t xml:space="preserve"> 2020 г.:</w:t>
            </w:r>
          </w:p>
          <w:p w14:paraId="76097955" w14:textId="77777777" w:rsidR="00025A47" w:rsidRPr="007D2760" w:rsidRDefault="00025A47" w:rsidP="00025A47">
            <w:pPr>
              <w:jc w:val="both"/>
              <w:rPr>
                <w:rFonts w:eastAsia="Calibri"/>
                <w:bCs/>
                <w:sz w:val="20"/>
                <w:szCs w:val="20"/>
                <w:lang w:eastAsia="en-US"/>
              </w:rPr>
            </w:pPr>
            <w:r w:rsidRPr="0049435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6480A86A" w14:textId="77777777" w:rsidR="00025A47" w:rsidRDefault="00025A47" w:rsidP="00025A47">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36C9D222" w14:textId="77777777" w:rsidR="00A77C18" w:rsidRPr="00494352" w:rsidRDefault="00A77C18" w:rsidP="00A77C18">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 xml:space="preserve">Съгласно §12 от ПЗР на </w:t>
            </w:r>
            <w:r w:rsidR="007762B3" w:rsidRPr="00494352">
              <w:rPr>
                <w:rFonts w:eastAsia="Calibri"/>
                <w:bCs/>
                <w:sz w:val="20"/>
                <w:szCs w:val="20"/>
                <w:lang w:eastAsia="en-US"/>
              </w:rPr>
              <w:t xml:space="preserve">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Pr="00494352">
              <w:rPr>
                <w:rFonts w:eastAsia="Calibri"/>
                <w:bCs/>
                <w:sz w:val="20"/>
                <w:szCs w:val="20"/>
                <w:lang w:eastAsia="en-US"/>
              </w:rPr>
              <w:t>(ЗМДВИП)</w:t>
            </w:r>
            <w:r w:rsidRPr="00494352">
              <w:rPr>
                <w:b/>
              </w:rPr>
              <w:t xml:space="preserve"> </w:t>
            </w:r>
            <w:r w:rsidRPr="00494352">
              <w:rPr>
                <w:rFonts w:eastAsia="Calibri"/>
                <w:bCs/>
                <w:sz w:val="20"/>
                <w:szCs w:val="20"/>
                <w:lang w:eastAsia="en-US"/>
              </w:rPr>
              <w:t>възложителите</w:t>
            </w:r>
            <w:r w:rsidR="007762B3" w:rsidRPr="00494352">
              <w:rPr>
                <w:rFonts w:eastAsia="Calibri"/>
                <w:bCs/>
                <w:sz w:val="20"/>
                <w:szCs w:val="20"/>
                <w:lang w:eastAsia="en-US"/>
              </w:rPr>
              <w:t>,</w:t>
            </w:r>
            <w:r w:rsidRPr="00494352">
              <w:rPr>
                <w:rFonts w:eastAsia="Calibri"/>
                <w:bCs/>
                <w:sz w:val="20"/>
                <w:szCs w:val="20"/>
                <w:lang w:eastAsia="en-US"/>
              </w:rPr>
              <w:t xml:space="preserve"> за които не е възникнало задължението за прилагане на платформата по чл. 39а, ал. 1 от </w:t>
            </w:r>
            <w:r w:rsidR="007762B3" w:rsidRPr="00494352">
              <w:rPr>
                <w:rFonts w:eastAsia="Calibri"/>
                <w:bCs/>
                <w:sz w:val="20"/>
                <w:szCs w:val="20"/>
                <w:lang w:eastAsia="en-US"/>
              </w:rPr>
              <w:t>ЗОП</w:t>
            </w:r>
            <w:r w:rsidRPr="00494352">
              <w:rPr>
                <w:rFonts w:eastAsia="Calibri"/>
                <w:bCs/>
                <w:sz w:val="20"/>
                <w:szCs w:val="20"/>
                <w:lang w:eastAsia="en-US"/>
              </w:rPr>
              <w:t xml:space="preserve"> до влизането в сила на ЗМДВИП, прилагат за </w:t>
            </w:r>
            <w:r w:rsidR="007762B3" w:rsidRPr="00494352">
              <w:rPr>
                <w:rFonts w:eastAsia="Calibri"/>
                <w:b/>
                <w:bCs/>
                <w:sz w:val="20"/>
                <w:szCs w:val="20"/>
                <w:lang w:eastAsia="en-US"/>
              </w:rPr>
              <w:t>откритите до един месец след отмяната на извънредното положение</w:t>
            </w:r>
            <w:r w:rsidR="007762B3" w:rsidRPr="00494352">
              <w:rPr>
                <w:rFonts w:eastAsia="Calibri"/>
                <w:bCs/>
                <w:sz w:val="20"/>
                <w:szCs w:val="20"/>
                <w:lang w:eastAsia="en-US"/>
              </w:rPr>
              <w:t xml:space="preserve"> </w:t>
            </w:r>
            <w:r w:rsidRPr="00494352">
              <w:rPr>
                <w:rFonts w:eastAsia="Calibri"/>
                <w:b/>
                <w:bCs/>
                <w:sz w:val="20"/>
                <w:szCs w:val="20"/>
                <w:lang w:eastAsia="en-US"/>
              </w:rPr>
              <w:t>обществени поръчки</w:t>
            </w:r>
            <w:r w:rsidR="007762B3" w:rsidRPr="00494352">
              <w:rPr>
                <w:rFonts w:eastAsia="Calibri"/>
                <w:b/>
                <w:bCs/>
                <w:sz w:val="20"/>
                <w:szCs w:val="20"/>
                <w:lang w:eastAsia="en-US"/>
              </w:rPr>
              <w:t xml:space="preserve"> </w:t>
            </w:r>
            <w:r w:rsidRPr="00494352">
              <w:rPr>
                <w:rFonts w:eastAsia="Calibri"/>
                <w:b/>
                <w:bCs/>
                <w:sz w:val="20"/>
                <w:szCs w:val="20"/>
                <w:lang w:eastAsia="en-US"/>
              </w:rPr>
              <w:t>реда за възлагане, действа</w:t>
            </w:r>
            <w:r w:rsidR="00DC068B" w:rsidRPr="00494352">
              <w:rPr>
                <w:rFonts w:eastAsia="Calibri"/>
                <w:b/>
                <w:bCs/>
                <w:sz w:val="20"/>
                <w:szCs w:val="20"/>
                <w:lang w:eastAsia="en-US"/>
              </w:rPr>
              <w:t>л</w:t>
            </w:r>
            <w:r w:rsidRPr="00494352">
              <w:rPr>
                <w:rFonts w:eastAsia="Calibri"/>
                <w:b/>
                <w:bCs/>
                <w:sz w:val="20"/>
                <w:szCs w:val="20"/>
                <w:lang w:eastAsia="en-US"/>
              </w:rPr>
              <w:t xml:space="preserve"> до 1</w:t>
            </w:r>
            <w:r w:rsidR="007762B3" w:rsidRPr="00494352">
              <w:rPr>
                <w:rFonts w:eastAsia="Calibri"/>
                <w:b/>
                <w:bCs/>
                <w:sz w:val="20"/>
                <w:szCs w:val="20"/>
                <w:lang w:eastAsia="en-US"/>
              </w:rPr>
              <w:t>.11.</w:t>
            </w:r>
            <w:r w:rsidRPr="00494352">
              <w:rPr>
                <w:rFonts w:eastAsia="Calibri"/>
                <w:b/>
                <w:bCs/>
                <w:sz w:val="20"/>
                <w:szCs w:val="20"/>
                <w:lang w:eastAsia="en-US"/>
              </w:rPr>
              <w:t>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778F4434" w14:textId="77777777" w:rsidR="00A77C18" w:rsidRPr="007762B3" w:rsidRDefault="00A77C18" w:rsidP="00A77C18">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w:t>
            </w:r>
            <w:r w:rsidR="0054500C" w:rsidRPr="00494352">
              <w:rPr>
                <w:rFonts w:eastAsia="Calibri"/>
                <w:bCs/>
                <w:sz w:val="20"/>
                <w:szCs w:val="20"/>
                <w:lang w:eastAsia="en-US"/>
              </w:rPr>
              <w:t>, а не от 01.04.2020 г.</w:t>
            </w:r>
          </w:p>
          <w:p w14:paraId="4E3887A2"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(§131 от ПЗР на ЗИДЗОП)</w:t>
            </w:r>
          </w:p>
          <w:p w14:paraId="69B83EB8" w14:textId="77777777" w:rsidR="00025A47" w:rsidRDefault="00025A47" w:rsidP="00025A47">
            <w:pPr>
              <w:jc w:val="both"/>
              <w:rPr>
                <w:rFonts w:eastAsia="Calibri"/>
                <w:b/>
                <w:bCs/>
                <w:sz w:val="20"/>
                <w:szCs w:val="20"/>
                <w:lang w:eastAsia="en-US"/>
              </w:rPr>
            </w:pPr>
            <w:r w:rsidRPr="00A51A53">
              <w:rPr>
                <w:rFonts w:eastAsia="Calibri"/>
                <w:b/>
                <w:bCs/>
                <w:sz w:val="20"/>
                <w:szCs w:val="20"/>
                <w:lang w:eastAsia="en-US"/>
              </w:rPr>
              <w:t>(ПМС № 332/13.12.2019 г.)</w:t>
            </w:r>
          </w:p>
          <w:p w14:paraId="5C4B161F" w14:textId="77777777" w:rsidR="0054500C" w:rsidRPr="00A51A53" w:rsidRDefault="0054500C" w:rsidP="00025A47">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479C9813" w14:textId="77777777" w:rsidR="00025A47" w:rsidRPr="00A51A53" w:rsidRDefault="00025A47" w:rsidP="00025A47">
            <w:pPr>
              <w:jc w:val="both"/>
              <w:rPr>
                <w:b/>
                <w:sz w:val="20"/>
                <w:szCs w:val="20"/>
              </w:rPr>
            </w:pPr>
            <w:r w:rsidRPr="00A51A53">
              <w:rPr>
                <w:b/>
                <w:sz w:val="20"/>
                <w:szCs w:val="20"/>
              </w:rPr>
              <w:t>(чл. 35, ал. 1, т. 2 от ЗОП)</w:t>
            </w:r>
          </w:p>
          <w:p w14:paraId="5D82F18F" w14:textId="77777777" w:rsidR="00025A47" w:rsidRPr="00A51A53" w:rsidRDefault="00025A47" w:rsidP="00025A47">
            <w:pPr>
              <w:jc w:val="both"/>
              <w:rPr>
                <w:b/>
                <w:sz w:val="20"/>
                <w:szCs w:val="20"/>
              </w:rPr>
            </w:pPr>
            <w:r w:rsidRPr="00A51A53">
              <w:rPr>
                <w:b/>
                <w:sz w:val="20"/>
                <w:szCs w:val="20"/>
              </w:rPr>
              <w:t>(чл. 35, ал. 2</w:t>
            </w:r>
            <w:r w:rsidR="003F1A30" w:rsidRPr="00A51A53">
              <w:rPr>
                <w:b/>
                <w:sz w:val="20"/>
                <w:szCs w:val="20"/>
              </w:rPr>
              <w:t xml:space="preserve"> и</w:t>
            </w:r>
            <w:r w:rsidRPr="00A51A53">
              <w:rPr>
                <w:b/>
                <w:sz w:val="20"/>
                <w:szCs w:val="20"/>
              </w:rPr>
              <w:t xml:space="preserve"> 3 от ЗОП)</w:t>
            </w:r>
          </w:p>
          <w:p w14:paraId="0379E0EE" w14:textId="77777777" w:rsidR="00025A47" w:rsidRPr="00A51A53" w:rsidRDefault="00025A47" w:rsidP="00025A47">
            <w:pPr>
              <w:jc w:val="both"/>
              <w:rPr>
                <w:b/>
                <w:sz w:val="20"/>
                <w:szCs w:val="20"/>
              </w:rPr>
            </w:pPr>
            <w:r w:rsidRPr="00A51A53">
              <w:rPr>
                <w:b/>
                <w:sz w:val="20"/>
                <w:szCs w:val="20"/>
              </w:rPr>
              <w:t>(чл. 36 от ЗОП)</w:t>
            </w:r>
          </w:p>
          <w:p w14:paraId="75B6C61A" w14:textId="77777777" w:rsidR="00556383" w:rsidRPr="00A51A53" w:rsidRDefault="00556383" w:rsidP="00025A47">
            <w:pPr>
              <w:jc w:val="both"/>
              <w:rPr>
                <w:b/>
                <w:sz w:val="20"/>
                <w:szCs w:val="20"/>
              </w:rPr>
            </w:pPr>
            <w:r w:rsidRPr="00A51A53">
              <w:rPr>
                <w:b/>
                <w:sz w:val="20"/>
                <w:szCs w:val="20"/>
              </w:rPr>
              <w:t>(чл. 36а от ЗОП)</w:t>
            </w:r>
          </w:p>
          <w:p w14:paraId="7FDAC3C2" w14:textId="77777777" w:rsidR="003F1A30" w:rsidRPr="00A51A53" w:rsidRDefault="00025A47" w:rsidP="003F1A30">
            <w:pPr>
              <w:jc w:val="both"/>
              <w:rPr>
                <w:b/>
                <w:sz w:val="20"/>
                <w:szCs w:val="20"/>
              </w:rPr>
            </w:pPr>
            <w:r w:rsidRPr="00A51A53">
              <w:rPr>
                <w:b/>
                <w:sz w:val="20"/>
                <w:szCs w:val="20"/>
              </w:rPr>
              <w:t>(чл. 19а от ППЗОП)</w:t>
            </w:r>
          </w:p>
          <w:p w14:paraId="0694F479" w14:textId="77777777" w:rsidR="003F1A30" w:rsidRPr="00A51A53" w:rsidRDefault="003F1A30" w:rsidP="003F1A30">
            <w:pPr>
              <w:jc w:val="both"/>
              <w:rPr>
                <w:b/>
                <w:sz w:val="20"/>
                <w:szCs w:val="20"/>
              </w:rPr>
            </w:pPr>
            <w:r w:rsidRPr="00A51A53">
              <w:rPr>
                <w:b/>
                <w:sz w:val="20"/>
                <w:szCs w:val="20"/>
              </w:rPr>
              <w:t>(чл. 20 от ППЗОП)</w:t>
            </w:r>
          </w:p>
          <w:p w14:paraId="1B737756" w14:textId="77777777" w:rsidR="00025A47" w:rsidRPr="00A51A53" w:rsidRDefault="00025A47" w:rsidP="00025A47">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37B5EC9E" w14:textId="77777777" w:rsidR="00025A47" w:rsidRPr="00A51A53" w:rsidRDefault="00025A47" w:rsidP="00025A47">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59434316" w14:textId="77777777" w:rsidR="00025A47" w:rsidRPr="00A51A53" w:rsidRDefault="00025A47" w:rsidP="00025A47">
            <w:pPr>
              <w:jc w:val="both"/>
              <w:rPr>
                <w:b/>
                <w:color w:val="548DD4"/>
                <w:sz w:val="20"/>
                <w:szCs w:val="20"/>
              </w:rPr>
            </w:pPr>
            <w:r w:rsidRPr="00A51A53">
              <w:rPr>
                <w:b/>
                <w:color w:val="548DD4"/>
                <w:sz w:val="20"/>
                <w:szCs w:val="20"/>
              </w:rPr>
              <w:t>Използвайте таблица № 1.</w:t>
            </w:r>
          </w:p>
          <w:p w14:paraId="04718D18" w14:textId="77777777" w:rsidR="00025A47" w:rsidRPr="00A51A53" w:rsidRDefault="00025A47" w:rsidP="00025A47">
            <w:pPr>
              <w:jc w:val="both"/>
              <w:rPr>
                <w:color w:val="008000"/>
                <w:sz w:val="20"/>
                <w:szCs w:val="20"/>
              </w:rPr>
            </w:pPr>
            <w:r w:rsidRPr="00A51A53">
              <w:rPr>
                <w:color w:val="008000"/>
                <w:sz w:val="20"/>
                <w:szCs w:val="20"/>
              </w:rPr>
              <w:lastRenderedPageBreak/>
              <w:t>Проверете дали обявлението е изпратено до ОВЕС чрез електронната платформа по чл. 39а от ЗОП.</w:t>
            </w:r>
          </w:p>
          <w:p w14:paraId="133E8CFD" w14:textId="77777777" w:rsidR="00025A47" w:rsidRPr="00A51A53" w:rsidRDefault="00025A47" w:rsidP="00025A47">
            <w:pPr>
              <w:jc w:val="both"/>
              <w:rPr>
                <w:color w:val="008000"/>
                <w:sz w:val="20"/>
                <w:szCs w:val="20"/>
              </w:rPr>
            </w:pPr>
            <w:r w:rsidRPr="00A51A53">
              <w:rPr>
                <w:color w:val="008000"/>
                <w:sz w:val="20"/>
                <w:szCs w:val="20"/>
              </w:rPr>
              <w:t>Анализирайте:</w:t>
            </w:r>
          </w:p>
          <w:p w14:paraId="61B39362" w14:textId="77777777" w:rsidR="00025A47" w:rsidRPr="00A51A53" w:rsidRDefault="00025A47" w:rsidP="00025A47">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412A0FC3" w14:textId="77777777" w:rsidR="00025A47" w:rsidRPr="00A51A53" w:rsidRDefault="00025A47" w:rsidP="00025A47">
            <w:pPr>
              <w:jc w:val="both"/>
              <w:rPr>
                <w:color w:val="008000"/>
                <w:sz w:val="20"/>
                <w:szCs w:val="20"/>
              </w:rPr>
            </w:pPr>
            <w:r w:rsidRPr="00A51A53">
              <w:rPr>
                <w:color w:val="008000"/>
                <w:sz w:val="20"/>
                <w:szCs w:val="20"/>
              </w:rPr>
              <w:t>- датата на публикуване на обявлението в РОП.</w:t>
            </w:r>
          </w:p>
          <w:p w14:paraId="05AB7AAB" w14:textId="77777777" w:rsidR="00025A47" w:rsidRPr="00E75F57" w:rsidRDefault="00025A47" w:rsidP="00025A47">
            <w:pPr>
              <w:jc w:val="both"/>
              <w:rPr>
                <w:b/>
                <w:bCs/>
                <w:sz w:val="20"/>
                <w:szCs w:val="20"/>
              </w:rPr>
            </w:pPr>
            <w:r w:rsidRPr="00A51A53">
              <w:rPr>
                <w:color w:val="008000"/>
                <w:sz w:val="20"/>
                <w:szCs w:val="20"/>
              </w:rPr>
              <w:t>Проверката се документира в съответната таблица.</w:t>
            </w:r>
            <w:r w:rsidRPr="00494352">
              <w:rPr>
                <w:rFonts w:eastAsia="Calibri"/>
                <w:b/>
                <w:sz w:val="20"/>
                <w:szCs w:val="20"/>
                <w:lang w:eastAsia="en-US"/>
              </w:rPr>
              <w:t xml:space="preserve"> </w:t>
            </w:r>
          </w:p>
        </w:tc>
        <w:tc>
          <w:tcPr>
            <w:tcW w:w="851" w:type="dxa"/>
          </w:tcPr>
          <w:p w14:paraId="1E8DA8E5" w14:textId="77777777" w:rsidR="00025A47" w:rsidRPr="007D2760" w:rsidRDefault="00025A47" w:rsidP="003D5638">
            <w:pPr>
              <w:outlineLvl w:val="1"/>
              <w:rPr>
                <w:sz w:val="20"/>
                <w:szCs w:val="20"/>
              </w:rPr>
            </w:pPr>
          </w:p>
        </w:tc>
        <w:tc>
          <w:tcPr>
            <w:tcW w:w="5812" w:type="dxa"/>
          </w:tcPr>
          <w:p w14:paraId="3B952A90" w14:textId="77777777" w:rsidR="00025A47" w:rsidRPr="00A51A53" w:rsidRDefault="00025A47" w:rsidP="00767D48">
            <w:pPr>
              <w:outlineLvl w:val="1"/>
              <w:rPr>
                <w:sz w:val="20"/>
                <w:szCs w:val="20"/>
              </w:rPr>
            </w:pPr>
          </w:p>
        </w:tc>
      </w:tr>
      <w:tr w:rsidR="002D140A" w:rsidRPr="00A51A53" w14:paraId="0ADE13D9" w14:textId="77777777" w:rsidTr="00902E78">
        <w:trPr>
          <w:trHeight w:val="458"/>
        </w:trPr>
        <w:tc>
          <w:tcPr>
            <w:tcW w:w="14601" w:type="dxa"/>
            <w:gridSpan w:val="5"/>
            <w:shd w:val="clear" w:color="auto" w:fill="CEEAB0"/>
          </w:tcPr>
          <w:p w14:paraId="5289C882" w14:textId="77777777" w:rsidR="002D140A" w:rsidRPr="00A51A53" w:rsidDel="00DA1A75" w:rsidRDefault="002D140A" w:rsidP="005C3215">
            <w:pPr>
              <w:outlineLvl w:val="1"/>
              <w:rPr>
                <w:b/>
                <w:sz w:val="20"/>
                <w:szCs w:val="20"/>
              </w:rPr>
            </w:pPr>
            <w:r w:rsidRPr="00A51A53">
              <w:rPr>
                <w:b/>
                <w:bCs/>
                <w:iCs/>
                <w:sz w:val="20"/>
                <w:szCs w:val="20"/>
              </w:rPr>
              <w:lastRenderedPageBreak/>
              <w:t>I.</w:t>
            </w:r>
            <w:r w:rsidRPr="00A51A53">
              <w:rPr>
                <w:b/>
                <w:sz w:val="20"/>
                <w:szCs w:val="20"/>
              </w:rPr>
              <w:t>2. Срок за получаване на офертите</w:t>
            </w:r>
            <w:r w:rsidR="00FF332F" w:rsidRPr="00A51A53">
              <w:rPr>
                <w:b/>
                <w:sz w:val="20"/>
                <w:szCs w:val="20"/>
              </w:rPr>
              <w:t xml:space="preserve"> </w:t>
            </w:r>
            <w:r w:rsidR="00F02884" w:rsidRPr="00A51A53">
              <w:rPr>
                <w:b/>
                <w:sz w:val="20"/>
                <w:szCs w:val="20"/>
              </w:rPr>
              <w:t>ПРИ</w:t>
            </w:r>
            <w:r w:rsidR="00FF332F" w:rsidRPr="00A51A53">
              <w:rPr>
                <w:b/>
                <w:sz w:val="20"/>
                <w:szCs w:val="20"/>
              </w:rPr>
              <w:t xml:space="preserve"> откриване на процедурата</w:t>
            </w:r>
          </w:p>
        </w:tc>
      </w:tr>
      <w:tr w:rsidR="008125BA" w:rsidRPr="00A51A53" w14:paraId="121270B0" w14:textId="77777777" w:rsidTr="00902E78">
        <w:trPr>
          <w:trHeight w:val="458"/>
        </w:trPr>
        <w:tc>
          <w:tcPr>
            <w:tcW w:w="540" w:type="dxa"/>
            <w:gridSpan w:val="2"/>
          </w:tcPr>
          <w:p w14:paraId="04AC1F89" w14:textId="4287BAC5" w:rsidR="008125BA" w:rsidRPr="00A51A53" w:rsidRDefault="00182D04" w:rsidP="004505E8">
            <w:pPr>
              <w:pStyle w:val="Heading2"/>
              <w:keepNext w:val="0"/>
              <w:rPr>
                <w:bCs/>
                <w:i w:val="0"/>
                <w:iCs/>
                <w:sz w:val="20"/>
              </w:rPr>
            </w:pPr>
            <w:r>
              <w:rPr>
                <w:bCs/>
                <w:i w:val="0"/>
                <w:iCs/>
                <w:sz w:val="20"/>
              </w:rPr>
              <w:t>14</w:t>
            </w:r>
          </w:p>
        </w:tc>
        <w:tc>
          <w:tcPr>
            <w:tcW w:w="7398" w:type="dxa"/>
            <w:noWrap/>
          </w:tcPr>
          <w:p w14:paraId="5A428AFB" w14:textId="77777777" w:rsidR="008125BA" w:rsidRPr="00A51A53" w:rsidRDefault="008125BA" w:rsidP="00C16F84">
            <w:pPr>
              <w:jc w:val="both"/>
              <w:rPr>
                <w:b/>
                <w:sz w:val="20"/>
                <w:szCs w:val="20"/>
                <w:u w:val="single"/>
              </w:rPr>
            </w:pPr>
            <w:r w:rsidRPr="00A51A53">
              <w:rPr>
                <w:b/>
                <w:sz w:val="20"/>
                <w:szCs w:val="20"/>
                <w:u w:val="single"/>
              </w:rPr>
              <w:t>Приложим за процедури, при които срокът за получаване на офертите не е намаляван:</w:t>
            </w:r>
          </w:p>
          <w:p w14:paraId="45DAB293" w14:textId="77777777" w:rsidR="008125BA" w:rsidRPr="00A51A53" w:rsidRDefault="008125BA" w:rsidP="00C16F84">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74, ал. 1 от ЗОП</w:t>
            </w:r>
            <w:r w:rsidR="001838F7">
              <w:rPr>
                <w:b/>
                <w:sz w:val="20"/>
                <w:szCs w:val="20"/>
              </w:rPr>
              <w:t xml:space="preserve"> </w:t>
            </w:r>
            <w:r w:rsidR="001838F7" w:rsidRPr="00494352">
              <w:rPr>
                <w:b/>
                <w:i/>
                <w:sz w:val="20"/>
                <w:szCs w:val="20"/>
              </w:rPr>
              <w:t>(за публичните възложители)</w:t>
            </w:r>
            <w:r w:rsidR="001838F7">
              <w:rPr>
                <w:b/>
                <w:sz w:val="20"/>
                <w:szCs w:val="20"/>
              </w:rPr>
              <w:t xml:space="preserve">, съответно чл. 133, ал. 1 от ЗОП </w:t>
            </w:r>
            <w:r w:rsidR="001838F7" w:rsidRPr="00494352">
              <w:rPr>
                <w:b/>
                <w:i/>
                <w:sz w:val="20"/>
                <w:szCs w:val="20"/>
              </w:rPr>
              <w:t>(за секторните възложители)</w:t>
            </w:r>
            <w:r w:rsidRPr="00A51A53">
              <w:rPr>
                <w:b/>
                <w:sz w:val="20"/>
                <w:szCs w:val="20"/>
              </w:rPr>
              <w:t>?</w:t>
            </w:r>
          </w:p>
          <w:p w14:paraId="720180C0" w14:textId="77777777" w:rsidR="0013690C" w:rsidRDefault="00087756" w:rsidP="00087756">
            <w:pPr>
              <w:jc w:val="both"/>
              <w:rPr>
                <w:sz w:val="20"/>
                <w:szCs w:val="20"/>
              </w:rPr>
            </w:pPr>
            <w:r w:rsidRPr="00A51A53">
              <w:rPr>
                <w:sz w:val="20"/>
                <w:szCs w:val="20"/>
              </w:rPr>
              <w:t xml:space="preserve">Ако срокът за получаване на офертите не е намаляван, между датата на </w:t>
            </w:r>
            <w:r w:rsidRPr="00A51A53">
              <w:rPr>
                <w:b/>
                <w:sz w:val="20"/>
                <w:szCs w:val="20"/>
              </w:rPr>
              <w:t>ИЗПРАЩАНЕ</w:t>
            </w:r>
            <w:r w:rsidRPr="00A51A53">
              <w:rPr>
                <w:sz w:val="20"/>
                <w:szCs w:val="20"/>
              </w:rPr>
              <w:t xml:space="preserve"> на обявлението за обществената поръчка и крайната дата за получаване на офертите следва да има минимум 35</w:t>
            </w:r>
            <w:r w:rsidR="00CE090B" w:rsidRPr="00A51A53">
              <w:rPr>
                <w:sz w:val="20"/>
                <w:szCs w:val="20"/>
              </w:rPr>
              <w:t xml:space="preserve">/30 </w:t>
            </w:r>
            <w:r w:rsidRPr="00A51A53">
              <w:rPr>
                <w:sz w:val="20"/>
                <w:szCs w:val="20"/>
              </w:rPr>
              <w:t>дни</w:t>
            </w:r>
            <w:r w:rsidR="00B235AF" w:rsidRPr="00A51A53">
              <w:rPr>
                <w:sz w:val="20"/>
                <w:szCs w:val="20"/>
              </w:rPr>
              <w:t xml:space="preserve"> </w:t>
            </w:r>
            <w:r w:rsidRPr="00A51A53">
              <w:rPr>
                <w:sz w:val="20"/>
                <w:szCs w:val="20"/>
              </w:rPr>
              <w:t>независимо от обекта на поръчката.</w:t>
            </w:r>
          </w:p>
          <w:p w14:paraId="3EB52D4D" w14:textId="77777777" w:rsidR="00087756" w:rsidRPr="00E75F57" w:rsidRDefault="0013690C" w:rsidP="00087756">
            <w:pPr>
              <w:jc w:val="both"/>
              <w:rPr>
                <w:sz w:val="20"/>
                <w:szCs w:val="20"/>
              </w:rPr>
            </w:pPr>
            <w:r w:rsidRPr="00CA40F1">
              <w:rPr>
                <w:sz w:val="20"/>
                <w:szCs w:val="20"/>
              </w:rPr>
              <w:t>Минимумът</w:t>
            </w:r>
            <w:r w:rsidR="00CE090B" w:rsidRPr="00CA40F1">
              <w:rPr>
                <w:sz w:val="20"/>
                <w:szCs w:val="20"/>
              </w:rPr>
              <w:t xml:space="preserve"> от 30 дни е за поръчки, открити след 01.01.2020/</w:t>
            </w:r>
            <w:r w:rsidR="00913DE0">
              <w:rPr>
                <w:sz w:val="20"/>
                <w:szCs w:val="20"/>
              </w:rPr>
              <w:t xml:space="preserve"> </w:t>
            </w:r>
            <w:r w:rsidR="00913DE0" w:rsidRPr="00913DE0">
              <w:rPr>
                <w:sz w:val="20"/>
                <w:szCs w:val="20"/>
              </w:rPr>
              <w:t xml:space="preserve">14.06.2020 </w:t>
            </w:r>
            <w:r w:rsidR="00CE090B" w:rsidRPr="00CA40F1">
              <w:rPr>
                <w:sz w:val="20"/>
                <w:szCs w:val="20"/>
              </w:rPr>
              <w:t>г., при които се използва платформата</w:t>
            </w:r>
            <w:r w:rsidR="00CE090B" w:rsidRPr="00A51A53">
              <w:rPr>
                <w:color w:val="008000"/>
                <w:sz w:val="20"/>
                <w:szCs w:val="20"/>
              </w:rPr>
              <w:t xml:space="preserve"> </w:t>
            </w:r>
            <w:r w:rsidR="00CE090B" w:rsidRPr="00494352">
              <w:rPr>
                <w:sz w:val="20"/>
                <w:szCs w:val="20"/>
              </w:rPr>
              <w:t>по чл. 39а от ЗОП</w:t>
            </w:r>
            <w:r w:rsidR="00CE090B" w:rsidRPr="00E75F57">
              <w:rPr>
                <w:sz w:val="20"/>
                <w:szCs w:val="20"/>
              </w:rPr>
              <w:t>.</w:t>
            </w:r>
          </w:p>
          <w:p w14:paraId="4797BE03" w14:textId="77777777" w:rsidR="00087756" w:rsidRPr="00A51A53" w:rsidRDefault="00087756" w:rsidP="00087756">
            <w:pPr>
              <w:jc w:val="both"/>
              <w:rPr>
                <w:sz w:val="20"/>
                <w:szCs w:val="20"/>
              </w:rPr>
            </w:pPr>
            <w:r w:rsidRPr="007D2760">
              <w:rPr>
                <w:b/>
                <w:sz w:val="20"/>
                <w:szCs w:val="20"/>
              </w:rPr>
              <w:t>Внимание!</w:t>
            </w:r>
            <w:r w:rsidRPr="007D2760">
              <w:rPr>
                <w:sz w:val="20"/>
                <w:szCs w:val="20"/>
              </w:rPr>
              <w:t xml:space="preserve"> Датата, на която е </w:t>
            </w:r>
            <w:r w:rsidRPr="007D2760">
              <w:rPr>
                <w:b/>
                <w:sz w:val="20"/>
                <w:szCs w:val="20"/>
              </w:rPr>
              <w:t>публикувано</w:t>
            </w:r>
            <w:r w:rsidRPr="007D2760">
              <w:rPr>
                <w:sz w:val="20"/>
                <w:szCs w:val="20"/>
              </w:rPr>
              <w:t xml:space="preserve"> обявлението в РОП и ОВЕС, е </w:t>
            </w:r>
            <w:r w:rsidRPr="007D2760">
              <w:rPr>
                <w:b/>
                <w:sz w:val="20"/>
                <w:szCs w:val="20"/>
              </w:rPr>
              <w:t>БЕЗ ЗНАЧЕНИЕ</w:t>
            </w:r>
            <w:r w:rsidRPr="00A51A53">
              <w:rPr>
                <w:sz w:val="20"/>
                <w:szCs w:val="20"/>
              </w:rPr>
              <w:t xml:space="preserve"> за изчисляване на срока за получаване на офертите.</w:t>
            </w:r>
          </w:p>
          <w:p w14:paraId="2361472B" w14:textId="77777777" w:rsidR="00087756" w:rsidRPr="00FE0FA1" w:rsidRDefault="00087756" w:rsidP="00087756">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13690C">
              <w:rPr>
                <w:sz w:val="20"/>
                <w:szCs w:val="20"/>
              </w:rPr>
              <w:t xml:space="preserve"> </w:t>
            </w:r>
            <w:r w:rsidR="00297662">
              <w:rPr>
                <w:sz w:val="20"/>
                <w:szCs w:val="20"/>
              </w:rPr>
              <w:t xml:space="preserve">(приложимо </w:t>
            </w:r>
            <w:r w:rsidR="0013690C">
              <w:rPr>
                <w:sz w:val="20"/>
                <w:szCs w:val="20"/>
              </w:rPr>
              <w:t>за поръчки, които не са възложени с платформата по чл. 39а от ЗОП</w:t>
            </w:r>
            <w:r w:rsidR="00297662">
              <w:rPr>
                <w:sz w:val="20"/>
                <w:szCs w:val="20"/>
              </w:rPr>
              <w:t>)</w:t>
            </w:r>
            <w:r w:rsidRPr="00FE0FA1">
              <w:rPr>
                <w:sz w:val="20"/>
                <w:szCs w:val="20"/>
              </w:rPr>
              <w:t>.</w:t>
            </w:r>
          </w:p>
          <w:p w14:paraId="65F3FA6F" w14:textId="77777777" w:rsidR="00CE090B" w:rsidRPr="00A51A53" w:rsidRDefault="00087756" w:rsidP="00087756">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w:t>
            </w:r>
            <w:r w:rsidR="00CE090B" w:rsidRPr="00A51A53">
              <w:rPr>
                <w:b/>
                <w:bCs/>
                <w:sz w:val="20"/>
                <w:szCs w:val="20"/>
              </w:rPr>
              <w:t xml:space="preserve"> чрез:</w:t>
            </w:r>
          </w:p>
          <w:p w14:paraId="5BDB6EE8" w14:textId="77777777" w:rsidR="00CE090B" w:rsidRPr="00A51A53" w:rsidRDefault="00087756" w:rsidP="00087756">
            <w:pPr>
              <w:jc w:val="both"/>
              <w:rPr>
                <w:bCs/>
                <w:sz w:val="20"/>
                <w:szCs w:val="20"/>
              </w:rPr>
            </w:pPr>
            <w:r w:rsidRPr="00A51A53">
              <w:rPr>
                <w:bCs/>
                <w:sz w:val="20"/>
                <w:szCs w:val="20"/>
              </w:rPr>
              <w:t xml:space="preserve"> </w:t>
            </w:r>
            <w:r w:rsidR="00CE090B" w:rsidRPr="00A51A53">
              <w:rPr>
                <w:bCs/>
                <w:sz w:val="20"/>
                <w:szCs w:val="20"/>
              </w:rPr>
              <w:t xml:space="preserve">- </w:t>
            </w:r>
            <w:r w:rsidRPr="00A51A53">
              <w:rPr>
                <w:bCs/>
                <w:sz w:val="20"/>
                <w:szCs w:val="20"/>
              </w:rPr>
              <w:t>потвърждение за получаване на обявлението</w:t>
            </w:r>
            <w:r w:rsidR="0013690C">
              <w:rPr>
                <w:bCs/>
                <w:sz w:val="20"/>
                <w:szCs w:val="20"/>
              </w:rPr>
              <w:t xml:space="preserve"> </w:t>
            </w:r>
            <w:r w:rsidRPr="00FE0FA1">
              <w:rPr>
                <w:bCs/>
                <w:sz w:val="20"/>
                <w:szCs w:val="20"/>
              </w:rPr>
              <w:t>от Службата за публикации на ЕС</w:t>
            </w:r>
            <w:r w:rsidR="00CE090B" w:rsidRPr="00A51A53">
              <w:rPr>
                <w:bCs/>
                <w:sz w:val="20"/>
                <w:szCs w:val="20"/>
              </w:rPr>
              <w:t xml:space="preserve"> – за поръчки, които не са възложени чрез платформата по чл. 39а от ЗОП или </w:t>
            </w:r>
          </w:p>
          <w:p w14:paraId="0C3A9A6B" w14:textId="77777777" w:rsidR="00087756" w:rsidRPr="00A51A53" w:rsidRDefault="00CE090B" w:rsidP="00087756">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B77E1">
              <w:rPr>
                <w:bCs/>
                <w:sz w:val="20"/>
                <w:szCs w:val="20"/>
              </w:rPr>
              <w:t xml:space="preserve"> </w:t>
            </w:r>
            <w:r w:rsidR="008B77E1" w:rsidRPr="008B77E1">
              <w:rPr>
                <w:bCs/>
                <w:sz w:val="20"/>
                <w:szCs w:val="20"/>
              </w:rPr>
              <w:t xml:space="preserve">14.06.2020 </w:t>
            </w:r>
            <w:r w:rsidRPr="00A51A53">
              <w:rPr>
                <w:bCs/>
                <w:sz w:val="20"/>
                <w:szCs w:val="20"/>
              </w:rPr>
              <w:t>г., при които е използвана платформата</w:t>
            </w:r>
            <w:r w:rsidR="00087756" w:rsidRPr="00A51A53">
              <w:rPr>
                <w:sz w:val="20"/>
                <w:szCs w:val="20"/>
              </w:rPr>
              <w:t>.</w:t>
            </w:r>
          </w:p>
          <w:p w14:paraId="3F42B012" w14:textId="77777777" w:rsidR="008125BA" w:rsidRDefault="008125BA" w:rsidP="00C16F84">
            <w:pPr>
              <w:jc w:val="both"/>
              <w:rPr>
                <w:b/>
                <w:sz w:val="20"/>
                <w:szCs w:val="20"/>
              </w:rPr>
            </w:pPr>
            <w:r w:rsidRPr="00A51A53">
              <w:rPr>
                <w:b/>
                <w:sz w:val="20"/>
                <w:szCs w:val="20"/>
              </w:rPr>
              <w:t xml:space="preserve">(чл. </w:t>
            </w:r>
            <w:r w:rsidR="00087756" w:rsidRPr="00A51A53">
              <w:rPr>
                <w:b/>
                <w:sz w:val="20"/>
                <w:szCs w:val="20"/>
              </w:rPr>
              <w:t>74</w:t>
            </w:r>
            <w:r w:rsidRPr="00A51A53">
              <w:rPr>
                <w:b/>
                <w:sz w:val="20"/>
                <w:szCs w:val="20"/>
              </w:rPr>
              <w:t xml:space="preserve">, ал. </w:t>
            </w:r>
            <w:r w:rsidR="00087756" w:rsidRPr="00A51A53">
              <w:rPr>
                <w:b/>
                <w:sz w:val="20"/>
                <w:szCs w:val="20"/>
              </w:rPr>
              <w:t>1</w:t>
            </w:r>
            <w:r w:rsidRPr="00A51A53">
              <w:rPr>
                <w:b/>
                <w:sz w:val="20"/>
                <w:szCs w:val="20"/>
              </w:rPr>
              <w:t xml:space="preserve"> от ЗОП)</w:t>
            </w:r>
          </w:p>
          <w:p w14:paraId="7C697B07" w14:textId="77777777" w:rsidR="001838F7" w:rsidRPr="00A51A53" w:rsidRDefault="001838F7" w:rsidP="00C16F84">
            <w:pPr>
              <w:jc w:val="both"/>
              <w:rPr>
                <w:b/>
                <w:sz w:val="20"/>
                <w:szCs w:val="20"/>
              </w:rPr>
            </w:pPr>
            <w:r>
              <w:rPr>
                <w:b/>
                <w:sz w:val="20"/>
                <w:szCs w:val="20"/>
              </w:rPr>
              <w:t>(чл. 133, ал. 1 от ЗОП)</w:t>
            </w:r>
          </w:p>
          <w:p w14:paraId="75A1A93C" w14:textId="77777777" w:rsidR="00CE090B" w:rsidRPr="00A51A53" w:rsidRDefault="00CE090B" w:rsidP="00CE090B">
            <w:pPr>
              <w:jc w:val="both"/>
              <w:rPr>
                <w:b/>
                <w:sz w:val="20"/>
                <w:szCs w:val="20"/>
              </w:rPr>
            </w:pPr>
            <w:r w:rsidRPr="00A51A53">
              <w:rPr>
                <w:b/>
                <w:sz w:val="20"/>
                <w:szCs w:val="20"/>
              </w:rPr>
              <w:t>(чл. 35, ал. 3 от ЗОП)</w:t>
            </w:r>
          </w:p>
          <w:p w14:paraId="55E66000" w14:textId="77777777" w:rsidR="00CE090B" w:rsidRPr="00A51A53" w:rsidRDefault="00CE090B" w:rsidP="00CE090B">
            <w:pPr>
              <w:jc w:val="both"/>
              <w:rPr>
                <w:b/>
                <w:bCs/>
                <w:sz w:val="20"/>
                <w:szCs w:val="20"/>
              </w:rPr>
            </w:pPr>
            <w:r w:rsidRPr="00A51A53">
              <w:rPr>
                <w:b/>
                <w:bCs/>
                <w:sz w:val="20"/>
                <w:szCs w:val="20"/>
              </w:rPr>
              <w:t>(§131 от ПЗР на ЗИДЗОП)</w:t>
            </w:r>
          </w:p>
          <w:p w14:paraId="01FDCDED" w14:textId="77777777" w:rsidR="00CE090B" w:rsidRPr="00A51A53" w:rsidRDefault="00CE090B" w:rsidP="00CE090B">
            <w:pPr>
              <w:jc w:val="both"/>
              <w:rPr>
                <w:b/>
                <w:sz w:val="20"/>
                <w:szCs w:val="20"/>
              </w:rPr>
            </w:pPr>
            <w:r w:rsidRPr="00A51A53">
              <w:rPr>
                <w:b/>
                <w:sz w:val="20"/>
                <w:szCs w:val="20"/>
              </w:rPr>
              <w:t>(чл. 28, ал. 4 от ППЗОП)</w:t>
            </w:r>
          </w:p>
          <w:p w14:paraId="00D19C1F" w14:textId="77777777" w:rsidR="008125BA" w:rsidRPr="00A51A53" w:rsidRDefault="008125BA" w:rsidP="000060F9">
            <w:pPr>
              <w:jc w:val="both"/>
              <w:rPr>
                <w:b/>
                <w:color w:val="333399"/>
                <w:sz w:val="20"/>
                <w:szCs w:val="20"/>
              </w:rPr>
            </w:pPr>
            <w:r w:rsidRPr="00A51A53">
              <w:rPr>
                <w:b/>
                <w:color w:val="333399"/>
                <w:sz w:val="20"/>
                <w:szCs w:val="20"/>
              </w:rPr>
              <w:lastRenderedPageBreak/>
              <w:t xml:space="preserve">т. </w:t>
            </w:r>
            <w:r w:rsidR="00BD5E26" w:rsidRPr="00A51A53">
              <w:rPr>
                <w:b/>
                <w:color w:val="333399"/>
                <w:sz w:val="20"/>
                <w:szCs w:val="20"/>
              </w:rPr>
              <w:t xml:space="preserve">4 </w:t>
            </w:r>
            <w:r w:rsidRPr="00A51A53">
              <w:rPr>
                <w:b/>
                <w:color w:val="333399"/>
                <w:sz w:val="20"/>
                <w:szCs w:val="20"/>
              </w:rPr>
              <w:t>от Насоките/</w:t>
            </w:r>
            <w:r w:rsidR="008D511F" w:rsidRPr="00A51A53">
              <w:rPr>
                <w:b/>
                <w:color w:val="333399"/>
                <w:sz w:val="20"/>
                <w:szCs w:val="20"/>
              </w:rPr>
              <w:t>т. 4.1.</w:t>
            </w:r>
            <w:r w:rsidR="00DE76F5" w:rsidRPr="00A51A53">
              <w:rPr>
                <w:b/>
                <w:color w:val="333399"/>
                <w:sz w:val="20"/>
                <w:szCs w:val="20"/>
              </w:rPr>
              <w:t xml:space="preserve"> </w:t>
            </w:r>
            <w:r w:rsidR="008D511F" w:rsidRPr="00A51A53">
              <w:rPr>
                <w:b/>
                <w:color w:val="333399"/>
                <w:sz w:val="20"/>
                <w:szCs w:val="20"/>
              </w:rPr>
              <w:t xml:space="preserve">от </w:t>
            </w:r>
            <w:r w:rsidRPr="00A51A53">
              <w:rPr>
                <w:b/>
                <w:color w:val="333399"/>
                <w:sz w:val="20"/>
                <w:szCs w:val="20"/>
              </w:rPr>
              <w:t>Приложение № 1 към чл. 2, ал. 1 от Наредбата</w:t>
            </w:r>
          </w:p>
          <w:p w14:paraId="045F0C63" w14:textId="77777777" w:rsidR="008125BA" w:rsidRPr="00A51A53" w:rsidRDefault="008125BA" w:rsidP="00C16F84">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p>
          <w:p w14:paraId="4D6AE223" w14:textId="77777777" w:rsidR="008125BA" w:rsidRPr="00A51A53" w:rsidRDefault="008125BA" w:rsidP="00C16F84">
            <w:pPr>
              <w:jc w:val="both"/>
              <w:rPr>
                <w:b/>
                <w:color w:val="548DD4"/>
                <w:sz w:val="20"/>
                <w:szCs w:val="20"/>
              </w:rPr>
            </w:pPr>
            <w:r w:rsidRPr="00A51A53">
              <w:rPr>
                <w:b/>
                <w:color w:val="548DD4"/>
                <w:sz w:val="20"/>
                <w:szCs w:val="20"/>
              </w:rPr>
              <w:t>Използвайте таблица № 1</w:t>
            </w:r>
          </w:p>
          <w:p w14:paraId="18723DED" w14:textId="77777777" w:rsidR="008125BA" w:rsidRPr="00A51A53" w:rsidRDefault="008125BA" w:rsidP="00C16F84">
            <w:pPr>
              <w:outlineLvl w:val="1"/>
              <w:rPr>
                <w:color w:val="008000"/>
                <w:sz w:val="20"/>
                <w:szCs w:val="20"/>
              </w:rPr>
            </w:pPr>
            <w:r w:rsidRPr="00A51A53">
              <w:rPr>
                <w:color w:val="008000"/>
                <w:sz w:val="20"/>
                <w:szCs w:val="20"/>
              </w:rPr>
              <w:t>Анализирайте:</w:t>
            </w:r>
          </w:p>
          <w:p w14:paraId="71BE77A6" w14:textId="77777777" w:rsidR="008125BA" w:rsidRPr="00A51A53" w:rsidRDefault="008125BA" w:rsidP="00C16F84">
            <w:pPr>
              <w:outlineLvl w:val="1"/>
              <w:rPr>
                <w:color w:val="008000"/>
                <w:sz w:val="20"/>
                <w:szCs w:val="20"/>
              </w:rPr>
            </w:pPr>
            <w:r w:rsidRPr="00A51A53">
              <w:rPr>
                <w:color w:val="008000"/>
                <w:sz w:val="20"/>
                <w:szCs w:val="20"/>
              </w:rPr>
              <w:t xml:space="preserve">- дата на изпращане на обявлението за ОП; </w:t>
            </w:r>
          </w:p>
          <w:p w14:paraId="3301113E" w14:textId="77777777" w:rsidR="008125BA" w:rsidRPr="00A51A53" w:rsidRDefault="008125BA" w:rsidP="00C16F84">
            <w:pPr>
              <w:outlineLvl w:val="1"/>
              <w:rPr>
                <w:color w:val="008000"/>
                <w:sz w:val="20"/>
                <w:szCs w:val="20"/>
              </w:rPr>
            </w:pPr>
            <w:r w:rsidRPr="00A51A53">
              <w:rPr>
                <w:color w:val="008000"/>
                <w:sz w:val="20"/>
                <w:szCs w:val="20"/>
              </w:rPr>
              <w:t>- крайната дата за получаване на офертите;</w:t>
            </w:r>
          </w:p>
          <w:p w14:paraId="4AFF4DC4" w14:textId="77777777" w:rsidR="008125BA" w:rsidRPr="00A51A53" w:rsidRDefault="008125BA" w:rsidP="005D7E0B">
            <w:pPr>
              <w:jc w:val="both"/>
              <w:rPr>
                <w:color w:val="008000"/>
                <w:sz w:val="20"/>
                <w:szCs w:val="20"/>
              </w:rPr>
            </w:pPr>
            <w:r w:rsidRPr="00A51A53">
              <w:rPr>
                <w:color w:val="008000"/>
                <w:sz w:val="20"/>
                <w:szCs w:val="20"/>
              </w:rPr>
              <w:t>- броят на календарните дни между двете дати.</w:t>
            </w:r>
          </w:p>
        </w:tc>
        <w:tc>
          <w:tcPr>
            <w:tcW w:w="851" w:type="dxa"/>
          </w:tcPr>
          <w:p w14:paraId="3F5734AA" w14:textId="77777777" w:rsidR="008125BA" w:rsidRPr="00A51A53" w:rsidRDefault="008125BA" w:rsidP="00C16F84">
            <w:pPr>
              <w:outlineLvl w:val="1"/>
              <w:rPr>
                <w:sz w:val="20"/>
                <w:szCs w:val="20"/>
              </w:rPr>
            </w:pPr>
          </w:p>
        </w:tc>
        <w:tc>
          <w:tcPr>
            <w:tcW w:w="5812" w:type="dxa"/>
          </w:tcPr>
          <w:p w14:paraId="0F8C3D25" w14:textId="77777777" w:rsidR="008125BA" w:rsidRPr="00A51A53" w:rsidRDefault="008125BA" w:rsidP="00C16F84">
            <w:pPr>
              <w:jc w:val="both"/>
              <w:outlineLvl w:val="1"/>
              <w:rPr>
                <w:sz w:val="20"/>
                <w:szCs w:val="20"/>
              </w:rPr>
            </w:pPr>
          </w:p>
        </w:tc>
      </w:tr>
      <w:tr w:rsidR="00D679B2" w:rsidRPr="00A51A53" w14:paraId="6C105465" w14:textId="77777777" w:rsidTr="00902E78">
        <w:trPr>
          <w:trHeight w:val="458"/>
        </w:trPr>
        <w:tc>
          <w:tcPr>
            <w:tcW w:w="540" w:type="dxa"/>
            <w:gridSpan w:val="2"/>
          </w:tcPr>
          <w:p w14:paraId="6879C4E9" w14:textId="78F9E5E9" w:rsidR="00D679B2" w:rsidRPr="00A51A53" w:rsidRDefault="00182D04" w:rsidP="004505E8">
            <w:pPr>
              <w:pStyle w:val="Heading2"/>
              <w:keepNext w:val="0"/>
              <w:rPr>
                <w:bCs/>
                <w:i w:val="0"/>
                <w:iCs/>
                <w:sz w:val="20"/>
              </w:rPr>
            </w:pPr>
            <w:r>
              <w:rPr>
                <w:bCs/>
                <w:i w:val="0"/>
                <w:iCs/>
                <w:sz w:val="20"/>
              </w:rPr>
              <w:t>15</w:t>
            </w:r>
          </w:p>
        </w:tc>
        <w:tc>
          <w:tcPr>
            <w:tcW w:w="7398" w:type="dxa"/>
            <w:noWrap/>
          </w:tcPr>
          <w:p w14:paraId="22840898" w14:textId="77777777" w:rsidR="00D679B2" w:rsidRPr="00A51A53" w:rsidRDefault="00D679B2" w:rsidP="00D679B2">
            <w:pPr>
              <w:jc w:val="both"/>
              <w:rPr>
                <w:b/>
                <w:sz w:val="20"/>
                <w:szCs w:val="20"/>
              </w:rPr>
            </w:pPr>
            <w:r w:rsidRPr="00A51A53">
              <w:rPr>
                <w:b/>
                <w:sz w:val="20"/>
                <w:szCs w:val="20"/>
              </w:rPr>
              <w:t xml:space="preserve">Спазени ли са условията за </w:t>
            </w:r>
            <w:r w:rsidR="00F02884" w:rsidRPr="00A51A53">
              <w:rPr>
                <w:b/>
                <w:sz w:val="20"/>
                <w:szCs w:val="20"/>
              </w:rPr>
              <w:t>НАМАЛЯВАНЕ</w:t>
            </w:r>
            <w:r w:rsidRPr="00A51A53">
              <w:rPr>
                <w:b/>
                <w:sz w:val="20"/>
                <w:szCs w:val="20"/>
              </w:rPr>
              <w:t xml:space="preserve"> на срока за получаване на офертите, ако е  приложимо:</w:t>
            </w:r>
          </w:p>
          <w:p w14:paraId="3E4A82EA" w14:textId="77777777" w:rsidR="00D679B2" w:rsidRPr="00A51A53" w:rsidRDefault="00D679B2" w:rsidP="00D679B2">
            <w:pPr>
              <w:jc w:val="both"/>
              <w:rPr>
                <w:b/>
                <w:sz w:val="20"/>
                <w:szCs w:val="20"/>
              </w:rPr>
            </w:pPr>
            <w:r w:rsidRPr="00A51A53">
              <w:rPr>
                <w:b/>
                <w:sz w:val="20"/>
                <w:szCs w:val="20"/>
              </w:rPr>
              <w:t>- поради обявление за предварителна информация</w:t>
            </w:r>
            <w:r w:rsidR="00E93E00">
              <w:rPr>
                <w:b/>
                <w:sz w:val="20"/>
                <w:szCs w:val="20"/>
              </w:rPr>
              <w:t xml:space="preserve"> </w:t>
            </w:r>
            <w:r w:rsidR="00E93E00" w:rsidRPr="00494352">
              <w:rPr>
                <w:b/>
                <w:i/>
                <w:sz w:val="20"/>
                <w:szCs w:val="20"/>
              </w:rPr>
              <w:t>(за публичните възложители)</w:t>
            </w:r>
            <w:r w:rsidR="00E93E00">
              <w:rPr>
                <w:b/>
                <w:sz w:val="20"/>
                <w:szCs w:val="20"/>
              </w:rPr>
              <w:t xml:space="preserve">, съответно </w:t>
            </w:r>
            <w:r w:rsidR="00E93E00" w:rsidRPr="00E93E00">
              <w:rPr>
                <w:b/>
                <w:sz w:val="20"/>
                <w:szCs w:val="20"/>
              </w:rPr>
              <w:t xml:space="preserve">периодично индикативно обявление </w:t>
            </w:r>
            <w:r w:rsidR="00E93E00" w:rsidRPr="00494352">
              <w:rPr>
                <w:b/>
                <w:i/>
                <w:sz w:val="20"/>
                <w:szCs w:val="20"/>
              </w:rPr>
              <w:t>(за секторните възложители)</w:t>
            </w:r>
            <w:r w:rsidRPr="00A51A53">
              <w:rPr>
                <w:b/>
                <w:sz w:val="20"/>
                <w:szCs w:val="20"/>
              </w:rPr>
              <w:t>;</w:t>
            </w:r>
          </w:p>
          <w:p w14:paraId="4B8D20BA" w14:textId="77777777" w:rsidR="00D679B2" w:rsidRPr="00A51A53" w:rsidRDefault="00D679B2" w:rsidP="00D679B2">
            <w:pPr>
              <w:jc w:val="both"/>
              <w:rPr>
                <w:b/>
                <w:sz w:val="20"/>
                <w:szCs w:val="20"/>
              </w:rPr>
            </w:pPr>
            <w:r w:rsidRPr="00A51A53">
              <w:rPr>
                <w:b/>
                <w:sz w:val="20"/>
                <w:szCs w:val="20"/>
              </w:rPr>
              <w:t>- поради подаване на оферти с електронни средства в съответствие с чл. 39, ал. 1, 2 и ал. 8-13 от ЗОП</w:t>
            </w:r>
            <w:r w:rsidR="00CE090B" w:rsidRPr="00A51A53">
              <w:rPr>
                <w:b/>
                <w:sz w:val="20"/>
                <w:szCs w:val="20"/>
              </w:rPr>
              <w:t xml:space="preserve"> </w:t>
            </w:r>
            <w:r w:rsidR="00CE090B" w:rsidRPr="00494352">
              <w:rPr>
                <w:b/>
                <w:i/>
                <w:sz w:val="20"/>
                <w:szCs w:val="20"/>
              </w:rPr>
              <w:t>(отм. в сила от 18.10.2018 г.)</w:t>
            </w:r>
            <w:r w:rsidRPr="00A51A53">
              <w:rPr>
                <w:b/>
                <w:sz w:val="20"/>
                <w:szCs w:val="20"/>
              </w:rPr>
              <w:t>;</w:t>
            </w:r>
          </w:p>
          <w:p w14:paraId="002D519F" w14:textId="77777777" w:rsidR="00D679B2" w:rsidRPr="00A51A53" w:rsidRDefault="00D679B2" w:rsidP="00A24A89">
            <w:pPr>
              <w:jc w:val="both"/>
              <w:rPr>
                <w:b/>
                <w:sz w:val="20"/>
                <w:szCs w:val="20"/>
              </w:rPr>
            </w:pPr>
            <w:r w:rsidRPr="00A51A53">
              <w:rPr>
                <w:b/>
                <w:sz w:val="20"/>
                <w:szCs w:val="20"/>
              </w:rPr>
              <w:t>- поради обстоятелства, които изискват спешно възлагане на поръчката, което прави невъзможно спазването на срока по чл. 74, ал. 1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ал. 1 от ЗОП </w:t>
            </w:r>
            <w:r w:rsidR="00A23009" w:rsidRPr="00494352">
              <w:rPr>
                <w:b/>
                <w:i/>
                <w:sz w:val="20"/>
                <w:szCs w:val="20"/>
              </w:rPr>
              <w:t>(за секторните възложители)</w:t>
            </w:r>
            <w:r w:rsidRPr="00A51A53">
              <w:rPr>
                <w:b/>
                <w:sz w:val="20"/>
                <w:szCs w:val="20"/>
              </w:rPr>
              <w:t>?</w:t>
            </w:r>
          </w:p>
          <w:p w14:paraId="65A0F04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Датата, на която е </w:t>
            </w:r>
            <w:r w:rsidRPr="00A51A53">
              <w:rPr>
                <w:b/>
                <w:sz w:val="20"/>
                <w:szCs w:val="20"/>
              </w:rPr>
              <w:t>публикувано</w:t>
            </w:r>
            <w:r w:rsidRPr="00A51A53">
              <w:rPr>
                <w:sz w:val="20"/>
                <w:szCs w:val="20"/>
              </w:rPr>
              <w:t xml:space="preserve"> обявлението в РОП и ОВЕС, е </w:t>
            </w:r>
            <w:r w:rsidRPr="00A51A53">
              <w:rPr>
                <w:b/>
                <w:sz w:val="20"/>
                <w:szCs w:val="20"/>
              </w:rPr>
              <w:t>БЕЗ ЗНАЧЕНИЕ</w:t>
            </w:r>
            <w:r w:rsidRPr="00A51A53">
              <w:rPr>
                <w:sz w:val="20"/>
                <w:szCs w:val="20"/>
              </w:rPr>
              <w:t xml:space="preserve"> за изчисляване на срока за получаване на офертите.</w:t>
            </w:r>
          </w:p>
          <w:p w14:paraId="6A2E40AF" w14:textId="77777777" w:rsidR="00413745" w:rsidRPr="00FE0FA1" w:rsidRDefault="00413745" w:rsidP="00D679B2">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297662">
              <w:rPr>
                <w:sz w:val="20"/>
                <w:szCs w:val="20"/>
              </w:rPr>
              <w:t xml:space="preserve"> (приложимо за поръчки, които не са възложени с платформата по чл. 39а от ЗОП)</w:t>
            </w:r>
            <w:r w:rsidRPr="00FE0FA1">
              <w:rPr>
                <w:sz w:val="20"/>
                <w:szCs w:val="20"/>
              </w:rPr>
              <w:t>.</w:t>
            </w:r>
          </w:p>
          <w:p w14:paraId="0B747BF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Основанията за намаляване на срока за получаване на офертите по</w:t>
            </w:r>
            <w:r w:rsidR="0006007F" w:rsidRPr="00A51A53">
              <w:rPr>
                <w:sz w:val="20"/>
                <w:szCs w:val="20"/>
              </w:rPr>
              <w:t>ради обявление за предварителна информация, подаване на оферти с електронни средства</w:t>
            </w:r>
            <w:r w:rsidRPr="00A51A53">
              <w:rPr>
                <w:sz w:val="20"/>
                <w:szCs w:val="20"/>
              </w:rPr>
              <w:t xml:space="preserve"> и </w:t>
            </w:r>
            <w:r w:rsidR="0006007F" w:rsidRPr="00A51A53">
              <w:rPr>
                <w:sz w:val="20"/>
                <w:szCs w:val="20"/>
              </w:rPr>
              <w:t>наличие на изключителна спешност</w:t>
            </w:r>
            <w:r w:rsidRPr="00A51A53">
              <w:rPr>
                <w:sz w:val="20"/>
                <w:szCs w:val="20"/>
              </w:rPr>
              <w:t xml:space="preserve"> </w:t>
            </w:r>
            <w:r w:rsidR="0006007F" w:rsidRPr="00A51A53">
              <w:rPr>
                <w:b/>
                <w:sz w:val="20"/>
                <w:szCs w:val="20"/>
              </w:rPr>
              <w:t>НЕ МОГАТ</w:t>
            </w:r>
            <w:r w:rsidR="0006007F" w:rsidRPr="00A51A53">
              <w:rPr>
                <w:sz w:val="20"/>
                <w:szCs w:val="20"/>
              </w:rPr>
              <w:t xml:space="preserve"> </w:t>
            </w:r>
            <w:r w:rsidRPr="00A51A53">
              <w:rPr>
                <w:sz w:val="20"/>
                <w:szCs w:val="20"/>
              </w:rPr>
              <w:t>да се прилагат едновременно.</w:t>
            </w:r>
          </w:p>
          <w:p w14:paraId="0EC3F538" w14:textId="77777777" w:rsidR="0006007F" w:rsidRDefault="0006007F" w:rsidP="00D679B2">
            <w:pPr>
              <w:jc w:val="both"/>
              <w:rPr>
                <w:b/>
                <w:sz w:val="20"/>
                <w:szCs w:val="20"/>
              </w:rPr>
            </w:pPr>
            <w:r w:rsidRPr="00A51A53">
              <w:rPr>
                <w:b/>
                <w:sz w:val="20"/>
                <w:szCs w:val="20"/>
              </w:rPr>
              <w:t>Всяко от основания</w:t>
            </w:r>
            <w:r w:rsidR="00CE090B" w:rsidRPr="00A51A53">
              <w:rPr>
                <w:b/>
                <w:sz w:val="20"/>
                <w:szCs w:val="20"/>
              </w:rPr>
              <w:t>та</w:t>
            </w:r>
            <w:r w:rsidRPr="00A51A53">
              <w:rPr>
                <w:b/>
                <w:sz w:val="20"/>
                <w:szCs w:val="20"/>
              </w:rPr>
              <w:t xml:space="preserve"> за НАМАЛЯВАНЕ </w:t>
            </w:r>
            <w:r w:rsidR="00CE090B" w:rsidRPr="00494352">
              <w:rPr>
                <w:sz w:val="20"/>
                <w:szCs w:val="20"/>
              </w:rPr>
              <w:t>(</w:t>
            </w:r>
            <w:r w:rsidR="00FC1E06" w:rsidRPr="00494352">
              <w:rPr>
                <w:sz w:val="20"/>
                <w:szCs w:val="20"/>
              </w:rPr>
              <w:t>видът им зависи</w:t>
            </w:r>
            <w:r w:rsidR="00CE090B" w:rsidRPr="00494352">
              <w:rPr>
                <w:sz w:val="20"/>
                <w:szCs w:val="20"/>
              </w:rPr>
              <w:t xml:space="preserve"> от приложимата редакция на ЗОП</w:t>
            </w:r>
            <w:r w:rsidR="00FC1E06" w:rsidRPr="00494352">
              <w:rPr>
                <w:sz w:val="20"/>
                <w:szCs w:val="20"/>
              </w:rPr>
              <w:t>)</w:t>
            </w:r>
            <w:r w:rsidR="00CE090B" w:rsidRPr="00E75F57">
              <w:rPr>
                <w:b/>
                <w:sz w:val="20"/>
                <w:szCs w:val="20"/>
              </w:rPr>
              <w:t xml:space="preserve"> </w:t>
            </w:r>
            <w:r w:rsidRPr="00E75F57">
              <w:rPr>
                <w:b/>
                <w:sz w:val="20"/>
                <w:szCs w:val="20"/>
              </w:rPr>
              <w:t xml:space="preserve">се използва самостоятелно и не може да се </w:t>
            </w:r>
            <w:r w:rsidR="00026407" w:rsidRPr="007D2760">
              <w:rPr>
                <w:b/>
                <w:sz w:val="20"/>
                <w:szCs w:val="20"/>
              </w:rPr>
              <w:t xml:space="preserve">кумулира </w:t>
            </w:r>
            <w:r w:rsidRPr="007D2760">
              <w:rPr>
                <w:b/>
                <w:sz w:val="20"/>
                <w:szCs w:val="20"/>
              </w:rPr>
              <w:t>с другите, предвидени в чл. 74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от ЗОП </w:t>
            </w:r>
            <w:r w:rsidR="00A23009" w:rsidRPr="00494352">
              <w:rPr>
                <w:b/>
                <w:i/>
                <w:sz w:val="20"/>
                <w:szCs w:val="20"/>
              </w:rPr>
              <w:t>(за секторните възложители)</w:t>
            </w:r>
            <w:r w:rsidRPr="007D2760">
              <w:rPr>
                <w:b/>
                <w:sz w:val="20"/>
                <w:szCs w:val="20"/>
              </w:rPr>
              <w:t>.</w:t>
            </w:r>
          </w:p>
          <w:p w14:paraId="0EA313F4" w14:textId="77777777" w:rsidR="00EC7B1B" w:rsidRPr="00A51A53" w:rsidRDefault="00EC7B1B" w:rsidP="00D679B2">
            <w:pPr>
              <w:jc w:val="both"/>
              <w:rPr>
                <w:b/>
                <w:i/>
                <w:sz w:val="20"/>
                <w:szCs w:val="20"/>
              </w:rPr>
            </w:pPr>
            <w:r w:rsidRPr="00A51A53">
              <w:rPr>
                <w:b/>
                <w:i/>
                <w:sz w:val="20"/>
                <w:szCs w:val="20"/>
              </w:rPr>
              <w:t>Относно обявлението за предварителна информация</w:t>
            </w:r>
            <w:r w:rsidR="00124E48">
              <w:rPr>
                <w:b/>
                <w:i/>
                <w:sz w:val="20"/>
                <w:szCs w:val="20"/>
              </w:rPr>
              <w:t>/</w:t>
            </w:r>
            <w:r w:rsidR="007762B3">
              <w:rPr>
                <w:b/>
                <w:i/>
                <w:sz w:val="20"/>
                <w:szCs w:val="20"/>
              </w:rPr>
              <w:t xml:space="preserve"> </w:t>
            </w:r>
            <w:r w:rsidR="00124E48">
              <w:rPr>
                <w:b/>
                <w:i/>
                <w:sz w:val="20"/>
                <w:szCs w:val="20"/>
              </w:rPr>
              <w:t>периодичното индикативно обявление</w:t>
            </w:r>
            <w:r w:rsidRPr="00A51A53">
              <w:rPr>
                <w:b/>
                <w:i/>
                <w:sz w:val="20"/>
                <w:szCs w:val="20"/>
              </w:rPr>
              <w:t>:</w:t>
            </w:r>
          </w:p>
          <w:p w14:paraId="21412A5F" w14:textId="77777777" w:rsidR="00EC7B1B" w:rsidRPr="00A51A53" w:rsidRDefault="00ED3B83" w:rsidP="00D679B2">
            <w:pPr>
              <w:jc w:val="both"/>
              <w:rPr>
                <w:sz w:val="20"/>
                <w:szCs w:val="20"/>
              </w:rPr>
            </w:pPr>
            <w:r w:rsidRPr="00A51A53">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5C0330DD" w14:textId="77777777" w:rsidR="00ED3B83" w:rsidRPr="00A51A53" w:rsidRDefault="00ED3B83" w:rsidP="00ED3B83">
            <w:pPr>
              <w:jc w:val="both"/>
              <w:rPr>
                <w:sz w:val="20"/>
                <w:szCs w:val="20"/>
              </w:rPr>
            </w:pPr>
            <w:r w:rsidRPr="00A51A53">
              <w:rPr>
                <w:sz w:val="20"/>
                <w:szCs w:val="20"/>
              </w:rPr>
              <w:lastRenderedPageBreak/>
              <w:t>- да е изпратено в определен период от време – 35 дни до 12 месеца преди датата на изпращане на обявлението за обществен</w:t>
            </w:r>
            <w:r w:rsidR="00413745" w:rsidRPr="00A51A53">
              <w:rPr>
                <w:sz w:val="20"/>
                <w:szCs w:val="20"/>
              </w:rPr>
              <w:t>а</w:t>
            </w:r>
            <w:r w:rsidRPr="00A51A53">
              <w:rPr>
                <w:sz w:val="20"/>
                <w:szCs w:val="20"/>
              </w:rPr>
              <w:t xml:space="preserve"> поръчк</w:t>
            </w:r>
            <w:r w:rsidR="00413745" w:rsidRPr="00A51A53">
              <w:rPr>
                <w:sz w:val="20"/>
                <w:szCs w:val="20"/>
              </w:rPr>
              <w:t>а</w:t>
            </w:r>
            <w:r w:rsidRPr="00A51A53">
              <w:rPr>
                <w:sz w:val="20"/>
                <w:szCs w:val="20"/>
              </w:rPr>
              <w:t xml:space="preserve"> за публикуване;</w:t>
            </w:r>
          </w:p>
          <w:p w14:paraId="01766A87" w14:textId="77777777" w:rsidR="00ED3B83" w:rsidRDefault="00ED3B83" w:rsidP="00ED3B83">
            <w:pPr>
              <w:jc w:val="both"/>
              <w:rPr>
                <w:sz w:val="20"/>
                <w:szCs w:val="20"/>
              </w:rPr>
            </w:pPr>
            <w:r w:rsidRPr="00A51A53">
              <w:rPr>
                <w:sz w:val="20"/>
                <w:szCs w:val="20"/>
              </w:rPr>
              <w:t xml:space="preserve">- да съдържа определена информация – </w:t>
            </w:r>
            <w:r w:rsidR="00297662">
              <w:rPr>
                <w:sz w:val="20"/>
                <w:szCs w:val="20"/>
              </w:rPr>
              <w:t>съгласно</w:t>
            </w:r>
            <w:r w:rsidR="00297662" w:rsidRPr="00FE0FA1">
              <w:rPr>
                <w:sz w:val="20"/>
                <w:szCs w:val="20"/>
              </w:rPr>
              <w:t xml:space="preserve"> </w:t>
            </w:r>
            <w:r w:rsidRPr="00FE0FA1">
              <w:rPr>
                <w:sz w:val="20"/>
                <w:szCs w:val="20"/>
              </w:rPr>
              <w:t>образеца на обявление за предварителна информация</w:t>
            </w:r>
            <w:r w:rsidR="00DC068B">
              <w:rPr>
                <w:sz w:val="20"/>
                <w:szCs w:val="20"/>
              </w:rPr>
              <w:t xml:space="preserve"> по</w:t>
            </w:r>
            <w:r w:rsidR="0070504B" w:rsidRPr="00FE0FA1">
              <w:rPr>
                <w:sz w:val="20"/>
                <w:szCs w:val="20"/>
              </w:rPr>
              <w:t xml:space="preserve"> Приложение </w:t>
            </w:r>
            <w:r w:rsidR="007525A2" w:rsidRPr="00494352">
              <w:rPr>
                <w:sz w:val="20"/>
                <w:szCs w:val="20"/>
              </w:rPr>
              <w:t>№</w:t>
            </w:r>
            <w:r w:rsidR="007525A2" w:rsidRPr="00E75F57">
              <w:rPr>
                <w:b/>
                <w:sz w:val="20"/>
                <w:szCs w:val="20"/>
              </w:rPr>
              <w:t xml:space="preserve"> </w:t>
            </w:r>
            <w:r w:rsidR="0070504B" w:rsidRPr="00E75F57">
              <w:rPr>
                <w:sz w:val="20"/>
                <w:szCs w:val="20"/>
              </w:rPr>
              <w:t>1</w:t>
            </w:r>
            <w:r w:rsidR="005C7346">
              <w:rPr>
                <w:sz w:val="20"/>
                <w:szCs w:val="20"/>
              </w:rPr>
              <w:t xml:space="preserve"> и образеца на периодично индикативно обявление</w:t>
            </w:r>
            <w:r w:rsidR="00DC068B">
              <w:rPr>
                <w:sz w:val="20"/>
                <w:szCs w:val="20"/>
              </w:rPr>
              <w:t xml:space="preserve"> по</w:t>
            </w:r>
            <w:r w:rsidR="005C7346">
              <w:rPr>
                <w:sz w:val="20"/>
                <w:szCs w:val="20"/>
              </w:rPr>
              <w:t xml:space="preserve"> Приложение </w:t>
            </w:r>
            <w:r w:rsidR="005C7346" w:rsidRPr="00427A2B">
              <w:rPr>
                <w:sz w:val="20"/>
                <w:szCs w:val="20"/>
              </w:rPr>
              <w:t>№</w:t>
            </w:r>
            <w:r w:rsidR="005C7346">
              <w:rPr>
                <w:sz w:val="20"/>
                <w:szCs w:val="20"/>
              </w:rPr>
              <w:t xml:space="preserve"> 4</w:t>
            </w:r>
            <w:r w:rsidR="0070504B" w:rsidRPr="00E75F57">
              <w:rPr>
                <w:sz w:val="20"/>
                <w:szCs w:val="20"/>
              </w:rPr>
              <w:t xml:space="preserve"> към</w:t>
            </w:r>
            <w:r w:rsidRPr="007D2760">
              <w:rPr>
                <w:sz w:val="20"/>
                <w:szCs w:val="20"/>
              </w:rPr>
              <w:t xml:space="preserve"> Регламент за изпълнение (ЕС) 2015/1986 на ЕК </w:t>
            </w:r>
            <w:r w:rsidR="00297662">
              <w:rPr>
                <w:sz w:val="20"/>
                <w:szCs w:val="20"/>
              </w:rPr>
              <w:t>(</w:t>
            </w:r>
            <w:r w:rsidRPr="007D2760">
              <w:rPr>
                <w:sz w:val="20"/>
                <w:szCs w:val="20"/>
              </w:rPr>
              <w:t>индекс</w:t>
            </w:r>
            <w:r w:rsidR="00024A32" w:rsidRPr="007D2760">
              <w:rPr>
                <w:sz w:val="20"/>
                <w:szCs w:val="20"/>
              </w:rPr>
              <w:t>и</w:t>
            </w:r>
            <w:r w:rsidRPr="007D2760">
              <w:rPr>
                <w:sz w:val="20"/>
                <w:szCs w:val="20"/>
              </w:rPr>
              <w:t xml:space="preserve"> 12 </w:t>
            </w:r>
            <w:r w:rsidR="00024A32" w:rsidRPr="007D2760">
              <w:rPr>
                <w:sz w:val="20"/>
                <w:szCs w:val="20"/>
              </w:rPr>
              <w:t>и 19</w:t>
            </w:r>
            <w:r w:rsidR="00297662">
              <w:rPr>
                <w:sz w:val="20"/>
                <w:szCs w:val="20"/>
              </w:rPr>
              <w:t>)</w:t>
            </w:r>
            <w:r w:rsidR="00024A32" w:rsidRPr="007D2760">
              <w:rPr>
                <w:sz w:val="20"/>
                <w:szCs w:val="20"/>
              </w:rPr>
              <w:t xml:space="preserve"> </w:t>
            </w:r>
            <w:r w:rsidRPr="00FE0FA1">
              <w:rPr>
                <w:sz w:val="20"/>
                <w:szCs w:val="20"/>
              </w:rPr>
              <w:t>реквизити</w:t>
            </w:r>
            <w:r w:rsidR="00297662">
              <w:rPr>
                <w:sz w:val="20"/>
                <w:szCs w:val="20"/>
              </w:rPr>
              <w:t>те</w:t>
            </w:r>
            <w:r w:rsidRPr="00FE0FA1">
              <w:rPr>
                <w:sz w:val="20"/>
                <w:szCs w:val="20"/>
              </w:rPr>
              <w:t xml:space="preserve">, </w:t>
            </w:r>
            <w:r w:rsidR="00297662">
              <w:rPr>
                <w:sz w:val="20"/>
                <w:szCs w:val="20"/>
              </w:rPr>
              <w:t xml:space="preserve">изпълнението на </w:t>
            </w:r>
            <w:r w:rsidRPr="00FE0FA1">
              <w:rPr>
                <w:sz w:val="20"/>
                <w:szCs w:val="20"/>
              </w:rPr>
              <w:t xml:space="preserve">които </w:t>
            </w:r>
            <w:r w:rsidR="00297662">
              <w:rPr>
                <w:sz w:val="20"/>
                <w:szCs w:val="20"/>
              </w:rPr>
              <w:t>позволява</w:t>
            </w:r>
            <w:r w:rsidRPr="00FE0FA1">
              <w:rPr>
                <w:sz w:val="20"/>
                <w:szCs w:val="20"/>
              </w:rPr>
              <w:t xml:space="preserve"> да се ползва обявлението за намаляване на срока за получаване на офертите</w:t>
            </w:r>
            <w:r w:rsidR="00297662">
              <w:rPr>
                <w:sz w:val="20"/>
                <w:szCs w:val="20"/>
              </w:rPr>
              <w:t xml:space="preserve"> са:</w:t>
            </w:r>
            <w:r w:rsidRPr="00FE0FA1">
              <w:rPr>
                <w:sz w:val="20"/>
                <w:szCs w:val="20"/>
              </w:rPr>
              <w:t xml:space="preserve"> вид на достъпа до документацията за обществената поръчка,</w:t>
            </w:r>
            <w:r w:rsidR="00024A32" w:rsidRPr="00A51A53">
              <w:rPr>
                <w:sz w:val="20"/>
                <w:szCs w:val="20"/>
              </w:rPr>
              <w:t xml:space="preserve"> начин на подаване на офертите, прогнозна стойност,</w:t>
            </w:r>
            <w:r w:rsidRPr="00A51A53">
              <w:rPr>
                <w:sz w:val="20"/>
                <w:szCs w:val="20"/>
              </w:rPr>
              <w:t xml:space="preserve"> брой на обособените позиции, за които се допуска подаване на оферти,</w:t>
            </w:r>
            <w:r w:rsidR="00D3560B" w:rsidRPr="00A51A53">
              <w:rPr>
                <w:sz w:val="20"/>
                <w:szCs w:val="20"/>
              </w:rPr>
              <w:t xml:space="preserve"> срок за изпълнение, </w:t>
            </w:r>
            <w:r w:rsidRPr="00A51A53">
              <w:rPr>
                <w:sz w:val="20"/>
                <w:szCs w:val="20"/>
              </w:rPr>
              <w:t>критериите за възлагане, критериите за подбор, наличието на варианти и</w:t>
            </w:r>
            <w:r w:rsidR="00024A32" w:rsidRPr="00A51A53">
              <w:rPr>
                <w:sz w:val="20"/>
                <w:szCs w:val="20"/>
              </w:rPr>
              <w:t xml:space="preserve"> опции</w:t>
            </w:r>
            <w:r w:rsidR="00D3560B" w:rsidRPr="00A51A53">
              <w:rPr>
                <w:sz w:val="20"/>
                <w:szCs w:val="20"/>
              </w:rPr>
              <w:t>, източник на финансиране</w:t>
            </w:r>
            <w:r w:rsidRPr="00A51A53">
              <w:rPr>
                <w:sz w:val="20"/>
                <w:szCs w:val="20"/>
              </w:rPr>
              <w:t xml:space="preserve"> </w:t>
            </w:r>
            <w:r w:rsidR="00D3560B" w:rsidRPr="00A51A53">
              <w:rPr>
                <w:sz w:val="20"/>
                <w:szCs w:val="20"/>
              </w:rPr>
              <w:t xml:space="preserve">и </w:t>
            </w:r>
            <w:r w:rsidRPr="00A51A53">
              <w:rPr>
                <w:sz w:val="20"/>
                <w:szCs w:val="20"/>
              </w:rPr>
              <w:t xml:space="preserve">др. </w:t>
            </w:r>
          </w:p>
          <w:p w14:paraId="36E16129" w14:textId="77777777" w:rsidR="00124E48" w:rsidRDefault="00124E48" w:rsidP="00124E48">
            <w:pPr>
              <w:jc w:val="both"/>
              <w:rPr>
                <w:b/>
                <w:sz w:val="20"/>
                <w:szCs w:val="20"/>
              </w:rPr>
            </w:pPr>
            <w:r>
              <w:rPr>
                <w:b/>
                <w:sz w:val="20"/>
                <w:szCs w:val="20"/>
              </w:rPr>
              <w:t xml:space="preserve">(чл. 23, </w:t>
            </w:r>
            <w:r w:rsidR="003D54D5">
              <w:rPr>
                <w:b/>
                <w:sz w:val="20"/>
                <w:szCs w:val="20"/>
              </w:rPr>
              <w:t>ал. 1 и ал. 9, чл. 74, ал. 1 и ал. 2 от ЗОП)</w:t>
            </w:r>
          </w:p>
          <w:p w14:paraId="7F592A7F" w14:textId="77777777" w:rsidR="007F0476" w:rsidRDefault="00124E48" w:rsidP="00ED3B83">
            <w:pPr>
              <w:jc w:val="both"/>
              <w:rPr>
                <w:b/>
                <w:sz w:val="20"/>
                <w:szCs w:val="20"/>
              </w:rPr>
            </w:pPr>
            <w:r>
              <w:rPr>
                <w:b/>
                <w:sz w:val="20"/>
                <w:szCs w:val="20"/>
              </w:rPr>
              <w:t>(чл. 133, ал. 1 и 2 от ЗОП)</w:t>
            </w:r>
          </w:p>
          <w:p w14:paraId="1AC0562E" w14:textId="77777777" w:rsidR="007F0476" w:rsidRPr="00A51A53" w:rsidRDefault="007F0476" w:rsidP="00ED3B83">
            <w:pPr>
              <w:jc w:val="both"/>
              <w:rPr>
                <w:sz w:val="20"/>
                <w:szCs w:val="20"/>
              </w:rPr>
            </w:pPr>
          </w:p>
          <w:p w14:paraId="5FB6E8EB" w14:textId="77777777" w:rsidR="00EC7B1B" w:rsidRPr="00A51A53" w:rsidRDefault="00EC7B1B" w:rsidP="00D679B2">
            <w:pPr>
              <w:jc w:val="both"/>
              <w:rPr>
                <w:b/>
                <w:i/>
                <w:sz w:val="20"/>
                <w:szCs w:val="20"/>
              </w:rPr>
            </w:pPr>
            <w:r w:rsidRPr="00A51A53">
              <w:rPr>
                <w:b/>
                <w:i/>
                <w:sz w:val="20"/>
                <w:szCs w:val="20"/>
              </w:rPr>
              <w:t>Относно подаването на оферти по електронен път</w:t>
            </w:r>
            <w:r w:rsidR="00FC1E06" w:rsidRPr="00A51A53">
              <w:rPr>
                <w:b/>
                <w:i/>
                <w:sz w:val="20"/>
                <w:szCs w:val="20"/>
              </w:rPr>
              <w:t xml:space="preserve"> (отм., в сила от 18.10.2018 г.)</w:t>
            </w:r>
            <w:r w:rsidRPr="00A51A53">
              <w:rPr>
                <w:b/>
                <w:i/>
                <w:sz w:val="20"/>
                <w:szCs w:val="20"/>
              </w:rPr>
              <w:t>:</w:t>
            </w:r>
          </w:p>
          <w:p w14:paraId="071260C8" w14:textId="77777777" w:rsidR="00EC7B1B" w:rsidRPr="00CA40F1" w:rsidRDefault="00413745" w:rsidP="00D679B2">
            <w:pPr>
              <w:jc w:val="both"/>
              <w:rPr>
                <w:sz w:val="20"/>
                <w:szCs w:val="20"/>
              </w:rPr>
            </w:pPr>
            <w:r w:rsidRPr="00A51A53">
              <w:rPr>
                <w:sz w:val="20"/>
                <w:szCs w:val="20"/>
              </w:rPr>
              <w:t xml:space="preserve">Ако възложителят </w:t>
            </w:r>
            <w:r w:rsidR="007525A2" w:rsidRPr="00A51A53">
              <w:rPr>
                <w:sz w:val="20"/>
                <w:szCs w:val="20"/>
              </w:rPr>
              <w:t xml:space="preserve">допусне </w:t>
            </w:r>
            <w:r w:rsidRPr="00A51A53">
              <w:rPr>
                <w:sz w:val="20"/>
                <w:szCs w:val="20"/>
              </w:rPr>
              <w:t>електронно подаване на оферти в съответствие с чл. 39 от ЗОП</w:t>
            </w:r>
            <w:r w:rsidR="00297662">
              <w:rPr>
                <w:sz w:val="20"/>
                <w:szCs w:val="20"/>
              </w:rPr>
              <w:t xml:space="preserve"> (отм.)</w:t>
            </w:r>
            <w:r w:rsidRPr="00FE0FA1">
              <w:rPr>
                <w:sz w:val="20"/>
                <w:szCs w:val="20"/>
              </w:rPr>
              <w:t>, може</w:t>
            </w:r>
            <w:r w:rsidR="00E11564" w:rsidRPr="00FE0FA1">
              <w:rPr>
                <w:sz w:val="20"/>
                <w:szCs w:val="20"/>
              </w:rPr>
              <w:t xml:space="preserve"> </w:t>
            </w:r>
            <w:r w:rsidRPr="00FE0FA1">
              <w:rPr>
                <w:sz w:val="20"/>
                <w:szCs w:val="20"/>
              </w:rPr>
              <w:t>да намали срока за получаване на оферти с 5 дни.</w:t>
            </w:r>
          </w:p>
          <w:p w14:paraId="6717913A" w14:textId="77777777" w:rsidR="007F0476" w:rsidRDefault="007F0476" w:rsidP="00D679B2">
            <w:pPr>
              <w:jc w:val="both"/>
              <w:rPr>
                <w:b/>
                <w:i/>
                <w:sz w:val="20"/>
                <w:szCs w:val="20"/>
              </w:rPr>
            </w:pPr>
          </w:p>
          <w:p w14:paraId="0E2B3D3C" w14:textId="77777777" w:rsidR="00EC7B1B" w:rsidRPr="00A51A53" w:rsidRDefault="00EC7B1B" w:rsidP="00D679B2">
            <w:pPr>
              <w:jc w:val="both"/>
              <w:rPr>
                <w:b/>
                <w:i/>
                <w:sz w:val="20"/>
                <w:szCs w:val="20"/>
              </w:rPr>
            </w:pPr>
            <w:r w:rsidRPr="00A51A53">
              <w:rPr>
                <w:b/>
                <w:i/>
                <w:sz w:val="20"/>
                <w:szCs w:val="20"/>
              </w:rPr>
              <w:t>Относно спешното възлагане:</w:t>
            </w:r>
          </w:p>
          <w:p w14:paraId="2BD8CE23" w14:textId="77777777" w:rsidR="00ED3B83" w:rsidRPr="00A51A53" w:rsidRDefault="00ED3B83" w:rsidP="00D679B2">
            <w:pPr>
              <w:jc w:val="both"/>
              <w:rPr>
                <w:sz w:val="20"/>
                <w:szCs w:val="20"/>
              </w:rPr>
            </w:pPr>
            <w:r w:rsidRPr="00A51A53">
              <w:rPr>
                <w:sz w:val="20"/>
                <w:szCs w:val="20"/>
              </w:rPr>
              <w:t>Необходимо е да са налице доказателства за две групи факти:</w:t>
            </w:r>
          </w:p>
          <w:p w14:paraId="3768D60E" w14:textId="77777777" w:rsidR="00ED3B83" w:rsidRPr="00A51A53" w:rsidRDefault="00ED3B83" w:rsidP="00D679B2">
            <w:pPr>
              <w:jc w:val="both"/>
              <w:rPr>
                <w:sz w:val="20"/>
                <w:szCs w:val="20"/>
              </w:rPr>
            </w:pPr>
            <w:r w:rsidRPr="00A51A53">
              <w:rPr>
                <w:sz w:val="20"/>
                <w:szCs w:val="20"/>
              </w:rPr>
              <w:t>-</w:t>
            </w:r>
            <w:r w:rsidR="00D679B2" w:rsidRPr="00A51A53">
              <w:rPr>
                <w:sz w:val="20"/>
                <w:szCs w:val="20"/>
              </w:rPr>
              <w:t xml:space="preserve"> обстоятелства, които изискват спешно възлагане на поръчка, </w:t>
            </w:r>
          </w:p>
          <w:p w14:paraId="4BE8998C" w14:textId="77777777" w:rsidR="00ED3B83" w:rsidRPr="00FE0FA1" w:rsidRDefault="00ED3B83" w:rsidP="00D679B2">
            <w:pPr>
              <w:jc w:val="both"/>
              <w:rPr>
                <w:sz w:val="20"/>
                <w:szCs w:val="20"/>
              </w:rPr>
            </w:pPr>
            <w:r w:rsidRPr="00A51A53">
              <w:rPr>
                <w:sz w:val="20"/>
                <w:szCs w:val="20"/>
              </w:rPr>
              <w:t>-</w:t>
            </w:r>
            <w:r w:rsidR="00D679B2" w:rsidRPr="00A51A53">
              <w:rPr>
                <w:sz w:val="20"/>
                <w:szCs w:val="20"/>
              </w:rPr>
              <w:t xml:space="preserve"> невъзможно</w:t>
            </w:r>
            <w:r w:rsidR="00297662">
              <w:rPr>
                <w:sz w:val="20"/>
                <w:szCs w:val="20"/>
              </w:rPr>
              <w:t>ст да</w:t>
            </w:r>
            <w:r w:rsidRPr="00FE0FA1">
              <w:rPr>
                <w:sz w:val="20"/>
                <w:szCs w:val="20"/>
              </w:rPr>
              <w:t xml:space="preserve"> </w:t>
            </w:r>
            <w:r w:rsidR="00297662">
              <w:rPr>
                <w:sz w:val="20"/>
                <w:szCs w:val="20"/>
              </w:rPr>
              <w:t>с</w:t>
            </w:r>
            <w:r w:rsidRPr="00FE0FA1">
              <w:rPr>
                <w:sz w:val="20"/>
                <w:szCs w:val="20"/>
              </w:rPr>
              <w:t>е</w:t>
            </w:r>
            <w:r w:rsidR="00D679B2" w:rsidRPr="00FE0FA1">
              <w:rPr>
                <w:sz w:val="20"/>
                <w:szCs w:val="20"/>
              </w:rPr>
              <w:t xml:space="preserve"> спаз</w:t>
            </w:r>
            <w:r w:rsidR="00297662">
              <w:rPr>
                <w:sz w:val="20"/>
                <w:szCs w:val="20"/>
              </w:rPr>
              <w:t xml:space="preserve">и </w:t>
            </w:r>
            <w:r w:rsidR="00D679B2" w:rsidRPr="00FE0FA1">
              <w:rPr>
                <w:sz w:val="20"/>
                <w:szCs w:val="20"/>
              </w:rPr>
              <w:t>срока от 35</w:t>
            </w:r>
            <w:r w:rsidR="00297662">
              <w:rPr>
                <w:sz w:val="20"/>
                <w:szCs w:val="20"/>
              </w:rPr>
              <w:t>/30</w:t>
            </w:r>
            <w:r w:rsidR="00D679B2" w:rsidRPr="00FE0FA1">
              <w:rPr>
                <w:sz w:val="20"/>
                <w:szCs w:val="20"/>
              </w:rPr>
              <w:t xml:space="preserve"> дни. </w:t>
            </w:r>
          </w:p>
          <w:p w14:paraId="35576E1F" w14:textId="77777777" w:rsidR="00D679B2" w:rsidRDefault="00D679B2" w:rsidP="00D679B2">
            <w:pPr>
              <w:jc w:val="both"/>
              <w:rPr>
                <w:sz w:val="20"/>
                <w:szCs w:val="20"/>
              </w:rPr>
            </w:pPr>
            <w:r w:rsidRPr="00A51A53">
              <w:rPr>
                <w:sz w:val="20"/>
                <w:szCs w:val="20"/>
              </w:rPr>
              <w:t>В тези случаи, възложителите могат да определят срок за получаване на оферти,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51A53">
              <w:rPr>
                <w:sz w:val="20"/>
                <w:szCs w:val="20"/>
              </w:rPr>
              <w:t>, като мотивите трябва да съдържат факти, които обосновават необходимостта от спешно възлагане</w:t>
            </w:r>
            <w:r w:rsidRPr="00A51A53">
              <w:rPr>
                <w:sz w:val="20"/>
                <w:szCs w:val="20"/>
              </w:rPr>
              <w:t>.</w:t>
            </w:r>
          </w:p>
          <w:p w14:paraId="76286211" w14:textId="77777777" w:rsidR="003A05BE" w:rsidRPr="00494352" w:rsidRDefault="007F0A3C" w:rsidP="00D679B2">
            <w:pPr>
              <w:jc w:val="both"/>
              <w:rPr>
                <w:sz w:val="20"/>
                <w:szCs w:val="20"/>
                <w:lang w:val="en-US"/>
              </w:rPr>
            </w:pPr>
            <w:r w:rsidRPr="00494352">
              <w:rPr>
                <w:b/>
                <w:sz w:val="20"/>
                <w:szCs w:val="20"/>
              </w:rPr>
              <w:t>Внимание!</w:t>
            </w:r>
            <w:r>
              <w:rPr>
                <w:sz w:val="20"/>
                <w:szCs w:val="20"/>
              </w:rPr>
              <w:t xml:space="preserve"> </w:t>
            </w:r>
            <w:r w:rsidR="003A05BE" w:rsidRPr="003A05BE">
              <w:rPr>
                <w:sz w:val="20"/>
                <w:szCs w:val="20"/>
              </w:rPr>
              <w:t>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w:t>
            </w:r>
            <w:r w:rsidR="00DC068B">
              <w:rPr>
                <w:sz w:val="20"/>
                <w:szCs w:val="20"/>
              </w:rPr>
              <w:t xml:space="preserve"> в зависимост от конкретните обстоятелства във връзка с конкретния предмет на обществена поръчка</w:t>
            </w:r>
            <w:r w:rsidR="003A05BE"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64718F8" w14:textId="77777777" w:rsidR="00A23009" w:rsidRDefault="00A23009" w:rsidP="00A23009">
            <w:pPr>
              <w:jc w:val="both"/>
              <w:rPr>
                <w:b/>
                <w:sz w:val="20"/>
                <w:szCs w:val="20"/>
              </w:rPr>
            </w:pPr>
            <w:r w:rsidRPr="00A51A53">
              <w:rPr>
                <w:b/>
                <w:sz w:val="20"/>
                <w:szCs w:val="20"/>
              </w:rPr>
              <w:t>(чл. 74</w:t>
            </w:r>
            <w:r>
              <w:rPr>
                <w:b/>
                <w:sz w:val="20"/>
                <w:szCs w:val="20"/>
              </w:rPr>
              <w:t xml:space="preserve">, ал. 4 и ал. 5 </w:t>
            </w:r>
            <w:r w:rsidRPr="00A51A53">
              <w:rPr>
                <w:b/>
                <w:sz w:val="20"/>
                <w:szCs w:val="20"/>
              </w:rPr>
              <w:t>от ЗОП)</w:t>
            </w:r>
          </w:p>
          <w:p w14:paraId="7095A00F" w14:textId="77777777" w:rsidR="00A23009" w:rsidRPr="00A51A53" w:rsidRDefault="00A23009" w:rsidP="00A23009">
            <w:pPr>
              <w:jc w:val="both"/>
              <w:rPr>
                <w:b/>
                <w:sz w:val="20"/>
                <w:szCs w:val="20"/>
              </w:rPr>
            </w:pPr>
            <w:r>
              <w:rPr>
                <w:b/>
                <w:sz w:val="20"/>
                <w:szCs w:val="20"/>
              </w:rPr>
              <w:lastRenderedPageBreak/>
              <w:t>(чл. 133, ал. 4 и ал. 5 от ЗОП)</w:t>
            </w:r>
          </w:p>
          <w:p w14:paraId="372A419B" w14:textId="77777777" w:rsidR="007F0476" w:rsidRDefault="00FC1E06" w:rsidP="00D679B2">
            <w:pPr>
              <w:jc w:val="both"/>
              <w:rPr>
                <w:b/>
                <w:sz w:val="20"/>
                <w:szCs w:val="20"/>
              </w:rPr>
            </w:pPr>
            <w:r w:rsidRPr="00A51A53">
              <w:rPr>
                <w:b/>
                <w:bCs/>
                <w:sz w:val="20"/>
                <w:szCs w:val="20"/>
              </w:rPr>
              <w:t xml:space="preserve">ВАЖНО!!! </w:t>
            </w:r>
            <w:r w:rsidR="007525A2" w:rsidRPr="00A51A53">
              <w:rPr>
                <w:bCs/>
                <w:sz w:val="20"/>
                <w:szCs w:val="20"/>
              </w:rPr>
              <w:t>Видовете основания за намаляване на срока за получаване на офертите</w:t>
            </w:r>
            <w:r w:rsidRPr="00A51A53">
              <w:rPr>
                <w:bCs/>
                <w:sz w:val="20"/>
                <w:szCs w:val="20"/>
              </w:rPr>
              <w:t xml:space="preserve"> </w:t>
            </w:r>
            <w:r w:rsidR="00EB7A83" w:rsidRPr="00A51A53">
              <w:rPr>
                <w:bCs/>
                <w:sz w:val="20"/>
                <w:szCs w:val="20"/>
              </w:rPr>
              <w:t xml:space="preserve">са различни в зависимост </w:t>
            </w:r>
            <w:r w:rsidR="00297662">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6B23AF59" w14:textId="77777777" w:rsidR="00A23009" w:rsidRDefault="00D679B2" w:rsidP="00D679B2">
            <w:pPr>
              <w:jc w:val="both"/>
              <w:rPr>
                <w:b/>
                <w:sz w:val="20"/>
                <w:szCs w:val="20"/>
              </w:rPr>
            </w:pPr>
            <w:r w:rsidRPr="00A51A53">
              <w:rPr>
                <w:b/>
                <w:sz w:val="20"/>
                <w:szCs w:val="20"/>
              </w:rPr>
              <w:t>(чл. 74 от ЗОП)</w:t>
            </w:r>
          </w:p>
          <w:p w14:paraId="530AD394" w14:textId="77777777" w:rsidR="00DC068B" w:rsidRPr="00A51A53" w:rsidRDefault="00DC068B" w:rsidP="00D679B2">
            <w:pPr>
              <w:jc w:val="both"/>
              <w:rPr>
                <w:b/>
                <w:sz w:val="20"/>
                <w:szCs w:val="20"/>
              </w:rPr>
            </w:pPr>
            <w:r>
              <w:rPr>
                <w:b/>
                <w:sz w:val="20"/>
                <w:szCs w:val="20"/>
              </w:rPr>
              <w:t>(чл. 133 от ЗОП)</w:t>
            </w:r>
          </w:p>
          <w:p w14:paraId="6163C47B" w14:textId="77777777" w:rsidR="00A23009" w:rsidRDefault="00D679B2" w:rsidP="005D7E0B">
            <w:pPr>
              <w:jc w:val="both"/>
              <w:rPr>
                <w:b/>
                <w:sz w:val="20"/>
                <w:szCs w:val="20"/>
              </w:rPr>
            </w:pPr>
            <w:r w:rsidRPr="00A51A53">
              <w:rPr>
                <w:b/>
                <w:sz w:val="20"/>
                <w:szCs w:val="20"/>
              </w:rPr>
              <w:t>(чл. 39 от ЗОП</w:t>
            </w:r>
            <w:r w:rsidR="00297662">
              <w:rPr>
                <w:b/>
                <w:sz w:val="20"/>
                <w:szCs w:val="20"/>
              </w:rPr>
              <w:t>, отм.</w:t>
            </w:r>
            <w:r w:rsidRPr="00FE0FA1">
              <w:rPr>
                <w:b/>
                <w:sz w:val="20"/>
                <w:szCs w:val="20"/>
              </w:rPr>
              <w:t>)</w:t>
            </w:r>
          </w:p>
          <w:p w14:paraId="4B759C38" w14:textId="77777777" w:rsidR="00124E48" w:rsidRPr="00494352" w:rsidRDefault="00FC1E06" w:rsidP="005D7E0B">
            <w:pPr>
              <w:jc w:val="both"/>
              <w:rPr>
                <w:rFonts w:eastAsia="Calibri"/>
                <w:b/>
                <w:sz w:val="20"/>
                <w:szCs w:val="20"/>
                <w:lang w:eastAsia="en-US"/>
              </w:rPr>
            </w:pPr>
            <w:r w:rsidRPr="00A51A53">
              <w:rPr>
                <w:rFonts w:eastAsia="Calibri"/>
                <w:b/>
                <w:sz w:val="20"/>
                <w:szCs w:val="20"/>
                <w:lang w:eastAsia="en-US"/>
              </w:rPr>
              <w:t>(чл. 28, ал. 4 от ППЗОП)</w:t>
            </w:r>
          </w:p>
          <w:p w14:paraId="79F6DBA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0F2548" w:rsidRPr="00A51A53">
              <w:rPr>
                <w:b/>
                <w:color w:val="333399"/>
                <w:sz w:val="20"/>
                <w:szCs w:val="20"/>
              </w:rPr>
              <w:t>т. 4.1.</w:t>
            </w:r>
            <w:r w:rsidR="00FF49A1" w:rsidRPr="00A51A53">
              <w:rPr>
                <w:b/>
                <w:color w:val="333399"/>
                <w:sz w:val="20"/>
                <w:szCs w:val="20"/>
              </w:rPr>
              <w:t xml:space="preserve"> </w:t>
            </w:r>
            <w:r w:rsidR="000F2548" w:rsidRPr="00A51A53">
              <w:rPr>
                <w:b/>
                <w:color w:val="333399"/>
                <w:sz w:val="20"/>
                <w:szCs w:val="20"/>
              </w:rPr>
              <w:t xml:space="preserve">от </w:t>
            </w:r>
            <w:r w:rsidRPr="00A51A53">
              <w:rPr>
                <w:b/>
                <w:color w:val="333399"/>
                <w:sz w:val="20"/>
                <w:szCs w:val="20"/>
              </w:rPr>
              <w:t>Приложение № 1 към чл. 2, ал. 1 от Наредбата</w:t>
            </w:r>
          </w:p>
          <w:p w14:paraId="0E5537D7" w14:textId="77777777" w:rsidR="00D679B2" w:rsidRPr="00FE0FA1" w:rsidRDefault="00D679B2" w:rsidP="00D679B2">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r w:rsidRPr="00A51A53">
              <w:rPr>
                <w:bCs/>
                <w:color w:val="C0504D"/>
                <w:sz w:val="20"/>
                <w:szCs w:val="20"/>
              </w:rPr>
              <w:t>, обявление</w:t>
            </w:r>
            <w:r w:rsidR="0006007F" w:rsidRPr="00A51A53">
              <w:rPr>
                <w:bCs/>
                <w:color w:val="C0504D"/>
                <w:sz w:val="20"/>
                <w:szCs w:val="20"/>
              </w:rPr>
              <w:t>то</w:t>
            </w:r>
            <w:r w:rsidRPr="00A51A53">
              <w:rPr>
                <w:bCs/>
                <w:color w:val="C0504D"/>
                <w:sz w:val="20"/>
                <w:szCs w:val="20"/>
              </w:rPr>
              <w:t xml:space="preserve"> за предварителна информация </w:t>
            </w:r>
            <w:r w:rsidR="0006007F" w:rsidRPr="00A51A53">
              <w:rPr>
                <w:bCs/>
                <w:color w:val="C0504D"/>
                <w:sz w:val="20"/>
                <w:szCs w:val="20"/>
              </w:rPr>
              <w:t>(</w:t>
            </w:r>
            <w:r w:rsidRPr="00A51A53">
              <w:rPr>
                <w:bCs/>
                <w:color w:val="C0504D"/>
                <w:sz w:val="20"/>
                <w:szCs w:val="20"/>
              </w:rPr>
              <w:t xml:space="preserve">ако е необходимо), </w:t>
            </w:r>
            <w:r w:rsidR="00412E64" w:rsidRPr="00A51A53">
              <w:rPr>
                <w:bCs/>
                <w:color w:val="C0504D"/>
                <w:sz w:val="20"/>
                <w:szCs w:val="20"/>
              </w:rPr>
              <w:t xml:space="preserve">потвърждение за получаване на обявлението от Службата за публикации на </w:t>
            </w:r>
            <w:r w:rsidR="0013513E" w:rsidRPr="00A51A53">
              <w:rPr>
                <w:bCs/>
                <w:color w:val="C0504D"/>
                <w:sz w:val="20"/>
                <w:szCs w:val="20"/>
              </w:rPr>
              <w:t>ЕС</w:t>
            </w:r>
            <w:r w:rsidR="00FE0FA1">
              <w:rPr>
                <w:bCs/>
                <w:color w:val="C0504D"/>
                <w:sz w:val="20"/>
                <w:szCs w:val="20"/>
              </w:rPr>
              <w:t>/ електронния времеви печат</w:t>
            </w:r>
            <w:r w:rsidR="00412E64" w:rsidRPr="00FE0FA1">
              <w:rPr>
                <w:bCs/>
                <w:color w:val="C0504D"/>
                <w:sz w:val="20"/>
                <w:szCs w:val="20"/>
              </w:rPr>
              <w:t xml:space="preserve">, </w:t>
            </w:r>
            <w:r w:rsidRPr="00FE0FA1">
              <w:rPr>
                <w:bCs/>
                <w:color w:val="C0504D"/>
                <w:sz w:val="20"/>
                <w:szCs w:val="20"/>
              </w:rPr>
              <w:t>доказателства за осигурена възможност за подаване на оферти с електронни средства, мотивите в обявлението за възникнали обстоятелства, налагащи спешно възлагане на поръчката и невъзможност за спазване на срока от 35</w:t>
            </w:r>
            <w:r w:rsidR="00FE0FA1">
              <w:rPr>
                <w:bCs/>
                <w:color w:val="C0504D"/>
                <w:sz w:val="20"/>
                <w:szCs w:val="20"/>
              </w:rPr>
              <w:t>/ 30</w:t>
            </w:r>
            <w:r w:rsidRPr="00FE0FA1">
              <w:rPr>
                <w:bCs/>
                <w:color w:val="C0504D"/>
                <w:sz w:val="20"/>
                <w:szCs w:val="20"/>
              </w:rPr>
              <w:t xml:space="preserve"> дни</w:t>
            </w:r>
            <w:r w:rsidR="0006007F" w:rsidRPr="00FE0FA1">
              <w:rPr>
                <w:bCs/>
                <w:color w:val="C0504D"/>
                <w:sz w:val="20"/>
                <w:szCs w:val="20"/>
              </w:rPr>
              <w:t xml:space="preserve">, </w:t>
            </w:r>
            <w:r w:rsidR="003A05BE" w:rsidRPr="003A05BE">
              <w:rPr>
                <w:bCs/>
                <w:color w:val="C0504D"/>
                <w:sz w:val="20"/>
                <w:szCs w:val="20"/>
              </w:rPr>
              <w:t xml:space="preserve">включително връзката с кризата COVID-19 (ако е приложимо), </w:t>
            </w:r>
            <w:r w:rsidR="0006007F" w:rsidRPr="00FE0FA1">
              <w:rPr>
                <w:bCs/>
                <w:color w:val="C0504D"/>
                <w:sz w:val="20"/>
                <w:szCs w:val="20"/>
              </w:rPr>
              <w:t>документите, обосноваващи настъпването на тези обстоятелства,</w:t>
            </w:r>
            <w:r w:rsidRPr="00FE0FA1">
              <w:rPr>
                <w:bCs/>
                <w:color w:val="C0504D"/>
                <w:sz w:val="20"/>
                <w:szCs w:val="20"/>
              </w:rPr>
              <w:t xml:space="preserve"> и др. относими за всеки конкретен случай.</w:t>
            </w:r>
          </w:p>
          <w:p w14:paraId="764BDFFC"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13513E" w:rsidRPr="00A51A53">
              <w:rPr>
                <w:b/>
                <w:color w:val="548DD4"/>
                <w:sz w:val="20"/>
                <w:szCs w:val="20"/>
              </w:rPr>
              <w:t>.</w:t>
            </w:r>
          </w:p>
          <w:p w14:paraId="57DCBF2E"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4A9F32A2" w14:textId="77777777" w:rsidR="00D679B2" w:rsidRPr="00A51A53" w:rsidRDefault="00D679B2" w:rsidP="00D679B2">
            <w:pPr>
              <w:outlineLvl w:val="1"/>
              <w:rPr>
                <w:color w:val="008000"/>
                <w:sz w:val="20"/>
                <w:szCs w:val="20"/>
              </w:rPr>
            </w:pPr>
            <w:r w:rsidRPr="00A51A53">
              <w:rPr>
                <w:color w:val="008000"/>
                <w:sz w:val="20"/>
                <w:szCs w:val="20"/>
              </w:rPr>
              <w:t xml:space="preserve">- дата на изпращане на обявлението за ОП; </w:t>
            </w:r>
          </w:p>
          <w:p w14:paraId="58665268"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68744CA6" w14:textId="77777777" w:rsidR="00D679B2" w:rsidRPr="00A51A53" w:rsidRDefault="00D679B2" w:rsidP="00D679B2">
            <w:pPr>
              <w:jc w:val="both"/>
              <w:rPr>
                <w:color w:val="008000"/>
                <w:sz w:val="20"/>
                <w:szCs w:val="20"/>
              </w:rPr>
            </w:pPr>
            <w:r w:rsidRPr="00A51A53">
              <w:rPr>
                <w:color w:val="008000"/>
                <w:sz w:val="20"/>
                <w:szCs w:val="20"/>
              </w:rPr>
              <w:t>- броя на календарните дни между двете дати.</w:t>
            </w:r>
          </w:p>
          <w:p w14:paraId="50AD7996" w14:textId="77777777" w:rsidR="00D679B2" w:rsidRPr="00A51A53" w:rsidRDefault="00D679B2" w:rsidP="00D679B2">
            <w:pPr>
              <w:jc w:val="both"/>
              <w:outlineLvl w:val="1"/>
              <w:rPr>
                <w:color w:val="008000"/>
                <w:sz w:val="20"/>
                <w:szCs w:val="20"/>
              </w:rPr>
            </w:pPr>
            <w:r w:rsidRPr="00A51A53">
              <w:rPr>
                <w:b/>
                <w:color w:val="008000"/>
                <w:sz w:val="20"/>
                <w:szCs w:val="20"/>
              </w:rPr>
              <w:t>За чл. 74, ал. 2</w:t>
            </w:r>
            <w:r w:rsidR="00AB2D2B">
              <w:rPr>
                <w:b/>
                <w:color w:val="008000"/>
                <w:sz w:val="20"/>
                <w:szCs w:val="20"/>
              </w:rPr>
              <w:t>/</w:t>
            </w:r>
            <w:r w:rsidR="007762B3">
              <w:rPr>
                <w:b/>
                <w:color w:val="008000"/>
                <w:sz w:val="20"/>
                <w:szCs w:val="20"/>
              </w:rPr>
              <w:t xml:space="preserve"> </w:t>
            </w:r>
            <w:r w:rsidR="00AB2D2B">
              <w:rPr>
                <w:b/>
                <w:color w:val="008000"/>
                <w:sz w:val="20"/>
                <w:szCs w:val="20"/>
              </w:rPr>
              <w:t>респ. чл. 133, ал. 2</w:t>
            </w:r>
            <w:r w:rsidRPr="00A51A53">
              <w:rPr>
                <w:b/>
                <w:color w:val="008000"/>
                <w:sz w:val="20"/>
                <w:szCs w:val="20"/>
              </w:rPr>
              <w:t xml:space="preserve"> от ЗОП анализирайте</w:t>
            </w:r>
            <w:r w:rsidRPr="00A51A53">
              <w:rPr>
                <w:color w:val="008000"/>
                <w:sz w:val="20"/>
                <w:szCs w:val="20"/>
              </w:rPr>
              <w:t xml:space="preserve"> (намаляване на срока от 35</w:t>
            </w:r>
            <w:r w:rsidR="00905A8D" w:rsidRPr="00A51A53">
              <w:rPr>
                <w:color w:val="008000"/>
                <w:sz w:val="20"/>
                <w:szCs w:val="20"/>
              </w:rPr>
              <w:t xml:space="preserve"> /30</w:t>
            </w:r>
            <w:r w:rsidRPr="00A51A53">
              <w:rPr>
                <w:color w:val="008000"/>
                <w:sz w:val="20"/>
                <w:szCs w:val="20"/>
              </w:rPr>
              <w:t xml:space="preserve"> дни на не по-малко от 15 дни): </w:t>
            </w:r>
          </w:p>
          <w:p w14:paraId="2A1E3DF2" w14:textId="77777777" w:rsidR="00D679B2" w:rsidRPr="00A51A53" w:rsidRDefault="00D679B2" w:rsidP="00D679B2">
            <w:pPr>
              <w:jc w:val="both"/>
              <w:outlineLvl w:val="1"/>
              <w:rPr>
                <w:color w:val="008000"/>
                <w:sz w:val="20"/>
                <w:szCs w:val="20"/>
              </w:rPr>
            </w:pPr>
            <w:r w:rsidRPr="00A51A53">
              <w:rPr>
                <w:color w:val="008000"/>
                <w:sz w:val="20"/>
                <w:szCs w:val="20"/>
              </w:rPr>
              <w:t>- изпратено ли е обявление за предварителна информация</w:t>
            </w:r>
            <w:r w:rsidR="00D256CD">
              <w:rPr>
                <w:color w:val="008000"/>
                <w:sz w:val="20"/>
                <w:szCs w:val="20"/>
                <w:lang w:val="en-US"/>
              </w:rPr>
              <w:t>/</w:t>
            </w:r>
            <w:r w:rsidR="007762B3">
              <w:rPr>
                <w:color w:val="008000"/>
                <w:sz w:val="20"/>
                <w:szCs w:val="20"/>
              </w:rPr>
              <w:t xml:space="preserve"> </w:t>
            </w:r>
            <w:r w:rsidR="00D256CD">
              <w:rPr>
                <w:color w:val="008000"/>
                <w:sz w:val="20"/>
                <w:szCs w:val="20"/>
              </w:rPr>
              <w:t>периодично индикативно обявление</w:t>
            </w:r>
            <w:r w:rsidRPr="00A51A53">
              <w:rPr>
                <w:color w:val="008000"/>
                <w:sz w:val="20"/>
                <w:szCs w:val="20"/>
              </w:rPr>
              <w:t xml:space="preserve"> до АОП и ОВЕС и дата на изпращането;</w:t>
            </w:r>
          </w:p>
          <w:p w14:paraId="653B2735" w14:textId="77777777" w:rsidR="00D679B2" w:rsidRPr="00A51A53" w:rsidRDefault="00D679B2" w:rsidP="00D679B2">
            <w:pPr>
              <w:jc w:val="both"/>
              <w:outlineLvl w:val="1"/>
              <w:rPr>
                <w:color w:val="008000"/>
                <w:sz w:val="20"/>
                <w:szCs w:val="20"/>
              </w:rPr>
            </w:pPr>
            <w:r w:rsidRPr="00A51A53">
              <w:rPr>
                <w:color w:val="008000"/>
                <w:sz w:val="20"/>
                <w:szCs w:val="20"/>
              </w:rPr>
              <w:t>- дали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Pr="00A51A53">
              <w:rPr>
                <w:color w:val="008000"/>
                <w:sz w:val="20"/>
                <w:szCs w:val="20"/>
              </w:rPr>
              <w:t xml:space="preserve"> е изпратено между 35 дни и 12 месеца преди датата на изпращане на обявлението за ОП;</w:t>
            </w:r>
          </w:p>
          <w:p w14:paraId="295C023C" w14:textId="2A5B8871" w:rsidR="00D679B2" w:rsidRPr="00A51A53" w:rsidRDefault="00D679B2" w:rsidP="00D679B2">
            <w:pPr>
              <w:jc w:val="both"/>
              <w:outlineLvl w:val="1"/>
              <w:rPr>
                <w:color w:val="008000"/>
                <w:sz w:val="20"/>
                <w:szCs w:val="20"/>
              </w:rPr>
            </w:pPr>
            <w:r w:rsidRPr="00A51A53">
              <w:rPr>
                <w:color w:val="008000"/>
                <w:sz w:val="20"/>
                <w:szCs w:val="20"/>
              </w:rPr>
              <w:t xml:space="preserve">- </w:t>
            </w:r>
          </w:p>
          <w:p w14:paraId="49CE7371" w14:textId="77777777" w:rsidR="00D679B2" w:rsidRPr="00A51A53" w:rsidRDefault="00D679B2" w:rsidP="00D679B2">
            <w:pPr>
              <w:jc w:val="both"/>
              <w:outlineLvl w:val="1"/>
              <w:rPr>
                <w:color w:val="008000"/>
                <w:sz w:val="20"/>
                <w:szCs w:val="20"/>
              </w:rPr>
            </w:pPr>
            <w:r w:rsidRPr="00A51A53">
              <w:rPr>
                <w:b/>
                <w:color w:val="008000"/>
                <w:sz w:val="20"/>
                <w:szCs w:val="20"/>
              </w:rPr>
              <w:t>ВНИМАНИЕ!</w:t>
            </w:r>
            <w:r w:rsidRPr="00A51A53">
              <w:rPr>
                <w:color w:val="008000"/>
                <w:sz w:val="20"/>
                <w:szCs w:val="20"/>
              </w:rPr>
              <w:t xml:space="preserve"> </w:t>
            </w:r>
            <w:r w:rsidR="0025670B" w:rsidRPr="00A51A53">
              <w:rPr>
                <w:color w:val="008000"/>
                <w:sz w:val="20"/>
                <w:szCs w:val="20"/>
              </w:rPr>
              <w:t>При анализа на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0025670B" w:rsidRPr="00A51A53">
              <w:rPr>
                <w:color w:val="008000"/>
                <w:sz w:val="20"/>
                <w:szCs w:val="20"/>
              </w:rPr>
              <w:t xml:space="preserve"> и обявлението за обществена поръчка сравнете</w:t>
            </w:r>
            <w:r w:rsidRPr="00A51A53">
              <w:rPr>
                <w:color w:val="008000"/>
                <w:sz w:val="20"/>
                <w:szCs w:val="20"/>
              </w:rPr>
              <w:t xml:space="preserve"> ПРЕДМЕТА НА ПОРЪЧКАТА, ПРОГНОЗНАТА </w:t>
            </w:r>
            <w:r w:rsidR="00B66177">
              <w:rPr>
                <w:color w:val="008000"/>
                <w:sz w:val="20"/>
                <w:szCs w:val="20"/>
              </w:rPr>
              <w:t>Ѝ</w:t>
            </w:r>
            <w:r w:rsidRPr="00A51A53">
              <w:rPr>
                <w:color w:val="008000"/>
                <w:sz w:val="20"/>
                <w:szCs w:val="20"/>
              </w:rPr>
              <w:t xml:space="preserve"> СТОЙНОСТ, ОБЕМ И КОЛИЧЕСТВО</w:t>
            </w:r>
            <w:r w:rsidR="0070504B" w:rsidRPr="00A51A53">
              <w:rPr>
                <w:color w:val="008000"/>
                <w:sz w:val="20"/>
                <w:szCs w:val="20"/>
              </w:rPr>
              <w:t>, както и</w:t>
            </w:r>
            <w:r w:rsidR="0070504B" w:rsidRPr="00A51A53">
              <w:rPr>
                <w:sz w:val="20"/>
                <w:szCs w:val="20"/>
              </w:rPr>
              <w:t xml:space="preserve"> </w:t>
            </w:r>
            <w:r w:rsidR="00D3560B" w:rsidRPr="00A51A53">
              <w:rPr>
                <w:color w:val="008000"/>
                <w:sz w:val="20"/>
                <w:szCs w:val="20"/>
              </w:rPr>
              <w:t xml:space="preserve">вид на достъпа до документацията за обществената </w:t>
            </w:r>
            <w:r w:rsidR="00D3560B" w:rsidRPr="00A51A53">
              <w:rPr>
                <w:color w:val="008000"/>
                <w:sz w:val="20"/>
                <w:szCs w:val="20"/>
              </w:rPr>
              <w:lastRenderedPageBreak/>
              <w:t>поръчка, начин на подаване на офертите, бро</w:t>
            </w:r>
            <w:r w:rsidR="00DF018D" w:rsidRPr="00A51A53">
              <w:rPr>
                <w:color w:val="008000"/>
                <w:sz w:val="20"/>
                <w:szCs w:val="20"/>
              </w:rPr>
              <w:t>я</w:t>
            </w:r>
            <w:r w:rsidR="00D3560B" w:rsidRPr="00A51A53">
              <w:rPr>
                <w:color w:val="008000"/>
                <w:sz w:val="20"/>
                <w:szCs w:val="20"/>
              </w:rPr>
              <w:t xml:space="preserve"> на обособените позиции, за които се допуска подаване на оферти, срок</w:t>
            </w:r>
            <w:r w:rsidR="00DF018D" w:rsidRPr="00A51A53">
              <w:rPr>
                <w:color w:val="008000"/>
                <w:sz w:val="20"/>
                <w:szCs w:val="20"/>
              </w:rPr>
              <w:t>а</w:t>
            </w:r>
            <w:r w:rsidR="00D3560B" w:rsidRPr="00A51A53">
              <w:rPr>
                <w:color w:val="008000"/>
                <w:sz w:val="20"/>
                <w:szCs w:val="20"/>
              </w:rPr>
              <w:t xml:space="preserve"> за изпълнение, критери</w:t>
            </w:r>
            <w:r w:rsidR="00DF018D" w:rsidRPr="00A51A53">
              <w:rPr>
                <w:color w:val="008000"/>
                <w:sz w:val="20"/>
                <w:szCs w:val="20"/>
              </w:rPr>
              <w:t>я</w:t>
            </w:r>
            <w:r w:rsidR="00D3560B" w:rsidRPr="00A51A53">
              <w:rPr>
                <w:color w:val="008000"/>
                <w:sz w:val="20"/>
                <w:szCs w:val="20"/>
              </w:rPr>
              <w:t xml:space="preserve"> за възлагане, критериите за подбор, наличието на варианти и опции, източник</w:t>
            </w:r>
            <w:r w:rsidR="00DF018D" w:rsidRPr="00A51A53">
              <w:rPr>
                <w:color w:val="008000"/>
                <w:sz w:val="20"/>
                <w:szCs w:val="20"/>
              </w:rPr>
              <w:t>а</w:t>
            </w:r>
            <w:r w:rsidR="00D3560B" w:rsidRPr="00A51A53">
              <w:rPr>
                <w:color w:val="008000"/>
                <w:sz w:val="20"/>
                <w:szCs w:val="20"/>
              </w:rPr>
              <w:t xml:space="preserve"> на финансиране и др</w:t>
            </w:r>
            <w:r w:rsidRPr="00A51A53">
              <w:rPr>
                <w:color w:val="008000"/>
                <w:sz w:val="20"/>
                <w:szCs w:val="20"/>
              </w:rPr>
              <w:t>.</w:t>
            </w:r>
          </w:p>
          <w:p w14:paraId="102F8002" w14:textId="77777777" w:rsidR="00D679B2" w:rsidRPr="00FE0FA1" w:rsidRDefault="00D679B2" w:rsidP="00D679B2">
            <w:pPr>
              <w:jc w:val="both"/>
              <w:outlineLvl w:val="1"/>
              <w:rPr>
                <w:b/>
                <w:color w:val="008000"/>
                <w:sz w:val="20"/>
                <w:szCs w:val="20"/>
              </w:rPr>
            </w:pPr>
            <w:r w:rsidRPr="00A51A53">
              <w:rPr>
                <w:b/>
                <w:color w:val="008000"/>
                <w:sz w:val="20"/>
                <w:szCs w:val="20"/>
              </w:rPr>
              <w:t>За чл. 74, ал. 3 от ЗОП</w:t>
            </w:r>
            <w:r w:rsidR="00FE0FA1">
              <w:rPr>
                <w:b/>
                <w:color w:val="008000"/>
                <w:sz w:val="20"/>
                <w:szCs w:val="20"/>
              </w:rPr>
              <w:t xml:space="preserve"> (отм.)</w:t>
            </w:r>
            <w:r w:rsidRPr="00FE0FA1">
              <w:rPr>
                <w:b/>
                <w:color w:val="008000"/>
                <w:sz w:val="20"/>
                <w:szCs w:val="20"/>
              </w:rPr>
              <w:t xml:space="preserve"> анализирайте:</w:t>
            </w:r>
          </w:p>
          <w:p w14:paraId="094E8AEC" w14:textId="77777777" w:rsidR="00D679B2" w:rsidRPr="00A51A53" w:rsidRDefault="00D679B2" w:rsidP="00D679B2">
            <w:pPr>
              <w:jc w:val="both"/>
              <w:rPr>
                <w:b/>
                <w:color w:val="008000"/>
                <w:sz w:val="20"/>
                <w:szCs w:val="20"/>
              </w:rPr>
            </w:pPr>
            <w:r w:rsidRPr="00A51A53">
              <w:rPr>
                <w:color w:val="008000"/>
                <w:sz w:val="20"/>
                <w:szCs w:val="20"/>
              </w:rPr>
              <w:t xml:space="preserve">-  в обявлението предвидена ли е </w:t>
            </w:r>
            <w:r w:rsidR="007E4A9C" w:rsidRPr="00A51A53">
              <w:rPr>
                <w:color w:val="008000"/>
                <w:sz w:val="20"/>
                <w:szCs w:val="20"/>
              </w:rPr>
              <w:t xml:space="preserve">възможност </w:t>
            </w:r>
            <w:r w:rsidRPr="00A51A53">
              <w:rPr>
                <w:color w:val="008000"/>
                <w:sz w:val="20"/>
                <w:szCs w:val="20"/>
              </w:rPr>
              <w:t xml:space="preserve">за подаване  на оферти с електронни средства </w:t>
            </w:r>
            <w:r w:rsidRPr="00A51A53">
              <w:rPr>
                <w:b/>
                <w:color w:val="008000"/>
                <w:sz w:val="20"/>
                <w:szCs w:val="20"/>
              </w:rPr>
              <w:t>и</w:t>
            </w:r>
            <w:r w:rsidRPr="00A51A53">
              <w:rPr>
                <w:color w:val="008000"/>
                <w:sz w:val="20"/>
                <w:szCs w:val="20"/>
              </w:rPr>
              <w:t xml:space="preserve"> </w:t>
            </w:r>
          </w:p>
          <w:p w14:paraId="25342A12" w14:textId="77777777" w:rsidR="00D679B2" w:rsidRPr="00FE0FA1" w:rsidRDefault="00D679B2" w:rsidP="00D679B2">
            <w:pPr>
              <w:jc w:val="both"/>
              <w:rPr>
                <w:color w:val="008000"/>
                <w:sz w:val="20"/>
                <w:szCs w:val="20"/>
              </w:rPr>
            </w:pPr>
            <w:r w:rsidRPr="00A51A53">
              <w:rPr>
                <w:color w:val="008000"/>
                <w:sz w:val="20"/>
                <w:szCs w:val="20"/>
              </w:rPr>
              <w:t>- налице ли са предпоставките по чл. 39, ал. 1, 2 и 8-13 от ЗОП</w:t>
            </w:r>
            <w:r w:rsidR="00FE0FA1">
              <w:rPr>
                <w:color w:val="008000"/>
                <w:sz w:val="20"/>
                <w:szCs w:val="20"/>
              </w:rPr>
              <w:t xml:space="preserve"> (отм.)</w:t>
            </w:r>
            <w:r w:rsidRPr="00FE0FA1">
              <w:rPr>
                <w:color w:val="008000"/>
                <w:sz w:val="20"/>
                <w:szCs w:val="20"/>
              </w:rPr>
              <w:t xml:space="preserve">. </w:t>
            </w:r>
          </w:p>
          <w:p w14:paraId="5D3EC011" w14:textId="77777777" w:rsidR="00D679B2" w:rsidRPr="00A51A53" w:rsidRDefault="00D679B2" w:rsidP="00D679B2">
            <w:pPr>
              <w:jc w:val="both"/>
              <w:rPr>
                <w:b/>
                <w:color w:val="008000"/>
                <w:sz w:val="20"/>
                <w:szCs w:val="20"/>
              </w:rPr>
            </w:pPr>
            <w:r w:rsidRPr="00A51A53">
              <w:rPr>
                <w:b/>
                <w:color w:val="008000"/>
                <w:sz w:val="20"/>
                <w:szCs w:val="20"/>
              </w:rPr>
              <w:t>За чл. 74, ал. 4</w:t>
            </w:r>
            <w:r w:rsidR="00AB2D2B">
              <w:rPr>
                <w:b/>
                <w:color w:val="008000"/>
                <w:sz w:val="20"/>
                <w:szCs w:val="20"/>
              </w:rPr>
              <w:t>/</w:t>
            </w:r>
            <w:r w:rsidR="00F807BC">
              <w:rPr>
                <w:b/>
                <w:color w:val="008000"/>
                <w:sz w:val="20"/>
                <w:szCs w:val="20"/>
              </w:rPr>
              <w:t xml:space="preserve"> </w:t>
            </w:r>
            <w:r w:rsidR="00AB2D2B">
              <w:rPr>
                <w:b/>
                <w:color w:val="008000"/>
                <w:sz w:val="20"/>
                <w:szCs w:val="20"/>
              </w:rPr>
              <w:t>респ. чл. 133, ал. 4</w:t>
            </w:r>
            <w:r w:rsidRPr="00A51A53">
              <w:rPr>
                <w:b/>
                <w:color w:val="008000"/>
                <w:sz w:val="20"/>
                <w:szCs w:val="20"/>
              </w:rPr>
              <w:t xml:space="preserve"> от ЗОП анализирайте:</w:t>
            </w:r>
          </w:p>
          <w:p w14:paraId="4B5B299C" w14:textId="77777777" w:rsidR="00D679B2" w:rsidRPr="00A51A53" w:rsidRDefault="00D679B2" w:rsidP="00D679B2">
            <w:pPr>
              <w:jc w:val="both"/>
              <w:rPr>
                <w:color w:val="008000"/>
                <w:sz w:val="20"/>
                <w:szCs w:val="20"/>
              </w:rPr>
            </w:pPr>
            <w:r w:rsidRPr="00A51A53">
              <w:rPr>
                <w:color w:val="008000"/>
                <w:sz w:val="20"/>
                <w:szCs w:val="20"/>
              </w:rPr>
              <w:t xml:space="preserve">- </w:t>
            </w:r>
            <w:r w:rsidR="007E4A9C" w:rsidRPr="00A51A53">
              <w:rPr>
                <w:color w:val="008000"/>
                <w:sz w:val="20"/>
                <w:szCs w:val="20"/>
              </w:rPr>
              <w:t xml:space="preserve">дали са </w:t>
            </w:r>
            <w:r w:rsidRPr="00A51A53">
              <w:rPr>
                <w:color w:val="008000"/>
                <w:sz w:val="20"/>
                <w:szCs w:val="20"/>
              </w:rPr>
              <w:t xml:space="preserve">възникнали обстоятелства, налагащи спешно възлагане на поръчката </w:t>
            </w:r>
          </w:p>
          <w:p w14:paraId="035832EC" w14:textId="77777777" w:rsidR="00D679B2" w:rsidRPr="00A51A53" w:rsidRDefault="00D679B2" w:rsidP="00D679B2">
            <w:pPr>
              <w:jc w:val="both"/>
              <w:rPr>
                <w:b/>
                <w:color w:val="008000"/>
                <w:sz w:val="20"/>
                <w:szCs w:val="20"/>
              </w:rPr>
            </w:pPr>
            <w:r w:rsidRPr="00A51A53">
              <w:rPr>
                <w:b/>
                <w:color w:val="008000"/>
                <w:sz w:val="20"/>
                <w:szCs w:val="20"/>
              </w:rPr>
              <w:t>и</w:t>
            </w:r>
          </w:p>
          <w:p w14:paraId="69A634C4" w14:textId="77777777" w:rsidR="00D679B2" w:rsidRPr="00FE0FA1" w:rsidRDefault="00D679B2" w:rsidP="00D679B2">
            <w:pPr>
              <w:jc w:val="both"/>
              <w:rPr>
                <w:color w:val="008000"/>
                <w:sz w:val="20"/>
                <w:szCs w:val="20"/>
              </w:rPr>
            </w:pPr>
            <w:r w:rsidRPr="00A51A53">
              <w:rPr>
                <w:color w:val="008000"/>
                <w:sz w:val="20"/>
                <w:szCs w:val="20"/>
              </w:rPr>
              <w:t>- дали същността на обстоятелствата не позволява спазване на срока от 35</w:t>
            </w:r>
            <w:r w:rsidR="00FE0FA1">
              <w:rPr>
                <w:color w:val="008000"/>
                <w:sz w:val="20"/>
                <w:szCs w:val="20"/>
              </w:rPr>
              <w:t xml:space="preserve"> /30</w:t>
            </w:r>
            <w:r w:rsidRPr="00FE0FA1">
              <w:rPr>
                <w:color w:val="008000"/>
                <w:sz w:val="20"/>
                <w:szCs w:val="20"/>
              </w:rPr>
              <w:t xml:space="preserve"> дни за получаване на оферти </w:t>
            </w:r>
          </w:p>
          <w:p w14:paraId="2843236A" w14:textId="77777777" w:rsidR="00D679B2" w:rsidRPr="00A51A53" w:rsidRDefault="00D679B2" w:rsidP="00D679B2">
            <w:pPr>
              <w:jc w:val="both"/>
              <w:rPr>
                <w:b/>
                <w:color w:val="008000"/>
                <w:sz w:val="20"/>
                <w:szCs w:val="20"/>
              </w:rPr>
            </w:pPr>
            <w:r w:rsidRPr="00A51A53">
              <w:rPr>
                <w:b/>
                <w:color w:val="008000"/>
                <w:sz w:val="20"/>
                <w:szCs w:val="20"/>
              </w:rPr>
              <w:t>и</w:t>
            </w:r>
          </w:p>
          <w:p w14:paraId="32B255AD" w14:textId="77777777" w:rsidR="00D679B2" w:rsidRDefault="00D679B2" w:rsidP="008E6FCE">
            <w:pPr>
              <w:jc w:val="both"/>
              <w:rPr>
                <w:color w:val="008000"/>
                <w:sz w:val="20"/>
                <w:szCs w:val="20"/>
              </w:rPr>
            </w:pPr>
            <w:r w:rsidRPr="00A51A53">
              <w:rPr>
                <w:color w:val="008000"/>
                <w:sz w:val="20"/>
                <w:szCs w:val="20"/>
              </w:rPr>
              <w:t xml:space="preserve">- </w:t>
            </w:r>
            <w:r w:rsidR="008E6FCE" w:rsidRPr="00A51A53">
              <w:rPr>
                <w:color w:val="008000"/>
                <w:sz w:val="20"/>
                <w:szCs w:val="20"/>
              </w:rPr>
              <w:t xml:space="preserve">дали в обявлението са </w:t>
            </w:r>
            <w:r w:rsidRPr="00A51A53">
              <w:rPr>
                <w:color w:val="008000"/>
                <w:sz w:val="20"/>
                <w:szCs w:val="20"/>
              </w:rPr>
              <w:t xml:space="preserve">налице мотиви относно съкращаването на срока за получаване на оферти </w:t>
            </w:r>
            <w:r w:rsidR="00412E64" w:rsidRPr="00A51A53">
              <w:rPr>
                <w:color w:val="008000"/>
                <w:sz w:val="20"/>
                <w:szCs w:val="20"/>
              </w:rPr>
              <w:t xml:space="preserve">и дали </w:t>
            </w:r>
            <w:r w:rsidR="008E6FCE" w:rsidRPr="00A51A53">
              <w:rPr>
                <w:color w:val="008000"/>
                <w:sz w:val="20"/>
                <w:szCs w:val="20"/>
              </w:rPr>
              <w:t xml:space="preserve">посочените </w:t>
            </w:r>
            <w:r w:rsidR="00412E64" w:rsidRPr="00A51A53">
              <w:rPr>
                <w:color w:val="008000"/>
                <w:sz w:val="20"/>
                <w:szCs w:val="20"/>
              </w:rPr>
              <w:t>факти се подкрепят от доказателства, налични при възложителя към момента на откриване на процедурата</w:t>
            </w:r>
            <w:r w:rsidRPr="00A51A53">
              <w:rPr>
                <w:color w:val="008000"/>
                <w:sz w:val="20"/>
                <w:szCs w:val="20"/>
              </w:rPr>
              <w:t>.</w:t>
            </w:r>
          </w:p>
          <w:p w14:paraId="7E8DA237" w14:textId="77777777" w:rsidR="003A05BE" w:rsidRPr="00494352" w:rsidRDefault="003A05BE" w:rsidP="003A05BE">
            <w:pPr>
              <w:jc w:val="both"/>
              <w:rPr>
                <w:color w:val="008000"/>
                <w:sz w:val="20"/>
                <w:szCs w:val="20"/>
              </w:rPr>
            </w:pPr>
            <w:r w:rsidRPr="00494352">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1A95060E" w14:textId="77777777" w:rsidR="003A05BE" w:rsidRPr="00494352" w:rsidRDefault="003A05BE" w:rsidP="003A05BE">
            <w:pPr>
              <w:jc w:val="both"/>
              <w:rPr>
                <w:color w:val="008000"/>
                <w:sz w:val="20"/>
                <w:szCs w:val="20"/>
              </w:rPr>
            </w:pPr>
            <w:r w:rsidRPr="00494352">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6215F41E" w14:textId="77777777" w:rsidR="003A05BE" w:rsidRPr="00494352" w:rsidRDefault="003A05BE" w:rsidP="003A05BE">
            <w:pPr>
              <w:jc w:val="both"/>
              <w:rPr>
                <w:color w:val="008000"/>
                <w:sz w:val="20"/>
                <w:szCs w:val="20"/>
              </w:rPr>
            </w:pPr>
            <w:r w:rsidRPr="00494352">
              <w:rPr>
                <w:color w:val="008000"/>
                <w:sz w:val="20"/>
                <w:szCs w:val="20"/>
              </w:rPr>
              <w:t xml:space="preserve">- дали е невъзможно спазването на срока от 30 дни за получаване на оферти; </w:t>
            </w:r>
          </w:p>
          <w:p w14:paraId="7F43031A" w14:textId="77777777" w:rsidR="003A05BE" w:rsidRPr="00A51A53" w:rsidRDefault="003A05BE" w:rsidP="003A05BE">
            <w:pPr>
              <w:jc w:val="both"/>
              <w:rPr>
                <w:b/>
                <w:sz w:val="20"/>
                <w:szCs w:val="20"/>
              </w:rPr>
            </w:pPr>
            <w:r w:rsidRPr="00494352">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851" w:type="dxa"/>
          </w:tcPr>
          <w:p w14:paraId="48DB0557" w14:textId="77777777" w:rsidR="00D679B2" w:rsidRPr="00A51A53" w:rsidRDefault="00D679B2" w:rsidP="00D679B2">
            <w:pPr>
              <w:outlineLvl w:val="1"/>
              <w:rPr>
                <w:sz w:val="20"/>
                <w:szCs w:val="20"/>
              </w:rPr>
            </w:pPr>
          </w:p>
        </w:tc>
        <w:tc>
          <w:tcPr>
            <w:tcW w:w="5812" w:type="dxa"/>
          </w:tcPr>
          <w:p w14:paraId="1568AF0D" w14:textId="77777777" w:rsidR="00D679B2" w:rsidRPr="00A51A53" w:rsidRDefault="00D679B2" w:rsidP="00D679B2">
            <w:pPr>
              <w:jc w:val="both"/>
              <w:outlineLvl w:val="1"/>
              <w:rPr>
                <w:sz w:val="20"/>
                <w:szCs w:val="20"/>
              </w:rPr>
            </w:pPr>
          </w:p>
        </w:tc>
      </w:tr>
      <w:tr w:rsidR="00D679B2" w:rsidRPr="00A51A53" w14:paraId="3D0F1237" w14:textId="77777777" w:rsidTr="00902E78">
        <w:trPr>
          <w:trHeight w:val="458"/>
        </w:trPr>
        <w:tc>
          <w:tcPr>
            <w:tcW w:w="540" w:type="dxa"/>
            <w:gridSpan w:val="2"/>
          </w:tcPr>
          <w:p w14:paraId="49829C41" w14:textId="2989DF75" w:rsidR="00D679B2" w:rsidRPr="00A51A53" w:rsidRDefault="00182D04" w:rsidP="004505E8">
            <w:pPr>
              <w:pStyle w:val="Heading2"/>
              <w:keepNext w:val="0"/>
              <w:rPr>
                <w:bCs/>
                <w:i w:val="0"/>
                <w:iCs/>
                <w:sz w:val="20"/>
              </w:rPr>
            </w:pPr>
            <w:r>
              <w:rPr>
                <w:bCs/>
                <w:i w:val="0"/>
                <w:iCs/>
                <w:sz w:val="20"/>
              </w:rPr>
              <w:lastRenderedPageBreak/>
              <w:t>16</w:t>
            </w:r>
          </w:p>
        </w:tc>
        <w:tc>
          <w:tcPr>
            <w:tcW w:w="7398" w:type="dxa"/>
            <w:noWrap/>
          </w:tcPr>
          <w:p w14:paraId="32B1434E" w14:textId="77777777" w:rsidR="00B13325" w:rsidRPr="00A51A53" w:rsidRDefault="00B13325" w:rsidP="00494352">
            <w:pPr>
              <w:jc w:val="both"/>
              <w:rPr>
                <w:b/>
                <w:sz w:val="20"/>
                <w:szCs w:val="20"/>
                <w:u w:val="single"/>
              </w:rPr>
            </w:pPr>
            <w:r w:rsidRPr="00A51A53">
              <w:rPr>
                <w:b/>
                <w:sz w:val="20"/>
                <w:szCs w:val="20"/>
                <w:u w:val="single"/>
              </w:rPr>
              <w:t>Приложим за всички процедури:</w:t>
            </w:r>
          </w:p>
          <w:p w14:paraId="556FCB12" w14:textId="77777777" w:rsidR="00087756" w:rsidRPr="00437A0F" w:rsidRDefault="00087756" w:rsidP="00494352">
            <w:pPr>
              <w:jc w:val="both"/>
              <w:rPr>
                <w:sz w:val="20"/>
                <w:szCs w:val="20"/>
              </w:rPr>
            </w:pPr>
            <w:r w:rsidRPr="00437A0F">
              <w:rPr>
                <w:sz w:val="20"/>
                <w:szCs w:val="20"/>
              </w:rPr>
              <w:t>Спазени ли са условията за определяне на по-дълъг срок за получаване на офертите при откриване на процедурата, ако:</w:t>
            </w:r>
          </w:p>
          <w:p w14:paraId="3CCE532C" w14:textId="77777777" w:rsidR="00087756" w:rsidRPr="00437A0F" w:rsidRDefault="00087756" w:rsidP="00494352">
            <w:pPr>
              <w:jc w:val="both"/>
              <w:rPr>
                <w:sz w:val="20"/>
                <w:szCs w:val="20"/>
              </w:rPr>
            </w:pPr>
            <w:r w:rsidRPr="00437A0F">
              <w:rPr>
                <w:sz w:val="20"/>
                <w:szCs w:val="20"/>
              </w:rPr>
              <w:t xml:space="preserve">- </w:t>
            </w:r>
            <w:r w:rsidR="00FE0FA1" w:rsidRPr="00437A0F">
              <w:rPr>
                <w:sz w:val="20"/>
                <w:szCs w:val="20"/>
              </w:rPr>
              <w:t xml:space="preserve">не е възможно осигуряването на </w:t>
            </w:r>
            <w:r w:rsidRPr="00437A0F">
              <w:rPr>
                <w:sz w:val="20"/>
                <w:szCs w:val="20"/>
              </w:rPr>
              <w:t>неограничен, пълен, безплатен и пряк достъп чрез електронни средства до документацията за обществената поръчка;</w:t>
            </w:r>
          </w:p>
          <w:p w14:paraId="52598C76" w14:textId="77777777" w:rsidR="00087756" w:rsidRPr="00437A0F" w:rsidRDefault="00087756" w:rsidP="00494352">
            <w:pPr>
              <w:jc w:val="both"/>
              <w:rPr>
                <w:sz w:val="20"/>
                <w:szCs w:val="20"/>
              </w:rPr>
            </w:pPr>
            <w:r w:rsidRPr="00437A0F">
              <w:rPr>
                <w:sz w:val="20"/>
                <w:szCs w:val="20"/>
              </w:rPr>
              <w:t>-</w:t>
            </w:r>
            <w:r w:rsidR="00FE0FA1" w:rsidRPr="00437A0F">
              <w:rPr>
                <w:sz w:val="20"/>
                <w:szCs w:val="20"/>
              </w:rPr>
              <w:t xml:space="preserve"> </w:t>
            </w:r>
            <w:r w:rsidRPr="00437A0F">
              <w:rPr>
                <w:sz w:val="20"/>
                <w:szCs w:val="20"/>
              </w:rPr>
              <w:t xml:space="preserve">възложителят е </w:t>
            </w:r>
            <w:r w:rsidR="00FE0FA1" w:rsidRPr="00437A0F">
              <w:rPr>
                <w:sz w:val="20"/>
                <w:szCs w:val="20"/>
              </w:rPr>
              <w:t xml:space="preserve">определил мерки </w:t>
            </w:r>
            <w:r w:rsidRPr="00437A0F">
              <w:rPr>
                <w:sz w:val="20"/>
                <w:szCs w:val="20"/>
              </w:rPr>
              <w:t xml:space="preserve">за защита на информация с конфиденциален характер при предоставяне на информация на участниците в хода на </w:t>
            </w:r>
            <w:r w:rsidR="00FE0FA1" w:rsidRPr="00437A0F">
              <w:rPr>
                <w:sz w:val="20"/>
                <w:szCs w:val="20"/>
              </w:rPr>
              <w:t>процедурата</w:t>
            </w:r>
            <w:r w:rsidRPr="00437A0F">
              <w:rPr>
                <w:sz w:val="20"/>
                <w:szCs w:val="20"/>
              </w:rPr>
              <w:t>, както и при сключване на договора за обществена поръчка;</w:t>
            </w:r>
          </w:p>
          <w:p w14:paraId="506E5DAA" w14:textId="77777777" w:rsidR="00905A8D" w:rsidRPr="00437A0F" w:rsidRDefault="00087756" w:rsidP="00494352">
            <w:pPr>
              <w:jc w:val="both"/>
              <w:rPr>
                <w:sz w:val="20"/>
                <w:szCs w:val="20"/>
              </w:rPr>
            </w:pPr>
            <w:r w:rsidRPr="00437A0F">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EB7A83" w:rsidRPr="00437A0F">
              <w:rPr>
                <w:sz w:val="20"/>
                <w:szCs w:val="20"/>
              </w:rPr>
              <w:t>;</w:t>
            </w:r>
            <w:r w:rsidRPr="00437A0F">
              <w:rPr>
                <w:sz w:val="20"/>
                <w:szCs w:val="20"/>
              </w:rPr>
              <w:t xml:space="preserve"> </w:t>
            </w:r>
          </w:p>
          <w:p w14:paraId="350C1195" w14:textId="77777777" w:rsidR="00FE0FA1" w:rsidRPr="00437A0F" w:rsidRDefault="00905A8D" w:rsidP="00494352">
            <w:pPr>
              <w:jc w:val="both"/>
              <w:rPr>
                <w:sz w:val="20"/>
                <w:szCs w:val="20"/>
              </w:rPr>
            </w:pPr>
            <w:r w:rsidRPr="00437A0F">
              <w:rPr>
                <w:sz w:val="20"/>
                <w:szCs w:val="20"/>
              </w:rPr>
              <w:lastRenderedPageBreak/>
              <w:t xml:space="preserve">- подаването на оферти или на части от тях с електронни средства не е възможно поради някоя от причините по чл. 39а, ал. </w:t>
            </w:r>
            <w:r w:rsidR="00F515B9" w:rsidRPr="00437A0F">
              <w:rPr>
                <w:sz w:val="20"/>
                <w:szCs w:val="20"/>
              </w:rPr>
              <w:t>9</w:t>
            </w:r>
            <w:r w:rsidRPr="00437A0F">
              <w:rPr>
                <w:sz w:val="20"/>
                <w:szCs w:val="20"/>
              </w:rPr>
              <w:t xml:space="preserve"> или ал. </w:t>
            </w:r>
            <w:r w:rsidR="00F515B9" w:rsidRPr="00437A0F">
              <w:rPr>
                <w:sz w:val="20"/>
                <w:szCs w:val="20"/>
              </w:rPr>
              <w:t>10</w:t>
            </w:r>
            <w:r w:rsidRPr="00437A0F">
              <w:rPr>
                <w:sz w:val="20"/>
                <w:szCs w:val="20"/>
              </w:rPr>
              <w:t xml:space="preserve"> от ЗОП</w:t>
            </w:r>
            <w:r w:rsidR="00FE0FA1" w:rsidRPr="00437A0F">
              <w:rPr>
                <w:sz w:val="20"/>
                <w:szCs w:val="20"/>
              </w:rPr>
              <w:t>, а именно:</w:t>
            </w:r>
            <w:r w:rsidRPr="00437A0F">
              <w:rPr>
                <w:sz w:val="20"/>
                <w:szCs w:val="20"/>
              </w:rPr>
              <w:t xml:space="preserve"> </w:t>
            </w:r>
          </w:p>
          <w:p w14:paraId="2B0B5E44" w14:textId="77777777" w:rsidR="00FE0FA1" w:rsidRPr="00437A0F" w:rsidRDefault="006054B5" w:rsidP="00494352">
            <w:pPr>
              <w:jc w:val="both"/>
              <w:rPr>
                <w:sz w:val="20"/>
                <w:szCs w:val="20"/>
              </w:rPr>
            </w:pPr>
            <w:r w:rsidRPr="00437A0F">
              <w:rPr>
                <w:sz w:val="20"/>
                <w:szCs w:val="20"/>
              </w:rPr>
              <w:t>--</w:t>
            </w:r>
            <w:r w:rsidR="00905A8D" w:rsidRPr="00437A0F">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2C2813" w14:textId="77777777" w:rsidR="00087756" w:rsidRPr="00437A0F" w:rsidRDefault="006054B5" w:rsidP="00494352">
            <w:pPr>
              <w:jc w:val="both"/>
              <w:rPr>
                <w:sz w:val="20"/>
                <w:szCs w:val="20"/>
              </w:rPr>
            </w:pPr>
            <w:r w:rsidRPr="00437A0F">
              <w:rPr>
                <w:sz w:val="20"/>
                <w:szCs w:val="20"/>
              </w:rPr>
              <w:t>--</w:t>
            </w:r>
            <w:r w:rsidR="00905A8D" w:rsidRPr="00437A0F">
              <w:rPr>
                <w:sz w:val="20"/>
                <w:szCs w:val="20"/>
              </w:rPr>
              <w:t xml:space="preserve"> за представяне на мостри или макети, които не могат да бъдат предадени с електронни средства</w:t>
            </w:r>
            <w:r w:rsidR="00087756" w:rsidRPr="00437A0F">
              <w:rPr>
                <w:sz w:val="20"/>
                <w:szCs w:val="20"/>
              </w:rPr>
              <w:t>?</w:t>
            </w:r>
          </w:p>
          <w:p w14:paraId="2F0A44C8" w14:textId="77777777" w:rsidR="00087756" w:rsidRPr="00CA40F1" w:rsidRDefault="00087756" w:rsidP="00494352">
            <w:pPr>
              <w:jc w:val="both"/>
              <w:rPr>
                <w:b/>
                <w:sz w:val="20"/>
                <w:szCs w:val="20"/>
              </w:rPr>
            </w:pPr>
            <w:r w:rsidRPr="00A51A53">
              <w:rPr>
                <w:b/>
                <w:sz w:val="20"/>
                <w:szCs w:val="20"/>
              </w:rPr>
              <w:t xml:space="preserve">ВАЖНО! </w:t>
            </w:r>
            <w:r w:rsidRPr="00494352">
              <w:rPr>
                <w:sz w:val="20"/>
                <w:szCs w:val="20"/>
              </w:rPr>
              <w:t>Задължението за определяне на по-дълъг срок за получаване на офертите от сроковете по чл. 74</w:t>
            </w:r>
            <w:r w:rsidR="00290273">
              <w:rPr>
                <w:sz w:val="20"/>
                <w:szCs w:val="20"/>
              </w:rPr>
              <w:t>/ чл. 133</w:t>
            </w:r>
            <w:r w:rsidRPr="00494352">
              <w:rPr>
                <w:sz w:val="20"/>
                <w:szCs w:val="20"/>
              </w:rPr>
              <w:t xml:space="preserve"> от ЗОП възниква при откриване на процедурата, когато възложителят определя първоначалния срок за получаване на офертите.</w:t>
            </w:r>
          </w:p>
          <w:p w14:paraId="37FD8B71" w14:textId="77777777" w:rsidR="00087756" w:rsidRPr="00A51A53" w:rsidRDefault="00087756" w:rsidP="00494352">
            <w:pPr>
              <w:jc w:val="both"/>
              <w:rPr>
                <w:sz w:val="20"/>
                <w:szCs w:val="20"/>
              </w:rPr>
            </w:pPr>
            <w:r w:rsidRPr="00A51A53">
              <w:rPr>
                <w:sz w:val="20"/>
                <w:szCs w:val="20"/>
              </w:rPr>
              <w:t>Случаи, при които възниква задължението:</w:t>
            </w:r>
          </w:p>
          <w:p w14:paraId="14DB3F47" w14:textId="77777777" w:rsidR="00087756" w:rsidRPr="00A51A53" w:rsidRDefault="00087756" w:rsidP="00FE0FA1">
            <w:pPr>
              <w:jc w:val="both"/>
              <w:rPr>
                <w:sz w:val="20"/>
                <w:szCs w:val="20"/>
              </w:rPr>
            </w:pPr>
            <w:r w:rsidRPr="00A51A53">
              <w:rPr>
                <w:b/>
                <w:i/>
                <w:sz w:val="20"/>
                <w:szCs w:val="20"/>
              </w:rPr>
              <w:t xml:space="preserve">- относно достъпа до документацията за поръчката - </w:t>
            </w:r>
            <w:r w:rsidRPr="00A51A53">
              <w:rPr>
                <w:sz w:val="20"/>
                <w:szCs w:val="20"/>
              </w:rPr>
              <w:t xml:space="preserve">при </w:t>
            </w:r>
            <w:r w:rsidR="006054B5">
              <w:rPr>
                <w:sz w:val="20"/>
                <w:szCs w:val="20"/>
              </w:rPr>
              <w:t>невъзможност да се осигури</w:t>
            </w:r>
            <w:r w:rsidRPr="00CA40F1">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w:t>
            </w:r>
            <w:r w:rsidR="00905A8D" w:rsidRPr="00A51A53">
              <w:rPr>
                <w:b/>
                <w:sz w:val="20"/>
                <w:szCs w:val="20"/>
              </w:rPr>
              <w:t>(</w:t>
            </w:r>
            <w:r w:rsidR="00905A8D" w:rsidRPr="00A51A53">
              <w:rPr>
                <w:rFonts w:eastAsia="Calibri"/>
                <w:b/>
                <w:sz w:val="20"/>
                <w:szCs w:val="20"/>
                <w:lang w:eastAsia="en-US"/>
              </w:rPr>
              <w:t>чл. 32, ал. 3 от ЗОП</w:t>
            </w:r>
            <w:r w:rsidRPr="00A51A53">
              <w:rPr>
                <w:b/>
                <w:sz w:val="20"/>
                <w:szCs w:val="20"/>
              </w:rPr>
              <w:t>);</w:t>
            </w:r>
          </w:p>
          <w:p w14:paraId="3A173660" w14:textId="77777777" w:rsidR="00087756" w:rsidRPr="00A51A53" w:rsidRDefault="00087756" w:rsidP="00087756">
            <w:pPr>
              <w:jc w:val="both"/>
              <w:rPr>
                <w:sz w:val="20"/>
                <w:szCs w:val="20"/>
              </w:rPr>
            </w:pPr>
            <w:r w:rsidRPr="00A51A53">
              <w:rPr>
                <w:b/>
                <w:i/>
                <w:sz w:val="20"/>
                <w:szCs w:val="20"/>
              </w:rPr>
              <w:t xml:space="preserve">- относно защитата на информация с конфиденциален характер </w:t>
            </w:r>
            <w:r w:rsidRPr="00A51A53">
              <w:rPr>
                <w:sz w:val="20"/>
                <w:szCs w:val="20"/>
              </w:rPr>
              <w:t>–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278DC177" w14:textId="77777777" w:rsidR="00087756" w:rsidRPr="00A51A53" w:rsidRDefault="00087756" w:rsidP="00087756">
            <w:pPr>
              <w:jc w:val="both"/>
              <w:rPr>
                <w:sz w:val="20"/>
                <w:szCs w:val="20"/>
              </w:rPr>
            </w:pPr>
            <w:r w:rsidRPr="00A51A53">
              <w:rPr>
                <w:sz w:val="20"/>
                <w:szCs w:val="20"/>
              </w:rPr>
              <w:t xml:space="preserve">- </w:t>
            </w:r>
            <w:r w:rsidRPr="00A51A53">
              <w:rPr>
                <w:b/>
                <w:i/>
                <w:sz w:val="20"/>
                <w:szCs w:val="20"/>
              </w:rPr>
              <w:t>относно посещението на обекта и проверката на документи на място –</w:t>
            </w:r>
            <w:r w:rsidRPr="00A51A53">
              <w:rPr>
                <w:sz w:val="20"/>
                <w:szCs w:val="20"/>
              </w:rPr>
              <w:t>сроковете за получаване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0443BBBD" w14:textId="77777777" w:rsidR="00905A8D" w:rsidRPr="00CA40F1" w:rsidRDefault="00905A8D" w:rsidP="00087756">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494352">
              <w:rPr>
                <w:rFonts w:eastAsia="Calibri"/>
                <w:b/>
                <w:i/>
                <w:sz w:val="20"/>
                <w:szCs w:val="20"/>
                <w:lang w:eastAsia="en-US"/>
              </w:rPr>
              <w:t>(</w:t>
            </w:r>
            <w:r w:rsidRPr="00E75F57">
              <w:rPr>
                <w:rFonts w:eastAsia="Calibri"/>
                <w:b/>
                <w:i/>
                <w:sz w:val="20"/>
                <w:szCs w:val="20"/>
                <w:lang w:eastAsia="en-US"/>
              </w:rPr>
              <w:t>за</w:t>
            </w:r>
            <w:r w:rsidR="00113EC5">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sidR="00113EC5">
              <w:rPr>
                <w:rFonts w:eastAsia="Calibri"/>
                <w:b/>
                <w:i/>
                <w:sz w:val="20"/>
                <w:szCs w:val="20"/>
                <w:lang w:eastAsia="en-US"/>
              </w:rPr>
              <w:t xml:space="preserve"> </w:t>
            </w:r>
            <w:r w:rsidR="0090236C" w:rsidRPr="0090236C">
              <w:rPr>
                <w:rFonts w:eastAsia="Calibri"/>
                <w:b/>
                <w:i/>
                <w:sz w:val="20"/>
                <w:szCs w:val="20"/>
                <w:lang w:eastAsia="en-US"/>
              </w:rPr>
              <w:t xml:space="preserve">14.06.2020 </w:t>
            </w:r>
            <w:r w:rsidRPr="007D2760">
              <w:rPr>
                <w:rFonts w:eastAsia="Calibri"/>
                <w:b/>
                <w:i/>
                <w:sz w:val="20"/>
                <w:szCs w:val="20"/>
                <w:lang w:eastAsia="en-US"/>
              </w:rPr>
              <w:t xml:space="preserve">г.) </w:t>
            </w:r>
            <w:r w:rsidRPr="007D2760">
              <w:rPr>
                <w:rFonts w:eastAsia="Calibri"/>
                <w:b/>
                <w:sz w:val="20"/>
                <w:szCs w:val="20"/>
                <w:lang w:eastAsia="en-US"/>
              </w:rPr>
              <w:t>–</w:t>
            </w:r>
            <w:r w:rsidRPr="007D2760">
              <w:rPr>
                <w:rFonts w:eastAsia="Calibri"/>
                <w:sz w:val="20"/>
                <w:szCs w:val="20"/>
                <w:lang w:eastAsia="en-US"/>
              </w:rPr>
              <w:t xml:space="preserve"> </w:t>
            </w:r>
            <w:r w:rsidR="00113EC5">
              <w:rPr>
                <w:rFonts w:eastAsia="Calibri"/>
                <w:sz w:val="20"/>
                <w:szCs w:val="20"/>
                <w:lang w:eastAsia="en-US"/>
              </w:rPr>
              <w:t>п</w:t>
            </w:r>
            <w:r w:rsidRPr="007D2760">
              <w:rPr>
                <w:rFonts w:eastAsia="Calibri"/>
                <w:sz w:val="20"/>
                <w:szCs w:val="20"/>
                <w:lang w:eastAsia="en-US"/>
              </w:rPr>
              <w:t>ринцип</w:t>
            </w:r>
            <w:r w:rsidR="00113EC5">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sidR="00113EC5">
              <w:rPr>
                <w:rFonts w:eastAsia="Calibri"/>
                <w:sz w:val="20"/>
                <w:szCs w:val="20"/>
                <w:lang w:eastAsia="en-US"/>
              </w:rPr>
              <w:t>Допустими са</w:t>
            </w:r>
            <w:r w:rsidRPr="00CA40F1">
              <w:rPr>
                <w:rFonts w:eastAsia="Calibri"/>
                <w:sz w:val="20"/>
                <w:szCs w:val="20"/>
                <w:lang w:eastAsia="en-US"/>
              </w:rPr>
              <w:t xml:space="preserve"> две изключения:</w:t>
            </w:r>
          </w:p>
          <w:p w14:paraId="3585FC68" w14:textId="77777777" w:rsidR="00905A8D" w:rsidRPr="00CA40F1"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00905A8D" w:rsidRPr="00A51A53">
              <w:rPr>
                <w:rFonts w:eastAsia="Calibri"/>
                <w:b/>
                <w:sz w:val="20"/>
                <w:szCs w:val="20"/>
                <w:lang w:eastAsia="en-US"/>
              </w:rPr>
              <w:t>и</w:t>
            </w:r>
            <w:r>
              <w:rPr>
                <w:rFonts w:eastAsia="Calibri"/>
                <w:b/>
                <w:sz w:val="20"/>
                <w:szCs w:val="20"/>
                <w:lang w:eastAsia="en-US"/>
              </w:rPr>
              <w:t>/ или</w:t>
            </w:r>
            <w:r w:rsidR="00905A8D" w:rsidRPr="00CA40F1">
              <w:rPr>
                <w:rFonts w:eastAsia="Calibri"/>
                <w:sz w:val="20"/>
                <w:szCs w:val="20"/>
                <w:lang w:eastAsia="en-US"/>
              </w:rPr>
              <w:t xml:space="preserve"> </w:t>
            </w:r>
          </w:p>
          <w:p w14:paraId="7030E4D7" w14:textId="77777777" w:rsidR="00905A8D" w:rsidRPr="00A51A53"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C7FBC0" w14:textId="77777777" w:rsidR="00905A8D" w:rsidRPr="00A51A53" w:rsidRDefault="00905A8D" w:rsidP="00087756">
            <w:pPr>
              <w:jc w:val="both"/>
              <w:rPr>
                <w:sz w:val="20"/>
                <w:szCs w:val="20"/>
              </w:rPr>
            </w:pPr>
            <w:r w:rsidRPr="00A51A53">
              <w:rPr>
                <w:rFonts w:eastAsia="Calibri"/>
                <w:sz w:val="20"/>
                <w:szCs w:val="20"/>
                <w:lang w:eastAsia="en-US"/>
              </w:rPr>
              <w:t>В тези случаи срокът за получаване на оферти се удължава с 5 дни.</w:t>
            </w:r>
            <w:r w:rsidR="00EB7A83" w:rsidRPr="00A51A53">
              <w:rPr>
                <w:rFonts w:eastAsia="Calibri"/>
                <w:sz w:val="20"/>
                <w:szCs w:val="20"/>
                <w:lang w:eastAsia="en-US"/>
              </w:rPr>
              <w:t xml:space="preserve"> Когато офертите не могат да се подадат чрез електронни средства, възложителят в документацията за </w:t>
            </w:r>
            <w:r w:rsidR="00EB7A83" w:rsidRPr="00A51A53">
              <w:rPr>
                <w:rFonts w:eastAsia="Calibri"/>
                <w:sz w:val="20"/>
                <w:szCs w:val="20"/>
                <w:lang w:eastAsia="en-US"/>
              </w:rPr>
              <w:lastRenderedPageBreak/>
              <w:t>поръчката указва начина за изготвяне и/или представяне на офертите и посочва писмени мотиви, които се публикуват в досието на поръчката.</w:t>
            </w:r>
          </w:p>
          <w:p w14:paraId="7911C119" w14:textId="77777777" w:rsidR="00EB7A83" w:rsidRPr="00A51A53" w:rsidRDefault="00087756" w:rsidP="00F2624E">
            <w:pPr>
              <w:jc w:val="both"/>
              <w:rPr>
                <w:sz w:val="20"/>
                <w:szCs w:val="20"/>
              </w:rPr>
            </w:pPr>
            <w:r w:rsidRPr="00A51A53">
              <w:rPr>
                <w:b/>
                <w:sz w:val="20"/>
                <w:szCs w:val="20"/>
              </w:rPr>
              <w:t>Важно!</w:t>
            </w:r>
            <w:r w:rsidRPr="00A51A53">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w:t>
            </w:r>
            <w:r w:rsidR="00290273">
              <w:rPr>
                <w:sz w:val="20"/>
                <w:szCs w:val="20"/>
              </w:rPr>
              <w:t>/</w:t>
            </w:r>
            <w:r w:rsidR="007762B3">
              <w:rPr>
                <w:sz w:val="20"/>
                <w:szCs w:val="20"/>
              </w:rPr>
              <w:t xml:space="preserve"> </w:t>
            </w:r>
            <w:r w:rsidR="00290273">
              <w:rPr>
                <w:sz w:val="20"/>
                <w:szCs w:val="20"/>
              </w:rPr>
              <w:t>респ. чл. 133</w:t>
            </w:r>
            <w:r w:rsidR="006177A4">
              <w:rPr>
                <w:sz w:val="20"/>
                <w:szCs w:val="20"/>
              </w:rPr>
              <w:t xml:space="preserve"> </w:t>
            </w:r>
            <w:r w:rsidRPr="00A51A53">
              <w:rPr>
                <w:sz w:val="20"/>
                <w:szCs w:val="20"/>
              </w:rPr>
              <w:t xml:space="preserve">от ЗОП </w:t>
            </w:r>
            <w:r w:rsidR="00905A8D" w:rsidRPr="00A51A53">
              <w:rPr>
                <w:sz w:val="20"/>
                <w:szCs w:val="20"/>
              </w:rPr>
              <w:t xml:space="preserve">урежда </w:t>
            </w:r>
            <w:r w:rsidRPr="00A51A53">
              <w:rPr>
                <w:sz w:val="20"/>
                <w:szCs w:val="20"/>
              </w:rPr>
              <w:t xml:space="preserve">различни по </w:t>
            </w:r>
            <w:r w:rsidR="00905A8D" w:rsidRPr="00A51A53">
              <w:rPr>
                <w:sz w:val="20"/>
                <w:szCs w:val="20"/>
              </w:rPr>
              <w:t xml:space="preserve">продължителност </w:t>
            </w:r>
            <w:r w:rsidRPr="00A51A53">
              <w:rPr>
                <w:sz w:val="20"/>
                <w:szCs w:val="20"/>
              </w:rPr>
              <w:t>срокове</w:t>
            </w:r>
            <w:r w:rsidR="00EB7A83" w:rsidRPr="00A51A53">
              <w:rPr>
                <w:sz w:val="20"/>
                <w:szCs w:val="20"/>
              </w:rPr>
              <w:t>:</w:t>
            </w:r>
          </w:p>
          <w:p w14:paraId="3929DFCF" w14:textId="77777777" w:rsidR="00EB7A83" w:rsidRPr="00CA40F1" w:rsidRDefault="00EB7A83" w:rsidP="00F2624E">
            <w:pPr>
              <w:jc w:val="both"/>
              <w:rPr>
                <w:sz w:val="20"/>
                <w:szCs w:val="20"/>
              </w:rPr>
            </w:pPr>
            <w:r w:rsidRPr="00A51A53">
              <w:rPr>
                <w:sz w:val="20"/>
                <w:szCs w:val="20"/>
              </w:rPr>
              <w:t xml:space="preserve">- </w:t>
            </w:r>
            <w:r w:rsidR="00E0788E" w:rsidRPr="00A51A53">
              <w:rPr>
                <w:sz w:val="20"/>
                <w:szCs w:val="20"/>
              </w:rPr>
              <w:t>стандартен от 35</w:t>
            </w:r>
            <w:r w:rsidR="00905A8D" w:rsidRPr="00A51A53">
              <w:rPr>
                <w:sz w:val="20"/>
                <w:szCs w:val="20"/>
              </w:rPr>
              <w:t>/ 30</w:t>
            </w:r>
            <w:r w:rsidR="00E0788E" w:rsidRPr="00A51A53">
              <w:rPr>
                <w:sz w:val="20"/>
                <w:szCs w:val="20"/>
              </w:rPr>
              <w:t xml:space="preserve"> </w:t>
            </w:r>
            <w:r w:rsidR="00905A8D" w:rsidRPr="00A51A53">
              <w:rPr>
                <w:sz w:val="20"/>
                <w:szCs w:val="20"/>
              </w:rPr>
              <w:t>(за поръчки, открити след 01.01.2020/</w:t>
            </w:r>
            <w:r w:rsidR="00113EC5">
              <w:rPr>
                <w:sz w:val="20"/>
                <w:szCs w:val="20"/>
              </w:rPr>
              <w:t xml:space="preserve"> </w:t>
            </w:r>
            <w:r w:rsidR="0090236C" w:rsidRPr="0090236C">
              <w:rPr>
                <w:sz w:val="20"/>
                <w:szCs w:val="20"/>
              </w:rPr>
              <w:t xml:space="preserve">14.06.2020 </w:t>
            </w:r>
            <w:r w:rsidR="00113EC5">
              <w:rPr>
                <w:sz w:val="20"/>
                <w:szCs w:val="20"/>
              </w:rPr>
              <w:t>г.</w:t>
            </w:r>
            <w:r w:rsidR="00905A8D" w:rsidRPr="00CA40F1">
              <w:rPr>
                <w:sz w:val="20"/>
                <w:szCs w:val="20"/>
              </w:rPr>
              <w:t xml:space="preserve">) </w:t>
            </w:r>
            <w:r w:rsidR="00E0788E" w:rsidRPr="00CA40F1">
              <w:rPr>
                <w:sz w:val="20"/>
                <w:szCs w:val="20"/>
              </w:rPr>
              <w:t>дни и</w:t>
            </w:r>
          </w:p>
          <w:p w14:paraId="167BC844" w14:textId="77777777" w:rsidR="00087756" w:rsidRPr="00A51A53" w:rsidRDefault="00EB7A83" w:rsidP="00F2624E">
            <w:pPr>
              <w:jc w:val="both"/>
              <w:rPr>
                <w:sz w:val="20"/>
                <w:szCs w:val="20"/>
              </w:rPr>
            </w:pPr>
            <w:r w:rsidRPr="00A51A53">
              <w:rPr>
                <w:sz w:val="20"/>
                <w:szCs w:val="20"/>
              </w:rPr>
              <w:t>-</w:t>
            </w:r>
            <w:r w:rsidR="00E0788E" w:rsidRPr="00A51A53">
              <w:rPr>
                <w:sz w:val="20"/>
                <w:szCs w:val="20"/>
              </w:rPr>
              <w:t xml:space="preserve"> намалени – на 15 дни (поради обявление за предварителна информация</w:t>
            </w:r>
            <w:r w:rsidR="00290273">
              <w:rPr>
                <w:sz w:val="20"/>
                <w:szCs w:val="20"/>
              </w:rPr>
              <w:t xml:space="preserve"> (респ. периодично индикативно обявление)</w:t>
            </w:r>
            <w:r w:rsidR="00E0788E" w:rsidRPr="00A51A53">
              <w:rPr>
                <w:sz w:val="20"/>
                <w:szCs w:val="20"/>
              </w:rPr>
              <w:t xml:space="preserve"> или поради обстоятелства, изискващи спешно възлагане) или на 30 дни </w:t>
            </w:r>
            <w:r w:rsidRPr="00A51A53">
              <w:rPr>
                <w:sz w:val="20"/>
                <w:szCs w:val="20"/>
              </w:rPr>
              <w:t>(</w:t>
            </w:r>
            <w:r w:rsidR="00E0788E" w:rsidRPr="00A51A53">
              <w:rPr>
                <w:sz w:val="20"/>
                <w:szCs w:val="20"/>
              </w:rPr>
              <w:t>поради електронно подаване на офертите</w:t>
            </w:r>
            <w:r w:rsidRPr="00A51A53">
              <w:rPr>
                <w:sz w:val="20"/>
                <w:szCs w:val="20"/>
              </w:rPr>
              <w:t xml:space="preserve"> – за поръчки, открити преди 01.01.2020/</w:t>
            </w:r>
            <w:r w:rsidR="00113EC5">
              <w:rPr>
                <w:sz w:val="20"/>
                <w:szCs w:val="20"/>
              </w:rPr>
              <w:t xml:space="preserve"> </w:t>
            </w:r>
            <w:r w:rsidR="0089747F" w:rsidRPr="0089747F">
              <w:rPr>
                <w:sz w:val="20"/>
                <w:szCs w:val="20"/>
              </w:rPr>
              <w:t>14.06.2020</w:t>
            </w:r>
            <w:r w:rsidRPr="00CA40F1">
              <w:rPr>
                <w:sz w:val="20"/>
                <w:szCs w:val="20"/>
              </w:rPr>
              <w:t xml:space="preserve"> г.)</w:t>
            </w:r>
            <w:r w:rsidR="00087756" w:rsidRPr="00CA40F1">
              <w:rPr>
                <w:sz w:val="20"/>
                <w:szCs w:val="20"/>
              </w:rPr>
              <w:t>.</w:t>
            </w:r>
          </w:p>
          <w:p w14:paraId="25BE97CB" w14:textId="77777777" w:rsidR="00EB7A83" w:rsidRPr="00CA40F1" w:rsidRDefault="00EB7A83" w:rsidP="00EB7A83">
            <w:pPr>
              <w:jc w:val="both"/>
              <w:rPr>
                <w:b/>
                <w:bCs/>
                <w:sz w:val="20"/>
                <w:szCs w:val="20"/>
              </w:rPr>
            </w:pPr>
            <w:r w:rsidRPr="00A51A53">
              <w:rPr>
                <w:b/>
                <w:bCs/>
                <w:sz w:val="20"/>
                <w:szCs w:val="20"/>
              </w:rPr>
              <w:t xml:space="preserve">ВАЖНО!!! </w:t>
            </w:r>
            <w:r w:rsidRPr="00494352">
              <w:rPr>
                <w:bCs/>
                <w:sz w:val="20"/>
                <w:szCs w:val="20"/>
              </w:rPr>
              <w:t xml:space="preserve">Правилата за удължени срокове за получаване на офертите са различни в зависимост от </w:t>
            </w:r>
            <w:r w:rsidR="001221DF">
              <w:rPr>
                <w:bCs/>
                <w:sz w:val="20"/>
                <w:szCs w:val="20"/>
              </w:rPr>
              <w:t>т</w:t>
            </w:r>
            <w:r w:rsidRPr="00494352">
              <w:rPr>
                <w:bCs/>
                <w:sz w:val="20"/>
                <w:szCs w:val="20"/>
              </w:rPr>
              <w:t>ова дали е приложима централизираната електронна платформа по чл. 39а от ЗОП.</w:t>
            </w:r>
          </w:p>
          <w:p w14:paraId="1BD21E57" w14:textId="77777777" w:rsidR="00EB7A83" w:rsidRPr="00A51A53" w:rsidRDefault="00EB7A83" w:rsidP="00F2624E">
            <w:pPr>
              <w:jc w:val="both"/>
              <w:rPr>
                <w:sz w:val="20"/>
                <w:szCs w:val="20"/>
              </w:rPr>
            </w:pPr>
            <w:r w:rsidRPr="00A51A53">
              <w:rPr>
                <w:b/>
                <w:bCs/>
                <w:sz w:val="20"/>
                <w:szCs w:val="20"/>
              </w:rPr>
              <w:t>(§131 от ПЗР на ЗИДЗОП)</w:t>
            </w:r>
          </w:p>
          <w:p w14:paraId="66E2B00B" w14:textId="77777777" w:rsidR="00087756" w:rsidRPr="00A51A53" w:rsidRDefault="00087756" w:rsidP="00087756">
            <w:pPr>
              <w:jc w:val="both"/>
              <w:rPr>
                <w:b/>
                <w:sz w:val="20"/>
                <w:szCs w:val="20"/>
              </w:rPr>
            </w:pPr>
            <w:r w:rsidRPr="00A51A53">
              <w:rPr>
                <w:b/>
                <w:sz w:val="20"/>
                <w:szCs w:val="20"/>
              </w:rPr>
              <w:t>(чл. 32, ал. 3 от ЗОП)</w:t>
            </w:r>
          </w:p>
          <w:p w14:paraId="218877EE" w14:textId="77777777" w:rsidR="00087756" w:rsidRPr="00A51A53" w:rsidRDefault="00087756" w:rsidP="00087756">
            <w:pPr>
              <w:jc w:val="both"/>
              <w:rPr>
                <w:b/>
                <w:sz w:val="20"/>
                <w:szCs w:val="20"/>
              </w:rPr>
            </w:pPr>
            <w:r w:rsidRPr="00A51A53">
              <w:rPr>
                <w:b/>
                <w:sz w:val="20"/>
                <w:szCs w:val="20"/>
              </w:rPr>
              <w:t>(чл. 32, ал. 4 във връзка с чл. 102, ал. 3 от ЗОП)</w:t>
            </w:r>
          </w:p>
          <w:p w14:paraId="0B6DA873" w14:textId="77777777" w:rsidR="00087756" w:rsidRPr="00A51A53" w:rsidRDefault="00087756" w:rsidP="00087756">
            <w:pPr>
              <w:jc w:val="both"/>
              <w:rPr>
                <w:b/>
                <w:sz w:val="20"/>
                <w:szCs w:val="20"/>
              </w:rPr>
            </w:pPr>
            <w:r w:rsidRPr="00A51A53">
              <w:rPr>
                <w:b/>
                <w:sz w:val="20"/>
                <w:szCs w:val="20"/>
              </w:rPr>
              <w:t>(чл. 45 от ЗОП)</w:t>
            </w:r>
          </w:p>
          <w:p w14:paraId="08E40618" w14:textId="77777777" w:rsidR="00EB7A83" w:rsidRPr="00A51A53" w:rsidRDefault="00EB7A83" w:rsidP="00EB7A83">
            <w:pPr>
              <w:jc w:val="both"/>
              <w:rPr>
                <w:b/>
                <w:sz w:val="20"/>
                <w:szCs w:val="20"/>
              </w:rPr>
            </w:pPr>
            <w:r w:rsidRPr="00A51A53">
              <w:rPr>
                <w:b/>
                <w:sz w:val="20"/>
                <w:szCs w:val="20"/>
              </w:rPr>
              <w:t>(чл. 39а от ЗОП)</w:t>
            </w:r>
          </w:p>
          <w:p w14:paraId="2ECA70AE" w14:textId="77777777" w:rsidR="00EB7A83" w:rsidRPr="00A51A53" w:rsidRDefault="00EB7A83" w:rsidP="00EB7A83">
            <w:pPr>
              <w:jc w:val="both"/>
              <w:rPr>
                <w:b/>
                <w:sz w:val="20"/>
                <w:szCs w:val="20"/>
              </w:rPr>
            </w:pPr>
            <w:r w:rsidRPr="00A51A53">
              <w:rPr>
                <w:rFonts w:eastAsia="Calibri"/>
                <w:b/>
                <w:sz w:val="20"/>
                <w:szCs w:val="20"/>
                <w:lang w:eastAsia="en-US"/>
              </w:rPr>
              <w:t>(чл. 28, ал. 4 от ППЗОП)</w:t>
            </w:r>
          </w:p>
          <w:p w14:paraId="27519243" w14:textId="77777777" w:rsidR="00087756" w:rsidRPr="00A51A53" w:rsidRDefault="00087756" w:rsidP="00087756">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113EC5">
              <w:rPr>
                <w:b/>
                <w:color w:val="333399"/>
                <w:sz w:val="20"/>
                <w:szCs w:val="20"/>
              </w:rPr>
              <w:t xml:space="preserve"> </w:t>
            </w:r>
            <w:r w:rsidR="000F2548" w:rsidRPr="00CA40F1">
              <w:rPr>
                <w:b/>
                <w:color w:val="333399"/>
                <w:sz w:val="20"/>
                <w:szCs w:val="20"/>
              </w:rPr>
              <w:t>т. 4.1.</w:t>
            </w:r>
            <w:r w:rsidR="00FF49A1" w:rsidRPr="00CA40F1">
              <w:rPr>
                <w:b/>
                <w:color w:val="333399"/>
                <w:sz w:val="20"/>
                <w:szCs w:val="20"/>
              </w:rPr>
              <w:t xml:space="preserve"> </w:t>
            </w:r>
            <w:r w:rsidR="000F2548" w:rsidRPr="00CA40F1">
              <w:rPr>
                <w:b/>
                <w:color w:val="333399"/>
                <w:sz w:val="20"/>
                <w:szCs w:val="20"/>
              </w:rPr>
              <w:t xml:space="preserve">от </w:t>
            </w:r>
            <w:r w:rsidRPr="00A51A53">
              <w:rPr>
                <w:b/>
                <w:color w:val="333399"/>
                <w:sz w:val="20"/>
                <w:szCs w:val="20"/>
              </w:rPr>
              <w:t>Приложение № 1 към чл. 2, ал. 1 от Наредбата</w:t>
            </w:r>
          </w:p>
          <w:p w14:paraId="7F64E004" w14:textId="77777777" w:rsidR="00087756" w:rsidRPr="00A51A53" w:rsidRDefault="00087756" w:rsidP="00087756">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A51A53">
              <w:rPr>
                <w:bCs/>
                <w:color w:val="C0504D"/>
                <w:sz w:val="20"/>
                <w:szCs w:val="20"/>
              </w:rPr>
              <w:t xml:space="preserve"> изискванията за защита на информация с конфиденциален характер</w:t>
            </w:r>
            <w:r w:rsidR="00113EC5">
              <w:rPr>
                <w:bCs/>
                <w:color w:val="C0504D"/>
                <w:sz w:val="20"/>
                <w:szCs w:val="20"/>
              </w:rPr>
              <w:t xml:space="preserve">, изисквания за посещения на място от документацията, изисквания за представяне на части от офертите извън платформата по чл. 39а от ЗОП </w:t>
            </w:r>
            <w:r w:rsidRPr="00A51A53">
              <w:rPr>
                <w:bCs/>
                <w:color w:val="C0504D"/>
                <w:sz w:val="20"/>
                <w:szCs w:val="20"/>
              </w:rPr>
              <w:t>и др.</w:t>
            </w:r>
          </w:p>
          <w:p w14:paraId="5BF2E4D3" w14:textId="77777777" w:rsidR="00087756" w:rsidRPr="00A51A53" w:rsidRDefault="00087756" w:rsidP="00087756">
            <w:pPr>
              <w:jc w:val="both"/>
              <w:rPr>
                <w:b/>
                <w:color w:val="548DD4"/>
                <w:sz w:val="20"/>
                <w:szCs w:val="20"/>
              </w:rPr>
            </w:pPr>
            <w:r w:rsidRPr="00A51A53">
              <w:rPr>
                <w:b/>
                <w:color w:val="548DD4"/>
                <w:sz w:val="20"/>
                <w:szCs w:val="20"/>
              </w:rPr>
              <w:t>Използвайте таблица № 1</w:t>
            </w:r>
          </w:p>
          <w:p w14:paraId="104157BC" w14:textId="77777777" w:rsidR="00087756" w:rsidRPr="00A51A53" w:rsidRDefault="00087756" w:rsidP="00087756">
            <w:pPr>
              <w:outlineLvl w:val="1"/>
              <w:rPr>
                <w:color w:val="008000"/>
                <w:sz w:val="20"/>
                <w:szCs w:val="20"/>
              </w:rPr>
            </w:pPr>
            <w:r w:rsidRPr="00A51A53">
              <w:rPr>
                <w:color w:val="008000"/>
                <w:sz w:val="20"/>
                <w:szCs w:val="20"/>
              </w:rPr>
              <w:t>Анализирайте:</w:t>
            </w:r>
          </w:p>
          <w:p w14:paraId="35CF7C0C" w14:textId="77777777" w:rsidR="00087756" w:rsidRPr="00A51A53" w:rsidRDefault="00087756" w:rsidP="00087756">
            <w:pPr>
              <w:outlineLvl w:val="1"/>
              <w:rPr>
                <w:color w:val="008000"/>
                <w:sz w:val="20"/>
                <w:szCs w:val="20"/>
              </w:rPr>
            </w:pPr>
            <w:r w:rsidRPr="00A51A53">
              <w:rPr>
                <w:color w:val="008000"/>
                <w:sz w:val="20"/>
                <w:szCs w:val="20"/>
              </w:rPr>
              <w:t xml:space="preserve">- дата на изпращане на обявлението за ОП; </w:t>
            </w:r>
          </w:p>
          <w:p w14:paraId="73D6AD66" w14:textId="77777777" w:rsidR="00087756" w:rsidRPr="00A51A53" w:rsidRDefault="00087756" w:rsidP="00087756">
            <w:pPr>
              <w:outlineLvl w:val="1"/>
              <w:rPr>
                <w:color w:val="008000"/>
                <w:sz w:val="20"/>
                <w:szCs w:val="20"/>
              </w:rPr>
            </w:pPr>
            <w:r w:rsidRPr="00A51A53">
              <w:rPr>
                <w:color w:val="008000"/>
                <w:sz w:val="20"/>
                <w:szCs w:val="20"/>
              </w:rPr>
              <w:t>- крайната дата за получаване на офертите;</w:t>
            </w:r>
          </w:p>
          <w:p w14:paraId="0DC7287B" w14:textId="77777777" w:rsidR="00087756" w:rsidRPr="00A51A53" w:rsidRDefault="00087756" w:rsidP="00087756">
            <w:pPr>
              <w:jc w:val="both"/>
              <w:rPr>
                <w:color w:val="008000"/>
                <w:sz w:val="20"/>
                <w:szCs w:val="20"/>
              </w:rPr>
            </w:pPr>
            <w:r w:rsidRPr="00A51A53">
              <w:rPr>
                <w:color w:val="008000"/>
                <w:sz w:val="20"/>
                <w:szCs w:val="20"/>
              </w:rPr>
              <w:t>- броят на календарните дни между двете дати.</w:t>
            </w:r>
          </w:p>
          <w:p w14:paraId="2C68A511" w14:textId="77777777" w:rsidR="00087756" w:rsidRPr="00CA40F1" w:rsidRDefault="00087756" w:rsidP="00087756">
            <w:pPr>
              <w:jc w:val="both"/>
              <w:outlineLvl w:val="1"/>
              <w:rPr>
                <w:color w:val="008000"/>
                <w:sz w:val="20"/>
                <w:szCs w:val="20"/>
              </w:rPr>
            </w:pPr>
            <w:r w:rsidRPr="00A51A53">
              <w:rPr>
                <w:b/>
                <w:color w:val="008000"/>
                <w:sz w:val="20"/>
                <w:szCs w:val="20"/>
              </w:rPr>
              <w:t xml:space="preserve">За чл. 32, ал. 3 от ЗОП </w:t>
            </w:r>
            <w:r w:rsidRPr="00494352">
              <w:rPr>
                <w:b/>
                <w:color w:val="008000"/>
                <w:sz w:val="20"/>
                <w:szCs w:val="20"/>
              </w:rPr>
              <w:t xml:space="preserve">анализирайте: </w:t>
            </w:r>
          </w:p>
          <w:p w14:paraId="4591415C" w14:textId="77777777" w:rsidR="00087756" w:rsidRPr="00A51A53" w:rsidRDefault="00087756" w:rsidP="00087756">
            <w:pPr>
              <w:jc w:val="both"/>
              <w:rPr>
                <w:color w:val="008000"/>
                <w:sz w:val="20"/>
                <w:szCs w:val="20"/>
              </w:rPr>
            </w:pPr>
            <w:r w:rsidRPr="00A51A53">
              <w:rPr>
                <w:color w:val="008000"/>
                <w:sz w:val="20"/>
                <w:szCs w:val="20"/>
              </w:rPr>
              <w:t>-  дали е налице ограничен, непълен и непряк достъп до документацията за поръчката.</w:t>
            </w:r>
          </w:p>
          <w:p w14:paraId="70854B7F" w14:textId="77777777" w:rsidR="00087756" w:rsidRPr="00A51A53" w:rsidRDefault="00087756" w:rsidP="00087756">
            <w:pPr>
              <w:jc w:val="both"/>
              <w:rPr>
                <w:b/>
                <w:color w:val="008000"/>
                <w:sz w:val="20"/>
                <w:szCs w:val="20"/>
              </w:rPr>
            </w:pPr>
            <w:r w:rsidRPr="00A51A53">
              <w:rPr>
                <w:b/>
                <w:color w:val="008000"/>
                <w:sz w:val="20"/>
                <w:szCs w:val="20"/>
              </w:rPr>
              <w:t xml:space="preserve">За чл. 32, ал. 4 от ЗОП </w:t>
            </w:r>
            <w:r w:rsidRPr="009F6AEB">
              <w:rPr>
                <w:b/>
                <w:color w:val="008000"/>
                <w:sz w:val="20"/>
                <w:szCs w:val="20"/>
              </w:rPr>
              <w:t>анализирайте:</w:t>
            </w:r>
          </w:p>
          <w:p w14:paraId="44AE489D" w14:textId="77777777" w:rsidR="00087756" w:rsidRPr="00A51A53" w:rsidRDefault="00087756" w:rsidP="00087756">
            <w:pPr>
              <w:jc w:val="both"/>
              <w:rPr>
                <w:color w:val="008000"/>
                <w:sz w:val="20"/>
                <w:szCs w:val="20"/>
              </w:rPr>
            </w:pPr>
            <w:r w:rsidRPr="00A51A53">
              <w:rPr>
                <w:color w:val="008000"/>
                <w:sz w:val="20"/>
                <w:szCs w:val="20"/>
              </w:rPr>
              <w:lastRenderedPageBreak/>
              <w:t xml:space="preserve">- дали възложителят е </w:t>
            </w:r>
            <w:r w:rsidR="00113EC5">
              <w:rPr>
                <w:color w:val="008000"/>
                <w:sz w:val="20"/>
                <w:szCs w:val="20"/>
              </w:rPr>
              <w:t>определил мерки</w:t>
            </w:r>
            <w:r w:rsidRPr="00CA40F1">
              <w:rPr>
                <w:color w:val="008000"/>
                <w:sz w:val="20"/>
                <w:szCs w:val="20"/>
              </w:rPr>
              <w:t xml:space="preserve"> за защита на информацията с конфиденциален характер при предоставяне на информация на участниците в хода на процедурата и при сключване на договора</w:t>
            </w:r>
            <w:r w:rsidRPr="00A51A53">
              <w:rPr>
                <w:color w:val="008000"/>
                <w:sz w:val="20"/>
                <w:szCs w:val="20"/>
              </w:rPr>
              <w:t>.</w:t>
            </w:r>
          </w:p>
          <w:p w14:paraId="6D248414" w14:textId="77777777" w:rsidR="00087756" w:rsidRPr="00A51A53" w:rsidRDefault="00087756" w:rsidP="00087756">
            <w:pPr>
              <w:jc w:val="both"/>
              <w:rPr>
                <w:b/>
                <w:sz w:val="20"/>
                <w:szCs w:val="20"/>
              </w:rPr>
            </w:pPr>
            <w:r w:rsidRPr="00A51A53">
              <w:rPr>
                <w:b/>
                <w:color w:val="008000"/>
                <w:sz w:val="20"/>
                <w:szCs w:val="20"/>
              </w:rPr>
              <w:t>За чл. 45, ал. 2 от ЗОП анализирайте:</w:t>
            </w:r>
          </w:p>
          <w:p w14:paraId="2CEBD353" w14:textId="77777777" w:rsidR="00087756" w:rsidRPr="00A51A53" w:rsidRDefault="00087756" w:rsidP="00087756">
            <w:pPr>
              <w:jc w:val="both"/>
              <w:rPr>
                <w:color w:val="008000"/>
                <w:sz w:val="20"/>
                <w:szCs w:val="20"/>
              </w:rPr>
            </w:pPr>
            <w:r w:rsidRPr="00A51A53">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6E16EBE5" w14:textId="77777777" w:rsidR="00EB7A83" w:rsidRPr="00B83E82" w:rsidRDefault="00087756">
            <w:pPr>
              <w:jc w:val="both"/>
              <w:rPr>
                <w:color w:val="008000"/>
                <w:sz w:val="20"/>
                <w:szCs w:val="20"/>
              </w:rPr>
            </w:pPr>
            <w:r w:rsidRPr="00A51A53">
              <w:rPr>
                <w:color w:val="008000"/>
                <w:sz w:val="20"/>
                <w:szCs w:val="20"/>
              </w:rPr>
              <w:t xml:space="preserve">-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w:t>
            </w:r>
            <w:r w:rsidRPr="00B83E82">
              <w:rPr>
                <w:color w:val="008000"/>
                <w:sz w:val="20"/>
                <w:szCs w:val="20"/>
              </w:rPr>
              <w:t>получаване на офертите следва да е по-дълъг от минимално определения в закона).</w:t>
            </w:r>
          </w:p>
          <w:p w14:paraId="00649ABE" w14:textId="77777777" w:rsidR="00EB7A83" w:rsidRPr="00B83E82" w:rsidRDefault="00EB7A83" w:rsidP="00EB7A83">
            <w:pPr>
              <w:jc w:val="both"/>
              <w:rPr>
                <w:b/>
                <w:sz w:val="20"/>
                <w:szCs w:val="20"/>
              </w:rPr>
            </w:pPr>
            <w:r w:rsidRPr="00B83E82">
              <w:rPr>
                <w:b/>
                <w:color w:val="008000"/>
                <w:sz w:val="20"/>
                <w:szCs w:val="20"/>
              </w:rPr>
              <w:t xml:space="preserve">За </w:t>
            </w:r>
            <w:r w:rsidR="00413CF4" w:rsidRPr="00494352">
              <w:rPr>
                <w:b/>
                <w:color w:val="008000"/>
                <w:sz w:val="20"/>
                <w:szCs w:val="20"/>
              </w:rPr>
              <w:t xml:space="preserve">чл. 39а, ал. </w:t>
            </w:r>
            <w:r w:rsidR="00F515B9" w:rsidRPr="00B83E82">
              <w:rPr>
                <w:b/>
                <w:color w:val="008000"/>
                <w:sz w:val="20"/>
                <w:szCs w:val="20"/>
              </w:rPr>
              <w:t>9</w:t>
            </w:r>
            <w:r w:rsidR="00413CF4" w:rsidRPr="00494352">
              <w:rPr>
                <w:b/>
                <w:color w:val="008000"/>
                <w:sz w:val="20"/>
                <w:szCs w:val="20"/>
              </w:rPr>
              <w:t xml:space="preserve"> и </w:t>
            </w:r>
            <w:r w:rsidR="00413CF4" w:rsidRPr="00B83E82">
              <w:rPr>
                <w:b/>
                <w:color w:val="008000"/>
                <w:sz w:val="20"/>
                <w:szCs w:val="20"/>
              </w:rPr>
              <w:t xml:space="preserve">ал. </w:t>
            </w:r>
            <w:r w:rsidR="00F515B9" w:rsidRPr="00B83E82">
              <w:rPr>
                <w:b/>
                <w:color w:val="008000"/>
                <w:sz w:val="20"/>
                <w:szCs w:val="20"/>
              </w:rPr>
              <w:t>10</w:t>
            </w:r>
            <w:r w:rsidR="00413CF4" w:rsidRPr="00494352">
              <w:rPr>
                <w:b/>
                <w:color w:val="008000"/>
                <w:sz w:val="20"/>
                <w:szCs w:val="20"/>
              </w:rPr>
              <w:t xml:space="preserve"> </w:t>
            </w:r>
            <w:r w:rsidRPr="00B83E82">
              <w:rPr>
                <w:b/>
                <w:color w:val="008000"/>
                <w:sz w:val="20"/>
                <w:szCs w:val="20"/>
              </w:rPr>
              <w:t>от ЗОП анализирайте:</w:t>
            </w:r>
          </w:p>
          <w:p w14:paraId="2E9129E4" w14:textId="77777777" w:rsidR="00EB7A83" w:rsidRPr="007D2760" w:rsidRDefault="00413CF4" w:rsidP="00EB7A83">
            <w:pPr>
              <w:jc w:val="both"/>
              <w:rPr>
                <w:color w:val="008000"/>
                <w:sz w:val="20"/>
                <w:szCs w:val="20"/>
              </w:rPr>
            </w:pPr>
            <w:r w:rsidRPr="00494352">
              <w:rPr>
                <w:color w:val="008000"/>
                <w:sz w:val="20"/>
                <w:szCs w:val="20"/>
              </w:rPr>
              <w:t xml:space="preserve">- дали </w:t>
            </w:r>
            <w:r w:rsidR="00EB7A83" w:rsidRPr="00B83E82">
              <w:rPr>
                <w:color w:val="008000"/>
                <w:sz w:val="20"/>
                <w:szCs w:val="20"/>
              </w:rPr>
              <w:t>се налага използването на специфични</w:t>
            </w:r>
            <w:r w:rsidR="00EB7A83" w:rsidRPr="00E75F57">
              <w:rPr>
                <w:color w:val="008000"/>
                <w:sz w:val="20"/>
                <w:szCs w:val="20"/>
              </w:rPr>
              <w:t xml:space="preserve">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ли</w:t>
            </w:r>
            <w:r w:rsidR="00EB7A83" w:rsidRPr="007D2760">
              <w:rPr>
                <w:color w:val="008000"/>
                <w:sz w:val="20"/>
                <w:szCs w:val="20"/>
              </w:rPr>
              <w:t xml:space="preserve"> </w:t>
            </w:r>
          </w:p>
          <w:p w14:paraId="1200D285" w14:textId="77777777" w:rsidR="00D679B2" w:rsidRPr="007D2760" w:rsidRDefault="00EB7A83" w:rsidP="003858AA">
            <w:pPr>
              <w:jc w:val="both"/>
              <w:rPr>
                <w:sz w:val="20"/>
                <w:szCs w:val="20"/>
              </w:rPr>
            </w:pPr>
            <w:r w:rsidRPr="007D2760">
              <w:rPr>
                <w:color w:val="008000"/>
                <w:sz w:val="20"/>
                <w:szCs w:val="20"/>
              </w:rPr>
              <w:t xml:space="preserve">- </w:t>
            </w:r>
            <w:r w:rsidR="00413CF4" w:rsidRPr="00494352">
              <w:rPr>
                <w:color w:val="008000"/>
                <w:sz w:val="20"/>
                <w:szCs w:val="20"/>
              </w:rPr>
              <w:t>да</w:t>
            </w:r>
            <w:r w:rsidR="00413CF4" w:rsidRPr="00E75F57">
              <w:rPr>
                <w:color w:val="008000"/>
                <w:sz w:val="20"/>
                <w:szCs w:val="20"/>
              </w:rPr>
              <w:t>л</w:t>
            </w:r>
            <w:r w:rsidR="00413CF4" w:rsidRPr="0049435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 xml:space="preserve">електронни средства. </w:t>
            </w:r>
          </w:p>
        </w:tc>
        <w:tc>
          <w:tcPr>
            <w:tcW w:w="851" w:type="dxa"/>
          </w:tcPr>
          <w:p w14:paraId="4498ED24" w14:textId="77777777" w:rsidR="00D679B2" w:rsidRPr="00A51A53" w:rsidRDefault="00D679B2" w:rsidP="00D679B2">
            <w:pPr>
              <w:outlineLvl w:val="1"/>
              <w:rPr>
                <w:sz w:val="20"/>
                <w:szCs w:val="20"/>
              </w:rPr>
            </w:pPr>
          </w:p>
        </w:tc>
        <w:tc>
          <w:tcPr>
            <w:tcW w:w="5812" w:type="dxa"/>
          </w:tcPr>
          <w:p w14:paraId="39CE5A17" w14:textId="77777777" w:rsidR="00D679B2" w:rsidRPr="00A51A53" w:rsidRDefault="00D679B2" w:rsidP="00D679B2">
            <w:pPr>
              <w:jc w:val="both"/>
              <w:outlineLvl w:val="1"/>
              <w:rPr>
                <w:sz w:val="20"/>
                <w:szCs w:val="20"/>
              </w:rPr>
            </w:pPr>
          </w:p>
          <w:p w14:paraId="3C63004B" w14:textId="77777777" w:rsidR="00D679B2" w:rsidRPr="00A51A53" w:rsidRDefault="00D679B2" w:rsidP="00D679B2">
            <w:pPr>
              <w:jc w:val="both"/>
              <w:outlineLvl w:val="1"/>
              <w:rPr>
                <w:sz w:val="20"/>
                <w:szCs w:val="20"/>
              </w:rPr>
            </w:pPr>
          </w:p>
        </w:tc>
      </w:tr>
      <w:tr w:rsidR="003867F9" w:rsidRPr="00A51A53" w14:paraId="12420842" w14:textId="77777777" w:rsidTr="00902E78">
        <w:trPr>
          <w:trHeight w:val="458"/>
        </w:trPr>
        <w:tc>
          <w:tcPr>
            <w:tcW w:w="14601" w:type="dxa"/>
            <w:gridSpan w:val="5"/>
            <w:shd w:val="clear" w:color="auto" w:fill="CEEAB0"/>
          </w:tcPr>
          <w:p w14:paraId="063AA113" w14:textId="77777777" w:rsidR="003867F9" w:rsidRPr="00A51A53" w:rsidRDefault="003867F9" w:rsidP="00844383">
            <w:pPr>
              <w:jc w:val="both"/>
              <w:outlineLvl w:val="1"/>
              <w:rPr>
                <w:sz w:val="20"/>
                <w:szCs w:val="20"/>
              </w:rPr>
            </w:pPr>
            <w:r w:rsidRPr="00A51A53">
              <w:rPr>
                <w:b/>
                <w:sz w:val="20"/>
                <w:szCs w:val="20"/>
              </w:rPr>
              <w:lastRenderedPageBreak/>
              <w:t>І</w:t>
            </w:r>
            <w:r w:rsidR="00DF74DC" w:rsidRPr="00A51A53">
              <w:rPr>
                <w:b/>
                <w:sz w:val="20"/>
                <w:szCs w:val="20"/>
              </w:rPr>
              <w:t>.3</w:t>
            </w:r>
            <w:r w:rsidRPr="00A51A53">
              <w:rPr>
                <w:b/>
                <w:sz w:val="20"/>
                <w:szCs w:val="20"/>
              </w:rPr>
              <w:t xml:space="preserve">  </w:t>
            </w:r>
            <w:r w:rsidR="00844383" w:rsidRPr="00A51A53">
              <w:rPr>
                <w:b/>
                <w:sz w:val="20"/>
                <w:szCs w:val="20"/>
              </w:rPr>
              <w:t>У</w:t>
            </w:r>
            <w:r w:rsidR="00FF332F" w:rsidRPr="00A51A53">
              <w:rPr>
                <w:b/>
                <w:sz w:val="20"/>
                <w:szCs w:val="20"/>
              </w:rPr>
              <w:t xml:space="preserve">дължаване на </w:t>
            </w:r>
            <w:r w:rsidRPr="00A51A53">
              <w:rPr>
                <w:b/>
                <w:sz w:val="20"/>
                <w:szCs w:val="20"/>
              </w:rPr>
              <w:t>срока за получаване на офертите</w:t>
            </w:r>
            <w:r w:rsidR="00844383" w:rsidRPr="00A51A53">
              <w:rPr>
                <w:b/>
                <w:sz w:val="20"/>
                <w:szCs w:val="20"/>
              </w:rPr>
              <w:t xml:space="preserve"> </w:t>
            </w:r>
            <w:r w:rsidR="00F02884" w:rsidRPr="00A51A53">
              <w:rPr>
                <w:b/>
                <w:sz w:val="20"/>
                <w:szCs w:val="20"/>
              </w:rPr>
              <w:t>СЛЕД</w:t>
            </w:r>
            <w:r w:rsidR="00844383" w:rsidRPr="00A51A53">
              <w:rPr>
                <w:b/>
                <w:sz w:val="20"/>
                <w:szCs w:val="20"/>
              </w:rPr>
              <w:t xml:space="preserve"> откриване на процедурата</w:t>
            </w:r>
          </w:p>
        </w:tc>
      </w:tr>
      <w:tr w:rsidR="00D679B2" w:rsidRPr="00A51A53" w14:paraId="7E11EFE5" w14:textId="77777777" w:rsidTr="00902E78">
        <w:trPr>
          <w:trHeight w:val="458"/>
        </w:trPr>
        <w:tc>
          <w:tcPr>
            <w:tcW w:w="540" w:type="dxa"/>
            <w:gridSpan w:val="2"/>
          </w:tcPr>
          <w:p w14:paraId="0A4381DB" w14:textId="3B9EE02A" w:rsidR="00D679B2" w:rsidRPr="00A51A53" w:rsidRDefault="00182D04" w:rsidP="004505E8">
            <w:pPr>
              <w:pStyle w:val="Heading2"/>
              <w:keepNext w:val="0"/>
              <w:rPr>
                <w:bCs/>
                <w:i w:val="0"/>
                <w:iCs/>
                <w:sz w:val="20"/>
              </w:rPr>
            </w:pPr>
            <w:r>
              <w:rPr>
                <w:bCs/>
                <w:i w:val="0"/>
                <w:iCs/>
                <w:sz w:val="20"/>
              </w:rPr>
              <w:t>17</w:t>
            </w:r>
          </w:p>
        </w:tc>
        <w:tc>
          <w:tcPr>
            <w:tcW w:w="7398" w:type="dxa"/>
            <w:noWrap/>
          </w:tcPr>
          <w:p w14:paraId="5AD952AC" w14:textId="77777777" w:rsidR="00F2624E" w:rsidRPr="00A51A53" w:rsidRDefault="00F2624E" w:rsidP="00D679B2">
            <w:pPr>
              <w:jc w:val="both"/>
              <w:rPr>
                <w:b/>
                <w:sz w:val="20"/>
                <w:szCs w:val="20"/>
              </w:rPr>
            </w:pPr>
            <w:r w:rsidRPr="00A51A53">
              <w:rPr>
                <w:b/>
                <w:sz w:val="20"/>
                <w:szCs w:val="20"/>
                <w:u w:val="single"/>
              </w:rPr>
              <w:t>Приложим за процедури, при които срокът за получаване на офертите е намален:</w:t>
            </w:r>
          </w:p>
          <w:p w14:paraId="5E457F74" w14:textId="77777777" w:rsidR="00D679B2" w:rsidRPr="00A51A53" w:rsidRDefault="00D679B2" w:rsidP="00D679B2">
            <w:pPr>
              <w:jc w:val="both"/>
              <w:rPr>
                <w:b/>
                <w:sz w:val="20"/>
                <w:szCs w:val="20"/>
              </w:rPr>
            </w:pPr>
            <w:r w:rsidRPr="00A51A53">
              <w:rPr>
                <w:b/>
                <w:sz w:val="20"/>
                <w:szCs w:val="20"/>
              </w:rPr>
              <w:t>Възложителят изпълнил ли е задължението по чл. 44, ал. 4 от ЗОП за удължаване срока за получаване на офертите</w:t>
            </w:r>
            <w:r w:rsidR="00E25C91" w:rsidRPr="00A51A53">
              <w:rPr>
                <w:b/>
                <w:sz w:val="20"/>
                <w:szCs w:val="20"/>
              </w:rPr>
              <w:t xml:space="preserve"> след откриване на процедурата</w:t>
            </w:r>
            <w:r w:rsidRPr="00A51A53">
              <w:rPr>
                <w:b/>
                <w:sz w:val="20"/>
                <w:szCs w:val="20"/>
              </w:rPr>
              <w:t>?</w:t>
            </w:r>
          </w:p>
          <w:p w14:paraId="2B375F5B" w14:textId="77777777" w:rsidR="00D679B2" w:rsidRPr="00A51A53" w:rsidRDefault="00516913" w:rsidP="00D679B2">
            <w:pPr>
              <w:jc w:val="both"/>
              <w:rPr>
                <w:sz w:val="20"/>
                <w:szCs w:val="20"/>
              </w:rPr>
            </w:pPr>
            <w:r w:rsidRPr="00A51A53">
              <w:rPr>
                <w:sz w:val="20"/>
                <w:szCs w:val="20"/>
              </w:rPr>
              <w:t>Задължението по</w:t>
            </w:r>
            <w:r w:rsidR="00D679B2" w:rsidRPr="00A51A53">
              <w:rPr>
                <w:sz w:val="20"/>
                <w:szCs w:val="20"/>
              </w:rPr>
              <w:t xml:space="preserve"> чл. 44, ал. 4 от ЗОП</w:t>
            </w:r>
            <w:r w:rsidRPr="00A51A53">
              <w:rPr>
                <w:sz w:val="20"/>
                <w:szCs w:val="20"/>
              </w:rPr>
              <w:t xml:space="preserve"> възниква при едновременното наличие на следните три предпоставки</w:t>
            </w:r>
            <w:r w:rsidR="00D679B2" w:rsidRPr="00A51A53">
              <w:rPr>
                <w:sz w:val="20"/>
                <w:szCs w:val="20"/>
              </w:rPr>
              <w:t>:</w:t>
            </w:r>
          </w:p>
          <w:p w14:paraId="0651F436"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проведени са пазарни консултации и/или е налице участие на външни лица при подготовка на документацията за </w:t>
            </w:r>
            <w:r w:rsidR="009F6AEB">
              <w:rPr>
                <w:sz w:val="20"/>
                <w:szCs w:val="20"/>
              </w:rPr>
              <w:t>поръчката</w:t>
            </w:r>
            <w:r w:rsidRPr="00CA40F1">
              <w:rPr>
                <w:sz w:val="20"/>
                <w:szCs w:val="20"/>
              </w:rPr>
              <w:t>;</w:t>
            </w:r>
          </w:p>
          <w:p w14:paraId="11128068" w14:textId="77777777" w:rsidR="00D679B2" w:rsidRPr="00A51A53" w:rsidRDefault="009B1B4A" w:rsidP="00516913">
            <w:pPr>
              <w:numPr>
                <w:ilvl w:val="0"/>
                <w:numId w:val="65"/>
              </w:numPr>
              <w:ind w:left="316" w:hanging="142"/>
              <w:jc w:val="both"/>
              <w:rPr>
                <w:sz w:val="20"/>
                <w:szCs w:val="20"/>
              </w:rPr>
            </w:pPr>
            <w:r w:rsidRPr="00CA40F1">
              <w:rPr>
                <w:sz w:val="20"/>
                <w:szCs w:val="20"/>
              </w:rPr>
              <w:t>срокът за получаване на оферти</w:t>
            </w:r>
            <w:r w:rsidR="009F6AEB">
              <w:rPr>
                <w:sz w:val="20"/>
                <w:szCs w:val="20"/>
              </w:rPr>
              <w:t>те</w:t>
            </w:r>
            <w:r w:rsidRPr="00CA40F1" w:rsidDel="009B1B4A">
              <w:rPr>
                <w:sz w:val="20"/>
                <w:szCs w:val="20"/>
              </w:rPr>
              <w:t xml:space="preserve"> </w:t>
            </w:r>
            <w:r w:rsidRPr="00CA40F1">
              <w:rPr>
                <w:sz w:val="20"/>
                <w:szCs w:val="20"/>
              </w:rPr>
              <w:t xml:space="preserve">е </w:t>
            </w:r>
            <w:r w:rsidRPr="00A51A53">
              <w:rPr>
                <w:sz w:val="20"/>
                <w:szCs w:val="20"/>
              </w:rPr>
              <w:t>намален;</w:t>
            </w:r>
          </w:p>
          <w:p w14:paraId="0DD4BF85"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получена е само една оферта от лице, участвало в пазарните консултации и/или в подготовката на документацията за </w:t>
            </w:r>
            <w:r w:rsidR="009F6AEB">
              <w:rPr>
                <w:sz w:val="20"/>
                <w:szCs w:val="20"/>
              </w:rPr>
              <w:t>поръчката</w:t>
            </w:r>
            <w:r w:rsidRPr="00CA40F1">
              <w:rPr>
                <w:sz w:val="20"/>
                <w:szCs w:val="20"/>
              </w:rPr>
              <w:t>;</w:t>
            </w:r>
          </w:p>
          <w:p w14:paraId="35C40B76" w14:textId="77777777" w:rsidR="00516913" w:rsidRPr="00A51A53" w:rsidRDefault="00516913" w:rsidP="00A24A89">
            <w:pPr>
              <w:jc w:val="both"/>
              <w:rPr>
                <w:b/>
                <w:sz w:val="20"/>
                <w:szCs w:val="20"/>
              </w:rPr>
            </w:pPr>
            <w:r w:rsidRPr="00A51A53">
              <w:rPr>
                <w:b/>
                <w:sz w:val="20"/>
                <w:szCs w:val="20"/>
              </w:rPr>
              <w:t xml:space="preserve">Отговор НП се </w:t>
            </w:r>
            <w:r w:rsidR="009B1B4A" w:rsidRPr="00A51A53">
              <w:rPr>
                <w:b/>
                <w:sz w:val="20"/>
                <w:szCs w:val="20"/>
              </w:rPr>
              <w:t>отбелязва</w:t>
            </w:r>
            <w:r w:rsidRPr="00A51A53">
              <w:rPr>
                <w:b/>
                <w:sz w:val="20"/>
                <w:szCs w:val="20"/>
              </w:rPr>
              <w:t>, ако липсва една от предпоставките по-горе.</w:t>
            </w:r>
          </w:p>
          <w:p w14:paraId="3CF885E9" w14:textId="77777777" w:rsidR="00516913" w:rsidRPr="00A51A53" w:rsidRDefault="00516913" w:rsidP="00A24A89">
            <w:pPr>
              <w:jc w:val="both"/>
              <w:rPr>
                <w:b/>
                <w:i/>
                <w:sz w:val="20"/>
                <w:szCs w:val="20"/>
              </w:rPr>
            </w:pPr>
            <w:r w:rsidRPr="00A51A53">
              <w:rPr>
                <w:b/>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2535FF88" w14:textId="77777777" w:rsidR="00D679B2" w:rsidRPr="00A51A53" w:rsidRDefault="003D5123" w:rsidP="00A24A89">
            <w:pPr>
              <w:jc w:val="both"/>
              <w:rPr>
                <w:sz w:val="20"/>
                <w:szCs w:val="20"/>
              </w:rPr>
            </w:pPr>
            <w:r w:rsidRPr="00A51A53">
              <w:rPr>
                <w:sz w:val="20"/>
                <w:szCs w:val="20"/>
              </w:rPr>
              <w:lastRenderedPageBreak/>
              <w:t xml:space="preserve">Ако са възникнали посочените три предпоставки, възложителят следва да удължи срока за получаване на офертите </w:t>
            </w:r>
            <w:r w:rsidRPr="00494352">
              <w:rPr>
                <w:b/>
                <w:i/>
                <w:sz w:val="20"/>
                <w:szCs w:val="20"/>
                <w:u w:val="single"/>
              </w:rPr>
              <w:t>след откриване на процедурата</w:t>
            </w:r>
            <w:r w:rsidR="00D679B2" w:rsidRPr="00CA40F1">
              <w:rPr>
                <w:sz w:val="20"/>
                <w:szCs w:val="20"/>
              </w:rPr>
              <w:t xml:space="preserve"> най-малко до законосъобразния минимален срок </w:t>
            </w:r>
            <w:r w:rsidR="00D40AAE" w:rsidRPr="00CA40F1">
              <w:rPr>
                <w:sz w:val="20"/>
                <w:szCs w:val="20"/>
              </w:rPr>
              <w:t xml:space="preserve">при </w:t>
            </w:r>
            <w:r w:rsidR="00D679B2" w:rsidRPr="00CA40F1">
              <w:rPr>
                <w:sz w:val="20"/>
                <w:szCs w:val="20"/>
              </w:rPr>
              <w:t>открита</w:t>
            </w:r>
            <w:r w:rsidR="00D679B2" w:rsidRPr="00A51A53">
              <w:rPr>
                <w:sz w:val="20"/>
                <w:szCs w:val="20"/>
              </w:rPr>
              <w:t xml:space="preserve"> процедура. </w:t>
            </w:r>
            <w:r w:rsidR="009B1B4A" w:rsidRPr="00A51A53">
              <w:rPr>
                <w:sz w:val="20"/>
                <w:szCs w:val="20"/>
              </w:rPr>
              <w:t>Удължаването на срока за получаване на офертите става с обявление за изменение или допълнителна информация.</w:t>
            </w:r>
          </w:p>
          <w:p w14:paraId="2398CD9D" w14:textId="77777777" w:rsidR="00D679B2" w:rsidRPr="00A51A53" w:rsidRDefault="00D679B2" w:rsidP="00D679B2">
            <w:pPr>
              <w:jc w:val="both"/>
              <w:rPr>
                <w:b/>
                <w:sz w:val="20"/>
                <w:szCs w:val="20"/>
              </w:rPr>
            </w:pPr>
            <w:r w:rsidRPr="00A51A53">
              <w:rPr>
                <w:b/>
                <w:sz w:val="20"/>
                <w:szCs w:val="20"/>
              </w:rPr>
              <w:t>(чл. 44, ал. 4 от ЗОП)</w:t>
            </w:r>
          </w:p>
          <w:p w14:paraId="3814C54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 xml:space="preserve">от Насоките/ </w:t>
            </w:r>
            <w:r w:rsidR="00BD5E26" w:rsidRPr="00A51A53">
              <w:rPr>
                <w:b/>
                <w:color w:val="333399"/>
                <w:sz w:val="20"/>
                <w:szCs w:val="20"/>
              </w:rPr>
              <w:t xml:space="preserve">т. </w:t>
            </w:r>
            <w:r w:rsidR="000F2548" w:rsidRPr="00A51A53">
              <w:rPr>
                <w:b/>
                <w:color w:val="333399"/>
                <w:sz w:val="20"/>
                <w:szCs w:val="20"/>
              </w:rPr>
              <w:t>4.</w:t>
            </w:r>
            <w:r w:rsidR="003E2782" w:rsidRPr="00A51A53">
              <w:rPr>
                <w:b/>
                <w:color w:val="333399"/>
                <w:sz w:val="20"/>
                <w:szCs w:val="20"/>
                <w:lang w:val="en-US"/>
              </w:rPr>
              <w:t xml:space="preserve">1 </w:t>
            </w:r>
            <w:r w:rsidR="003E2782" w:rsidRPr="00A51A53">
              <w:rPr>
                <w:b/>
                <w:color w:val="333399"/>
                <w:sz w:val="20"/>
                <w:szCs w:val="20"/>
              </w:rPr>
              <w:t>или 4.2.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FE0BB9D"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данни и информация за проведени пазарни консултации в профила на купувача</w:t>
            </w:r>
            <w:r w:rsidR="0093749A" w:rsidRPr="00A51A53">
              <w:rPr>
                <w:color w:val="C0504D"/>
                <w:sz w:val="20"/>
                <w:szCs w:val="20"/>
              </w:rPr>
              <w:t>, както и други източници на информация</w:t>
            </w:r>
            <w:r w:rsidRPr="00A51A53">
              <w:rPr>
                <w:color w:val="C0504D"/>
                <w:sz w:val="20"/>
                <w:szCs w:val="20"/>
              </w:rPr>
              <w:t xml:space="preserve">; съгласувателни подписи или протоколи за приемане работата по подготовката на </w:t>
            </w:r>
            <w:r w:rsidR="009B1B4A" w:rsidRPr="00A51A53">
              <w:rPr>
                <w:color w:val="C0504D"/>
                <w:sz w:val="20"/>
                <w:szCs w:val="20"/>
              </w:rPr>
              <w:t>документацията за поръчката</w:t>
            </w:r>
            <w:r w:rsidRPr="00A51A53">
              <w:rPr>
                <w:color w:val="C0504D"/>
                <w:sz w:val="20"/>
                <w:szCs w:val="20"/>
              </w:rPr>
              <w:t>; регистър на получени оферти; други документи, сочещи необходимост от удължаване на сроковете.</w:t>
            </w:r>
          </w:p>
          <w:p w14:paraId="3B8A3DD1" w14:textId="77777777" w:rsidR="00D679B2" w:rsidRPr="00A51A53" w:rsidRDefault="00D679B2" w:rsidP="00D679B2">
            <w:pPr>
              <w:jc w:val="both"/>
              <w:rPr>
                <w:color w:val="008000"/>
                <w:sz w:val="20"/>
                <w:szCs w:val="20"/>
                <w:lang w:eastAsia="fr-FR"/>
              </w:rPr>
            </w:pPr>
            <w:r w:rsidRPr="00A51A53">
              <w:rPr>
                <w:color w:val="008000"/>
                <w:sz w:val="20"/>
                <w:szCs w:val="20"/>
                <w:lang w:eastAsia="fr-FR"/>
              </w:rPr>
              <w:t>Анализирайте:</w:t>
            </w:r>
          </w:p>
          <w:p w14:paraId="41725537" w14:textId="77777777" w:rsidR="00D679B2" w:rsidRPr="00A51A53" w:rsidRDefault="00F2624E"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са </w:t>
            </w:r>
            <w:r w:rsidR="00D679B2" w:rsidRPr="00A51A53">
              <w:rPr>
                <w:color w:val="008000"/>
                <w:sz w:val="20"/>
                <w:szCs w:val="20"/>
                <w:lang w:eastAsia="fr-FR"/>
              </w:rPr>
              <w:t xml:space="preserve">извършени пазарни консултации и дали при подготовката на документацията </w:t>
            </w:r>
            <w:r w:rsidR="00D40AAE" w:rsidRPr="00A51A53">
              <w:rPr>
                <w:color w:val="008000"/>
                <w:sz w:val="20"/>
                <w:szCs w:val="20"/>
                <w:lang w:eastAsia="fr-FR"/>
              </w:rPr>
              <w:t xml:space="preserve">за </w:t>
            </w:r>
            <w:r w:rsidR="00D679B2" w:rsidRPr="00A51A53">
              <w:rPr>
                <w:color w:val="008000"/>
                <w:sz w:val="20"/>
                <w:szCs w:val="20"/>
                <w:lang w:eastAsia="fr-FR"/>
              </w:rPr>
              <w:t>поръчката са участвали външни лица;</w:t>
            </w:r>
          </w:p>
          <w:p w14:paraId="5A3BF419" w14:textId="77777777" w:rsidR="00D679B2" w:rsidRPr="00A51A53" w:rsidRDefault="00D679B2"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броя на подадените оферти;</w:t>
            </w:r>
          </w:p>
          <w:p w14:paraId="49104A1C" w14:textId="77777777" w:rsidR="00D679B2" w:rsidRPr="00CA40F1" w:rsidRDefault="00F2624E" w:rsidP="00F807BC">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срокът </w:t>
            </w:r>
            <w:r w:rsidR="00D679B2" w:rsidRPr="00A51A53">
              <w:rPr>
                <w:color w:val="008000"/>
                <w:sz w:val="20"/>
                <w:szCs w:val="20"/>
                <w:lang w:eastAsia="fr-FR"/>
              </w:rPr>
              <w:t>за получаване на оферти</w:t>
            </w:r>
            <w:r w:rsidR="009B1B4A" w:rsidRPr="00A51A53">
              <w:rPr>
                <w:color w:val="008000"/>
                <w:sz w:val="20"/>
                <w:szCs w:val="20"/>
                <w:lang w:eastAsia="fr-FR"/>
              </w:rPr>
              <w:t xml:space="preserve"> е по-кратък от този по чл. 74</w:t>
            </w:r>
            <w:r w:rsidR="009F6AEB">
              <w:rPr>
                <w:color w:val="008000"/>
                <w:sz w:val="20"/>
                <w:szCs w:val="20"/>
                <w:lang w:eastAsia="fr-FR"/>
              </w:rPr>
              <w:t>, ал. 1</w:t>
            </w:r>
            <w:r w:rsidR="00290273">
              <w:rPr>
                <w:color w:val="008000"/>
                <w:sz w:val="20"/>
                <w:szCs w:val="20"/>
                <w:lang w:eastAsia="fr-FR"/>
              </w:rPr>
              <w:t>/</w:t>
            </w:r>
            <w:r w:rsidR="00F807BC">
              <w:rPr>
                <w:color w:val="008000"/>
                <w:sz w:val="20"/>
                <w:szCs w:val="20"/>
                <w:lang w:eastAsia="fr-FR"/>
              </w:rPr>
              <w:t xml:space="preserve"> </w:t>
            </w:r>
            <w:r w:rsidR="00290273">
              <w:rPr>
                <w:color w:val="008000"/>
                <w:sz w:val="20"/>
                <w:szCs w:val="20"/>
                <w:lang w:eastAsia="fr-FR"/>
              </w:rPr>
              <w:t>респ. чл. 133, ал. 1</w:t>
            </w:r>
            <w:r w:rsidR="009B1B4A" w:rsidRPr="00CA40F1">
              <w:rPr>
                <w:color w:val="008000"/>
                <w:sz w:val="20"/>
                <w:szCs w:val="20"/>
                <w:lang w:eastAsia="fr-FR"/>
              </w:rPr>
              <w:t xml:space="preserve"> от ЗОП</w:t>
            </w:r>
            <w:r w:rsidR="00D679B2" w:rsidRPr="00CA40F1">
              <w:rPr>
                <w:color w:val="008000"/>
                <w:sz w:val="20"/>
                <w:szCs w:val="20"/>
                <w:lang w:eastAsia="fr-FR"/>
              </w:rPr>
              <w:t xml:space="preserve">. </w:t>
            </w:r>
          </w:p>
        </w:tc>
        <w:tc>
          <w:tcPr>
            <w:tcW w:w="851" w:type="dxa"/>
          </w:tcPr>
          <w:p w14:paraId="10F7E4A6" w14:textId="77777777" w:rsidR="00D679B2" w:rsidRPr="00A51A53" w:rsidRDefault="00D679B2" w:rsidP="00D679B2">
            <w:pPr>
              <w:outlineLvl w:val="1"/>
              <w:rPr>
                <w:sz w:val="20"/>
                <w:szCs w:val="20"/>
              </w:rPr>
            </w:pPr>
          </w:p>
        </w:tc>
        <w:tc>
          <w:tcPr>
            <w:tcW w:w="5812" w:type="dxa"/>
          </w:tcPr>
          <w:p w14:paraId="110B6AEE" w14:textId="77777777" w:rsidR="00D679B2" w:rsidRPr="00A51A53" w:rsidRDefault="00D679B2" w:rsidP="00D679B2">
            <w:pPr>
              <w:jc w:val="both"/>
              <w:outlineLvl w:val="1"/>
              <w:rPr>
                <w:sz w:val="20"/>
                <w:szCs w:val="20"/>
              </w:rPr>
            </w:pPr>
          </w:p>
        </w:tc>
      </w:tr>
      <w:tr w:rsidR="00D679B2" w:rsidRPr="00A51A53" w14:paraId="38349961" w14:textId="77777777" w:rsidTr="00902E78">
        <w:trPr>
          <w:trHeight w:val="458"/>
        </w:trPr>
        <w:tc>
          <w:tcPr>
            <w:tcW w:w="540" w:type="dxa"/>
            <w:gridSpan w:val="2"/>
          </w:tcPr>
          <w:p w14:paraId="112D1051" w14:textId="027BAEF3" w:rsidR="00D679B2" w:rsidRPr="00A51A53" w:rsidRDefault="00182D04" w:rsidP="004505E8">
            <w:pPr>
              <w:pStyle w:val="Heading2"/>
              <w:keepNext w:val="0"/>
              <w:rPr>
                <w:bCs/>
                <w:i w:val="0"/>
                <w:iCs/>
                <w:sz w:val="20"/>
              </w:rPr>
            </w:pPr>
            <w:r>
              <w:rPr>
                <w:bCs/>
                <w:i w:val="0"/>
                <w:iCs/>
                <w:sz w:val="20"/>
              </w:rPr>
              <w:t>18</w:t>
            </w:r>
          </w:p>
        </w:tc>
        <w:tc>
          <w:tcPr>
            <w:tcW w:w="7398" w:type="dxa"/>
            <w:noWrap/>
          </w:tcPr>
          <w:p w14:paraId="08D7AB1A" w14:textId="77777777" w:rsidR="00E25C91" w:rsidRPr="00A51A53" w:rsidRDefault="00E25C91" w:rsidP="00E25C91">
            <w:pPr>
              <w:jc w:val="both"/>
              <w:rPr>
                <w:b/>
                <w:sz w:val="20"/>
                <w:szCs w:val="20"/>
              </w:rPr>
            </w:pPr>
            <w:r w:rsidRPr="00A51A53">
              <w:rPr>
                <w:b/>
                <w:sz w:val="20"/>
                <w:szCs w:val="20"/>
              </w:rPr>
              <w:t>Възложителят изпълнил ли е задължението за удължаване на срока за получаване на офертите с обявление за изменение или допълнителна информация, ако е приложимо:</w:t>
            </w:r>
          </w:p>
          <w:p w14:paraId="54CBB659" w14:textId="77777777" w:rsidR="00E25C91" w:rsidRPr="00A51A53" w:rsidRDefault="00E25C91" w:rsidP="0093749A">
            <w:pPr>
              <w:pStyle w:val="ListParagraph"/>
              <w:numPr>
                <w:ilvl w:val="0"/>
                <w:numId w:val="65"/>
              </w:numPr>
              <w:ind w:left="174" w:hanging="174"/>
              <w:jc w:val="both"/>
              <w:rPr>
                <w:b/>
                <w:sz w:val="20"/>
                <w:szCs w:val="20"/>
              </w:rPr>
            </w:pPr>
            <w:r w:rsidRPr="00A51A53">
              <w:rPr>
                <w:b/>
                <w:sz w:val="20"/>
                <w:szCs w:val="20"/>
              </w:rPr>
              <w:t>при съществени изменения в условията по обществената поръчка, които налагат промяна в офертите на участниците;</w:t>
            </w:r>
          </w:p>
          <w:p w14:paraId="261F4D20" w14:textId="77777777" w:rsidR="00A23E57" w:rsidRPr="00A51A53" w:rsidRDefault="00E25C91" w:rsidP="0093749A">
            <w:pPr>
              <w:pStyle w:val="ListParagraph"/>
              <w:numPr>
                <w:ilvl w:val="0"/>
                <w:numId w:val="65"/>
              </w:numPr>
              <w:ind w:left="174" w:hanging="174"/>
              <w:jc w:val="both"/>
              <w:rPr>
                <w:b/>
                <w:sz w:val="20"/>
                <w:szCs w:val="20"/>
              </w:rPr>
            </w:pPr>
            <w:r w:rsidRPr="00A51A53">
              <w:rPr>
                <w:b/>
                <w:sz w:val="20"/>
                <w:szCs w:val="20"/>
              </w:rPr>
              <w:t xml:space="preserve">при своевременно поискани разяснения, когато не </w:t>
            </w:r>
            <w:r w:rsidR="00634F27" w:rsidRPr="00A51A53">
              <w:rPr>
                <w:b/>
                <w:sz w:val="20"/>
                <w:szCs w:val="20"/>
              </w:rPr>
              <w:t>са</w:t>
            </w:r>
            <w:r w:rsidRPr="00A51A53">
              <w:rPr>
                <w:b/>
                <w:sz w:val="20"/>
                <w:szCs w:val="20"/>
              </w:rPr>
              <w:t xml:space="preserve"> предоставени в срока по чл. 33, ал. 2 от ЗОП</w:t>
            </w:r>
            <w:r w:rsidR="00A23E57" w:rsidRPr="00A51A53">
              <w:rPr>
                <w:b/>
                <w:sz w:val="20"/>
                <w:szCs w:val="20"/>
              </w:rPr>
              <w:t>;</w:t>
            </w:r>
          </w:p>
          <w:p w14:paraId="19DE8178" w14:textId="77777777" w:rsidR="00E25C91" w:rsidRPr="00A51A53" w:rsidRDefault="00A23E57" w:rsidP="002009DD">
            <w:pPr>
              <w:pStyle w:val="ListParagraph"/>
              <w:numPr>
                <w:ilvl w:val="0"/>
                <w:numId w:val="65"/>
              </w:numPr>
              <w:ind w:left="174" w:hanging="174"/>
              <w:jc w:val="both"/>
              <w:rPr>
                <w:b/>
                <w:sz w:val="20"/>
                <w:szCs w:val="20"/>
              </w:rPr>
            </w:pPr>
            <w:r w:rsidRPr="00A51A53">
              <w:rPr>
                <w:b/>
                <w:sz w:val="20"/>
                <w:szCs w:val="20"/>
              </w:rPr>
              <w:t>при производство по обжалване</w:t>
            </w:r>
            <w:r w:rsidR="00B5618F" w:rsidRPr="00A51A53">
              <w:rPr>
                <w:b/>
                <w:sz w:val="20"/>
                <w:szCs w:val="20"/>
              </w:rPr>
              <w:t>?</w:t>
            </w:r>
          </w:p>
          <w:p w14:paraId="08199EF5" w14:textId="77777777" w:rsidR="0093749A" w:rsidRPr="007D2760" w:rsidRDefault="0093749A" w:rsidP="00D679B2">
            <w:pPr>
              <w:jc w:val="both"/>
              <w:rPr>
                <w:sz w:val="20"/>
                <w:szCs w:val="20"/>
              </w:rPr>
            </w:pPr>
            <w:r w:rsidRPr="00A51A53">
              <w:rPr>
                <w:b/>
                <w:i/>
                <w:sz w:val="20"/>
                <w:szCs w:val="20"/>
              </w:rPr>
              <w:t>Акт, с който се прави промяната</w:t>
            </w:r>
            <w:r w:rsidR="00F2624E" w:rsidRPr="00A51A53">
              <w:rPr>
                <w:b/>
                <w:i/>
                <w:sz w:val="20"/>
                <w:szCs w:val="20"/>
              </w:rPr>
              <w:t>:</w:t>
            </w:r>
            <w:r w:rsidR="009B1B4A" w:rsidRPr="00A51A53">
              <w:rPr>
                <w:b/>
                <w:i/>
                <w:sz w:val="20"/>
                <w:szCs w:val="20"/>
              </w:rPr>
              <w:t xml:space="preserve"> </w:t>
            </w:r>
            <w:r w:rsidR="009B1B4A" w:rsidRPr="00494352">
              <w:rPr>
                <w:sz w:val="20"/>
                <w:szCs w:val="20"/>
              </w:rPr>
              <w:t>о</w:t>
            </w:r>
            <w:r w:rsidRPr="00494352">
              <w:rPr>
                <w:sz w:val="20"/>
                <w:szCs w:val="20"/>
              </w:rPr>
              <w:t>бявление за изменение или допълнителна информация</w:t>
            </w:r>
            <w:r w:rsidR="009B1B4A" w:rsidRPr="00E75F57">
              <w:rPr>
                <w:sz w:val="20"/>
                <w:szCs w:val="20"/>
              </w:rPr>
              <w:t>.</w:t>
            </w:r>
          </w:p>
          <w:p w14:paraId="59F3BF9F" w14:textId="77777777" w:rsidR="00D679B2" w:rsidRPr="00A51A53" w:rsidRDefault="00D679B2" w:rsidP="00D679B2">
            <w:pPr>
              <w:jc w:val="both"/>
              <w:rPr>
                <w:sz w:val="20"/>
                <w:szCs w:val="20"/>
              </w:rPr>
            </w:pPr>
            <w:r w:rsidRPr="00A51A53">
              <w:rPr>
                <w:sz w:val="20"/>
                <w:szCs w:val="20"/>
              </w:rPr>
              <w:t xml:space="preserve">Съгласно чл. 100 от ЗОП възложителят може да направи </w:t>
            </w:r>
            <w:r w:rsidRPr="00A51A53">
              <w:rPr>
                <w:b/>
                <w:sz w:val="20"/>
                <w:szCs w:val="20"/>
              </w:rPr>
              <w:t>еднократно</w:t>
            </w:r>
            <w:r w:rsidRPr="00A51A53">
              <w:rPr>
                <w:sz w:val="20"/>
                <w:szCs w:val="20"/>
              </w:rPr>
              <w:t xml:space="preserve"> промени в обявлението за ОП и/или документацията за поръчката.</w:t>
            </w:r>
          </w:p>
          <w:p w14:paraId="770B0D73" w14:textId="77777777" w:rsidR="00D679B2" w:rsidRPr="00A51A53" w:rsidRDefault="00D679B2" w:rsidP="00D679B2">
            <w:pPr>
              <w:jc w:val="both"/>
              <w:rPr>
                <w:sz w:val="20"/>
                <w:szCs w:val="20"/>
              </w:rPr>
            </w:pPr>
            <w:r w:rsidRPr="00A51A53">
              <w:rPr>
                <w:sz w:val="20"/>
                <w:szCs w:val="20"/>
              </w:rPr>
              <w:t xml:space="preserve">С обявление за изменение или допълнителна информация се удължават </w:t>
            </w:r>
            <w:r w:rsidRPr="00A51A53">
              <w:rPr>
                <w:b/>
                <w:sz w:val="20"/>
                <w:szCs w:val="20"/>
              </w:rPr>
              <w:t>и</w:t>
            </w:r>
            <w:r w:rsidRPr="00A51A53">
              <w:rPr>
                <w:sz w:val="20"/>
                <w:szCs w:val="20"/>
              </w:rPr>
              <w:t xml:space="preserve"> сроковете за провеждане на процедурата (срок за получаване на офертите, дата за отваряне на офертите).</w:t>
            </w:r>
          </w:p>
          <w:p w14:paraId="7E0FFB0C" w14:textId="77777777" w:rsidR="00F2624E" w:rsidRPr="00A51A53" w:rsidRDefault="0093749A" w:rsidP="00D679B2">
            <w:pPr>
              <w:jc w:val="both"/>
              <w:rPr>
                <w:b/>
                <w:sz w:val="20"/>
                <w:szCs w:val="20"/>
              </w:rPr>
            </w:pPr>
            <w:r w:rsidRPr="00A51A53">
              <w:rPr>
                <w:b/>
                <w:i/>
                <w:sz w:val="20"/>
                <w:szCs w:val="20"/>
              </w:rPr>
              <w:t>Брой допустими промени:</w:t>
            </w:r>
            <w:r w:rsidR="00D679B2" w:rsidRPr="00A51A53">
              <w:rPr>
                <w:b/>
                <w:sz w:val="20"/>
                <w:szCs w:val="20"/>
              </w:rPr>
              <w:t xml:space="preserve"> </w:t>
            </w:r>
          </w:p>
          <w:p w14:paraId="461EE861" w14:textId="77777777" w:rsidR="00F2624E" w:rsidRPr="00A51A53" w:rsidRDefault="00F2624E" w:rsidP="00F2624E">
            <w:pPr>
              <w:jc w:val="both"/>
              <w:rPr>
                <w:sz w:val="20"/>
                <w:szCs w:val="20"/>
              </w:rPr>
            </w:pPr>
            <w:r w:rsidRPr="00A51A53">
              <w:rPr>
                <w:sz w:val="20"/>
                <w:szCs w:val="20"/>
              </w:rPr>
              <w:t>В зависимост от обхвата на промяната броят на допустимите промени е различен:</w:t>
            </w:r>
          </w:p>
          <w:p w14:paraId="2AC5B62B" w14:textId="77777777" w:rsidR="00F2624E" w:rsidRPr="00CA40F1" w:rsidRDefault="00F2624E" w:rsidP="00F2624E">
            <w:pPr>
              <w:jc w:val="both"/>
              <w:rPr>
                <w:sz w:val="20"/>
                <w:szCs w:val="20"/>
              </w:rPr>
            </w:pPr>
            <w:r w:rsidRPr="00A51A53">
              <w:rPr>
                <w:sz w:val="20"/>
                <w:szCs w:val="20"/>
              </w:rPr>
              <w:lastRenderedPageBreak/>
              <w:t xml:space="preserve">- когато се отнася до първоначално обявените условия </w:t>
            </w:r>
            <w:r w:rsidR="009B1B4A" w:rsidRPr="00A51A53">
              <w:rPr>
                <w:sz w:val="20"/>
                <w:szCs w:val="20"/>
              </w:rPr>
              <w:t xml:space="preserve">от обявлението/ документацията за поръчката </w:t>
            </w:r>
            <w:r w:rsidRPr="00A51A53">
              <w:rPr>
                <w:sz w:val="20"/>
                <w:szCs w:val="20"/>
              </w:rPr>
              <w:t xml:space="preserve">– </w:t>
            </w:r>
            <w:r w:rsidRPr="00494352">
              <w:rPr>
                <w:b/>
                <w:sz w:val="20"/>
                <w:szCs w:val="20"/>
              </w:rPr>
              <w:t>една промяна;</w:t>
            </w:r>
            <w:r w:rsidRPr="00CA40F1">
              <w:rPr>
                <w:sz w:val="20"/>
                <w:szCs w:val="20"/>
              </w:rPr>
              <w:t xml:space="preserve"> </w:t>
            </w:r>
          </w:p>
          <w:p w14:paraId="7DEA5CCB" w14:textId="77777777" w:rsidR="00F2624E" w:rsidRPr="00A51A53" w:rsidRDefault="00F2624E" w:rsidP="00F2624E">
            <w:pPr>
              <w:jc w:val="both"/>
              <w:rPr>
                <w:b/>
                <w:sz w:val="20"/>
                <w:szCs w:val="20"/>
              </w:rPr>
            </w:pPr>
            <w:r w:rsidRPr="00A51A53">
              <w:rPr>
                <w:sz w:val="20"/>
                <w:szCs w:val="20"/>
              </w:rPr>
              <w:t xml:space="preserve">- когато се удължават само сроковете за провеждане на процедурата – </w:t>
            </w:r>
            <w:r w:rsidRPr="00A51A53">
              <w:rPr>
                <w:b/>
                <w:sz w:val="20"/>
                <w:szCs w:val="20"/>
              </w:rPr>
              <w:t>повече от една промяна.</w:t>
            </w:r>
          </w:p>
          <w:p w14:paraId="22F6DB66" w14:textId="77777777" w:rsidR="009B1B4A" w:rsidRPr="00A51A53" w:rsidRDefault="0093749A" w:rsidP="00D679B2">
            <w:pPr>
              <w:jc w:val="both"/>
              <w:rPr>
                <w:b/>
                <w:i/>
                <w:sz w:val="20"/>
                <w:szCs w:val="20"/>
              </w:rPr>
            </w:pPr>
            <w:r w:rsidRPr="00A51A53">
              <w:rPr>
                <w:b/>
                <w:i/>
                <w:sz w:val="20"/>
                <w:szCs w:val="20"/>
              </w:rPr>
              <w:t xml:space="preserve">Обхват на промените: </w:t>
            </w:r>
          </w:p>
          <w:p w14:paraId="734B9113" w14:textId="77777777" w:rsidR="0093749A" w:rsidRPr="00A51A53" w:rsidRDefault="00D679B2" w:rsidP="00D679B2">
            <w:pPr>
              <w:jc w:val="both"/>
              <w:rPr>
                <w:sz w:val="20"/>
                <w:szCs w:val="20"/>
              </w:rPr>
            </w:pPr>
            <w:r w:rsidRPr="00A51A53">
              <w:rPr>
                <w:sz w:val="20"/>
                <w:szCs w:val="20"/>
              </w:rPr>
              <w:t xml:space="preserve">Промяната може да обхваща всички изисквания за възлагане на поръчката, </w:t>
            </w:r>
            <w:r w:rsidRPr="00A51A53">
              <w:rPr>
                <w:b/>
                <w:sz w:val="20"/>
                <w:szCs w:val="20"/>
                <w:u w:val="single"/>
              </w:rPr>
              <w:t>с изключение условията, които биха променили кръга на заинтересованите лица</w:t>
            </w:r>
            <w:r w:rsidRPr="00A51A53">
              <w:rPr>
                <w:sz w:val="20"/>
                <w:szCs w:val="20"/>
              </w:rPr>
              <w:t xml:space="preserve">. </w:t>
            </w:r>
          </w:p>
          <w:p w14:paraId="35096882" w14:textId="77777777" w:rsidR="009B1B4A" w:rsidRPr="00A51A53" w:rsidRDefault="0093749A" w:rsidP="00D679B2">
            <w:pPr>
              <w:jc w:val="both"/>
              <w:rPr>
                <w:sz w:val="20"/>
                <w:szCs w:val="20"/>
              </w:rPr>
            </w:pPr>
            <w:r w:rsidRPr="00A51A53">
              <w:rPr>
                <w:b/>
                <w:i/>
                <w:sz w:val="20"/>
                <w:szCs w:val="20"/>
              </w:rPr>
              <w:t>Време на промяната:</w:t>
            </w:r>
            <w:r w:rsidRPr="00A51A53">
              <w:rPr>
                <w:sz w:val="20"/>
                <w:szCs w:val="20"/>
              </w:rPr>
              <w:t xml:space="preserve"> </w:t>
            </w:r>
          </w:p>
          <w:p w14:paraId="44FB1E90" w14:textId="77777777" w:rsidR="00D679B2" w:rsidRPr="00A51A53" w:rsidRDefault="00D679B2" w:rsidP="00D679B2">
            <w:pPr>
              <w:jc w:val="both"/>
              <w:rPr>
                <w:sz w:val="20"/>
                <w:szCs w:val="20"/>
              </w:rPr>
            </w:pPr>
            <w:r w:rsidRPr="00A51A53">
              <w:rPr>
                <w:sz w:val="20"/>
                <w:szCs w:val="20"/>
              </w:rPr>
              <w:t xml:space="preserve">Изменението се прави до 14 дни от ПУБЛИКУВАНЕ на обявлението, респективно 5 дни от публикуване на обявлението при използване на съкратени срокове на </w:t>
            </w:r>
            <w:r w:rsidR="0093749A" w:rsidRPr="00A51A53">
              <w:rPr>
                <w:sz w:val="20"/>
                <w:szCs w:val="20"/>
              </w:rPr>
              <w:t xml:space="preserve">основание </w:t>
            </w:r>
            <w:r w:rsidRPr="00A51A53">
              <w:rPr>
                <w:sz w:val="20"/>
                <w:szCs w:val="20"/>
              </w:rPr>
              <w:t>чл. 74, ал. 2 и 4</w:t>
            </w:r>
            <w:r w:rsidR="00290273">
              <w:rPr>
                <w:sz w:val="20"/>
                <w:szCs w:val="20"/>
              </w:rPr>
              <w:t xml:space="preserve"> /респ. чл. 133, ал. 2 и 4 </w:t>
            </w:r>
            <w:r w:rsidRPr="00A51A53">
              <w:rPr>
                <w:sz w:val="20"/>
                <w:szCs w:val="20"/>
              </w:rPr>
              <w:t>от ЗОП (обявление за предварителна информация</w:t>
            </w:r>
            <w:r w:rsidR="00290273">
              <w:rPr>
                <w:sz w:val="20"/>
                <w:szCs w:val="20"/>
              </w:rPr>
              <w:t xml:space="preserve"> /периодично индикативно обявление</w:t>
            </w:r>
            <w:r w:rsidRPr="00A51A53">
              <w:rPr>
                <w:sz w:val="20"/>
                <w:szCs w:val="20"/>
              </w:rPr>
              <w:t xml:space="preserve"> или необходимост от спешно възлагане).</w:t>
            </w:r>
          </w:p>
          <w:p w14:paraId="70D06442" w14:textId="77777777" w:rsidR="00634F27" w:rsidRPr="00A51A53" w:rsidRDefault="00F2624E" w:rsidP="00F2624E">
            <w:pPr>
              <w:jc w:val="both"/>
              <w:rPr>
                <w:sz w:val="20"/>
                <w:szCs w:val="20"/>
              </w:rPr>
            </w:pPr>
            <w:r w:rsidRPr="00A51A53">
              <w:rPr>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05A3320A" w14:textId="77777777" w:rsidR="00F2624E" w:rsidRPr="00A51A53" w:rsidRDefault="00634F27" w:rsidP="00F2624E">
            <w:pPr>
              <w:jc w:val="both"/>
              <w:rPr>
                <w:sz w:val="20"/>
                <w:szCs w:val="20"/>
              </w:rPr>
            </w:pPr>
            <w:r w:rsidRPr="00A51A53">
              <w:rPr>
                <w:sz w:val="20"/>
                <w:szCs w:val="20"/>
              </w:rPr>
              <w:t>След изтичането на този срок изменението може да обхваща само срока за получаване на офертите (чл. 100, ал. 6 от ЗОП).</w:t>
            </w:r>
          </w:p>
          <w:p w14:paraId="60C35910" w14:textId="77777777" w:rsidR="00A23E57" w:rsidRPr="007D2760" w:rsidRDefault="0093749A" w:rsidP="00D679B2">
            <w:pPr>
              <w:jc w:val="both"/>
              <w:rPr>
                <w:sz w:val="20"/>
                <w:szCs w:val="20"/>
              </w:rPr>
            </w:pPr>
            <w:r w:rsidRPr="00A51A53">
              <w:rPr>
                <w:b/>
                <w:i/>
                <w:sz w:val="20"/>
                <w:szCs w:val="20"/>
              </w:rPr>
              <w:t>Хипотези на задължението за удължаване на срока за получаване на офертите</w:t>
            </w:r>
            <w:r w:rsidR="00A23E57" w:rsidRPr="00A51A53">
              <w:t xml:space="preserve"> </w:t>
            </w:r>
            <w:r w:rsidR="00A23E57" w:rsidRPr="00494352">
              <w:rPr>
                <w:i/>
              </w:rPr>
              <w:t>(</w:t>
            </w:r>
            <w:r w:rsidR="00A23E57" w:rsidRPr="00E75F57">
              <w:rPr>
                <w:b/>
                <w:i/>
                <w:sz w:val="20"/>
                <w:szCs w:val="20"/>
              </w:rPr>
              <w:t>чл. 100, ал. 7 и ал. 11 от ЗОП)</w:t>
            </w:r>
            <w:r w:rsidRPr="00E75F57">
              <w:rPr>
                <w:b/>
                <w:i/>
                <w:sz w:val="20"/>
                <w:szCs w:val="20"/>
              </w:rPr>
              <w:t>:</w:t>
            </w:r>
            <w:r w:rsidRPr="007D2760">
              <w:rPr>
                <w:sz w:val="20"/>
                <w:szCs w:val="20"/>
              </w:rPr>
              <w:t xml:space="preserve"> </w:t>
            </w:r>
          </w:p>
          <w:p w14:paraId="413C93D4" w14:textId="77777777" w:rsidR="005005EF" w:rsidRPr="007D2760" w:rsidRDefault="00A23E57" w:rsidP="005005EF">
            <w:pPr>
              <w:jc w:val="both"/>
              <w:rPr>
                <w:sz w:val="20"/>
                <w:szCs w:val="20"/>
              </w:rPr>
            </w:pPr>
            <w:r w:rsidRPr="007D2760">
              <w:rPr>
                <w:sz w:val="20"/>
                <w:szCs w:val="20"/>
              </w:rPr>
              <w:t xml:space="preserve">- при </w:t>
            </w:r>
            <w:r w:rsidR="00D679B2" w:rsidRPr="00494352">
              <w:rPr>
                <w:b/>
                <w:i/>
                <w:sz w:val="20"/>
                <w:szCs w:val="20"/>
              </w:rPr>
              <w:t>съществени изменения в условията по обществената поръчка</w:t>
            </w:r>
            <w:r w:rsidR="00D679B2" w:rsidRPr="00E75F57">
              <w:rPr>
                <w:sz w:val="20"/>
                <w:szCs w:val="20"/>
              </w:rPr>
              <w:t xml:space="preserve">, които </w:t>
            </w:r>
            <w:r w:rsidR="00D679B2" w:rsidRPr="00E75F57">
              <w:rPr>
                <w:b/>
                <w:sz w:val="20"/>
                <w:szCs w:val="20"/>
              </w:rPr>
              <w:t>налагат промяна в офертите</w:t>
            </w:r>
            <w:r w:rsidR="00D679B2" w:rsidRPr="007D2760">
              <w:rPr>
                <w:sz w:val="20"/>
                <w:szCs w:val="20"/>
              </w:rPr>
              <w:t xml:space="preserve"> на участниците</w:t>
            </w:r>
            <w:r w:rsidR="005005EF" w:rsidRPr="007D2760">
              <w:rPr>
                <w:sz w:val="20"/>
                <w:szCs w:val="20"/>
              </w:rPr>
              <w:t xml:space="preserve"> – промяната може да се отнася до </w:t>
            </w:r>
            <w:r w:rsidR="005005EF" w:rsidRPr="00494352">
              <w:rPr>
                <w:i/>
                <w:sz w:val="20"/>
                <w:szCs w:val="20"/>
              </w:rPr>
              <w:t>предмета</w:t>
            </w:r>
            <w:r w:rsidR="005005EF" w:rsidRPr="00E75F57">
              <w:rPr>
                <w:sz w:val="20"/>
                <w:szCs w:val="20"/>
              </w:rPr>
              <w:t xml:space="preserve"> – включване на допълнителна дейност</w:t>
            </w:r>
            <w:r w:rsidR="005005EF" w:rsidRPr="007D2760">
              <w:rPr>
                <w:sz w:val="20"/>
                <w:szCs w:val="20"/>
              </w:rPr>
              <w:t xml:space="preserve">; </w:t>
            </w:r>
            <w:r w:rsidR="005005EF" w:rsidRPr="00494352">
              <w:rPr>
                <w:i/>
                <w:sz w:val="20"/>
                <w:szCs w:val="20"/>
              </w:rPr>
              <w:t>обема</w:t>
            </w:r>
            <w:r w:rsidR="005005EF" w:rsidRPr="00E75F57">
              <w:rPr>
                <w:sz w:val="20"/>
                <w:szCs w:val="20"/>
              </w:rPr>
              <w:t xml:space="preserve"> – промяна в брой на реализирани услуги – брой обучения, промяна в броя на доставяни компютри и/или оборудване; </w:t>
            </w:r>
            <w:r w:rsidR="005005EF" w:rsidRPr="00494352">
              <w:rPr>
                <w:i/>
                <w:sz w:val="20"/>
                <w:szCs w:val="20"/>
              </w:rPr>
              <w:t>техническата спецификация</w:t>
            </w:r>
            <w:r w:rsidR="005005EF" w:rsidRPr="00E75F57">
              <w:rPr>
                <w:sz w:val="20"/>
                <w:szCs w:val="20"/>
              </w:rPr>
              <w:t xml:space="preserve">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4BFFFDC3" w14:textId="77777777" w:rsidR="003858AA" w:rsidRPr="00A51A53" w:rsidRDefault="005005EF" w:rsidP="005005EF">
            <w:pPr>
              <w:jc w:val="both"/>
              <w:rPr>
                <w:b/>
                <w:sz w:val="20"/>
                <w:szCs w:val="20"/>
              </w:rPr>
            </w:pPr>
            <w:r w:rsidRPr="00A51A53">
              <w:rPr>
                <w:b/>
                <w:sz w:val="20"/>
                <w:szCs w:val="20"/>
              </w:rPr>
              <w:t>ВАЖНО!</w:t>
            </w:r>
            <w:r w:rsidRPr="00A51A53">
              <w:rPr>
                <w:sz w:val="20"/>
                <w:szCs w:val="20"/>
              </w:rPr>
              <w:t xml:space="preserve"> Ако промяната </w:t>
            </w:r>
            <w:r w:rsidR="00723EE2" w:rsidRPr="00A51A53">
              <w:rPr>
                <w:sz w:val="20"/>
                <w:szCs w:val="20"/>
              </w:rPr>
              <w:t>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w:t>
            </w:r>
            <w:r w:rsidRPr="00A51A53">
              <w:rPr>
                <w:sz w:val="20"/>
                <w:szCs w:val="20"/>
              </w:rPr>
              <w:t xml:space="preserve"> същата е </w:t>
            </w:r>
            <w:r w:rsidRPr="00A51A53">
              <w:rPr>
                <w:b/>
                <w:sz w:val="20"/>
                <w:szCs w:val="20"/>
              </w:rPr>
              <w:t>съществена</w:t>
            </w:r>
            <w:r w:rsidR="00723EE2" w:rsidRPr="00A51A53">
              <w:rPr>
                <w:b/>
                <w:sz w:val="20"/>
                <w:szCs w:val="20"/>
              </w:rPr>
              <w:t>.</w:t>
            </w:r>
            <w:r w:rsidR="003858AA" w:rsidRPr="00A51A53">
              <w:rPr>
                <w:b/>
                <w:sz w:val="20"/>
                <w:szCs w:val="20"/>
              </w:rPr>
              <w:t xml:space="preserve"> </w:t>
            </w:r>
          </w:p>
          <w:p w14:paraId="36B70233" w14:textId="77777777" w:rsidR="005005EF" w:rsidRPr="007D2760" w:rsidRDefault="003858AA" w:rsidP="005005EF">
            <w:pPr>
              <w:jc w:val="both"/>
              <w:rPr>
                <w:sz w:val="20"/>
                <w:szCs w:val="20"/>
              </w:rPr>
            </w:pPr>
            <w:r w:rsidRPr="00494352">
              <w:rPr>
                <w:sz w:val="20"/>
                <w:szCs w:val="20"/>
              </w:rPr>
              <w:t>Тази съществена промяна следва да води до про</w:t>
            </w:r>
            <w:r w:rsidRPr="00E75F57">
              <w:rPr>
                <w:sz w:val="20"/>
                <w:szCs w:val="20"/>
              </w:rPr>
              <w:t>мяна в съдържанието на офертата –</w:t>
            </w:r>
            <w:r w:rsidRPr="007D2760">
              <w:rPr>
                <w:sz w:val="20"/>
                <w:szCs w:val="20"/>
              </w:rPr>
              <w:t xml:space="preserve">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25DC28A2" w14:textId="77777777" w:rsidR="00A23E57" w:rsidRDefault="005005EF" w:rsidP="00D679B2">
            <w:pPr>
              <w:jc w:val="both"/>
              <w:rPr>
                <w:sz w:val="20"/>
                <w:szCs w:val="20"/>
              </w:rPr>
            </w:pPr>
            <w:r w:rsidRPr="00A51A53">
              <w:rPr>
                <w:sz w:val="20"/>
                <w:szCs w:val="20"/>
              </w:rPr>
              <w:t xml:space="preserve">Ако промяната </w:t>
            </w:r>
            <w:r w:rsidR="003858AA" w:rsidRPr="00A51A53">
              <w:rPr>
                <w:sz w:val="20"/>
                <w:szCs w:val="20"/>
              </w:rPr>
              <w:t xml:space="preserve">изменя </w:t>
            </w:r>
            <w:r w:rsidRPr="00A51A53">
              <w:rPr>
                <w:sz w:val="20"/>
                <w:szCs w:val="20"/>
              </w:rPr>
              <w:t xml:space="preserve">кръга заинтересовани лица, същата е </w:t>
            </w:r>
            <w:r w:rsidR="00723EE2" w:rsidRPr="00A51A53">
              <w:rPr>
                <w:sz w:val="20"/>
                <w:szCs w:val="20"/>
              </w:rPr>
              <w:t>незаконосъобразна</w:t>
            </w:r>
            <w:r w:rsidRPr="00A51A53">
              <w:rPr>
                <w:sz w:val="20"/>
                <w:szCs w:val="20"/>
              </w:rPr>
              <w:t>.</w:t>
            </w:r>
          </w:p>
          <w:p w14:paraId="0A0F9AFB" w14:textId="77777777" w:rsidR="00FF20B7" w:rsidRPr="00B919B2" w:rsidRDefault="00FF20B7" w:rsidP="00FF20B7">
            <w:pPr>
              <w:jc w:val="both"/>
              <w:rPr>
                <w:sz w:val="20"/>
                <w:szCs w:val="20"/>
              </w:rPr>
            </w:pPr>
            <w:r w:rsidRPr="00CA40F1">
              <w:rPr>
                <w:b/>
                <w:sz w:val="20"/>
                <w:szCs w:val="20"/>
              </w:rPr>
              <w:lastRenderedPageBreak/>
              <w:t xml:space="preserve">ВАЖНО! </w:t>
            </w:r>
            <w:r w:rsidRPr="00B919B2">
              <w:rPr>
                <w:sz w:val="20"/>
                <w:szCs w:val="20"/>
              </w:rPr>
              <w:t xml:space="preserve">Необходимо е да се направи анализ дали промяната води до изменение на кръга заинтересовани лица. </w:t>
            </w:r>
            <w:r w:rsidRPr="00E75F57">
              <w:rPr>
                <w:sz w:val="20"/>
                <w:szCs w:val="20"/>
              </w:rPr>
              <w:t xml:space="preserve">При изменение </w:t>
            </w:r>
            <w:r w:rsidRPr="00B919B2">
              <w:rPr>
                <w:sz w:val="20"/>
                <w:szCs w:val="20"/>
              </w:rPr>
              <w:t>възложителят следва да прекрати процедурата на основание чл. 110, ал. 1, т. 9 от ЗОП.</w:t>
            </w:r>
          </w:p>
          <w:p w14:paraId="13B957A4" w14:textId="77777777" w:rsidR="00A23E57" w:rsidRPr="007D2760" w:rsidRDefault="00A23E57" w:rsidP="00D679B2">
            <w:pPr>
              <w:jc w:val="both"/>
              <w:rPr>
                <w:b/>
                <w:sz w:val="20"/>
                <w:szCs w:val="20"/>
              </w:rPr>
            </w:pPr>
            <w:r w:rsidRPr="00A51A53">
              <w:rPr>
                <w:sz w:val="20"/>
                <w:szCs w:val="20"/>
              </w:rPr>
              <w:t xml:space="preserve">- при своевременно поискани </w:t>
            </w:r>
            <w:r w:rsidRPr="00494352">
              <w:rPr>
                <w:b/>
                <w:i/>
                <w:sz w:val="20"/>
                <w:szCs w:val="20"/>
              </w:rPr>
              <w:t>разяснения</w:t>
            </w:r>
            <w:r w:rsidRPr="00E75F57">
              <w:rPr>
                <w:sz w:val="20"/>
                <w:szCs w:val="20"/>
              </w:rPr>
              <w:t>, когато не могат да бъдат предоставени в срока по чл. 33, ал. 2 от ЗОП</w:t>
            </w:r>
            <w:r w:rsidR="00D40AAE" w:rsidRPr="00E75F57">
              <w:rPr>
                <w:sz w:val="20"/>
                <w:szCs w:val="20"/>
              </w:rPr>
              <w:t>;</w:t>
            </w:r>
          </w:p>
          <w:p w14:paraId="4863FADB" w14:textId="77777777" w:rsidR="00E44421" w:rsidRPr="00E75F57" w:rsidRDefault="00A23E57" w:rsidP="005005EF">
            <w:pPr>
              <w:jc w:val="both"/>
              <w:rPr>
                <w:b/>
                <w:i/>
                <w:sz w:val="20"/>
                <w:szCs w:val="20"/>
                <w:u w:val="single"/>
              </w:rPr>
            </w:pPr>
            <w:r w:rsidRPr="007D2760">
              <w:rPr>
                <w:b/>
                <w:sz w:val="20"/>
                <w:szCs w:val="20"/>
              </w:rPr>
              <w:t xml:space="preserve">- </w:t>
            </w:r>
            <w:r w:rsidRPr="007D2760">
              <w:rPr>
                <w:sz w:val="20"/>
                <w:szCs w:val="20"/>
              </w:rPr>
              <w:t xml:space="preserve">във връзка с </w:t>
            </w:r>
            <w:r w:rsidRPr="00494352">
              <w:rPr>
                <w:b/>
                <w:i/>
                <w:sz w:val="20"/>
                <w:szCs w:val="20"/>
              </w:rPr>
              <w:t>производство по обжалване</w:t>
            </w:r>
            <w:r w:rsidR="00D679B2" w:rsidRPr="00E75F57">
              <w:rPr>
                <w:sz w:val="20"/>
                <w:szCs w:val="20"/>
              </w:rPr>
              <w:t>.</w:t>
            </w:r>
          </w:p>
          <w:p w14:paraId="3E9B79F4" w14:textId="77777777" w:rsidR="005005EF" w:rsidRPr="00CA40F1" w:rsidRDefault="005005EF" w:rsidP="005005EF">
            <w:pPr>
              <w:jc w:val="both"/>
              <w:rPr>
                <w:b/>
                <w:i/>
                <w:sz w:val="20"/>
                <w:szCs w:val="20"/>
                <w:u w:val="single"/>
              </w:rPr>
            </w:pPr>
            <w:r w:rsidRPr="007D2760">
              <w:rPr>
                <w:b/>
                <w:i/>
                <w:sz w:val="20"/>
                <w:szCs w:val="20"/>
                <w:u w:val="single"/>
              </w:rPr>
              <w:t>Време</w:t>
            </w:r>
            <w:r w:rsidR="00723EE2" w:rsidRPr="007D2760">
              <w:rPr>
                <w:b/>
                <w:i/>
                <w:sz w:val="20"/>
                <w:szCs w:val="20"/>
                <w:u w:val="single"/>
              </w:rPr>
              <w:t xml:space="preserve"> за </w:t>
            </w:r>
            <w:r w:rsidRPr="00FE0FA1">
              <w:rPr>
                <w:b/>
                <w:i/>
                <w:sz w:val="20"/>
                <w:szCs w:val="20"/>
                <w:u w:val="single"/>
              </w:rPr>
              <w:t>удълж</w:t>
            </w:r>
            <w:r w:rsidR="00723EE2" w:rsidRPr="00CA40F1">
              <w:rPr>
                <w:b/>
                <w:i/>
                <w:sz w:val="20"/>
                <w:szCs w:val="20"/>
                <w:u w:val="single"/>
              </w:rPr>
              <w:t>аване на</w:t>
            </w:r>
            <w:r w:rsidRPr="00CA40F1">
              <w:rPr>
                <w:b/>
                <w:i/>
                <w:sz w:val="20"/>
                <w:szCs w:val="20"/>
                <w:u w:val="single"/>
              </w:rPr>
              <w:t xml:space="preserve"> срока за получаване на офертите:</w:t>
            </w:r>
          </w:p>
          <w:p w14:paraId="6DA249AC" w14:textId="77777777" w:rsidR="00B85447" w:rsidRPr="00E75F57" w:rsidRDefault="00B85447" w:rsidP="005005EF">
            <w:pPr>
              <w:jc w:val="both"/>
              <w:rPr>
                <w:sz w:val="20"/>
                <w:szCs w:val="20"/>
              </w:rPr>
            </w:pPr>
            <w:r w:rsidRPr="00A51A53">
              <w:rPr>
                <w:sz w:val="20"/>
                <w:szCs w:val="20"/>
              </w:rPr>
              <w:t xml:space="preserve">- </w:t>
            </w:r>
            <w:r w:rsidRPr="00494352">
              <w:rPr>
                <w:b/>
                <w:i/>
                <w:sz w:val="20"/>
                <w:szCs w:val="20"/>
              </w:rPr>
              <w:t>при промяна в условията на поръчката и късно дадени разяснения</w:t>
            </w:r>
            <w:r w:rsidRPr="00E75F57">
              <w:rPr>
                <w:sz w:val="20"/>
                <w:szCs w:val="20"/>
              </w:rPr>
              <w:t xml:space="preserve"> </w:t>
            </w:r>
          </w:p>
          <w:p w14:paraId="05F148FE" w14:textId="77777777" w:rsidR="005005EF" w:rsidRPr="00A51A53" w:rsidRDefault="0078611D" w:rsidP="005005EF">
            <w:pPr>
              <w:jc w:val="both"/>
              <w:rPr>
                <w:sz w:val="20"/>
                <w:szCs w:val="20"/>
              </w:rPr>
            </w:pPr>
            <w:r w:rsidRPr="007D2760">
              <w:rPr>
                <w:sz w:val="20"/>
                <w:szCs w:val="20"/>
              </w:rPr>
              <w:t>Съгласно чл. 100</w:t>
            </w:r>
            <w:r w:rsidR="005005EF" w:rsidRPr="007D2760">
              <w:rPr>
                <w:sz w:val="20"/>
                <w:szCs w:val="20"/>
              </w:rPr>
              <w:t xml:space="preserve">, ал. </w:t>
            </w:r>
            <w:r w:rsidR="003858AA" w:rsidRPr="00FE0FA1">
              <w:rPr>
                <w:sz w:val="20"/>
                <w:szCs w:val="20"/>
              </w:rPr>
              <w:t xml:space="preserve">7 </w:t>
            </w:r>
            <w:r w:rsidR="005005EF" w:rsidRPr="00CA40F1">
              <w:rPr>
                <w:sz w:val="20"/>
                <w:szCs w:val="20"/>
              </w:rPr>
              <w:t xml:space="preserve">от ЗОП удължаването на срока в </w:t>
            </w:r>
            <w:r w:rsidR="00B85447" w:rsidRPr="00CA40F1">
              <w:rPr>
                <w:sz w:val="20"/>
                <w:szCs w:val="20"/>
              </w:rPr>
              <w:t xml:space="preserve">тези </w:t>
            </w:r>
            <w:r w:rsidR="005005EF" w:rsidRPr="00A51A53">
              <w:rPr>
                <w:sz w:val="20"/>
                <w:szCs w:val="20"/>
              </w:rPr>
              <w:t>две хипотези</w:t>
            </w:r>
            <w:r w:rsidR="00B85447" w:rsidRPr="00A51A53">
              <w:rPr>
                <w:sz w:val="20"/>
                <w:szCs w:val="20"/>
              </w:rPr>
              <w:t xml:space="preserve"> </w:t>
            </w:r>
            <w:r w:rsidR="005005EF" w:rsidRPr="00A51A53">
              <w:rPr>
                <w:sz w:val="20"/>
                <w:szCs w:val="20"/>
              </w:rPr>
              <w:t>трябва да е съобразено с времето, необходимо на лицата да се запознаят и да отразят промените или разясненията при изготвяне на офертите.</w:t>
            </w:r>
          </w:p>
          <w:p w14:paraId="1489F558" w14:textId="77777777" w:rsidR="005005EF" w:rsidRPr="00A51A53" w:rsidRDefault="005005EF" w:rsidP="005005EF">
            <w:pPr>
              <w:jc w:val="both"/>
              <w:rPr>
                <w:sz w:val="20"/>
                <w:szCs w:val="20"/>
              </w:rPr>
            </w:pPr>
            <w:r w:rsidRPr="00A51A53">
              <w:rPr>
                <w:b/>
                <w:sz w:val="20"/>
                <w:szCs w:val="20"/>
              </w:rPr>
              <w:t>Внимание!</w:t>
            </w:r>
            <w:r w:rsidRPr="00A51A53">
              <w:rPr>
                <w:sz w:val="20"/>
                <w:szCs w:val="20"/>
              </w:rPr>
              <w:t xml:space="preserve"> В ЗОП</w:t>
            </w:r>
            <w:r w:rsidR="00B85447" w:rsidRPr="00A51A53">
              <w:rPr>
                <w:sz w:val="20"/>
                <w:szCs w:val="20"/>
              </w:rPr>
              <w:t xml:space="preserve">, в сила до 01.03.2019 г., </w:t>
            </w:r>
            <w:r w:rsidRPr="00A51A53">
              <w:rPr>
                <w:sz w:val="20"/>
                <w:szCs w:val="20"/>
              </w:rPr>
              <w:t xml:space="preserve">липсва изрично указание относно </w:t>
            </w:r>
            <w:r w:rsidR="00AC12ED" w:rsidRPr="00A51A53">
              <w:rPr>
                <w:sz w:val="20"/>
                <w:szCs w:val="20"/>
              </w:rPr>
              <w:t>времето</w:t>
            </w:r>
            <w:r w:rsidRPr="00A51A53">
              <w:rPr>
                <w:sz w:val="20"/>
                <w:szCs w:val="20"/>
              </w:rPr>
              <w:t xml:space="preserve">, с </w:t>
            </w:r>
            <w:r w:rsidR="00AC12ED" w:rsidRPr="00A51A53">
              <w:rPr>
                <w:sz w:val="20"/>
                <w:szCs w:val="20"/>
              </w:rPr>
              <w:t xml:space="preserve">което </w:t>
            </w:r>
            <w:r w:rsidR="00AD03E9" w:rsidRPr="00F10E10">
              <w:rPr>
                <w:sz w:val="20"/>
                <w:szCs w:val="20"/>
              </w:rPr>
              <w:t>следва да се удължи</w:t>
            </w:r>
            <w:r w:rsidR="00AD03E9" w:rsidRPr="00CA40F1">
              <w:rPr>
                <w:sz w:val="20"/>
                <w:szCs w:val="20"/>
              </w:rPr>
              <w:t xml:space="preserve"> </w:t>
            </w:r>
            <w:r w:rsidR="00B85447" w:rsidRPr="00CA40F1">
              <w:rPr>
                <w:sz w:val="20"/>
                <w:szCs w:val="20"/>
              </w:rPr>
              <w:t>срок</w:t>
            </w:r>
            <w:r w:rsidR="00AD03E9">
              <w:rPr>
                <w:sz w:val="20"/>
                <w:szCs w:val="20"/>
              </w:rPr>
              <w:t>а</w:t>
            </w:r>
            <w:r w:rsidR="00B85447" w:rsidRPr="00CA40F1">
              <w:rPr>
                <w:sz w:val="20"/>
                <w:szCs w:val="20"/>
              </w:rPr>
              <w:t xml:space="preserve"> за получаване на оферти</w:t>
            </w:r>
            <w:r w:rsidRPr="00A51A53">
              <w:rPr>
                <w:sz w:val="20"/>
                <w:szCs w:val="20"/>
              </w:rPr>
              <w:t>.</w:t>
            </w:r>
          </w:p>
          <w:p w14:paraId="0B95E5DF" w14:textId="77777777" w:rsidR="00B85447" w:rsidRPr="00A51A53" w:rsidRDefault="00B85447" w:rsidP="00B85447">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B43AC5">
              <w:rPr>
                <w:rFonts w:eastAsia="Calibri"/>
                <w:sz w:val="20"/>
                <w:szCs w:val="20"/>
                <w:lang w:eastAsia="en-US"/>
              </w:rPr>
              <w:t>гор</w:t>
            </w:r>
            <w:r w:rsidRPr="00A51A53">
              <w:rPr>
                <w:rFonts w:eastAsia="Calibri"/>
                <w:sz w:val="20"/>
                <w:szCs w:val="20"/>
                <w:lang w:eastAsia="en-US"/>
              </w:rPr>
              <w:t>ните хипотези е както следва:</w:t>
            </w:r>
          </w:p>
          <w:p w14:paraId="10A058A2" w14:textId="77777777" w:rsidR="00B85447" w:rsidRPr="007D2760" w:rsidRDefault="00B85447" w:rsidP="003858AA">
            <w:pPr>
              <w:ind w:left="203" w:hanging="203"/>
              <w:jc w:val="both"/>
              <w:rPr>
                <w:rFonts w:eastAsia="Calibri"/>
                <w:sz w:val="20"/>
                <w:szCs w:val="20"/>
                <w:lang w:eastAsia="en-US"/>
              </w:rPr>
            </w:pPr>
            <w:r w:rsidRPr="00A51A53">
              <w:rPr>
                <w:rFonts w:eastAsia="Calibri"/>
                <w:sz w:val="20"/>
                <w:szCs w:val="20"/>
                <w:lang w:eastAsia="en-US"/>
              </w:rPr>
              <w:t xml:space="preserve">-- при </w:t>
            </w:r>
            <w:r w:rsidRPr="0049435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7274F04D" w14:textId="77777777" w:rsidR="00B85447" w:rsidRPr="00A51A53" w:rsidRDefault="00B85447" w:rsidP="003858AA">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49435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оферти.</w:t>
            </w:r>
          </w:p>
          <w:p w14:paraId="0B33B5AF" w14:textId="77777777" w:rsidR="00B85447" w:rsidRPr="00E75F57" w:rsidRDefault="00B85447" w:rsidP="005005EF">
            <w:pPr>
              <w:jc w:val="both"/>
              <w:rPr>
                <w:b/>
                <w:sz w:val="20"/>
                <w:szCs w:val="20"/>
              </w:rPr>
            </w:pPr>
            <w:r w:rsidRPr="00A51A53">
              <w:rPr>
                <w:b/>
                <w:sz w:val="20"/>
                <w:szCs w:val="20"/>
              </w:rPr>
              <w:t xml:space="preserve">- </w:t>
            </w:r>
            <w:r w:rsidRPr="00494352">
              <w:rPr>
                <w:b/>
                <w:i/>
                <w:sz w:val="20"/>
                <w:szCs w:val="20"/>
              </w:rPr>
              <w:t>при обжалване на процедурата</w:t>
            </w:r>
          </w:p>
          <w:p w14:paraId="59CDA9DA" w14:textId="77777777" w:rsidR="00A23E57" w:rsidRPr="00A51A53" w:rsidRDefault="003858AA" w:rsidP="00D679B2">
            <w:pPr>
              <w:jc w:val="both"/>
              <w:rPr>
                <w:sz w:val="20"/>
                <w:szCs w:val="20"/>
              </w:rPr>
            </w:pPr>
            <w:r w:rsidRPr="007D2760">
              <w:rPr>
                <w:sz w:val="20"/>
                <w:szCs w:val="20"/>
              </w:rPr>
              <w:t>О</w:t>
            </w:r>
            <w:r w:rsidR="00A23E57" w:rsidRPr="00FE0FA1">
              <w:rPr>
                <w:sz w:val="20"/>
                <w:szCs w:val="20"/>
              </w:rPr>
              <w:t>бщата продължител</w:t>
            </w:r>
            <w:r w:rsidR="00A23E57" w:rsidRPr="00A51A53">
              <w:rPr>
                <w:sz w:val="20"/>
                <w:szCs w:val="20"/>
              </w:rPr>
              <w:t>ност на срока за получаване на офертите без времето на спирането следва да е не по-кратка от първоначалния срок, определен от възложителя.</w:t>
            </w:r>
          </w:p>
          <w:p w14:paraId="41FA01A3" w14:textId="77777777" w:rsidR="00D679B2" w:rsidRPr="00A51A53" w:rsidRDefault="00D679B2" w:rsidP="00D679B2">
            <w:pPr>
              <w:jc w:val="both"/>
              <w:rPr>
                <w:b/>
                <w:sz w:val="20"/>
                <w:szCs w:val="20"/>
              </w:rPr>
            </w:pPr>
            <w:r w:rsidRPr="00A51A53">
              <w:rPr>
                <w:b/>
                <w:sz w:val="20"/>
                <w:szCs w:val="20"/>
              </w:rPr>
              <w:t>(чл. 25 и чл. 100 от ЗОП)</w:t>
            </w:r>
          </w:p>
          <w:p w14:paraId="2F1DA435" w14:textId="77777777" w:rsidR="00A23E57" w:rsidRPr="00A51A53" w:rsidRDefault="00A23E57" w:rsidP="00D679B2">
            <w:pPr>
              <w:jc w:val="both"/>
              <w:rPr>
                <w:b/>
                <w:sz w:val="20"/>
                <w:szCs w:val="20"/>
              </w:rPr>
            </w:pPr>
            <w:r w:rsidRPr="00A51A53">
              <w:rPr>
                <w:b/>
                <w:sz w:val="20"/>
                <w:szCs w:val="20"/>
              </w:rPr>
              <w:t>(чл. 28, ал. 5 от ППЗОП)</w:t>
            </w:r>
          </w:p>
          <w:p w14:paraId="1F313E80"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00634F27" w:rsidRPr="00A51A53">
              <w:rPr>
                <w:b/>
                <w:color w:val="333399"/>
                <w:sz w:val="20"/>
                <w:szCs w:val="20"/>
              </w:rPr>
              <w:t xml:space="preserve">и 6 </w:t>
            </w:r>
            <w:r w:rsidRPr="00A51A53">
              <w:rPr>
                <w:b/>
                <w:color w:val="333399"/>
                <w:sz w:val="20"/>
                <w:szCs w:val="20"/>
              </w:rPr>
              <w:t>от Насоките/</w:t>
            </w:r>
            <w:r w:rsidR="009557EF" w:rsidRPr="00A51A53">
              <w:rPr>
                <w:b/>
                <w:color w:val="333399"/>
                <w:sz w:val="20"/>
                <w:szCs w:val="20"/>
              </w:rPr>
              <w:t xml:space="preserve">т. </w:t>
            </w:r>
            <w:r w:rsidR="003E2782" w:rsidRPr="00A51A53">
              <w:rPr>
                <w:b/>
                <w:color w:val="333399"/>
                <w:sz w:val="20"/>
                <w:szCs w:val="20"/>
              </w:rPr>
              <w:t>4.1.</w:t>
            </w:r>
            <w:r w:rsidR="00634F27" w:rsidRPr="00A51A53">
              <w:rPr>
                <w:b/>
                <w:color w:val="333399"/>
                <w:sz w:val="20"/>
                <w:szCs w:val="20"/>
              </w:rPr>
              <w:t>,</w:t>
            </w:r>
            <w:r w:rsidR="003E2782" w:rsidRPr="00A51A53">
              <w:rPr>
                <w:b/>
                <w:color w:val="333399"/>
                <w:sz w:val="20"/>
                <w:szCs w:val="20"/>
              </w:rPr>
              <w:t xml:space="preserve"> </w:t>
            </w:r>
            <w:r w:rsidR="009557EF" w:rsidRPr="00A51A53">
              <w:rPr>
                <w:b/>
                <w:color w:val="333399"/>
                <w:sz w:val="20"/>
                <w:szCs w:val="20"/>
              </w:rPr>
              <w:t>4.2.</w:t>
            </w:r>
            <w:r w:rsidR="003E2782" w:rsidRPr="00A51A53">
              <w:rPr>
                <w:b/>
                <w:color w:val="333399"/>
                <w:sz w:val="20"/>
                <w:szCs w:val="20"/>
              </w:rPr>
              <w:t xml:space="preserve"> </w:t>
            </w:r>
            <w:r w:rsidR="00634F27" w:rsidRPr="00A51A53">
              <w:rPr>
                <w:b/>
                <w:color w:val="333399"/>
                <w:sz w:val="20"/>
                <w:szCs w:val="20"/>
              </w:rPr>
              <w:t>и 6.2.</w:t>
            </w:r>
            <w:r w:rsidR="008D20C6" w:rsidRPr="00A51A53">
              <w:rPr>
                <w:b/>
                <w:color w:val="333399"/>
                <w:sz w:val="20"/>
                <w:szCs w:val="20"/>
              </w:rPr>
              <w:t xml:space="preserve"> </w:t>
            </w:r>
            <w:r w:rsidR="009557EF" w:rsidRPr="00A51A53">
              <w:rPr>
                <w:b/>
                <w:color w:val="333399"/>
                <w:sz w:val="20"/>
                <w:szCs w:val="20"/>
              </w:rPr>
              <w:t xml:space="preserve">от </w:t>
            </w:r>
            <w:r w:rsidRPr="00A51A53">
              <w:rPr>
                <w:b/>
                <w:color w:val="333399"/>
                <w:sz w:val="20"/>
                <w:szCs w:val="20"/>
              </w:rPr>
              <w:t>Приложение № 1 към чл. 2, ал. 1 от Наредбата</w:t>
            </w:r>
          </w:p>
          <w:p w14:paraId="3F3785A6"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изменение</w:t>
            </w:r>
            <w:r w:rsidR="009B3E07" w:rsidRPr="00A51A53">
              <w:rPr>
                <w:color w:val="C0504D"/>
                <w:sz w:val="20"/>
                <w:szCs w:val="20"/>
              </w:rPr>
              <w:t xml:space="preserve"> или допълнителна информация</w:t>
            </w:r>
            <w:r w:rsidRPr="00A51A53">
              <w:rPr>
                <w:color w:val="C0504D"/>
                <w:sz w:val="20"/>
                <w:szCs w:val="20"/>
              </w:rPr>
              <w:t>, ако има такова.</w:t>
            </w:r>
          </w:p>
          <w:p w14:paraId="500F0047" w14:textId="77777777" w:rsidR="00D679B2" w:rsidRPr="00A51A53" w:rsidRDefault="00435C41" w:rsidP="00D679B2">
            <w:pPr>
              <w:outlineLvl w:val="1"/>
              <w:rPr>
                <w:color w:val="008000"/>
                <w:sz w:val="20"/>
                <w:szCs w:val="20"/>
              </w:rPr>
            </w:pPr>
            <w:r w:rsidRPr="00A51A53">
              <w:rPr>
                <w:color w:val="008000"/>
                <w:sz w:val="20"/>
                <w:szCs w:val="20"/>
              </w:rPr>
              <w:t>АНАЛИЗИРАЙТЕ:</w:t>
            </w:r>
          </w:p>
          <w:p w14:paraId="6A8A8EDD" w14:textId="77777777" w:rsidR="000D059B" w:rsidRPr="00A51A53" w:rsidRDefault="000D059B" w:rsidP="00D679B2">
            <w:pPr>
              <w:outlineLvl w:val="1"/>
              <w:rPr>
                <w:b/>
                <w:color w:val="008000"/>
                <w:sz w:val="20"/>
                <w:szCs w:val="20"/>
              </w:rPr>
            </w:pPr>
            <w:r w:rsidRPr="00A51A53">
              <w:rPr>
                <w:b/>
                <w:color w:val="008000"/>
                <w:sz w:val="20"/>
                <w:szCs w:val="20"/>
              </w:rPr>
              <w:t>А) При съществени изменения в условията на процедурата:</w:t>
            </w:r>
          </w:p>
          <w:p w14:paraId="6097A3C7" w14:textId="77777777" w:rsidR="009B3E07" w:rsidRPr="00A51A53" w:rsidRDefault="009B3E07" w:rsidP="00D679B2">
            <w:pPr>
              <w:pStyle w:val="ListParagraph"/>
              <w:numPr>
                <w:ilvl w:val="0"/>
                <w:numId w:val="46"/>
              </w:numPr>
              <w:ind w:left="220" w:hanging="180"/>
              <w:outlineLvl w:val="1"/>
              <w:rPr>
                <w:color w:val="008000"/>
                <w:sz w:val="20"/>
                <w:szCs w:val="20"/>
              </w:rPr>
            </w:pPr>
            <w:r w:rsidRPr="00A51A53">
              <w:rPr>
                <w:color w:val="008000"/>
                <w:sz w:val="20"/>
                <w:szCs w:val="20"/>
              </w:rPr>
              <w:t>броя на извършените промени;</w:t>
            </w:r>
          </w:p>
          <w:p w14:paraId="3472EDEC"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lastRenderedPageBreak/>
              <w:t>датата, на която е направена промяната, дали е в правно установените срокове;</w:t>
            </w:r>
          </w:p>
          <w:p w14:paraId="381E4E67"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обхвата на промяната;</w:t>
            </w:r>
          </w:p>
          <w:p w14:paraId="7DB28CD2" w14:textId="77777777" w:rsidR="00B5618F" w:rsidRPr="00A51A53" w:rsidRDefault="00D679B2" w:rsidP="00A24A89">
            <w:pPr>
              <w:pStyle w:val="ListParagraph"/>
              <w:numPr>
                <w:ilvl w:val="0"/>
                <w:numId w:val="46"/>
              </w:numPr>
              <w:ind w:left="220" w:hanging="180"/>
              <w:jc w:val="both"/>
              <w:outlineLvl w:val="1"/>
              <w:rPr>
                <w:color w:val="008000"/>
                <w:sz w:val="20"/>
                <w:szCs w:val="20"/>
              </w:rPr>
            </w:pPr>
            <w:r w:rsidRPr="00A51A53">
              <w:rPr>
                <w:color w:val="008000"/>
                <w:sz w:val="20"/>
                <w:szCs w:val="20"/>
              </w:rPr>
              <w:t>сроковете за провеждане на процедурата след промяната – срок за получаване на офертите,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w:t>
            </w:r>
            <w:r w:rsidR="00B5618F" w:rsidRPr="00A51A53">
              <w:rPr>
                <w:color w:val="008000"/>
                <w:sz w:val="20"/>
                <w:szCs w:val="20"/>
              </w:rPr>
              <w:t xml:space="preserve"> </w:t>
            </w:r>
          </w:p>
          <w:p w14:paraId="45D15876" w14:textId="77777777" w:rsidR="00D679B2" w:rsidRPr="00A51A53" w:rsidRDefault="00D679B2" w:rsidP="00AC4D07">
            <w:pPr>
              <w:pStyle w:val="ListParagraph"/>
              <w:numPr>
                <w:ilvl w:val="0"/>
                <w:numId w:val="46"/>
              </w:numPr>
              <w:ind w:left="220" w:hanging="180"/>
              <w:jc w:val="both"/>
              <w:outlineLvl w:val="1"/>
              <w:rPr>
                <w:color w:val="008000"/>
                <w:sz w:val="20"/>
                <w:szCs w:val="20"/>
              </w:rPr>
            </w:pPr>
            <w:r w:rsidRPr="00A51A53">
              <w:rPr>
                <w:color w:val="008000"/>
                <w:sz w:val="20"/>
                <w:szCs w:val="20"/>
              </w:rPr>
              <w:t>промени</w:t>
            </w:r>
            <w:r w:rsidR="005005EF" w:rsidRPr="00A51A53">
              <w:rPr>
                <w:color w:val="008000"/>
                <w:sz w:val="20"/>
                <w:szCs w:val="20"/>
              </w:rPr>
              <w:t>те</w:t>
            </w:r>
            <w:r w:rsidRPr="00A51A53">
              <w:rPr>
                <w:color w:val="008000"/>
                <w:sz w:val="20"/>
                <w:szCs w:val="20"/>
              </w:rPr>
              <w:t xml:space="preserve"> засяга</w:t>
            </w:r>
            <w:r w:rsidR="005005EF" w:rsidRPr="00A51A53">
              <w:rPr>
                <w:color w:val="008000"/>
                <w:sz w:val="20"/>
                <w:szCs w:val="20"/>
              </w:rPr>
              <w:t>т</w:t>
            </w:r>
            <w:r w:rsidRPr="00A51A53">
              <w:rPr>
                <w:color w:val="008000"/>
                <w:sz w:val="20"/>
                <w:szCs w:val="20"/>
              </w:rPr>
              <w:t xml:space="preserve"> ли кръг</w:t>
            </w:r>
            <w:r w:rsidR="005005EF" w:rsidRPr="00A51A53">
              <w:rPr>
                <w:color w:val="008000"/>
                <w:sz w:val="20"/>
                <w:szCs w:val="20"/>
              </w:rPr>
              <w:t>а</w:t>
            </w:r>
            <w:r w:rsidRPr="00A51A53">
              <w:rPr>
                <w:color w:val="008000"/>
                <w:sz w:val="20"/>
                <w:szCs w:val="20"/>
              </w:rPr>
              <w:t xml:space="preserve"> на заинтересованите лица.</w:t>
            </w:r>
          </w:p>
          <w:p w14:paraId="0B3B9098" w14:textId="77777777" w:rsidR="000D059B" w:rsidRPr="00A51A53" w:rsidRDefault="000D059B" w:rsidP="000060F9">
            <w:pPr>
              <w:ind w:left="40"/>
              <w:jc w:val="both"/>
              <w:outlineLvl w:val="1"/>
              <w:rPr>
                <w:b/>
                <w:color w:val="008000"/>
                <w:sz w:val="20"/>
                <w:szCs w:val="20"/>
              </w:rPr>
            </w:pPr>
            <w:r w:rsidRPr="00A51A53">
              <w:rPr>
                <w:b/>
                <w:color w:val="008000"/>
                <w:sz w:val="20"/>
                <w:szCs w:val="20"/>
              </w:rPr>
              <w:t>Б) При късно дадени разяснения:</w:t>
            </w:r>
          </w:p>
          <w:p w14:paraId="0726D603" w14:textId="77777777" w:rsidR="000D059B" w:rsidRPr="00A51A53" w:rsidRDefault="00435C41" w:rsidP="000060F9">
            <w:pPr>
              <w:ind w:left="40"/>
              <w:jc w:val="both"/>
              <w:outlineLvl w:val="1"/>
              <w:rPr>
                <w:color w:val="008000"/>
                <w:sz w:val="20"/>
                <w:szCs w:val="20"/>
              </w:rPr>
            </w:pPr>
            <w:r w:rsidRPr="00A51A53">
              <w:rPr>
                <w:color w:val="008000"/>
                <w:sz w:val="20"/>
                <w:szCs w:val="20"/>
              </w:rPr>
              <w:t>- датата на разяснения</w:t>
            </w:r>
            <w:r w:rsidR="00E00E98" w:rsidRPr="00A51A53">
              <w:rPr>
                <w:color w:val="008000"/>
                <w:sz w:val="20"/>
                <w:szCs w:val="20"/>
              </w:rPr>
              <w:t>та, предоставени в края на срока за получаване на офертите</w:t>
            </w:r>
            <w:r w:rsidRPr="00A51A53">
              <w:rPr>
                <w:color w:val="008000"/>
                <w:sz w:val="20"/>
                <w:szCs w:val="20"/>
              </w:rPr>
              <w:t>;</w:t>
            </w:r>
          </w:p>
          <w:p w14:paraId="77ECECCE" w14:textId="77777777" w:rsidR="00435C41" w:rsidRPr="00A51A53" w:rsidRDefault="00435C41" w:rsidP="000060F9">
            <w:pPr>
              <w:ind w:left="40"/>
              <w:jc w:val="both"/>
              <w:outlineLvl w:val="1"/>
              <w:rPr>
                <w:color w:val="008000"/>
                <w:sz w:val="20"/>
                <w:szCs w:val="20"/>
              </w:rPr>
            </w:pPr>
            <w:r w:rsidRPr="00A51A53">
              <w:rPr>
                <w:color w:val="008000"/>
                <w:sz w:val="20"/>
                <w:szCs w:val="20"/>
              </w:rPr>
              <w:t>- крайния срок за получаване на офертите;</w:t>
            </w:r>
          </w:p>
          <w:p w14:paraId="5745921F" w14:textId="77777777" w:rsidR="00435C41" w:rsidRPr="00A51A53" w:rsidRDefault="00435C41" w:rsidP="000060F9">
            <w:pPr>
              <w:ind w:left="40"/>
              <w:jc w:val="both"/>
              <w:outlineLvl w:val="1"/>
              <w:rPr>
                <w:color w:val="008000"/>
                <w:sz w:val="20"/>
                <w:szCs w:val="20"/>
              </w:rPr>
            </w:pPr>
            <w:r w:rsidRPr="00A51A53">
              <w:rPr>
                <w:color w:val="008000"/>
                <w:sz w:val="20"/>
                <w:szCs w:val="20"/>
              </w:rPr>
              <w:t xml:space="preserve">- броя на дните между </w:t>
            </w:r>
            <w:r w:rsidR="00E00E98" w:rsidRPr="00A51A53">
              <w:rPr>
                <w:color w:val="008000"/>
                <w:sz w:val="20"/>
                <w:szCs w:val="20"/>
              </w:rPr>
              <w:t xml:space="preserve">посочените в </w:t>
            </w:r>
            <w:r w:rsidR="00AD03E9" w:rsidRPr="00A51A53">
              <w:rPr>
                <w:color w:val="008000"/>
                <w:sz w:val="20"/>
                <w:szCs w:val="20"/>
              </w:rPr>
              <w:t>първото</w:t>
            </w:r>
            <w:r w:rsidR="00E00E98" w:rsidRPr="00A51A53">
              <w:rPr>
                <w:color w:val="008000"/>
                <w:sz w:val="20"/>
                <w:szCs w:val="20"/>
              </w:rPr>
              <w:t xml:space="preserve"> тире</w:t>
            </w:r>
            <w:r w:rsidRPr="00A51A53">
              <w:rPr>
                <w:color w:val="008000"/>
                <w:sz w:val="20"/>
                <w:szCs w:val="20"/>
              </w:rPr>
              <w:t xml:space="preserve"> разяснения и крайния срок за получаване на офертите;</w:t>
            </w:r>
          </w:p>
          <w:p w14:paraId="23038FB2" w14:textId="77777777" w:rsidR="00435C41" w:rsidRPr="00A51A53" w:rsidRDefault="00435C41" w:rsidP="000060F9">
            <w:pPr>
              <w:ind w:left="40"/>
              <w:jc w:val="both"/>
              <w:outlineLvl w:val="1"/>
              <w:rPr>
                <w:color w:val="008000"/>
                <w:sz w:val="20"/>
                <w:szCs w:val="20"/>
              </w:rPr>
            </w:pPr>
            <w:r w:rsidRPr="00A51A53">
              <w:rPr>
                <w:color w:val="008000"/>
                <w:sz w:val="20"/>
                <w:szCs w:val="20"/>
              </w:rPr>
              <w:t>- ако между разяснения</w:t>
            </w:r>
            <w:r w:rsidR="00E00E98" w:rsidRPr="00A51A53">
              <w:rPr>
                <w:color w:val="008000"/>
                <w:sz w:val="20"/>
                <w:szCs w:val="20"/>
              </w:rPr>
              <w:t>та от първото тире</w:t>
            </w:r>
            <w:r w:rsidRPr="00A51A53">
              <w:rPr>
                <w:color w:val="008000"/>
                <w:sz w:val="20"/>
                <w:szCs w:val="20"/>
              </w:rPr>
              <w:t xml:space="preserve">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5AAC70BC" w14:textId="77777777" w:rsidR="000D059B" w:rsidRPr="00A51A53" w:rsidRDefault="000D059B" w:rsidP="000060F9">
            <w:pPr>
              <w:ind w:left="40"/>
              <w:jc w:val="both"/>
              <w:outlineLvl w:val="1"/>
              <w:rPr>
                <w:b/>
                <w:color w:val="008000"/>
                <w:sz w:val="20"/>
                <w:szCs w:val="20"/>
              </w:rPr>
            </w:pPr>
            <w:r w:rsidRPr="00A51A53">
              <w:rPr>
                <w:b/>
                <w:color w:val="008000"/>
                <w:sz w:val="20"/>
                <w:szCs w:val="20"/>
              </w:rPr>
              <w:t>В) При спиране поради обжалване:</w:t>
            </w:r>
          </w:p>
          <w:p w14:paraId="246DCAAB" w14:textId="77777777" w:rsidR="00435C41" w:rsidRPr="00A51A53" w:rsidRDefault="00435C41" w:rsidP="000060F9">
            <w:pPr>
              <w:ind w:left="40"/>
              <w:jc w:val="both"/>
              <w:outlineLvl w:val="1"/>
              <w:rPr>
                <w:color w:val="008000"/>
                <w:sz w:val="20"/>
                <w:szCs w:val="20"/>
              </w:rPr>
            </w:pPr>
            <w:r w:rsidRPr="00A51A53">
              <w:rPr>
                <w:b/>
                <w:color w:val="008000"/>
                <w:sz w:val="20"/>
                <w:szCs w:val="20"/>
              </w:rPr>
              <w:t xml:space="preserve">- </w:t>
            </w:r>
            <w:r w:rsidRPr="00A51A53">
              <w:rPr>
                <w:color w:val="008000"/>
                <w:sz w:val="20"/>
                <w:szCs w:val="20"/>
              </w:rPr>
              <w:t>налично ли е спиране поради обжалване на процедурата;</w:t>
            </w:r>
          </w:p>
          <w:p w14:paraId="2304CAF4" w14:textId="77777777" w:rsidR="00AC12ED" w:rsidRPr="00A51A53" w:rsidRDefault="00E00E98" w:rsidP="002009DD">
            <w:pPr>
              <w:ind w:left="40"/>
              <w:jc w:val="both"/>
              <w:outlineLvl w:val="1"/>
              <w:rPr>
                <w:b/>
                <w:color w:val="008000"/>
                <w:sz w:val="20"/>
                <w:szCs w:val="20"/>
              </w:rPr>
            </w:pPr>
            <w:r w:rsidRPr="00A51A53">
              <w:rPr>
                <w:color w:val="008000"/>
                <w:sz w:val="20"/>
                <w:szCs w:val="20"/>
              </w:rPr>
              <w:t xml:space="preserve">- </w:t>
            </w:r>
            <w:r w:rsidR="00435C41" w:rsidRPr="00A51A53">
              <w:rPr>
                <w:color w:val="008000"/>
                <w:sz w:val="20"/>
                <w:szCs w:val="20"/>
              </w:rPr>
              <w:t xml:space="preserve">определен ли е нов срок за получаване на офертите, който отговаря на изискванията по чл. 28, ал. 5 от </w:t>
            </w:r>
            <w:r w:rsidR="0045486B" w:rsidRPr="00A51A53">
              <w:rPr>
                <w:color w:val="008000"/>
                <w:sz w:val="20"/>
                <w:szCs w:val="20"/>
              </w:rPr>
              <w:t>ПП</w:t>
            </w:r>
            <w:r w:rsidR="00435C41" w:rsidRPr="00A51A53">
              <w:rPr>
                <w:color w:val="008000"/>
                <w:sz w:val="20"/>
                <w:szCs w:val="20"/>
              </w:rPr>
              <w:t>ЗОП.</w:t>
            </w:r>
          </w:p>
        </w:tc>
        <w:tc>
          <w:tcPr>
            <w:tcW w:w="851" w:type="dxa"/>
          </w:tcPr>
          <w:p w14:paraId="09EABB66" w14:textId="77777777" w:rsidR="00D679B2" w:rsidRPr="00A51A53" w:rsidRDefault="00D679B2" w:rsidP="00D679B2">
            <w:pPr>
              <w:outlineLvl w:val="1"/>
              <w:rPr>
                <w:sz w:val="20"/>
                <w:szCs w:val="20"/>
              </w:rPr>
            </w:pPr>
          </w:p>
        </w:tc>
        <w:tc>
          <w:tcPr>
            <w:tcW w:w="5812" w:type="dxa"/>
          </w:tcPr>
          <w:p w14:paraId="0D23F9D8" w14:textId="77777777" w:rsidR="00D679B2" w:rsidRPr="00A51A53" w:rsidRDefault="00D679B2" w:rsidP="00D679B2">
            <w:pPr>
              <w:jc w:val="both"/>
              <w:outlineLvl w:val="1"/>
              <w:rPr>
                <w:sz w:val="20"/>
                <w:szCs w:val="20"/>
              </w:rPr>
            </w:pPr>
          </w:p>
        </w:tc>
      </w:tr>
      <w:tr w:rsidR="00FF332F" w:rsidRPr="00A51A53" w14:paraId="1EEAEBFD" w14:textId="77777777" w:rsidTr="00902E78">
        <w:trPr>
          <w:trHeight w:val="458"/>
        </w:trPr>
        <w:tc>
          <w:tcPr>
            <w:tcW w:w="14601" w:type="dxa"/>
            <w:gridSpan w:val="5"/>
            <w:shd w:val="clear" w:color="auto" w:fill="CEEAB0"/>
          </w:tcPr>
          <w:p w14:paraId="54ECE3C5" w14:textId="77777777" w:rsidR="00FF332F" w:rsidRPr="00A51A53" w:rsidRDefault="00FF332F" w:rsidP="00D679B2">
            <w:pPr>
              <w:jc w:val="both"/>
              <w:outlineLvl w:val="1"/>
              <w:rPr>
                <w:b/>
                <w:sz w:val="20"/>
                <w:szCs w:val="20"/>
              </w:rPr>
            </w:pPr>
            <w:r w:rsidRPr="00A51A53">
              <w:rPr>
                <w:b/>
                <w:sz w:val="20"/>
                <w:szCs w:val="20"/>
              </w:rPr>
              <w:lastRenderedPageBreak/>
              <w:t>І</w:t>
            </w:r>
            <w:r w:rsidR="00DF74DC" w:rsidRPr="00A51A53">
              <w:rPr>
                <w:b/>
                <w:sz w:val="20"/>
                <w:szCs w:val="20"/>
              </w:rPr>
              <w:t>.4</w:t>
            </w:r>
            <w:r w:rsidRPr="00A51A53">
              <w:rPr>
                <w:b/>
                <w:sz w:val="20"/>
                <w:szCs w:val="20"/>
              </w:rPr>
              <w:t xml:space="preserve"> Обявяване на удължените срокове за провеждане на процедурата</w:t>
            </w:r>
          </w:p>
        </w:tc>
      </w:tr>
      <w:tr w:rsidR="00D679B2" w:rsidRPr="00A51A53" w14:paraId="4C3457E8" w14:textId="77777777" w:rsidTr="00902E78">
        <w:trPr>
          <w:trHeight w:val="458"/>
        </w:trPr>
        <w:tc>
          <w:tcPr>
            <w:tcW w:w="540" w:type="dxa"/>
            <w:gridSpan w:val="2"/>
          </w:tcPr>
          <w:p w14:paraId="356C0035" w14:textId="5A906868" w:rsidR="00D679B2" w:rsidRPr="00A51A53" w:rsidDel="00FF318D" w:rsidRDefault="00182D04" w:rsidP="004505E8">
            <w:pPr>
              <w:pStyle w:val="Heading2"/>
              <w:keepNext w:val="0"/>
              <w:rPr>
                <w:bCs/>
                <w:i w:val="0"/>
                <w:iCs/>
                <w:sz w:val="20"/>
              </w:rPr>
            </w:pPr>
            <w:r>
              <w:rPr>
                <w:bCs/>
                <w:i w:val="0"/>
                <w:iCs/>
                <w:sz w:val="20"/>
              </w:rPr>
              <w:t>19</w:t>
            </w:r>
          </w:p>
        </w:tc>
        <w:tc>
          <w:tcPr>
            <w:tcW w:w="7398" w:type="dxa"/>
            <w:noWrap/>
          </w:tcPr>
          <w:p w14:paraId="0B50CD0B" w14:textId="77777777" w:rsidR="00D679B2" w:rsidRPr="00A51A53" w:rsidRDefault="00D679B2" w:rsidP="00D679B2">
            <w:pPr>
              <w:jc w:val="both"/>
              <w:rPr>
                <w:b/>
                <w:bCs/>
                <w:sz w:val="20"/>
                <w:szCs w:val="20"/>
              </w:rPr>
            </w:pPr>
            <w:r w:rsidRPr="00A51A53">
              <w:rPr>
                <w:b/>
                <w:bCs/>
                <w:sz w:val="20"/>
                <w:szCs w:val="20"/>
              </w:rPr>
              <w:t xml:space="preserve">Изпратено ли е обявлението за изменение или допълнителна информация до </w:t>
            </w:r>
            <w:r w:rsidR="009B3E07" w:rsidRPr="00A51A53">
              <w:rPr>
                <w:b/>
                <w:bCs/>
                <w:sz w:val="20"/>
                <w:szCs w:val="20"/>
              </w:rPr>
              <w:t>ОВ</w:t>
            </w:r>
            <w:r w:rsidRPr="00A51A53">
              <w:rPr>
                <w:b/>
                <w:bCs/>
                <w:sz w:val="20"/>
                <w:szCs w:val="20"/>
              </w:rPr>
              <w:t>ЕС и РОП?</w:t>
            </w:r>
          </w:p>
          <w:p w14:paraId="35D6E607" w14:textId="77777777" w:rsidR="005005EF" w:rsidRPr="000D3377" w:rsidRDefault="005005EF" w:rsidP="005005EF">
            <w:pPr>
              <w:pStyle w:val="ListParagraph"/>
              <w:ind w:left="0"/>
              <w:jc w:val="both"/>
              <w:rPr>
                <w:b/>
                <w:bCs/>
                <w:sz w:val="20"/>
                <w:szCs w:val="20"/>
              </w:rPr>
            </w:pPr>
            <w:r w:rsidRPr="00A51A53">
              <w:rPr>
                <w:b/>
                <w:bCs/>
                <w:sz w:val="20"/>
                <w:szCs w:val="20"/>
              </w:rPr>
              <w:t xml:space="preserve">Спазено ли е изискването за начина и времето на изпращане на обявлението и публикуването </w:t>
            </w:r>
            <w:r w:rsidRPr="000D3377">
              <w:rPr>
                <w:b/>
                <w:bCs/>
                <w:sz w:val="20"/>
                <w:szCs w:val="20"/>
              </w:rPr>
              <w:t>му в профила на купувача, а именно:</w:t>
            </w:r>
          </w:p>
          <w:p w14:paraId="10437BE1" w14:textId="77777777" w:rsidR="005005EF" w:rsidRPr="000D3377" w:rsidRDefault="005005EF" w:rsidP="005005EF">
            <w:pPr>
              <w:pStyle w:val="ListParagraph"/>
              <w:numPr>
                <w:ilvl w:val="0"/>
                <w:numId w:val="39"/>
              </w:numPr>
              <w:tabs>
                <w:tab w:val="clear" w:pos="1050"/>
                <w:tab w:val="num" w:pos="162"/>
              </w:tabs>
              <w:ind w:left="162" w:hanging="90"/>
              <w:jc w:val="both"/>
              <w:rPr>
                <w:b/>
                <w:bCs/>
                <w:sz w:val="20"/>
                <w:szCs w:val="20"/>
              </w:rPr>
            </w:pPr>
            <w:r w:rsidRPr="000D3377">
              <w:rPr>
                <w:b/>
                <w:bCs/>
                <w:sz w:val="20"/>
                <w:szCs w:val="20"/>
              </w:rPr>
              <w:t>изпратено ли е за публикуване до ОВЕС чрез АОП</w:t>
            </w:r>
            <w:r w:rsidR="004B7E1A" w:rsidRPr="000D3377">
              <w:rPr>
                <w:b/>
                <w:bCs/>
                <w:sz w:val="20"/>
                <w:szCs w:val="20"/>
              </w:rPr>
              <w:t xml:space="preserve">/ съответно чрез електронната платформа по чл. 39а от ЗОП за поръчки, открити след </w:t>
            </w:r>
            <w:r w:rsidR="004B7E1A" w:rsidRPr="00494352">
              <w:rPr>
                <w:b/>
                <w:bCs/>
                <w:sz w:val="20"/>
                <w:szCs w:val="20"/>
              </w:rPr>
              <w:t>01.01.2020/</w:t>
            </w:r>
            <w:r w:rsidR="00752C14">
              <w:rPr>
                <w:b/>
                <w:bCs/>
                <w:sz w:val="20"/>
                <w:szCs w:val="20"/>
                <w:lang w:val="en-US"/>
              </w:rPr>
              <w:t xml:space="preserve"> 14.06.2020</w:t>
            </w:r>
            <w:r w:rsidR="004B7E1A" w:rsidRPr="00494352">
              <w:rPr>
                <w:b/>
                <w:bCs/>
                <w:sz w:val="20"/>
                <w:szCs w:val="20"/>
              </w:rPr>
              <w:t xml:space="preserve"> г.</w:t>
            </w:r>
            <w:r w:rsidRPr="000D3377">
              <w:rPr>
                <w:b/>
                <w:bCs/>
                <w:sz w:val="20"/>
                <w:szCs w:val="20"/>
              </w:rPr>
              <w:t>;</w:t>
            </w:r>
          </w:p>
          <w:p w14:paraId="07F41858" w14:textId="77777777" w:rsidR="00B37612" w:rsidRPr="00494352" w:rsidRDefault="005005EF" w:rsidP="00494352">
            <w:pPr>
              <w:pStyle w:val="ListParagraph"/>
              <w:numPr>
                <w:ilvl w:val="0"/>
                <w:numId w:val="39"/>
              </w:numPr>
              <w:tabs>
                <w:tab w:val="clear" w:pos="1050"/>
                <w:tab w:val="num" w:pos="162"/>
              </w:tabs>
              <w:ind w:left="162" w:hanging="90"/>
              <w:jc w:val="both"/>
            </w:pPr>
            <w:r w:rsidRPr="000D3377">
              <w:rPr>
                <w:b/>
                <w:bCs/>
                <w:sz w:val="20"/>
                <w:szCs w:val="20"/>
              </w:rPr>
              <w:t>публикувано ли е в РОП след публикуването му в ОВЕС</w:t>
            </w:r>
            <w:r w:rsidR="004B7E1A" w:rsidRPr="000D3377">
              <w:rPr>
                <w:b/>
                <w:bCs/>
                <w:sz w:val="20"/>
                <w:szCs w:val="20"/>
              </w:rPr>
              <w:t>;</w:t>
            </w:r>
            <w:r w:rsidRPr="000D3377">
              <w:rPr>
                <w:b/>
                <w:bCs/>
                <w:sz w:val="20"/>
                <w:szCs w:val="20"/>
              </w:rPr>
              <w:t xml:space="preserve"> </w:t>
            </w:r>
          </w:p>
          <w:p w14:paraId="3A56A4E3" w14:textId="77777777" w:rsidR="00D679B2" w:rsidRPr="00EB711E" w:rsidRDefault="005005EF" w:rsidP="00494352">
            <w:pPr>
              <w:pStyle w:val="ListParagraph"/>
              <w:numPr>
                <w:ilvl w:val="0"/>
                <w:numId w:val="39"/>
              </w:numPr>
              <w:tabs>
                <w:tab w:val="clear" w:pos="1050"/>
                <w:tab w:val="num" w:pos="162"/>
              </w:tabs>
              <w:ind w:left="162" w:hanging="90"/>
              <w:jc w:val="both"/>
            </w:pPr>
            <w:r w:rsidRPr="000D3377">
              <w:rPr>
                <w:b/>
                <w:bCs/>
                <w:sz w:val="20"/>
                <w:szCs w:val="20"/>
              </w:rPr>
              <w:t xml:space="preserve">публикувано ли е в профила на </w:t>
            </w:r>
            <w:r w:rsidRPr="00EB711E">
              <w:rPr>
                <w:b/>
                <w:bCs/>
                <w:sz w:val="20"/>
                <w:szCs w:val="20"/>
              </w:rPr>
              <w:t>купувача в деня на публикуването му в РОП?</w:t>
            </w:r>
          </w:p>
          <w:p w14:paraId="290065CB" w14:textId="77777777" w:rsidR="00D679B2" w:rsidRPr="00E75F57" w:rsidRDefault="009B3E07" w:rsidP="00D679B2">
            <w:pPr>
              <w:jc w:val="both"/>
              <w:rPr>
                <w:bCs/>
                <w:sz w:val="20"/>
                <w:szCs w:val="20"/>
              </w:rPr>
            </w:pPr>
            <w:r w:rsidRPr="0000470D">
              <w:rPr>
                <w:bCs/>
                <w:sz w:val="20"/>
                <w:szCs w:val="20"/>
              </w:rPr>
              <w:t xml:space="preserve">Правилата за публичност са същите като </w:t>
            </w:r>
            <w:r w:rsidRPr="0027698B">
              <w:rPr>
                <w:bCs/>
                <w:sz w:val="20"/>
                <w:szCs w:val="20"/>
              </w:rPr>
              <w:t>тези, разяснени във въпрос</w:t>
            </w:r>
            <w:r w:rsidR="00F76657" w:rsidRPr="0027698B">
              <w:rPr>
                <w:bCs/>
                <w:sz w:val="20"/>
                <w:szCs w:val="20"/>
              </w:rPr>
              <w:t>и</w:t>
            </w:r>
            <w:r w:rsidRPr="0027698B">
              <w:rPr>
                <w:bCs/>
                <w:sz w:val="20"/>
                <w:szCs w:val="20"/>
              </w:rPr>
              <w:t xml:space="preserve"> № </w:t>
            </w:r>
            <w:r w:rsidR="00F95EE2">
              <w:rPr>
                <w:bCs/>
                <w:sz w:val="20"/>
                <w:szCs w:val="20"/>
              </w:rPr>
              <w:t>21</w:t>
            </w:r>
            <w:r w:rsidR="00F76657" w:rsidRPr="00EB711E">
              <w:rPr>
                <w:bCs/>
                <w:sz w:val="20"/>
                <w:szCs w:val="20"/>
              </w:rPr>
              <w:t xml:space="preserve"> и 2</w:t>
            </w:r>
            <w:r w:rsidR="00F95EE2">
              <w:rPr>
                <w:bCs/>
                <w:sz w:val="20"/>
                <w:szCs w:val="20"/>
              </w:rPr>
              <w:t>2</w:t>
            </w:r>
            <w:r w:rsidRPr="00EB711E">
              <w:rPr>
                <w:bCs/>
                <w:sz w:val="20"/>
                <w:szCs w:val="20"/>
              </w:rPr>
              <w:t>.</w:t>
            </w:r>
            <w:r w:rsidRPr="00E75F57">
              <w:rPr>
                <w:bCs/>
                <w:sz w:val="20"/>
                <w:szCs w:val="20"/>
              </w:rPr>
              <w:t xml:space="preserve"> </w:t>
            </w:r>
          </w:p>
          <w:p w14:paraId="0F4DE19C" w14:textId="77777777" w:rsidR="00B37612" w:rsidRPr="00494352" w:rsidRDefault="00B37612" w:rsidP="00494352">
            <w:pPr>
              <w:jc w:val="both"/>
              <w:rPr>
                <w:b/>
                <w:bCs/>
                <w:sz w:val="20"/>
                <w:szCs w:val="20"/>
              </w:rPr>
            </w:pPr>
            <w:r w:rsidRPr="00E75F57">
              <w:rPr>
                <w:b/>
                <w:bCs/>
                <w:sz w:val="20"/>
                <w:szCs w:val="20"/>
              </w:rPr>
              <w:t xml:space="preserve">Важно! </w:t>
            </w:r>
            <w:r w:rsidRPr="00494352">
              <w:rPr>
                <w:bCs/>
                <w:sz w:val="20"/>
                <w:szCs w:val="20"/>
              </w:rPr>
              <w:t>Условията на чл. 36, ал. 3 от ЗОП са приложими за поръчки, открити преди 01.01.2020/</w:t>
            </w:r>
            <w:r w:rsidR="00CA40F1">
              <w:rPr>
                <w:bCs/>
                <w:sz w:val="20"/>
                <w:szCs w:val="20"/>
              </w:rPr>
              <w:t xml:space="preserve"> </w:t>
            </w:r>
            <w:r w:rsidR="00C4013A" w:rsidRPr="00C4013A">
              <w:rPr>
                <w:bCs/>
                <w:sz w:val="20"/>
                <w:szCs w:val="20"/>
              </w:rPr>
              <w:t xml:space="preserve">14.06.2020 </w:t>
            </w:r>
            <w:r w:rsidRPr="00494352">
              <w:rPr>
                <w:bCs/>
                <w:sz w:val="20"/>
                <w:szCs w:val="20"/>
              </w:rPr>
              <w:t xml:space="preserve"> г.</w:t>
            </w:r>
          </w:p>
          <w:p w14:paraId="39D4CE60" w14:textId="77777777" w:rsidR="00517FB4" w:rsidRPr="007D2760" w:rsidRDefault="00517FB4" w:rsidP="00517FB4">
            <w:pPr>
              <w:jc w:val="both"/>
              <w:rPr>
                <w:b/>
                <w:sz w:val="20"/>
                <w:szCs w:val="20"/>
              </w:rPr>
            </w:pPr>
            <w:r w:rsidRPr="007D2760">
              <w:rPr>
                <w:b/>
                <w:sz w:val="20"/>
                <w:szCs w:val="20"/>
              </w:rPr>
              <w:t>(чл. 35, ал. 1, т. 3 от ЗОП)</w:t>
            </w:r>
          </w:p>
          <w:p w14:paraId="33FE1543" w14:textId="77777777" w:rsidR="00517FB4" w:rsidRPr="00A51A53" w:rsidRDefault="00517FB4" w:rsidP="00517FB4">
            <w:pPr>
              <w:jc w:val="both"/>
              <w:rPr>
                <w:b/>
                <w:sz w:val="20"/>
                <w:szCs w:val="20"/>
              </w:rPr>
            </w:pPr>
            <w:r w:rsidRPr="00CA40F1">
              <w:rPr>
                <w:b/>
                <w:sz w:val="20"/>
                <w:szCs w:val="20"/>
              </w:rPr>
              <w:t xml:space="preserve">(чл. 35, ал. </w:t>
            </w:r>
            <w:r w:rsidR="00CA40F1">
              <w:rPr>
                <w:b/>
                <w:sz w:val="20"/>
                <w:szCs w:val="20"/>
              </w:rPr>
              <w:t>5</w:t>
            </w:r>
            <w:r w:rsidRPr="00CA40F1">
              <w:rPr>
                <w:b/>
                <w:sz w:val="20"/>
                <w:szCs w:val="20"/>
              </w:rPr>
              <w:t xml:space="preserve"> от ЗОП</w:t>
            </w:r>
            <w:r w:rsidR="00CA40F1">
              <w:rPr>
                <w:b/>
                <w:sz w:val="20"/>
                <w:szCs w:val="20"/>
              </w:rPr>
              <w:t>, отм.</w:t>
            </w:r>
            <w:r w:rsidR="00B37612" w:rsidRPr="00CA40F1">
              <w:rPr>
                <w:b/>
                <w:sz w:val="20"/>
                <w:szCs w:val="20"/>
              </w:rPr>
              <w:t xml:space="preserve"> – за поръчки, открити преди </w:t>
            </w:r>
            <w:r w:rsidR="00B37612" w:rsidRPr="00CA40F1">
              <w:rPr>
                <w:b/>
                <w:bCs/>
                <w:sz w:val="20"/>
                <w:szCs w:val="20"/>
              </w:rPr>
              <w:t>01.01.2020/</w:t>
            </w:r>
            <w:r w:rsidR="009B5891">
              <w:rPr>
                <w:b/>
                <w:bCs/>
                <w:sz w:val="20"/>
                <w:szCs w:val="20"/>
              </w:rPr>
              <w:t xml:space="preserve"> </w:t>
            </w:r>
            <w:r w:rsidR="0089747F" w:rsidRPr="0089747F">
              <w:rPr>
                <w:b/>
                <w:bCs/>
                <w:sz w:val="20"/>
                <w:szCs w:val="20"/>
              </w:rPr>
              <w:t xml:space="preserve">14.06.2020 </w:t>
            </w:r>
            <w:r w:rsidR="00B37612" w:rsidRPr="00CA40F1">
              <w:rPr>
                <w:b/>
                <w:bCs/>
                <w:sz w:val="20"/>
                <w:szCs w:val="20"/>
              </w:rPr>
              <w:t>г.</w:t>
            </w:r>
            <w:r w:rsidRPr="00A51A53">
              <w:rPr>
                <w:b/>
                <w:sz w:val="20"/>
                <w:szCs w:val="20"/>
              </w:rPr>
              <w:t>)</w:t>
            </w:r>
          </w:p>
          <w:p w14:paraId="358283C2" w14:textId="77777777" w:rsidR="00B37612" w:rsidRPr="00A51A53" w:rsidRDefault="00B37612" w:rsidP="00517FB4">
            <w:pPr>
              <w:jc w:val="both"/>
              <w:rPr>
                <w:b/>
                <w:sz w:val="20"/>
                <w:szCs w:val="20"/>
              </w:rPr>
            </w:pPr>
            <w:r w:rsidRPr="00A51A53">
              <w:rPr>
                <w:b/>
                <w:sz w:val="20"/>
                <w:szCs w:val="20"/>
              </w:rPr>
              <w:t xml:space="preserve">(чл. 35, ал. 3 от ЗОП – за поръчки, открити след </w:t>
            </w:r>
            <w:r w:rsidRPr="00A51A53">
              <w:rPr>
                <w:b/>
                <w:bCs/>
                <w:sz w:val="20"/>
                <w:szCs w:val="20"/>
              </w:rPr>
              <w:t>01.01.2020/</w:t>
            </w:r>
            <w:r w:rsidR="009B5891">
              <w:rPr>
                <w:b/>
                <w:bCs/>
                <w:sz w:val="20"/>
                <w:szCs w:val="20"/>
              </w:rPr>
              <w:t xml:space="preserve"> </w:t>
            </w:r>
            <w:r w:rsidR="0089747F" w:rsidRPr="0089747F">
              <w:rPr>
                <w:b/>
                <w:bCs/>
                <w:sz w:val="20"/>
                <w:szCs w:val="20"/>
              </w:rPr>
              <w:t xml:space="preserve">14.06.2020 </w:t>
            </w:r>
            <w:r w:rsidRPr="00A51A53">
              <w:rPr>
                <w:b/>
                <w:bCs/>
                <w:sz w:val="20"/>
                <w:szCs w:val="20"/>
              </w:rPr>
              <w:t xml:space="preserve"> г.</w:t>
            </w:r>
            <w:r w:rsidRPr="00A51A53">
              <w:rPr>
                <w:b/>
                <w:sz w:val="20"/>
                <w:szCs w:val="20"/>
              </w:rPr>
              <w:t>)</w:t>
            </w:r>
          </w:p>
          <w:p w14:paraId="6B0569D6" w14:textId="77777777" w:rsidR="00517FB4" w:rsidRPr="00E75F57" w:rsidRDefault="00517FB4" w:rsidP="00517FB4">
            <w:pPr>
              <w:jc w:val="both"/>
              <w:rPr>
                <w:b/>
                <w:sz w:val="20"/>
                <w:szCs w:val="20"/>
              </w:rPr>
            </w:pPr>
            <w:r w:rsidRPr="00A51A53">
              <w:rPr>
                <w:b/>
                <w:sz w:val="20"/>
                <w:szCs w:val="20"/>
              </w:rPr>
              <w:lastRenderedPageBreak/>
              <w:t xml:space="preserve">(чл. </w:t>
            </w:r>
            <w:r w:rsidR="002977BB" w:rsidRPr="00A51A53">
              <w:rPr>
                <w:b/>
                <w:sz w:val="20"/>
                <w:szCs w:val="20"/>
              </w:rPr>
              <w:t>2</w:t>
            </w:r>
            <w:r w:rsidR="00CA40F1">
              <w:rPr>
                <w:b/>
                <w:sz w:val="20"/>
                <w:szCs w:val="20"/>
              </w:rPr>
              <w:t>0</w:t>
            </w:r>
            <w:r w:rsidR="002977BB" w:rsidRPr="00E75F57">
              <w:rPr>
                <w:b/>
                <w:sz w:val="20"/>
                <w:szCs w:val="20"/>
              </w:rPr>
              <w:t xml:space="preserve"> </w:t>
            </w:r>
            <w:r w:rsidRPr="00E75F57">
              <w:rPr>
                <w:b/>
                <w:sz w:val="20"/>
                <w:szCs w:val="20"/>
              </w:rPr>
              <w:t>от ППЗОП)</w:t>
            </w:r>
          </w:p>
          <w:p w14:paraId="49BA3811" w14:textId="77777777" w:rsidR="00517FB4" w:rsidRPr="007D2760" w:rsidRDefault="00517FB4" w:rsidP="00517FB4">
            <w:pPr>
              <w:jc w:val="both"/>
              <w:rPr>
                <w:b/>
                <w:sz w:val="20"/>
                <w:szCs w:val="20"/>
              </w:rPr>
            </w:pPr>
            <w:r w:rsidRPr="007D2760">
              <w:rPr>
                <w:b/>
                <w:sz w:val="20"/>
                <w:szCs w:val="20"/>
              </w:rPr>
              <w:t>(чл. 36 от ЗОП)</w:t>
            </w:r>
          </w:p>
          <w:p w14:paraId="0805D1CD" w14:textId="77777777" w:rsidR="002977BB" w:rsidRPr="00A51A53" w:rsidRDefault="002977BB" w:rsidP="00517FB4">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CA40F1">
              <w:rPr>
                <w:b/>
                <w:bCs/>
                <w:sz w:val="20"/>
                <w:szCs w:val="20"/>
              </w:rPr>
              <w:t xml:space="preserve"> </w:t>
            </w:r>
            <w:r w:rsidR="0089747F" w:rsidRPr="0089747F">
              <w:rPr>
                <w:b/>
                <w:bCs/>
                <w:sz w:val="20"/>
                <w:szCs w:val="20"/>
              </w:rPr>
              <w:t xml:space="preserve">14.06.2020 </w:t>
            </w:r>
            <w:r w:rsidRPr="00CA40F1">
              <w:rPr>
                <w:b/>
                <w:bCs/>
                <w:sz w:val="20"/>
                <w:szCs w:val="20"/>
              </w:rPr>
              <w:t>г.</w:t>
            </w:r>
            <w:r w:rsidRPr="00A51A53">
              <w:rPr>
                <w:b/>
                <w:sz w:val="20"/>
                <w:szCs w:val="20"/>
              </w:rPr>
              <w:t>)</w:t>
            </w:r>
          </w:p>
          <w:p w14:paraId="624E4EFB" w14:textId="77777777" w:rsidR="00517FB4" w:rsidRPr="00A51A53" w:rsidRDefault="00517FB4" w:rsidP="00517FB4">
            <w:pPr>
              <w:jc w:val="both"/>
              <w:rPr>
                <w:b/>
                <w:sz w:val="20"/>
                <w:szCs w:val="20"/>
              </w:rPr>
            </w:pPr>
            <w:r w:rsidRPr="00A51A53">
              <w:rPr>
                <w:b/>
                <w:bCs/>
                <w:sz w:val="20"/>
                <w:szCs w:val="20"/>
              </w:rPr>
              <w:t>(чл. 24, ал. 1, т. 1 от ППЗОП</w:t>
            </w:r>
            <w:r w:rsidR="002977BB" w:rsidRPr="00A51A53">
              <w:rPr>
                <w:b/>
                <w:bCs/>
                <w:sz w:val="20"/>
                <w:szCs w:val="20"/>
              </w:rPr>
              <w:t xml:space="preserve"> </w:t>
            </w:r>
            <w:r w:rsidR="002977BB" w:rsidRPr="00A51A53">
              <w:rPr>
                <w:b/>
                <w:sz w:val="20"/>
                <w:szCs w:val="20"/>
              </w:rPr>
              <w:t xml:space="preserve">– за поръчки, открити преди </w:t>
            </w:r>
            <w:r w:rsidR="002977BB" w:rsidRPr="00A51A53">
              <w:rPr>
                <w:b/>
                <w:bCs/>
                <w:sz w:val="20"/>
                <w:szCs w:val="20"/>
              </w:rPr>
              <w:t>01.01.2020/</w:t>
            </w:r>
            <w:r w:rsidR="00CA40F1">
              <w:rPr>
                <w:b/>
                <w:bCs/>
                <w:sz w:val="20"/>
                <w:szCs w:val="20"/>
              </w:rPr>
              <w:t xml:space="preserve"> </w:t>
            </w:r>
            <w:r w:rsidR="00C4013A" w:rsidRPr="00C4013A">
              <w:rPr>
                <w:b/>
                <w:bCs/>
                <w:sz w:val="20"/>
                <w:szCs w:val="20"/>
              </w:rPr>
              <w:t xml:space="preserve">14.06.2020 </w:t>
            </w:r>
            <w:r w:rsidR="002977BB" w:rsidRPr="00A51A53">
              <w:rPr>
                <w:b/>
                <w:bCs/>
                <w:sz w:val="20"/>
                <w:szCs w:val="20"/>
              </w:rPr>
              <w:t>г.</w:t>
            </w:r>
            <w:r w:rsidRPr="00A51A53">
              <w:rPr>
                <w:b/>
                <w:sz w:val="20"/>
                <w:szCs w:val="20"/>
              </w:rPr>
              <w:t>)</w:t>
            </w:r>
          </w:p>
          <w:p w14:paraId="7138E526"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6 </w:t>
            </w:r>
            <w:r w:rsidRPr="00A51A53">
              <w:rPr>
                <w:b/>
                <w:color w:val="333399"/>
                <w:sz w:val="20"/>
                <w:szCs w:val="20"/>
              </w:rPr>
              <w:t>от Насоките/</w:t>
            </w:r>
            <w:r w:rsidR="00A574C7">
              <w:rPr>
                <w:b/>
                <w:color w:val="333399"/>
                <w:sz w:val="20"/>
                <w:szCs w:val="20"/>
              </w:rPr>
              <w:t xml:space="preserve"> </w:t>
            </w:r>
            <w:r w:rsidR="00B12F6B" w:rsidRPr="00A51A53">
              <w:rPr>
                <w:b/>
                <w:color w:val="333399"/>
                <w:sz w:val="20"/>
                <w:szCs w:val="20"/>
              </w:rPr>
              <w:t>т. 6.1.</w:t>
            </w:r>
            <w:r w:rsidR="003E2782" w:rsidRPr="00A51A53">
              <w:rPr>
                <w:b/>
                <w:color w:val="333399"/>
                <w:sz w:val="20"/>
                <w:szCs w:val="20"/>
              </w:rPr>
              <w:t xml:space="preserve"> </w:t>
            </w:r>
            <w:r w:rsidR="00B12F6B" w:rsidRPr="00A51A53">
              <w:rPr>
                <w:b/>
                <w:color w:val="333399"/>
                <w:sz w:val="20"/>
                <w:szCs w:val="20"/>
              </w:rPr>
              <w:t xml:space="preserve">от </w:t>
            </w:r>
            <w:r w:rsidRPr="00A51A53">
              <w:rPr>
                <w:b/>
                <w:color w:val="333399"/>
                <w:sz w:val="20"/>
                <w:szCs w:val="20"/>
              </w:rPr>
              <w:t>Приложение № 1 към чл. 2, ал. 1 от Наредбата</w:t>
            </w:r>
          </w:p>
          <w:p w14:paraId="2EBBC736" w14:textId="77777777" w:rsidR="00D679B2" w:rsidRPr="00A51A53" w:rsidRDefault="00D679B2" w:rsidP="00D679B2">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51A53">
              <w:rPr>
                <w:bCs/>
                <w:color w:val="C0504D"/>
                <w:sz w:val="20"/>
                <w:szCs w:val="20"/>
              </w:rPr>
              <w:t xml:space="preserve"> на </w:t>
            </w:r>
            <w:r w:rsidRPr="00A51A53">
              <w:rPr>
                <w:bCs/>
                <w:color w:val="C0504D"/>
                <w:sz w:val="20"/>
                <w:szCs w:val="20"/>
              </w:rPr>
              <w:t xml:space="preserve">Службата за публикации на </w:t>
            </w:r>
            <w:r w:rsidR="00D40AAE" w:rsidRPr="00A51A53">
              <w:rPr>
                <w:bCs/>
                <w:color w:val="C0504D"/>
                <w:sz w:val="20"/>
                <w:szCs w:val="20"/>
              </w:rPr>
              <w:t>ЕС</w:t>
            </w:r>
            <w:r w:rsidRPr="00A51A53">
              <w:rPr>
                <w:bCs/>
                <w:color w:val="C0504D"/>
                <w:sz w:val="20"/>
                <w:szCs w:val="20"/>
              </w:rPr>
              <w:t xml:space="preserve">, </w:t>
            </w:r>
            <w:r w:rsidR="00AE4E7B" w:rsidRPr="00A51A53">
              <w:rPr>
                <w:bCs/>
                <w:color w:val="C0504D"/>
                <w:sz w:val="20"/>
                <w:szCs w:val="20"/>
              </w:rPr>
              <w:t xml:space="preserve">информация от преписката в РОП за обществената поръчка; </w:t>
            </w:r>
            <w:r w:rsidR="00B37612" w:rsidRPr="00A51A53">
              <w:rPr>
                <w:bCs/>
                <w:color w:val="C0504D"/>
                <w:sz w:val="20"/>
                <w:szCs w:val="20"/>
              </w:rPr>
              <w:t>електронния времеви печат от платформата</w:t>
            </w:r>
            <w:r w:rsidR="00A574C7">
              <w:rPr>
                <w:bCs/>
                <w:color w:val="C0504D"/>
                <w:sz w:val="20"/>
                <w:szCs w:val="20"/>
              </w:rPr>
              <w:t>;</w:t>
            </w:r>
            <w:r w:rsidR="00B37612" w:rsidRPr="00A51A53">
              <w:rPr>
                <w:bCs/>
                <w:color w:val="C0504D"/>
                <w:sz w:val="20"/>
                <w:szCs w:val="20"/>
              </w:rPr>
              <w:t xml:space="preserve"> </w:t>
            </w:r>
            <w:r w:rsidRPr="00A51A53">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74D62560"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C00713" w:rsidRPr="00A51A53">
              <w:rPr>
                <w:b/>
                <w:color w:val="548DD4"/>
                <w:sz w:val="20"/>
                <w:szCs w:val="20"/>
              </w:rPr>
              <w:t>.</w:t>
            </w:r>
          </w:p>
          <w:p w14:paraId="5664CE02" w14:textId="77777777" w:rsidR="00AE4E7B" w:rsidRPr="00A51A53" w:rsidRDefault="00AE4E7B" w:rsidP="00AE4E7B">
            <w:pPr>
              <w:jc w:val="both"/>
              <w:rPr>
                <w:color w:val="008000"/>
                <w:sz w:val="20"/>
                <w:szCs w:val="20"/>
              </w:rPr>
            </w:pPr>
            <w:r w:rsidRPr="00A51A53">
              <w:rPr>
                <w:color w:val="008000"/>
                <w:sz w:val="20"/>
                <w:szCs w:val="20"/>
              </w:rPr>
              <w:t>Анализирайте:</w:t>
            </w:r>
          </w:p>
          <w:p w14:paraId="743FFF8F"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 е изпратен</w:t>
            </w:r>
            <w:r w:rsidRPr="00A51A53">
              <w:rPr>
                <w:color w:val="008000"/>
                <w:sz w:val="20"/>
                <w:szCs w:val="20"/>
                <w:lang w:val="en-US"/>
              </w:rPr>
              <w:t>o</w:t>
            </w:r>
            <w:r w:rsidRPr="00A51A53">
              <w:rPr>
                <w:color w:val="008000"/>
                <w:sz w:val="20"/>
                <w:szCs w:val="20"/>
              </w:rPr>
              <w:t xml:space="preserve"> до ОВЕС, </w:t>
            </w:r>
          </w:p>
          <w:p w14:paraId="563C132C"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 е публикувано в</w:t>
            </w:r>
            <w:r w:rsidR="002977BB" w:rsidRPr="00A51A53">
              <w:rPr>
                <w:color w:val="008000"/>
                <w:sz w:val="20"/>
                <w:szCs w:val="20"/>
              </w:rPr>
              <w:t xml:space="preserve"> РОП и</w:t>
            </w:r>
            <w:r w:rsidRPr="00A51A53">
              <w:rPr>
                <w:color w:val="008000"/>
                <w:sz w:val="20"/>
                <w:szCs w:val="20"/>
              </w:rPr>
              <w:t xml:space="preserve"> профила на купувача, </w:t>
            </w:r>
          </w:p>
          <w:p w14:paraId="59B8737F" w14:textId="77777777" w:rsidR="00D679B2" w:rsidRPr="00A51A53" w:rsidRDefault="00AE4E7B" w:rsidP="00494352">
            <w:pPr>
              <w:jc w:val="both"/>
            </w:pPr>
            <w:r w:rsidRPr="00A51A53">
              <w:rPr>
                <w:color w:val="008000"/>
                <w:sz w:val="20"/>
                <w:szCs w:val="20"/>
              </w:rPr>
              <w:t xml:space="preserve">- датите на </w:t>
            </w:r>
            <w:r w:rsidRPr="00A51A53">
              <w:rPr>
                <w:b/>
                <w:color w:val="008000"/>
                <w:sz w:val="20"/>
                <w:szCs w:val="20"/>
              </w:rPr>
              <w:t xml:space="preserve">ПУБЛИКУВАНЕ </w:t>
            </w:r>
            <w:r w:rsidRPr="00A51A53">
              <w:rPr>
                <w:color w:val="008000"/>
                <w:sz w:val="20"/>
                <w:szCs w:val="20"/>
              </w:rPr>
              <w:t>на обявлението за изменение или допълнителна информация в ОВЕС</w:t>
            </w:r>
            <w:r w:rsidR="002977BB" w:rsidRPr="00A51A53">
              <w:rPr>
                <w:color w:val="008000"/>
                <w:sz w:val="20"/>
                <w:szCs w:val="20"/>
              </w:rPr>
              <w:t>, РОП</w:t>
            </w:r>
            <w:r w:rsidRPr="00A51A53">
              <w:rPr>
                <w:bCs/>
                <w:sz w:val="20"/>
                <w:szCs w:val="20"/>
              </w:rPr>
              <w:t xml:space="preserve"> </w:t>
            </w:r>
            <w:r w:rsidRPr="00A51A53">
              <w:rPr>
                <w:color w:val="008000"/>
                <w:sz w:val="20"/>
                <w:szCs w:val="20"/>
              </w:rPr>
              <w:t>и в профила на купувача.</w:t>
            </w:r>
          </w:p>
        </w:tc>
        <w:tc>
          <w:tcPr>
            <w:tcW w:w="851" w:type="dxa"/>
          </w:tcPr>
          <w:p w14:paraId="1433BA4A" w14:textId="77777777" w:rsidR="00D679B2" w:rsidRPr="00A51A53" w:rsidRDefault="00D679B2" w:rsidP="00D679B2">
            <w:pPr>
              <w:outlineLvl w:val="1"/>
              <w:rPr>
                <w:sz w:val="20"/>
                <w:szCs w:val="20"/>
              </w:rPr>
            </w:pPr>
          </w:p>
        </w:tc>
        <w:tc>
          <w:tcPr>
            <w:tcW w:w="5812" w:type="dxa"/>
          </w:tcPr>
          <w:p w14:paraId="1F7E529F" w14:textId="77777777" w:rsidR="00D679B2" w:rsidRPr="00A51A53" w:rsidRDefault="00D679B2" w:rsidP="00D679B2">
            <w:pPr>
              <w:jc w:val="both"/>
              <w:outlineLvl w:val="1"/>
              <w:rPr>
                <w:sz w:val="20"/>
                <w:szCs w:val="20"/>
              </w:rPr>
            </w:pPr>
          </w:p>
        </w:tc>
      </w:tr>
      <w:tr w:rsidR="003867F9" w:rsidRPr="00A51A53" w14:paraId="6EE02F09" w14:textId="77777777" w:rsidTr="00902E78">
        <w:trPr>
          <w:trHeight w:val="458"/>
        </w:trPr>
        <w:tc>
          <w:tcPr>
            <w:tcW w:w="14601" w:type="dxa"/>
            <w:gridSpan w:val="5"/>
            <w:shd w:val="clear" w:color="auto" w:fill="CEEAB0"/>
          </w:tcPr>
          <w:p w14:paraId="0F1D3753" w14:textId="77777777" w:rsidR="003867F9" w:rsidRPr="00A51A53" w:rsidRDefault="003867F9" w:rsidP="00D9369D">
            <w:pPr>
              <w:jc w:val="both"/>
              <w:outlineLvl w:val="1"/>
              <w:rPr>
                <w:sz w:val="20"/>
                <w:szCs w:val="20"/>
              </w:rPr>
            </w:pPr>
            <w:r w:rsidRPr="00A51A53">
              <w:rPr>
                <w:b/>
                <w:bCs/>
                <w:iCs/>
                <w:sz w:val="20"/>
                <w:szCs w:val="20"/>
              </w:rPr>
              <w:t>I.</w:t>
            </w:r>
            <w:r w:rsidR="00DF74DC" w:rsidRPr="00A51A53">
              <w:rPr>
                <w:b/>
                <w:sz w:val="20"/>
                <w:szCs w:val="20"/>
              </w:rPr>
              <w:t>5</w:t>
            </w:r>
            <w:r w:rsidRPr="00A51A53">
              <w:rPr>
                <w:b/>
                <w:sz w:val="20"/>
                <w:szCs w:val="20"/>
              </w:rPr>
              <w:t>. Срок за достъп до документацията за обществената поръчка</w:t>
            </w:r>
          </w:p>
        </w:tc>
      </w:tr>
      <w:tr w:rsidR="00D679B2" w:rsidRPr="00A51A53" w14:paraId="37C15EEB" w14:textId="77777777" w:rsidTr="00902E78">
        <w:trPr>
          <w:trHeight w:val="458"/>
        </w:trPr>
        <w:tc>
          <w:tcPr>
            <w:tcW w:w="540" w:type="dxa"/>
            <w:gridSpan w:val="2"/>
          </w:tcPr>
          <w:p w14:paraId="29795BD7" w14:textId="008958FE" w:rsidR="00D679B2" w:rsidRPr="00A51A53" w:rsidRDefault="00182D04" w:rsidP="004505E8">
            <w:pPr>
              <w:pStyle w:val="Heading2"/>
              <w:keepNext w:val="0"/>
              <w:rPr>
                <w:bCs/>
                <w:i w:val="0"/>
                <w:iCs/>
                <w:sz w:val="20"/>
              </w:rPr>
            </w:pPr>
            <w:r>
              <w:rPr>
                <w:bCs/>
                <w:i w:val="0"/>
                <w:iCs/>
                <w:sz w:val="20"/>
              </w:rPr>
              <w:t>20</w:t>
            </w:r>
          </w:p>
        </w:tc>
        <w:tc>
          <w:tcPr>
            <w:tcW w:w="7398" w:type="dxa"/>
            <w:noWrap/>
          </w:tcPr>
          <w:p w14:paraId="2FC50C6A" w14:textId="77777777" w:rsidR="00D679B2" w:rsidRPr="00A51A53" w:rsidRDefault="00D679B2" w:rsidP="00D679B2">
            <w:pPr>
              <w:jc w:val="both"/>
              <w:rPr>
                <w:b/>
                <w:sz w:val="20"/>
                <w:szCs w:val="20"/>
              </w:rPr>
            </w:pPr>
            <w:r w:rsidRPr="00A51A53">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51A53">
              <w:rPr>
                <w:b/>
                <w:sz w:val="20"/>
                <w:szCs w:val="20"/>
              </w:rPr>
              <w:t>обществената поръчка</w:t>
            </w:r>
            <w:r w:rsidRPr="00A51A53">
              <w:rPr>
                <w:b/>
                <w:sz w:val="20"/>
                <w:szCs w:val="20"/>
              </w:rPr>
              <w:t>?</w:t>
            </w:r>
          </w:p>
          <w:p w14:paraId="357A1906" w14:textId="77777777" w:rsidR="00130715" w:rsidRPr="00A51A53" w:rsidRDefault="00130715" w:rsidP="00D679B2">
            <w:pPr>
              <w:jc w:val="both"/>
              <w:rPr>
                <w:sz w:val="20"/>
                <w:szCs w:val="20"/>
              </w:rPr>
            </w:pPr>
            <w:r w:rsidRPr="00A51A53">
              <w:rPr>
                <w:b/>
                <w:i/>
                <w:sz w:val="20"/>
                <w:szCs w:val="20"/>
              </w:rPr>
              <w:t xml:space="preserve">Вид на достъпа: </w:t>
            </w:r>
            <w:r w:rsidRPr="00A51A53">
              <w:rPr>
                <w:sz w:val="20"/>
                <w:szCs w:val="20"/>
              </w:rPr>
              <w:t>чрез електронни средства</w:t>
            </w:r>
            <w:r w:rsidR="00B34503" w:rsidRPr="00A51A53">
              <w:rPr>
                <w:sz w:val="20"/>
                <w:szCs w:val="20"/>
              </w:rPr>
              <w:t xml:space="preserve"> /електронната платформа по чл. 39а от ЗОП</w:t>
            </w:r>
            <w:r w:rsidRPr="00A51A53">
              <w:rPr>
                <w:sz w:val="20"/>
                <w:szCs w:val="20"/>
              </w:rPr>
              <w:t>;</w:t>
            </w:r>
          </w:p>
          <w:p w14:paraId="281EBED7" w14:textId="77777777" w:rsidR="00D679B2" w:rsidRPr="00A51A53" w:rsidRDefault="004C4CD4" w:rsidP="00D679B2">
            <w:pPr>
              <w:jc w:val="both"/>
              <w:rPr>
                <w:sz w:val="20"/>
                <w:szCs w:val="20"/>
              </w:rPr>
            </w:pPr>
            <w:r w:rsidRPr="00A51A53">
              <w:rPr>
                <w:b/>
                <w:i/>
                <w:sz w:val="20"/>
                <w:szCs w:val="20"/>
              </w:rPr>
              <w:t xml:space="preserve">Начало на срока за достъп: </w:t>
            </w:r>
            <w:r w:rsidR="00D679B2" w:rsidRPr="00A51A53">
              <w:rPr>
                <w:sz w:val="20"/>
                <w:szCs w:val="20"/>
              </w:rPr>
              <w:t>деня</w:t>
            </w:r>
            <w:r w:rsidRPr="00A51A53">
              <w:rPr>
                <w:sz w:val="20"/>
                <w:szCs w:val="20"/>
              </w:rPr>
              <w:t>т</w:t>
            </w:r>
            <w:r w:rsidR="00D679B2" w:rsidRPr="00A51A53">
              <w:rPr>
                <w:sz w:val="20"/>
                <w:szCs w:val="20"/>
              </w:rPr>
              <w:t xml:space="preserve"> на </w:t>
            </w:r>
            <w:r w:rsidR="00D679B2" w:rsidRPr="00A51A53">
              <w:rPr>
                <w:b/>
                <w:sz w:val="20"/>
                <w:szCs w:val="20"/>
                <w:u w:val="single"/>
              </w:rPr>
              <w:t>публикуването</w:t>
            </w:r>
            <w:r w:rsidR="00D679B2" w:rsidRPr="00A51A53">
              <w:rPr>
                <w:sz w:val="20"/>
                <w:szCs w:val="20"/>
              </w:rPr>
              <w:t xml:space="preserve"> на обявлението в ОВЕС (</w:t>
            </w:r>
            <w:r w:rsidRPr="00A51A53">
              <w:rPr>
                <w:sz w:val="20"/>
                <w:szCs w:val="20"/>
              </w:rPr>
              <w:t>чл. 32, ал. 1, т</w:t>
            </w:r>
            <w:r w:rsidR="00D645D1" w:rsidRPr="00A51A53">
              <w:rPr>
                <w:sz w:val="20"/>
                <w:szCs w:val="20"/>
              </w:rPr>
              <w:t>.</w:t>
            </w:r>
            <w:r w:rsidRPr="00A51A53">
              <w:rPr>
                <w:sz w:val="20"/>
                <w:szCs w:val="20"/>
              </w:rPr>
              <w:t xml:space="preserve"> 1 от ЗОП</w:t>
            </w:r>
            <w:r w:rsidR="00D679B2" w:rsidRPr="00A51A53">
              <w:rPr>
                <w:sz w:val="20"/>
                <w:szCs w:val="20"/>
              </w:rPr>
              <w:t>).</w:t>
            </w:r>
          </w:p>
          <w:p w14:paraId="3E8C18C5" w14:textId="77777777" w:rsidR="00D679B2" w:rsidRPr="00A51A53" w:rsidRDefault="004C4CD4" w:rsidP="00D679B2">
            <w:pPr>
              <w:jc w:val="both"/>
              <w:rPr>
                <w:bCs/>
                <w:sz w:val="20"/>
                <w:szCs w:val="20"/>
              </w:rPr>
            </w:pPr>
            <w:r w:rsidRPr="00A51A53">
              <w:rPr>
                <w:b/>
                <w:bCs/>
                <w:i/>
                <w:sz w:val="20"/>
                <w:szCs w:val="20"/>
              </w:rPr>
              <w:t>Край на срока за достъп:</w:t>
            </w:r>
            <w:r w:rsidR="00D679B2" w:rsidRPr="00A51A53">
              <w:rPr>
                <w:b/>
                <w:bCs/>
                <w:sz w:val="20"/>
                <w:szCs w:val="20"/>
              </w:rPr>
              <w:t xml:space="preserve"> </w:t>
            </w:r>
            <w:r w:rsidRPr="00A51A53">
              <w:rPr>
                <w:bCs/>
                <w:sz w:val="20"/>
                <w:szCs w:val="20"/>
              </w:rPr>
              <w:t>крайният</w:t>
            </w:r>
            <w:r w:rsidR="00D679B2" w:rsidRPr="00A51A53">
              <w:rPr>
                <w:bCs/>
                <w:sz w:val="20"/>
                <w:szCs w:val="20"/>
              </w:rPr>
              <w:t xml:space="preserve"> срок за получаване на офертите.  </w:t>
            </w:r>
          </w:p>
          <w:p w14:paraId="1F9F0F2A" w14:textId="77777777" w:rsidR="00D679B2" w:rsidRPr="00A51A53" w:rsidRDefault="00D679B2" w:rsidP="00D679B2">
            <w:pPr>
              <w:jc w:val="both"/>
              <w:rPr>
                <w:bCs/>
                <w:sz w:val="20"/>
                <w:szCs w:val="20"/>
              </w:rPr>
            </w:pPr>
            <w:r w:rsidRPr="00A51A53">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51A53">
              <w:rPr>
                <w:bCs/>
                <w:sz w:val="20"/>
                <w:szCs w:val="20"/>
              </w:rPr>
              <w:t xml:space="preserve"> за обществена поръчка</w:t>
            </w:r>
            <w:r w:rsidRPr="00A51A53">
              <w:rPr>
                <w:bCs/>
                <w:sz w:val="20"/>
                <w:szCs w:val="20"/>
              </w:rPr>
              <w:t xml:space="preserve"> (чл. 24, ал. 3, т. 2 от ППЗОП</w:t>
            </w:r>
            <w:r w:rsidR="00B34503" w:rsidRPr="00A51A53">
              <w:rPr>
                <w:bCs/>
                <w:sz w:val="20"/>
                <w:szCs w:val="20"/>
              </w:rPr>
              <w:t>, отм. в сила от 01.04.2020 г.</w:t>
            </w:r>
            <w:r w:rsidRPr="00A51A53">
              <w:rPr>
                <w:bCs/>
                <w:sz w:val="20"/>
                <w:szCs w:val="20"/>
              </w:rPr>
              <w:t>).</w:t>
            </w:r>
          </w:p>
          <w:p w14:paraId="341590AE" w14:textId="77777777" w:rsidR="000779B0" w:rsidRPr="00A51A53" w:rsidRDefault="000779B0" w:rsidP="00D679B2">
            <w:pPr>
              <w:jc w:val="both"/>
              <w:rPr>
                <w:bCs/>
                <w:sz w:val="20"/>
                <w:szCs w:val="20"/>
              </w:rPr>
            </w:pPr>
            <w:r w:rsidRPr="00A51A53">
              <w:rPr>
                <w:b/>
                <w:bCs/>
                <w:i/>
                <w:sz w:val="20"/>
                <w:szCs w:val="20"/>
              </w:rPr>
              <w:lastRenderedPageBreak/>
              <w:t xml:space="preserve">Обхват на достъпа: </w:t>
            </w:r>
            <w:r w:rsidR="00130715" w:rsidRPr="00A51A53">
              <w:rPr>
                <w:bCs/>
                <w:sz w:val="20"/>
                <w:szCs w:val="20"/>
              </w:rPr>
              <w:t xml:space="preserve">неограничен и </w:t>
            </w:r>
            <w:r w:rsidRPr="00A51A53">
              <w:rPr>
                <w:bCs/>
                <w:sz w:val="20"/>
                <w:szCs w:val="20"/>
              </w:rPr>
              <w:t>пълен</w:t>
            </w:r>
            <w:r w:rsidR="00C20F0B" w:rsidRPr="00A51A53">
              <w:rPr>
                <w:bCs/>
                <w:sz w:val="20"/>
                <w:szCs w:val="20"/>
                <w:lang w:val="en-US"/>
              </w:rPr>
              <w:t xml:space="preserve"> </w:t>
            </w:r>
            <w:r w:rsidRPr="00A51A53">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3A5C358F" w14:textId="77777777" w:rsidR="00130715" w:rsidRPr="00A51A53" w:rsidRDefault="00130715" w:rsidP="00D679B2">
            <w:pPr>
              <w:jc w:val="both"/>
              <w:rPr>
                <w:bCs/>
                <w:sz w:val="20"/>
                <w:szCs w:val="20"/>
              </w:rPr>
            </w:pPr>
            <w:r w:rsidRPr="00A51A53">
              <w:rPr>
                <w:b/>
                <w:bCs/>
                <w:i/>
                <w:sz w:val="20"/>
                <w:szCs w:val="20"/>
              </w:rPr>
              <w:t>Характеристики на достъпа:</w:t>
            </w:r>
            <w:r w:rsidRPr="00A51A53">
              <w:rPr>
                <w:bCs/>
                <w:sz w:val="20"/>
                <w:szCs w:val="20"/>
              </w:rPr>
              <w:t xml:space="preserve"> </w:t>
            </w:r>
            <w:r w:rsidRPr="00A51A53">
              <w:rPr>
                <w:b/>
                <w:bCs/>
                <w:sz w:val="20"/>
                <w:szCs w:val="20"/>
              </w:rPr>
              <w:t>пряк</w:t>
            </w:r>
            <w:r w:rsidRPr="00A51A53">
              <w:rPr>
                <w:bCs/>
                <w:sz w:val="20"/>
                <w:szCs w:val="20"/>
              </w:rPr>
              <w:t xml:space="preserve"> – всякакви пречки са недопустими (</w:t>
            </w:r>
            <w:r w:rsidR="00E11564" w:rsidRPr="00A51A53">
              <w:rPr>
                <w:bCs/>
                <w:sz w:val="20"/>
                <w:szCs w:val="20"/>
              </w:rPr>
              <w:t>регистрации</w:t>
            </w:r>
            <w:r w:rsidRPr="00A51A53">
              <w:rPr>
                <w:bCs/>
                <w:sz w:val="20"/>
                <w:szCs w:val="20"/>
              </w:rPr>
              <w:t xml:space="preserve">, условия за допускане и др. подобни) и </w:t>
            </w:r>
            <w:r w:rsidRPr="00A51A53">
              <w:rPr>
                <w:b/>
                <w:bCs/>
                <w:sz w:val="20"/>
                <w:szCs w:val="20"/>
              </w:rPr>
              <w:t xml:space="preserve">безплатен </w:t>
            </w:r>
            <w:r w:rsidRPr="00A51A53">
              <w:rPr>
                <w:bCs/>
                <w:sz w:val="20"/>
                <w:szCs w:val="20"/>
              </w:rPr>
              <w:t>– винаги.</w:t>
            </w:r>
          </w:p>
          <w:p w14:paraId="7E7F7A53" w14:textId="77777777" w:rsidR="00B34503" w:rsidRPr="00A51A53" w:rsidRDefault="00B34503" w:rsidP="00D679B2">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7B84B803"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2D9440A7"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2B81205C"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13C32D29" w14:textId="77777777" w:rsidR="00A27977" w:rsidRPr="00A51A53" w:rsidRDefault="00A27977" w:rsidP="00D679B2">
            <w:pPr>
              <w:jc w:val="both"/>
              <w:rPr>
                <w:rFonts w:eastAsia="Calibri"/>
                <w:bCs/>
                <w:sz w:val="20"/>
                <w:szCs w:val="20"/>
                <w:lang w:eastAsia="en-US"/>
              </w:rPr>
            </w:pPr>
            <w:r w:rsidRPr="00A51A53">
              <w:rPr>
                <w:bCs/>
                <w:sz w:val="20"/>
                <w:szCs w:val="20"/>
              </w:rPr>
              <w:t xml:space="preserve">Профилът на купувача се поддържа </w:t>
            </w:r>
            <w:r w:rsidR="00A574C7">
              <w:rPr>
                <w:bCs/>
                <w:sz w:val="20"/>
                <w:szCs w:val="20"/>
              </w:rPr>
              <w:t>на</w:t>
            </w:r>
            <w:r w:rsidRPr="00A51A53">
              <w:rPr>
                <w:bCs/>
                <w:sz w:val="20"/>
                <w:szCs w:val="20"/>
              </w:rPr>
              <w:t xml:space="preserve"> електронната платформа по чл. 39а от ЗОП от 01.01.2020/</w:t>
            </w:r>
            <w:r w:rsidR="00A574C7">
              <w:rPr>
                <w:bCs/>
                <w:sz w:val="20"/>
                <w:szCs w:val="20"/>
              </w:rPr>
              <w:t xml:space="preserve"> </w:t>
            </w:r>
            <w:r w:rsidR="00C07CB0" w:rsidRPr="00C07CB0">
              <w:rPr>
                <w:bCs/>
                <w:sz w:val="20"/>
                <w:szCs w:val="20"/>
              </w:rPr>
              <w:t xml:space="preserve">14.06.2020 </w:t>
            </w:r>
            <w:r w:rsidRPr="00A51A53">
              <w:rPr>
                <w:bCs/>
                <w:sz w:val="20"/>
                <w:szCs w:val="20"/>
              </w:rPr>
              <w:t>г.</w:t>
            </w:r>
          </w:p>
          <w:p w14:paraId="41A8392A" w14:textId="77777777" w:rsidR="00A27977" w:rsidRPr="00E75F57" w:rsidRDefault="00B34503" w:rsidP="00B34503">
            <w:pPr>
              <w:jc w:val="both"/>
              <w:rPr>
                <w:bCs/>
                <w:sz w:val="20"/>
                <w:szCs w:val="20"/>
              </w:rPr>
            </w:pPr>
            <w:r w:rsidRPr="00494352">
              <w:rPr>
                <w:b/>
                <w:bCs/>
                <w:sz w:val="20"/>
                <w:szCs w:val="20"/>
              </w:rPr>
              <w:t xml:space="preserve">ВАЖНО!!! </w:t>
            </w:r>
            <w:r w:rsidRPr="00494352">
              <w:rPr>
                <w:bCs/>
                <w:sz w:val="20"/>
                <w:szCs w:val="20"/>
              </w:rPr>
              <w:t>Наличен е график за използване на централизираната електронна платформа по чл. 39а от ЗОП.</w:t>
            </w:r>
          </w:p>
          <w:p w14:paraId="6DA5CDBB" w14:textId="77777777" w:rsidR="00B34503" w:rsidRPr="00494352" w:rsidRDefault="00B34503" w:rsidP="00B34503">
            <w:pPr>
              <w:jc w:val="both"/>
              <w:rPr>
                <w:bCs/>
                <w:sz w:val="20"/>
                <w:szCs w:val="20"/>
              </w:rPr>
            </w:pPr>
            <w:r w:rsidRPr="007D2760">
              <w:rPr>
                <w:b/>
                <w:bCs/>
                <w:sz w:val="20"/>
                <w:szCs w:val="20"/>
              </w:rPr>
              <w:t>Внимание!</w:t>
            </w:r>
            <w:r w:rsidRPr="00FE0FA1">
              <w:t xml:space="preserve"> </w:t>
            </w:r>
            <w:r w:rsidRPr="0049435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0CD27819" w14:textId="77777777" w:rsidR="00B34503" w:rsidRPr="00494352" w:rsidRDefault="00B34503" w:rsidP="00B34503">
            <w:pPr>
              <w:jc w:val="both"/>
              <w:rPr>
                <w:bCs/>
                <w:sz w:val="20"/>
                <w:szCs w:val="20"/>
              </w:rPr>
            </w:pPr>
            <w:r w:rsidRPr="00494352">
              <w:rPr>
                <w:bCs/>
                <w:sz w:val="20"/>
                <w:szCs w:val="20"/>
              </w:rPr>
              <w:t xml:space="preserve">Тези профили се поддържат до изтичане на една година от: </w:t>
            </w:r>
          </w:p>
          <w:p w14:paraId="0155FF9F"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приключване изпълнението на договора; </w:t>
            </w:r>
          </w:p>
          <w:p w14:paraId="5B3C3480"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прекратяване </w:t>
            </w:r>
            <w:r w:rsidR="00A27977" w:rsidRPr="00E75F57">
              <w:rPr>
                <w:bCs/>
                <w:sz w:val="20"/>
                <w:szCs w:val="20"/>
              </w:rPr>
              <w:t xml:space="preserve">на процедурата за </w:t>
            </w:r>
            <w:r w:rsidR="00B34503" w:rsidRPr="00494352">
              <w:rPr>
                <w:bCs/>
                <w:sz w:val="20"/>
                <w:szCs w:val="20"/>
              </w:rPr>
              <w:t xml:space="preserve">възлагане на поръчките и </w:t>
            </w:r>
          </w:p>
          <w:p w14:paraId="2FB7061E" w14:textId="77777777" w:rsidR="00B34503" w:rsidRPr="00E75F57" w:rsidRDefault="00A100D7" w:rsidP="00B34503">
            <w:pPr>
              <w:jc w:val="both"/>
              <w:rPr>
                <w:bCs/>
                <w:sz w:val="20"/>
                <w:szCs w:val="20"/>
              </w:rPr>
            </w:pPr>
            <w:r>
              <w:rPr>
                <w:bCs/>
                <w:sz w:val="20"/>
                <w:szCs w:val="20"/>
              </w:rPr>
              <w:t>-</w:t>
            </w:r>
            <w:r w:rsidR="00A27977" w:rsidRPr="00E75F57">
              <w:rPr>
                <w:bCs/>
                <w:sz w:val="20"/>
                <w:szCs w:val="20"/>
              </w:rPr>
              <w:t xml:space="preserve"> </w:t>
            </w:r>
            <w:r w:rsidR="00B34503" w:rsidRPr="0049435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1B727641" w14:textId="77777777" w:rsidR="00A27977" w:rsidRPr="007D2760" w:rsidRDefault="00A27977" w:rsidP="00A27977">
            <w:pPr>
              <w:jc w:val="both"/>
              <w:rPr>
                <w:b/>
                <w:sz w:val="20"/>
                <w:szCs w:val="20"/>
              </w:rPr>
            </w:pPr>
            <w:r w:rsidRPr="007D2760">
              <w:rPr>
                <w:b/>
                <w:sz w:val="20"/>
                <w:szCs w:val="20"/>
              </w:rPr>
              <w:t>(чл. 32 от ЗОП)</w:t>
            </w:r>
          </w:p>
          <w:p w14:paraId="112F6EC9"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36а от ЗОП)</w:t>
            </w:r>
          </w:p>
          <w:p w14:paraId="63B9E05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39а от ЗОП)</w:t>
            </w:r>
          </w:p>
          <w:p w14:paraId="6CDF98AE" w14:textId="77777777" w:rsidR="00A27977" w:rsidRPr="00A51A53" w:rsidRDefault="00A27977" w:rsidP="00A27977">
            <w:pPr>
              <w:jc w:val="both"/>
              <w:rPr>
                <w:b/>
                <w:sz w:val="20"/>
                <w:szCs w:val="20"/>
              </w:rPr>
            </w:pPr>
            <w:r w:rsidRPr="00A51A53">
              <w:rPr>
                <w:b/>
                <w:sz w:val="20"/>
                <w:szCs w:val="20"/>
              </w:rPr>
              <w:t>(чл. 24 от ППЗОП, отм. в сила от 01.04.2020 г.)</w:t>
            </w:r>
          </w:p>
          <w:p w14:paraId="58F144D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19а от ППЗОП</w:t>
            </w:r>
            <w:r w:rsidR="00A574C7">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AE9FEA3"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5 </w:t>
            </w:r>
            <w:r w:rsidRPr="00A51A53">
              <w:rPr>
                <w:b/>
                <w:color w:val="333399"/>
                <w:sz w:val="20"/>
                <w:szCs w:val="20"/>
              </w:rPr>
              <w:t xml:space="preserve">от Насоките/ </w:t>
            </w:r>
            <w:r w:rsidR="00BD5E26" w:rsidRPr="00A51A53">
              <w:rPr>
                <w:b/>
                <w:color w:val="333399"/>
                <w:sz w:val="20"/>
                <w:szCs w:val="20"/>
              </w:rPr>
              <w:t xml:space="preserve">т. </w:t>
            </w:r>
            <w:r w:rsidR="008536C0" w:rsidRPr="00A51A53">
              <w:rPr>
                <w:b/>
                <w:color w:val="333399"/>
                <w:sz w:val="20"/>
                <w:szCs w:val="20"/>
              </w:rPr>
              <w:t>5.1. и т. 5.2.</w:t>
            </w:r>
            <w:r w:rsidR="008D20C6"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DDA7E98"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w:t>
            </w:r>
            <w:r w:rsidRPr="00A51A53">
              <w:rPr>
                <w:bCs/>
                <w:color w:val="C0504D"/>
                <w:sz w:val="20"/>
                <w:szCs w:val="20"/>
              </w:rPr>
              <w:t xml:space="preserve">, </w:t>
            </w:r>
            <w:r w:rsidR="00A43A55" w:rsidRPr="00A51A53">
              <w:rPr>
                <w:bCs/>
                <w:color w:val="C0504D"/>
                <w:sz w:val="20"/>
                <w:szCs w:val="20"/>
              </w:rPr>
              <w:t>електронната преписка</w:t>
            </w:r>
            <w:r w:rsidR="00686A48" w:rsidRPr="00A51A53">
              <w:rPr>
                <w:bCs/>
                <w:color w:val="C0504D"/>
                <w:sz w:val="20"/>
                <w:szCs w:val="20"/>
              </w:rPr>
              <w:t xml:space="preserve"> за съответната обществена поръчка</w:t>
            </w:r>
            <w:r w:rsidR="00D645D1" w:rsidRPr="00A51A53">
              <w:rPr>
                <w:bCs/>
                <w:color w:val="C0504D"/>
                <w:sz w:val="20"/>
                <w:szCs w:val="20"/>
              </w:rPr>
              <w:t xml:space="preserve"> в профила на купувача</w:t>
            </w:r>
            <w:r w:rsidRPr="00A51A53">
              <w:rPr>
                <w:bCs/>
                <w:color w:val="C0504D"/>
                <w:sz w:val="20"/>
                <w:szCs w:val="20"/>
              </w:rPr>
              <w:t>, доказателства</w:t>
            </w:r>
            <w:r w:rsidR="000054CE" w:rsidRPr="00A51A53">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A27977" w:rsidRPr="00A51A53">
              <w:rPr>
                <w:color w:val="C0504D"/>
                <w:sz w:val="20"/>
                <w:szCs w:val="20"/>
              </w:rPr>
              <w:t>;</w:t>
            </w:r>
            <w:r w:rsidR="00A27977"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w:t>
            </w:r>
            <w:r w:rsidR="00A27977" w:rsidRPr="00A51A53">
              <w:rPr>
                <w:bCs/>
                <w:color w:val="C0504D"/>
                <w:sz w:val="20"/>
                <w:szCs w:val="20"/>
              </w:rPr>
              <w:lastRenderedPageBreak/>
              <w:t>публикуване  на  документите (за поръчки, при които се използва електронната платформа) и др</w:t>
            </w:r>
            <w:r w:rsidR="00A27977" w:rsidRPr="00A51A53">
              <w:rPr>
                <w:color w:val="C0504D"/>
                <w:sz w:val="20"/>
                <w:szCs w:val="20"/>
              </w:rPr>
              <w:t>.</w:t>
            </w:r>
          </w:p>
          <w:p w14:paraId="02375CB9"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20ECCDF8" w14:textId="77777777" w:rsidR="00130715" w:rsidRPr="00A51A53" w:rsidRDefault="00130715" w:rsidP="00D679B2">
            <w:pPr>
              <w:outlineLvl w:val="1"/>
              <w:rPr>
                <w:b/>
                <w:color w:val="008000"/>
                <w:sz w:val="20"/>
                <w:szCs w:val="20"/>
              </w:rPr>
            </w:pPr>
            <w:r w:rsidRPr="00A51A53">
              <w:rPr>
                <w:b/>
                <w:color w:val="008000"/>
                <w:sz w:val="20"/>
                <w:szCs w:val="20"/>
              </w:rPr>
              <w:t>А) Относно времето на достъпа:</w:t>
            </w:r>
          </w:p>
          <w:p w14:paraId="37A675BE" w14:textId="77777777" w:rsidR="00D679B2" w:rsidRPr="00A51A53" w:rsidRDefault="00D679B2" w:rsidP="00D679B2">
            <w:pPr>
              <w:outlineLvl w:val="1"/>
              <w:rPr>
                <w:color w:val="008000"/>
                <w:sz w:val="20"/>
                <w:szCs w:val="20"/>
              </w:rPr>
            </w:pPr>
            <w:r w:rsidRPr="00A51A53">
              <w:rPr>
                <w:color w:val="008000"/>
                <w:sz w:val="20"/>
                <w:szCs w:val="20"/>
              </w:rPr>
              <w:t>- датата на публикуване на обявлението в ОВЕС</w:t>
            </w:r>
            <w:r w:rsidR="00686A48" w:rsidRPr="00A51A53">
              <w:rPr>
                <w:color w:val="008000"/>
                <w:sz w:val="20"/>
                <w:szCs w:val="20"/>
              </w:rPr>
              <w:t>;</w:t>
            </w:r>
          </w:p>
          <w:p w14:paraId="07FFD1EB" w14:textId="77777777" w:rsidR="00D679B2" w:rsidRPr="00A51A53" w:rsidRDefault="00D679B2" w:rsidP="00A24A89">
            <w:pPr>
              <w:jc w:val="both"/>
              <w:outlineLvl w:val="1"/>
              <w:rPr>
                <w:color w:val="008000"/>
                <w:sz w:val="20"/>
                <w:szCs w:val="20"/>
              </w:rPr>
            </w:pPr>
            <w:r w:rsidRPr="00A51A53">
              <w:rPr>
                <w:color w:val="008000"/>
                <w:sz w:val="20"/>
                <w:szCs w:val="20"/>
              </w:rPr>
              <w:t xml:space="preserve">- началната дата, </w:t>
            </w:r>
            <w:r w:rsidR="00A574C7">
              <w:rPr>
                <w:color w:val="008000"/>
                <w:sz w:val="20"/>
                <w:szCs w:val="20"/>
              </w:rPr>
              <w:t>на</w:t>
            </w:r>
            <w:r w:rsidR="00A574C7" w:rsidRPr="00A51A53">
              <w:rPr>
                <w:color w:val="008000"/>
                <w:sz w:val="20"/>
                <w:szCs w:val="20"/>
              </w:rPr>
              <w:t xml:space="preserve"> </w:t>
            </w:r>
            <w:r w:rsidRPr="00A51A53">
              <w:rPr>
                <w:color w:val="008000"/>
                <w:sz w:val="20"/>
                <w:szCs w:val="20"/>
              </w:rPr>
              <w:t>която е осигурен достъп до документацията за поръчката</w:t>
            </w:r>
            <w:r w:rsidR="00686A48" w:rsidRPr="00A51A53">
              <w:rPr>
                <w:color w:val="008000"/>
                <w:sz w:val="20"/>
                <w:szCs w:val="20"/>
              </w:rPr>
              <w:t>, удостоверена по надлежен 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7C24DA51" w14:textId="77777777" w:rsidR="00D679B2" w:rsidRPr="00A51A53" w:rsidRDefault="00D679B2" w:rsidP="00A24A89">
            <w:pPr>
              <w:jc w:val="both"/>
              <w:outlineLvl w:val="1"/>
              <w:rPr>
                <w:color w:val="008000"/>
                <w:sz w:val="20"/>
                <w:szCs w:val="20"/>
              </w:rPr>
            </w:pPr>
            <w:r w:rsidRPr="00A51A53">
              <w:rPr>
                <w:color w:val="008000"/>
                <w:sz w:val="20"/>
                <w:szCs w:val="20"/>
              </w:rPr>
              <w:t xml:space="preserve">- крайната дата, </w:t>
            </w:r>
            <w:r w:rsidR="00A574C7">
              <w:rPr>
                <w:color w:val="008000"/>
                <w:sz w:val="20"/>
                <w:szCs w:val="20"/>
              </w:rPr>
              <w:t>до</w:t>
            </w:r>
            <w:r w:rsidR="00A574C7" w:rsidRPr="00A51A53">
              <w:rPr>
                <w:color w:val="008000"/>
                <w:sz w:val="20"/>
                <w:szCs w:val="20"/>
              </w:rPr>
              <w:t xml:space="preserve"> </w:t>
            </w:r>
            <w:r w:rsidRPr="00A51A53">
              <w:rPr>
                <w:color w:val="008000"/>
                <w:sz w:val="20"/>
                <w:szCs w:val="20"/>
              </w:rPr>
              <w:t>която е бил осигурен достъп до документацията за поръчката</w:t>
            </w:r>
            <w:r w:rsidR="00686A48" w:rsidRPr="00A51A53">
              <w:rPr>
                <w:color w:val="008000"/>
                <w:sz w:val="20"/>
                <w:szCs w:val="20"/>
              </w:rPr>
              <w:t xml:space="preserve">, удостоверена по надлежен </w:t>
            </w:r>
            <w:r w:rsidR="00A574C7" w:rsidRPr="00A51A53">
              <w:rPr>
                <w:color w:val="008000"/>
                <w:sz w:val="20"/>
                <w:szCs w:val="20"/>
              </w:rPr>
              <w:t>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2CD84D3D"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0117E1B9" w14:textId="77777777" w:rsidR="00D679B2" w:rsidRPr="00A51A53" w:rsidRDefault="00D679B2" w:rsidP="00D679B2">
            <w:pPr>
              <w:jc w:val="both"/>
              <w:rPr>
                <w:b/>
                <w:color w:val="008000"/>
                <w:sz w:val="20"/>
                <w:szCs w:val="20"/>
              </w:rPr>
            </w:pPr>
            <w:r w:rsidRPr="00A51A53">
              <w:rPr>
                <w:color w:val="008000"/>
                <w:sz w:val="20"/>
                <w:szCs w:val="20"/>
              </w:rPr>
              <w:t xml:space="preserve">- броя на календарните дни </w:t>
            </w:r>
            <w:r w:rsidR="00D645D1" w:rsidRPr="00A51A53">
              <w:rPr>
                <w:color w:val="008000"/>
                <w:sz w:val="20"/>
                <w:szCs w:val="20"/>
              </w:rPr>
              <w:t xml:space="preserve">за срока за получаване на офертите и </w:t>
            </w:r>
            <w:r w:rsidR="00121CD0" w:rsidRPr="00A51A53">
              <w:rPr>
                <w:color w:val="008000"/>
                <w:sz w:val="20"/>
                <w:szCs w:val="20"/>
              </w:rPr>
              <w:t xml:space="preserve">за </w:t>
            </w:r>
            <w:r w:rsidR="00D645D1" w:rsidRPr="00A51A53">
              <w:rPr>
                <w:color w:val="008000"/>
                <w:sz w:val="20"/>
                <w:szCs w:val="20"/>
              </w:rPr>
              <w:t>срока за достъп до документацията за об</w:t>
            </w:r>
            <w:r w:rsidR="006F0B0B" w:rsidRPr="00A51A53">
              <w:rPr>
                <w:color w:val="008000"/>
                <w:sz w:val="20"/>
                <w:szCs w:val="20"/>
              </w:rPr>
              <w:t>ществената поръчка</w:t>
            </w:r>
            <w:r w:rsidR="00BB4E32" w:rsidRPr="00A51A53">
              <w:rPr>
                <w:color w:val="008000"/>
                <w:sz w:val="20"/>
                <w:szCs w:val="20"/>
              </w:rPr>
              <w:t>.</w:t>
            </w:r>
            <w:r w:rsidR="00E11564" w:rsidRPr="00A51A53">
              <w:rPr>
                <w:color w:val="008000"/>
                <w:sz w:val="20"/>
                <w:szCs w:val="20"/>
              </w:rPr>
              <w:t xml:space="preserve"> </w:t>
            </w:r>
            <w:r w:rsidRPr="00A51A53">
              <w:rPr>
                <w:b/>
                <w:color w:val="008000"/>
                <w:sz w:val="20"/>
                <w:szCs w:val="20"/>
              </w:rPr>
              <w:t>Достъпът може да е ограничен както в началото на срока за получаване на офертите, така и в неговия край.</w:t>
            </w:r>
          </w:p>
          <w:p w14:paraId="0C3B3167" w14:textId="77777777" w:rsidR="00D679B2" w:rsidRPr="00A51A53" w:rsidRDefault="00D679B2" w:rsidP="00D679B2">
            <w:pPr>
              <w:jc w:val="both"/>
              <w:rPr>
                <w:color w:val="008000"/>
                <w:sz w:val="20"/>
                <w:szCs w:val="20"/>
              </w:rPr>
            </w:pPr>
            <w:r w:rsidRPr="00A51A53">
              <w:rPr>
                <w:color w:val="008000"/>
                <w:sz w:val="20"/>
                <w:szCs w:val="20"/>
              </w:rPr>
              <w:t xml:space="preserve">Ако срокът за получаване на офертите е удължаван, </w:t>
            </w:r>
            <w:r w:rsidR="00FF4B39" w:rsidRPr="00A51A53">
              <w:rPr>
                <w:color w:val="008000"/>
                <w:sz w:val="20"/>
                <w:szCs w:val="20"/>
              </w:rPr>
              <w:t xml:space="preserve">удостоверените дати за достъп следва да обхващат </w:t>
            </w:r>
            <w:r w:rsidRPr="00A51A53">
              <w:rPr>
                <w:color w:val="008000"/>
                <w:sz w:val="20"/>
                <w:szCs w:val="20"/>
              </w:rPr>
              <w:t>удължени</w:t>
            </w:r>
            <w:r w:rsidR="00FF4B39" w:rsidRPr="00A51A53">
              <w:rPr>
                <w:color w:val="008000"/>
                <w:sz w:val="20"/>
                <w:szCs w:val="20"/>
              </w:rPr>
              <w:t xml:space="preserve">я </w:t>
            </w:r>
            <w:r w:rsidRPr="00A51A53">
              <w:rPr>
                <w:color w:val="008000"/>
                <w:sz w:val="20"/>
                <w:szCs w:val="20"/>
              </w:rPr>
              <w:t>срок</w:t>
            </w:r>
            <w:r w:rsidR="00FF4B39" w:rsidRPr="00A51A53">
              <w:rPr>
                <w:color w:val="008000"/>
                <w:sz w:val="20"/>
                <w:szCs w:val="20"/>
              </w:rPr>
              <w:t xml:space="preserve"> за получаване на офертите</w:t>
            </w:r>
            <w:r w:rsidRPr="00A51A53">
              <w:rPr>
                <w:color w:val="008000"/>
                <w:sz w:val="20"/>
                <w:szCs w:val="20"/>
              </w:rPr>
              <w:t>.</w:t>
            </w:r>
          </w:p>
          <w:p w14:paraId="55E302ED" w14:textId="77777777" w:rsidR="00130715" w:rsidRPr="00A51A53" w:rsidRDefault="00D679B2">
            <w:pPr>
              <w:jc w:val="both"/>
              <w:rPr>
                <w:color w:val="008000"/>
                <w:sz w:val="20"/>
                <w:szCs w:val="20"/>
              </w:rPr>
            </w:pPr>
            <w:r w:rsidRPr="00A51A53">
              <w:rPr>
                <w:color w:val="008000"/>
                <w:sz w:val="20"/>
                <w:szCs w:val="20"/>
              </w:rPr>
              <w:t xml:space="preserve">Финансовото влияние на нарушението се изчислява в зависимост от определеното съотношение по реда на </w:t>
            </w:r>
            <w:r w:rsidR="00130715" w:rsidRPr="00A51A53">
              <w:rPr>
                <w:color w:val="008000"/>
                <w:sz w:val="20"/>
                <w:szCs w:val="20"/>
              </w:rPr>
              <w:t xml:space="preserve">т. </w:t>
            </w:r>
            <w:r w:rsidR="00C20F0B" w:rsidRPr="00A51A53">
              <w:rPr>
                <w:color w:val="008000"/>
                <w:sz w:val="20"/>
                <w:szCs w:val="20"/>
                <w:lang w:val="en-US"/>
              </w:rPr>
              <w:t>5</w:t>
            </w:r>
            <w:r w:rsidR="00130715" w:rsidRPr="00A51A53">
              <w:rPr>
                <w:color w:val="008000"/>
                <w:sz w:val="20"/>
                <w:szCs w:val="20"/>
              </w:rPr>
              <w:t xml:space="preserve"> </w:t>
            </w:r>
            <w:r w:rsidR="00C20F0B" w:rsidRPr="00A51A53">
              <w:rPr>
                <w:color w:val="008000"/>
                <w:sz w:val="20"/>
                <w:szCs w:val="20"/>
              </w:rPr>
              <w:t>от Насоките</w:t>
            </w:r>
            <w:r w:rsidR="00C20F0B" w:rsidRPr="00A51A53">
              <w:rPr>
                <w:color w:val="008000"/>
                <w:sz w:val="20"/>
                <w:szCs w:val="20"/>
                <w:lang w:val="en-US"/>
              </w:rPr>
              <w:t>/</w:t>
            </w:r>
            <w:r w:rsidR="00C20F0B" w:rsidRPr="00A51A53">
              <w:rPr>
                <w:color w:val="008000"/>
                <w:sz w:val="20"/>
                <w:szCs w:val="20"/>
              </w:rPr>
              <w:t xml:space="preserve"> </w:t>
            </w:r>
            <w:r w:rsidR="00B62F50" w:rsidRPr="00A51A53">
              <w:rPr>
                <w:color w:val="008000"/>
                <w:sz w:val="20"/>
                <w:szCs w:val="20"/>
              </w:rPr>
              <w:t>т. 5.1. и т. 5.2.</w:t>
            </w:r>
            <w:r w:rsidR="00C20F0B" w:rsidRPr="00A51A53">
              <w:rPr>
                <w:color w:val="008000"/>
                <w:sz w:val="20"/>
                <w:szCs w:val="20"/>
              </w:rPr>
              <w:t>от Приложение № 1 към чл. 2, ал. 1 от Наредбата</w:t>
            </w:r>
            <w:r w:rsidRPr="00A51A53">
              <w:rPr>
                <w:color w:val="008000"/>
                <w:sz w:val="20"/>
                <w:szCs w:val="20"/>
              </w:rPr>
              <w:t>.</w:t>
            </w:r>
          </w:p>
          <w:p w14:paraId="00F42085" w14:textId="77777777" w:rsidR="00130715" w:rsidRPr="00A51A53" w:rsidRDefault="00130715">
            <w:pPr>
              <w:jc w:val="both"/>
              <w:rPr>
                <w:b/>
                <w:color w:val="008000"/>
                <w:sz w:val="20"/>
                <w:szCs w:val="20"/>
              </w:rPr>
            </w:pPr>
            <w:r w:rsidRPr="00A51A53">
              <w:rPr>
                <w:b/>
                <w:color w:val="008000"/>
                <w:sz w:val="20"/>
                <w:szCs w:val="20"/>
              </w:rPr>
              <w:t>Б) Относно вида и обема на достъпа:</w:t>
            </w:r>
          </w:p>
          <w:p w14:paraId="30904504" w14:textId="77777777" w:rsidR="00130715" w:rsidRPr="00A51A53" w:rsidRDefault="00996C65">
            <w:pPr>
              <w:jc w:val="both"/>
              <w:rPr>
                <w:color w:val="008000"/>
                <w:sz w:val="20"/>
                <w:szCs w:val="20"/>
              </w:rPr>
            </w:pPr>
            <w:r w:rsidRPr="00A51A53">
              <w:rPr>
                <w:b/>
                <w:color w:val="008000"/>
                <w:sz w:val="20"/>
                <w:szCs w:val="20"/>
              </w:rPr>
              <w:t xml:space="preserve">- </w:t>
            </w:r>
            <w:r w:rsidRPr="00A51A53">
              <w:rPr>
                <w:color w:val="008000"/>
                <w:sz w:val="20"/>
                <w:szCs w:val="20"/>
              </w:rPr>
              <w:t>дали в обявлението за ОП е посочен интернет адрес, на който е осигурен достъп до документацията за поръчката;</w:t>
            </w:r>
          </w:p>
          <w:p w14:paraId="29B474DC" w14:textId="77777777" w:rsidR="00996C65" w:rsidRPr="00A51A53" w:rsidRDefault="00996C65">
            <w:pPr>
              <w:jc w:val="both"/>
              <w:rPr>
                <w:color w:val="008000"/>
                <w:sz w:val="20"/>
                <w:szCs w:val="20"/>
              </w:rPr>
            </w:pPr>
            <w:r w:rsidRPr="00A51A53">
              <w:rPr>
                <w:color w:val="008000"/>
                <w:sz w:val="20"/>
                <w:szCs w:val="20"/>
              </w:rPr>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A51A53">
              <w:rPr>
                <w:b/>
                <w:color w:val="008000"/>
                <w:sz w:val="20"/>
                <w:szCs w:val="20"/>
              </w:rPr>
              <w:t>и</w:t>
            </w:r>
            <w:r w:rsidRPr="00A51A53">
              <w:rPr>
                <w:color w:val="008000"/>
                <w:sz w:val="20"/>
                <w:szCs w:val="20"/>
              </w:rPr>
              <w:t xml:space="preserve"> на констатация за незаконосъобразен срок за получаване на офертите);</w:t>
            </w:r>
          </w:p>
          <w:p w14:paraId="0AF3E910" w14:textId="77777777" w:rsidR="00996C65" w:rsidRPr="00A51A53" w:rsidRDefault="00996C65">
            <w:pPr>
              <w:jc w:val="both"/>
              <w:rPr>
                <w:color w:val="008000"/>
                <w:sz w:val="20"/>
                <w:szCs w:val="20"/>
              </w:rPr>
            </w:pPr>
            <w:r w:rsidRPr="00A51A53">
              <w:rPr>
                <w:color w:val="008000"/>
                <w:sz w:val="20"/>
                <w:szCs w:val="20"/>
              </w:rPr>
              <w:t>- дали се изисква заплащане на достъпа</w:t>
            </w:r>
            <w:r w:rsidR="0067775F">
              <w:rPr>
                <w:color w:val="008000"/>
                <w:sz w:val="20"/>
                <w:szCs w:val="20"/>
              </w:rPr>
              <w:t xml:space="preserve"> </w:t>
            </w:r>
            <w:r w:rsidR="0067775F" w:rsidRPr="00163F18">
              <w:rPr>
                <w:color w:val="008000"/>
                <w:sz w:val="20"/>
                <w:szCs w:val="20"/>
              </w:rPr>
              <w:t>– при ограничаване на обхвата на достъпа възниква задължение за определяне на по-дълъг срок за получаване на офертите</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Pr="00A51A53">
              <w:rPr>
                <w:color w:val="008000"/>
                <w:sz w:val="20"/>
                <w:szCs w:val="20"/>
              </w:rPr>
              <w:t>;</w:t>
            </w:r>
          </w:p>
          <w:p w14:paraId="4A40D16F" w14:textId="77777777" w:rsidR="00D679B2" w:rsidRPr="00A51A53" w:rsidRDefault="00996C65">
            <w:pPr>
              <w:jc w:val="both"/>
              <w:rPr>
                <w:b/>
                <w:sz w:val="20"/>
                <w:szCs w:val="20"/>
              </w:rPr>
            </w:pPr>
            <w:r w:rsidRPr="00A51A53">
              <w:rPr>
                <w:color w:val="008000"/>
                <w:sz w:val="20"/>
                <w:szCs w:val="20"/>
              </w:rPr>
              <w:t xml:space="preserve">- дали са поставени други ограничения – изискани регистрации и др. </w:t>
            </w:r>
            <w:r w:rsidR="00121CD0" w:rsidRPr="00A51A53">
              <w:rPr>
                <w:color w:val="008000"/>
                <w:sz w:val="20"/>
                <w:szCs w:val="20"/>
              </w:rPr>
              <w:t>подобни</w:t>
            </w:r>
            <w:r w:rsidR="0067775F">
              <w:rPr>
                <w:color w:val="008000"/>
                <w:sz w:val="20"/>
                <w:szCs w:val="20"/>
              </w:rPr>
              <w:t>. П</w:t>
            </w:r>
            <w:r w:rsidR="0067775F" w:rsidRPr="00163F18">
              <w:rPr>
                <w:color w:val="008000"/>
                <w:sz w:val="20"/>
                <w:szCs w:val="20"/>
              </w:rPr>
              <w:t xml:space="preserve">ри ограничаване на обхвата на достъпа възниква задължение за определяне на по-дълъг срок за получаване на офертите </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009F0101" w:rsidRPr="00A51A53">
              <w:rPr>
                <w:color w:val="008000"/>
                <w:sz w:val="20"/>
                <w:szCs w:val="20"/>
              </w:rPr>
              <w:t>.</w:t>
            </w:r>
            <w:r w:rsidRPr="00A51A53">
              <w:rPr>
                <w:color w:val="008000"/>
                <w:sz w:val="20"/>
                <w:szCs w:val="20"/>
              </w:rPr>
              <w:t xml:space="preserve"> </w:t>
            </w:r>
          </w:p>
        </w:tc>
        <w:tc>
          <w:tcPr>
            <w:tcW w:w="851" w:type="dxa"/>
          </w:tcPr>
          <w:p w14:paraId="33AF5D83" w14:textId="77777777" w:rsidR="00D679B2" w:rsidRPr="00A51A53" w:rsidRDefault="00D679B2" w:rsidP="00D679B2">
            <w:pPr>
              <w:outlineLvl w:val="1"/>
              <w:rPr>
                <w:sz w:val="20"/>
                <w:szCs w:val="20"/>
              </w:rPr>
            </w:pPr>
          </w:p>
        </w:tc>
        <w:tc>
          <w:tcPr>
            <w:tcW w:w="5812" w:type="dxa"/>
          </w:tcPr>
          <w:p w14:paraId="69A34600" w14:textId="77777777" w:rsidR="00D679B2" w:rsidRPr="00A51A53" w:rsidRDefault="00D679B2" w:rsidP="00D679B2">
            <w:pPr>
              <w:jc w:val="both"/>
              <w:outlineLvl w:val="1"/>
              <w:rPr>
                <w:sz w:val="20"/>
                <w:szCs w:val="20"/>
              </w:rPr>
            </w:pPr>
          </w:p>
        </w:tc>
      </w:tr>
      <w:tr w:rsidR="00FB5ED1" w:rsidRPr="00A51A53" w14:paraId="47C01602" w14:textId="77777777" w:rsidTr="00902E78">
        <w:trPr>
          <w:trHeight w:val="363"/>
        </w:trPr>
        <w:tc>
          <w:tcPr>
            <w:tcW w:w="14601" w:type="dxa"/>
            <w:gridSpan w:val="5"/>
            <w:shd w:val="clear" w:color="auto" w:fill="CEEAB0"/>
          </w:tcPr>
          <w:p w14:paraId="10632CF3" w14:textId="77777777" w:rsidR="00FB5ED1" w:rsidRPr="00A51A53" w:rsidRDefault="00FB5ED1" w:rsidP="00D9369D">
            <w:pPr>
              <w:outlineLvl w:val="1"/>
              <w:rPr>
                <w:b/>
                <w:sz w:val="20"/>
                <w:szCs w:val="20"/>
              </w:rPr>
            </w:pPr>
            <w:r w:rsidRPr="00A51A53">
              <w:rPr>
                <w:b/>
                <w:bCs/>
                <w:iCs/>
                <w:sz w:val="20"/>
                <w:szCs w:val="20"/>
              </w:rPr>
              <w:lastRenderedPageBreak/>
              <w:t>I.</w:t>
            </w:r>
            <w:r w:rsidR="00DF74DC" w:rsidRPr="00A51A53">
              <w:rPr>
                <w:b/>
                <w:bCs/>
                <w:iCs/>
                <w:sz w:val="20"/>
                <w:szCs w:val="20"/>
              </w:rPr>
              <w:t>6</w:t>
            </w:r>
            <w:r w:rsidRPr="00A51A53">
              <w:rPr>
                <w:b/>
                <w:bCs/>
                <w:iCs/>
                <w:sz w:val="20"/>
                <w:szCs w:val="20"/>
              </w:rPr>
              <w:t xml:space="preserve"> Условия за възлагане на обществената поръчка </w:t>
            </w:r>
          </w:p>
        </w:tc>
      </w:tr>
      <w:tr w:rsidR="00FB5ED1" w:rsidRPr="00A51A53" w14:paraId="6A1EA3FA" w14:textId="77777777" w:rsidTr="00902E78">
        <w:trPr>
          <w:trHeight w:val="270"/>
        </w:trPr>
        <w:tc>
          <w:tcPr>
            <w:tcW w:w="540" w:type="dxa"/>
            <w:gridSpan w:val="2"/>
          </w:tcPr>
          <w:p w14:paraId="2F191941" w14:textId="3027C471" w:rsidR="00FB5ED1" w:rsidRPr="00A51A53" w:rsidRDefault="00182D04" w:rsidP="000D3377">
            <w:pPr>
              <w:pStyle w:val="Heading2"/>
              <w:keepNext w:val="0"/>
              <w:jc w:val="both"/>
              <w:rPr>
                <w:bCs/>
                <w:i w:val="0"/>
                <w:iCs/>
                <w:sz w:val="20"/>
              </w:rPr>
            </w:pPr>
            <w:r>
              <w:rPr>
                <w:bCs/>
                <w:i w:val="0"/>
                <w:iCs/>
                <w:sz w:val="20"/>
              </w:rPr>
              <w:lastRenderedPageBreak/>
              <w:t>21</w:t>
            </w:r>
          </w:p>
        </w:tc>
        <w:tc>
          <w:tcPr>
            <w:tcW w:w="7398" w:type="dxa"/>
            <w:noWrap/>
          </w:tcPr>
          <w:p w14:paraId="70EA93E0" w14:textId="77777777" w:rsidR="00FB5ED1" w:rsidRPr="00A51A53" w:rsidRDefault="00FB5ED1" w:rsidP="00C952AF">
            <w:pPr>
              <w:jc w:val="both"/>
              <w:rPr>
                <w:b/>
                <w:sz w:val="20"/>
                <w:szCs w:val="20"/>
                <w:lang w:eastAsia="fr-FR"/>
              </w:rPr>
            </w:pPr>
            <w:r w:rsidRPr="00A51A53">
              <w:rPr>
                <w:b/>
                <w:sz w:val="20"/>
                <w:szCs w:val="20"/>
                <w:lang w:eastAsia="fr-FR"/>
              </w:rPr>
              <w:t xml:space="preserve">Обявлението за обществена поръчка съдържа ли изискуемата информация по чл. 35, ал. 2 и </w:t>
            </w:r>
            <w:r w:rsidR="00D645D1" w:rsidRPr="00A51A53">
              <w:rPr>
                <w:b/>
                <w:sz w:val="20"/>
                <w:szCs w:val="20"/>
                <w:lang w:eastAsia="fr-FR"/>
              </w:rPr>
              <w:t xml:space="preserve">Приложение </w:t>
            </w:r>
            <w:r w:rsidRPr="00A51A53">
              <w:rPr>
                <w:b/>
                <w:sz w:val="20"/>
                <w:szCs w:val="20"/>
                <w:lang w:eastAsia="fr-FR"/>
              </w:rPr>
              <w:t>№ 4, Част Б от ЗОП</w:t>
            </w:r>
            <w:r w:rsidR="00210196">
              <w:rPr>
                <w:b/>
                <w:sz w:val="20"/>
                <w:szCs w:val="20"/>
                <w:lang w:eastAsia="fr-FR"/>
              </w:rPr>
              <w:t xml:space="preserve"> </w:t>
            </w:r>
            <w:r w:rsidR="00210196" w:rsidRPr="00494352">
              <w:rPr>
                <w:b/>
                <w:i/>
                <w:sz w:val="20"/>
                <w:szCs w:val="20"/>
                <w:lang w:eastAsia="fr-FR"/>
              </w:rPr>
              <w:t>(за публичните възложители)</w:t>
            </w:r>
            <w:r w:rsidR="00210196">
              <w:rPr>
                <w:b/>
                <w:sz w:val="20"/>
                <w:szCs w:val="20"/>
                <w:lang w:eastAsia="fr-FR"/>
              </w:rPr>
              <w:t xml:space="preserve"> и </w:t>
            </w:r>
            <w:r w:rsidR="00210196" w:rsidRPr="00210196">
              <w:rPr>
                <w:b/>
                <w:sz w:val="20"/>
                <w:szCs w:val="20"/>
                <w:lang w:eastAsia="fr-FR"/>
              </w:rPr>
              <w:t xml:space="preserve">Приложение № </w:t>
            </w:r>
            <w:r w:rsidR="000C3C9B">
              <w:rPr>
                <w:b/>
                <w:sz w:val="20"/>
                <w:szCs w:val="20"/>
                <w:lang w:eastAsia="fr-FR"/>
              </w:rPr>
              <w:t>5, част Б</w:t>
            </w:r>
            <w:r w:rsidR="00210196">
              <w:rPr>
                <w:b/>
                <w:sz w:val="20"/>
                <w:szCs w:val="20"/>
                <w:lang w:eastAsia="fr-FR"/>
              </w:rPr>
              <w:t xml:space="preserve"> </w:t>
            </w:r>
            <w:r w:rsidR="00210196" w:rsidRPr="00494352">
              <w:rPr>
                <w:b/>
                <w:i/>
                <w:sz w:val="20"/>
                <w:szCs w:val="20"/>
                <w:lang w:eastAsia="fr-FR"/>
              </w:rPr>
              <w:t>(за секторните възложители)</w:t>
            </w:r>
            <w:r w:rsidRPr="00A51A53">
              <w:rPr>
                <w:b/>
                <w:sz w:val="20"/>
                <w:szCs w:val="20"/>
                <w:lang w:eastAsia="fr-FR"/>
              </w:rPr>
              <w:t>:</w:t>
            </w:r>
          </w:p>
          <w:p w14:paraId="7237DA3B" w14:textId="77777777" w:rsidR="00FB5ED1" w:rsidRPr="00A51A53" w:rsidRDefault="00FB5ED1" w:rsidP="00A24A89">
            <w:pPr>
              <w:numPr>
                <w:ilvl w:val="0"/>
                <w:numId w:val="38"/>
              </w:numPr>
              <w:tabs>
                <w:tab w:val="clear" w:pos="720"/>
              </w:tabs>
              <w:ind w:left="429"/>
              <w:jc w:val="both"/>
              <w:rPr>
                <w:sz w:val="20"/>
                <w:szCs w:val="20"/>
                <w:lang w:eastAsia="fr-FR"/>
              </w:rPr>
            </w:pPr>
            <w:r w:rsidRPr="00A51A53">
              <w:rPr>
                <w:sz w:val="20"/>
                <w:szCs w:val="20"/>
                <w:lang w:eastAsia="fr-FR"/>
              </w:rPr>
              <w:t xml:space="preserve">адрес на електронната поща или интернет адрес, на </w:t>
            </w:r>
            <w:r w:rsidR="00AC4D07" w:rsidRPr="00A51A53">
              <w:rPr>
                <w:sz w:val="20"/>
                <w:szCs w:val="20"/>
                <w:lang w:eastAsia="fr-FR"/>
              </w:rPr>
              <w:t>който е достъпна</w:t>
            </w:r>
            <w:r w:rsidRPr="00A51A53">
              <w:rPr>
                <w:sz w:val="20"/>
                <w:szCs w:val="20"/>
                <w:lang w:eastAsia="fr-FR"/>
              </w:rPr>
              <w:t xml:space="preserve"> документацията за обществената поръчка. Когато не е налице неограничен</w:t>
            </w:r>
            <w:r w:rsidR="00AC4D07" w:rsidRPr="00A51A53">
              <w:rPr>
                <w:sz w:val="20"/>
                <w:szCs w:val="20"/>
                <w:lang w:eastAsia="fr-FR"/>
              </w:rPr>
              <w:t>,</w:t>
            </w:r>
            <w:r w:rsidRPr="00A51A53">
              <w:rPr>
                <w:sz w:val="20"/>
                <w:szCs w:val="20"/>
                <w:lang w:eastAsia="fr-FR"/>
              </w:rPr>
              <w:t xml:space="preserve"> пълен</w:t>
            </w:r>
            <w:r w:rsidR="00AC4D07" w:rsidRPr="00A51A53">
              <w:rPr>
                <w:sz w:val="20"/>
                <w:szCs w:val="20"/>
                <w:lang w:eastAsia="fr-FR"/>
              </w:rPr>
              <w:t>,</w:t>
            </w:r>
            <w:r w:rsidRPr="00A51A53">
              <w:rPr>
                <w:sz w:val="20"/>
                <w:szCs w:val="20"/>
                <w:lang w:eastAsia="fr-FR"/>
              </w:rPr>
              <w:t xml:space="preserve"> пряк </w:t>
            </w:r>
            <w:r w:rsidR="00AC4D07" w:rsidRPr="00A51A53">
              <w:rPr>
                <w:sz w:val="20"/>
                <w:szCs w:val="20"/>
                <w:lang w:eastAsia="fr-FR"/>
              </w:rPr>
              <w:t xml:space="preserve">и </w:t>
            </w:r>
            <w:r w:rsidRPr="00A51A53">
              <w:rPr>
                <w:sz w:val="20"/>
                <w:szCs w:val="20"/>
                <w:lang w:eastAsia="fr-FR"/>
              </w:rPr>
              <w:t>безплатен достъп</w:t>
            </w:r>
            <w:r w:rsidR="00AC4D07" w:rsidRPr="00A51A53">
              <w:rPr>
                <w:sz w:val="20"/>
                <w:szCs w:val="20"/>
                <w:lang w:eastAsia="fr-FR"/>
              </w:rPr>
              <w:t xml:space="preserve">, </w:t>
            </w:r>
            <w:r w:rsidRPr="00A51A53">
              <w:rPr>
                <w:sz w:val="20"/>
                <w:szCs w:val="20"/>
                <w:lang w:eastAsia="fr-FR"/>
              </w:rPr>
              <w:t xml:space="preserve">указание за начина, по който може да се получи </w:t>
            </w:r>
            <w:r w:rsidR="00AC4D07" w:rsidRPr="00A51A53">
              <w:rPr>
                <w:sz w:val="20"/>
                <w:szCs w:val="20"/>
                <w:lang w:eastAsia="fr-FR"/>
              </w:rPr>
              <w:t>този достъп</w:t>
            </w:r>
            <w:r w:rsidRPr="00A51A53">
              <w:rPr>
                <w:sz w:val="20"/>
                <w:szCs w:val="20"/>
                <w:lang w:eastAsia="fr-FR"/>
              </w:rPr>
              <w:t>;</w:t>
            </w:r>
          </w:p>
          <w:p w14:paraId="63BBEBF6"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 xml:space="preserve">естество и обем на </w:t>
            </w:r>
            <w:r w:rsidR="00AC4D07" w:rsidRPr="00A51A53">
              <w:rPr>
                <w:sz w:val="20"/>
                <w:szCs w:val="20"/>
                <w:lang w:eastAsia="fr-FR"/>
              </w:rPr>
              <w:t>поръчката</w:t>
            </w:r>
            <w:r w:rsidRPr="00A51A53">
              <w:rPr>
                <w:sz w:val="20"/>
                <w:szCs w:val="20"/>
                <w:lang w:eastAsia="fr-FR"/>
              </w:rPr>
              <w:t>;</w:t>
            </w:r>
          </w:p>
          <w:p w14:paraId="3B58372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прогнозна стойност на обществената поръчка</w:t>
            </w:r>
            <w:r w:rsidR="00AC4D07" w:rsidRPr="00A51A53">
              <w:rPr>
                <w:sz w:val="20"/>
                <w:szCs w:val="20"/>
                <w:lang w:eastAsia="fr-FR"/>
              </w:rPr>
              <w:t>, включително на обособените позиции</w:t>
            </w:r>
            <w:r w:rsidR="001D2DB2">
              <w:rPr>
                <w:sz w:val="20"/>
                <w:szCs w:val="20"/>
                <w:lang w:eastAsia="fr-FR"/>
              </w:rPr>
              <w:t xml:space="preserve"> (при публичните възложители)</w:t>
            </w:r>
          </w:p>
          <w:p w14:paraId="42498806" w14:textId="77777777" w:rsidR="00FB5ED1" w:rsidRPr="00A51A53" w:rsidRDefault="00AC4D07" w:rsidP="00065D3A">
            <w:pPr>
              <w:numPr>
                <w:ilvl w:val="0"/>
                <w:numId w:val="38"/>
              </w:numPr>
              <w:tabs>
                <w:tab w:val="clear" w:pos="720"/>
              </w:tabs>
              <w:ind w:left="429"/>
              <w:jc w:val="both"/>
              <w:rPr>
                <w:sz w:val="20"/>
                <w:szCs w:val="20"/>
                <w:lang w:eastAsia="fr-FR"/>
              </w:rPr>
            </w:pPr>
            <w:r w:rsidRPr="00A51A53">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51A53">
              <w:rPr>
                <w:sz w:val="20"/>
                <w:szCs w:val="20"/>
                <w:lang w:eastAsia="fr-FR"/>
              </w:rPr>
              <w:t>;</w:t>
            </w:r>
          </w:p>
          <w:p w14:paraId="19F41D62" w14:textId="77777777" w:rsidR="00AC4D07" w:rsidRPr="00A51A53" w:rsidRDefault="00AC4D07" w:rsidP="00065D3A">
            <w:pPr>
              <w:numPr>
                <w:ilvl w:val="0"/>
                <w:numId w:val="38"/>
              </w:numPr>
              <w:tabs>
                <w:tab w:val="clear" w:pos="720"/>
              </w:tabs>
              <w:ind w:left="429"/>
              <w:jc w:val="both"/>
              <w:rPr>
                <w:sz w:val="20"/>
                <w:szCs w:val="20"/>
                <w:lang w:eastAsia="fr-FR"/>
              </w:rPr>
            </w:pPr>
            <w:r w:rsidRPr="00A51A53">
              <w:rPr>
                <w:sz w:val="20"/>
                <w:szCs w:val="20"/>
              </w:rPr>
              <w:t>изисквания към личното състояние на участниците;</w:t>
            </w:r>
          </w:p>
          <w:p w14:paraId="4517EBDA"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критерий за оценка на офертите и показателите за оценка;</w:t>
            </w:r>
          </w:p>
          <w:p w14:paraId="41BFED53"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варианти на офертите (ако е приложимо за случая);</w:t>
            </w:r>
          </w:p>
          <w:p w14:paraId="7B006EE7"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оферти за една или няколко обособени позиции;</w:t>
            </w:r>
          </w:p>
          <w:p w14:paraId="5AAB8762"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срок за получаване на офертите и изменения в срока, ако има такива;</w:t>
            </w:r>
          </w:p>
          <w:p w14:paraId="017590FF"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дата на отваряне на офертите;</w:t>
            </w:r>
          </w:p>
          <w:p w14:paraId="16484AA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дали поръчката е свързана с проект на ЕС?</w:t>
            </w:r>
          </w:p>
          <w:p w14:paraId="6E657FA0" w14:textId="77777777" w:rsidR="00FB5ED1" w:rsidRPr="00A51A53" w:rsidRDefault="00FB5ED1" w:rsidP="00133734">
            <w:pPr>
              <w:jc w:val="both"/>
              <w:rPr>
                <w:sz w:val="20"/>
                <w:szCs w:val="20"/>
                <w:lang w:eastAsia="fr-FR"/>
              </w:rPr>
            </w:pPr>
            <w:r w:rsidRPr="00A51A53">
              <w:rPr>
                <w:b/>
                <w:sz w:val="20"/>
                <w:szCs w:val="20"/>
                <w:lang w:eastAsia="fr-FR"/>
              </w:rPr>
              <w:t xml:space="preserve">ВНИМАНИЕ! </w:t>
            </w:r>
            <w:r w:rsidRPr="00A51A53">
              <w:rPr>
                <w:sz w:val="20"/>
                <w:szCs w:val="20"/>
                <w:lang w:eastAsia="fr-FR"/>
              </w:rPr>
              <w:t xml:space="preserve">ПРОГНОЗНАТА СТОЙНОСТ на поръчката </w:t>
            </w:r>
            <w:r w:rsidR="00AC4D07" w:rsidRPr="00A51A53">
              <w:rPr>
                <w:sz w:val="20"/>
                <w:szCs w:val="20"/>
                <w:lang w:eastAsia="fr-FR"/>
              </w:rPr>
              <w:t xml:space="preserve">и ИНТЕРНЕТ АДРЕСЪТ, на който е достъпна документацията за процедурата, са </w:t>
            </w:r>
            <w:r w:rsidR="00AC4D07" w:rsidRPr="00A51A53">
              <w:rPr>
                <w:b/>
                <w:i/>
                <w:sz w:val="20"/>
                <w:szCs w:val="20"/>
                <w:lang w:eastAsia="fr-FR"/>
              </w:rPr>
              <w:t>ЗАДЪЛЖИТЕЛНИ</w:t>
            </w:r>
            <w:r w:rsidR="00AC4D07" w:rsidRPr="00A51A53">
              <w:rPr>
                <w:sz w:val="20"/>
                <w:szCs w:val="20"/>
                <w:lang w:eastAsia="fr-FR"/>
              </w:rPr>
              <w:t xml:space="preserve"> елементи от обявлението за обществена поръчка.</w:t>
            </w:r>
          </w:p>
          <w:p w14:paraId="46DE0BFB" w14:textId="00A7F76D" w:rsidR="00D4593F" w:rsidRDefault="00D4593F" w:rsidP="00D4593F">
            <w:pPr>
              <w:jc w:val="both"/>
              <w:rPr>
                <w:rFonts w:eastAsia="Calibri"/>
                <w:sz w:val="20"/>
                <w:szCs w:val="20"/>
                <w:lang w:eastAsia="fr-FR"/>
              </w:rPr>
            </w:pPr>
            <w:r w:rsidRPr="00886D16">
              <w:rPr>
                <w:rFonts w:eastAsia="Calibri"/>
                <w:b/>
                <w:sz w:val="20"/>
                <w:szCs w:val="20"/>
                <w:lang w:eastAsia="fr-FR"/>
              </w:rPr>
              <w:t>ВАЖНО!</w:t>
            </w:r>
            <w:r w:rsidR="00FF114A" w:rsidRPr="00886D16">
              <w:rPr>
                <w:rFonts w:eastAsia="Calibri"/>
                <w:b/>
                <w:sz w:val="20"/>
                <w:szCs w:val="20"/>
                <w:lang w:val="en-US" w:eastAsia="fr-FR"/>
              </w:rPr>
              <w:t xml:space="preserve"> </w:t>
            </w:r>
            <w:r w:rsidRPr="00886D16">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4F7E7F2A" w14:textId="77777777" w:rsidR="00B72156" w:rsidRPr="00A51A53" w:rsidRDefault="00B72156" w:rsidP="00B72156">
            <w:pPr>
              <w:jc w:val="both"/>
              <w:rPr>
                <w:sz w:val="20"/>
                <w:szCs w:val="20"/>
                <w:lang w:eastAsia="fr-FR"/>
              </w:rPr>
            </w:pPr>
            <w:r w:rsidRPr="00B72156">
              <w:rPr>
                <w:sz w:val="20"/>
                <w:szCs w:val="20"/>
                <w:lang w:eastAsia="fr-FR"/>
              </w:rPr>
              <w:t>Когато в предмета на обществената поръчка се съдържат няколко дейности, за част от</w:t>
            </w:r>
            <w:r>
              <w:rPr>
                <w:sz w:val="20"/>
                <w:szCs w:val="20"/>
                <w:lang w:eastAsia="fr-FR"/>
              </w:rPr>
              <w:t xml:space="preserve"> </w:t>
            </w:r>
            <w:r w:rsidRPr="00B72156">
              <w:rPr>
                <w:sz w:val="20"/>
                <w:szCs w:val="20"/>
                <w:lang w:eastAsia="fr-FR"/>
              </w:rPr>
              <w:t>които се прилагат правилата за публични възложители, а за други - правилата за секторни</w:t>
            </w:r>
            <w:r>
              <w:rPr>
                <w:sz w:val="20"/>
                <w:szCs w:val="20"/>
                <w:lang w:eastAsia="fr-FR"/>
              </w:rPr>
              <w:t xml:space="preserve"> </w:t>
            </w:r>
            <w:r w:rsidRPr="00B72156">
              <w:rPr>
                <w:sz w:val="20"/>
                <w:szCs w:val="20"/>
                <w:lang w:eastAsia="fr-FR"/>
              </w:rPr>
              <w:t>възложители, възложителят може да</w:t>
            </w:r>
            <w:r>
              <w:rPr>
                <w:sz w:val="20"/>
                <w:szCs w:val="20"/>
                <w:lang w:eastAsia="fr-FR"/>
              </w:rPr>
              <w:t xml:space="preserve"> </w:t>
            </w:r>
            <w:r w:rsidRPr="00B72156">
              <w:rPr>
                <w:sz w:val="20"/>
                <w:szCs w:val="20"/>
                <w:lang w:eastAsia="fr-FR"/>
              </w:rPr>
              <w:t>възложи дейностите в обща поръчка,</w:t>
            </w:r>
            <w:r>
              <w:rPr>
                <w:sz w:val="20"/>
                <w:szCs w:val="20"/>
                <w:lang w:eastAsia="fr-FR"/>
              </w:rPr>
              <w:t xml:space="preserve"> като</w:t>
            </w:r>
            <w:r w:rsidRPr="00B72156">
              <w:rPr>
                <w:sz w:val="20"/>
                <w:szCs w:val="20"/>
                <w:lang w:eastAsia="fr-FR"/>
              </w:rPr>
              <w:t xml:space="preserve"> се прилагат правилата, приложими за публични</w:t>
            </w:r>
            <w:r>
              <w:rPr>
                <w:sz w:val="20"/>
                <w:szCs w:val="20"/>
                <w:lang w:eastAsia="fr-FR"/>
              </w:rPr>
              <w:t xml:space="preserve"> </w:t>
            </w:r>
            <w:r w:rsidRPr="00B72156">
              <w:rPr>
                <w:sz w:val="20"/>
                <w:szCs w:val="20"/>
                <w:lang w:eastAsia="fr-FR"/>
              </w:rPr>
              <w:t>възложители.</w:t>
            </w:r>
          </w:p>
          <w:p w14:paraId="42E14613" w14:textId="77777777" w:rsidR="00FB5ED1" w:rsidRPr="00A51A53" w:rsidRDefault="00FB5ED1" w:rsidP="00F81223">
            <w:pPr>
              <w:jc w:val="both"/>
              <w:rPr>
                <w:b/>
                <w:sz w:val="20"/>
                <w:szCs w:val="20"/>
                <w:lang w:eastAsia="fr-FR"/>
              </w:rPr>
            </w:pPr>
            <w:r w:rsidRPr="00A51A53">
              <w:rPr>
                <w:b/>
                <w:sz w:val="20"/>
                <w:szCs w:val="20"/>
                <w:lang w:eastAsia="fr-FR"/>
              </w:rPr>
              <w:t>(</w:t>
            </w:r>
            <w:r w:rsidR="00BB2210" w:rsidRPr="00A51A53">
              <w:rPr>
                <w:b/>
                <w:sz w:val="20"/>
                <w:szCs w:val="20"/>
                <w:lang w:eastAsia="fr-FR"/>
              </w:rPr>
              <w:t xml:space="preserve">чл. 32, ал. 2, </w:t>
            </w:r>
            <w:r w:rsidRPr="00A51A53">
              <w:rPr>
                <w:b/>
                <w:sz w:val="20"/>
                <w:szCs w:val="20"/>
                <w:lang w:eastAsia="fr-FR"/>
              </w:rPr>
              <w:t>чл. 35, ал. 2</w:t>
            </w:r>
            <w:r w:rsidR="00AC4D07" w:rsidRPr="00A51A53">
              <w:rPr>
                <w:b/>
                <w:sz w:val="20"/>
                <w:szCs w:val="20"/>
                <w:lang w:eastAsia="fr-FR"/>
              </w:rPr>
              <w:t>, чл. 55, ал. 2</w:t>
            </w:r>
            <w:r w:rsidR="001D2DB2">
              <w:rPr>
                <w:b/>
                <w:sz w:val="20"/>
                <w:szCs w:val="20"/>
                <w:lang w:eastAsia="fr-FR"/>
              </w:rPr>
              <w:t xml:space="preserve">, </w:t>
            </w:r>
            <w:r w:rsidRPr="00A51A53">
              <w:rPr>
                <w:b/>
                <w:sz w:val="20"/>
                <w:szCs w:val="20"/>
                <w:lang w:eastAsia="fr-FR"/>
              </w:rPr>
              <w:t>приложение № 4, Част Б</w:t>
            </w:r>
            <w:r w:rsidR="001D2DB2">
              <w:rPr>
                <w:b/>
                <w:sz w:val="20"/>
                <w:szCs w:val="20"/>
                <w:lang w:eastAsia="fr-FR"/>
              </w:rPr>
              <w:t>/</w:t>
            </w:r>
            <w:r w:rsidR="001D2DB2" w:rsidRPr="00A51A53">
              <w:rPr>
                <w:b/>
                <w:sz w:val="20"/>
                <w:szCs w:val="20"/>
                <w:lang w:eastAsia="fr-FR"/>
              </w:rPr>
              <w:t xml:space="preserve"> приложение № </w:t>
            </w:r>
            <w:r w:rsidR="001D2DB2">
              <w:rPr>
                <w:b/>
                <w:sz w:val="20"/>
                <w:szCs w:val="20"/>
                <w:lang w:eastAsia="fr-FR"/>
              </w:rPr>
              <w:t>5</w:t>
            </w:r>
            <w:r w:rsidR="001D2DB2" w:rsidRPr="00A51A53">
              <w:rPr>
                <w:b/>
                <w:sz w:val="20"/>
                <w:szCs w:val="20"/>
                <w:lang w:eastAsia="fr-FR"/>
              </w:rPr>
              <w:t>, Част Б</w:t>
            </w:r>
            <w:r w:rsidRPr="00A51A53">
              <w:rPr>
                <w:b/>
                <w:sz w:val="20"/>
                <w:szCs w:val="20"/>
                <w:lang w:eastAsia="fr-FR"/>
              </w:rPr>
              <w:t xml:space="preserve"> от ЗОП)</w:t>
            </w:r>
          </w:p>
          <w:p w14:paraId="574A1C3F" w14:textId="77777777" w:rsidR="00FB5ED1" w:rsidRPr="00A51A53" w:rsidRDefault="00FB5ED1" w:rsidP="00F81223">
            <w:pPr>
              <w:jc w:val="both"/>
              <w:rPr>
                <w:b/>
                <w:sz w:val="20"/>
                <w:szCs w:val="20"/>
                <w:lang w:eastAsia="fr-FR"/>
              </w:rPr>
            </w:pPr>
            <w:r w:rsidRPr="00A51A53">
              <w:rPr>
                <w:b/>
                <w:sz w:val="20"/>
                <w:szCs w:val="20"/>
                <w:lang w:eastAsia="fr-FR"/>
              </w:rPr>
              <w:t>(чл. 111, ал. 4 от ЗОП)</w:t>
            </w:r>
          </w:p>
          <w:p w14:paraId="512A7274" w14:textId="77777777" w:rsidR="00D4593F" w:rsidRPr="007D2760" w:rsidRDefault="00D4593F" w:rsidP="00F81223">
            <w:pPr>
              <w:jc w:val="both"/>
              <w:rPr>
                <w:b/>
                <w:sz w:val="20"/>
                <w:szCs w:val="20"/>
                <w:lang w:eastAsia="fr-FR"/>
              </w:rPr>
            </w:pPr>
            <w:r w:rsidRPr="00A51A53">
              <w:rPr>
                <w:rFonts w:eastAsia="Calibri"/>
                <w:b/>
                <w:sz w:val="20"/>
                <w:szCs w:val="20"/>
                <w:lang w:eastAsia="fr-FR"/>
              </w:rPr>
              <w:t>(чл. 28, ал. 6 от ППЗОП,</w:t>
            </w:r>
            <w:r w:rsidRPr="00494352">
              <w:rPr>
                <w:rFonts w:eastAsia="Calibri"/>
                <w:b/>
                <w:sz w:val="20"/>
                <w:szCs w:val="20"/>
                <w:lang w:eastAsia="fr-FR"/>
              </w:rPr>
              <w:t xml:space="preserve"> в сила от 01.03.2019 г.</w:t>
            </w:r>
            <w:r w:rsidRPr="00E75F57">
              <w:rPr>
                <w:rFonts w:eastAsia="Calibri"/>
                <w:b/>
                <w:sz w:val="20"/>
                <w:szCs w:val="20"/>
                <w:lang w:eastAsia="fr-FR"/>
              </w:rPr>
              <w:t>)</w:t>
            </w:r>
          </w:p>
          <w:p w14:paraId="6475B69D" w14:textId="77777777" w:rsidR="00FB5ED1" w:rsidRPr="00A51A53" w:rsidRDefault="00FB5ED1">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w:t>
            </w:r>
            <w:r w:rsidRPr="00A51A53">
              <w:rPr>
                <w:bCs/>
                <w:color w:val="C0504D"/>
                <w:sz w:val="20"/>
                <w:szCs w:val="20"/>
              </w:rPr>
              <w:t>.</w:t>
            </w:r>
          </w:p>
          <w:p w14:paraId="12EB8326" w14:textId="77777777" w:rsidR="00DE1783" w:rsidRPr="00A51A53" w:rsidRDefault="00DE1783" w:rsidP="000060F9">
            <w:pPr>
              <w:jc w:val="both"/>
              <w:rPr>
                <w:b/>
                <w:color w:val="333399"/>
                <w:sz w:val="20"/>
                <w:szCs w:val="20"/>
              </w:rPr>
            </w:pPr>
            <w:r w:rsidRPr="00A51A53">
              <w:rPr>
                <w:b/>
                <w:color w:val="333399"/>
                <w:sz w:val="20"/>
                <w:szCs w:val="20"/>
              </w:rPr>
              <w:lastRenderedPageBreak/>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5669F6" w:rsidRPr="00A51A53">
              <w:rPr>
                <w:b/>
                <w:color w:val="333399"/>
                <w:sz w:val="20"/>
                <w:szCs w:val="20"/>
              </w:rPr>
              <w:t xml:space="preserve">9.1. и </w:t>
            </w:r>
            <w:r w:rsidR="004F3E43" w:rsidRPr="00A51A53">
              <w:rPr>
                <w:b/>
                <w:color w:val="333399"/>
                <w:sz w:val="20"/>
                <w:szCs w:val="20"/>
              </w:rPr>
              <w:t xml:space="preserve">т. </w:t>
            </w:r>
            <w:r w:rsidR="005669F6" w:rsidRPr="00A51A53">
              <w:rPr>
                <w:b/>
                <w:color w:val="333399"/>
                <w:sz w:val="20"/>
                <w:szCs w:val="20"/>
              </w:rPr>
              <w:t>9.2.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01301AC" w14:textId="77777777" w:rsidR="00FB5ED1" w:rsidRPr="00A51A53" w:rsidRDefault="00FB5ED1" w:rsidP="007E79A9">
            <w:pPr>
              <w:jc w:val="both"/>
              <w:rPr>
                <w:color w:val="008000"/>
                <w:sz w:val="20"/>
                <w:szCs w:val="20"/>
                <w:lang w:val="en-US"/>
              </w:rPr>
            </w:pPr>
            <w:r w:rsidRPr="00A51A53">
              <w:rPr>
                <w:color w:val="008000"/>
                <w:sz w:val="20"/>
                <w:szCs w:val="20"/>
              </w:rPr>
              <w:t xml:space="preserve">Във всеки случай, в който се установи, че в обявлението липсват </w:t>
            </w:r>
            <w:r w:rsidR="006E6D1D" w:rsidRPr="00A51A53">
              <w:rPr>
                <w:color w:val="008000"/>
                <w:sz w:val="20"/>
                <w:szCs w:val="20"/>
              </w:rPr>
              <w:t>интернет адрес, на който може да бъде намерена документацията за поръчката</w:t>
            </w:r>
            <w:r w:rsidRPr="00A51A53">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т. </w:t>
            </w:r>
            <w:r w:rsidR="000410B8" w:rsidRPr="00A51A53">
              <w:rPr>
                <w:color w:val="008000"/>
                <w:sz w:val="20"/>
                <w:szCs w:val="20"/>
              </w:rPr>
              <w:t>9</w:t>
            </w:r>
            <w:r w:rsidRPr="00A51A53">
              <w:rPr>
                <w:color w:val="008000"/>
                <w:sz w:val="20"/>
                <w:szCs w:val="20"/>
              </w:rPr>
              <w:t xml:space="preserve"> от Насоките</w:t>
            </w:r>
            <w:r w:rsidR="0083468B" w:rsidRPr="00A51A53">
              <w:rPr>
                <w:color w:val="008000"/>
                <w:sz w:val="20"/>
                <w:szCs w:val="20"/>
              </w:rPr>
              <w:t>/т. 9.1. или т. 9.2. от Приложение № 1 към чл. 2, ал. 1 от Наредбата</w:t>
            </w:r>
            <w:r w:rsidRPr="00A51A53">
              <w:rPr>
                <w:color w:val="008000"/>
                <w:sz w:val="20"/>
                <w:szCs w:val="20"/>
              </w:rPr>
              <w:t>.</w:t>
            </w:r>
          </w:p>
          <w:p w14:paraId="24341E85" w14:textId="77777777" w:rsidR="004E4CC8" w:rsidRPr="00A51A53" w:rsidRDefault="00FB5ED1" w:rsidP="002009DD">
            <w:pPr>
              <w:jc w:val="both"/>
              <w:rPr>
                <w:color w:val="C2D69B"/>
                <w:sz w:val="20"/>
                <w:szCs w:val="20"/>
                <w:lang w:eastAsia="fr-FR"/>
              </w:rPr>
            </w:pPr>
            <w:r w:rsidRPr="00A51A53">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w:t>
            </w:r>
            <w:r w:rsidR="00D4593F" w:rsidRPr="00A51A53">
              <w:rPr>
                <w:color w:val="008000"/>
                <w:sz w:val="20"/>
                <w:szCs w:val="20"/>
              </w:rPr>
              <w:t xml:space="preserve"> от</w:t>
            </w:r>
            <w:r w:rsidRPr="00A51A53">
              <w:rPr>
                <w:color w:val="008000"/>
                <w:sz w:val="20"/>
                <w:szCs w:val="20"/>
              </w:rPr>
              <w:t xml:space="preserve"> профила на купувача.</w:t>
            </w:r>
          </w:p>
        </w:tc>
        <w:tc>
          <w:tcPr>
            <w:tcW w:w="851" w:type="dxa"/>
          </w:tcPr>
          <w:p w14:paraId="7E8391AE" w14:textId="77777777" w:rsidR="00FB5ED1" w:rsidRPr="00A51A53" w:rsidRDefault="00FB5ED1" w:rsidP="00F46410">
            <w:pPr>
              <w:outlineLvl w:val="1"/>
              <w:rPr>
                <w:sz w:val="20"/>
                <w:szCs w:val="20"/>
              </w:rPr>
            </w:pPr>
          </w:p>
        </w:tc>
        <w:tc>
          <w:tcPr>
            <w:tcW w:w="5812" w:type="dxa"/>
          </w:tcPr>
          <w:p w14:paraId="1878B75A" w14:textId="77777777" w:rsidR="00FB5ED1" w:rsidRPr="00A51A53" w:rsidRDefault="00FB5ED1" w:rsidP="00F81223">
            <w:pPr>
              <w:jc w:val="both"/>
              <w:outlineLvl w:val="1"/>
              <w:rPr>
                <w:sz w:val="20"/>
                <w:szCs w:val="20"/>
              </w:rPr>
            </w:pPr>
          </w:p>
        </w:tc>
      </w:tr>
      <w:tr w:rsidR="00FB5ED1" w:rsidRPr="00A51A53" w14:paraId="704891BE" w14:textId="77777777" w:rsidTr="00902E78">
        <w:trPr>
          <w:trHeight w:val="270"/>
        </w:trPr>
        <w:tc>
          <w:tcPr>
            <w:tcW w:w="540" w:type="dxa"/>
            <w:gridSpan w:val="2"/>
          </w:tcPr>
          <w:p w14:paraId="34859513" w14:textId="112F7A06" w:rsidR="00FB5ED1" w:rsidRPr="00A51A53" w:rsidDel="00DB5461" w:rsidRDefault="00182D04" w:rsidP="004505E8">
            <w:pPr>
              <w:pStyle w:val="Heading2"/>
              <w:keepNext w:val="0"/>
              <w:jc w:val="both"/>
              <w:rPr>
                <w:bCs/>
                <w:i w:val="0"/>
                <w:iCs/>
                <w:sz w:val="20"/>
              </w:rPr>
            </w:pPr>
            <w:r>
              <w:rPr>
                <w:bCs/>
                <w:i w:val="0"/>
                <w:iCs/>
                <w:sz w:val="20"/>
              </w:rPr>
              <w:t>22</w:t>
            </w:r>
          </w:p>
        </w:tc>
        <w:tc>
          <w:tcPr>
            <w:tcW w:w="7398" w:type="dxa"/>
            <w:noWrap/>
          </w:tcPr>
          <w:p w14:paraId="03B4B8EC" w14:textId="77777777" w:rsidR="00FB5ED1" w:rsidRPr="00A51A53" w:rsidRDefault="00FB5ED1" w:rsidP="00C952AF">
            <w:pPr>
              <w:jc w:val="both"/>
              <w:rPr>
                <w:b/>
                <w:sz w:val="20"/>
                <w:szCs w:val="20"/>
                <w:lang w:eastAsia="fr-FR"/>
              </w:rPr>
            </w:pPr>
            <w:r w:rsidRPr="00A51A53">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4726DFFE" w14:textId="77777777" w:rsidR="00FB5ED1" w:rsidRPr="00A51A53" w:rsidRDefault="00FB5ED1" w:rsidP="00C952AF">
            <w:pPr>
              <w:jc w:val="both"/>
              <w:rPr>
                <w:sz w:val="20"/>
                <w:szCs w:val="20"/>
                <w:lang w:eastAsia="fr-FR"/>
              </w:rPr>
            </w:pPr>
            <w:r w:rsidRPr="00A51A53">
              <w:rPr>
                <w:sz w:val="20"/>
                <w:szCs w:val="20"/>
                <w:lang w:eastAsia="fr-FR"/>
              </w:rPr>
              <w:t>Гаранцията за изпълнение следва да не надвишава 5 % от стойността на договора.</w:t>
            </w:r>
          </w:p>
          <w:p w14:paraId="396BFE32" w14:textId="77777777" w:rsidR="00FB5ED1" w:rsidRPr="00A51A53" w:rsidRDefault="00FB5ED1" w:rsidP="00C952AF">
            <w:pPr>
              <w:jc w:val="both"/>
              <w:rPr>
                <w:sz w:val="20"/>
                <w:szCs w:val="20"/>
                <w:lang w:eastAsia="fr-FR"/>
              </w:rPr>
            </w:pPr>
            <w:r w:rsidRPr="00A51A53">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51A53">
              <w:rPr>
                <w:sz w:val="20"/>
                <w:szCs w:val="20"/>
                <w:lang w:eastAsia="fr-FR"/>
              </w:rPr>
              <w:t xml:space="preserve">ако поръчката е запазена, </w:t>
            </w:r>
            <w:r w:rsidRPr="00A51A53">
              <w:rPr>
                <w:sz w:val="20"/>
                <w:szCs w:val="20"/>
                <w:lang w:eastAsia="fr-FR"/>
              </w:rPr>
              <w:t>гаранцията за изпълнение на договора не може да надвишава 2% от стойността на договора.</w:t>
            </w:r>
          </w:p>
          <w:p w14:paraId="7F03A5B8" w14:textId="77777777" w:rsidR="00FB5ED1" w:rsidRPr="00A51A53" w:rsidRDefault="00FB5ED1" w:rsidP="00C952AF">
            <w:pPr>
              <w:jc w:val="both"/>
              <w:rPr>
                <w:b/>
                <w:sz w:val="20"/>
                <w:szCs w:val="20"/>
                <w:lang w:eastAsia="fr-FR"/>
              </w:rPr>
            </w:pPr>
            <w:r w:rsidRPr="00A51A53">
              <w:rPr>
                <w:sz w:val="20"/>
                <w:szCs w:val="20"/>
                <w:lang w:eastAsia="fr-FR"/>
              </w:rPr>
              <w:t>Гаранцията, която обезпечава авансово предоставените средства, може да е до размера на тези средства.</w:t>
            </w:r>
            <w:r w:rsidRPr="00A51A53" w:rsidDel="00863493">
              <w:rPr>
                <w:sz w:val="20"/>
                <w:szCs w:val="20"/>
                <w:lang w:eastAsia="fr-FR"/>
              </w:rPr>
              <w:t xml:space="preserve"> </w:t>
            </w:r>
          </w:p>
          <w:p w14:paraId="49F970B7" w14:textId="77777777" w:rsidR="00FB5ED1" w:rsidRPr="00A51A53" w:rsidRDefault="00FB5ED1" w:rsidP="00C952AF">
            <w:pPr>
              <w:jc w:val="both"/>
              <w:rPr>
                <w:sz w:val="20"/>
                <w:szCs w:val="20"/>
                <w:lang w:eastAsia="fr-FR"/>
              </w:rPr>
            </w:pPr>
            <w:r w:rsidRPr="00A51A53">
              <w:rPr>
                <w:b/>
                <w:sz w:val="20"/>
                <w:szCs w:val="20"/>
                <w:lang w:eastAsia="fr-FR"/>
              </w:rPr>
              <w:t>(чл. 111, ал. 2 и 3 от ЗОП)</w:t>
            </w:r>
          </w:p>
          <w:p w14:paraId="0165F37A"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10 </w:t>
            </w:r>
            <w:r w:rsidRPr="00A51A53">
              <w:rPr>
                <w:b/>
                <w:color w:val="333399"/>
                <w:sz w:val="20"/>
                <w:szCs w:val="20"/>
              </w:rPr>
              <w:t xml:space="preserve">и т. </w:t>
            </w:r>
            <w:r w:rsidR="00BD5E26" w:rsidRPr="00A51A53">
              <w:rPr>
                <w:b/>
                <w:color w:val="333399"/>
                <w:sz w:val="20"/>
                <w:szCs w:val="20"/>
              </w:rPr>
              <w:t xml:space="preserve">11 </w:t>
            </w:r>
            <w:r w:rsidRPr="00A51A53">
              <w:rPr>
                <w:b/>
                <w:color w:val="333399"/>
                <w:sz w:val="20"/>
                <w:szCs w:val="20"/>
              </w:rPr>
              <w:t>от Насоките/</w:t>
            </w:r>
            <w:r w:rsidR="00FF114A">
              <w:rPr>
                <w:b/>
                <w:color w:val="333399"/>
                <w:sz w:val="20"/>
                <w:szCs w:val="20"/>
                <w:lang w:val="en-US"/>
              </w:rPr>
              <w:t xml:space="preserve"> </w:t>
            </w:r>
            <w:r w:rsidR="00595E6F" w:rsidRPr="00A51A53">
              <w:rPr>
                <w:b/>
                <w:color w:val="333399"/>
                <w:sz w:val="20"/>
                <w:szCs w:val="20"/>
              </w:rPr>
              <w:t>т. 10 и т. 11</w:t>
            </w:r>
            <w:r w:rsidR="00FF49A1"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3F3A3E60" w14:textId="77777777" w:rsidR="00FB5ED1" w:rsidRPr="00A51A53" w:rsidRDefault="00FB5ED1" w:rsidP="00C952AF">
            <w:pPr>
              <w:jc w:val="both"/>
              <w:rPr>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A51A53">
              <w:rPr>
                <w:bCs/>
                <w:color w:val="C0504D"/>
                <w:sz w:val="20"/>
                <w:szCs w:val="20"/>
              </w:rPr>
              <w:t>.</w:t>
            </w:r>
          </w:p>
          <w:p w14:paraId="3877C56A" w14:textId="77777777" w:rsidR="00FB5ED1" w:rsidRPr="00A51A53" w:rsidRDefault="00FB5ED1" w:rsidP="002009DD">
            <w:pPr>
              <w:jc w:val="both"/>
              <w:rPr>
                <w:b/>
                <w:color w:val="008000"/>
                <w:sz w:val="20"/>
                <w:szCs w:val="20"/>
                <w:lang w:eastAsia="fr-FR"/>
              </w:rPr>
            </w:pPr>
            <w:r w:rsidRPr="00A51A53">
              <w:rPr>
                <w:color w:val="008000"/>
                <w:sz w:val="20"/>
                <w:szCs w:val="20"/>
                <w:lang w:eastAsia="fr-FR"/>
              </w:rPr>
              <w:t>Преценете дали гаранциите за изпълнение и/или за</w:t>
            </w:r>
            <w:r w:rsidRPr="00A51A53">
              <w:t xml:space="preserve"> </w:t>
            </w:r>
            <w:r w:rsidRPr="00A51A53">
              <w:rPr>
                <w:color w:val="008000"/>
                <w:sz w:val="20"/>
                <w:szCs w:val="20"/>
                <w:lang w:eastAsia="fr-FR"/>
              </w:rPr>
              <w:t xml:space="preserve">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w:t>
            </w:r>
            <w:r w:rsidR="00D4593F" w:rsidRPr="00A51A53">
              <w:rPr>
                <w:color w:val="008000"/>
                <w:sz w:val="20"/>
                <w:szCs w:val="20"/>
                <w:lang w:eastAsia="fr-FR"/>
              </w:rPr>
              <w:t xml:space="preserve">самостоятелно </w:t>
            </w:r>
            <w:r w:rsidRPr="00A51A53">
              <w:rPr>
                <w:color w:val="008000"/>
                <w:sz w:val="20"/>
                <w:szCs w:val="20"/>
                <w:lang w:eastAsia="fr-FR"/>
              </w:rPr>
              <w:t>(ако има такива).</w:t>
            </w:r>
          </w:p>
        </w:tc>
        <w:tc>
          <w:tcPr>
            <w:tcW w:w="851" w:type="dxa"/>
          </w:tcPr>
          <w:p w14:paraId="65DD3EF5" w14:textId="77777777" w:rsidR="00FB5ED1" w:rsidRPr="00A51A53" w:rsidRDefault="00FB5ED1" w:rsidP="00F46410">
            <w:pPr>
              <w:outlineLvl w:val="1"/>
              <w:rPr>
                <w:sz w:val="20"/>
                <w:szCs w:val="20"/>
              </w:rPr>
            </w:pPr>
          </w:p>
        </w:tc>
        <w:tc>
          <w:tcPr>
            <w:tcW w:w="5812" w:type="dxa"/>
          </w:tcPr>
          <w:p w14:paraId="73C539D5" w14:textId="77777777" w:rsidR="00FB5ED1" w:rsidRPr="00A51A53" w:rsidRDefault="00FB5ED1" w:rsidP="00F81223">
            <w:pPr>
              <w:jc w:val="both"/>
              <w:outlineLvl w:val="1"/>
              <w:rPr>
                <w:sz w:val="20"/>
                <w:szCs w:val="20"/>
              </w:rPr>
            </w:pPr>
          </w:p>
        </w:tc>
      </w:tr>
      <w:tr w:rsidR="00FB5ED1" w:rsidRPr="00A51A53" w14:paraId="65E1B547" w14:textId="77777777" w:rsidTr="00902E78">
        <w:trPr>
          <w:trHeight w:val="270"/>
        </w:trPr>
        <w:tc>
          <w:tcPr>
            <w:tcW w:w="540" w:type="dxa"/>
            <w:gridSpan w:val="2"/>
          </w:tcPr>
          <w:p w14:paraId="2B0C1F7C" w14:textId="06D76A2E" w:rsidR="00FB5ED1" w:rsidRPr="00A51A53" w:rsidRDefault="00182D04" w:rsidP="004505E8">
            <w:pPr>
              <w:pStyle w:val="Heading2"/>
              <w:keepNext w:val="0"/>
              <w:jc w:val="both"/>
              <w:rPr>
                <w:bCs/>
                <w:i w:val="0"/>
                <w:iCs/>
                <w:sz w:val="20"/>
              </w:rPr>
            </w:pPr>
            <w:r>
              <w:rPr>
                <w:bCs/>
                <w:i w:val="0"/>
                <w:iCs/>
                <w:sz w:val="20"/>
              </w:rPr>
              <w:t>23</w:t>
            </w:r>
          </w:p>
        </w:tc>
        <w:tc>
          <w:tcPr>
            <w:tcW w:w="7398" w:type="dxa"/>
            <w:noWrap/>
          </w:tcPr>
          <w:p w14:paraId="0B209C76" w14:textId="77777777" w:rsidR="00FB5ED1" w:rsidRPr="00A51A53" w:rsidRDefault="00FB5ED1" w:rsidP="00DF6AD1">
            <w:pPr>
              <w:jc w:val="both"/>
              <w:rPr>
                <w:b/>
                <w:sz w:val="20"/>
                <w:szCs w:val="20"/>
                <w:lang w:eastAsia="fr-FR"/>
              </w:rPr>
            </w:pPr>
            <w:r w:rsidRPr="00A51A53">
              <w:rPr>
                <w:b/>
                <w:sz w:val="20"/>
                <w:szCs w:val="20"/>
                <w:lang w:eastAsia="fr-FR"/>
              </w:rPr>
              <w:t>Предметът на обществената поръчка</w:t>
            </w:r>
            <w:r w:rsidR="00FB7702">
              <w:rPr>
                <w:b/>
                <w:sz w:val="20"/>
                <w:szCs w:val="20"/>
                <w:lang w:eastAsia="fr-FR"/>
              </w:rPr>
              <w:t xml:space="preserve"> от</w:t>
            </w:r>
            <w:r w:rsidRPr="00A51A53">
              <w:rPr>
                <w:b/>
                <w:sz w:val="20"/>
                <w:szCs w:val="20"/>
                <w:lang w:eastAsia="fr-FR"/>
              </w:rPr>
              <w:t xml:space="preserve"> обявлението за ОП и документацията за поръчката и изисквания</w:t>
            </w:r>
            <w:r w:rsidR="00FB7702">
              <w:rPr>
                <w:b/>
                <w:sz w:val="20"/>
                <w:szCs w:val="20"/>
                <w:lang w:eastAsia="fr-FR"/>
              </w:rPr>
              <w:t>та</w:t>
            </w:r>
            <w:r w:rsidRPr="00A51A53">
              <w:rPr>
                <w:b/>
                <w:sz w:val="20"/>
                <w:szCs w:val="20"/>
                <w:lang w:eastAsia="fr-FR"/>
              </w:rPr>
              <w:t xml:space="preserve"> </w:t>
            </w:r>
            <w:r w:rsidR="00FB7702">
              <w:rPr>
                <w:b/>
                <w:sz w:val="20"/>
                <w:szCs w:val="20"/>
                <w:lang w:eastAsia="fr-FR"/>
              </w:rPr>
              <w:t>от</w:t>
            </w:r>
            <w:r w:rsidR="00FB7702" w:rsidRPr="00A51A53">
              <w:rPr>
                <w:b/>
                <w:sz w:val="20"/>
                <w:szCs w:val="20"/>
                <w:lang w:eastAsia="fr-FR"/>
              </w:rPr>
              <w:t xml:space="preserve"> </w:t>
            </w:r>
            <w:r w:rsidRPr="00A51A53">
              <w:rPr>
                <w:b/>
                <w:sz w:val="20"/>
                <w:szCs w:val="20"/>
                <w:lang w:eastAsia="fr-FR"/>
              </w:rPr>
              <w:t>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51A53">
              <w:t xml:space="preserve"> </w:t>
            </w:r>
            <w:r w:rsidR="00D13993" w:rsidRPr="00A51A53">
              <w:rPr>
                <w:b/>
                <w:sz w:val="20"/>
                <w:szCs w:val="20"/>
                <w:lang w:eastAsia="fr-FR"/>
              </w:rPr>
              <w:t>и пропорционалност</w:t>
            </w:r>
            <w:r w:rsidRPr="00A51A53">
              <w:rPr>
                <w:b/>
                <w:sz w:val="20"/>
                <w:szCs w:val="20"/>
                <w:lang w:eastAsia="fr-FR"/>
              </w:rPr>
              <w:t>?</w:t>
            </w:r>
          </w:p>
          <w:p w14:paraId="7D1F081F" w14:textId="77777777" w:rsidR="00FB5ED1" w:rsidRPr="00A51A53" w:rsidRDefault="00FB5ED1" w:rsidP="00A453BF">
            <w:pPr>
              <w:jc w:val="both"/>
              <w:rPr>
                <w:sz w:val="20"/>
                <w:szCs w:val="20"/>
                <w:lang w:eastAsia="fr-FR"/>
              </w:rPr>
            </w:pPr>
            <w:r w:rsidRPr="00A51A53">
              <w:rPr>
                <w:sz w:val="20"/>
                <w:szCs w:val="20"/>
                <w:lang w:eastAsia="fr-FR"/>
              </w:rPr>
              <w:t xml:space="preserve">Възложителят е длъжен да формулира предмета на </w:t>
            </w:r>
            <w:r w:rsidR="00F61DA9" w:rsidRPr="00A51A53">
              <w:rPr>
                <w:sz w:val="20"/>
                <w:szCs w:val="20"/>
                <w:lang w:eastAsia="fr-FR"/>
              </w:rPr>
              <w:t xml:space="preserve">поръчката </w:t>
            </w:r>
            <w:r w:rsidRPr="00A51A53">
              <w:rPr>
                <w:sz w:val="20"/>
                <w:szCs w:val="20"/>
                <w:lang w:eastAsia="fr-FR"/>
              </w:rPr>
              <w:t>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51A53">
              <w:rPr>
                <w:sz w:val="20"/>
                <w:szCs w:val="20"/>
                <w:lang w:eastAsia="fr-FR"/>
              </w:rPr>
              <w:t>,</w:t>
            </w:r>
            <w:r w:rsidRPr="00A51A53">
              <w:rPr>
                <w:sz w:val="20"/>
                <w:szCs w:val="20"/>
                <w:lang w:eastAsia="fr-FR"/>
              </w:rPr>
              <w:t xml:space="preserve"> е невъзможно да се идентифицират конкретните дейности,  подлежащи на изпълнение).</w:t>
            </w:r>
          </w:p>
          <w:p w14:paraId="2A878260" w14:textId="77777777" w:rsidR="002A68A4" w:rsidRPr="00A51A53" w:rsidRDefault="00FB5ED1" w:rsidP="00A453BF">
            <w:pPr>
              <w:jc w:val="both"/>
              <w:rPr>
                <w:sz w:val="20"/>
                <w:szCs w:val="20"/>
                <w:lang w:eastAsia="fr-FR"/>
              </w:rPr>
            </w:pPr>
            <w:r w:rsidRPr="00A51A53">
              <w:rPr>
                <w:b/>
                <w:sz w:val="20"/>
                <w:szCs w:val="20"/>
                <w:lang w:eastAsia="fr-FR"/>
              </w:rPr>
              <w:lastRenderedPageBreak/>
              <w:t xml:space="preserve">Внимание! </w:t>
            </w:r>
            <w:r w:rsidR="00D13993" w:rsidRPr="00A51A53">
              <w:rPr>
                <w:sz w:val="20"/>
                <w:szCs w:val="20"/>
                <w:lang w:eastAsia="fr-FR"/>
              </w:rPr>
              <w:t>Н</w:t>
            </w:r>
            <w:r w:rsidRPr="00A51A53">
              <w:rPr>
                <w:sz w:val="20"/>
                <w:szCs w:val="20"/>
                <w:lang w:eastAsia="fr-FR"/>
              </w:rPr>
              <w:t xml:space="preserve">еобходимо </w:t>
            </w:r>
            <w:r w:rsidR="00D13993" w:rsidRPr="00A51A53">
              <w:rPr>
                <w:sz w:val="20"/>
                <w:szCs w:val="20"/>
                <w:lang w:eastAsia="fr-FR"/>
              </w:rPr>
              <w:t xml:space="preserve">е </w:t>
            </w:r>
            <w:r w:rsidRPr="00A51A53">
              <w:rPr>
                <w:sz w:val="20"/>
                <w:szCs w:val="20"/>
                <w:lang w:eastAsia="fr-FR"/>
              </w:rPr>
              <w:t xml:space="preserve">да се направи анализ </w:t>
            </w:r>
            <w:r w:rsidR="00D13993" w:rsidRPr="00A51A53">
              <w:rPr>
                <w:sz w:val="20"/>
                <w:szCs w:val="20"/>
                <w:lang w:eastAsia="fr-FR"/>
              </w:rPr>
              <w:t>дали дейностите от предмета на поръчката представляват интерес на една и съща група икономически оператори</w:t>
            </w:r>
            <w:r w:rsidR="00D4593F" w:rsidRPr="00A51A53">
              <w:rPr>
                <w:sz w:val="20"/>
                <w:szCs w:val="20"/>
                <w:lang w:eastAsia="fr-FR"/>
              </w:rPr>
              <w:t>.</w:t>
            </w:r>
            <w:r w:rsidR="00D13993" w:rsidRPr="00A51A53">
              <w:rPr>
                <w:sz w:val="20"/>
                <w:szCs w:val="20"/>
                <w:lang w:eastAsia="fr-FR"/>
              </w:rPr>
              <w:t xml:space="preserve"> </w:t>
            </w:r>
            <w:r w:rsidR="00D4593F" w:rsidRPr="00A51A53">
              <w:rPr>
                <w:sz w:val="20"/>
                <w:szCs w:val="20"/>
                <w:lang w:eastAsia="fr-FR"/>
              </w:rPr>
              <w:t>П</w:t>
            </w:r>
            <w:r w:rsidR="00D13993" w:rsidRPr="00A51A53">
              <w:rPr>
                <w:sz w:val="20"/>
                <w:szCs w:val="20"/>
                <w:lang w:eastAsia="fr-FR"/>
              </w:rPr>
              <w:t xml:space="preserve">реценката </w:t>
            </w:r>
            <w:r w:rsidR="00D4593F" w:rsidRPr="00A51A53">
              <w:rPr>
                <w:sz w:val="20"/>
                <w:szCs w:val="20"/>
                <w:lang w:eastAsia="fr-FR"/>
              </w:rPr>
              <w:t>се прави и</w:t>
            </w:r>
            <w:r w:rsidR="00D13993" w:rsidRPr="00A51A53">
              <w:rPr>
                <w:sz w:val="20"/>
                <w:szCs w:val="20"/>
                <w:lang w:eastAsia="fr-FR"/>
              </w:rPr>
              <w:t xml:space="preserve"> при поръчки с обособени в предмета си позиции</w:t>
            </w:r>
            <w:r w:rsidR="002A68A4" w:rsidRPr="00A51A53">
              <w:rPr>
                <w:sz w:val="20"/>
                <w:szCs w:val="20"/>
                <w:lang w:eastAsia="fr-FR"/>
              </w:rPr>
              <w:t>. В тези случаи анализът обхваща:</w:t>
            </w:r>
          </w:p>
          <w:p w14:paraId="2BA1731E" w14:textId="77777777" w:rsidR="002A68A4" w:rsidRPr="00A51A53" w:rsidRDefault="002A68A4" w:rsidP="00A453BF">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6BCA225C" w14:textId="77777777" w:rsidR="00FB5ED1" w:rsidRPr="00A51A53" w:rsidRDefault="002A68A4" w:rsidP="00A453BF">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FB5ED1" w:rsidRPr="00A51A53">
              <w:rPr>
                <w:sz w:val="20"/>
                <w:szCs w:val="20"/>
                <w:lang w:eastAsia="fr-FR"/>
              </w:rPr>
              <w:t>.</w:t>
            </w:r>
          </w:p>
          <w:p w14:paraId="449502CE" w14:textId="77777777" w:rsidR="00FB5ED1" w:rsidRPr="00A51A53" w:rsidRDefault="00FB5ED1" w:rsidP="00E5111A">
            <w:pPr>
              <w:jc w:val="both"/>
              <w:rPr>
                <w:b/>
                <w:sz w:val="20"/>
                <w:szCs w:val="20"/>
                <w:lang w:eastAsia="fr-FR"/>
              </w:rPr>
            </w:pPr>
            <w:r w:rsidRPr="00A51A53">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3997B85"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245942"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811ECE" w14:textId="77777777" w:rsidR="00FB5ED1" w:rsidRPr="00A51A53" w:rsidRDefault="00FB5ED1" w:rsidP="00E5111A">
            <w:pPr>
              <w:jc w:val="both"/>
              <w:rPr>
                <w:sz w:val="20"/>
                <w:szCs w:val="20"/>
                <w:lang w:eastAsia="fr-FR"/>
              </w:rPr>
            </w:pPr>
            <w:r w:rsidRPr="00A51A53">
              <w:rPr>
                <w:b/>
                <w:sz w:val="20"/>
                <w:szCs w:val="20"/>
                <w:lang w:eastAsia="fr-FR"/>
              </w:rPr>
              <w:t xml:space="preserve">Важно! </w:t>
            </w:r>
            <w:r w:rsidRPr="00A51A53">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чл. 31, ал. 1, т. 1 и § 2, т. 54 от ДР на ЗОП.</w:t>
            </w:r>
          </w:p>
          <w:p w14:paraId="0F8798E9" w14:textId="77777777" w:rsidR="00FB5ED1" w:rsidRPr="00A51A53" w:rsidRDefault="00FB5ED1" w:rsidP="00C952AF">
            <w:pPr>
              <w:jc w:val="both"/>
              <w:rPr>
                <w:b/>
                <w:sz w:val="20"/>
                <w:szCs w:val="20"/>
                <w:lang w:eastAsia="fr-FR"/>
              </w:rPr>
            </w:pPr>
            <w:r w:rsidRPr="00A51A53">
              <w:rPr>
                <w:b/>
                <w:sz w:val="20"/>
                <w:szCs w:val="20"/>
                <w:lang w:eastAsia="fr-FR"/>
              </w:rPr>
              <w:t>(чл. 2 от ЗОП)</w:t>
            </w:r>
          </w:p>
          <w:p w14:paraId="6001CE7A" w14:textId="77777777" w:rsidR="00FB5ED1" w:rsidRPr="00A51A53" w:rsidRDefault="00FB5ED1" w:rsidP="00C004A0">
            <w:pPr>
              <w:jc w:val="both"/>
              <w:rPr>
                <w:b/>
                <w:sz w:val="20"/>
                <w:szCs w:val="20"/>
                <w:lang w:eastAsia="fr-FR"/>
              </w:rPr>
            </w:pPr>
            <w:r w:rsidRPr="00A51A53">
              <w:rPr>
                <w:b/>
                <w:sz w:val="20"/>
                <w:szCs w:val="20"/>
                <w:lang w:eastAsia="fr-FR"/>
              </w:rPr>
              <w:t>(чл. 48, чл. 49 и § 2, т. 54 от ДР на ЗОП)</w:t>
            </w:r>
          </w:p>
          <w:p w14:paraId="405B0220"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6364EB" w:rsidRPr="00A51A53">
              <w:rPr>
                <w:b/>
                <w:color w:val="333399"/>
                <w:sz w:val="20"/>
                <w:szCs w:val="20"/>
              </w:rPr>
              <w:t xml:space="preserve">9, </w:t>
            </w:r>
            <w:r w:rsidR="00595E6F" w:rsidRPr="00A51A53">
              <w:rPr>
                <w:b/>
                <w:color w:val="333399"/>
                <w:sz w:val="20"/>
                <w:szCs w:val="20"/>
              </w:rPr>
              <w:t xml:space="preserve">т. </w:t>
            </w:r>
            <w:r w:rsidR="00BD5E26" w:rsidRPr="00A51A53">
              <w:rPr>
                <w:b/>
                <w:color w:val="333399"/>
                <w:sz w:val="20"/>
                <w:szCs w:val="20"/>
              </w:rPr>
              <w:t>10,</w:t>
            </w:r>
            <w:r w:rsidRPr="00A51A53">
              <w:rPr>
                <w:b/>
                <w:color w:val="333399"/>
                <w:sz w:val="20"/>
                <w:szCs w:val="20"/>
              </w:rPr>
              <w:t xml:space="preserve"> т. </w:t>
            </w:r>
            <w:r w:rsidR="00BD5E26" w:rsidRPr="00A51A53">
              <w:rPr>
                <w:b/>
                <w:color w:val="333399"/>
                <w:sz w:val="20"/>
                <w:szCs w:val="20"/>
              </w:rPr>
              <w:t xml:space="preserve">11 и </w:t>
            </w:r>
            <w:r w:rsidR="00595E6F" w:rsidRPr="00A51A53">
              <w:rPr>
                <w:b/>
                <w:color w:val="333399"/>
                <w:sz w:val="20"/>
                <w:szCs w:val="20"/>
              </w:rPr>
              <w:t xml:space="preserve">т. </w:t>
            </w:r>
            <w:r w:rsidR="00BD5E26" w:rsidRPr="00A51A53">
              <w:rPr>
                <w:b/>
                <w:color w:val="333399"/>
                <w:sz w:val="20"/>
                <w:szCs w:val="20"/>
              </w:rPr>
              <w:t xml:space="preserve">12 </w:t>
            </w:r>
            <w:r w:rsidRPr="00A51A53">
              <w:rPr>
                <w:b/>
                <w:color w:val="333399"/>
                <w:sz w:val="20"/>
                <w:szCs w:val="20"/>
              </w:rPr>
              <w:t>от Насоките/</w:t>
            </w:r>
            <w:r w:rsidR="007B56F8">
              <w:rPr>
                <w:b/>
                <w:color w:val="333399"/>
                <w:sz w:val="20"/>
                <w:szCs w:val="20"/>
                <w:lang w:val="en-US"/>
              </w:rPr>
              <w:t xml:space="preserve"> </w:t>
            </w:r>
            <w:r w:rsidR="00595E6F" w:rsidRPr="00A51A53">
              <w:rPr>
                <w:b/>
                <w:color w:val="333399"/>
                <w:sz w:val="20"/>
                <w:szCs w:val="20"/>
              </w:rPr>
              <w:t>т. 9.1., т. 10, т. 11 и т. 12</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7E6D5D5D" w14:textId="77777777" w:rsidR="00FB5ED1" w:rsidRPr="00A51A53" w:rsidRDefault="00FB5ED1" w:rsidP="00C952A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F61DA9" w:rsidRPr="00A51A53">
              <w:rPr>
                <w:color w:val="C0504D"/>
                <w:sz w:val="20"/>
                <w:szCs w:val="20"/>
              </w:rPr>
              <w:t xml:space="preserve">предмета </w:t>
            </w:r>
            <w:r w:rsidRPr="00A51A53">
              <w:rPr>
                <w:color w:val="C0504D"/>
                <w:sz w:val="20"/>
                <w:szCs w:val="20"/>
              </w:rPr>
              <w:t>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4A3AD86" w14:textId="77777777" w:rsidR="00FB5ED1" w:rsidRPr="00A51A53" w:rsidRDefault="00FB5ED1">
            <w:pPr>
              <w:jc w:val="both"/>
              <w:rPr>
                <w:color w:val="008000"/>
                <w:sz w:val="20"/>
                <w:szCs w:val="20"/>
              </w:rPr>
            </w:pPr>
            <w:r w:rsidRPr="00A51A53">
              <w:rPr>
                <w:color w:val="008000"/>
                <w:sz w:val="20"/>
                <w:szCs w:val="20"/>
              </w:rPr>
              <w:t xml:space="preserve">Анализирайте посочените насочващи източници с цел да установите дали предметът на ОП е </w:t>
            </w:r>
            <w:r w:rsidR="002A68A4" w:rsidRPr="00A51A53">
              <w:rPr>
                <w:color w:val="008000"/>
                <w:sz w:val="20"/>
                <w:szCs w:val="20"/>
              </w:rPr>
              <w:t xml:space="preserve">определен </w:t>
            </w:r>
            <w:r w:rsidRPr="00A51A53">
              <w:rPr>
                <w:color w:val="008000"/>
                <w:sz w:val="20"/>
                <w:szCs w:val="20"/>
              </w:rPr>
              <w:t xml:space="preserve">достатъчно пълно, ясно и без дискриминационни елементи. </w:t>
            </w:r>
          </w:p>
          <w:p w14:paraId="5644C785" w14:textId="77777777" w:rsidR="002A68A4" w:rsidRPr="00A51A53" w:rsidRDefault="00FB5ED1">
            <w:pPr>
              <w:jc w:val="both"/>
              <w:rPr>
                <w:sz w:val="20"/>
                <w:szCs w:val="20"/>
                <w:lang w:eastAsia="fr-FR"/>
              </w:rPr>
            </w:pPr>
            <w:r w:rsidRPr="00A51A53">
              <w:rPr>
                <w:color w:val="008000"/>
                <w:sz w:val="20"/>
                <w:szCs w:val="20"/>
              </w:rPr>
              <w:t>Анализирайте техническите спецификации, за да оцените дали са приложени изискванията на цитираните правни норми.</w:t>
            </w:r>
            <w:r w:rsidR="002A68A4" w:rsidRPr="00A51A53">
              <w:rPr>
                <w:sz w:val="20"/>
                <w:szCs w:val="20"/>
                <w:lang w:eastAsia="fr-FR"/>
              </w:rPr>
              <w:t xml:space="preserve"> </w:t>
            </w:r>
          </w:p>
          <w:p w14:paraId="27A70AFD" w14:textId="77777777" w:rsidR="002A68A4" w:rsidRPr="00CA40F1" w:rsidRDefault="002A68A4" w:rsidP="002009DD">
            <w:pPr>
              <w:jc w:val="both"/>
              <w:rPr>
                <w:b/>
                <w:sz w:val="20"/>
                <w:szCs w:val="20"/>
                <w:lang w:eastAsia="fr-FR"/>
              </w:rPr>
            </w:pPr>
            <w:r w:rsidRPr="00494352">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851" w:type="dxa"/>
          </w:tcPr>
          <w:p w14:paraId="4E5D654D" w14:textId="77777777" w:rsidR="00FB5ED1" w:rsidRPr="00A51A53" w:rsidRDefault="00FB5ED1" w:rsidP="00F46410">
            <w:pPr>
              <w:outlineLvl w:val="1"/>
              <w:rPr>
                <w:sz w:val="20"/>
                <w:szCs w:val="20"/>
              </w:rPr>
            </w:pPr>
          </w:p>
        </w:tc>
        <w:tc>
          <w:tcPr>
            <w:tcW w:w="5812" w:type="dxa"/>
          </w:tcPr>
          <w:p w14:paraId="70040932" w14:textId="77777777" w:rsidR="00FB5ED1" w:rsidRPr="00A51A53" w:rsidRDefault="00FB5ED1" w:rsidP="00F81223">
            <w:pPr>
              <w:jc w:val="both"/>
              <w:outlineLvl w:val="1"/>
              <w:rPr>
                <w:sz w:val="20"/>
                <w:szCs w:val="20"/>
              </w:rPr>
            </w:pPr>
          </w:p>
        </w:tc>
      </w:tr>
      <w:tr w:rsidR="00BD5E26" w:rsidRPr="00A51A53" w14:paraId="726419EC" w14:textId="77777777" w:rsidTr="00902E78">
        <w:trPr>
          <w:trHeight w:val="270"/>
        </w:trPr>
        <w:tc>
          <w:tcPr>
            <w:tcW w:w="540" w:type="dxa"/>
            <w:gridSpan w:val="2"/>
          </w:tcPr>
          <w:p w14:paraId="1EF45736" w14:textId="56D06480" w:rsidR="00BD5E26" w:rsidRPr="00A51A53" w:rsidRDefault="00E877EA" w:rsidP="004505E8">
            <w:pPr>
              <w:pStyle w:val="Heading2"/>
              <w:keepNext w:val="0"/>
              <w:jc w:val="both"/>
              <w:rPr>
                <w:bCs/>
                <w:i w:val="0"/>
                <w:iCs/>
                <w:sz w:val="20"/>
              </w:rPr>
            </w:pPr>
            <w:r>
              <w:rPr>
                <w:bCs/>
                <w:i w:val="0"/>
                <w:iCs/>
                <w:sz w:val="20"/>
              </w:rPr>
              <w:lastRenderedPageBreak/>
              <w:t>24</w:t>
            </w:r>
          </w:p>
        </w:tc>
        <w:tc>
          <w:tcPr>
            <w:tcW w:w="7398" w:type="dxa"/>
            <w:noWrap/>
          </w:tcPr>
          <w:p w14:paraId="1EC2741B" w14:textId="77777777" w:rsidR="001A663F" w:rsidRPr="00A51A53" w:rsidRDefault="001A663F" w:rsidP="000060F9">
            <w:pPr>
              <w:jc w:val="both"/>
              <w:rPr>
                <w:b/>
                <w:sz w:val="20"/>
                <w:szCs w:val="20"/>
              </w:rPr>
            </w:pPr>
            <w:r w:rsidRPr="00A51A53">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4ED0035" w14:textId="77777777" w:rsidR="001A663F" w:rsidRPr="00A51A53" w:rsidRDefault="001A663F" w:rsidP="000060F9">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решението за откриване на процедурата и другите части на документацията.</w:t>
            </w:r>
          </w:p>
          <w:p w14:paraId="332DC746" w14:textId="77777777" w:rsidR="001A663F" w:rsidRPr="00A51A53" w:rsidRDefault="001A663F" w:rsidP="000060F9">
            <w:pPr>
              <w:jc w:val="both"/>
              <w:rPr>
                <w:b/>
                <w:color w:val="333399"/>
                <w:sz w:val="20"/>
                <w:szCs w:val="20"/>
              </w:rPr>
            </w:pPr>
            <w:r w:rsidRPr="00A51A53">
              <w:rPr>
                <w:b/>
                <w:sz w:val="20"/>
                <w:szCs w:val="20"/>
              </w:rPr>
              <w:t>чл. 46, ал. 1 от ЗОП</w:t>
            </w:r>
          </w:p>
          <w:p w14:paraId="7E428FFC" w14:textId="77777777" w:rsidR="00BD5E26" w:rsidRPr="00A51A53" w:rsidRDefault="00BD5E26" w:rsidP="000060F9">
            <w:pPr>
              <w:jc w:val="both"/>
              <w:rPr>
                <w:b/>
                <w:color w:val="333399"/>
                <w:sz w:val="20"/>
                <w:szCs w:val="20"/>
              </w:rPr>
            </w:pPr>
            <w:r w:rsidRPr="00A51A53">
              <w:rPr>
                <w:b/>
                <w:color w:val="333399"/>
                <w:sz w:val="20"/>
                <w:szCs w:val="20"/>
              </w:rPr>
              <w:t>т. 3 от Насоките/</w:t>
            </w:r>
            <w:r w:rsidR="003A21C0" w:rsidRPr="00A51A53">
              <w:rPr>
                <w:b/>
                <w:color w:val="333399"/>
                <w:sz w:val="20"/>
                <w:szCs w:val="20"/>
              </w:rPr>
              <w:t xml:space="preserve"> </w:t>
            </w:r>
            <w:r w:rsidR="00595E6F" w:rsidRPr="00A51A53">
              <w:rPr>
                <w:b/>
                <w:color w:val="333399"/>
                <w:sz w:val="20"/>
                <w:szCs w:val="20"/>
              </w:rPr>
              <w:t>т. 3</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5A9AA24B" w14:textId="77777777" w:rsidR="00BD5E26" w:rsidRPr="007D2760" w:rsidRDefault="001A663F" w:rsidP="00DF6AD1">
            <w:pPr>
              <w:jc w:val="both"/>
              <w:rPr>
                <w:b/>
                <w:sz w:val="20"/>
                <w:szCs w:val="20"/>
                <w:lang w:eastAsia="fr-FR"/>
              </w:rPr>
            </w:pPr>
            <w:r w:rsidRPr="00A51A53">
              <w:rPr>
                <w:color w:val="008000"/>
                <w:sz w:val="20"/>
                <w:szCs w:val="20"/>
              </w:rPr>
              <w:t xml:space="preserve">Анализирайте дали </w:t>
            </w:r>
            <w:r w:rsidRPr="00494352">
              <w:rPr>
                <w:b/>
                <w:color w:val="008000"/>
                <w:sz w:val="20"/>
                <w:szCs w:val="20"/>
                <w:u w:val="single"/>
              </w:rPr>
              <w:t>решението</w:t>
            </w:r>
            <w:r w:rsidRPr="00E75F57">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851" w:type="dxa"/>
          </w:tcPr>
          <w:p w14:paraId="7950F8E0" w14:textId="77777777" w:rsidR="00BD5E26" w:rsidRPr="00A51A53" w:rsidRDefault="00BD5E26" w:rsidP="00F46410">
            <w:pPr>
              <w:outlineLvl w:val="1"/>
              <w:rPr>
                <w:sz w:val="20"/>
                <w:szCs w:val="20"/>
              </w:rPr>
            </w:pPr>
          </w:p>
        </w:tc>
        <w:tc>
          <w:tcPr>
            <w:tcW w:w="5812" w:type="dxa"/>
          </w:tcPr>
          <w:p w14:paraId="32689D37" w14:textId="77777777" w:rsidR="00BD5E26" w:rsidRPr="00A51A53" w:rsidRDefault="00BD5E26" w:rsidP="00F81223">
            <w:pPr>
              <w:jc w:val="both"/>
              <w:outlineLvl w:val="1"/>
              <w:rPr>
                <w:sz w:val="20"/>
                <w:szCs w:val="20"/>
              </w:rPr>
            </w:pPr>
          </w:p>
        </w:tc>
      </w:tr>
      <w:tr w:rsidR="008E460E" w:rsidRPr="00A51A53" w14:paraId="5E7CF01E" w14:textId="77777777" w:rsidTr="00902E78">
        <w:trPr>
          <w:trHeight w:val="270"/>
        </w:trPr>
        <w:tc>
          <w:tcPr>
            <w:tcW w:w="540" w:type="dxa"/>
            <w:gridSpan w:val="2"/>
          </w:tcPr>
          <w:p w14:paraId="054375DD" w14:textId="550EF668" w:rsidR="008E460E" w:rsidRPr="00A51A53" w:rsidRDefault="00E877EA" w:rsidP="004505E8">
            <w:pPr>
              <w:pStyle w:val="Heading2"/>
              <w:keepNext w:val="0"/>
              <w:jc w:val="both"/>
              <w:rPr>
                <w:bCs/>
                <w:i w:val="0"/>
                <w:iCs/>
                <w:sz w:val="20"/>
              </w:rPr>
            </w:pPr>
            <w:r>
              <w:rPr>
                <w:bCs/>
                <w:i w:val="0"/>
                <w:iCs/>
                <w:sz w:val="20"/>
              </w:rPr>
              <w:t>25</w:t>
            </w:r>
          </w:p>
        </w:tc>
        <w:tc>
          <w:tcPr>
            <w:tcW w:w="7398" w:type="dxa"/>
            <w:noWrap/>
          </w:tcPr>
          <w:p w14:paraId="080D4DF8" w14:textId="77777777" w:rsidR="008E460E" w:rsidRPr="00A51A53" w:rsidRDefault="008E460E" w:rsidP="00666CEF">
            <w:pPr>
              <w:jc w:val="both"/>
              <w:rPr>
                <w:b/>
                <w:sz w:val="20"/>
                <w:szCs w:val="20"/>
                <w:u w:val="single"/>
                <w:lang w:eastAsia="fr-FR"/>
              </w:rPr>
            </w:pPr>
            <w:r w:rsidRPr="00A51A53">
              <w:rPr>
                <w:b/>
                <w:sz w:val="20"/>
                <w:szCs w:val="20"/>
                <w:u w:val="single"/>
                <w:lang w:eastAsia="fr-FR"/>
              </w:rPr>
              <w:t>За процедури, приключващи с рамково споразумение:</w:t>
            </w:r>
          </w:p>
          <w:p w14:paraId="0174DCCB" w14:textId="77777777" w:rsidR="008E460E" w:rsidRPr="00A51A53" w:rsidRDefault="008E460E" w:rsidP="00666CEF">
            <w:pPr>
              <w:jc w:val="both"/>
              <w:rPr>
                <w:b/>
                <w:sz w:val="20"/>
                <w:szCs w:val="20"/>
                <w:lang w:eastAsia="fr-FR"/>
              </w:rPr>
            </w:pPr>
            <w:r w:rsidRPr="00A51A53">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7B4705F9" w14:textId="77777777" w:rsidR="008E460E" w:rsidRDefault="008E460E" w:rsidP="00666CEF">
            <w:pPr>
              <w:jc w:val="both"/>
              <w:rPr>
                <w:sz w:val="20"/>
                <w:szCs w:val="20"/>
                <w:lang w:eastAsia="fr-FR"/>
              </w:rPr>
            </w:pPr>
            <w:r w:rsidRPr="00A51A53">
              <w:rPr>
                <w:sz w:val="20"/>
                <w:szCs w:val="20"/>
                <w:lang w:eastAsia="fr-FR"/>
              </w:rPr>
              <w:t xml:space="preserve">Възложителят </w:t>
            </w:r>
            <w:r w:rsidR="00150EE4" w:rsidRPr="00A51A53">
              <w:rPr>
                <w:sz w:val="20"/>
                <w:szCs w:val="20"/>
                <w:lang w:eastAsia="fr-FR"/>
              </w:rPr>
              <w:t xml:space="preserve">няма право да </w:t>
            </w:r>
            <w:r w:rsidRPr="00A51A53">
              <w:rPr>
                <w:sz w:val="20"/>
                <w:szCs w:val="20"/>
                <w:lang w:eastAsia="fr-FR"/>
              </w:rPr>
              <w:t xml:space="preserve">сключва рамково споразумение, ако предотвратява, ограничава или нарушава конкуренцията </w:t>
            </w:r>
            <w:r w:rsidR="008D2B55" w:rsidRPr="00A51A53">
              <w:rPr>
                <w:sz w:val="20"/>
                <w:szCs w:val="20"/>
                <w:lang w:val="en-US" w:eastAsia="fr-FR"/>
              </w:rPr>
              <w:t>(</w:t>
            </w:r>
            <w:r w:rsidRPr="00A51A53">
              <w:rPr>
                <w:sz w:val="20"/>
                <w:szCs w:val="20"/>
                <w:lang w:eastAsia="fr-FR"/>
              </w:rPr>
              <w:t>чл. 81, ал. 7 от ЗОП</w:t>
            </w:r>
            <w:r w:rsidR="008D2B55" w:rsidRPr="00A51A53">
              <w:rPr>
                <w:sz w:val="20"/>
                <w:szCs w:val="20"/>
                <w:lang w:val="en-US" w:eastAsia="fr-FR"/>
              </w:rPr>
              <w:t>)</w:t>
            </w:r>
            <w:r w:rsidRPr="00A51A53">
              <w:rPr>
                <w:sz w:val="20"/>
                <w:szCs w:val="20"/>
                <w:lang w:eastAsia="fr-FR"/>
              </w:rPr>
              <w:t>. Забраната се отнася не само до предмета на поръчката, но и до всички останали изисквания на възложителя.</w:t>
            </w:r>
          </w:p>
          <w:p w14:paraId="6EBD246E" w14:textId="77777777" w:rsidR="00D833D4" w:rsidRPr="00A51A53" w:rsidRDefault="00D833D4" w:rsidP="00666CEF">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92B88D1" w14:textId="77777777" w:rsidR="008E460E" w:rsidRPr="00A51A53" w:rsidRDefault="008E460E" w:rsidP="00BA4DBF">
            <w:pPr>
              <w:jc w:val="both"/>
              <w:rPr>
                <w:b/>
                <w:sz w:val="20"/>
                <w:szCs w:val="20"/>
                <w:lang w:eastAsia="fr-FR"/>
              </w:rPr>
            </w:pPr>
            <w:r w:rsidRPr="00A51A53">
              <w:rPr>
                <w:b/>
                <w:sz w:val="20"/>
                <w:szCs w:val="20"/>
                <w:lang w:eastAsia="fr-FR"/>
              </w:rPr>
              <w:t>(чл. 81, ал. 7 от ЗОП)</w:t>
            </w:r>
          </w:p>
          <w:p w14:paraId="462CB9AE"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Pr="00A51A53">
              <w:rPr>
                <w:b/>
                <w:color w:val="333399"/>
                <w:sz w:val="20"/>
                <w:szCs w:val="20"/>
              </w:rPr>
              <w:t xml:space="preserve">10, </w:t>
            </w:r>
            <w:r w:rsidR="009F0101" w:rsidRPr="00A51A53">
              <w:rPr>
                <w:b/>
                <w:color w:val="333399"/>
                <w:sz w:val="20"/>
                <w:szCs w:val="20"/>
              </w:rPr>
              <w:t xml:space="preserve">т. </w:t>
            </w:r>
            <w:r w:rsidRPr="00A51A53">
              <w:rPr>
                <w:b/>
                <w:color w:val="333399"/>
                <w:sz w:val="20"/>
                <w:szCs w:val="20"/>
              </w:rPr>
              <w:t xml:space="preserve">11 и </w:t>
            </w:r>
            <w:r w:rsidR="009F0101" w:rsidRPr="00A51A53">
              <w:rPr>
                <w:b/>
                <w:color w:val="333399"/>
                <w:sz w:val="20"/>
                <w:szCs w:val="20"/>
              </w:rPr>
              <w:t xml:space="preserve">т. </w:t>
            </w:r>
            <w:r w:rsidRPr="00A51A53">
              <w:rPr>
                <w:b/>
                <w:color w:val="333399"/>
                <w:sz w:val="20"/>
                <w:szCs w:val="20"/>
              </w:rPr>
              <w:t>12 от Насоките/</w:t>
            </w:r>
            <w:r w:rsidR="007B56F8">
              <w:rPr>
                <w:b/>
                <w:color w:val="333399"/>
                <w:sz w:val="20"/>
                <w:szCs w:val="20"/>
                <w:lang w:val="en-US"/>
              </w:rPr>
              <w:t xml:space="preserve"> </w:t>
            </w:r>
            <w:r w:rsidR="004405B2"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10, </w:t>
            </w:r>
            <w:r w:rsidR="009F0101" w:rsidRPr="00A51A53">
              <w:rPr>
                <w:b/>
                <w:color w:val="333399"/>
                <w:sz w:val="20"/>
                <w:szCs w:val="20"/>
              </w:rPr>
              <w:t xml:space="preserve">т. </w:t>
            </w:r>
            <w:r w:rsidR="00BD5E26" w:rsidRPr="00A51A53">
              <w:rPr>
                <w:b/>
                <w:color w:val="333399"/>
                <w:sz w:val="20"/>
                <w:szCs w:val="20"/>
              </w:rPr>
              <w:t xml:space="preserve">11 и </w:t>
            </w:r>
            <w:r w:rsidR="009F0101" w:rsidRPr="00A51A53">
              <w:rPr>
                <w:b/>
                <w:color w:val="333399"/>
                <w:sz w:val="20"/>
                <w:szCs w:val="20"/>
              </w:rPr>
              <w:t xml:space="preserve">т. </w:t>
            </w:r>
            <w:r w:rsidR="00BD5E26" w:rsidRPr="00A51A53">
              <w:rPr>
                <w:b/>
                <w:color w:val="333399"/>
                <w:sz w:val="20"/>
                <w:szCs w:val="20"/>
              </w:rPr>
              <w:t>12</w:t>
            </w:r>
            <w:r w:rsidR="008D20C6" w:rsidRPr="00A51A53">
              <w:rPr>
                <w:b/>
                <w:color w:val="333399"/>
                <w:sz w:val="20"/>
                <w:szCs w:val="20"/>
              </w:rPr>
              <w:t xml:space="preserve">  </w:t>
            </w:r>
            <w:r w:rsidR="003A21C0"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CDC1670" w14:textId="77777777" w:rsidR="008E460E" w:rsidRPr="00A51A53" w:rsidRDefault="008E460E" w:rsidP="00666C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486EDF" w:rsidRPr="00A51A53">
              <w:rPr>
                <w:color w:val="C0504D"/>
                <w:sz w:val="20"/>
                <w:szCs w:val="20"/>
              </w:rPr>
              <w:t xml:space="preserve">предмета </w:t>
            </w:r>
            <w:r w:rsidRPr="00A51A53">
              <w:rPr>
                <w:color w:val="C0504D"/>
                <w:sz w:val="20"/>
                <w:szCs w:val="20"/>
              </w:rPr>
              <w:t>на поръчката (т. ІІ.1.1.,</w:t>
            </w:r>
            <w:r w:rsidRPr="00A51A53">
              <w:t xml:space="preserve"> </w:t>
            </w:r>
            <w:r w:rsidRPr="00A51A53">
              <w:rPr>
                <w:color w:val="C0504D"/>
                <w:sz w:val="20"/>
                <w:szCs w:val="20"/>
              </w:rPr>
              <w:t>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62559270" w14:textId="77777777" w:rsidR="008E460E" w:rsidRPr="00A51A53" w:rsidRDefault="008E460E" w:rsidP="00486EDF">
            <w:pPr>
              <w:jc w:val="both"/>
              <w:rPr>
                <w:b/>
                <w:sz w:val="20"/>
                <w:szCs w:val="20"/>
                <w:lang w:eastAsia="fr-FR"/>
              </w:rPr>
            </w:pPr>
            <w:r w:rsidRPr="00A51A53">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851" w:type="dxa"/>
          </w:tcPr>
          <w:p w14:paraId="07DFC508" w14:textId="77777777" w:rsidR="008E460E" w:rsidRPr="00A51A53" w:rsidRDefault="008E460E" w:rsidP="00F46410">
            <w:pPr>
              <w:outlineLvl w:val="1"/>
              <w:rPr>
                <w:sz w:val="20"/>
                <w:szCs w:val="20"/>
              </w:rPr>
            </w:pPr>
          </w:p>
        </w:tc>
        <w:tc>
          <w:tcPr>
            <w:tcW w:w="5812" w:type="dxa"/>
          </w:tcPr>
          <w:p w14:paraId="2E967E6D" w14:textId="77777777" w:rsidR="008E460E" w:rsidRPr="00A51A53" w:rsidRDefault="008E460E" w:rsidP="00F81223">
            <w:pPr>
              <w:jc w:val="both"/>
              <w:outlineLvl w:val="1"/>
              <w:rPr>
                <w:sz w:val="20"/>
                <w:szCs w:val="20"/>
              </w:rPr>
            </w:pPr>
          </w:p>
        </w:tc>
      </w:tr>
      <w:tr w:rsidR="008E460E" w:rsidRPr="00A51A53" w14:paraId="74BEB7F9" w14:textId="77777777" w:rsidTr="00902E78">
        <w:trPr>
          <w:trHeight w:val="270"/>
        </w:trPr>
        <w:tc>
          <w:tcPr>
            <w:tcW w:w="540" w:type="dxa"/>
            <w:gridSpan w:val="2"/>
          </w:tcPr>
          <w:p w14:paraId="7A14848A" w14:textId="0E835994" w:rsidR="008E460E" w:rsidRPr="00A51A53" w:rsidDel="00C952AF" w:rsidRDefault="00E877EA" w:rsidP="004505E8">
            <w:pPr>
              <w:pStyle w:val="Heading2"/>
              <w:keepNext w:val="0"/>
              <w:jc w:val="both"/>
              <w:rPr>
                <w:bCs/>
                <w:i w:val="0"/>
                <w:iCs/>
                <w:sz w:val="20"/>
              </w:rPr>
            </w:pPr>
            <w:r>
              <w:rPr>
                <w:bCs/>
                <w:i w:val="0"/>
                <w:iCs/>
                <w:sz w:val="20"/>
              </w:rPr>
              <w:t>26</w:t>
            </w:r>
          </w:p>
        </w:tc>
        <w:tc>
          <w:tcPr>
            <w:tcW w:w="7398" w:type="dxa"/>
            <w:noWrap/>
          </w:tcPr>
          <w:p w14:paraId="002D9394" w14:textId="77777777" w:rsidR="008E460E" w:rsidRPr="00A51A53" w:rsidRDefault="008E460E" w:rsidP="00C952AF">
            <w:pPr>
              <w:jc w:val="both"/>
              <w:rPr>
                <w:b/>
                <w:sz w:val="20"/>
                <w:szCs w:val="20"/>
                <w:u w:val="single"/>
                <w:lang w:eastAsia="fr-FR"/>
              </w:rPr>
            </w:pPr>
            <w:r w:rsidRPr="00A51A53">
              <w:rPr>
                <w:b/>
                <w:sz w:val="20"/>
                <w:szCs w:val="20"/>
                <w:u w:val="single"/>
                <w:lang w:eastAsia="fr-FR"/>
              </w:rPr>
              <w:t>При поръчки с обект строителство:</w:t>
            </w:r>
          </w:p>
          <w:p w14:paraId="6F83488A" w14:textId="77777777" w:rsidR="008E460E" w:rsidRPr="00A51A53" w:rsidRDefault="008E460E" w:rsidP="00C952AF">
            <w:pPr>
              <w:jc w:val="both"/>
              <w:rPr>
                <w:b/>
                <w:sz w:val="20"/>
                <w:szCs w:val="20"/>
                <w:lang w:eastAsia="fr-FR"/>
              </w:rPr>
            </w:pPr>
            <w:r w:rsidRPr="00A51A53">
              <w:rPr>
                <w:b/>
                <w:sz w:val="20"/>
                <w:szCs w:val="20"/>
                <w:lang w:eastAsia="fr-FR"/>
              </w:rPr>
              <w:t>Включени ли са в предмета на поръчката</w:t>
            </w:r>
            <w:r w:rsidR="00E271E7" w:rsidRPr="00A51A53">
              <w:rPr>
                <w:b/>
                <w:sz w:val="20"/>
                <w:szCs w:val="20"/>
                <w:lang w:eastAsia="fr-FR"/>
              </w:rPr>
              <w:t xml:space="preserve"> за строителство</w:t>
            </w:r>
            <w:r w:rsidRPr="00A51A53">
              <w:rPr>
                <w:b/>
                <w:sz w:val="20"/>
                <w:szCs w:val="20"/>
                <w:lang w:eastAsia="fr-FR"/>
              </w:rPr>
              <w:t xml:space="preserve"> услуги или доставки, които не са свързани с изпълнението на строителството?</w:t>
            </w:r>
          </w:p>
          <w:p w14:paraId="1A82C3AF" w14:textId="77777777" w:rsidR="008E460E" w:rsidRPr="00A51A53" w:rsidRDefault="00E271E7" w:rsidP="00C952AF">
            <w:pPr>
              <w:jc w:val="both"/>
              <w:rPr>
                <w:sz w:val="20"/>
                <w:szCs w:val="20"/>
                <w:lang w:eastAsia="fr-FR"/>
              </w:rPr>
            </w:pPr>
            <w:r w:rsidRPr="00A51A53">
              <w:rPr>
                <w:sz w:val="20"/>
                <w:szCs w:val="20"/>
                <w:lang w:eastAsia="fr-FR"/>
              </w:rPr>
              <w:lastRenderedPageBreak/>
              <w:t>К</w:t>
            </w:r>
            <w:r w:rsidR="008E460E" w:rsidRPr="00A51A53">
              <w:rPr>
                <w:sz w:val="20"/>
                <w:szCs w:val="20"/>
                <w:lang w:eastAsia="fr-FR"/>
              </w:rPr>
              <w:t>огато определя дейности</w:t>
            </w:r>
            <w:r w:rsidRPr="00A51A53">
              <w:rPr>
                <w:sz w:val="20"/>
                <w:szCs w:val="20"/>
                <w:lang w:eastAsia="fr-FR"/>
              </w:rPr>
              <w:t>те от обхвата на поръчки за строителство</w:t>
            </w:r>
            <w:r w:rsidR="008E460E" w:rsidRPr="00A51A53">
              <w:rPr>
                <w:sz w:val="20"/>
                <w:szCs w:val="20"/>
                <w:lang w:eastAsia="fr-FR"/>
              </w:rPr>
              <w:t xml:space="preserve">, </w:t>
            </w:r>
            <w:r w:rsidRPr="00A51A53">
              <w:rPr>
                <w:sz w:val="20"/>
                <w:szCs w:val="20"/>
                <w:lang w:eastAsia="fr-FR"/>
              </w:rPr>
              <w:t xml:space="preserve">възложителят </w:t>
            </w:r>
            <w:r w:rsidR="007B56F8">
              <w:rPr>
                <w:sz w:val="20"/>
                <w:szCs w:val="20"/>
                <w:lang w:eastAsia="fr-FR"/>
              </w:rPr>
              <w:t>няма право да</w:t>
            </w:r>
            <w:r w:rsidR="008E460E" w:rsidRPr="00A51A53">
              <w:rPr>
                <w:sz w:val="20"/>
                <w:szCs w:val="20"/>
                <w:lang w:eastAsia="fr-FR"/>
              </w:rPr>
              <w:t xml:space="preserve"> включва в предмета </w:t>
            </w:r>
            <w:r w:rsidRPr="00A51A53">
              <w:rPr>
                <w:sz w:val="20"/>
                <w:szCs w:val="20"/>
                <w:lang w:eastAsia="fr-FR"/>
              </w:rPr>
              <w:t>им</w:t>
            </w:r>
            <w:r w:rsidR="008E460E" w:rsidRPr="00A51A53">
              <w:rPr>
                <w:sz w:val="20"/>
                <w:szCs w:val="20"/>
                <w:lang w:eastAsia="fr-FR"/>
              </w:rPr>
              <w:t xml:space="preserve"> услуги или доставки, които не са необходими</w:t>
            </w:r>
            <w:r w:rsidRPr="00A51A53">
              <w:rPr>
                <w:sz w:val="20"/>
                <w:szCs w:val="20"/>
                <w:lang w:eastAsia="fr-FR"/>
              </w:rPr>
              <w:t xml:space="preserve"> за изпълнение на строителството</w:t>
            </w:r>
            <w:r w:rsidR="008E460E" w:rsidRPr="00A51A53">
              <w:rPr>
                <w:sz w:val="20"/>
                <w:szCs w:val="20"/>
                <w:lang w:eastAsia="fr-FR"/>
              </w:rPr>
              <w:t xml:space="preserve">. </w:t>
            </w:r>
          </w:p>
          <w:p w14:paraId="2599C181" w14:textId="77777777" w:rsidR="008E460E" w:rsidRPr="00A51A53" w:rsidRDefault="008E460E" w:rsidP="00C952AF">
            <w:pPr>
              <w:jc w:val="both"/>
              <w:rPr>
                <w:sz w:val="20"/>
                <w:szCs w:val="20"/>
                <w:lang w:eastAsia="fr-FR"/>
              </w:rPr>
            </w:pPr>
            <w:r w:rsidRPr="00A51A53">
              <w:rPr>
                <w:sz w:val="20"/>
                <w:szCs w:val="20"/>
                <w:lang w:eastAsia="fr-FR"/>
              </w:rPr>
              <w:t>При анализа на дейностите</w:t>
            </w:r>
            <w:r w:rsidR="00486EDF" w:rsidRPr="00A51A53">
              <w:rPr>
                <w:sz w:val="20"/>
                <w:szCs w:val="20"/>
                <w:lang w:eastAsia="fr-FR"/>
              </w:rPr>
              <w:t xml:space="preserve"> от </w:t>
            </w:r>
            <w:r w:rsidRPr="00A51A53">
              <w:rPr>
                <w:sz w:val="20"/>
                <w:szCs w:val="20"/>
                <w:lang w:eastAsia="fr-FR"/>
              </w:rPr>
              <w:t>предмета на поръчката е необходимо да се има предвид легалното определение за строителство</w:t>
            </w:r>
            <w:r w:rsidR="00486EDF" w:rsidRPr="00A51A53">
              <w:rPr>
                <w:sz w:val="20"/>
                <w:szCs w:val="20"/>
                <w:lang w:eastAsia="fr-FR"/>
              </w:rPr>
              <w:t xml:space="preserve"> по </w:t>
            </w:r>
            <w:r w:rsidRPr="00A51A53">
              <w:rPr>
                <w:sz w:val="20"/>
                <w:szCs w:val="20"/>
                <w:lang w:eastAsia="fr-FR"/>
              </w:rPr>
              <w:t>чл. 3, ал. 1, т. 1 и ал. 2 от ЗОП.</w:t>
            </w:r>
          </w:p>
          <w:p w14:paraId="16A13CCB" w14:textId="77777777" w:rsidR="008E460E" w:rsidRPr="00A51A53" w:rsidRDefault="008E460E" w:rsidP="00C952AF">
            <w:pPr>
              <w:jc w:val="both"/>
              <w:rPr>
                <w:b/>
                <w:sz w:val="20"/>
                <w:szCs w:val="20"/>
                <w:lang w:eastAsia="fr-FR"/>
              </w:rPr>
            </w:pPr>
            <w:r w:rsidRPr="00A51A53">
              <w:rPr>
                <w:b/>
                <w:sz w:val="20"/>
                <w:szCs w:val="20"/>
                <w:lang w:eastAsia="fr-FR"/>
              </w:rPr>
              <w:t>(чл. 21, ал. 7 и 17 от ЗОП, чл. 3, ал. 1, т. 1 и ал. 2 от ЗОП)</w:t>
            </w:r>
          </w:p>
          <w:p w14:paraId="42A603CC" w14:textId="77777777" w:rsidR="006234B0" w:rsidRPr="00A51A53" w:rsidRDefault="006234B0" w:rsidP="000060F9">
            <w:pPr>
              <w:jc w:val="both"/>
              <w:rPr>
                <w:b/>
                <w:color w:val="333399"/>
                <w:sz w:val="20"/>
                <w:szCs w:val="20"/>
              </w:rPr>
            </w:pPr>
            <w:r w:rsidRPr="00A51A53">
              <w:rPr>
                <w:b/>
                <w:color w:val="333399"/>
                <w:sz w:val="20"/>
                <w:szCs w:val="20"/>
              </w:rPr>
              <w:t>т. 11</w:t>
            </w:r>
            <w:r w:rsidR="001A663F" w:rsidRPr="00A51A53">
              <w:rPr>
                <w:b/>
                <w:color w:val="333399"/>
                <w:sz w:val="20"/>
                <w:szCs w:val="20"/>
              </w:rPr>
              <w:t xml:space="preserve"> и </w:t>
            </w:r>
            <w:r w:rsidR="007B5878" w:rsidRPr="00A51A53">
              <w:rPr>
                <w:b/>
                <w:color w:val="333399"/>
                <w:sz w:val="20"/>
                <w:szCs w:val="20"/>
              </w:rPr>
              <w:t xml:space="preserve">т. </w:t>
            </w:r>
            <w:r w:rsidR="001A663F" w:rsidRPr="00A51A53">
              <w:rPr>
                <w:b/>
                <w:color w:val="333399"/>
                <w:sz w:val="20"/>
                <w:szCs w:val="20"/>
              </w:rPr>
              <w:t>12</w:t>
            </w:r>
            <w:r w:rsidRPr="00A51A53">
              <w:rPr>
                <w:b/>
                <w:color w:val="333399"/>
                <w:sz w:val="20"/>
                <w:szCs w:val="20"/>
              </w:rPr>
              <w:t xml:space="preserve"> от Насоките/</w:t>
            </w:r>
            <w:r w:rsidR="00BD5E26" w:rsidRPr="00A51A53">
              <w:rPr>
                <w:b/>
                <w:color w:val="333399"/>
                <w:sz w:val="20"/>
                <w:szCs w:val="20"/>
              </w:rPr>
              <w:t>т. 11</w:t>
            </w:r>
            <w:r w:rsidR="001A663F" w:rsidRPr="00A51A53">
              <w:rPr>
                <w:b/>
                <w:color w:val="333399"/>
                <w:sz w:val="20"/>
                <w:szCs w:val="20"/>
              </w:rPr>
              <w:t xml:space="preserve"> и</w:t>
            </w:r>
            <w:r w:rsidR="009F0101" w:rsidRPr="00A51A53">
              <w:rPr>
                <w:b/>
                <w:color w:val="333399"/>
                <w:sz w:val="20"/>
                <w:szCs w:val="20"/>
              </w:rPr>
              <w:t xml:space="preserve"> т.</w:t>
            </w:r>
            <w:r w:rsidR="001A663F" w:rsidRPr="00A51A53">
              <w:rPr>
                <w:b/>
                <w:color w:val="333399"/>
                <w:sz w:val="20"/>
                <w:szCs w:val="20"/>
              </w:rPr>
              <w:t xml:space="preserve"> 12</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5EC90F5" w14:textId="77777777" w:rsidR="008E460E" w:rsidRPr="00A51A53" w:rsidRDefault="008E460E" w:rsidP="00B6512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0F81FDC5" w14:textId="77777777" w:rsidR="008E460E" w:rsidRPr="00A51A53" w:rsidRDefault="008E460E">
            <w:pPr>
              <w:jc w:val="both"/>
              <w:rPr>
                <w:b/>
                <w:color w:val="008000"/>
                <w:sz w:val="20"/>
                <w:szCs w:val="20"/>
                <w:lang w:eastAsia="fr-FR"/>
              </w:rPr>
            </w:pPr>
            <w:r w:rsidRPr="00A51A53">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1" w:type="dxa"/>
          </w:tcPr>
          <w:p w14:paraId="08F11E4D" w14:textId="77777777" w:rsidR="008E460E" w:rsidRPr="00A51A53" w:rsidRDefault="008E460E" w:rsidP="00F81223">
            <w:pPr>
              <w:jc w:val="both"/>
              <w:outlineLvl w:val="1"/>
              <w:rPr>
                <w:sz w:val="20"/>
                <w:szCs w:val="20"/>
              </w:rPr>
            </w:pPr>
          </w:p>
        </w:tc>
        <w:tc>
          <w:tcPr>
            <w:tcW w:w="5812" w:type="dxa"/>
          </w:tcPr>
          <w:p w14:paraId="25241823" w14:textId="77777777" w:rsidR="008E460E" w:rsidRPr="00A51A53" w:rsidRDefault="008E460E">
            <w:pPr>
              <w:jc w:val="both"/>
              <w:rPr>
                <w:color w:val="FF0000"/>
                <w:sz w:val="20"/>
                <w:szCs w:val="20"/>
              </w:rPr>
            </w:pPr>
          </w:p>
        </w:tc>
      </w:tr>
      <w:tr w:rsidR="007F4AD0" w:rsidRPr="00A51A53" w14:paraId="00E2B919" w14:textId="77777777" w:rsidTr="00902E78">
        <w:trPr>
          <w:trHeight w:val="270"/>
        </w:trPr>
        <w:tc>
          <w:tcPr>
            <w:tcW w:w="540" w:type="dxa"/>
            <w:gridSpan w:val="2"/>
          </w:tcPr>
          <w:p w14:paraId="53A4D3AD" w14:textId="6B22C17E" w:rsidR="007F4AD0" w:rsidRPr="00A51A53" w:rsidRDefault="00E877EA" w:rsidP="004505E8">
            <w:pPr>
              <w:pStyle w:val="Heading2"/>
              <w:keepNext w:val="0"/>
              <w:jc w:val="both"/>
              <w:rPr>
                <w:bCs/>
                <w:i w:val="0"/>
                <w:iCs/>
                <w:sz w:val="20"/>
              </w:rPr>
            </w:pPr>
            <w:r>
              <w:rPr>
                <w:bCs/>
                <w:i w:val="0"/>
                <w:iCs/>
                <w:sz w:val="20"/>
              </w:rPr>
              <w:t>27</w:t>
            </w:r>
          </w:p>
        </w:tc>
        <w:tc>
          <w:tcPr>
            <w:tcW w:w="7398" w:type="dxa"/>
            <w:noWrap/>
          </w:tcPr>
          <w:p w14:paraId="75597660" w14:textId="77777777" w:rsidR="00E86731" w:rsidRPr="00A51A53" w:rsidRDefault="00E86731" w:rsidP="00E86731">
            <w:pPr>
              <w:ind w:right="-74"/>
              <w:jc w:val="both"/>
              <w:outlineLvl w:val="1"/>
              <w:rPr>
                <w:b/>
                <w:sz w:val="20"/>
                <w:szCs w:val="20"/>
                <w:u w:val="single"/>
                <w:lang w:eastAsia="fr-FR"/>
              </w:rPr>
            </w:pPr>
            <w:r w:rsidRPr="00A51A53">
              <w:rPr>
                <w:b/>
                <w:sz w:val="20"/>
                <w:szCs w:val="20"/>
                <w:u w:val="single"/>
                <w:lang w:eastAsia="fr-FR"/>
              </w:rPr>
              <w:t>Приложим за договори с периодично изпълнение и рамкови споразумения:</w:t>
            </w:r>
          </w:p>
          <w:p w14:paraId="041F3B9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3D3E9787"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sidR="004336AE">
              <w:rPr>
                <w:b/>
                <w:sz w:val="20"/>
                <w:szCs w:val="20"/>
                <w:lang w:eastAsia="fr-FR"/>
              </w:rPr>
              <w:t xml:space="preserve"> </w:t>
            </w:r>
            <w:r w:rsidR="004336AE" w:rsidRPr="00494352">
              <w:rPr>
                <w:b/>
                <w:i/>
                <w:sz w:val="20"/>
                <w:szCs w:val="20"/>
                <w:lang w:eastAsia="fr-FR"/>
              </w:rPr>
              <w:t>(за публичните възложители)</w:t>
            </w:r>
            <w:r w:rsidR="004336AE">
              <w:rPr>
                <w:b/>
                <w:sz w:val="20"/>
                <w:szCs w:val="20"/>
                <w:lang w:eastAsia="fr-FR"/>
              </w:rPr>
              <w:t xml:space="preserve">, съответно 8 години </w:t>
            </w:r>
            <w:r w:rsidR="004336AE" w:rsidRPr="00494352">
              <w:rPr>
                <w:b/>
                <w:i/>
                <w:sz w:val="20"/>
                <w:szCs w:val="20"/>
                <w:lang w:eastAsia="fr-FR"/>
              </w:rPr>
              <w:t>(за секторните възложители)</w:t>
            </w:r>
            <w:r w:rsidRPr="00A51A53">
              <w:rPr>
                <w:b/>
                <w:sz w:val="20"/>
                <w:szCs w:val="20"/>
                <w:lang w:eastAsia="fr-FR"/>
              </w:rPr>
              <w:t>?</w:t>
            </w:r>
          </w:p>
          <w:p w14:paraId="2547F74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Ако отговорът е „да”, възложителят посочил ли е мотиви за това в обявлението за обществената поръчка?</w:t>
            </w:r>
          </w:p>
          <w:p w14:paraId="54E715F8" w14:textId="77777777" w:rsidR="00E86731" w:rsidRPr="00A51A53" w:rsidRDefault="007F4AD0" w:rsidP="007B56F8">
            <w:pPr>
              <w:tabs>
                <w:tab w:val="left" w:pos="7149"/>
              </w:tabs>
              <w:ind w:right="110"/>
              <w:jc w:val="both"/>
              <w:outlineLvl w:val="1"/>
              <w:rPr>
                <w:sz w:val="20"/>
                <w:szCs w:val="20"/>
                <w:lang w:eastAsia="fr-FR"/>
              </w:rPr>
            </w:pPr>
            <w:r w:rsidRPr="00A51A53">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4042B27F" w14:textId="77777777" w:rsidR="007F4AD0" w:rsidRPr="00A51A53" w:rsidRDefault="00E86731" w:rsidP="007B56F8">
            <w:pPr>
              <w:tabs>
                <w:tab w:val="left" w:pos="7149"/>
              </w:tabs>
              <w:ind w:right="110"/>
              <w:jc w:val="both"/>
              <w:outlineLvl w:val="1"/>
              <w:rPr>
                <w:sz w:val="20"/>
                <w:szCs w:val="20"/>
                <w:lang w:eastAsia="fr-FR"/>
              </w:rPr>
            </w:pPr>
            <w:r w:rsidRPr="00A51A53">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9C67F16" w14:textId="77777777" w:rsidR="007F4AD0" w:rsidRPr="00A51A53" w:rsidRDefault="007F4AD0" w:rsidP="00D679B2">
            <w:pPr>
              <w:ind w:right="110"/>
              <w:jc w:val="both"/>
              <w:outlineLvl w:val="1"/>
              <w:rPr>
                <w:b/>
                <w:sz w:val="20"/>
                <w:szCs w:val="20"/>
                <w:lang w:eastAsia="fr-FR"/>
              </w:rPr>
            </w:pPr>
            <w:r w:rsidRPr="00A51A53">
              <w:rPr>
                <w:b/>
                <w:sz w:val="20"/>
                <w:szCs w:val="20"/>
                <w:lang w:eastAsia="fr-FR"/>
              </w:rPr>
              <w:t>(чл. 113, ал. 1 и ал. 2, чл. 81, ал. 3 и ал. 4 от ЗОП)</w:t>
            </w:r>
          </w:p>
          <w:p w14:paraId="2F065DBD"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11 </w:t>
            </w:r>
            <w:r w:rsidRPr="00A51A53">
              <w:rPr>
                <w:b/>
                <w:color w:val="333399"/>
                <w:sz w:val="20"/>
                <w:szCs w:val="20"/>
              </w:rPr>
              <w:t>от Насоките/</w:t>
            </w:r>
            <w:r w:rsidR="00BD5E26" w:rsidRPr="00A51A53">
              <w:rPr>
                <w:b/>
                <w:color w:val="333399"/>
                <w:sz w:val="20"/>
                <w:szCs w:val="20"/>
              </w:rPr>
              <w:t xml:space="preserve"> т. </w:t>
            </w:r>
            <w:r w:rsidR="003A21C0" w:rsidRPr="00A51A53">
              <w:rPr>
                <w:b/>
                <w:color w:val="333399"/>
                <w:sz w:val="20"/>
                <w:szCs w:val="20"/>
              </w:rPr>
              <w:t xml:space="preserve">8, </w:t>
            </w:r>
            <w:r w:rsidR="009F0101" w:rsidRPr="00A51A53">
              <w:rPr>
                <w:b/>
                <w:color w:val="333399"/>
                <w:sz w:val="20"/>
                <w:szCs w:val="20"/>
              </w:rPr>
              <w:t xml:space="preserve">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2246E0F9" w14:textId="77777777" w:rsidR="007F4AD0" w:rsidRPr="00A51A53" w:rsidRDefault="007F4AD0" w:rsidP="00F65C53">
            <w:pPr>
              <w:ind w:right="16"/>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в т. ІІ. 1.5. , т. ІІ.2.4., т. ІІ.2.7., т. IV.1.3.</w:t>
            </w:r>
          </w:p>
          <w:p w14:paraId="1431649C" w14:textId="77777777" w:rsidR="007F4AD0" w:rsidRPr="00A51A53" w:rsidRDefault="007F4AD0">
            <w:pPr>
              <w:jc w:val="both"/>
              <w:rPr>
                <w:b/>
                <w:sz w:val="20"/>
                <w:szCs w:val="20"/>
                <w:lang w:eastAsia="fr-FR"/>
              </w:rPr>
            </w:pPr>
            <w:r w:rsidRPr="00A51A53">
              <w:rPr>
                <w:bCs/>
                <w:color w:val="008000"/>
                <w:sz w:val="20"/>
              </w:rPr>
              <w:t>Анализирайте срока на договора за обществена поръчка</w:t>
            </w:r>
            <w:r w:rsidR="00F65C53" w:rsidRPr="00A51A53">
              <w:rPr>
                <w:bCs/>
                <w:color w:val="008000"/>
                <w:sz w:val="20"/>
              </w:rPr>
              <w:t>, ако той е за периодично или продължително изпълнение</w:t>
            </w:r>
            <w:r w:rsidRPr="00A51A53">
              <w:rPr>
                <w:bCs/>
                <w:color w:val="008000"/>
                <w:sz w:val="20"/>
              </w:rPr>
              <w:t>/</w:t>
            </w:r>
            <w:r w:rsidR="00D833D4">
              <w:rPr>
                <w:bCs/>
                <w:color w:val="008000"/>
                <w:sz w:val="20"/>
              </w:rPr>
              <w:t xml:space="preserve"> </w:t>
            </w:r>
            <w:r w:rsidRPr="00A51A53">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51A53">
              <w:rPr>
                <w:bCs/>
                <w:color w:val="008000"/>
                <w:sz w:val="20"/>
              </w:rPr>
              <w:t>3</w:t>
            </w:r>
            <w:r w:rsidRPr="00A51A53">
              <w:rPr>
                <w:bCs/>
                <w:color w:val="008000"/>
                <w:sz w:val="20"/>
              </w:rPr>
              <w:t xml:space="preserve"> от ЗОП.</w:t>
            </w:r>
          </w:p>
        </w:tc>
        <w:tc>
          <w:tcPr>
            <w:tcW w:w="851" w:type="dxa"/>
          </w:tcPr>
          <w:p w14:paraId="45ED7855" w14:textId="77777777" w:rsidR="007F4AD0" w:rsidRPr="00A51A53" w:rsidRDefault="007F4AD0" w:rsidP="00D679B2">
            <w:pPr>
              <w:outlineLvl w:val="1"/>
              <w:rPr>
                <w:sz w:val="20"/>
                <w:szCs w:val="20"/>
              </w:rPr>
            </w:pPr>
          </w:p>
        </w:tc>
        <w:tc>
          <w:tcPr>
            <w:tcW w:w="5812" w:type="dxa"/>
          </w:tcPr>
          <w:p w14:paraId="422E2F8B" w14:textId="77777777" w:rsidR="007F4AD0" w:rsidRPr="00A51A53" w:rsidRDefault="007F4AD0" w:rsidP="00D679B2">
            <w:pPr>
              <w:jc w:val="both"/>
              <w:outlineLvl w:val="1"/>
              <w:rPr>
                <w:sz w:val="20"/>
                <w:szCs w:val="20"/>
              </w:rPr>
            </w:pPr>
          </w:p>
        </w:tc>
      </w:tr>
      <w:tr w:rsidR="008E460E" w:rsidRPr="00A51A53" w14:paraId="1C1065E1" w14:textId="77777777" w:rsidTr="00902E78">
        <w:trPr>
          <w:trHeight w:val="270"/>
        </w:trPr>
        <w:tc>
          <w:tcPr>
            <w:tcW w:w="540" w:type="dxa"/>
            <w:gridSpan w:val="2"/>
          </w:tcPr>
          <w:p w14:paraId="14E3A025" w14:textId="73E89189" w:rsidR="008E460E" w:rsidRPr="00A51A53" w:rsidRDefault="00E877EA" w:rsidP="004505E8">
            <w:pPr>
              <w:pStyle w:val="Heading2"/>
              <w:keepNext w:val="0"/>
              <w:jc w:val="both"/>
              <w:rPr>
                <w:bCs/>
                <w:i w:val="0"/>
                <w:iCs/>
                <w:sz w:val="20"/>
              </w:rPr>
            </w:pPr>
            <w:r>
              <w:rPr>
                <w:bCs/>
                <w:i w:val="0"/>
                <w:iCs/>
                <w:sz w:val="20"/>
              </w:rPr>
              <w:lastRenderedPageBreak/>
              <w:t>28</w:t>
            </w:r>
          </w:p>
        </w:tc>
        <w:tc>
          <w:tcPr>
            <w:tcW w:w="7398" w:type="dxa"/>
            <w:noWrap/>
          </w:tcPr>
          <w:p w14:paraId="7B83576C" w14:textId="77777777" w:rsidR="008E460E" w:rsidRPr="00A51A53" w:rsidRDefault="008E460E" w:rsidP="00F81223">
            <w:pPr>
              <w:jc w:val="both"/>
              <w:rPr>
                <w:b/>
                <w:sz w:val="20"/>
                <w:szCs w:val="20"/>
                <w:lang w:eastAsia="fr-FR"/>
              </w:rPr>
            </w:pPr>
            <w:r w:rsidRPr="00A51A53">
              <w:rPr>
                <w:b/>
                <w:sz w:val="20"/>
                <w:szCs w:val="20"/>
                <w:lang w:eastAsia="fr-FR"/>
              </w:rPr>
              <w:t xml:space="preserve">Критериите за подбор </w:t>
            </w:r>
            <w:r w:rsidRPr="00494352">
              <w:rPr>
                <w:b/>
                <w:i/>
                <w:sz w:val="20"/>
                <w:szCs w:val="20"/>
                <w:lang w:eastAsia="fr-FR"/>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w:t>
            </w:r>
            <w:r w:rsidRPr="00A51A53">
              <w:rPr>
                <w:b/>
                <w:sz w:val="20"/>
                <w:szCs w:val="20"/>
                <w:lang w:eastAsia="fr-FR"/>
              </w:rPr>
              <w:t xml:space="preserve"> посочени ли са </w:t>
            </w:r>
            <w:r w:rsidRPr="00494352">
              <w:rPr>
                <w:b/>
                <w:sz w:val="20"/>
                <w:szCs w:val="20"/>
                <w:u w:val="single"/>
                <w:lang w:eastAsia="fr-FR"/>
              </w:rPr>
              <w:t>изчерпателно</w:t>
            </w:r>
            <w:r w:rsidRPr="00E75F57">
              <w:rPr>
                <w:b/>
                <w:sz w:val="20"/>
                <w:szCs w:val="20"/>
                <w:lang w:eastAsia="fr-FR"/>
              </w:rPr>
              <w:t xml:space="preserve"> в обявлени</w:t>
            </w:r>
            <w:r w:rsidRPr="007D2760">
              <w:rPr>
                <w:b/>
                <w:sz w:val="20"/>
                <w:szCs w:val="20"/>
                <w:lang w:eastAsia="fr-FR"/>
              </w:rPr>
              <w:t>ето</w:t>
            </w:r>
            <w:r w:rsidR="001A663F" w:rsidRPr="00CA40F1">
              <w:rPr>
                <w:b/>
                <w:sz w:val="20"/>
                <w:szCs w:val="20"/>
                <w:lang w:eastAsia="fr-FR"/>
              </w:rPr>
              <w:t xml:space="preserve"> и/или в документацията за поръчката, ако същата е публично достъпна чре</w:t>
            </w:r>
            <w:r w:rsidR="001A663F" w:rsidRPr="00A51A53">
              <w:rPr>
                <w:b/>
                <w:sz w:val="20"/>
                <w:szCs w:val="20"/>
                <w:lang w:eastAsia="fr-FR"/>
              </w:rPr>
              <w:t>з електронни средства във времето и в обхвата, предвидени в ЗОП</w:t>
            </w:r>
            <w:r w:rsidRPr="00A51A53">
              <w:rPr>
                <w:b/>
                <w:sz w:val="20"/>
                <w:szCs w:val="20"/>
                <w:lang w:eastAsia="fr-FR"/>
              </w:rPr>
              <w:t>?</w:t>
            </w:r>
          </w:p>
          <w:p w14:paraId="78BDC779" w14:textId="77777777" w:rsidR="008E460E" w:rsidRPr="00CA40F1" w:rsidRDefault="008E460E" w:rsidP="00F81223">
            <w:pPr>
              <w:jc w:val="both"/>
              <w:rPr>
                <w:b/>
                <w:sz w:val="20"/>
                <w:szCs w:val="20"/>
                <w:lang w:eastAsia="fr-FR"/>
              </w:rPr>
            </w:pPr>
            <w:r w:rsidRPr="00A51A53">
              <w:rPr>
                <w:b/>
                <w:sz w:val="20"/>
                <w:szCs w:val="20"/>
                <w:lang w:eastAsia="fr-FR"/>
              </w:rPr>
              <w:t xml:space="preserve">Документите за доказване на критериите за подбор посочени ли са </w:t>
            </w:r>
            <w:r w:rsidRPr="00494352">
              <w:rPr>
                <w:b/>
                <w:sz w:val="20"/>
                <w:szCs w:val="20"/>
                <w:u w:val="single"/>
                <w:lang w:eastAsia="fr-FR"/>
              </w:rPr>
              <w:t>изчерпателно</w:t>
            </w:r>
            <w:r w:rsidRPr="00E75F57">
              <w:rPr>
                <w:b/>
                <w:sz w:val="20"/>
                <w:szCs w:val="20"/>
                <w:lang w:eastAsia="fr-FR"/>
              </w:rPr>
              <w:t xml:space="preserve"> в обявлението</w:t>
            </w:r>
            <w:r w:rsidR="001A663F" w:rsidRPr="007D2760">
              <w:rPr>
                <w:b/>
                <w:sz w:val="20"/>
                <w:szCs w:val="20"/>
                <w:lang w:eastAsia="fr-FR"/>
              </w:rPr>
              <w:t xml:space="preserve"> и/или в документацията за поръчката, ако същата е публично достъпна чрез електронни средства във вре</w:t>
            </w:r>
            <w:r w:rsidR="001A663F" w:rsidRPr="00CA40F1">
              <w:rPr>
                <w:b/>
                <w:sz w:val="20"/>
                <w:szCs w:val="20"/>
                <w:lang w:eastAsia="fr-FR"/>
              </w:rPr>
              <w:t>мето и в обхвата, предвидени в ЗОП</w:t>
            </w:r>
            <w:r w:rsidRPr="00CA40F1">
              <w:rPr>
                <w:b/>
                <w:sz w:val="20"/>
                <w:szCs w:val="20"/>
                <w:lang w:eastAsia="fr-FR"/>
              </w:rPr>
              <w:t>?</w:t>
            </w:r>
          </w:p>
          <w:p w14:paraId="239A7182" w14:textId="77777777" w:rsidR="007B56F8" w:rsidRDefault="00A36CC2" w:rsidP="00A36CC2">
            <w:pPr>
              <w:jc w:val="both"/>
              <w:rPr>
                <w:sz w:val="20"/>
                <w:szCs w:val="20"/>
                <w:u w:val="single"/>
              </w:rPr>
            </w:pPr>
            <w:r w:rsidRPr="00A51A53">
              <w:rPr>
                <w:sz w:val="20"/>
                <w:szCs w:val="20"/>
              </w:rPr>
              <w:t xml:space="preserve">В обявлението за поръчката възложителят е длъжен да посочи </w:t>
            </w:r>
            <w:r w:rsidRPr="00494352">
              <w:rPr>
                <w:sz w:val="20"/>
                <w:szCs w:val="20"/>
                <w:u w:val="single"/>
              </w:rPr>
              <w:t>изчерпателно</w:t>
            </w:r>
            <w:r w:rsidR="007B56F8">
              <w:rPr>
                <w:sz w:val="20"/>
                <w:szCs w:val="20"/>
                <w:u w:val="single"/>
              </w:rPr>
              <w:t>:</w:t>
            </w:r>
          </w:p>
          <w:p w14:paraId="77014823" w14:textId="77777777" w:rsidR="007B56F8" w:rsidRDefault="007B56F8" w:rsidP="00A36CC2">
            <w:pPr>
              <w:jc w:val="both"/>
              <w:rPr>
                <w:sz w:val="20"/>
                <w:szCs w:val="20"/>
              </w:rPr>
            </w:pPr>
            <w:r w:rsidRPr="00494352">
              <w:rPr>
                <w:sz w:val="20"/>
                <w:szCs w:val="20"/>
              </w:rPr>
              <w:t>-</w:t>
            </w:r>
            <w:r w:rsidR="00A36CC2" w:rsidRPr="00D833D4">
              <w:rPr>
                <w:sz w:val="20"/>
                <w:szCs w:val="20"/>
              </w:rPr>
              <w:t xml:space="preserve"> </w:t>
            </w:r>
            <w:r w:rsidR="00A36CC2" w:rsidRPr="00A51A53">
              <w:rPr>
                <w:sz w:val="20"/>
                <w:szCs w:val="20"/>
              </w:rPr>
              <w:t xml:space="preserve">всички критерии за подбор, както и </w:t>
            </w:r>
          </w:p>
          <w:p w14:paraId="07396499" w14:textId="77777777" w:rsidR="00A36CC2" w:rsidRPr="00A51A53" w:rsidRDefault="007B56F8" w:rsidP="00A36CC2">
            <w:pPr>
              <w:jc w:val="both"/>
              <w:rPr>
                <w:sz w:val="20"/>
                <w:szCs w:val="20"/>
              </w:rPr>
            </w:pPr>
            <w:r>
              <w:rPr>
                <w:sz w:val="20"/>
                <w:szCs w:val="20"/>
              </w:rPr>
              <w:t xml:space="preserve">- </w:t>
            </w:r>
            <w:r w:rsidR="00A36CC2" w:rsidRPr="00A51A53">
              <w:rPr>
                <w:sz w:val="20"/>
                <w:szCs w:val="20"/>
              </w:rPr>
              <w:t>всички документи, с които се доказват.</w:t>
            </w:r>
          </w:p>
          <w:p w14:paraId="3FD4FB0D" w14:textId="77777777" w:rsidR="00A36CC2" w:rsidRPr="00A51A53" w:rsidRDefault="00A36CC2" w:rsidP="00A36CC2">
            <w:pPr>
              <w:jc w:val="both"/>
              <w:rPr>
                <w:sz w:val="20"/>
                <w:szCs w:val="20"/>
              </w:rPr>
            </w:pPr>
            <w:r w:rsidRPr="00A51A53">
              <w:rPr>
                <w:sz w:val="20"/>
                <w:szCs w:val="20"/>
              </w:rPr>
              <w:t xml:space="preserve">Възложителят не е длъжен да определя критерии за подбор. Той може да прецени дали да </w:t>
            </w:r>
            <w:r w:rsidR="00A90445" w:rsidRPr="00A51A53">
              <w:rPr>
                <w:sz w:val="20"/>
                <w:szCs w:val="20"/>
              </w:rPr>
              <w:t>се възползва от тази възможност</w:t>
            </w:r>
            <w:r w:rsidR="00E271E7" w:rsidRPr="00A51A53">
              <w:rPr>
                <w:sz w:val="20"/>
                <w:szCs w:val="20"/>
              </w:rPr>
              <w:t>, както и да прецени</w:t>
            </w:r>
            <w:r w:rsidRPr="00A51A53">
              <w:rPr>
                <w:sz w:val="20"/>
                <w:szCs w:val="20"/>
              </w:rPr>
              <w:t xml:space="preserve"> кои от правно установените </w:t>
            </w:r>
            <w:r w:rsidR="00A90445" w:rsidRPr="00A51A53">
              <w:rPr>
                <w:sz w:val="20"/>
                <w:szCs w:val="20"/>
              </w:rPr>
              <w:t xml:space="preserve">критерии за подбор </w:t>
            </w:r>
            <w:r w:rsidRPr="00A51A53">
              <w:rPr>
                <w:sz w:val="20"/>
                <w:szCs w:val="20"/>
              </w:rPr>
              <w:t xml:space="preserve">да </w:t>
            </w:r>
            <w:r w:rsidR="00E271E7" w:rsidRPr="00A51A53">
              <w:rPr>
                <w:sz w:val="20"/>
                <w:szCs w:val="20"/>
              </w:rPr>
              <w:t>използва</w:t>
            </w:r>
            <w:r w:rsidRPr="00A51A53">
              <w:rPr>
                <w:sz w:val="20"/>
                <w:szCs w:val="20"/>
              </w:rPr>
              <w:t xml:space="preserve">. Свободата на възложителя не е безгранична. Длъжен е да </w:t>
            </w:r>
            <w:r w:rsidR="00A90445" w:rsidRPr="00A51A53">
              <w:rPr>
                <w:sz w:val="20"/>
                <w:szCs w:val="20"/>
              </w:rPr>
              <w:t xml:space="preserve">определя </w:t>
            </w:r>
            <w:r w:rsidRPr="00A51A53">
              <w:rPr>
                <w:sz w:val="20"/>
                <w:szCs w:val="20"/>
              </w:rPr>
              <w:t>критерии за подбор, които са пропорционални на предмета на поръчката</w:t>
            </w:r>
            <w:r w:rsidR="00E271E7" w:rsidRPr="00A51A53">
              <w:rPr>
                <w:sz w:val="20"/>
                <w:szCs w:val="20"/>
              </w:rPr>
              <w:t xml:space="preserve"> и са необходими за нейното изпълнение</w:t>
            </w:r>
            <w:r w:rsidRPr="00A51A53">
              <w:rPr>
                <w:sz w:val="20"/>
                <w:szCs w:val="20"/>
              </w:rPr>
              <w:t xml:space="preserve">. </w:t>
            </w:r>
          </w:p>
          <w:p w14:paraId="68B007C6" w14:textId="77777777" w:rsidR="00A36CC2" w:rsidRPr="00A51A53" w:rsidRDefault="00A36CC2" w:rsidP="00A36CC2">
            <w:pPr>
              <w:jc w:val="both"/>
              <w:rPr>
                <w:sz w:val="20"/>
                <w:szCs w:val="20"/>
              </w:rPr>
            </w:pPr>
            <w:r w:rsidRPr="00A51A53">
              <w:rPr>
                <w:sz w:val="20"/>
                <w:szCs w:val="20"/>
              </w:rPr>
              <w:t xml:space="preserve">В случай, че възложителят е определил критерии за подбор, той е длъжен да </w:t>
            </w:r>
            <w:r w:rsidR="00A90445" w:rsidRPr="00A51A53">
              <w:rPr>
                <w:sz w:val="20"/>
                <w:szCs w:val="20"/>
              </w:rPr>
              <w:t xml:space="preserve">посочи </w:t>
            </w:r>
            <w:r w:rsidRPr="00A51A53">
              <w:rPr>
                <w:sz w:val="20"/>
                <w:szCs w:val="20"/>
              </w:rPr>
              <w:t>и документите, с които се доказва изпълнението им (чл. 59, ал. 5 от ЗОП). Възложителите нямат правно основание да изискват представяне на документи</w:t>
            </w:r>
            <w:r w:rsidRPr="00A51A53">
              <w:t xml:space="preserve"> </w:t>
            </w:r>
            <w:r w:rsidRPr="00A51A53">
              <w:rPr>
                <w:sz w:val="20"/>
                <w:szCs w:val="20"/>
              </w:rPr>
              <w:t>по чл. 60, чл. 62 и/или чл. 64 от ЗОП, без да са определили съответни критерии за подбор.</w:t>
            </w:r>
          </w:p>
          <w:p w14:paraId="44271FE7" w14:textId="77777777" w:rsidR="00A36CC2" w:rsidRPr="00A51A53" w:rsidRDefault="00A36CC2" w:rsidP="00A36CC2">
            <w:pPr>
              <w:jc w:val="both"/>
              <w:rPr>
                <w:sz w:val="20"/>
                <w:szCs w:val="20"/>
              </w:rPr>
            </w:pPr>
            <w:r w:rsidRPr="00A51A53">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w:t>
            </w:r>
            <w:r w:rsidR="00A90445" w:rsidRPr="00A51A53">
              <w:rPr>
                <w:sz w:val="20"/>
                <w:szCs w:val="20"/>
              </w:rPr>
              <w:t xml:space="preserve">подаване </w:t>
            </w:r>
            <w:r w:rsidRPr="00A51A53">
              <w:rPr>
                <w:sz w:val="20"/>
                <w:szCs w:val="20"/>
              </w:rPr>
              <w:t>на офертата.</w:t>
            </w:r>
          </w:p>
          <w:p w14:paraId="2BFFCD1E" w14:textId="77777777" w:rsidR="008E460E" w:rsidRPr="00A51A53" w:rsidRDefault="008E460E" w:rsidP="00F81223">
            <w:pPr>
              <w:jc w:val="both"/>
              <w:rPr>
                <w:b/>
                <w:sz w:val="20"/>
                <w:szCs w:val="20"/>
              </w:rPr>
            </w:pPr>
            <w:r w:rsidRPr="00A51A53">
              <w:rPr>
                <w:b/>
                <w:sz w:val="20"/>
                <w:szCs w:val="20"/>
              </w:rPr>
              <w:t>(чл. 59, ал. 5 от ЗОП</w:t>
            </w:r>
            <w:r w:rsidRPr="00A51A53" w:rsidDel="00A21B9D">
              <w:rPr>
                <w:b/>
                <w:sz w:val="20"/>
                <w:szCs w:val="20"/>
              </w:rPr>
              <w:t xml:space="preserve"> </w:t>
            </w:r>
            <w:r w:rsidRPr="00A51A53">
              <w:rPr>
                <w:b/>
                <w:sz w:val="20"/>
                <w:szCs w:val="20"/>
              </w:rPr>
              <w:t>във връзка с чл. 2, ал. 1, т. 4 от ЗОП</w:t>
            </w:r>
            <w:r w:rsidR="008C3040" w:rsidRPr="00A51A53">
              <w:rPr>
                <w:b/>
                <w:sz w:val="20"/>
                <w:szCs w:val="20"/>
              </w:rPr>
              <w:t>;</w:t>
            </w:r>
            <w:r w:rsidRPr="00A51A53">
              <w:rPr>
                <w:b/>
                <w:sz w:val="20"/>
                <w:szCs w:val="20"/>
              </w:rPr>
              <w:t xml:space="preserve"> чл. 60, чл. 62 и чл. 64 от ЗОП)</w:t>
            </w:r>
          </w:p>
          <w:p w14:paraId="0F6CB678" w14:textId="77777777" w:rsidR="008E460E" w:rsidRPr="00A51A53" w:rsidRDefault="008E460E" w:rsidP="00F81223">
            <w:pPr>
              <w:jc w:val="both"/>
              <w:rPr>
                <w:b/>
                <w:sz w:val="20"/>
                <w:szCs w:val="20"/>
              </w:rPr>
            </w:pPr>
            <w:r w:rsidRPr="00A51A53">
              <w:rPr>
                <w:b/>
                <w:sz w:val="20"/>
                <w:szCs w:val="20"/>
              </w:rPr>
              <w:t>(</w:t>
            </w:r>
            <w:r w:rsidRPr="00A51A53">
              <w:rPr>
                <w:b/>
                <w:sz w:val="20"/>
                <w:szCs w:val="20"/>
                <w:lang w:eastAsia="fr-FR"/>
              </w:rPr>
              <w:t>чл. 35, ал. 2</w:t>
            </w:r>
            <w:r w:rsidR="00333686">
              <w:rPr>
                <w:b/>
                <w:sz w:val="20"/>
                <w:szCs w:val="20"/>
                <w:lang w:eastAsia="fr-FR"/>
              </w:rPr>
              <w:t xml:space="preserve">, </w:t>
            </w:r>
            <w:r w:rsidRPr="00A51A53">
              <w:rPr>
                <w:b/>
                <w:sz w:val="20"/>
                <w:szCs w:val="20"/>
                <w:lang w:eastAsia="fr-FR"/>
              </w:rPr>
              <w:t xml:space="preserve">т. 11, б. „в“ </w:t>
            </w:r>
            <w:r w:rsidR="00A90445" w:rsidRPr="00A51A53">
              <w:rPr>
                <w:b/>
                <w:sz w:val="20"/>
                <w:szCs w:val="20"/>
                <w:lang w:eastAsia="fr-FR"/>
              </w:rPr>
              <w:t xml:space="preserve">Приложение </w:t>
            </w:r>
            <w:r w:rsidRPr="00A51A53">
              <w:rPr>
                <w:b/>
                <w:sz w:val="20"/>
                <w:szCs w:val="20"/>
                <w:lang w:eastAsia="fr-FR"/>
              </w:rPr>
              <w:t>№ 4, Част Б от ЗОП</w:t>
            </w:r>
            <w:r w:rsidR="00333686">
              <w:rPr>
                <w:b/>
                <w:sz w:val="20"/>
                <w:szCs w:val="20"/>
                <w:lang w:eastAsia="fr-FR"/>
              </w:rPr>
              <w:t xml:space="preserve"> </w:t>
            </w:r>
            <w:r w:rsidR="00333686" w:rsidRPr="00494352">
              <w:rPr>
                <w:b/>
                <w:i/>
                <w:sz w:val="20"/>
                <w:szCs w:val="20"/>
                <w:lang w:eastAsia="fr-FR"/>
              </w:rPr>
              <w:t>(за публичните възложители)</w:t>
            </w:r>
            <w:r w:rsidR="00333686">
              <w:rPr>
                <w:b/>
                <w:sz w:val="20"/>
                <w:szCs w:val="20"/>
                <w:lang w:eastAsia="fr-FR"/>
              </w:rPr>
              <w:t>/</w:t>
            </w:r>
            <w:r w:rsidR="00F807BC">
              <w:rPr>
                <w:b/>
                <w:sz w:val="20"/>
                <w:szCs w:val="20"/>
                <w:lang w:eastAsia="fr-FR"/>
              </w:rPr>
              <w:t xml:space="preserve"> </w:t>
            </w:r>
            <w:r w:rsidR="00333686">
              <w:rPr>
                <w:b/>
                <w:sz w:val="20"/>
                <w:szCs w:val="20"/>
                <w:lang w:eastAsia="fr-FR"/>
              </w:rPr>
              <w:t xml:space="preserve">т. 15 </w:t>
            </w:r>
            <w:r w:rsidR="00333686" w:rsidRPr="00A51A53">
              <w:rPr>
                <w:b/>
                <w:sz w:val="20"/>
                <w:szCs w:val="20"/>
                <w:lang w:eastAsia="fr-FR"/>
              </w:rPr>
              <w:t xml:space="preserve">Приложение № </w:t>
            </w:r>
            <w:r w:rsidR="00333686">
              <w:rPr>
                <w:b/>
                <w:sz w:val="20"/>
                <w:szCs w:val="20"/>
                <w:lang w:eastAsia="fr-FR"/>
              </w:rPr>
              <w:t>5</w:t>
            </w:r>
            <w:r w:rsidR="00333686" w:rsidRPr="00A51A53">
              <w:rPr>
                <w:b/>
                <w:sz w:val="20"/>
                <w:szCs w:val="20"/>
                <w:lang w:eastAsia="fr-FR"/>
              </w:rPr>
              <w:t>, Част Б от ЗОП</w:t>
            </w:r>
            <w:r w:rsidR="00333686">
              <w:rPr>
                <w:b/>
                <w:sz w:val="20"/>
                <w:szCs w:val="20"/>
                <w:lang w:eastAsia="fr-FR"/>
              </w:rPr>
              <w:t xml:space="preserve"> </w:t>
            </w:r>
            <w:r w:rsidR="00333686" w:rsidRPr="00494352">
              <w:rPr>
                <w:b/>
                <w:i/>
                <w:sz w:val="20"/>
                <w:szCs w:val="20"/>
                <w:lang w:eastAsia="fr-FR"/>
              </w:rPr>
              <w:t>(за секторните възложители</w:t>
            </w:r>
            <w:r w:rsidRPr="00494352">
              <w:rPr>
                <w:b/>
                <w:i/>
                <w:sz w:val="20"/>
                <w:szCs w:val="20"/>
              </w:rPr>
              <w:t>)</w:t>
            </w:r>
          </w:p>
          <w:p w14:paraId="58A0C068"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7F0C05"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A023312" w14:textId="77777777" w:rsidR="008E460E" w:rsidRPr="00A51A53" w:rsidRDefault="008E460E" w:rsidP="00F81223">
            <w:pPr>
              <w:jc w:val="both"/>
              <w:rPr>
                <w:sz w:val="20"/>
                <w:szCs w:val="20"/>
              </w:rPr>
            </w:pPr>
            <w:r w:rsidRPr="00A51A53">
              <w:rPr>
                <w:b/>
                <w:color w:val="C0504D"/>
                <w:sz w:val="20"/>
                <w:szCs w:val="20"/>
              </w:rPr>
              <w:t xml:space="preserve">Насочващи източници на информация: </w:t>
            </w:r>
            <w:r w:rsidRPr="00A51A53">
              <w:rPr>
                <w:color w:val="C0504D"/>
                <w:sz w:val="20"/>
                <w:szCs w:val="20"/>
              </w:rPr>
              <w:t>обявление, документация за поръчката.</w:t>
            </w:r>
          </w:p>
          <w:p w14:paraId="316DF27C" w14:textId="77777777" w:rsidR="008E460E" w:rsidRPr="00A51A53" w:rsidRDefault="00F248E0" w:rsidP="00FD636E">
            <w:pPr>
              <w:rPr>
                <w:color w:val="008000"/>
                <w:sz w:val="20"/>
                <w:szCs w:val="20"/>
              </w:rPr>
            </w:pPr>
            <w:r w:rsidRPr="00A51A53">
              <w:rPr>
                <w:b/>
                <w:color w:val="548DD4"/>
                <w:sz w:val="20"/>
                <w:szCs w:val="20"/>
              </w:rPr>
              <w:t>И</w:t>
            </w:r>
            <w:r w:rsidR="008E460E" w:rsidRPr="00A51A53">
              <w:rPr>
                <w:b/>
                <w:color w:val="548DD4"/>
                <w:sz w:val="20"/>
                <w:szCs w:val="20"/>
              </w:rPr>
              <w:t>зползвайте таблица № 2</w:t>
            </w:r>
            <w:r w:rsidRPr="00A51A53">
              <w:rPr>
                <w:b/>
                <w:color w:val="548DD4"/>
                <w:sz w:val="20"/>
                <w:szCs w:val="20"/>
              </w:rPr>
              <w:t>.</w:t>
            </w:r>
          </w:p>
          <w:p w14:paraId="61FC5AAF" w14:textId="26409A96" w:rsidR="008E460E" w:rsidRPr="00A51A53" w:rsidRDefault="008E460E" w:rsidP="001C4CB1">
            <w:pPr>
              <w:jc w:val="both"/>
              <w:rPr>
                <w:color w:val="008000"/>
                <w:sz w:val="20"/>
                <w:szCs w:val="20"/>
                <w:lang w:eastAsia="fr-FR"/>
              </w:rPr>
            </w:pPr>
            <w:r w:rsidRPr="00A51A53">
              <w:rPr>
                <w:color w:val="008000"/>
                <w:sz w:val="20"/>
                <w:szCs w:val="20"/>
              </w:rPr>
              <w:lastRenderedPageBreak/>
              <w:t>Анализирайте критериите за подбор и документите за доказването им</w:t>
            </w:r>
            <w:r w:rsidR="00A90445" w:rsidRPr="00A51A53">
              <w:rPr>
                <w:color w:val="008000"/>
                <w:sz w:val="20"/>
                <w:szCs w:val="20"/>
              </w:rPr>
              <w:t xml:space="preserve"> с цел да установите дали са посочени изчерпателно</w:t>
            </w:r>
            <w:r w:rsidR="001A485F">
              <w:rPr>
                <w:color w:val="008000"/>
                <w:sz w:val="20"/>
                <w:szCs w:val="20"/>
              </w:rPr>
              <w:t xml:space="preserve"> в</w:t>
            </w:r>
            <w:r w:rsidR="00A90445" w:rsidRPr="00A51A53">
              <w:rPr>
                <w:color w:val="008000"/>
                <w:sz w:val="20"/>
                <w:szCs w:val="20"/>
              </w:rPr>
              <w:t xml:space="preserve"> обявлението/ документацията за поръчката. При отклонение няма да е налице нередност, ако </w:t>
            </w:r>
            <w:r w:rsidR="001A663F" w:rsidRPr="00A51A53">
              <w:rPr>
                <w:color w:val="008000"/>
                <w:sz w:val="20"/>
                <w:szCs w:val="20"/>
              </w:rPr>
              <w:t xml:space="preserve">документацията за поръчката е публикувана на профила на купувача във времето и в обхвата, предвидени в ЗОП. </w:t>
            </w:r>
          </w:p>
        </w:tc>
        <w:tc>
          <w:tcPr>
            <w:tcW w:w="851" w:type="dxa"/>
          </w:tcPr>
          <w:p w14:paraId="292FCB09" w14:textId="77777777" w:rsidR="008E460E" w:rsidRPr="00A51A53" w:rsidRDefault="008E460E" w:rsidP="00F81223">
            <w:pPr>
              <w:jc w:val="both"/>
              <w:outlineLvl w:val="1"/>
              <w:rPr>
                <w:sz w:val="20"/>
                <w:szCs w:val="20"/>
              </w:rPr>
            </w:pPr>
          </w:p>
        </w:tc>
        <w:tc>
          <w:tcPr>
            <w:tcW w:w="5812" w:type="dxa"/>
          </w:tcPr>
          <w:p w14:paraId="298CDB7B" w14:textId="77777777" w:rsidR="008E460E" w:rsidRPr="00A51A53" w:rsidRDefault="008E460E">
            <w:pPr>
              <w:jc w:val="right"/>
              <w:rPr>
                <w:b/>
                <w:sz w:val="20"/>
                <w:szCs w:val="20"/>
              </w:rPr>
            </w:pPr>
          </w:p>
          <w:p w14:paraId="1BCCD4E7" w14:textId="77777777" w:rsidR="008E460E" w:rsidRPr="00A51A53" w:rsidRDefault="008E460E" w:rsidP="00FD636E">
            <w:pPr>
              <w:rPr>
                <w:b/>
                <w:sz w:val="20"/>
                <w:szCs w:val="20"/>
              </w:rPr>
            </w:pPr>
          </w:p>
        </w:tc>
      </w:tr>
      <w:tr w:rsidR="008E460E" w:rsidRPr="00A51A53" w14:paraId="463601A8" w14:textId="77777777" w:rsidTr="00902E78">
        <w:trPr>
          <w:trHeight w:val="270"/>
        </w:trPr>
        <w:tc>
          <w:tcPr>
            <w:tcW w:w="540" w:type="dxa"/>
            <w:gridSpan w:val="2"/>
          </w:tcPr>
          <w:p w14:paraId="3C2138EA" w14:textId="55A6DE7D" w:rsidR="008E460E" w:rsidRPr="00A51A53" w:rsidRDefault="00E877EA" w:rsidP="004505E8">
            <w:pPr>
              <w:pStyle w:val="Heading2"/>
              <w:keepNext w:val="0"/>
              <w:jc w:val="both"/>
              <w:rPr>
                <w:bCs/>
                <w:i w:val="0"/>
                <w:iCs/>
                <w:sz w:val="20"/>
              </w:rPr>
            </w:pPr>
            <w:r>
              <w:rPr>
                <w:bCs/>
                <w:i w:val="0"/>
                <w:iCs/>
                <w:sz w:val="20"/>
              </w:rPr>
              <w:t>29</w:t>
            </w:r>
          </w:p>
        </w:tc>
        <w:tc>
          <w:tcPr>
            <w:tcW w:w="7398" w:type="dxa"/>
            <w:noWrap/>
          </w:tcPr>
          <w:p w14:paraId="61912A1E" w14:textId="77777777" w:rsidR="008E460E" w:rsidRPr="00A51A53" w:rsidRDefault="008E460E" w:rsidP="00F81223">
            <w:pPr>
              <w:jc w:val="both"/>
              <w:rPr>
                <w:b/>
                <w:sz w:val="20"/>
                <w:szCs w:val="20"/>
                <w:u w:val="single"/>
                <w:lang w:eastAsia="fr-FR"/>
              </w:rPr>
            </w:pPr>
            <w:r w:rsidRPr="00A51A53">
              <w:rPr>
                <w:b/>
                <w:sz w:val="20"/>
                <w:szCs w:val="20"/>
                <w:u w:val="single"/>
                <w:lang w:eastAsia="fr-FR"/>
              </w:rPr>
              <w:t>При критерий за оценка „ниво на разходите“ и „оптимално съотношение качество/цена“:</w:t>
            </w:r>
          </w:p>
          <w:p w14:paraId="1909BB2F" w14:textId="77777777" w:rsidR="008E460E" w:rsidRPr="00A51A53" w:rsidRDefault="008E460E" w:rsidP="00F81223">
            <w:pPr>
              <w:jc w:val="both"/>
              <w:rPr>
                <w:b/>
                <w:sz w:val="20"/>
                <w:szCs w:val="20"/>
                <w:lang w:eastAsia="fr-FR"/>
              </w:rPr>
            </w:pPr>
            <w:r w:rsidRPr="00A51A53">
              <w:rPr>
                <w:b/>
                <w:sz w:val="20"/>
                <w:szCs w:val="20"/>
                <w:lang w:eastAsia="fr-FR"/>
              </w:rPr>
              <w:t>Включени ли са в обявлението за ОП и в методиката за оценка на офертите</w:t>
            </w:r>
            <w:r w:rsidRPr="00A51A53" w:rsidDel="00A25ED5">
              <w:rPr>
                <w:b/>
                <w:sz w:val="20"/>
                <w:szCs w:val="20"/>
                <w:lang w:eastAsia="fr-FR"/>
              </w:rPr>
              <w:t xml:space="preserve"> </w:t>
            </w:r>
            <w:r w:rsidRPr="00A51A53">
              <w:rPr>
                <w:b/>
                <w:sz w:val="20"/>
                <w:szCs w:val="20"/>
                <w:lang w:eastAsia="fr-FR"/>
              </w:rPr>
              <w:t>показатели за оценка</w:t>
            </w:r>
            <w:r w:rsidR="00417F35" w:rsidRPr="00A51A53">
              <w:rPr>
                <w:b/>
                <w:sz w:val="20"/>
                <w:szCs w:val="20"/>
                <w:lang w:eastAsia="fr-FR"/>
              </w:rPr>
              <w:t>, които представляват</w:t>
            </w:r>
            <w:r w:rsidRPr="00A51A53">
              <w:rPr>
                <w:b/>
                <w:sz w:val="20"/>
                <w:szCs w:val="20"/>
                <w:lang w:eastAsia="fr-FR"/>
              </w:rPr>
              <w:t xml:space="preserve"> критерии за подбор на участниците?</w:t>
            </w:r>
          </w:p>
          <w:p w14:paraId="255EBE56" w14:textId="77777777" w:rsidR="008E460E" w:rsidRPr="00A51A53" w:rsidRDefault="008E460E" w:rsidP="00F81223">
            <w:pPr>
              <w:jc w:val="both"/>
              <w:rPr>
                <w:sz w:val="20"/>
                <w:szCs w:val="20"/>
                <w:lang w:eastAsia="fr-FR"/>
              </w:rPr>
            </w:pPr>
            <w:r w:rsidRPr="00A51A53">
              <w:rPr>
                <w:sz w:val="20"/>
                <w:szCs w:val="20"/>
                <w:lang w:eastAsia="fr-FR"/>
              </w:rPr>
              <w:t>Съгласно чл. 70, ал. 5 от ЗОП</w:t>
            </w:r>
            <w:r w:rsidRPr="00A51A53">
              <w:rPr>
                <w:b/>
                <w:sz w:val="20"/>
                <w:szCs w:val="20"/>
                <w:lang w:eastAsia="fr-FR"/>
              </w:rPr>
              <w:t xml:space="preserve"> </w:t>
            </w:r>
            <w:r w:rsidRPr="00A51A53">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3EB8AEED" w14:textId="77777777" w:rsidR="00D56E6A" w:rsidRPr="00A51A53" w:rsidRDefault="008E460E" w:rsidP="00D56E6A">
            <w:pPr>
              <w:jc w:val="both"/>
              <w:rPr>
                <w:sz w:val="20"/>
                <w:szCs w:val="20"/>
                <w:lang w:eastAsia="fr-FR"/>
              </w:rPr>
            </w:pPr>
            <w:r w:rsidRPr="00A51A53">
              <w:rPr>
                <w:b/>
                <w:sz w:val="20"/>
                <w:szCs w:val="20"/>
                <w:lang w:eastAsia="fr-FR"/>
              </w:rPr>
              <w:t xml:space="preserve">Важно! </w:t>
            </w:r>
            <w:r w:rsidRPr="00A51A53">
              <w:rPr>
                <w:sz w:val="20"/>
                <w:szCs w:val="20"/>
                <w:lang w:eastAsia="fr-FR"/>
              </w:rPr>
              <w:t xml:space="preserve">Законът допуска изключение от забраната </w:t>
            </w:r>
            <w:r w:rsidR="00873122" w:rsidRPr="00A51A53">
              <w:rPr>
                <w:sz w:val="20"/>
                <w:szCs w:val="20"/>
                <w:lang w:eastAsia="fr-FR"/>
              </w:rPr>
              <w:t>в</w:t>
            </w:r>
            <w:r w:rsidRPr="00A51A53">
              <w:rPr>
                <w:b/>
                <w:sz w:val="20"/>
                <w:szCs w:val="20"/>
                <w:lang w:eastAsia="fr-FR"/>
              </w:rPr>
              <w:t xml:space="preserve"> чл. 70, ал. 4, т. 2 от ЗОП</w:t>
            </w:r>
            <w:r w:rsidR="00873122" w:rsidRPr="00A51A53">
              <w:rPr>
                <w:b/>
                <w:sz w:val="20"/>
                <w:szCs w:val="20"/>
                <w:lang w:eastAsia="fr-FR"/>
              </w:rPr>
              <w:t>.</w:t>
            </w:r>
          </w:p>
          <w:p w14:paraId="4E1B9117" w14:textId="77777777" w:rsidR="00D56E6A" w:rsidRPr="00A51A53" w:rsidRDefault="00D56E6A" w:rsidP="00D56E6A">
            <w:pPr>
              <w:jc w:val="both"/>
              <w:rPr>
                <w:b/>
                <w:sz w:val="20"/>
                <w:szCs w:val="20"/>
                <w:u w:val="single"/>
                <w:lang w:eastAsia="fr-FR"/>
              </w:rPr>
            </w:pPr>
            <w:r w:rsidRPr="00A51A53">
              <w:rPr>
                <w:b/>
                <w:sz w:val="20"/>
                <w:szCs w:val="20"/>
                <w:u w:val="single"/>
                <w:lang w:eastAsia="fr-FR"/>
              </w:rPr>
              <w:t>Обхват на изключението:</w:t>
            </w:r>
          </w:p>
          <w:p w14:paraId="1299F4C7" w14:textId="77777777" w:rsidR="00D56E6A" w:rsidRPr="00A51A53" w:rsidRDefault="00D56E6A" w:rsidP="00D56E6A">
            <w:pPr>
              <w:jc w:val="both"/>
              <w:rPr>
                <w:sz w:val="20"/>
                <w:szCs w:val="20"/>
                <w:lang w:eastAsia="fr-FR"/>
              </w:rPr>
            </w:pPr>
            <w:r w:rsidRPr="00A51A53">
              <w:rPr>
                <w:sz w:val="20"/>
                <w:szCs w:val="20"/>
                <w:lang w:eastAsia="fr-FR"/>
              </w:rPr>
              <w:t xml:space="preserve">- </w:t>
            </w:r>
            <w:r w:rsidRPr="00A51A53">
              <w:rPr>
                <w:b/>
                <w:i/>
                <w:sz w:val="20"/>
                <w:szCs w:val="20"/>
                <w:lang w:eastAsia="fr-FR"/>
              </w:rPr>
              <w:t>относно предмета на поръчката</w:t>
            </w:r>
            <w:r w:rsidR="00417F35" w:rsidRPr="00A51A53">
              <w:rPr>
                <w:sz w:val="20"/>
                <w:szCs w:val="20"/>
                <w:lang w:eastAsia="fr-FR"/>
              </w:rPr>
              <w:t xml:space="preserve"> –</w:t>
            </w:r>
            <w:r w:rsidRPr="00A51A53">
              <w:rPr>
                <w:sz w:val="20"/>
                <w:szCs w:val="20"/>
                <w:lang w:eastAsia="fr-FR"/>
              </w:rPr>
              <w:t xml:space="preserve">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51A53">
              <w:rPr>
                <w:sz w:val="20"/>
                <w:szCs w:val="20"/>
                <w:lang w:eastAsia="fr-FR"/>
              </w:rPr>
              <w:t xml:space="preserve"> </w:t>
            </w:r>
            <w:r w:rsidR="00873122" w:rsidRPr="00A51A53">
              <w:rPr>
                <w:i/>
                <w:sz w:val="20"/>
                <w:szCs w:val="20"/>
                <w:lang w:eastAsia="fr-FR"/>
              </w:rPr>
              <w:t xml:space="preserve">(в повечето случаи поръчки за услуги, по-рядко строителство и доставки). </w:t>
            </w:r>
            <w:r w:rsidR="00873122" w:rsidRPr="00A51A53">
              <w:rPr>
                <w:sz w:val="20"/>
                <w:szCs w:val="20"/>
                <w:lang w:eastAsia="fr-FR"/>
              </w:rPr>
              <w:t>Затова във всеки конкретен случай</w:t>
            </w:r>
            <w:r w:rsidR="00873122" w:rsidRPr="00A51A53">
              <w:rPr>
                <w:i/>
                <w:sz w:val="20"/>
                <w:szCs w:val="20"/>
                <w:lang w:eastAsia="fr-FR"/>
              </w:rPr>
              <w:t xml:space="preserve"> </w:t>
            </w:r>
            <w:r w:rsidR="00873122" w:rsidRPr="00A51A53">
              <w:rPr>
                <w:sz w:val="20"/>
                <w:szCs w:val="20"/>
                <w:lang w:eastAsia="fr-FR"/>
              </w:rPr>
              <w:t>се прави преценка дали персоналът има подобна роля в изпълнението на поръчката</w:t>
            </w:r>
            <w:r w:rsidRPr="00A51A53">
              <w:rPr>
                <w:sz w:val="20"/>
                <w:szCs w:val="20"/>
                <w:lang w:eastAsia="fr-FR"/>
              </w:rPr>
              <w:t>;</w:t>
            </w:r>
          </w:p>
          <w:p w14:paraId="37502C78" w14:textId="77777777" w:rsidR="00D56E6A" w:rsidRPr="00A51A53" w:rsidRDefault="00D56E6A" w:rsidP="00D56E6A">
            <w:pPr>
              <w:jc w:val="both"/>
              <w:rPr>
                <w:sz w:val="20"/>
                <w:szCs w:val="20"/>
                <w:lang w:eastAsia="fr-FR"/>
              </w:rPr>
            </w:pPr>
            <w:r w:rsidRPr="00A51A53">
              <w:rPr>
                <w:sz w:val="20"/>
                <w:szCs w:val="20"/>
                <w:lang w:eastAsia="fr-FR"/>
              </w:rPr>
              <w:t>-</w:t>
            </w:r>
            <w:r w:rsidR="00873122" w:rsidRPr="00A51A53">
              <w:rPr>
                <w:sz w:val="20"/>
                <w:szCs w:val="20"/>
                <w:lang w:eastAsia="fr-FR"/>
              </w:rPr>
              <w:t xml:space="preserve"> </w:t>
            </w:r>
            <w:r w:rsidR="00873122" w:rsidRPr="00A51A53">
              <w:rPr>
                <w:b/>
                <w:i/>
                <w:sz w:val="20"/>
                <w:szCs w:val="20"/>
                <w:lang w:eastAsia="fr-FR"/>
              </w:rPr>
              <w:t>относно вида на показателя за оценка</w:t>
            </w:r>
            <w:r w:rsidR="00873122" w:rsidRPr="00A51A53">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9C6B796" w14:textId="77777777" w:rsidR="008D04D8" w:rsidRPr="00A51A53" w:rsidRDefault="008D04D8" w:rsidP="008D04D8">
            <w:pPr>
              <w:jc w:val="both"/>
              <w:rPr>
                <w:sz w:val="20"/>
                <w:szCs w:val="20"/>
                <w:lang w:eastAsia="fr-FR"/>
              </w:rPr>
            </w:pPr>
            <w:r w:rsidRPr="00A51A53">
              <w:rPr>
                <w:sz w:val="20"/>
                <w:szCs w:val="20"/>
                <w:lang w:eastAsia="fr-FR"/>
              </w:rPr>
              <w:t xml:space="preserve">- </w:t>
            </w:r>
            <w:r w:rsidRPr="00A51A53">
              <w:rPr>
                <w:b/>
                <w:i/>
                <w:sz w:val="20"/>
                <w:szCs w:val="20"/>
                <w:lang w:eastAsia="fr-FR"/>
              </w:rPr>
              <w:t>относно</w:t>
            </w:r>
            <w:r w:rsidRPr="00A51A53">
              <w:rPr>
                <w:sz w:val="20"/>
                <w:szCs w:val="20"/>
                <w:lang w:eastAsia="fr-FR"/>
              </w:rPr>
              <w:t xml:space="preserve"> </w:t>
            </w:r>
            <w:r w:rsidRPr="00A51A53">
              <w:rPr>
                <w:b/>
                <w:i/>
                <w:sz w:val="20"/>
                <w:szCs w:val="20"/>
                <w:lang w:eastAsia="fr-FR"/>
              </w:rPr>
              <w:t>критериите за подбор</w:t>
            </w:r>
            <w:r w:rsidRPr="00A51A53">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A51A53">
              <w:rPr>
                <w:b/>
                <w:sz w:val="20"/>
                <w:szCs w:val="20"/>
                <w:lang w:eastAsia="fr-FR"/>
              </w:rPr>
              <w:t>чл. 63, ал. 1, т. 5 от ЗОП</w:t>
            </w:r>
            <w:r w:rsidRPr="00A51A53">
              <w:rPr>
                <w:sz w:val="20"/>
                <w:szCs w:val="20"/>
                <w:lang w:eastAsia="fr-FR"/>
              </w:rPr>
              <w:t>).</w:t>
            </w:r>
          </w:p>
          <w:p w14:paraId="777DAD9C" w14:textId="77777777" w:rsidR="008E460E" w:rsidRPr="00A51A53" w:rsidRDefault="008E460E" w:rsidP="00F81223">
            <w:pPr>
              <w:jc w:val="both"/>
              <w:rPr>
                <w:sz w:val="20"/>
                <w:szCs w:val="20"/>
                <w:lang w:eastAsia="fr-FR"/>
              </w:rPr>
            </w:pPr>
            <w:r w:rsidRPr="00A51A53">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2B7A3BC0" w14:textId="77777777" w:rsidR="008E460E" w:rsidRPr="00A51A53" w:rsidRDefault="008E460E" w:rsidP="00F81223">
            <w:pPr>
              <w:jc w:val="both"/>
              <w:rPr>
                <w:b/>
                <w:sz w:val="20"/>
                <w:szCs w:val="20"/>
                <w:lang w:eastAsia="fr-FR"/>
              </w:rPr>
            </w:pPr>
            <w:r w:rsidRPr="00A51A53">
              <w:rPr>
                <w:b/>
                <w:sz w:val="20"/>
                <w:szCs w:val="20"/>
                <w:lang w:eastAsia="fr-FR"/>
              </w:rPr>
              <w:t>(чл. 70, ал. 2, т. 3, ал. 4 и ал. 12 от ЗОП)</w:t>
            </w:r>
          </w:p>
          <w:p w14:paraId="0B52F4D1" w14:textId="77777777" w:rsidR="008E460E" w:rsidRPr="00A51A53" w:rsidRDefault="008E460E" w:rsidP="00F81223">
            <w:pPr>
              <w:jc w:val="both"/>
              <w:rPr>
                <w:b/>
                <w:sz w:val="20"/>
                <w:szCs w:val="20"/>
                <w:lang w:eastAsia="fr-FR"/>
              </w:rPr>
            </w:pPr>
            <w:r w:rsidRPr="00A51A53">
              <w:rPr>
                <w:b/>
                <w:sz w:val="20"/>
                <w:szCs w:val="20"/>
                <w:lang w:eastAsia="fr-FR"/>
              </w:rPr>
              <w:t>(чл. 63, ал. 1, т. 5 от ЗОП)</w:t>
            </w:r>
          </w:p>
          <w:p w14:paraId="0886B505"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11</w:t>
            </w:r>
            <w:r w:rsidRPr="00A51A53">
              <w:rPr>
                <w:b/>
                <w:color w:val="333399"/>
                <w:sz w:val="20"/>
                <w:szCs w:val="20"/>
              </w:rPr>
              <w:t xml:space="preserve"> от Насоките/</w:t>
            </w:r>
            <w:r w:rsidR="004405B2" w:rsidRPr="00A51A53">
              <w:rPr>
                <w:b/>
                <w:color w:val="333399"/>
                <w:sz w:val="20"/>
                <w:szCs w:val="20"/>
              </w:rPr>
              <w:t>т. 11</w:t>
            </w:r>
            <w:r w:rsidR="0022547F" w:rsidRPr="00A51A53">
              <w:rPr>
                <w:b/>
                <w:color w:val="333399"/>
                <w:sz w:val="20"/>
                <w:szCs w:val="20"/>
              </w:rPr>
              <w:t xml:space="preserve"> </w:t>
            </w:r>
            <w:r w:rsidR="004405B2" w:rsidRPr="00A51A53">
              <w:rPr>
                <w:b/>
                <w:color w:val="333399"/>
                <w:sz w:val="20"/>
                <w:szCs w:val="20"/>
              </w:rPr>
              <w:t xml:space="preserve">от </w:t>
            </w:r>
            <w:r w:rsidRPr="00A51A53">
              <w:rPr>
                <w:b/>
                <w:color w:val="333399"/>
                <w:sz w:val="20"/>
                <w:szCs w:val="20"/>
              </w:rPr>
              <w:t>Приложение № 1 към чл. 2, ал. 1 от Наредбата</w:t>
            </w:r>
          </w:p>
          <w:p w14:paraId="32DB320C" w14:textId="77777777" w:rsidR="008E460E" w:rsidRPr="00A51A53" w:rsidRDefault="008E460E" w:rsidP="00D83BC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частите относно критериите за възлагане (т. II.2.5.), критериите за подбор </w:t>
            </w:r>
            <w:r w:rsidRPr="00A51A53">
              <w:rPr>
                <w:color w:val="C0504D"/>
                <w:sz w:val="20"/>
                <w:szCs w:val="20"/>
              </w:rPr>
              <w:lastRenderedPageBreak/>
              <w:t>(т. III.1.1-III.1.3) и документацията за поръчката в частта относно критериите за подбор и методиката за определяне на комплексната оценка на офертите.</w:t>
            </w:r>
          </w:p>
          <w:p w14:paraId="1E1BB6CD" w14:textId="77777777" w:rsidR="00873122" w:rsidRPr="00A51A53" w:rsidRDefault="008E460E" w:rsidP="00873122">
            <w:pPr>
              <w:jc w:val="both"/>
              <w:rPr>
                <w:color w:val="008000"/>
                <w:sz w:val="20"/>
                <w:szCs w:val="20"/>
              </w:rPr>
            </w:pPr>
            <w:r w:rsidRPr="00A51A53">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2840920B" w14:textId="77777777" w:rsidR="00873122" w:rsidRPr="00A51A53" w:rsidRDefault="00873122" w:rsidP="00873122">
            <w:pPr>
              <w:jc w:val="both"/>
              <w:rPr>
                <w:color w:val="008000"/>
                <w:sz w:val="20"/>
                <w:szCs w:val="20"/>
              </w:rPr>
            </w:pPr>
            <w:r w:rsidRPr="00A51A53">
              <w:rPr>
                <w:color w:val="008000"/>
                <w:sz w:val="20"/>
                <w:szCs w:val="20"/>
              </w:rPr>
              <w:t xml:space="preserve">Ако като показатели за оценка/подпоказатели/компоненти за оценяване е предвидено </w:t>
            </w:r>
            <w:r w:rsidR="00417F35" w:rsidRPr="00A51A53">
              <w:rPr>
                <w:color w:val="008000"/>
                <w:sz w:val="20"/>
                <w:szCs w:val="20"/>
              </w:rPr>
              <w:t>оценяване</w:t>
            </w:r>
            <w:r w:rsidRPr="00A51A53">
              <w:rPr>
                <w:color w:val="008000"/>
                <w:sz w:val="20"/>
                <w:szCs w:val="20"/>
              </w:rPr>
              <w:t xml:space="preserve"> професионалната компетентност на персонала</w:t>
            </w:r>
            <w:r w:rsidR="00740157" w:rsidRPr="00A51A53">
              <w:rPr>
                <w:color w:val="008000"/>
                <w:sz w:val="20"/>
                <w:szCs w:val="20"/>
              </w:rPr>
              <w:t xml:space="preserve">, </w:t>
            </w:r>
            <w:r w:rsidR="00993BC2" w:rsidRPr="00A51A53">
              <w:rPr>
                <w:color w:val="008000"/>
                <w:sz w:val="20"/>
                <w:szCs w:val="20"/>
              </w:rPr>
              <w:t>анализирайте</w:t>
            </w:r>
            <w:r w:rsidR="00740157" w:rsidRPr="00A51A53">
              <w:rPr>
                <w:color w:val="008000"/>
                <w:sz w:val="20"/>
                <w:szCs w:val="20"/>
              </w:rPr>
              <w:t xml:space="preserve"> следното</w:t>
            </w:r>
            <w:r w:rsidRPr="00A51A53">
              <w:rPr>
                <w:color w:val="008000"/>
                <w:sz w:val="20"/>
                <w:szCs w:val="20"/>
              </w:rPr>
              <w:t>:</w:t>
            </w:r>
          </w:p>
          <w:p w14:paraId="502F72FB"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предмета на поръчката</w:t>
            </w:r>
            <w:r w:rsidRPr="00A51A53">
              <w:rPr>
                <w:b/>
                <w:i/>
                <w:color w:val="008000"/>
                <w:sz w:val="20"/>
                <w:szCs w:val="20"/>
              </w:rPr>
              <w:t xml:space="preserve"> –</w:t>
            </w:r>
            <w:r w:rsidR="008D04D8" w:rsidRPr="00A51A53">
              <w:rPr>
                <w:b/>
                <w:i/>
                <w:color w:val="008000"/>
                <w:sz w:val="20"/>
                <w:szCs w:val="20"/>
              </w:rPr>
              <w:t xml:space="preserve"> </w:t>
            </w:r>
            <w:r w:rsidR="00740157" w:rsidRPr="00A51A53">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475AEFDC"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вида на показателя</w:t>
            </w:r>
            <w:r w:rsidR="00825A14" w:rsidRPr="00A51A53">
              <w:rPr>
                <w:color w:val="008000"/>
                <w:sz w:val="20"/>
                <w:szCs w:val="20"/>
              </w:rPr>
              <w:t xml:space="preserve"> –</w:t>
            </w:r>
            <w:r w:rsidR="008D04D8" w:rsidRPr="00A51A53">
              <w:rPr>
                <w:color w:val="008000"/>
                <w:sz w:val="20"/>
                <w:szCs w:val="20"/>
              </w:rPr>
              <w:t xml:space="preserve"> </w:t>
            </w:r>
            <w:r w:rsidR="00740157" w:rsidRPr="00A51A53">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51A53">
              <w:rPr>
                <w:color w:val="008000"/>
                <w:sz w:val="20"/>
                <w:szCs w:val="20"/>
              </w:rPr>
              <w:t>;</w:t>
            </w:r>
          </w:p>
          <w:p w14:paraId="06B09B40" w14:textId="77777777" w:rsidR="008E460E"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критериите за подбор</w:t>
            </w:r>
            <w:r w:rsidR="00825A14" w:rsidRPr="00A51A53">
              <w:rPr>
                <w:b/>
                <w:i/>
                <w:color w:val="008000"/>
                <w:sz w:val="20"/>
                <w:szCs w:val="20"/>
              </w:rPr>
              <w:t xml:space="preserve"> – </w:t>
            </w:r>
            <w:r w:rsidR="00740157" w:rsidRPr="00A51A53">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851" w:type="dxa"/>
          </w:tcPr>
          <w:p w14:paraId="40408EF0" w14:textId="77777777" w:rsidR="008E460E" w:rsidRPr="00A51A53" w:rsidRDefault="008E460E" w:rsidP="00F81223">
            <w:pPr>
              <w:jc w:val="both"/>
              <w:outlineLvl w:val="1"/>
              <w:rPr>
                <w:sz w:val="20"/>
                <w:szCs w:val="20"/>
              </w:rPr>
            </w:pPr>
          </w:p>
        </w:tc>
        <w:tc>
          <w:tcPr>
            <w:tcW w:w="5812" w:type="dxa"/>
          </w:tcPr>
          <w:p w14:paraId="07B858DE" w14:textId="77777777" w:rsidR="008E460E" w:rsidRPr="00A51A53" w:rsidRDefault="008E460E" w:rsidP="00A87977">
            <w:pPr>
              <w:jc w:val="both"/>
              <w:outlineLvl w:val="1"/>
              <w:rPr>
                <w:sz w:val="20"/>
                <w:szCs w:val="20"/>
              </w:rPr>
            </w:pPr>
          </w:p>
        </w:tc>
      </w:tr>
      <w:tr w:rsidR="008E460E" w:rsidRPr="00A51A53" w14:paraId="44C4D4DE" w14:textId="77777777" w:rsidTr="00902E78">
        <w:trPr>
          <w:trHeight w:val="270"/>
        </w:trPr>
        <w:tc>
          <w:tcPr>
            <w:tcW w:w="540" w:type="dxa"/>
            <w:gridSpan w:val="2"/>
          </w:tcPr>
          <w:p w14:paraId="20EA6F09" w14:textId="7DB25240" w:rsidR="008E460E" w:rsidRPr="00494352" w:rsidRDefault="00C90116" w:rsidP="004505E8">
            <w:pPr>
              <w:pStyle w:val="Heading2"/>
              <w:keepNext w:val="0"/>
              <w:jc w:val="both"/>
              <w:rPr>
                <w:bCs/>
                <w:i w:val="0"/>
                <w:iCs/>
                <w:sz w:val="20"/>
                <w:lang w:val="en-US"/>
              </w:rPr>
            </w:pPr>
            <w:r w:rsidRPr="00A51A53">
              <w:rPr>
                <w:bCs/>
                <w:i w:val="0"/>
                <w:iCs/>
                <w:sz w:val="20"/>
              </w:rPr>
              <w:t>3</w:t>
            </w:r>
            <w:r w:rsidR="00E877EA">
              <w:rPr>
                <w:bCs/>
                <w:i w:val="0"/>
                <w:iCs/>
                <w:sz w:val="20"/>
              </w:rPr>
              <w:t>0</w:t>
            </w:r>
          </w:p>
        </w:tc>
        <w:tc>
          <w:tcPr>
            <w:tcW w:w="7398" w:type="dxa"/>
            <w:noWrap/>
          </w:tcPr>
          <w:p w14:paraId="5CB2806A" w14:textId="77777777" w:rsidR="00EA4699" w:rsidRPr="00A51A53" w:rsidRDefault="00EA4699" w:rsidP="00F81223">
            <w:pPr>
              <w:jc w:val="both"/>
              <w:rPr>
                <w:b/>
                <w:sz w:val="20"/>
                <w:szCs w:val="20"/>
              </w:rPr>
            </w:pPr>
            <w:r w:rsidRPr="00A51A53">
              <w:rPr>
                <w:b/>
                <w:sz w:val="20"/>
                <w:szCs w:val="20"/>
              </w:rPr>
              <w:t>Формулирани ли са</w:t>
            </w:r>
            <w:r w:rsidR="002D25EE" w:rsidRPr="00A51A53">
              <w:rPr>
                <w:b/>
                <w:sz w:val="20"/>
                <w:szCs w:val="20"/>
              </w:rPr>
              <w:t xml:space="preserve"> </w:t>
            </w:r>
            <w:r w:rsidRPr="00A51A53">
              <w:rPr>
                <w:b/>
                <w:sz w:val="20"/>
                <w:szCs w:val="20"/>
              </w:rPr>
              <w:t xml:space="preserve">условия или изисквания, които необосновано ограничават участието </w:t>
            </w:r>
            <w:r w:rsidRPr="00A51A53">
              <w:rPr>
                <w:b/>
                <w:sz w:val="20"/>
                <w:szCs w:val="20"/>
                <w:u w:val="single"/>
              </w:rPr>
              <w:t>на чуждестранните лица</w:t>
            </w:r>
            <w:r w:rsidRPr="00A51A53">
              <w:rPr>
                <w:b/>
                <w:sz w:val="20"/>
                <w:szCs w:val="20"/>
              </w:rPr>
              <w:t>?</w:t>
            </w:r>
          </w:p>
          <w:p w14:paraId="46F53BAC" w14:textId="77777777" w:rsidR="008E460E" w:rsidRPr="00A51A53" w:rsidRDefault="008E460E" w:rsidP="00F81223">
            <w:pPr>
              <w:jc w:val="both"/>
              <w:rPr>
                <w:b/>
                <w:sz w:val="20"/>
                <w:szCs w:val="20"/>
              </w:rPr>
            </w:pPr>
            <w:r w:rsidRPr="00A51A53">
              <w:rPr>
                <w:b/>
                <w:sz w:val="20"/>
                <w:szCs w:val="20"/>
              </w:rPr>
              <w:t xml:space="preserve">Формулирани ли са условия или изисквания, които </w:t>
            </w:r>
            <w:r w:rsidRPr="00A51A53">
              <w:rPr>
                <w:b/>
                <w:sz w:val="20"/>
                <w:szCs w:val="20"/>
                <w:u w:val="single"/>
              </w:rPr>
              <w:t>дават предимство</w:t>
            </w:r>
            <w:r w:rsidRPr="00A51A53">
              <w:rPr>
                <w:b/>
                <w:sz w:val="20"/>
                <w:szCs w:val="20"/>
              </w:rPr>
              <w:t xml:space="preserve"> или </w:t>
            </w:r>
            <w:r w:rsidRPr="00A51A53">
              <w:rPr>
                <w:b/>
                <w:sz w:val="20"/>
                <w:szCs w:val="20"/>
                <w:u w:val="single"/>
              </w:rPr>
              <w:t>необосновано</w:t>
            </w:r>
            <w:r w:rsidRPr="00A51A53">
              <w:rPr>
                <w:b/>
                <w:sz w:val="20"/>
                <w:szCs w:val="20"/>
              </w:rPr>
              <w:t xml:space="preserve"> ограничават участието на лица в процедурата?</w:t>
            </w:r>
          </w:p>
          <w:p w14:paraId="48FF152B" w14:textId="77777777" w:rsidR="008E460E" w:rsidRPr="00A51A53" w:rsidRDefault="008E460E" w:rsidP="00F81223">
            <w:pPr>
              <w:jc w:val="both"/>
              <w:rPr>
                <w:color w:val="008000"/>
                <w:sz w:val="20"/>
                <w:szCs w:val="20"/>
                <w:u w:val="single"/>
              </w:rPr>
            </w:pPr>
            <w:r w:rsidRPr="00A51A53">
              <w:rPr>
                <w:b/>
                <w:sz w:val="20"/>
                <w:szCs w:val="20"/>
              </w:rPr>
              <w:t>Формулирани ли са незаконосъобразни изисквания в процедурата?</w:t>
            </w:r>
          </w:p>
          <w:p w14:paraId="7CDBEABC" w14:textId="77777777" w:rsidR="008E460E" w:rsidRPr="00A51A53" w:rsidRDefault="008E460E" w:rsidP="00F81223">
            <w:pPr>
              <w:jc w:val="both"/>
              <w:rPr>
                <w:b/>
                <w:sz w:val="20"/>
                <w:szCs w:val="20"/>
                <w:u w:val="single"/>
              </w:rPr>
            </w:pPr>
            <w:r w:rsidRPr="00A51A53">
              <w:rPr>
                <w:b/>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1BC91F84" w14:textId="77777777" w:rsidR="008E460E" w:rsidRPr="00A51A53" w:rsidRDefault="008D04D8" w:rsidP="00F81223">
            <w:pPr>
              <w:jc w:val="both"/>
              <w:rPr>
                <w:sz w:val="20"/>
                <w:szCs w:val="20"/>
              </w:rPr>
            </w:pPr>
            <w:r w:rsidRPr="00A51A53">
              <w:rPr>
                <w:sz w:val="20"/>
                <w:szCs w:val="20"/>
              </w:rPr>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A51A53">
              <w:rPr>
                <w:sz w:val="20"/>
                <w:szCs w:val="20"/>
              </w:rPr>
              <w:t>Неясните изисквания също са предпоставка за неравно третиране и допускане на дискриминация на участниците.</w:t>
            </w:r>
          </w:p>
          <w:p w14:paraId="0DCAD01E" w14:textId="77777777" w:rsidR="00C02DE9" w:rsidRPr="00A51A53" w:rsidRDefault="00C02DE9" w:rsidP="00C02DE9">
            <w:pPr>
              <w:jc w:val="both"/>
              <w:rPr>
                <w:sz w:val="20"/>
                <w:szCs w:val="20"/>
              </w:rPr>
            </w:pPr>
            <w:r w:rsidRPr="00A51A53">
              <w:rPr>
                <w:sz w:val="20"/>
                <w:szCs w:val="20"/>
              </w:rPr>
              <w:lastRenderedPageBreak/>
              <w:t>Условията за възлагане на поръчката не следва да водят до:</w:t>
            </w:r>
          </w:p>
          <w:p w14:paraId="389EB51D"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 xml:space="preserve">неравно третиране на териториален принцип </w:t>
            </w:r>
            <w:r w:rsidRPr="00A51A53">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25A73" w:rsidRPr="00A51A53">
              <w:rPr>
                <w:sz w:val="20"/>
                <w:szCs w:val="20"/>
              </w:rPr>
              <w:t>,</w:t>
            </w:r>
            <w:r w:rsidRPr="00A51A53">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8B4697">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51A53">
              <w:rPr>
                <w:sz w:val="20"/>
                <w:szCs w:val="20"/>
              </w:rPr>
              <w:t>;</w:t>
            </w:r>
          </w:p>
          <w:p w14:paraId="3B96E570"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неравно третиране на различните видове участници</w:t>
            </w:r>
            <w:r w:rsidRPr="00A51A53">
              <w:rPr>
                <w:sz w:val="20"/>
                <w:szCs w:val="20"/>
              </w:rPr>
              <w:t xml:space="preserve"> – формулиране на специални изисквания за определен вид участници извън изключението по чл. 37 от ППЗОП;</w:t>
            </w:r>
          </w:p>
          <w:p w14:paraId="26ECD39A"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диспропорция спрямо предмета, характера, стойността на поръчката</w:t>
            </w:r>
            <w:r w:rsidRPr="00A51A53">
              <w:rPr>
                <w:sz w:val="20"/>
                <w:szCs w:val="20"/>
              </w:rPr>
              <w:t xml:space="preserve"> – изисквания, които не съответстват на предмета, характера и стойността на поръчката</w:t>
            </w:r>
            <w:r w:rsidR="00912DF9" w:rsidRPr="00A51A53">
              <w:rPr>
                <w:sz w:val="20"/>
                <w:szCs w:val="20"/>
              </w:rPr>
              <w:t>. Т</w:t>
            </w:r>
            <w:r w:rsidR="00225A73" w:rsidRPr="00A51A53">
              <w:rPr>
                <w:sz w:val="20"/>
                <w:szCs w:val="20"/>
              </w:rPr>
              <w:t xml:space="preserve">ези условия </w:t>
            </w:r>
            <w:r w:rsidRPr="00A51A53">
              <w:rPr>
                <w:sz w:val="20"/>
                <w:szCs w:val="20"/>
              </w:rPr>
              <w:t xml:space="preserve">въвеждат тежест </w:t>
            </w:r>
            <w:r w:rsidR="00225A73" w:rsidRPr="00A51A53">
              <w:rPr>
                <w:sz w:val="20"/>
                <w:szCs w:val="20"/>
              </w:rPr>
              <w:t xml:space="preserve">за </w:t>
            </w:r>
            <w:r w:rsidRPr="00A51A53">
              <w:rPr>
                <w:sz w:val="20"/>
                <w:szCs w:val="20"/>
              </w:rPr>
              <w:t xml:space="preserve">икономическите оператори, която </w:t>
            </w:r>
            <w:r w:rsidR="00225A73" w:rsidRPr="00A51A53">
              <w:rPr>
                <w:sz w:val="20"/>
                <w:szCs w:val="20"/>
              </w:rPr>
              <w:t xml:space="preserve">последните </w:t>
            </w:r>
            <w:r w:rsidRPr="00A51A53">
              <w:rPr>
                <w:sz w:val="20"/>
                <w:szCs w:val="20"/>
              </w:rPr>
              <w:t xml:space="preserve">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w:t>
            </w:r>
            <w:r w:rsidR="00993BC2" w:rsidRPr="00A51A53">
              <w:rPr>
                <w:sz w:val="20"/>
                <w:szCs w:val="20"/>
              </w:rPr>
              <w:t>поръчката</w:t>
            </w:r>
            <w:r w:rsidR="00993BC2">
              <w:rPr>
                <w:sz w:val="20"/>
                <w:szCs w:val="20"/>
              </w:rPr>
              <w:t>;</w:t>
            </w:r>
            <w:r w:rsidRPr="00A51A53">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993BC2">
              <w:rPr>
                <w:sz w:val="20"/>
                <w:szCs w:val="20"/>
              </w:rPr>
              <w:t>;</w:t>
            </w:r>
            <w:r w:rsidRPr="00A51A53">
              <w:rPr>
                <w:sz w:val="20"/>
                <w:szCs w:val="20"/>
              </w:rPr>
              <w:t xml:space="preserve"> по-висока от правно установените минимуми застраховка професионална отговорност като условие за участие в процедурата и др.). </w:t>
            </w:r>
          </w:p>
          <w:p w14:paraId="667E9395" w14:textId="77777777" w:rsidR="00C02DE9" w:rsidRPr="00A51A53" w:rsidRDefault="00C02DE9" w:rsidP="00C02DE9">
            <w:pPr>
              <w:jc w:val="both"/>
              <w:rPr>
                <w:sz w:val="20"/>
                <w:szCs w:val="20"/>
              </w:rPr>
            </w:pPr>
            <w:r w:rsidRPr="00A51A53">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20F0B6C3" w14:textId="77777777" w:rsidR="008E460E" w:rsidRPr="00A51A53" w:rsidRDefault="00C02DE9" w:rsidP="00F81223">
            <w:pPr>
              <w:jc w:val="both"/>
              <w:rPr>
                <w:sz w:val="20"/>
                <w:szCs w:val="20"/>
              </w:rPr>
            </w:pPr>
            <w:r w:rsidRPr="00A51A53">
              <w:rPr>
                <w:b/>
                <w:sz w:val="20"/>
                <w:szCs w:val="20"/>
              </w:rPr>
              <w:t xml:space="preserve">ВАЖНО! </w:t>
            </w:r>
            <w:r w:rsidR="008E460E" w:rsidRPr="00A51A53">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DA02570" w14:textId="77777777" w:rsidR="008E460E" w:rsidRPr="00A51A53" w:rsidRDefault="008E460E" w:rsidP="00F81223">
            <w:pPr>
              <w:jc w:val="both"/>
              <w:rPr>
                <w:sz w:val="20"/>
                <w:szCs w:val="20"/>
              </w:rPr>
            </w:pPr>
            <w:r w:rsidRPr="00A51A53">
              <w:rPr>
                <w:b/>
                <w:sz w:val="20"/>
                <w:szCs w:val="20"/>
                <w:u w:val="single"/>
              </w:rPr>
              <w:t>ВАЖНО!</w:t>
            </w:r>
            <w:r w:rsidRPr="00A51A53">
              <w:rPr>
                <w:b/>
                <w:sz w:val="20"/>
                <w:szCs w:val="20"/>
              </w:rPr>
              <w:t xml:space="preserve"> </w:t>
            </w:r>
            <w:r w:rsidRPr="00A51A53">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A51A53">
              <w:rPr>
                <w:sz w:val="20"/>
                <w:szCs w:val="20"/>
              </w:rPr>
              <w:t xml:space="preserve"> </w:t>
            </w:r>
            <w:r w:rsidRPr="00A51A53">
              <w:rPr>
                <w:sz w:val="20"/>
                <w:szCs w:val="20"/>
              </w:rPr>
              <w:t xml:space="preserve">Документите за доказване на критериите за подбор са </w:t>
            </w:r>
            <w:r w:rsidR="00912DF9" w:rsidRPr="00A51A53">
              <w:rPr>
                <w:sz w:val="20"/>
                <w:szCs w:val="20"/>
              </w:rPr>
              <w:t xml:space="preserve">уредени </w:t>
            </w:r>
            <w:r w:rsidRPr="00A51A53">
              <w:rPr>
                <w:sz w:val="20"/>
                <w:szCs w:val="20"/>
              </w:rPr>
              <w:t>в чл. 62 и чл. 64 от ЗОП.</w:t>
            </w:r>
          </w:p>
          <w:p w14:paraId="13C92849" w14:textId="77777777" w:rsidR="0084044D" w:rsidRPr="00A51A53" w:rsidRDefault="00740157" w:rsidP="004D515E">
            <w:pPr>
              <w:jc w:val="both"/>
              <w:rPr>
                <w:sz w:val="20"/>
                <w:szCs w:val="20"/>
                <w:lang w:val="en-US"/>
              </w:rPr>
            </w:pPr>
            <w:r w:rsidRPr="00A51A53">
              <w:rPr>
                <w:b/>
                <w:sz w:val="20"/>
                <w:szCs w:val="20"/>
              </w:rPr>
              <w:lastRenderedPageBreak/>
              <w:t>Единният европейски документ за обществени поръчки (ЕЕДОП) е</w:t>
            </w:r>
            <w:r w:rsidR="008E460E" w:rsidRPr="00A51A53">
              <w:rPr>
                <w:b/>
                <w:sz w:val="20"/>
                <w:szCs w:val="20"/>
              </w:rPr>
              <w:t xml:space="preserve"> задължителна част от офертите на участниците</w:t>
            </w:r>
            <w:r w:rsidR="008E460E" w:rsidRPr="00A51A53">
              <w:rPr>
                <w:sz w:val="20"/>
                <w:szCs w:val="20"/>
              </w:rPr>
              <w:t xml:space="preserve">, </w:t>
            </w:r>
            <w:r w:rsidRPr="00A51A53">
              <w:rPr>
                <w:sz w:val="20"/>
                <w:szCs w:val="20"/>
              </w:rPr>
              <w:t xml:space="preserve">който служи </w:t>
            </w:r>
            <w:r w:rsidR="008E460E" w:rsidRPr="00A51A53">
              <w:rPr>
                <w:sz w:val="20"/>
                <w:szCs w:val="20"/>
              </w:rPr>
              <w:t>за</w:t>
            </w:r>
            <w:r w:rsidR="0084044D" w:rsidRPr="00A51A53">
              <w:rPr>
                <w:sz w:val="20"/>
                <w:szCs w:val="20"/>
                <w:lang w:val="en-US"/>
              </w:rPr>
              <w:t>:</w:t>
            </w:r>
          </w:p>
          <w:p w14:paraId="271B2FE5" w14:textId="77777777" w:rsidR="0084044D" w:rsidRPr="00A51A53" w:rsidRDefault="0084044D" w:rsidP="004D515E">
            <w:pPr>
              <w:jc w:val="both"/>
              <w:rPr>
                <w:sz w:val="20"/>
                <w:szCs w:val="20"/>
              </w:rPr>
            </w:pPr>
            <w:r w:rsidRPr="00A51A53">
              <w:rPr>
                <w:sz w:val="20"/>
                <w:szCs w:val="20"/>
                <w:lang w:val="en-US"/>
              </w:rPr>
              <w:t>-</w:t>
            </w:r>
            <w:r w:rsidR="008E460E" w:rsidRPr="00A51A53">
              <w:rPr>
                <w:sz w:val="20"/>
                <w:szCs w:val="20"/>
              </w:rPr>
              <w:t xml:space="preserve"> </w:t>
            </w:r>
            <w:r w:rsidR="008E460E" w:rsidRPr="00A51A53">
              <w:rPr>
                <w:b/>
                <w:sz w:val="20"/>
                <w:szCs w:val="20"/>
                <w:u w:val="single"/>
              </w:rPr>
              <w:t>деклариране</w:t>
            </w:r>
            <w:r w:rsidR="008E460E" w:rsidRPr="00A51A53">
              <w:rPr>
                <w:sz w:val="20"/>
                <w:szCs w:val="20"/>
              </w:rPr>
              <w:t xml:space="preserve"> на липсата на основанията за отстраняване и за съответствие с критериите за подбор – чл. 67 от ЗОП</w:t>
            </w:r>
            <w:r w:rsidR="00C16F84" w:rsidRPr="00A51A53">
              <w:rPr>
                <w:sz w:val="20"/>
                <w:szCs w:val="20"/>
                <w:lang w:val="en-US"/>
              </w:rPr>
              <w:t xml:space="preserve"> </w:t>
            </w:r>
            <w:r w:rsidR="00C16F84" w:rsidRPr="00A51A53">
              <w:rPr>
                <w:sz w:val="20"/>
                <w:szCs w:val="20"/>
              </w:rPr>
              <w:t xml:space="preserve">и </w:t>
            </w:r>
          </w:p>
          <w:p w14:paraId="59092095" w14:textId="77777777" w:rsidR="00C02DE9" w:rsidRPr="00A51A53" w:rsidRDefault="0084044D" w:rsidP="004D515E">
            <w:pPr>
              <w:jc w:val="both"/>
              <w:rPr>
                <w:sz w:val="20"/>
                <w:szCs w:val="20"/>
              </w:rPr>
            </w:pPr>
            <w:r w:rsidRPr="00A51A53">
              <w:rPr>
                <w:sz w:val="20"/>
                <w:szCs w:val="20"/>
                <w:lang w:val="en-US"/>
              </w:rPr>
              <w:t xml:space="preserve">- </w:t>
            </w:r>
            <w:r w:rsidR="00C16F84" w:rsidRPr="00494352">
              <w:rPr>
                <w:b/>
                <w:sz w:val="20"/>
                <w:szCs w:val="20"/>
                <w:u w:val="single"/>
              </w:rPr>
              <w:t>посочване на</w:t>
            </w:r>
            <w:r w:rsidR="00C16F84" w:rsidRPr="00E75F57">
              <w:rPr>
                <w:sz w:val="20"/>
                <w:szCs w:val="20"/>
              </w:rPr>
              <w:t xml:space="preserve"> публично</w:t>
            </w:r>
            <w:r w:rsidR="00C90116">
              <w:rPr>
                <w:sz w:val="20"/>
                <w:szCs w:val="20"/>
              </w:rPr>
              <w:t xml:space="preserve"> </w:t>
            </w:r>
            <w:r w:rsidR="00C16F84" w:rsidRPr="00E75F57">
              <w:rPr>
                <w:sz w:val="20"/>
                <w:szCs w:val="20"/>
              </w:rPr>
              <w:t xml:space="preserve">достъпните източници, </w:t>
            </w:r>
            <w:r w:rsidR="003523C1" w:rsidRPr="007D2760">
              <w:rPr>
                <w:sz w:val="20"/>
                <w:szCs w:val="20"/>
              </w:rPr>
              <w:t>които</w:t>
            </w:r>
            <w:r w:rsidR="00C16F84" w:rsidRPr="00CA40F1">
              <w:rPr>
                <w:sz w:val="20"/>
                <w:szCs w:val="20"/>
              </w:rPr>
              <w:t xml:space="preserve"> съдържат информация за изпълнението на критериите за подбор</w:t>
            </w:r>
            <w:r w:rsidR="008E460E" w:rsidRPr="00A51A53">
              <w:rPr>
                <w:sz w:val="20"/>
                <w:szCs w:val="20"/>
              </w:rPr>
              <w:t xml:space="preserve">. </w:t>
            </w:r>
          </w:p>
          <w:p w14:paraId="4E33DD67" w14:textId="77777777" w:rsidR="008E460E" w:rsidRPr="00A51A53" w:rsidRDefault="008E460E" w:rsidP="004D515E">
            <w:pPr>
              <w:jc w:val="both"/>
              <w:rPr>
                <w:i/>
                <w:sz w:val="20"/>
                <w:szCs w:val="20"/>
              </w:rPr>
            </w:pPr>
            <w:r w:rsidRPr="00A51A53">
              <w:rPr>
                <w:i/>
                <w:sz w:val="20"/>
                <w:szCs w:val="20"/>
              </w:rPr>
              <w:t>Относно оборота</w:t>
            </w:r>
          </w:p>
          <w:p w14:paraId="36C19A20" w14:textId="77777777" w:rsidR="008E460E" w:rsidRPr="00A51A53" w:rsidRDefault="008E460E" w:rsidP="004D515E">
            <w:pPr>
              <w:jc w:val="both"/>
              <w:rPr>
                <w:sz w:val="20"/>
                <w:szCs w:val="20"/>
              </w:rPr>
            </w:pPr>
            <w:r w:rsidRPr="00A51A5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51A53">
              <w:rPr>
                <w:sz w:val="20"/>
                <w:szCs w:val="20"/>
              </w:rPr>
              <w:t xml:space="preserve"> Не е достатъчно да са налични мотиви, а описаните в тях факти трябва да доказват необходимостта.</w:t>
            </w:r>
          </w:p>
          <w:p w14:paraId="3C429212" w14:textId="77777777" w:rsidR="00825A14" w:rsidRPr="00A51A53" w:rsidRDefault="00825A14" w:rsidP="00825A14">
            <w:pPr>
              <w:jc w:val="both"/>
              <w:rPr>
                <w:i/>
                <w:sz w:val="20"/>
                <w:szCs w:val="20"/>
              </w:rPr>
            </w:pPr>
            <w:r w:rsidRPr="00A51A53">
              <w:rPr>
                <w:i/>
                <w:sz w:val="20"/>
                <w:szCs w:val="20"/>
              </w:rPr>
              <w:t>Относно застраховката за професионална отговорност</w:t>
            </w:r>
          </w:p>
          <w:p w14:paraId="60EA8B36" w14:textId="77777777" w:rsidR="00825A14" w:rsidRPr="00A51A53" w:rsidRDefault="00825A14" w:rsidP="00825A14">
            <w:pPr>
              <w:jc w:val="both"/>
              <w:rPr>
                <w:sz w:val="20"/>
                <w:szCs w:val="20"/>
              </w:rPr>
            </w:pPr>
            <w:r w:rsidRPr="00A51A53">
              <w:rPr>
                <w:sz w:val="20"/>
                <w:szCs w:val="20"/>
              </w:rPr>
              <w:t xml:space="preserve">Съгласно </w:t>
            </w:r>
            <w:r w:rsidR="00993BC2">
              <w:rPr>
                <w:sz w:val="20"/>
                <w:szCs w:val="20"/>
              </w:rPr>
              <w:t>изменения</w:t>
            </w:r>
            <w:r w:rsidRPr="00A51A53">
              <w:rPr>
                <w:sz w:val="20"/>
                <w:szCs w:val="20"/>
              </w:rPr>
              <w:t xml:space="preserve"> в чл. 61, ал. 1, т. 2 от ЗОП (в сила от 01.03.2019 г.) изискването </w:t>
            </w:r>
            <w:r w:rsidR="00912DF9" w:rsidRPr="00A51A53">
              <w:rPr>
                <w:sz w:val="20"/>
                <w:szCs w:val="20"/>
              </w:rPr>
              <w:t>за</w:t>
            </w:r>
            <w:r w:rsidRPr="00A51A53">
              <w:rPr>
                <w:sz w:val="20"/>
                <w:szCs w:val="20"/>
              </w:rPr>
              <w:t xml:space="preserve"> застраховка „Професионална отговорност“ е допустимо, </w:t>
            </w:r>
            <w:r w:rsidR="00993BC2">
              <w:rPr>
                <w:sz w:val="20"/>
                <w:szCs w:val="20"/>
              </w:rPr>
              <w:t xml:space="preserve">само </w:t>
            </w:r>
            <w:r w:rsidRPr="00A51A53">
              <w:rPr>
                <w:sz w:val="20"/>
                <w:szCs w:val="20"/>
              </w:rPr>
              <w:t>когато същото произтича от нормативен акт.</w:t>
            </w:r>
          </w:p>
          <w:p w14:paraId="20EB8C2F" w14:textId="77777777" w:rsidR="008E460E" w:rsidRPr="00A51A53" w:rsidRDefault="008E460E" w:rsidP="004D515E">
            <w:pPr>
              <w:jc w:val="both"/>
              <w:rPr>
                <w:i/>
                <w:sz w:val="20"/>
                <w:szCs w:val="20"/>
              </w:rPr>
            </w:pPr>
            <w:r w:rsidRPr="00A51A53">
              <w:rPr>
                <w:i/>
                <w:sz w:val="20"/>
                <w:szCs w:val="20"/>
              </w:rPr>
              <w:t>Относно опита</w:t>
            </w:r>
          </w:p>
          <w:p w14:paraId="076D9A54" w14:textId="77777777" w:rsidR="008E460E" w:rsidRPr="00A51A53" w:rsidRDefault="008E460E" w:rsidP="004D515E">
            <w:pPr>
              <w:jc w:val="both"/>
              <w:rPr>
                <w:sz w:val="20"/>
                <w:szCs w:val="20"/>
              </w:rPr>
            </w:pPr>
            <w:r w:rsidRPr="00A51A53">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494352">
              <w:rPr>
                <w:b/>
                <w:i/>
                <w:sz w:val="20"/>
                <w:szCs w:val="20"/>
              </w:rPr>
              <w:t>най-много</w:t>
            </w:r>
            <w:r w:rsidR="00C02DE9" w:rsidRPr="00A51A53">
              <w:rPr>
                <w:sz w:val="20"/>
                <w:szCs w:val="20"/>
              </w:rPr>
              <w:t xml:space="preserve"> последните </w:t>
            </w:r>
            <w:r w:rsidRPr="00A51A53">
              <w:rPr>
                <w:sz w:val="20"/>
                <w:szCs w:val="20"/>
              </w:rPr>
              <w:t>3 години от датата на подаване на офертата – за доставки и услуги</w:t>
            </w:r>
            <w:r w:rsidR="00C02DE9" w:rsidRPr="00A51A53">
              <w:rPr>
                <w:sz w:val="20"/>
                <w:szCs w:val="20"/>
              </w:rPr>
              <w:t>,</w:t>
            </w:r>
            <w:r w:rsidRPr="00A51A53">
              <w:rPr>
                <w:sz w:val="20"/>
                <w:szCs w:val="20"/>
              </w:rPr>
              <w:t xml:space="preserve"> и </w:t>
            </w:r>
            <w:r w:rsidR="00C02DE9" w:rsidRPr="00494352">
              <w:rPr>
                <w:b/>
                <w:i/>
                <w:sz w:val="20"/>
                <w:szCs w:val="20"/>
              </w:rPr>
              <w:t>най-много</w:t>
            </w:r>
            <w:r w:rsidR="00C02DE9" w:rsidRPr="00A51A53">
              <w:rPr>
                <w:sz w:val="20"/>
                <w:szCs w:val="20"/>
              </w:rPr>
              <w:t xml:space="preserve"> последните </w:t>
            </w:r>
            <w:r w:rsidRPr="00A51A53">
              <w:rPr>
                <w:sz w:val="20"/>
                <w:szCs w:val="20"/>
              </w:rPr>
              <w:t xml:space="preserve">5 години – за строителство. </w:t>
            </w:r>
            <w:r w:rsidR="00C16F84" w:rsidRPr="00A51A53">
              <w:rPr>
                <w:sz w:val="20"/>
                <w:szCs w:val="20"/>
              </w:rPr>
              <w:t xml:space="preserve">Ако възложителят е определил по-кратък от 5/3 години референтен </w:t>
            </w:r>
            <w:r w:rsidR="003523C1" w:rsidRPr="00A51A53">
              <w:rPr>
                <w:sz w:val="20"/>
                <w:szCs w:val="20"/>
              </w:rPr>
              <w:t>период</w:t>
            </w:r>
            <w:r w:rsidR="00C16F84" w:rsidRPr="00A51A53">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12C64549" w14:textId="77777777" w:rsidR="00825A14" w:rsidRPr="00A51A53" w:rsidRDefault="00825A14" w:rsidP="004D515E">
            <w:pPr>
              <w:jc w:val="both"/>
              <w:rPr>
                <w:sz w:val="20"/>
                <w:szCs w:val="20"/>
              </w:rPr>
            </w:pPr>
            <w:r w:rsidRPr="00A51A53">
              <w:rPr>
                <w:b/>
                <w:sz w:val="20"/>
                <w:szCs w:val="20"/>
              </w:rPr>
              <w:t xml:space="preserve">ВНИМАНИЕ! </w:t>
            </w:r>
            <w:r w:rsidRPr="00A51A53">
              <w:rPr>
                <w:sz w:val="20"/>
                <w:szCs w:val="20"/>
              </w:rPr>
              <w:t xml:space="preserve">Съгласно </w:t>
            </w:r>
            <w:r w:rsidR="00912DF9" w:rsidRPr="00A51A53">
              <w:rPr>
                <w:sz w:val="20"/>
                <w:szCs w:val="20"/>
              </w:rPr>
              <w:t>изменения</w:t>
            </w:r>
            <w:r w:rsidRPr="00A51A53">
              <w:rPr>
                <w:sz w:val="20"/>
                <w:szCs w:val="20"/>
              </w:rPr>
              <w:t xml:space="preserve"> в чл. 63, ал. 1, т. 1 от ЗОП</w:t>
            </w:r>
            <w:r w:rsidR="00912DF9" w:rsidRPr="00A51A53">
              <w:rPr>
                <w:sz w:val="20"/>
                <w:szCs w:val="20"/>
              </w:rPr>
              <w:t xml:space="preserve"> </w:t>
            </w:r>
            <w:r w:rsidRPr="00A51A53">
              <w:rPr>
                <w:sz w:val="20"/>
                <w:szCs w:val="20"/>
              </w:rPr>
              <w:t>(в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w:t>
            </w:r>
            <w:r w:rsidR="00912DF9" w:rsidRPr="00A51A53">
              <w:rPr>
                <w:sz w:val="20"/>
                <w:szCs w:val="20"/>
              </w:rPr>
              <w:t xml:space="preserve"> Това означава, че възложителите </w:t>
            </w:r>
            <w:r w:rsidR="00912DF9" w:rsidRPr="00494352">
              <w:rPr>
                <w:b/>
                <w:i/>
                <w:sz w:val="20"/>
                <w:szCs w:val="20"/>
              </w:rPr>
              <w:t>не могат</w:t>
            </w:r>
            <w:r w:rsidR="00912DF9" w:rsidRPr="00A51A53">
              <w:rPr>
                <w:sz w:val="20"/>
                <w:szCs w:val="20"/>
              </w:rPr>
              <w:t xml:space="preserve"> да намаляват референтния </w:t>
            </w:r>
            <w:r w:rsidR="0056775D" w:rsidRPr="00A51A53">
              <w:rPr>
                <w:sz w:val="20"/>
                <w:szCs w:val="20"/>
              </w:rPr>
              <w:t>период на опита</w:t>
            </w:r>
            <w:r w:rsidR="00DB7290">
              <w:rPr>
                <w:sz w:val="20"/>
                <w:szCs w:val="20"/>
              </w:rPr>
              <w:t xml:space="preserve"> по своя преценка</w:t>
            </w:r>
            <w:r w:rsidR="00912DF9" w:rsidRPr="00A51A53">
              <w:rPr>
                <w:sz w:val="20"/>
                <w:szCs w:val="20"/>
              </w:rPr>
              <w:t>.</w:t>
            </w:r>
          </w:p>
          <w:p w14:paraId="5B5CC0E8" w14:textId="77777777" w:rsidR="008E460E" w:rsidRPr="00A51A53" w:rsidRDefault="008E460E" w:rsidP="004D515E">
            <w:pPr>
              <w:jc w:val="both"/>
              <w:rPr>
                <w:b/>
                <w:sz w:val="20"/>
                <w:szCs w:val="20"/>
              </w:rPr>
            </w:pPr>
            <w:r w:rsidRPr="00A51A53">
              <w:rPr>
                <w:b/>
                <w:sz w:val="20"/>
                <w:szCs w:val="20"/>
              </w:rPr>
              <w:t xml:space="preserve">ВНИМАНИЕ! </w:t>
            </w:r>
            <w:r w:rsidRPr="00A51A53">
              <w:rPr>
                <w:sz w:val="20"/>
                <w:szCs w:val="20"/>
              </w:rPr>
              <w:t xml:space="preserve">Съгласно чл. 63, ал. 2 от ЗОП допустим е по-дълъг </w:t>
            </w:r>
            <w:r w:rsidR="0056775D" w:rsidRPr="00A51A53">
              <w:rPr>
                <w:sz w:val="20"/>
                <w:szCs w:val="20"/>
              </w:rPr>
              <w:t xml:space="preserve">референтен </w:t>
            </w:r>
            <w:r w:rsidRPr="00A51A53">
              <w:rPr>
                <w:sz w:val="20"/>
                <w:szCs w:val="20"/>
              </w:rPr>
              <w:t>период</w:t>
            </w:r>
            <w:r w:rsidR="0056775D" w:rsidRPr="00A51A53">
              <w:rPr>
                <w:sz w:val="20"/>
                <w:szCs w:val="20"/>
              </w:rPr>
              <w:t xml:space="preserve"> на опита</w:t>
            </w:r>
            <w:r w:rsidRPr="00A51A53">
              <w:rPr>
                <w:sz w:val="20"/>
                <w:szCs w:val="20"/>
              </w:rPr>
              <w:t xml:space="preserve"> от </w:t>
            </w:r>
            <w:r w:rsidR="0056775D" w:rsidRPr="00A51A53">
              <w:rPr>
                <w:sz w:val="20"/>
                <w:szCs w:val="20"/>
              </w:rPr>
              <w:t xml:space="preserve">определения </w:t>
            </w:r>
            <w:r w:rsidRPr="00A51A53">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56775D" w:rsidRPr="00A51A53">
              <w:rPr>
                <w:sz w:val="20"/>
                <w:szCs w:val="20"/>
              </w:rPr>
              <w:t>изискването на възложителя</w:t>
            </w:r>
            <w:r w:rsidRPr="00A51A53">
              <w:rPr>
                <w:sz w:val="20"/>
                <w:szCs w:val="20"/>
              </w:rPr>
              <w:t>.</w:t>
            </w:r>
          </w:p>
          <w:p w14:paraId="106177C0" w14:textId="77777777" w:rsidR="001F5F7A" w:rsidRPr="00A51A53" w:rsidRDefault="001F5F7A" w:rsidP="001F5F7A">
            <w:pPr>
              <w:jc w:val="both"/>
              <w:rPr>
                <w:sz w:val="20"/>
                <w:szCs w:val="20"/>
              </w:rPr>
            </w:pPr>
            <w:r w:rsidRPr="00A51A53">
              <w:rPr>
                <w:sz w:val="20"/>
                <w:szCs w:val="20"/>
              </w:rPr>
              <w:lastRenderedPageBreak/>
              <w:t xml:space="preserve">Обърнете внимание, че подлежащият на доказване опит следва да е за </w:t>
            </w:r>
            <w:r w:rsidRPr="00A51A53">
              <w:rPr>
                <w:b/>
                <w:sz w:val="20"/>
                <w:szCs w:val="20"/>
              </w:rPr>
              <w:t>дейности (а не договори)</w:t>
            </w:r>
            <w:r w:rsidRPr="00A51A53">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63BB0B5" w14:textId="77777777" w:rsidR="008E460E" w:rsidRPr="00A51A53" w:rsidRDefault="008E460E" w:rsidP="00F81223">
            <w:pPr>
              <w:jc w:val="both"/>
              <w:rPr>
                <w:i/>
                <w:sz w:val="20"/>
                <w:szCs w:val="20"/>
              </w:rPr>
            </w:pPr>
            <w:r w:rsidRPr="00A51A53">
              <w:rPr>
                <w:i/>
                <w:sz w:val="20"/>
                <w:szCs w:val="20"/>
              </w:rPr>
              <w:t>Относно участниците обединения</w:t>
            </w:r>
          </w:p>
          <w:p w14:paraId="3AF6CCD2" w14:textId="77777777" w:rsidR="008E460E" w:rsidRPr="00A51A53" w:rsidRDefault="008E460E" w:rsidP="00F81223">
            <w:pPr>
              <w:jc w:val="both"/>
              <w:rPr>
                <w:sz w:val="20"/>
                <w:szCs w:val="20"/>
              </w:rPr>
            </w:pPr>
            <w:r w:rsidRPr="00A51A53">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A51A53">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91C6F8E" w14:textId="77777777" w:rsidR="00825A14" w:rsidRPr="00A51A53" w:rsidRDefault="00825A14" w:rsidP="00F81223">
            <w:pPr>
              <w:jc w:val="both"/>
              <w:rPr>
                <w:sz w:val="20"/>
                <w:szCs w:val="20"/>
              </w:rPr>
            </w:pPr>
            <w:r w:rsidRPr="00A51A53">
              <w:rPr>
                <w:b/>
                <w:sz w:val="20"/>
                <w:szCs w:val="20"/>
              </w:rPr>
              <w:t>ВНИМАНИЕ</w:t>
            </w:r>
            <w:r w:rsidRPr="00494352">
              <w:rPr>
                <w:b/>
                <w:sz w:val="20"/>
                <w:szCs w:val="20"/>
              </w:rPr>
              <w:t>!</w:t>
            </w:r>
            <w:r w:rsidRPr="00E75F57">
              <w:rPr>
                <w:sz w:val="20"/>
                <w:szCs w:val="20"/>
              </w:rPr>
              <w:t xml:space="preserve"> Съгласно </w:t>
            </w:r>
            <w:r w:rsidR="000E1502"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w:t>
            </w:r>
            <w:r w:rsidR="000E1502" w:rsidRPr="00A51A53">
              <w:rPr>
                <w:sz w:val="20"/>
                <w:szCs w:val="20"/>
              </w:rPr>
              <w:t>е</w:t>
            </w:r>
            <w:r w:rsidRPr="00A51A53">
              <w:rPr>
                <w:sz w:val="20"/>
                <w:szCs w:val="20"/>
              </w:rPr>
              <w:t>ни пряко от самия участник, съответно от участник в обединението.</w:t>
            </w:r>
          </w:p>
          <w:p w14:paraId="42F05734" w14:textId="77777777" w:rsidR="008E460E" w:rsidRPr="00A51A53" w:rsidRDefault="008E460E" w:rsidP="00F81223">
            <w:pPr>
              <w:jc w:val="both"/>
              <w:rPr>
                <w:b/>
                <w:sz w:val="20"/>
                <w:szCs w:val="20"/>
              </w:rPr>
            </w:pPr>
            <w:r w:rsidRPr="00A51A53">
              <w:rPr>
                <w:b/>
                <w:sz w:val="20"/>
                <w:szCs w:val="20"/>
              </w:rPr>
              <w:t>(чл. 59, ал. 2, ал. 3, ал. 6 и ал. 7, чл. 60, чл. 61, ал. 1-4 и ал. 6, чл. 62-69 от ЗОП)</w:t>
            </w:r>
          </w:p>
          <w:p w14:paraId="194E3DB6" w14:textId="77777777" w:rsidR="008E460E" w:rsidRPr="00A51A53" w:rsidRDefault="008E460E" w:rsidP="0063127D">
            <w:pPr>
              <w:jc w:val="both"/>
              <w:rPr>
                <w:b/>
                <w:sz w:val="20"/>
                <w:szCs w:val="20"/>
              </w:rPr>
            </w:pPr>
            <w:r w:rsidRPr="00A51A53">
              <w:rPr>
                <w:b/>
                <w:sz w:val="20"/>
                <w:szCs w:val="20"/>
              </w:rPr>
              <w:t>(чл. 2, ал. 2 от ЗОП)</w:t>
            </w:r>
          </w:p>
          <w:p w14:paraId="69A21E18" w14:textId="77777777" w:rsidR="008E460E" w:rsidRPr="00A51A53" w:rsidRDefault="008E460E" w:rsidP="0063127D">
            <w:pPr>
              <w:jc w:val="both"/>
              <w:rPr>
                <w:b/>
                <w:sz w:val="20"/>
                <w:szCs w:val="20"/>
              </w:rPr>
            </w:pPr>
            <w:r w:rsidRPr="00A51A53">
              <w:rPr>
                <w:b/>
                <w:sz w:val="20"/>
                <w:szCs w:val="20"/>
              </w:rPr>
              <w:t>(чл. 37 от ППЗОП)</w:t>
            </w:r>
          </w:p>
          <w:p w14:paraId="0B697AA7" w14:textId="77777777" w:rsidR="006234B0" w:rsidRPr="00A51A53" w:rsidRDefault="006234B0" w:rsidP="000060F9">
            <w:pPr>
              <w:jc w:val="both"/>
              <w:rPr>
                <w:b/>
                <w:color w:val="333399"/>
                <w:sz w:val="20"/>
                <w:szCs w:val="20"/>
              </w:rPr>
            </w:pPr>
            <w:r w:rsidRPr="00A51A53">
              <w:rPr>
                <w:b/>
                <w:color w:val="333399"/>
                <w:sz w:val="20"/>
                <w:szCs w:val="20"/>
              </w:rPr>
              <w:t>т. 10</w:t>
            </w:r>
            <w:r w:rsidR="00BD5E26" w:rsidRPr="00A51A53">
              <w:rPr>
                <w:b/>
                <w:color w:val="333399"/>
                <w:sz w:val="20"/>
                <w:szCs w:val="20"/>
              </w:rPr>
              <w:t xml:space="preserve"> и т. 11</w:t>
            </w:r>
            <w:r w:rsidRPr="00A51A53">
              <w:rPr>
                <w:b/>
                <w:color w:val="333399"/>
                <w:sz w:val="20"/>
                <w:szCs w:val="20"/>
              </w:rPr>
              <w:t xml:space="preserve"> от Насоките/ </w:t>
            </w:r>
            <w:r w:rsidR="00BD5E26" w:rsidRPr="00A51A53">
              <w:rPr>
                <w:b/>
                <w:color w:val="333399"/>
                <w:sz w:val="20"/>
                <w:szCs w:val="20"/>
              </w:rPr>
              <w:t xml:space="preserve">т. </w:t>
            </w:r>
            <w:r w:rsidR="004405B2" w:rsidRPr="00A51A53">
              <w:rPr>
                <w:b/>
                <w:color w:val="333399"/>
                <w:sz w:val="20"/>
                <w:szCs w:val="20"/>
              </w:rPr>
              <w:t>10</w:t>
            </w:r>
            <w:r w:rsidR="00BD5E26" w:rsidRPr="00A51A53">
              <w:rPr>
                <w:b/>
                <w:color w:val="333399"/>
                <w:sz w:val="20"/>
                <w:szCs w:val="20"/>
              </w:rPr>
              <w:t xml:space="preserve"> и 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68931CC7" w14:textId="77777777" w:rsidR="008E460E" w:rsidRPr="00A51A53" w:rsidRDefault="008E460E" w:rsidP="00F81223">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6EC3DC66" w14:textId="77777777" w:rsidR="001F5F7A" w:rsidRPr="00A51A53" w:rsidRDefault="001F5F7A" w:rsidP="005D7E0B">
            <w:pPr>
              <w:jc w:val="both"/>
              <w:rPr>
                <w:color w:val="008000"/>
                <w:sz w:val="20"/>
                <w:szCs w:val="20"/>
              </w:rPr>
            </w:pPr>
            <w:r w:rsidRPr="00A51A53">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0E1502" w:rsidRPr="00A51A53">
              <w:rPr>
                <w:color w:val="008000"/>
                <w:sz w:val="20"/>
                <w:szCs w:val="20"/>
              </w:rPr>
              <w:t xml:space="preserve"> и са </w:t>
            </w:r>
            <w:r w:rsidR="000E1502" w:rsidRPr="00494352">
              <w:rPr>
                <w:b/>
                <w:i/>
                <w:color w:val="008000"/>
                <w:sz w:val="20"/>
                <w:szCs w:val="20"/>
                <w:u w:val="single"/>
              </w:rPr>
              <w:t>необходими</w:t>
            </w:r>
            <w:r w:rsidR="000E1502" w:rsidRPr="00A51A53">
              <w:rPr>
                <w:color w:val="008000"/>
                <w:sz w:val="20"/>
                <w:szCs w:val="20"/>
              </w:rPr>
              <w:t xml:space="preserve"> за изпълнението й</w:t>
            </w:r>
            <w:r w:rsidRPr="00A51A53">
              <w:rPr>
                <w:color w:val="008000"/>
                <w:sz w:val="20"/>
                <w:szCs w:val="20"/>
              </w:rPr>
              <w:t>.</w:t>
            </w:r>
          </w:p>
          <w:p w14:paraId="6AEB3AA6" w14:textId="77777777" w:rsidR="008E460E" w:rsidRPr="00A51A53" w:rsidRDefault="008E460E" w:rsidP="00A24A89">
            <w:pPr>
              <w:jc w:val="both"/>
              <w:rPr>
                <w:color w:val="008000"/>
                <w:sz w:val="20"/>
                <w:szCs w:val="20"/>
              </w:rPr>
            </w:pPr>
            <w:r w:rsidRPr="00A51A53">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5D35ED69" w14:textId="77777777" w:rsidR="00B967CB" w:rsidRPr="00A51A53" w:rsidRDefault="008E460E" w:rsidP="0063127D">
            <w:pPr>
              <w:jc w:val="both"/>
              <w:rPr>
                <w:color w:val="008000"/>
                <w:sz w:val="20"/>
                <w:szCs w:val="20"/>
              </w:rPr>
            </w:pPr>
            <w:r w:rsidRPr="00A51A53">
              <w:rPr>
                <w:color w:val="008000"/>
                <w:sz w:val="20"/>
                <w:szCs w:val="20"/>
              </w:rPr>
              <w:t>техническите и професионалните способности</w:t>
            </w:r>
            <w:r w:rsidR="00B967CB" w:rsidRPr="00A51A53">
              <w:rPr>
                <w:color w:val="008000"/>
                <w:sz w:val="20"/>
                <w:szCs w:val="20"/>
              </w:rPr>
              <w:t>.</w:t>
            </w:r>
          </w:p>
          <w:p w14:paraId="78E1BFC4" w14:textId="77777777" w:rsidR="008E460E" w:rsidRPr="00A51A53" w:rsidRDefault="008E460E" w:rsidP="0063127D">
            <w:pPr>
              <w:jc w:val="both"/>
              <w:rPr>
                <w:color w:val="008000"/>
                <w:sz w:val="20"/>
                <w:szCs w:val="20"/>
                <w:u w:val="single"/>
              </w:rPr>
            </w:pPr>
            <w:r w:rsidRPr="00A51A53">
              <w:rPr>
                <w:color w:val="008000"/>
                <w:sz w:val="20"/>
                <w:szCs w:val="20"/>
                <w:u w:val="single"/>
              </w:rPr>
              <w:t>За обществени поръчки с предмет, обособен в позиции:</w:t>
            </w:r>
          </w:p>
          <w:p w14:paraId="0786AE41" w14:textId="77777777" w:rsidR="008E460E" w:rsidRPr="00A51A53" w:rsidRDefault="008E460E">
            <w:pPr>
              <w:jc w:val="both"/>
              <w:rPr>
                <w:color w:val="008000"/>
                <w:sz w:val="20"/>
                <w:szCs w:val="20"/>
                <w:lang w:eastAsia="fr-FR"/>
              </w:rPr>
            </w:pPr>
            <w:r w:rsidRPr="00A51A53">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8B4697">
              <w:rPr>
                <w:color w:val="008000"/>
                <w:sz w:val="20"/>
                <w:szCs w:val="20"/>
              </w:rPr>
              <w:t>за</w:t>
            </w:r>
            <w:r w:rsidRPr="00A51A53">
              <w:rPr>
                <w:color w:val="008000"/>
                <w:sz w:val="20"/>
                <w:szCs w:val="20"/>
              </w:rPr>
              <w:t xml:space="preserve"> всяка обособена позиция.</w:t>
            </w:r>
          </w:p>
        </w:tc>
        <w:tc>
          <w:tcPr>
            <w:tcW w:w="851" w:type="dxa"/>
          </w:tcPr>
          <w:p w14:paraId="54D7A464" w14:textId="77777777" w:rsidR="008E460E" w:rsidRPr="00A51A53" w:rsidRDefault="008E460E" w:rsidP="00F81223">
            <w:pPr>
              <w:jc w:val="both"/>
              <w:outlineLvl w:val="1"/>
              <w:rPr>
                <w:sz w:val="20"/>
                <w:szCs w:val="20"/>
              </w:rPr>
            </w:pPr>
          </w:p>
        </w:tc>
        <w:tc>
          <w:tcPr>
            <w:tcW w:w="5812" w:type="dxa"/>
          </w:tcPr>
          <w:p w14:paraId="6FCA73AE" w14:textId="77777777" w:rsidR="008E460E" w:rsidRPr="00A51A53" w:rsidRDefault="008E460E" w:rsidP="0020451C">
            <w:pPr>
              <w:rPr>
                <w:sz w:val="20"/>
                <w:szCs w:val="20"/>
              </w:rPr>
            </w:pPr>
          </w:p>
        </w:tc>
      </w:tr>
      <w:tr w:rsidR="000D7BDF" w:rsidRPr="00A51A53" w14:paraId="10E3256C" w14:textId="77777777" w:rsidTr="00902E78">
        <w:trPr>
          <w:trHeight w:val="270"/>
        </w:trPr>
        <w:tc>
          <w:tcPr>
            <w:tcW w:w="540" w:type="dxa"/>
            <w:gridSpan w:val="2"/>
          </w:tcPr>
          <w:p w14:paraId="4E272FD3" w14:textId="3D0A5038" w:rsidR="000D7BDF" w:rsidRPr="00494352" w:rsidRDefault="00E877EA" w:rsidP="009F66B3">
            <w:pPr>
              <w:pStyle w:val="Heading2"/>
              <w:keepNext w:val="0"/>
              <w:jc w:val="both"/>
              <w:rPr>
                <w:bCs/>
                <w:i w:val="0"/>
                <w:iCs/>
                <w:sz w:val="20"/>
                <w:lang w:val="en-US"/>
              </w:rPr>
            </w:pPr>
            <w:r>
              <w:rPr>
                <w:bCs/>
                <w:i w:val="0"/>
                <w:iCs/>
                <w:sz w:val="20"/>
              </w:rPr>
              <w:lastRenderedPageBreak/>
              <w:t>31</w:t>
            </w:r>
          </w:p>
        </w:tc>
        <w:tc>
          <w:tcPr>
            <w:tcW w:w="7398" w:type="dxa"/>
            <w:noWrap/>
          </w:tcPr>
          <w:p w14:paraId="50629010" w14:textId="77777777" w:rsidR="000D7BDF" w:rsidRPr="00A51A53" w:rsidRDefault="000D7BDF" w:rsidP="000D7BDF">
            <w:pPr>
              <w:jc w:val="both"/>
              <w:rPr>
                <w:b/>
                <w:sz w:val="20"/>
                <w:szCs w:val="20"/>
              </w:rPr>
            </w:pPr>
            <w:r w:rsidRPr="00A51A53">
              <w:rPr>
                <w:b/>
                <w:sz w:val="20"/>
                <w:szCs w:val="20"/>
              </w:rPr>
              <w:t>Налице ли е необосновано ограничение на възможността за използване на подизпълнители?</w:t>
            </w:r>
          </w:p>
          <w:p w14:paraId="703D8A8E" w14:textId="77777777" w:rsidR="000D7BDF" w:rsidRPr="00A51A53" w:rsidRDefault="000D7BDF" w:rsidP="000D7BDF">
            <w:pPr>
              <w:jc w:val="both"/>
              <w:rPr>
                <w:sz w:val="20"/>
                <w:szCs w:val="20"/>
              </w:rPr>
            </w:pPr>
            <w:r w:rsidRPr="00A51A53">
              <w:rPr>
                <w:sz w:val="20"/>
                <w:szCs w:val="20"/>
              </w:rPr>
              <w:t>Възложителят няма право да забранява използването на по</w:t>
            </w:r>
            <w:r w:rsidR="00062208" w:rsidRPr="00A51A53">
              <w:rPr>
                <w:sz w:val="20"/>
                <w:szCs w:val="20"/>
              </w:rPr>
              <w:t>д</w:t>
            </w:r>
            <w:r w:rsidRPr="00A51A53">
              <w:rPr>
                <w:sz w:val="20"/>
                <w:szCs w:val="20"/>
              </w:rPr>
              <w:t>изпълнители, нито да ограничава вида и дела на участието им в поръчката.</w:t>
            </w:r>
            <w:r w:rsidR="00515A58" w:rsidRPr="00A51A53">
              <w:rPr>
                <w:sz w:val="20"/>
                <w:szCs w:val="20"/>
              </w:rPr>
              <w:t xml:space="preserve">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03F95423" w14:textId="77777777" w:rsidR="00E1025D" w:rsidRPr="007D2760" w:rsidRDefault="00E1025D" w:rsidP="00E1025D">
            <w:pPr>
              <w:jc w:val="both"/>
              <w:rPr>
                <w:sz w:val="20"/>
                <w:szCs w:val="20"/>
              </w:rPr>
            </w:pPr>
            <w:r w:rsidRPr="00A51A53">
              <w:rPr>
                <w:b/>
                <w:sz w:val="20"/>
                <w:szCs w:val="20"/>
              </w:rPr>
              <w:t>Важно!</w:t>
            </w:r>
            <w:r w:rsidR="00DB7290">
              <w:rPr>
                <w:b/>
                <w:sz w:val="20"/>
                <w:szCs w:val="20"/>
              </w:rPr>
              <w:t xml:space="preserve"> </w:t>
            </w:r>
            <w:r w:rsidRPr="00494352">
              <w:rPr>
                <w:sz w:val="20"/>
                <w:szCs w:val="20"/>
              </w:rPr>
              <w:t xml:space="preserve">Съгласно </w:t>
            </w:r>
            <w:r w:rsidRPr="00E75F57">
              <w:rPr>
                <w:sz w:val="20"/>
                <w:szCs w:val="20"/>
              </w:rPr>
              <w:t>изменения в</w:t>
            </w:r>
            <w:r w:rsidRPr="007D2760">
              <w:rPr>
                <w:sz w:val="20"/>
                <w:szCs w:val="20"/>
              </w:rPr>
              <w:t xml:space="preserve"> чл. 66 от ЗОП (</w:t>
            </w:r>
            <w:r w:rsidRPr="0049435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49435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49435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F1D8195" w14:textId="77777777" w:rsidR="000D7BDF" w:rsidRPr="00A51A53" w:rsidRDefault="000D7BDF" w:rsidP="000D7BDF">
            <w:pPr>
              <w:jc w:val="both"/>
              <w:rPr>
                <w:b/>
                <w:sz w:val="20"/>
                <w:szCs w:val="20"/>
              </w:rPr>
            </w:pPr>
            <w:r w:rsidRPr="00A51A53">
              <w:rPr>
                <w:b/>
                <w:sz w:val="20"/>
                <w:szCs w:val="20"/>
              </w:rPr>
              <w:t>(чл. 66 от ЗОП)</w:t>
            </w:r>
          </w:p>
          <w:p w14:paraId="7A00F3D0" w14:textId="77777777" w:rsidR="00515A58" w:rsidRPr="00A51A53" w:rsidRDefault="00515A58" w:rsidP="000D7BDF">
            <w:pPr>
              <w:jc w:val="both"/>
              <w:rPr>
                <w:b/>
                <w:sz w:val="20"/>
                <w:szCs w:val="20"/>
              </w:rPr>
            </w:pPr>
            <w:r w:rsidRPr="00A51A53">
              <w:rPr>
                <w:b/>
                <w:sz w:val="20"/>
                <w:szCs w:val="20"/>
              </w:rPr>
              <w:t>(чл. 63, ал. 5 от ЗОП)</w:t>
            </w:r>
          </w:p>
          <w:p w14:paraId="119665BB" w14:textId="77777777" w:rsidR="000D7BDF" w:rsidRPr="00A51A53" w:rsidRDefault="000D7BDF" w:rsidP="000D7BDF">
            <w:pPr>
              <w:jc w:val="both"/>
              <w:rPr>
                <w:b/>
                <w:sz w:val="20"/>
                <w:szCs w:val="20"/>
              </w:rPr>
            </w:pPr>
            <w:r w:rsidRPr="00A51A53">
              <w:rPr>
                <w:b/>
                <w:sz w:val="20"/>
                <w:szCs w:val="20"/>
              </w:rPr>
              <w:t>(чл. 2 от ЗОП)</w:t>
            </w:r>
          </w:p>
          <w:p w14:paraId="51C97174" w14:textId="77777777" w:rsidR="000D7BDF" w:rsidRPr="00A51A53" w:rsidRDefault="000D7BDF" w:rsidP="000060F9">
            <w:pPr>
              <w:jc w:val="both"/>
              <w:rPr>
                <w:b/>
                <w:color w:val="333399"/>
                <w:sz w:val="20"/>
                <w:szCs w:val="20"/>
              </w:rPr>
            </w:pPr>
            <w:r w:rsidRPr="00A51A53">
              <w:rPr>
                <w:b/>
                <w:color w:val="333399"/>
                <w:sz w:val="20"/>
                <w:szCs w:val="20"/>
              </w:rPr>
              <w:t>т. 13 от Насоките/</w:t>
            </w:r>
            <w:r w:rsidR="008B4697">
              <w:rPr>
                <w:b/>
                <w:color w:val="333399"/>
                <w:sz w:val="20"/>
                <w:szCs w:val="20"/>
              </w:rPr>
              <w:t xml:space="preserve"> </w:t>
            </w:r>
            <w:r w:rsidR="004405B2" w:rsidRPr="00A51A53">
              <w:rPr>
                <w:b/>
                <w:color w:val="333399"/>
                <w:sz w:val="20"/>
                <w:szCs w:val="20"/>
              </w:rPr>
              <w:t xml:space="preserve">т. 13 от </w:t>
            </w:r>
            <w:r w:rsidRPr="00A51A53">
              <w:rPr>
                <w:b/>
                <w:color w:val="333399"/>
                <w:sz w:val="20"/>
                <w:szCs w:val="20"/>
              </w:rPr>
              <w:t>Приложение № 1 към чл. 2, ал. 1 от Наредбата</w:t>
            </w:r>
          </w:p>
          <w:p w14:paraId="381243A9" w14:textId="77777777" w:rsidR="000D7BDF" w:rsidRPr="00A51A53" w:rsidRDefault="000D7BDF" w:rsidP="000D7BDF">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2FBA800A" w14:textId="77777777" w:rsidR="00E1025D" w:rsidRPr="00494352" w:rsidRDefault="000D7BDF">
            <w:pPr>
              <w:jc w:val="both"/>
              <w:rPr>
                <w:color w:val="008000"/>
                <w:sz w:val="20"/>
                <w:szCs w:val="20"/>
              </w:rPr>
            </w:pPr>
            <w:r w:rsidRPr="00A51A53">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00515A58" w:rsidRPr="00A51A53">
              <w:rPr>
                <w:color w:val="008000"/>
                <w:sz w:val="20"/>
                <w:szCs w:val="20"/>
              </w:rPr>
              <w:t xml:space="preserve"> Потвърдете, че не е налице условието на чл. 63, ал. 5 от ЗОП.</w:t>
            </w:r>
          </w:p>
        </w:tc>
        <w:tc>
          <w:tcPr>
            <w:tcW w:w="851" w:type="dxa"/>
          </w:tcPr>
          <w:p w14:paraId="20CECAB7" w14:textId="77777777" w:rsidR="000D7BDF" w:rsidRPr="00E75F57" w:rsidRDefault="000D7BDF" w:rsidP="00F81223">
            <w:pPr>
              <w:jc w:val="both"/>
              <w:outlineLvl w:val="1"/>
              <w:rPr>
                <w:sz w:val="20"/>
                <w:szCs w:val="20"/>
              </w:rPr>
            </w:pPr>
          </w:p>
        </w:tc>
        <w:tc>
          <w:tcPr>
            <w:tcW w:w="5812" w:type="dxa"/>
          </w:tcPr>
          <w:p w14:paraId="3843821B" w14:textId="77777777" w:rsidR="000D7BDF" w:rsidRPr="007D2760" w:rsidRDefault="000D7BDF" w:rsidP="0020451C">
            <w:pPr>
              <w:rPr>
                <w:sz w:val="20"/>
                <w:szCs w:val="20"/>
              </w:rPr>
            </w:pPr>
          </w:p>
        </w:tc>
      </w:tr>
      <w:tr w:rsidR="008E460E" w:rsidRPr="00A51A53" w14:paraId="48EBB79D" w14:textId="77777777" w:rsidTr="00902E78">
        <w:trPr>
          <w:trHeight w:val="270"/>
        </w:trPr>
        <w:tc>
          <w:tcPr>
            <w:tcW w:w="540" w:type="dxa"/>
            <w:gridSpan w:val="2"/>
          </w:tcPr>
          <w:p w14:paraId="751F4B04" w14:textId="533971F8"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32</w:t>
            </w:r>
          </w:p>
        </w:tc>
        <w:tc>
          <w:tcPr>
            <w:tcW w:w="7398" w:type="dxa"/>
            <w:noWrap/>
          </w:tcPr>
          <w:p w14:paraId="4C8DCDCA" w14:textId="77777777" w:rsidR="008E460E" w:rsidRPr="00A51A53" w:rsidRDefault="008E460E" w:rsidP="00F81223">
            <w:pPr>
              <w:jc w:val="both"/>
              <w:rPr>
                <w:b/>
                <w:sz w:val="20"/>
                <w:szCs w:val="20"/>
                <w:lang w:eastAsia="fr-FR"/>
              </w:rPr>
            </w:pPr>
            <w:r w:rsidRPr="00A51A53">
              <w:rPr>
                <w:b/>
                <w:sz w:val="20"/>
                <w:szCs w:val="20"/>
                <w:lang w:eastAsia="fr-FR"/>
              </w:rPr>
              <w:t>Методиката за определяне на комплексната оценка на офертите законосъобразна ли е?</w:t>
            </w:r>
          </w:p>
          <w:p w14:paraId="771CA99A" w14:textId="77777777" w:rsidR="008E460E" w:rsidRPr="00A51A53" w:rsidRDefault="008E460E" w:rsidP="00F81223">
            <w:pPr>
              <w:jc w:val="both"/>
              <w:rPr>
                <w:sz w:val="20"/>
                <w:szCs w:val="20"/>
                <w:lang w:eastAsia="fr-FR"/>
              </w:rPr>
            </w:pPr>
            <w:r w:rsidRPr="00A51A53">
              <w:rPr>
                <w:sz w:val="20"/>
                <w:szCs w:val="20"/>
                <w:lang w:eastAsia="fr-FR"/>
              </w:rPr>
              <w:t>Възложителят е длъжен:</w:t>
            </w:r>
          </w:p>
          <w:p w14:paraId="21A37661" w14:textId="77777777" w:rsidR="008E460E" w:rsidRPr="001C4CB1" w:rsidRDefault="00E1025D" w:rsidP="005D7E0B">
            <w:pPr>
              <w:jc w:val="both"/>
              <w:rPr>
                <w:sz w:val="20"/>
                <w:szCs w:val="20"/>
                <w:lang w:eastAsia="fr-FR"/>
              </w:rPr>
            </w:pPr>
            <w:r w:rsidRPr="00A51A53">
              <w:rPr>
                <w:sz w:val="20"/>
                <w:szCs w:val="20"/>
                <w:lang w:eastAsia="fr-FR"/>
              </w:rPr>
              <w:t xml:space="preserve">- </w:t>
            </w:r>
            <w:r w:rsidR="008E460E" w:rsidRPr="00A51A53">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437A0F">
              <w:rPr>
                <w:sz w:val="20"/>
                <w:szCs w:val="20"/>
                <w:lang w:eastAsia="fr-FR"/>
              </w:rPr>
              <w:t>вид</w:t>
            </w:r>
            <w:r w:rsidR="008B4697" w:rsidRPr="00437A0F">
              <w:rPr>
                <w:sz w:val="20"/>
                <w:szCs w:val="20"/>
                <w:lang w:eastAsia="fr-FR"/>
              </w:rPr>
              <w:t>а им</w:t>
            </w:r>
            <w:r w:rsidR="008E460E" w:rsidRPr="001C4CB1">
              <w:rPr>
                <w:sz w:val="20"/>
                <w:szCs w:val="20"/>
                <w:lang w:eastAsia="fr-FR"/>
              </w:rPr>
              <w:t xml:space="preserve"> по</w:t>
            </w:r>
            <w:r w:rsidR="008E460E" w:rsidRPr="00A51A53">
              <w:rPr>
                <w:sz w:val="20"/>
                <w:szCs w:val="20"/>
                <w:lang w:eastAsia="fr-FR"/>
              </w:rPr>
              <w:t xml:space="preserve"> чл. 70, ал. 4 и/или чл. 71, ал. 1 от ЗОП;</w:t>
            </w:r>
          </w:p>
          <w:p w14:paraId="17011D6A" w14:textId="77777777" w:rsidR="008E460E" w:rsidRPr="00A51A53" w:rsidRDefault="00E1025D" w:rsidP="005D7E0B">
            <w:pPr>
              <w:jc w:val="both"/>
              <w:rPr>
                <w:sz w:val="20"/>
                <w:szCs w:val="20"/>
                <w:lang w:eastAsia="fr-FR"/>
              </w:rPr>
            </w:pPr>
            <w:r w:rsidRPr="001C4CB1">
              <w:rPr>
                <w:sz w:val="20"/>
                <w:szCs w:val="20"/>
                <w:lang w:eastAsia="fr-FR"/>
              </w:rPr>
              <w:t xml:space="preserve">- </w:t>
            </w:r>
            <w:r w:rsidR="008E460E" w:rsidRPr="001C4CB1">
              <w:rPr>
                <w:sz w:val="20"/>
                <w:szCs w:val="20"/>
                <w:lang w:eastAsia="fr-FR"/>
              </w:rPr>
              <w:t xml:space="preserve">да определи </w:t>
            </w:r>
            <w:r w:rsidR="008E460E" w:rsidRPr="00437A0F">
              <w:rPr>
                <w:sz w:val="20"/>
                <w:szCs w:val="20"/>
                <w:lang w:eastAsia="fr-FR"/>
              </w:rPr>
              <w:t>начин</w:t>
            </w:r>
            <w:r w:rsidR="008E460E" w:rsidRPr="00A51A53">
              <w:rPr>
                <w:sz w:val="20"/>
                <w:szCs w:val="20"/>
                <w:lang w:eastAsia="fr-FR"/>
              </w:rPr>
              <w:t xml:space="preserve"> за оценка, който да съответства на чл. 70, ал. </w:t>
            </w:r>
            <w:r w:rsidR="00F248E0" w:rsidRPr="00A51A53">
              <w:rPr>
                <w:sz w:val="20"/>
                <w:szCs w:val="20"/>
                <w:lang w:eastAsia="fr-FR"/>
              </w:rPr>
              <w:t xml:space="preserve">7 </w:t>
            </w:r>
            <w:r w:rsidR="008E460E" w:rsidRPr="00A51A53">
              <w:rPr>
                <w:sz w:val="20"/>
                <w:szCs w:val="20"/>
                <w:lang w:eastAsia="fr-FR"/>
              </w:rPr>
              <w:t>и чл. 71, ал. 2 от ЗОП.</w:t>
            </w:r>
          </w:p>
          <w:p w14:paraId="20D22B80" w14:textId="77777777" w:rsidR="008E460E" w:rsidRPr="00A51A53" w:rsidRDefault="008E460E" w:rsidP="0039364E">
            <w:pPr>
              <w:jc w:val="both"/>
              <w:rPr>
                <w:sz w:val="20"/>
                <w:szCs w:val="20"/>
                <w:lang w:eastAsia="fr-FR"/>
              </w:rPr>
            </w:pPr>
            <w:r w:rsidRPr="00A51A53">
              <w:rPr>
                <w:sz w:val="20"/>
                <w:szCs w:val="20"/>
                <w:lang w:eastAsia="fr-FR"/>
              </w:rPr>
              <w:t xml:space="preserve">Правила относно това </w:t>
            </w:r>
            <w:r w:rsidRPr="00A51A53">
              <w:rPr>
                <w:b/>
                <w:i/>
                <w:sz w:val="20"/>
                <w:szCs w:val="20"/>
                <w:lang w:eastAsia="fr-FR"/>
              </w:rPr>
              <w:t xml:space="preserve">какво </w:t>
            </w:r>
            <w:r w:rsidRPr="00A51A53">
              <w:rPr>
                <w:sz w:val="20"/>
                <w:szCs w:val="20"/>
                <w:lang w:eastAsia="fr-FR"/>
              </w:rPr>
              <w:t xml:space="preserve">подлежи на оценка и </w:t>
            </w:r>
            <w:r w:rsidRPr="00A51A53">
              <w:rPr>
                <w:b/>
                <w:i/>
                <w:sz w:val="20"/>
                <w:szCs w:val="20"/>
                <w:lang w:eastAsia="fr-FR"/>
              </w:rPr>
              <w:t>как</w:t>
            </w:r>
            <w:r w:rsidRPr="00A51A53">
              <w:rPr>
                <w:sz w:val="20"/>
                <w:szCs w:val="20"/>
                <w:lang w:eastAsia="fr-FR"/>
              </w:rPr>
              <w:t xml:space="preserve"> следва да бъде формулиран ред</w:t>
            </w:r>
            <w:r w:rsidR="00A172C7" w:rsidRPr="00A51A53">
              <w:rPr>
                <w:sz w:val="20"/>
                <w:szCs w:val="20"/>
                <w:lang w:eastAsia="fr-FR"/>
              </w:rPr>
              <w:t>ът</w:t>
            </w:r>
            <w:r w:rsidRPr="00A51A53">
              <w:rPr>
                <w:sz w:val="20"/>
                <w:szCs w:val="20"/>
                <w:lang w:eastAsia="fr-FR"/>
              </w:rPr>
              <w:t xml:space="preserve"> за оценка се съдържат в чл. 70 и чл. 71 от ЗОП и чл. 33 от ППЗОП.</w:t>
            </w:r>
          </w:p>
          <w:p w14:paraId="39DB859F" w14:textId="77777777" w:rsidR="008E460E" w:rsidRPr="00A51A53" w:rsidRDefault="008E460E" w:rsidP="00F81223">
            <w:pPr>
              <w:jc w:val="both"/>
              <w:rPr>
                <w:sz w:val="20"/>
                <w:szCs w:val="20"/>
                <w:lang w:eastAsia="fr-FR"/>
              </w:rPr>
            </w:pPr>
            <w:r w:rsidRPr="00A51A53">
              <w:rPr>
                <w:sz w:val="20"/>
                <w:szCs w:val="20"/>
                <w:lang w:eastAsia="fr-FR"/>
              </w:rPr>
              <w:t>Необходимо е да се установи:</w:t>
            </w:r>
          </w:p>
          <w:p w14:paraId="35A2007A"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lastRenderedPageBreak/>
              <w:t xml:space="preserve">дали </w:t>
            </w:r>
            <w:r w:rsidR="00A172C7" w:rsidRPr="00A51A53">
              <w:rPr>
                <w:b/>
                <w:sz w:val="20"/>
                <w:szCs w:val="20"/>
                <w:lang w:eastAsia="fr-FR"/>
              </w:rPr>
              <w:t xml:space="preserve">видът на </w:t>
            </w:r>
            <w:r w:rsidRPr="00A51A53">
              <w:rPr>
                <w:b/>
                <w:sz w:val="20"/>
                <w:szCs w:val="20"/>
                <w:lang w:eastAsia="fr-FR"/>
              </w:rPr>
              <w:t>показателите</w:t>
            </w:r>
            <w:r w:rsidRPr="00A51A53">
              <w:rPr>
                <w:sz w:val="20"/>
                <w:szCs w:val="20"/>
                <w:lang w:eastAsia="fr-FR"/>
              </w:rPr>
              <w:t xml:space="preserve"> за оценка попада в кръга на посочените варианти в чл. 70, ал. 4, т.1-3 от ЗОП и чл. 71, ал. 1, т. 1 и т. 2 от ЗОП;</w:t>
            </w:r>
          </w:p>
          <w:p w14:paraId="22F90863"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Pr="00A51A53">
              <w:rPr>
                <w:b/>
                <w:sz w:val="20"/>
                <w:szCs w:val="20"/>
                <w:lang w:eastAsia="fr-FR"/>
              </w:rPr>
              <w:t>начинът</w:t>
            </w:r>
            <w:r w:rsidRPr="00A51A53">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6C37D0E" w14:textId="77777777" w:rsidR="008E460E" w:rsidRPr="00A51A53" w:rsidRDefault="008E460E" w:rsidP="00F81223">
            <w:pPr>
              <w:jc w:val="both"/>
              <w:rPr>
                <w:sz w:val="20"/>
                <w:szCs w:val="20"/>
              </w:rPr>
            </w:pPr>
            <w:r w:rsidRPr="00A51A53">
              <w:rPr>
                <w:b/>
                <w:sz w:val="20"/>
                <w:szCs w:val="20"/>
              </w:rPr>
              <w:t xml:space="preserve">ВАЖНО! </w:t>
            </w:r>
            <w:r w:rsidRPr="00A51A53">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54A159AD" w14:textId="77777777" w:rsidR="008E460E" w:rsidRPr="00A51A53" w:rsidRDefault="008E460E" w:rsidP="00F81223">
            <w:pPr>
              <w:jc w:val="both"/>
              <w:rPr>
                <w:sz w:val="20"/>
                <w:szCs w:val="20"/>
              </w:rPr>
            </w:pPr>
            <w:r w:rsidRPr="00A51A53">
              <w:rPr>
                <w:sz w:val="20"/>
                <w:szCs w:val="20"/>
              </w:rPr>
              <w:t>Забранени са следните видове показатели за оценка:</w:t>
            </w:r>
          </w:p>
          <w:p w14:paraId="4CFA28A6" w14:textId="77777777" w:rsidR="008E460E" w:rsidRPr="00A51A53" w:rsidRDefault="008E460E" w:rsidP="00F81223">
            <w:pPr>
              <w:jc w:val="both"/>
              <w:rPr>
                <w:sz w:val="20"/>
                <w:szCs w:val="20"/>
              </w:rPr>
            </w:pPr>
            <w:r w:rsidRPr="00A51A53">
              <w:rPr>
                <w:sz w:val="20"/>
                <w:szCs w:val="20"/>
              </w:rPr>
              <w:t>- които отчитат времето за извършване на плащанията в полза на изпълнителя (отложено или разсрочено плащане);</w:t>
            </w:r>
          </w:p>
          <w:p w14:paraId="33F64A3D" w14:textId="77777777" w:rsidR="008E460E" w:rsidRPr="00A51A53" w:rsidRDefault="008E460E" w:rsidP="00F81223">
            <w:pPr>
              <w:jc w:val="both"/>
              <w:rPr>
                <w:sz w:val="20"/>
                <w:szCs w:val="20"/>
              </w:rPr>
            </w:pPr>
            <w:r w:rsidRPr="00A51A53">
              <w:rPr>
                <w:sz w:val="20"/>
                <w:szCs w:val="20"/>
              </w:rPr>
              <w:t>- оценяване на размера или отказа от авансово плащане, когато се предвижда предоставяне на аванс;</w:t>
            </w:r>
          </w:p>
          <w:p w14:paraId="0A8AC926" w14:textId="77777777" w:rsidR="008E460E" w:rsidRPr="00F807BC" w:rsidRDefault="008E460E" w:rsidP="00F81223">
            <w:pPr>
              <w:jc w:val="both"/>
              <w:rPr>
                <w:sz w:val="20"/>
                <w:szCs w:val="20"/>
              </w:rPr>
            </w:pPr>
            <w:r w:rsidRPr="00F807BC">
              <w:rPr>
                <w:sz w:val="20"/>
                <w:szCs w:val="20"/>
              </w:rPr>
              <w:t>- които използват пълнотата и начин</w:t>
            </w:r>
            <w:r w:rsidR="009E532A" w:rsidRPr="00F807BC">
              <w:rPr>
                <w:sz w:val="20"/>
                <w:szCs w:val="20"/>
              </w:rPr>
              <w:t>а</w:t>
            </w:r>
            <w:r w:rsidRPr="00F807BC">
              <w:rPr>
                <w:sz w:val="20"/>
                <w:szCs w:val="20"/>
              </w:rPr>
              <w:t xml:space="preserve"> на представяне на информацията в документите</w:t>
            </w:r>
            <w:r w:rsidR="009E532A" w:rsidRPr="00F807BC">
              <w:rPr>
                <w:sz w:val="20"/>
                <w:szCs w:val="20"/>
              </w:rPr>
              <w:t xml:space="preserve"> (планове, графици и други документи, свързани с организацията на изпълнението на дейностите)</w:t>
            </w:r>
            <w:r w:rsidRPr="00F807BC">
              <w:rPr>
                <w:sz w:val="20"/>
                <w:szCs w:val="20"/>
              </w:rPr>
              <w:t>.</w:t>
            </w:r>
          </w:p>
          <w:p w14:paraId="0953791F" w14:textId="77777777" w:rsidR="008B4697" w:rsidRPr="00A51A53" w:rsidRDefault="00C72D80" w:rsidP="00F81223">
            <w:pPr>
              <w:jc w:val="both"/>
              <w:rPr>
                <w:sz w:val="20"/>
                <w:szCs w:val="20"/>
              </w:rPr>
            </w:pPr>
            <w:r w:rsidRPr="00494352">
              <w:rPr>
                <w:sz w:val="20"/>
                <w:szCs w:val="20"/>
              </w:rPr>
              <w:t>Съгласно изм.</w:t>
            </w:r>
            <w:r w:rsidR="00FE14A5" w:rsidRPr="00F807BC">
              <w:rPr>
                <w:sz w:val="20"/>
                <w:szCs w:val="20"/>
              </w:rPr>
              <w:t xml:space="preserve"> в чл. 70, ал. 6 от ЗОП</w:t>
            </w:r>
            <w:r w:rsidRPr="00494352">
              <w:rPr>
                <w:sz w:val="20"/>
                <w:szCs w:val="20"/>
              </w:rPr>
              <w:t>, в сила от 1.1.2020</w:t>
            </w:r>
            <w:r w:rsidR="008B4697" w:rsidRPr="00494352">
              <w:rPr>
                <w:sz w:val="20"/>
                <w:szCs w:val="20"/>
              </w:rPr>
              <w:t xml:space="preserve"> г.</w:t>
            </w:r>
            <w:r w:rsidR="003E2BFB" w:rsidRPr="00494352">
              <w:rPr>
                <w:sz w:val="20"/>
                <w:szCs w:val="20"/>
                <w:lang w:val="en-US"/>
              </w:rPr>
              <w:t xml:space="preserve"> (</w:t>
            </w:r>
            <w:r w:rsidR="003E2BFB" w:rsidRPr="00494352">
              <w:rPr>
                <w:sz w:val="20"/>
                <w:szCs w:val="20"/>
              </w:rPr>
              <w:t>в чл. 33, ал. 3 от ППЗОП, в сила от 01.03.2019 г.</w:t>
            </w:r>
            <w:r w:rsidR="00326707" w:rsidRPr="00494352">
              <w:rPr>
                <w:sz w:val="20"/>
                <w:szCs w:val="20"/>
              </w:rPr>
              <w:t>)</w:t>
            </w:r>
            <w:r w:rsidRPr="00494352">
              <w:rPr>
                <w:sz w:val="20"/>
                <w:szCs w:val="20"/>
              </w:rPr>
              <w:t>,</w:t>
            </w:r>
            <w:r w:rsidR="008B4697" w:rsidRPr="00494352">
              <w:rPr>
                <w:sz w:val="20"/>
                <w:szCs w:val="20"/>
              </w:rPr>
              <w:t xml:space="preserve"> когато показателят за оценка е свързан със срок, възложителят е </w:t>
            </w:r>
            <w:r w:rsidR="008B4697" w:rsidRPr="00494352">
              <w:rPr>
                <w:b/>
                <w:i/>
                <w:sz w:val="20"/>
                <w:szCs w:val="20"/>
                <w:u w:val="single"/>
              </w:rPr>
              <w:t>длъжен</w:t>
            </w:r>
            <w:r w:rsidR="008B4697"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625A4438" w14:textId="77777777" w:rsidR="008E460E" w:rsidRPr="00A51A53" w:rsidRDefault="008E460E" w:rsidP="00F81223">
            <w:pPr>
              <w:jc w:val="both"/>
              <w:rPr>
                <w:b/>
                <w:sz w:val="20"/>
                <w:szCs w:val="20"/>
                <w:lang w:eastAsia="fr-FR"/>
              </w:rPr>
            </w:pPr>
            <w:r w:rsidRPr="00A51A53">
              <w:rPr>
                <w:b/>
                <w:sz w:val="20"/>
                <w:szCs w:val="20"/>
                <w:lang w:eastAsia="fr-FR"/>
              </w:rPr>
              <w:t>(чл. 70, ал. 2-11, чл. 71 от ЗОП,</w:t>
            </w:r>
            <w:r w:rsidRPr="00A51A53">
              <w:t xml:space="preserve"> </w:t>
            </w:r>
            <w:r w:rsidRPr="00A51A53">
              <w:rPr>
                <w:b/>
                <w:sz w:val="20"/>
                <w:szCs w:val="20"/>
                <w:lang w:eastAsia="fr-FR"/>
              </w:rPr>
              <w:t xml:space="preserve">§ 2, т. 11 от ДР на ЗОП, чл. 33 </w:t>
            </w:r>
            <w:r w:rsidR="008B4697">
              <w:rPr>
                <w:b/>
                <w:sz w:val="20"/>
                <w:szCs w:val="20"/>
                <w:lang w:eastAsia="fr-FR"/>
              </w:rPr>
              <w:t xml:space="preserve">от </w:t>
            </w:r>
            <w:r w:rsidRPr="00A51A53">
              <w:rPr>
                <w:b/>
                <w:sz w:val="20"/>
                <w:szCs w:val="20"/>
                <w:lang w:eastAsia="fr-FR"/>
              </w:rPr>
              <w:t>ППЗОП)</w:t>
            </w:r>
          </w:p>
          <w:p w14:paraId="3BF80DC2" w14:textId="77777777" w:rsidR="006234B0" w:rsidRPr="00A51A53" w:rsidRDefault="006234B0" w:rsidP="000060F9">
            <w:pPr>
              <w:jc w:val="both"/>
              <w:rPr>
                <w:b/>
                <w:color w:val="333399"/>
                <w:sz w:val="20"/>
                <w:szCs w:val="20"/>
              </w:rPr>
            </w:pPr>
            <w:r w:rsidRPr="00A51A53">
              <w:rPr>
                <w:b/>
                <w:color w:val="333399"/>
                <w:sz w:val="20"/>
                <w:szCs w:val="20"/>
              </w:rPr>
              <w:t>т. 9</w:t>
            </w:r>
            <w:r w:rsidR="00BD5E26" w:rsidRPr="00A51A53">
              <w:rPr>
                <w:b/>
                <w:color w:val="333399"/>
                <w:sz w:val="20"/>
                <w:szCs w:val="20"/>
              </w:rPr>
              <w:t>, т. 10 и т. 11</w:t>
            </w:r>
            <w:r w:rsidRPr="00A51A53">
              <w:rPr>
                <w:b/>
                <w:color w:val="333399"/>
                <w:sz w:val="20"/>
                <w:szCs w:val="20"/>
              </w:rPr>
              <w:t xml:space="preserve"> от Насоките/</w:t>
            </w:r>
            <w:r w:rsidR="008B4697">
              <w:rPr>
                <w:b/>
                <w:color w:val="333399"/>
                <w:sz w:val="20"/>
                <w:szCs w:val="20"/>
              </w:rPr>
              <w:t xml:space="preserve"> </w:t>
            </w:r>
            <w:r w:rsidR="00BD5E26" w:rsidRPr="00A51A53">
              <w:rPr>
                <w:b/>
                <w:color w:val="333399"/>
                <w:sz w:val="20"/>
                <w:szCs w:val="20"/>
              </w:rPr>
              <w:t xml:space="preserve">т. </w:t>
            </w:r>
            <w:r w:rsidR="007169AC" w:rsidRPr="00A51A53">
              <w:rPr>
                <w:b/>
                <w:color w:val="333399"/>
                <w:sz w:val="20"/>
                <w:szCs w:val="20"/>
              </w:rPr>
              <w:t>9.1., т. 9.2</w:t>
            </w:r>
            <w:r w:rsidR="001D7C66" w:rsidRPr="00A51A53">
              <w:rPr>
                <w:b/>
                <w:color w:val="333399"/>
                <w:sz w:val="20"/>
                <w:szCs w:val="20"/>
              </w:rPr>
              <w:t>, т. 10</w:t>
            </w:r>
            <w:r w:rsidR="007169AC" w:rsidRPr="00A51A53">
              <w:rPr>
                <w:b/>
                <w:color w:val="333399"/>
                <w:sz w:val="20"/>
                <w:szCs w:val="20"/>
              </w:rPr>
              <w:t xml:space="preserve"> и т. 11</w:t>
            </w:r>
            <w:r w:rsidR="003523C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6349728" w14:textId="77777777" w:rsidR="008E460E" w:rsidRPr="00A51A53" w:rsidRDefault="008E460E" w:rsidP="00F8122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A979E8B" w14:textId="77777777" w:rsidR="008E460E" w:rsidRPr="00A51A53" w:rsidRDefault="008E460E" w:rsidP="00A25ED5">
            <w:pPr>
              <w:jc w:val="both"/>
              <w:rPr>
                <w:color w:val="008000"/>
                <w:sz w:val="20"/>
                <w:szCs w:val="20"/>
              </w:rPr>
            </w:pPr>
            <w:r w:rsidRPr="00A51A53">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5A9F923" w14:textId="77777777" w:rsidR="008E460E" w:rsidRPr="00A51A53" w:rsidRDefault="008E460E" w:rsidP="00A25ED5">
            <w:pPr>
              <w:jc w:val="both"/>
              <w:rPr>
                <w:color w:val="008000"/>
                <w:sz w:val="20"/>
                <w:szCs w:val="20"/>
              </w:rPr>
            </w:pPr>
            <w:r w:rsidRPr="00A51A53">
              <w:rPr>
                <w:color w:val="008000"/>
                <w:sz w:val="20"/>
                <w:szCs w:val="20"/>
              </w:rPr>
              <w:t xml:space="preserve">Проверете: </w:t>
            </w:r>
          </w:p>
          <w:p w14:paraId="24C787DC"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дали показателите за оценка са свързани с предмета на обществената поръчка</w:t>
            </w:r>
            <w:r w:rsidRPr="00A51A53">
              <w:rPr>
                <w:color w:val="008000"/>
                <w:sz w:val="20"/>
                <w:szCs w:val="20"/>
              </w:rPr>
              <w:t>;</w:t>
            </w:r>
          </w:p>
          <w:p w14:paraId="15B3DC17" w14:textId="77777777" w:rsidR="008E460E" w:rsidRPr="00A51A53" w:rsidRDefault="009E532A" w:rsidP="005D7E0B">
            <w:pPr>
              <w:jc w:val="both"/>
              <w:rPr>
                <w:color w:val="008000"/>
                <w:sz w:val="20"/>
                <w:szCs w:val="20"/>
              </w:rPr>
            </w:pPr>
            <w:r w:rsidRPr="00A51A53">
              <w:rPr>
                <w:color w:val="008000"/>
                <w:sz w:val="20"/>
                <w:szCs w:val="20"/>
              </w:rPr>
              <w:t>- дали видът на показателите за оценка</w:t>
            </w:r>
            <w:r w:rsidR="008E460E" w:rsidRPr="00A51A53">
              <w:rPr>
                <w:color w:val="008000"/>
                <w:sz w:val="20"/>
                <w:szCs w:val="20"/>
              </w:rPr>
              <w:t xml:space="preserve"> попада в хипотезите на чл. 70, ал. 4 от ЗОП и чл. 71, ал. 1 от ЗОП;</w:t>
            </w:r>
          </w:p>
          <w:p w14:paraId="300F17AD"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w:t>
            </w:r>
            <w:r w:rsidRPr="00A51A53">
              <w:rPr>
                <w:color w:val="008000"/>
                <w:sz w:val="20"/>
                <w:szCs w:val="20"/>
              </w:rPr>
              <w:t>определените показатели не попадат в обхвата на забраните по чл. 70, ал. 9 и ал. 10 от ЗОП, чл. 33 от ППЗОП;</w:t>
            </w:r>
          </w:p>
          <w:p w14:paraId="4E0C1FF6" w14:textId="77777777" w:rsidR="008E460E" w:rsidRPr="00A51A53" w:rsidRDefault="00E1025D" w:rsidP="005D7E0B">
            <w:pPr>
              <w:jc w:val="both"/>
              <w:rPr>
                <w:color w:val="008000"/>
                <w:sz w:val="20"/>
                <w:szCs w:val="20"/>
              </w:rPr>
            </w:pPr>
            <w:r w:rsidRPr="00A51A53">
              <w:rPr>
                <w:color w:val="008000"/>
                <w:sz w:val="20"/>
                <w:szCs w:val="20"/>
              </w:rPr>
              <w:t>-</w:t>
            </w:r>
            <w:r w:rsidR="009E532A" w:rsidRPr="00A51A53">
              <w:rPr>
                <w:color w:val="008000"/>
                <w:sz w:val="20"/>
                <w:szCs w:val="20"/>
              </w:rPr>
              <w:t xml:space="preserve"> дали </w:t>
            </w:r>
            <w:r w:rsidR="008E460E" w:rsidRPr="00A51A53">
              <w:rPr>
                <w:color w:val="008000"/>
                <w:sz w:val="20"/>
                <w:szCs w:val="20"/>
              </w:rPr>
              <w:t>начин</w:t>
            </w:r>
            <w:r w:rsidR="009E532A" w:rsidRPr="00A51A53">
              <w:rPr>
                <w:color w:val="008000"/>
                <w:sz w:val="20"/>
                <w:szCs w:val="20"/>
              </w:rPr>
              <w:t>ът</w:t>
            </w:r>
            <w:r w:rsidR="008E460E" w:rsidRPr="00A51A53">
              <w:rPr>
                <w:color w:val="008000"/>
                <w:sz w:val="20"/>
                <w:szCs w:val="20"/>
              </w:rPr>
              <w:t xml:space="preserve"> за присъждане на оценките отговаря на чл. 70, ал. 7 и чл. 71, ал. 2 и  сл. от ЗОП;</w:t>
            </w:r>
          </w:p>
          <w:p w14:paraId="42331196" w14:textId="77777777" w:rsidR="008E460E" w:rsidRPr="00A51A53" w:rsidRDefault="009E532A" w:rsidP="005D7E0B">
            <w:pPr>
              <w:jc w:val="both"/>
              <w:rPr>
                <w:color w:val="008000"/>
                <w:sz w:val="20"/>
                <w:szCs w:val="20"/>
              </w:rPr>
            </w:pPr>
            <w:r w:rsidRPr="00A51A53">
              <w:rPr>
                <w:color w:val="008000"/>
                <w:sz w:val="20"/>
                <w:szCs w:val="20"/>
              </w:rPr>
              <w:lastRenderedPageBreak/>
              <w:t xml:space="preserve">- </w:t>
            </w:r>
            <w:r w:rsidR="008E460E" w:rsidRPr="00A51A53">
              <w:rPr>
                <w:color w:val="008000"/>
                <w:sz w:val="20"/>
                <w:szCs w:val="20"/>
              </w:rPr>
              <w:t xml:space="preserve">дали са спазени всички останали правила по чл. 70 и чл. 71 от ЗОП и </w:t>
            </w:r>
            <w:r w:rsidRPr="00A51A53">
              <w:rPr>
                <w:color w:val="008000"/>
                <w:sz w:val="20"/>
                <w:szCs w:val="20"/>
              </w:rPr>
              <w:t>др.</w:t>
            </w:r>
            <w:r w:rsidR="003F7874" w:rsidRPr="00A51A53">
              <w:rPr>
                <w:color w:val="008000"/>
                <w:sz w:val="20"/>
                <w:szCs w:val="20"/>
              </w:rPr>
              <w:t>;</w:t>
            </w:r>
          </w:p>
          <w:p w14:paraId="3C366C94" w14:textId="77777777" w:rsidR="00E1025D" w:rsidRPr="00A51A53" w:rsidRDefault="003F7874" w:rsidP="005D7E0B">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r w:rsidR="00E1025D" w:rsidRPr="00A51A53">
              <w:rPr>
                <w:color w:val="008000"/>
                <w:sz w:val="20"/>
                <w:szCs w:val="20"/>
              </w:rPr>
              <w:t>;</w:t>
            </w:r>
          </w:p>
          <w:p w14:paraId="0EF02F61" w14:textId="77777777" w:rsidR="003F7874" w:rsidRPr="00A51A53" w:rsidRDefault="00E1025D" w:rsidP="00326707">
            <w:pPr>
              <w:jc w:val="both"/>
              <w:rPr>
                <w:color w:val="008000"/>
                <w:sz w:val="20"/>
                <w:szCs w:val="20"/>
              </w:rPr>
            </w:pPr>
            <w:r w:rsidRPr="00A51A53">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w:t>
            </w:r>
            <w:r w:rsidR="004551A8" w:rsidRPr="00A51A53">
              <w:rPr>
                <w:color w:val="008000"/>
                <w:sz w:val="20"/>
                <w:szCs w:val="20"/>
              </w:rPr>
              <w:t xml:space="preserve"> при</w:t>
            </w:r>
            <w:r w:rsidRPr="00A51A53">
              <w:rPr>
                <w:color w:val="008000"/>
                <w:sz w:val="20"/>
                <w:szCs w:val="20"/>
              </w:rPr>
              <w:t xml:space="preserve"> отчетени сложност на поръчката, необходимо време за нейното изпълнение и изисквания на приложимите нормативни актове</w:t>
            </w:r>
            <w:r w:rsidR="00326707">
              <w:rPr>
                <w:color w:val="008000"/>
                <w:sz w:val="20"/>
                <w:szCs w:val="20"/>
              </w:rPr>
              <w:t xml:space="preserve">. </w:t>
            </w:r>
          </w:p>
        </w:tc>
        <w:tc>
          <w:tcPr>
            <w:tcW w:w="851" w:type="dxa"/>
          </w:tcPr>
          <w:p w14:paraId="2F5645E6" w14:textId="77777777" w:rsidR="008E460E" w:rsidRPr="00A51A53" w:rsidRDefault="008E460E" w:rsidP="00F81223">
            <w:pPr>
              <w:jc w:val="both"/>
              <w:outlineLvl w:val="1"/>
              <w:rPr>
                <w:sz w:val="20"/>
                <w:szCs w:val="20"/>
              </w:rPr>
            </w:pPr>
          </w:p>
        </w:tc>
        <w:tc>
          <w:tcPr>
            <w:tcW w:w="5812" w:type="dxa"/>
          </w:tcPr>
          <w:p w14:paraId="1BC46219" w14:textId="77777777" w:rsidR="008E460E" w:rsidRPr="00A51A53" w:rsidRDefault="008E460E" w:rsidP="00457473">
            <w:pPr>
              <w:outlineLvl w:val="1"/>
              <w:rPr>
                <w:sz w:val="20"/>
                <w:szCs w:val="20"/>
              </w:rPr>
            </w:pPr>
          </w:p>
          <w:p w14:paraId="57F40EE1" w14:textId="77777777" w:rsidR="008E460E" w:rsidRPr="00A51A53" w:rsidRDefault="008E460E" w:rsidP="006C35B7">
            <w:pPr>
              <w:outlineLvl w:val="1"/>
              <w:rPr>
                <w:sz w:val="20"/>
                <w:szCs w:val="20"/>
              </w:rPr>
            </w:pPr>
            <w:r w:rsidRPr="00A51A53">
              <w:rPr>
                <w:sz w:val="20"/>
                <w:szCs w:val="20"/>
              </w:rPr>
              <w:t>.</w:t>
            </w:r>
          </w:p>
        </w:tc>
      </w:tr>
      <w:tr w:rsidR="001A663F" w:rsidRPr="00A51A53" w14:paraId="09753A0F" w14:textId="77777777" w:rsidTr="00902E78">
        <w:trPr>
          <w:trHeight w:val="270"/>
        </w:trPr>
        <w:tc>
          <w:tcPr>
            <w:tcW w:w="540" w:type="dxa"/>
            <w:gridSpan w:val="2"/>
          </w:tcPr>
          <w:p w14:paraId="15EFCEC4" w14:textId="7A4E5BBB" w:rsidR="001A66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33</w:t>
            </w:r>
          </w:p>
        </w:tc>
        <w:tc>
          <w:tcPr>
            <w:tcW w:w="7398" w:type="dxa"/>
            <w:noWrap/>
          </w:tcPr>
          <w:p w14:paraId="2BDBE8AE" w14:textId="77777777" w:rsidR="001A663F" w:rsidRPr="00437A0F" w:rsidRDefault="001A663F" w:rsidP="00F81223">
            <w:pPr>
              <w:jc w:val="both"/>
              <w:rPr>
                <w:b/>
                <w:sz w:val="20"/>
                <w:szCs w:val="20"/>
                <w:lang w:eastAsia="fr-FR"/>
              </w:rPr>
            </w:pPr>
            <w:r w:rsidRPr="00437A0F">
              <w:rPr>
                <w:b/>
                <w:sz w:val="20"/>
                <w:szCs w:val="20"/>
                <w:lang w:eastAsia="fr-FR"/>
              </w:rPr>
              <w:t xml:space="preserve">При поръчки, възложени </w:t>
            </w:r>
            <w:r w:rsidR="003523C1" w:rsidRPr="00437A0F">
              <w:rPr>
                <w:b/>
                <w:sz w:val="20"/>
                <w:szCs w:val="20"/>
                <w:lang w:eastAsia="fr-FR"/>
              </w:rPr>
              <w:t>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r w:rsidRPr="00437A0F">
              <w:rPr>
                <w:b/>
                <w:sz w:val="20"/>
                <w:szCs w:val="20"/>
                <w:lang w:eastAsia="fr-FR"/>
              </w:rPr>
              <w:t>:</w:t>
            </w:r>
          </w:p>
          <w:p w14:paraId="2E7A2CE2" w14:textId="77777777" w:rsidR="001A663F" w:rsidRPr="00A51A53" w:rsidRDefault="00634F27" w:rsidP="00F81223">
            <w:pPr>
              <w:jc w:val="both"/>
              <w:rPr>
                <w:b/>
                <w:sz w:val="20"/>
                <w:szCs w:val="20"/>
                <w:lang w:eastAsia="fr-FR"/>
              </w:rPr>
            </w:pPr>
            <w:r w:rsidRPr="00A51A53">
              <w:rPr>
                <w:b/>
                <w:sz w:val="20"/>
                <w:szCs w:val="20"/>
                <w:lang w:eastAsia="fr-FR"/>
              </w:rPr>
              <w:t xml:space="preserve">Ако е извършено нарушение на процедурите по глава 10 от ЗОП, нарушението имало </w:t>
            </w:r>
            <w:r w:rsidR="001A663F" w:rsidRPr="00A51A53">
              <w:rPr>
                <w:b/>
                <w:sz w:val="20"/>
                <w:szCs w:val="20"/>
                <w:lang w:eastAsia="fr-FR"/>
              </w:rPr>
              <w:t>ли</w:t>
            </w:r>
            <w:r w:rsidRPr="00A51A53">
              <w:rPr>
                <w:b/>
                <w:sz w:val="20"/>
                <w:szCs w:val="20"/>
                <w:lang w:eastAsia="fr-FR"/>
              </w:rPr>
              <w:t xml:space="preserve"> е</w:t>
            </w:r>
            <w:r w:rsidR="001A663F" w:rsidRPr="00A51A53">
              <w:rPr>
                <w:b/>
                <w:sz w:val="20"/>
                <w:szCs w:val="20"/>
                <w:lang w:eastAsia="fr-FR"/>
              </w:rPr>
              <w:t xml:space="preserve"> разубеждаващ ефект за потенциалните участници?</w:t>
            </w:r>
          </w:p>
          <w:p w14:paraId="2018B37E" w14:textId="77777777" w:rsidR="001A663F" w:rsidRPr="00A51A53" w:rsidRDefault="001A663F" w:rsidP="00F81223">
            <w:pPr>
              <w:jc w:val="both"/>
              <w:rPr>
                <w:b/>
                <w:sz w:val="20"/>
                <w:szCs w:val="20"/>
                <w:lang w:eastAsia="fr-FR"/>
              </w:rPr>
            </w:pPr>
            <w:r w:rsidRPr="00A51A53">
              <w:rPr>
                <w:b/>
                <w:sz w:val="20"/>
                <w:szCs w:val="20"/>
              </w:rPr>
              <w:t>(чл. 2 от ЗОП</w:t>
            </w:r>
            <w:r w:rsidR="00634F27" w:rsidRPr="00A51A53">
              <w:rPr>
                <w:b/>
                <w:sz w:val="20"/>
                <w:szCs w:val="20"/>
              </w:rPr>
              <w:t xml:space="preserve"> и глава 10 от ЗОП</w:t>
            </w:r>
            <w:r w:rsidRPr="00A51A53">
              <w:rPr>
                <w:b/>
                <w:sz w:val="20"/>
                <w:szCs w:val="20"/>
              </w:rPr>
              <w:t>)</w:t>
            </w:r>
          </w:p>
          <w:p w14:paraId="6EAAB6FF" w14:textId="77777777" w:rsidR="001A663F" w:rsidRPr="00A51A53" w:rsidRDefault="001A663F" w:rsidP="000060F9">
            <w:pPr>
              <w:jc w:val="both"/>
              <w:rPr>
                <w:b/>
                <w:color w:val="333399"/>
                <w:sz w:val="20"/>
                <w:szCs w:val="20"/>
              </w:rPr>
            </w:pPr>
            <w:r w:rsidRPr="00A51A53">
              <w:rPr>
                <w:b/>
                <w:color w:val="333399"/>
                <w:sz w:val="20"/>
                <w:szCs w:val="20"/>
              </w:rPr>
              <w:t>т. 8 от Насоките/ т. 8</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263B46C1" w14:textId="77777777" w:rsidR="001A663F" w:rsidRPr="00A51A53" w:rsidRDefault="001A663F" w:rsidP="001A663F">
            <w:pPr>
              <w:jc w:val="both"/>
              <w:rPr>
                <w:b/>
                <w:sz w:val="20"/>
                <w:szCs w:val="20"/>
                <w:lang w:eastAsia="fr-FR"/>
              </w:rPr>
            </w:pPr>
            <w:r w:rsidRPr="00A51A53">
              <w:rPr>
                <w:b/>
                <w:color w:val="C0504D"/>
                <w:sz w:val="20"/>
                <w:szCs w:val="20"/>
              </w:rPr>
              <w:t xml:space="preserve">Насочващи източници на информация: </w:t>
            </w:r>
            <w:r w:rsidR="00DB7290" w:rsidRPr="00494352">
              <w:rPr>
                <w:color w:val="C0504D"/>
                <w:sz w:val="20"/>
                <w:szCs w:val="20"/>
              </w:rPr>
              <w:t>в  зависимост от приложените</w:t>
            </w:r>
            <w:r w:rsidR="00DB7290">
              <w:rPr>
                <w:b/>
                <w:color w:val="C0504D"/>
                <w:sz w:val="20"/>
                <w:szCs w:val="20"/>
              </w:rPr>
              <w:t xml:space="preserve"> </w:t>
            </w:r>
            <w:r w:rsidRPr="00A51A53">
              <w:rPr>
                <w:color w:val="C0504D"/>
                <w:sz w:val="20"/>
                <w:szCs w:val="20"/>
              </w:rPr>
              <w:t xml:space="preserve">процедури </w:t>
            </w:r>
            <w:r w:rsidR="00634F27" w:rsidRPr="00A51A53">
              <w:rPr>
                <w:color w:val="C0504D"/>
                <w:sz w:val="20"/>
                <w:szCs w:val="20"/>
              </w:rPr>
              <w:t>по глава 10 от ЗОП</w:t>
            </w:r>
            <w:r w:rsidRPr="00A51A53">
              <w:rPr>
                <w:color w:val="C0504D"/>
                <w:sz w:val="20"/>
                <w:szCs w:val="20"/>
              </w:rPr>
              <w:t>.</w:t>
            </w:r>
          </w:p>
          <w:p w14:paraId="4B16262A" w14:textId="77777777" w:rsidR="001A663F" w:rsidRPr="00A51A53" w:rsidRDefault="001A663F">
            <w:pPr>
              <w:jc w:val="both"/>
              <w:rPr>
                <w:b/>
                <w:sz w:val="20"/>
                <w:szCs w:val="20"/>
                <w:lang w:eastAsia="fr-FR"/>
              </w:rPr>
            </w:pPr>
            <w:r w:rsidRPr="00A51A53">
              <w:rPr>
                <w:color w:val="008000"/>
                <w:sz w:val="20"/>
                <w:szCs w:val="20"/>
              </w:rPr>
              <w:t xml:space="preserve">Анализирайте </w:t>
            </w:r>
            <w:r w:rsidR="00634F27" w:rsidRPr="00A51A53">
              <w:rPr>
                <w:color w:val="008000"/>
                <w:sz w:val="20"/>
                <w:szCs w:val="20"/>
              </w:rPr>
              <w:t xml:space="preserve">дали са извършени нарушения </w:t>
            </w:r>
            <w:r w:rsidR="00DB7290">
              <w:rPr>
                <w:color w:val="008000"/>
                <w:sz w:val="20"/>
                <w:szCs w:val="20"/>
              </w:rPr>
              <w:t xml:space="preserve">на </w:t>
            </w:r>
            <w:r w:rsidR="00634F27" w:rsidRPr="00A51A53">
              <w:rPr>
                <w:color w:val="008000"/>
                <w:sz w:val="20"/>
                <w:szCs w:val="20"/>
              </w:rPr>
              <w:t>процедурите по глава 10 от ЗОП и дали същите имат разубеждаващ ефект</w:t>
            </w:r>
            <w:r w:rsidRPr="00A51A53">
              <w:rPr>
                <w:color w:val="008000"/>
                <w:sz w:val="20"/>
                <w:szCs w:val="20"/>
              </w:rPr>
              <w:t>.</w:t>
            </w:r>
          </w:p>
        </w:tc>
        <w:tc>
          <w:tcPr>
            <w:tcW w:w="851" w:type="dxa"/>
          </w:tcPr>
          <w:p w14:paraId="2BC3011C" w14:textId="77777777" w:rsidR="001A663F" w:rsidRPr="00A51A53" w:rsidRDefault="001A663F" w:rsidP="00F81223">
            <w:pPr>
              <w:jc w:val="both"/>
              <w:outlineLvl w:val="1"/>
              <w:rPr>
                <w:sz w:val="20"/>
                <w:szCs w:val="20"/>
              </w:rPr>
            </w:pPr>
          </w:p>
        </w:tc>
        <w:tc>
          <w:tcPr>
            <w:tcW w:w="5812" w:type="dxa"/>
          </w:tcPr>
          <w:p w14:paraId="730E5F91" w14:textId="77777777" w:rsidR="001A663F" w:rsidRPr="00A51A53" w:rsidRDefault="001A663F" w:rsidP="00457473">
            <w:pPr>
              <w:outlineLvl w:val="1"/>
              <w:rPr>
                <w:sz w:val="20"/>
                <w:szCs w:val="20"/>
              </w:rPr>
            </w:pPr>
          </w:p>
        </w:tc>
      </w:tr>
      <w:tr w:rsidR="008E460E" w:rsidRPr="00A51A53" w14:paraId="6969271C" w14:textId="77777777" w:rsidTr="00902E78">
        <w:trPr>
          <w:trHeight w:val="550"/>
        </w:trPr>
        <w:tc>
          <w:tcPr>
            <w:tcW w:w="14601" w:type="dxa"/>
            <w:gridSpan w:val="5"/>
            <w:shd w:val="clear" w:color="auto" w:fill="CEEAB0"/>
          </w:tcPr>
          <w:p w14:paraId="71411901" w14:textId="77777777" w:rsidR="008E460E" w:rsidRPr="00A51A53" w:rsidDel="00D627D7" w:rsidRDefault="008E460E" w:rsidP="00F248E0">
            <w:pPr>
              <w:outlineLvl w:val="1"/>
              <w:rPr>
                <w:b/>
                <w:sz w:val="20"/>
                <w:szCs w:val="20"/>
              </w:rPr>
            </w:pPr>
            <w:r w:rsidRPr="00A51A53">
              <w:rPr>
                <w:b/>
                <w:bCs/>
                <w:sz w:val="20"/>
                <w:szCs w:val="20"/>
              </w:rPr>
              <w:t>І.</w:t>
            </w:r>
            <w:r w:rsidR="00B967CB" w:rsidRPr="00A51A53">
              <w:rPr>
                <w:b/>
                <w:bCs/>
                <w:sz w:val="20"/>
                <w:szCs w:val="20"/>
              </w:rPr>
              <w:t xml:space="preserve">7 </w:t>
            </w:r>
            <w:r w:rsidRPr="00A51A53">
              <w:rPr>
                <w:b/>
                <w:bCs/>
                <w:sz w:val="20"/>
                <w:szCs w:val="20"/>
              </w:rPr>
              <w:t>Искания за разяснения по документацията за обществената поръчка</w:t>
            </w:r>
          </w:p>
        </w:tc>
      </w:tr>
      <w:tr w:rsidR="00634F27" w:rsidRPr="00A51A53" w14:paraId="204F6B98" w14:textId="77777777" w:rsidTr="00902E78">
        <w:trPr>
          <w:trHeight w:val="270"/>
        </w:trPr>
        <w:tc>
          <w:tcPr>
            <w:tcW w:w="540" w:type="dxa"/>
            <w:gridSpan w:val="2"/>
          </w:tcPr>
          <w:p w14:paraId="020E3ECF" w14:textId="560A6C07" w:rsidR="00634F2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34</w:t>
            </w:r>
          </w:p>
        </w:tc>
        <w:tc>
          <w:tcPr>
            <w:tcW w:w="7398" w:type="dxa"/>
            <w:noWrap/>
          </w:tcPr>
          <w:p w14:paraId="778C324F" w14:textId="77777777" w:rsidR="00634F27" w:rsidRPr="00A51A53" w:rsidRDefault="00435C41" w:rsidP="00634F27">
            <w:pPr>
              <w:jc w:val="both"/>
              <w:rPr>
                <w:b/>
                <w:sz w:val="20"/>
                <w:szCs w:val="20"/>
                <w:lang w:eastAsia="fr-FR"/>
              </w:rPr>
            </w:pPr>
            <w:r w:rsidRPr="00A51A53">
              <w:rPr>
                <w:b/>
                <w:sz w:val="20"/>
                <w:szCs w:val="20"/>
                <w:lang w:eastAsia="fr-FR"/>
              </w:rPr>
              <w:t>Даден ли е</w:t>
            </w:r>
            <w:r w:rsidR="00634F27" w:rsidRPr="00A51A53">
              <w:rPr>
                <w:b/>
                <w:sz w:val="20"/>
                <w:szCs w:val="20"/>
                <w:lang w:eastAsia="fr-FR"/>
              </w:rPr>
              <w:t xml:space="preserve"> отговор на постъпилите искания за разяснение по документацията?</w:t>
            </w:r>
          </w:p>
          <w:p w14:paraId="5872F9DC" w14:textId="77777777" w:rsidR="00634F27" w:rsidRPr="00A51A53" w:rsidRDefault="00634F27" w:rsidP="00634F27">
            <w:pPr>
              <w:jc w:val="both"/>
              <w:rPr>
                <w:b/>
                <w:sz w:val="20"/>
                <w:szCs w:val="20"/>
                <w:lang w:eastAsia="fr-FR"/>
              </w:rPr>
            </w:pPr>
            <w:r w:rsidRPr="00A51A53">
              <w:rPr>
                <w:b/>
                <w:sz w:val="20"/>
                <w:szCs w:val="20"/>
                <w:lang w:eastAsia="fr-FR"/>
              </w:rPr>
              <w:t>Предоставени ли са разясненията чрез профила на купувача</w:t>
            </w:r>
            <w:r w:rsidR="00E156D8" w:rsidRPr="00A51A53">
              <w:rPr>
                <w:b/>
                <w:sz w:val="20"/>
                <w:szCs w:val="20"/>
              </w:rPr>
              <w:t>/ регистъра на обществените поръчки (в сила от 01.01.2021 г.)</w:t>
            </w:r>
            <w:r w:rsidRPr="00A51A53">
              <w:rPr>
                <w:b/>
                <w:sz w:val="20"/>
                <w:szCs w:val="20"/>
                <w:lang w:eastAsia="fr-FR"/>
              </w:rPr>
              <w:t>?</w:t>
            </w:r>
          </w:p>
          <w:p w14:paraId="4DE852C0" w14:textId="77777777" w:rsidR="00634F27" w:rsidRPr="00A51A53" w:rsidRDefault="00634F27" w:rsidP="00634F27">
            <w:pPr>
              <w:jc w:val="both"/>
              <w:rPr>
                <w:sz w:val="20"/>
                <w:szCs w:val="20"/>
                <w:lang w:eastAsia="fr-FR"/>
              </w:rPr>
            </w:pPr>
            <w:r w:rsidRPr="00A51A53">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p>
          <w:p w14:paraId="64BB63D1" w14:textId="77777777" w:rsidR="00634F27" w:rsidRPr="00A51A53" w:rsidRDefault="00634F27" w:rsidP="00634F27">
            <w:pPr>
              <w:jc w:val="both"/>
              <w:rPr>
                <w:sz w:val="20"/>
                <w:szCs w:val="20"/>
                <w:lang w:eastAsia="fr-FR"/>
              </w:rPr>
            </w:pPr>
            <w:r w:rsidRPr="00A51A53">
              <w:rPr>
                <w:sz w:val="20"/>
                <w:szCs w:val="20"/>
              </w:rPr>
              <w:t xml:space="preserve">ВАЖНО! Разясненията се предоставят </w:t>
            </w:r>
            <w:r w:rsidRPr="00A51A53">
              <w:rPr>
                <w:b/>
                <w:sz w:val="20"/>
                <w:szCs w:val="20"/>
              </w:rPr>
              <w:t>чрез публикуване в профила на купувача</w:t>
            </w:r>
            <w:r w:rsidR="00E156D8" w:rsidRPr="00A51A53">
              <w:rPr>
                <w:b/>
                <w:sz w:val="20"/>
                <w:szCs w:val="20"/>
              </w:rPr>
              <w:t>/ регистъра на обществените поръчки (в сила от 01.01.2021 г.)</w:t>
            </w:r>
            <w:r w:rsidRPr="00A51A53">
              <w:rPr>
                <w:sz w:val="20"/>
                <w:szCs w:val="20"/>
              </w:rPr>
              <w:t>. В разясненията не се посочва информация за лицата, които са ги поискали.</w:t>
            </w:r>
          </w:p>
          <w:p w14:paraId="03F1417D" w14:textId="77777777" w:rsidR="00634F27" w:rsidRPr="00A51A53" w:rsidRDefault="00634F27" w:rsidP="00634F27">
            <w:pPr>
              <w:jc w:val="both"/>
              <w:rPr>
                <w:b/>
                <w:sz w:val="20"/>
                <w:szCs w:val="20"/>
                <w:lang w:eastAsia="fr-FR"/>
              </w:rPr>
            </w:pPr>
            <w:r w:rsidRPr="00A51A53">
              <w:rPr>
                <w:b/>
                <w:sz w:val="20"/>
                <w:szCs w:val="20"/>
                <w:lang w:eastAsia="fr-FR"/>
              </w:rPr>
              <w:t>(чл. 33, ал. 2 и 4 от ЗОП)</w:t>
            </w:r>
          </w:p>
          <w:p w14:paraId="596A15DA" w14:textId="77777777" w:rsidR="00E156D8" w:rsidRPr="00A51A53" w:rsidRDefault="00E156D8" w:rsidP="00E156D8">
            <w:pPr>
              <w:jc w:val="both"/>
              <w:rPr>
                <w:b/>
                <w:sz w:val="20"/>
                <w:szCs w:val="20"/>
                <w:lang w:eastAsia="fr-FR"/>
              </w:rPr>
            </w:pPr>
            <w:r w:rsidRPr="00A51A53">
              <w:rPr>
                <w:b/>
                <w:sz w:val="20"/>
                <w:szCs w:val="20"/>
                <w:lang w:eastAsia="fr-FR"/>
              </w:rPr>
              <w:t>(чл. 36, ал. 1,</w:t>
            </w:r>
            <w:r w:rsidR="00D160DB">
              <w:rPr>
                <w:b/>
                <w:sz w:val="20"/>
                <w:szCs w:val="20"/>
                <w:lang w:eastAsia="fr-FR"/>
              </w:rPr>
              <w:t xml:space="preserve"> </w:t>
            </w:r>
            <w:r w:rsidRPr="00A51A53">
              <w:rPr>
                <w:b/>
                <w:sz w:val="20"/>
                <w:szCs w:val="20"/>
                <w:lang w:eastAsia="fr-FR"/>
              </w:rPr>
              <w:t>т. 10 от ЗОП)</w:t>
            </w:r>
          </w:p>
          <w:p w14:paraId="55D523EF" w14:textId="77777777" w:rsidR="00E156D8" w:rsidRPr="00A51A53" w:rsidRDefault="00E156D8" w:rsidP="00E156D8">
            <w:pPr>
              <w:jc w:val="both"/>
              <w:rPr>
                <w:b/>
                <w:sz w:val="20"/>
                <w:szCs w:val="20"/>
                <w:lang w:eastAsia="fr-FR"/>
              </w:rPr>
            </w:pPr>
            <w:r w:rsidRPr="00A51A53">
              <w:rPr>
                <w:b/>
                <w:sz w:val="20"/>
                <w:szCs w:val="20"/>
                <w:lang w:eastAsia="fr-FR"/>
              </w:rPr>
              <w:t xml:space="preserve">(чл. 39а, ал. </w:t>
            </w:r>
            <w:r w:rsidR="00872A7C">
              <w:rPr>
                <w:b/>
                <w:sz w:val="20"/>
                <w:szCs w:val="20"/>
                <w:lang w:eastAsia="fr-FR"/>
              </w:rPr>
              <w:t>4</w:t>
            </w:r>
            <w:r w:rsidRPr="00A51A53">
              <w:rPr>
                <w:b/>
                <w:sz w:val="20"/>
                <w:szCs w:val="20"/>
                <w:lang w:eastAsia="fr-FR"/>
              </w:rPr>
              <w:t xml:space="preserve">, т. </w:t>
            </w:r>
            <w:r w:rsidR="00872A7C">
              <w:rPr>
                <w:b/>
                <w:sz w:val="20"/>
                <w:szCs w:val="20"/>
                <w:lang w:eastAsia="fr-FR"/>
              </w:rPr>
              <w:t>4</w:t>
            </w:r>
            <w:r w:rsidRPr="00A51A53">
              <w:rPr>
                <w:b/>
                <w:sz w:val="20"/>
                <w:szCs w:val="20"/>
                <w:lang w:eastAsia="fr-FR"/>
              </w:rPr>
              <w:t xml:space="preserve"> от ЗОП)</w:t>
            </w:r>
          </w:p>
          <w:p w14:paraId="6CD07C8F" w14:textId="77777777" w:rsidR="00E156D8" w:rsidRPr="00A51A53" w:rsidRDefault="00E156D8" w:rsidP="00E156D8">
            <w:pPr>
              <w:jc w:val="both"/>
              <w:rPr>
                <w:b/>
                <w:bCs/>
                <w:sz w:val="20"/>
                <w:szCs w:val="20"/>
              </w:rPr>
            </w:pPr>
            <w:r w:rsidRPr="00A51A53">
              <w:rPr>
                <w:b/>
                <w:bCs/>
                <w:sz w:val="20"/>
                <w:szCs w:val="20"/>
              </w:rPr>
              <w:t>(§134 от ПЗР на ЗИДЗОП)</w:t>
            </w:r>
          </w:p>
          <w:p w14:paraId="15477A01" w14:textId="77777777" w:rsidR="00634F27" w:rsidRPr="00A51A53" w:rsidRDefault="00634F27" w:rsidP="00634F27">
            <w:pPr>
              <w:jc w:val="both"/>
              <w:rPr>
                <w:b/>
                <w:color w:val="333399"/>
                <w:sz w:val="20"/>
                <w:szCs w:val="20"/>
              </w:rPr>
            </w:pPr>
            <w:r w:rsidRPr="00A51A53">
              <w:rPr>
                <w:b/>
                <w:color w:val="333399"/>
                <w:sz w:val="20"/>
                <w:szCs w:val="20"/>
              </w:rPr>
              <w:t>т. 9 от Насоките/</w:t>
            </w:r>
            <w:r w:rsidR="009A7FC7">
              <w:rPr>
                <w:b/>
                <w:color w:val="333399"/>
                <w:sz w:val="20"/>
                <w:szCs w:val="20"/>
              </w:rPr>
              <w:t xml:space="preserve"> </w:t>
            </w:r>
            <w:r w:rsidRPr="00A51A53">
              <w:rPr>
                <w:b/>
                <w:color w:val="333399"/>
                <w:sz w:val="20"/>
                <w:szCs w:val="20"/>
              </w:rPr>
              <w:t>т. 9.3.</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72203C2C" w14:textId="77777777" w:rsidR="00634F27" w:rsidRPr="00A51A53" w:rsidRDefault="00634F27" w:rsidP="00634F27">
            <w:pPr>
              <w:jc w:val="both"/>
              <w:rPr>
                <w:color w:val="C0504D"/>
                <w:sz w:val="20"/>
                <w:szCs w:val="20"/>
              </w:rPr>
            </w:pPr>
            <w:r w:rsidRPr="00A51A53">
              <w:rPr>
                <w:b/>
                <w:color w:val="C0504D"/>
                <w:sz w:val="20"/>
                <w:szCs w:val="20"/>
              </w:rPr>
              <w:lastRenderedPageBreak/>
              <w:t>Насочващи източници на информация:</w:t>
            </w:r>
            <w:r w:rsidRPr="00A51A53">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9B14C95" w14:textId="77777777" w:rsidR="00634F27" w:rsidRPr="00A51A53" w:rsidRDefault="00634F27" w:rsidP="00634F27">
            <w:pPr>
              <w:rPr>
                <w:b/>
                <w:color w:val="008000"/>
                <w:sz w:val="20"/>
                <w:szCs w:val="20"/>
              </w:rPr>
            </w:pPr>
            <w:r w:rsidRPr="00A51A53">
              <w:rPr>
                <w:b/>
                <w:color w:val="548DD4"/>
                <w:sz w:val="20"/>
                <w:szCs w:val="20"/>
              </w:rPr>
              <w:t>Използвайте таблица № 3</w:t>
            </w:r>
          </w:p>
          <w:p w14:paraId="01D3DFDA" w14:textId="77777777" w:rsidR="007E21FD" w:rsidRPr="00A51A53" w:rsidRDefault="007E21FD" w:rsidP="00634F27">
            <w:pPr>
              <w:keepNext/>
              <w:keepLines/>
              <w:jc w:val="both"/>
              <w:outlineLvl w:val="1"/>
              <w:rPr>
                <w:color w:val="008000"/>
                <w:sz w:val="20"/>
                <w:szCs w:val="20"/>
              </w:rPr>
            </w:pPr>
            <w:r w:rsidRPr="00A51A53">
              <w:rPr>
                <w:color w:val="008000"/>
                <w:sz w:val="20"/>
                <w:szCs w:val="20"/>
              </w:rPr>
              <w:t xml:space="preserve">Акцентът на проверката е дали разясненията са публикувани в профила на </w:t>
            </w:r>
            <w:r w:rsidR="009A7FC7" w:rsidRPr="00A51A53">
              <w:rPr>
                <w:color w:val="008000"/>
                <w:sz w:val="20"/>
                <w:szCs w:val="20"/>
              </w:rPr>
              <w:t>купувача</w:t>
            </w:r>
            <w:r w:rsidRPr="00A51A53">
              <w:rPr>
                <w:color w:val="008000"/>
                <w:sz w:val="20"/>
                <w:szCs w:val="20"/>
              </w:rPr>
              <w:t xml:space="preserve">/ </w:t>
            </w:r>
            <w:r w:rsidR="00F807BC">
              <w:rPr>
                <w:color w:val="008000"/>
                <w:sz w:val="20"/>
                <w:szCs w:val="20"/>
              </w:rPr>
              <w:t>Р</w:t>
            </w:r>
            <w:r w:rsidRPr="00A51A53">
              <w:rPr>
                <w:color w:val="008000"/>
                <w:sz w:val="20"/>
                <w:szCs w:val="20"/>
              </w:rPr>
              <w:t>егистъра на обществените поръчки.</w:t>
            </w:r>
          </w:p>
          <w:p w14:paraId="383F5B01" w14:textId="77777777" w:rsidR="00634F27" w:rsidRPr="00A51A53" w:rsidRDefault="00DD2AC6" w:rsidP="00634F27">
            <w:pPr>
              <w:keepNext/>
              <w:keepLines/>
              <w:jc w:val="both"/>
              <w:outlineLvl w:val="1"/>
              <w:rPr>
                <w:color w:val="008000"/>
                <w:sz w:val="20"/>
                <w:szCs w:val="20"/>
              </w:rPr>
            </w:pPr>
            <w:r w:rsidRPr="00A51A53">
              <w:rPr>
                <w:color w:val="008000"/>
                <w:sz w:val="20"/>
                <w:szCs w:val="20"/>
              </w:rPr>
              <w:t>Анализирайте</w:t>
            </w:r>
            <w:r w:rsidR="00634F27" w:rsidRPr="00A51A53">
              <w:rPr>
                <w:color w:val="008000"/>
                <w:sz w:val="20"/>
                <w:szCs w:val="20"/>
              </w:rPr>
              <w:t xml:space="preserve">: </w:t>
            </w:r>
          </w:p>
          <w:p w14:paraId="719300AA" w14:textId="77777777" w:rsidR="00634F27" w:rsidRPr="00A51A53" w:rsidRDefault="00634F27" w:rsidP="00634F27">
            <w:pPr>
              <w:keepNext/>
              <w:keepLines/>
              <w:jc w:val="both"/>
              <w:outlineLvl w:val="1"/>
              <w:rPr>
                <w:color w:val="008000"/>
                <w:sz w:val="20"/>
                <w:szCs w:val="20"/>
              </w:rPr>
            </w:pPr>
            <w:r w:rsidRPr="00A51A53">
              <w:rPr>
                <w:color w:val="008000"/>
                <w:sz w:val="20"/>
                <w:szCs w:val="20"/>
              </w:rPr>
              <w:t>- датата, на която е постъпило искането за разяснение, включително и наименованието на подателя;</w:t>
            </w:r>
          </w:p>
          <w:p w14:paraId="2F8D7FA8" w14:textId="77777777" w:rsidR="00634F27" w:rsidRPr="00A51A53" w:rsidRDefault="00634F27" w:rsidP="00634F27">
            <w:pPr>
              <w:jc w:val="both"/>
              <w:rPr>
                <w:color w:val="008000"/>
                <w:sz w:val="20"/>
                <w:szCs w:val="20"/>
              </w:rPr>
            </w:pPr>
            <w:r w:rsidRPr="00A51A53">
              <w:rPr>
                <w:color w:val="008000"/>
                <w:sz w:val="20"/>
                <w:szCs w:val="20"/>
              </w:rPr>
              <w:t>- датата, на която отговорът на разяснение</w:t>
            </w:r>
            <w:r w:rsidR="0072592B">
              <w:rPr>
                <w:color w:val="008000"/>
                <w:sz w:val="20"/>
                <w:szCs w:val="20"/>
              </w:rPr>
              <w:t>то</w:t>
            </w:r>
            <w:r w:rsidRPr="00A51A53">
              <w:rPr>
                <w:color w:val="008000"/>
                <w:sz w:val="20"/>
                <w:szCs w:val="20"/>
              </w:rPr>
              <w:t xml:space="preserve"> е публикуван в профила на купувача</w:t>
            </w:r>
            <w:r w:rsidR="0072592B">
              <w:rPr>
                <w:color w:val="008000"/>
                <w:sz w:val="20"/>
                <w:szCs w:val="20"/>
              </w:rPr>
              <w:t xml:space="preserve">/ </w:t>
            </w:r>
            <w:r w:rsidR="00E156D8" w:rsidRPr="00A51A53">
              <w:rPr>
                <w:color w:val="008000"/>
                <w:sz w:val="20"/>
                <w:szCs w:val="20"/>
              </w:rPr>
              <w:t>регистъра на обществените поръчки (в сила от 01.01.2021 г.)</w:t>
            </w:r>
            <w:r w:rsidRPr="00A51A53">
              <w:rPr>
                <w:color w:val="008000"/>
                <w:sz w:val="20"/>
                <w:szCs w:val="20"/>
              </w:rPr>
              <w:t>.</w:t>
            </w:r>
          </w:p>
          <w:p w14:paraId="41E906B5" w14:textId="77777777" w:rsidR="001E018B" w:rsidRDefault="00634F27" w:rsidP="00634F27">
            <w:pPr>
              <w:jc w:val="both"/>
              <w:rPr>
                <w:color w:val="008000"/>
                <w:sz w:val="20"/>
                <w:szCs w:val="20"/>
              </w:rPr>
            </w:pPr>
            <w:r w:rsidRPr="00A51A53">
              <w:rPr>
                <w:color w:val="008000"/>
                <w:sz w:val="20"/>
                <w:szCs w:val="20"/>
              </w:rPr>
              <w:t xml:space="preserve">Възложителите са длъжни да поддържат </w:t>
            </w:r>
            <w:r w:rsidRPr="00F52B6D">
              <w:rPr>
                <w:color w:val="008000"/>
                <w:sz w:val="20"/>
                <w:szCs w:val="20"/>
              </w:rPr>
              <w:t>профила на купувача по начин, от който може да се удостовери датата на публикуване на документите в него – чл. 24, ал. 4 от ППЗОП</w:t>
            </w:r>
            <w:r w:rsidR="00E156D8" w:rsidRPr="0027698B">
              <w:rPr>
                <w:color w:val="008000"/>
                <w:sz w:val="20"/>
                <w:szCs w:val="20"/>
              </w:rPr>
              <w:t xml:space="preserve"> (отм. в сила от 01.04.2020 г.)</w:t>
            </w:r>
            <w:r w:rsidRPr="00E92D78">
              <w:rPr>
                <w:color w:val="008000"/>
                <w:sz w:val="20"/>
                <w:szCs w:val="20"/>
              </w:rPr>
              <w:t xml:space="preserve">. </w:t>
            </w:r>
            <w:r w:rsidR="001E018B" w:rsidRPr="00E92D78">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r w:rsidR="001E018B" w:rsidRPr="001E018B" w:rsidDel="001E018B">
              <w:rPr>
                <w:color w:val="008000"/>
                <w:sz w:val="20"/>
                <w:szCs w:val="20"/>
              </w:rPr>
              <w:t xml:space="preserve"> </w:t>
            </w:r>
          </w:p>
          <w:p w14:paraId="7B191FE9" w14:textId="721C320E" w:rsidR="00DD2AC6" w:rsidRPr="00CA40F1" w:rsidRDefault="001C4CB1" w:rsidP="00634F27">
            <w:pPr>
              <w:jc w:val="both"/>
              <w:rPr>
                <w:b/>
                <w:sz w:val="20"/>
                <w:szCs w:val="20"/>
                <w:lang w:eastAsia="fr-FR"/>
              </w:rPr>
            </w:pPr>
            <w:r>
              <w:rPr>
                <w:color w:val="008000"/>
                <w:sz w:val="20"/>
                <w:szCs w:val="20"/>
              </w:rPr>
              <w:t>К</w:t>
            </w:r>
            <w:r w:rsidRPr="00A51A53">
              <w:rPr>
                <w:color w:val="008000"/>
                <w:sz w:val="20"/>
                <w:szCs w:val="20"/>
              </w:rPr>
              <w:t>онстатация се формулира, ако разяснение, което се отнася до критериите за подбор/</w:t>
            </w:r>
            <w:r w:rsidRPr="007C7502">
              <w:rPr>
                <w:color w:val="008000"/>
                <w:sz w:val="20"/>
                <w:szCs w:val="20"/>
              </w:rPr>
              <w:t>критерия за въ</w:t>
            </w:r>
            <w:r w:rsidRPr="009A7FC7">
              <w:rPr>
                <w:color w:val="008000"/>
                <w:sz w:val="20"/>
                <w:szCs w:val="20"/>
              </w:rPr>
              <w:t>злагане,</w:t>
            </w:r>
            <w:r w:rsidRPr="00A51A53">
              <w:rPr>
                <w:color w:val="008000"/>
                <w:sz w:val="20"/>
                <w:szCs w:val="20"/>
              </w:rPr>
              <w:t xml:space="preserve"> </w:t>
            </w:r>
            <w:r w:rsidRPr="00494352">
              <w:rPr>
                <w:b/>
                <w:color w:val="008000"/>
                <w:sz w:val="20"/>
                <w:szCs w:val="20"/>
                <w:u w:val="single"/>
              </w:rPr>
              <w:t>не е</w:t>
            </w:r>
            <w:r w:rsidRPr="00A51A53">
              <w:rPr>
                <w:color w:val="008000"/>
                <w:sz w:val="20"/>
                <w:szCs w:val="20"/>
              </w:rPr>
              <w:t xml:space="preserve"> публикувано в профила на купувача/</w:t>
            </w:r>
            <w:r w:rsidRPr="00A51A53">
              <w:rPr>
                <w:b/>
                <w:sz w:val="20"/>
                <w:szCs w:val="20"/>
              </w:rPr>
              <w:t xml:space="preserve"> </w:t>
            </w:r>
            <w:r w:rsidRPr="00494352">
              <w:rPr>
                <w:color w:val="008000"/>
                <w:sz w:val="20"/>
                <w:szCs w:val="20"/>
              </w:rPr>
              <w:t>регистъра на обществените поръчки</w:t>
            </w:r>
            <w:r w:rsidRPr="00E75F57">
              <w:rPr>
                <w:b/>
                <w:color w:val="008000"/>
                <w:sz w:val="20"/>
                <w:szCs w:val="20"/>
              </w:rPr>
              <w:t xml:space="preserve"> </w:t>
            </w:r>
            <w:r w:rsidRPr="00494352">
              <w:rPr>
                <w:color w:val="008000"/>
                <w:sz w:val="20"/>
                <w:szCs w:val="20"/>
              </w:rPr>
              <w:t>(в сила от 01.01.2021 г.)</w:t>
            </w:r>
            <w:r w:rsidRPr="00E75F57">
              <w:rPr>
                <w:color w:val="008000"/>
                <w:sz w:val="20"/>
                <w:szCs w:val="20"/>
              </w:rPr>
              <w:t>.</w:t>
            </w:r>
          </w:p>
        </w:tc>
        <w:tc>
          <w:tcPr>
            <w:tcW w:w="851" w:type="dxa"/>
          </w:tcPr>
          <w:p w14:paraId="0DEA2EE6" w14:textId="77777777" w:rsidR="00634F27" w:rsidRPr="00A51A53" w:rsidRDefault="00634F27" w:rsidP="00F81223">
            <w:pPr>
              <w:jc w:val="both"/>
              <w:outlineLvl w:val="1"/>
              <w:rPr>
                <w:b/>
                <w:sz w:val="20"/>
                <w:szCs w:val="20"/>
              </w:rPr>
            </w:pPr>
          </w:p>
        </w:tc>
        <w:tc>
          <w:tcPr>
            <w:tcW w:w="5812" w:type="dxa"/>
          </w:tcPr>
          <w:p w14:paraId="6C15EDC4" w14:textId="77777777" w:rsidR="00634F27" w:rsidRPr="00A51A53" w:rsidRDefault="00634F27" w:rsidP="00CC4A7A">
            <w:pPr>
              <w:jc w:val="both"/>
              <w:outlineLvl w:val="1"/>
              <w:rPr>
                <w:sz w:val="20"/>
                <w:szCs w:val="20"/>
              </w:rPr>
            </w:pPr>
          </w:p>
        </w:tc>
      </w:tr>
      <w:tr w:rsidR="008E460E" w:rsidRPr="00A51A53" w14:paraId="2CD173FE" w14:textId="77777777" w:rsidTr="00902E78">
        <w:trPr>
          <w:trHeight w:val="270"/>
        </w:trPr>
        <w:tc>
          <w:tcPr>
            <w:tcW w:w="540" w:type="dxa"/>
            <w:gridSpan w:val="2"/>
          </w:tcPr>
          <w:p w14:paraId="21DF7592" w14:textId="63320CD2"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35</w:t>
            </w:r>
          </w:p>
        </w:tc>
        <w:tc>
          <w:tcPr>
            <w:tcW w:w="7398" w:type="dxa"/>
            <w:noWrap/>
          </w:tcPr>
          <w:p w14:paraId="14AE233B" w14:textId="77777777" w:rsidR="008E460E" w:rsidRPr="00A51A53" w:rsidRDefault="00487213" w:rsidP="00F81223">
            <w:pPr>
              <w:jc w:val="both"/>
              <w:rPr>
                <w:b/>
                <w:sz w:val="20"/>
                <w:szCs w:val="20"/>
                <w:lang w:eastAsia="fr-FR"/>
              </w:rPr>
            </w:pPr>
            <w:r w:rsidRPr="00A51A53">
              <w:rPr>
                <w:b/>
                <w:sz w:val="20"/>
                <w:szCs w:val="20"/>
                <w:lang w:eastAsia="fr-FR"/>
              </w:rPr>
              <w:t xml:space="preserve">Дадените </w:t>
            </w:r>
            <w:r w:rsidR="008E460E" w:rsidRPr="00A51A53">
              <w:rPr>
                <w:b/>
                <w:sz w:val="20"/>
                <w:szCs w:val="20"/>
                <w:lang w:eastAsia="fr-FR"/>
              </w:rPr>
              <w:t xml:space="preserve">от възложителя </w:t>
            </w:r>
            <w:r w:rsidRPr="00A51A53">
              <w:rPr>
                <w:b/>
                <w:sz w:val="20"/>
                <w:szCs w:val="20"/>
                <w:lang w:eastAsia="fr-FR"/>
              </w:rPr>
              <w:t xml:space="preserve">разяснения </w:t>
            </w:r>
            <w:r w:rsidR="008E460E" w:rsidRPr="00A51A53">
              <w:rPr>
                <w:b/>
                <w:sz w:val="20"/>
                <w:szCs w:val="20"/>
                <w:lang w:eastAsia="fr-FR"/>
              </w:rPr>
              <w:t>променя</w:t>
            </w:r>
            <w:r w:rsidRPr="00A51A53">
              <w:rPr>
                <w:b/>
                <w:sz w:val="20"/>
                <w:szCs w:val="20"/>
                <w:lang w:eastAsia="fr-FR"/>
              </w:rPr>
              <w:t>т</w:t>
            </w:r>
            <w:r w:rsidR="008E460E" w:rsidRPr="00A51A53">
              <w:rPr>
                <w:b/>
                <w:sz w:val="20"/>
                <w:szCs w:val="20"/>
                <w:lang w:eastAsia="fr-FR"/>
              </w:rPr>
              <w:t xml:space="preserve"> ли съдържанието на изискванията, съдържащи се в документацията за обществената поръчка?</w:t>
            </w:r>
          </w:p>
          <w:p w14:paraId="778A42F5" w14:textId="77777777" w:rsidR="008E460E" w:rsidRPr="00A51A53" w:rsidRDefault="008E460E" w:rsidP="00F81223">
            <w:pPr>
              <w:jc w:val="both"/>
              <w:rPr>
                <w:sz w:val="20"/>
                <w:szCs w:val="20"/>
                <w:lang w:eastAsia="fr-FR"/>
              </w:rPr>
            </w:pPr>
            <w:r w:rsidRPr="00A51A53">
              <w:rPr>
                <w:sz w:val="20"/>
                <w:szCs w:val="20"/>
                <w:lang w:eastAsia="fr-FR"/>
              </w:rPr>
              <w:t xml:space="preserve">Възложителят няма право да променя </w:t>
            </w:r>
            <w:r w:rsidR="006D51E9" w:rsidRPr="00A51A53">
              <w:rPr>
                <w:sz w:val="20"/>
                <w:szCs w:val="20"/>
                <w:lang w:eastAsia="fr-FR"/>
              </w:rPr>
              <w:t xml:space="preserve">с разяснения </w:t>
            </w:r>
            <w:r w:rsidRPr="00A51A53">
              <w:rPr>
                <w:sz w:val="20"/>
                <w:szCs w:val="20"/>
                <w:lang w:eastAsia="fr-FR"/>
              </w:rPr>
              <w:t>изискванията, съдържащи се в документацията за поръчката</w:t>
            </w:r>
            <w:r w:rsidR="006D51E9">
              <w:rPr>
                <w:sz w:val="20"/>
                <w:szCs w:val="20"/>
                <w:lang w:eastAsia="fr-FR"/>
              </w:rPr>
              <w:t xml:space="preserve"> </w:t>
            </w:r>
            <w:r w:rsidRPr="00A51A53">
              <w:rPr>
                <w:sz w:val="20"/>
                <w:szCs w:val="20"/>
                <w:lang w:eastAsia="fr-FR"/>
              </w:rPr>
              <w:t xml:space="preserve">– няма право нито да допълва, нито да изменя, нито да отменя изисквания. Информацията в отговорите не трябва да противоречи на информацията от документацията за поръчката. </w:t>
            </w:r>
          </w:p>
          <w:p w14:paraId="0E379782" w14:textId="77777777" w:rsidR="008E460E" w:rsidRPr="00A51A53" w:rsidRDefault="008E460E" w:rsidP="00F81223">
            <w:pPr>
              <w:jc w:val="both"/>
              <w:rPr>
                <w:b/>
                <w:sz w:val="20"/>
                <w:szCs w:val="20"/>
                <w:lang w:eastAsia="fr-FR"/>
              </w:rPr>
            </w:pPr>
            <w:r w:rsidRPr="00A51A53">
              <w:rPr>
                <w:b/>
                <w:sz w:val="20"/>
                <w:szCs w:val="20"/>
                <w:lang w:eastAsia="fr-FR"/>
              </w:rPr>
              <w:t>(чл. 33, ал. 1</w:t>
            </w:r>
            <w:r w:rsidR="007E21FD" w:rsidRPr="00A51A53">
              <w:rPr>
                <w:b/>
                <w:sz w:val="20"/>
                <w:szCs w:val="20"/>
                <w:lang w:eastAsia="fr-FR"/>
              </w:rPr>
              <w:t xml:space="preserve"> и ал. 5</w:t>
            </w:r>
            <w:r w:rsidRPr="00A51A53">
              <w:rPr>
                <w:b/>
                <w:sz w:val="20"/>
                <w:szCs w:val="20"/>
                <w:lang w:eastAsia="fr-FR"/>
              </w:rPr>
              <w:t xml:space="preserve">, чл. 25 и чл. 100, ал. 1 от ЗОП) </w:t>
            </w:r>
          </w:p>
          <w:p w14:paraId="05BC1C4A" w14:textId="77777777" w:rsidR="006234B0" w:rsidRPr="00A51A53" w:rsidRDefault="004405B2" w:rsidP="000060F9">
            <w:pPr>
              <w:jc w:val="both"/>
              <w:rPr>
                <w:b/>
                <w:color w:val="333399"/>
                <w:sz w:val="20"/>
                <w:szCs w:val="20"/>
              </w:rPr>
            </w:pPr>
            <w:r w:rsidRPr="00A51A53">
              <w:rPr>
                <w:b/>
                <w:color w:val="333399"/>
                <w:sz w:val="20"/>
                <w:szCs w:val="20"/>
              </w:rPr>
              <w:t xml:space="preserve">т. </w:t>
            </w:r>
            <w:r w:rsidR="006234B0" w:rsidRPr="00A51A53">
              <w:rPr>
                <w:b/>
                <w:color w:val="333399"/>
                <w:sz w:val="20"/>
                <w:szCs w:val="20"/>
              </w:rPr>
              <w:t>9</w:t>
            </w:r>
            <w:r w:rsidR="00DD2AC6" w:rsidRPr="00A51A53">
              <w:rPr>
                <w:b/>
                <w:color w:val="333399"/>
                <w:sz w:val="20"/>
                <w:szCs w:val="20"/>
              </w:rPr>
              <w:t xml:space="preserve"> </w:t>
            </w:r>
            <w:r w:rsidR="006234B0" w:rsidRPr="00A51A53">
              <w:rPr>
                <w:b/>
                <w:color w:val="333399"/>
                <w:sz w:val="20"/>
                <w:szCs w:val="20"/>
              </w:rPr>
              <w:t>от Насоките/</w:t>
            </w:r>
            <w:r w:rsidR="0090407E" w:rsidRPr="00A51A53">
              <w:rPr>
                <w:b/>
                <w:color w:val="333399"/>
                <w:sz w:val="20"/>
                <w:szCs w:val="20"/>
              </w:rPr>
              <w:t xml:space="preserve">т. </w:t>
            </w:r>
            <w:r w:rsidR="00DD2AC6"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от</w:t>
            </w:r>
            <w:r w:rsidR="006234B0" w:rsidRPr="00A51A53">
              <w:rPr>
                <w:b/>
                <w:color w:val="333399"/>
                <w:sz w:val="20"/>
                <w:szCs w:val="20"/>
              </w:rPr>
              <w:t xml:space="preserve"> Приложение № 1 към чл. 2, ал. 1 от Наредбата</w:t>
            </w:r>
          </w:p>
          <w:p w14:paraId="1C95EFFE" w14:textId="77777777" w:rsidR="008E460E" w:rsidRPr="00A51A53" w:rsidRDefault="008E460E" w:rsidP="00672EF2">
            <w:pPr>
              <w:jc w:val="both"/>
              <w:outlineLvl w:val="1"/>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w:t>
            </w:r>
            <w:r w:rsidR="00487213" w:rsidRPr="00A51A53">
              <w:rPr>
                <w:b/>
                <w:color w:val="C0504D"/>
                <w:sz w:val="20"/>
                <w:szCs w:val="20"/>
              </w:rPr>
              <w:t>всички</w:t>
            </w:r>
            <w:r w:rsidR="00487213" w:rsidRPr="00A51A53">
              <w:rPr>
                <w:color w:val="C0504D"/>
                <w:sz w:val="20"/>
                <w:szCs w:val="20"/>
              </w:rPr>
              <w:t xml:space="preserve"> </w:t>
            </w:r>
            <w:r w:rsidRPr="00A51A53">
              <w:rPr>
                <w:color w:val="C0504D"/>
                <w:sz w:val="20"/>
                <w:szCs w:val="20"/>
              </w:rPr>
              <w:t>публикувани в профила на купувача</w:t>
            </w:r>
            <w:r w:rsidR="009A7FC7">
              <w:rPr>
                <w:color w:val="C0504D"/>
                <w:sz w:val="20"/>
                <w:szCs w:val="20"/>
              </w:rPr>
              <w:t>/ РОП</w:t>
            </w:r>
            <w:r w:rsidRPr="00A51A53">
              <w:rPr>
                <w:color w:val="C0504D"/>
                <w:sz w:val="20"/>
                <w:szCs w:val="20"/>
              </w:rPr>
              <w:t xml:space="preserve"> </w:t>
            </w:r>
            <w:r w:rsidR="009A7FC7">
              <w:rPr>
                <w:color w:val="C0504D"/>
                <w:sz w:val="20"/>
                <w:szCs w:val="20"/>
              </w:rPr>
              <w:t>разяснения</w:t>
            </w:r>
            <w:r w:rsidRPr="00A51A53">
              <w:rPr>
                <w:color w:val="C0504D"/>
                <w:sz w:val="20"/>
                <w:szCs w:val="20"/>
              </w:rPr>
              <w:t>, както и документацията за поръчката, включително обявлението за обществената поръчка.</w:t>
            </w:r>
          </w:p>
          <w:p w14:paraId="7BB7BE66" w14:textId="77777777" w:rsidR="008E460E" w:rsidRPr="00A51A53" w:rsidRDefault="008E460E" w:rsidP="00573425">
            <w:pPr>
              <w:jc w:val="both"/>
              <w:rPr>
                <w:color w:val="008000"/>
                <w:sz w:val="20"/>
                <w:szCs w:val="20"/>
              </w:rPr>
            </w:pPr>
            <w:r w:rsidRPr="00A51A53">
              <w:rPr>
                <w:color w:val="008000"/>
                <w:sz w:val="20"/>
                <w:szCs w:val="20"/>
              </w:rPr>
              <w:t>Анализирайте дали дадените отговори на практика изменят изисквания, съдържащи се в документацията.</w:t>
            </w:r>
          </w:p>
          <w:p w14:paraId="53104A29" w14:textId="77777777" w:rsidR="008E460E" w:rsidRPr="00A51A53" w:rsidRDefault="00DD2AC6">
            <w:pPr>
              <w:jc w:val="both"/>
              <w:rPr>
                <w:b/>
                <w:sz w:val="20"/>
                <w:szCs w:val="20"/>
                <w:lang w:eastAsia="fr-FR"/>
              </w:rPr>
            </w:pPr>
            <w:r w:rsidRPr="00A51A53">
              <w:rPr>
                <w:color w:val="008000"/>
                <w:sz w:val="20"/>
                <w:szCs w:val="20"/>
              </w:rPr>
              <w:t xml:space="preserve">Констатация с финансово влияние се формулира, ако </w:t>
            </w:r>
            <w:r w:rsidR="008E460E" w:rsidRPr="00A51A53">
              <w:rPr>
                <w:color w:val="008000"/>
                <w:sz w:val="20"/>
                <w:szCs w:val="20"/>
              </w:rPr>
              <w:t xml:space="preserve">с разяснението се променят </w:t>
            </w:r>
            <w:r w:rsidR="000D7BDF" w:rsidRPr="00A51A53">
              <w:rPr>
                <w:color w:val="008000"/>
                <w:sz w:val="20"/>
                <w:szCs w:val="20"/>
              </w:rPr>
              <w:t>критериите з</w:t>
            </w:r>
            <w:r w:rsidRPr="00A51A53">
              <w:rPr>
                <w:color w:val="008000"/>
                <w:sz w:val="20"/>
                <w:szCs w:val="20"/>
              </w:rPr>
              <w:t>а подбор</w:t>
            </w:r>
            <w:r w:rsidR="008E460E" w:rsidRPr="00A51A53">
              <w:rPr>
                <w:color w:val="008000"/>
                <w:sz w:val="20"/>
                <w:szCs w:val="20"/>
              </w:rPr>
              <w:t>.</w:t>
            </w:r>
            <w:r w:rsidRPr="00A51A53">
              <w:rPr>
                <w:color w:val="008000"/>
                <w:sz w:val="20"/>
                <w:szCs w:val="20"/>
              </w:rPr>
              <w:t xml:space="preserve">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w:t>
            </w:r>
            <w:r w:rsidRPr="00A51A53">
              <w:rPr>
                <w:color w:val="008000"/>
                <w:sz w:val="20"/>
                <w:szCs w:val="20"/>
              </w:rPr>
              <w:lastRenderedPageBreak/>
              <w:t>се определя по реда на т. 4 от Насоките</w:t>
            </w:r>
            <w:r w:rsidR="0045486B" w:rsidRPr="00A51A53">
              <w:rPr>
                <w:color w:val="008000"/>
                <w:sz w:val="20"/>
                <w:szCs w:val="20"/>
              </w:rPr>
              <w:t>/т</w:t>
            </w:r>
            <w:r w:rsidR="007E21FD" w:rsidRPr="00A51A53">
              <w:rPr>
                <w:color w:val="008000"/>
                <w:sz w:val="20"/>
                <w:szCs w:val="20"/>
              </w:rPr>
              <w:t>.</w:t>
            </w:r>
            <w:r w:rsidR="0045486B" w:rsidRPr="00A51A53">
              <w:rPr>
                <w:color w:val="008000"/>
                <w:sz w:val="20"/>
                <w:szCs w:val="20"/>
              </w:rPr>
              <w:t xml:space="preserve"> 4.2.</w:t>
            </w:r>
            <w:r w:rsidR="007E21FD" w:rsidRPr="00A51A53">
              <w:rPr>
                <w:color w:val="008000"/>
                <w:sz w:val="20"/>
                <w:szCs w:val="20"/>
              </w:rPr>
              <w:t xml:space="preserve"> </w:t>
            </w:r>
            <w:r w:rsidR="0045486B" w:rsidRPr="00A51A53">
              <w:rPr>
                <w:color w:val="008000"/>
                <w:sz w:val="20"/>
                <w:szCs w:val="20"/>
              </w:rPr>
              <w:t xml:space="preserve">от Приложение № 1 към чл. 2, ал. 1 от Наредбата. </w:t>
            </w:r>
          </w:p>
        </w:tc>
        <w:tc>
          <w:tcPr>
            <w:tcW w:w="851" w:type="dxa"/>
          </w:tcPr>
          <w:p w14:paraId="32F9F185" w14:textId="77777777" w:rsidR="008E460E" w:rsidRPr="00A51A53" w:rsidRDefault="008E460E" w:rsidP="00F81223">
            <w:pPr>
              <w:jc w:val="both"/>
              <w:outlineLvl w:val="1"/>
              <w:rPr>
                <w:sz w:val="20"/>
                <w:szCs w:val="20"/>
              </w:rPr>
            </w:pPr>
          </w:p>
        </w:tc>
        <w:tc>
          <w:tcPr>
            <w:tcW w:w="5812" w:type="dxa"/>
          </w:tcPr>
          <w:p w14:paraId="39B34100" w14:textId="77777777" w:rsidR="008E460E" w:rsidRPr="00A51A53" w:rsidRDefault="008E460E" w:rsidP="00CC4A7A">
            <w:pPr>
              <w:jc w:val="both"/>
              <w:outlineLvl w:val="1"/>
              <w:rPr>
                <w:sz w:val="20"/>
                <w:szCs w:val="20"/>
              </w:rPr>
            </w:pPr>
          </w:p>
        </w:tc>
      </w:tr>
      <w:tr w:rsidR="005D6125" w:rsidRPr="00A51A53" w14:paraId="29FCDED7" w14:textId="77777777" w:rsidTr="00902E78">
        <w:trPr>
          <w:trHeight w:val="462"/>
        </w:trPr>
        <w:tc>
          <w:tcPr>
            <w:tcW w:w="14601" w:type="dxa"/>
            <w:gridSpan w:val="5"/>
            <w:shd w:val="clear" w:color="auto" w:fill="CEEAB0"/>
          </w:tcPr>
          <w:p w14:paraId="7A5BACB0" w14:textId="77777777" w:rsidR="005D6125" w:rsidRPr="00A51A53" w:rsidRDefault="005D6125" w:rsidP="002142AD">
            <w:pPr>
              <w:outlineLvl w:val="1"/>
              <w:rPr>
                <w:b/>
                <w:bCs/>
                <w:sz w:val="20"/>
                <w:szCs w:val="20"/>
              </w:rPr>
            </w:pPr>
            <w:r w:rsidRPr="00A51A53">
              <w:rPr>
                <w:b/>
                <w:bCs/>
                <w:sz w:val="20"/>
                <w:szCs w:val="20"/>
              </w:rPr>
              <w:t>ІІ. ОЦЕНКА НА ОФЕРТИТЕ</w:t>
            </w:r>
          </w:p>
        </w:tc>
      </w:tr>
      <w:tr w:rsidR="008E460E" w:rsidRPr="00A51A53" w14:paraId="70A9BD12" w14:textId="77777777" w:rsidTr="00902E78">
        <w:trPr>
          <w:trHeight w:val="462"/>
        </w:trPr>
        <w:tc>
          <w:tcPr>
            <w:tcW w:w="14601" w:type="dxa"/>
            <w:gridSpan w:val="5"/>
            <w:shd w:val="clear" w:color="auto" w:fill="CEEAB0"/>
          </w:tcPr>
          <w:p w14:paraId="64FD9E2B" w14:textId="77777777" w:rsidR="008E460E" w:rsidRPr="00A51A53" w:rsidDel="00F92C34" w:rsidRDefault="008E460E" w:rsidP="00D9369D">
            <w:pPr>
              <w:outlineLvl w:val="1"/>
              <w:rPr>
                <w:sz w:val="20"/>
                <w:szCs w:val="20"/>
              </w:rPr>
            </w:pPr>
            <w:r w:rsidRPr="00A51A53">
              <w:rPr>
                <w:b/>
                <w:bCs/>
                <w:sz w:val="20"/>
                <w:szCs w:val="20"/>
              </w:rPr>
              <w:t xml:space="preserve">ІІ. </w:t>
            </w:r>
            <w:r w:rsidR="00DF74DC" w:rsidRPr="00A51A53">
              <w:rPr>
                <w:b/>
                <w:bCs/>
                <w:sz w:val="20"/>
                <w:szCs w:val="20"/>
              </w:rPr>
              <w:t xml:space="preserve">1 </w:t>
            </w:r>
            <w:r w:rsidRPr="00A51A53">
              <w:rPr>
                <w:b/>
                <w:bCs/>
                <w:sz w:val="20"/>
                <w:szCs w:val="20"/>
              </w:rPr>
              <w:t>Получаване и регистриране на офертите</w:t>
            </w:r>
          </w:p>
        </w:tc>
      </w:tr>
      <w:tr w:rsidR="008E460E" w:rsidRPr="00A51A53" w14:paraId="5E5035FA" w14:textId="77777777" w:rsidTr="00902E78">
        <w:trPr>
          <w:trHeight w:val="270"/>
        </w:trPr>
        <w:tc>
          <w:tcPr>
            <w:tcW w:w="540" w:type="dxa"/>
            <w:gridSpan w:val="2"/>
          </w:tcPr>
          <w:p w14:paraId="3AC7597F" w14:textId="3F1BE1EE"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36</w:t>
            </w:r>
          </w:p>
        </w:tc>
        <w:tc>
          <w:tcPr>
            <w:tcW w:w="7398" w:type="dxa"/>
            <w:noWrap/>
          </w:tcPr>
          <w:p w14:paraId="0CC11DA7" w14:textId="77777777" w:rsidR="007E21FD" w:rsidRPr="00A51A53" w:rsidRDefault="008E460E" w:rsidP="00F81223">
            <w:pPr>
              <w:jc w:val="both"/>
              <w:rPr>
                <w:b/>
                <w:sz w:val="20"/>
                <w:szCs w:val="20"/>
                <w:lang w:eastAsia="fr-FR"/>
              </w:rPr>
            </w:pPr>
            <w:r w:rsidRPr="00A51A53">
              <w:rPr>
                <w:b/>
                <w:sz w:val="20"/>
                <w:szCs w:val="20"/>
                <w:lang w:eastAsia="fr-FR"/>
              </w:rPr>
              <w:t>Регистрирани ли са всички разгледани и оценени оферти</w:t>
            </w:r>
            <w:r w:rsidR="007E21FD" w:rsidRPr="00A51A53">
              <w:rPr>
                <w:b/>
                <w:sz w:val="20"/>
                <w:szCs w:val="20"/>
                <w:lang w:eastAsia="fr-FR"/>
              </w:rPr>
              <w:t xml:space="preserve"> (за поръчки, открити до 01.01.2020/</w:t>
            </w:r>
            <w:r w:rsidR="00852AF2">
              <w:rPr>
                <w:b/>
                <w:sz w:val="20"/>
                <w:szCs w:val="20"/>
                <w:lang w:eastAsia="fr-FR"/>
              </w:rPr>
              <w:t xml:space="preserve"> 14.06.2020</w:t>
            </w:r>
            <w:r w:rsidR="007E21FD" w:rsidRPr="00A51A53">
              <w:rPr>
                <w:b/>
                <w:sz w:val="20"/>
                <w:szCs w:val="20"/>
                <w:lang w:eastAsia="fr-FR"/>
              </w:rPr>
              <w:t xml:space="preserve"> г.)?</w:t>
            </w:r>
          </w:p>
          <w:p w14:paraId="679B5234" w14:textId="77777777" w:rsidR="008E460E" w:rsidRPr="00A51A53" w:rsidRDefault="007E21FD" w:rsidP="00F81223">
            <w:pPr>
              <w:jc w:val="both"/>
              <w:rPr>
                <w:b/>
                <w:sz w:val="20"/>
                <w:szCs w:val="20"/>
                <w:lang w:eastAsia="fr-FR"/>
              </w:rPr>
            </w:pPr>
            <w:r w:rsidRPr="00A51A53">
              <w:rPr>
                <w:b/>
                <w:sz w:val="20"/>
                <w:szCs w:val="20"/>
                <w:lang w:eastAsia="fr-FR"/>
              </w:rPr>
              <w:t xml:space="preserve">Подадени ли са всички </w:t>
            </w:r>
            <w:r w:rsidR="0072592B">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sidR="006D51E9">
              <w:rPr>
                <w:b/>
                <w:sz w:val="20"/>
                <w:szCs w:val="20"/>
                <w:lang w:eastAsia="fr-FR"/>
              </w:rPr>
              <w:t xml:space="preserve"> на</w:t>
            </w:r>
            <w:r w:rsidRPr="00A51A53">
              <w:rPr>
                <w:b/>
                <w:sz w:val="20"/>
                <w:szCs w:val="20"/>
                <w:lang w:eastAsia="fr-FR"/>
              </w:rPr>
              <w:t xml:space="preserve"> възложителя (за поръчки, открити след 01.01.2020/</w:t>
            </w:r>
            <w:r w:rsidR="00852AF2">
              <w:rPr>
                <w:b/>
                <w:sz w:val="20"/>
                <w:szCs w:val="20"/>
                <w:lang w:eastAsia="fr-FR"/>
              </w:rPr>
              <w:t xml:space="preserve"> 14.06.2020</w:t>
            </w:r>
            <w:r w:rsidRPr="00A51A53">
              <w:rPr>
                <w:b/>
                <w:sz w:val="20"/>
                <w:szCs w:val="20"/>
                <w:lang w:eastAsia="fr-FR"/>
              </w:rPr>
              <w:t xml:space="preserve"> г.) </w:t>
            </w:r>
            <w:r w:rsidR="008E460E" w:rsidRPr="00A51A53">
              <w:rPr>
                <w:b/>
                <w:sz w:val="20"/>
                <w:szCs w:val="20"/>
                <w:lang w:eastAsia="fr-FR"/>
              </w:rPr>
              <w:t>?</w:t>
            </w:r>
          </w:p>
          <w:p w14:paraId="4CAD7A1E" w14:textId="77777777" w:rsidR="007E21FD" w:rsidRPr="00A51A53" w:rsidRDefault="008E460E" w:rsidP="007E21FD">
            <w:pPr>
              <w:jc w:val="both"/>
              <w:rPr>
                <w:sz w:val="20"/>
                <w:szCs w:val="20"/>
                <w:lang w:eastAsia="fr-FR"/>
              </w:rPr>
            </w:pPr>
            <w:r w:rsidRPr="00A51A53">
              <w:rPr>
                <w:sz w:val="20"/>
                <w:szCs w:val="20"/>
                <w:lang w:eastAsia="fr-FR"/>
              </w:rPr>
              <w:t xml:space="preserve">Всички получени оферти трябва да са регистрирани в деловодната система и/или регистър на </w:t>
            </w:r>
            <w:r w:rsidR="00434AD9" w:rsidRPr="00A51A53">
              <w:rPr>
                <w:sz w:val="20"/>
                <w:szCs w:val="20"/>
                <w:lang w:eastAsia="fr-FR"/>
              </w:rPr>
              <w:t>участниците</w:t>
            </w:r>
            <w:r w:rsidR="007E21FD" w:rsidRPr="00A51A53">
              <w:rPr>
                <w:sz w:val="20"/>
                <w:szCs w:val="20"/>
                <w:lang w:eastAsia="fr-FR"/>
              </w:rPr>
              <w:t xml:space="preserve"> (за поръките, открити до 01.01.2020/</w:t>
            </w:r>
            <w:r w:rsidR="00852AF2">
              <w:rPr>
                <w:sz w:val="20"/>
                <w:szCs w:val="20"/>
                <w:lang w:eastAsia="fr-FR"/>
              </w:rPr>
              <w:t xml:space="preserve"> 14.06.2020</w:t>
            </w:r>
            <w:r w:rsidR="007E21FD" w:rsidRPr="00A51A53">
              <w:rPr>
                <w:sz w:val="20"/>
                <w:szCs w:val="20"/>
                <w:lang w:eastAsia="fr-FR"/>
              </w:rPr>
              <w:t xml:space="preserve"> г.).</w:t>
            </w:r>
          </w:p>
          <w:p w14:paraId="3632B9F3" w14:textId="77777777" w:rsidR="007E21FD" w:rsidRPr="00A51A53" w:rsidRDefault="007E21FD" w:rsidP="007E21FD">
            <w:pPr>
              <w:jc w:val="both"/>
              <w:rPr>
                <w:sz w:val="20"/>
                <w:szCs w:val="20"/>
                <w:lang w:eastAsia="fr-FR"/>
              </w:rPr>
            </w:pPr>
            <w:r w:rsidRPr="00A51A53">
              <w:rPr>
                <w:sz w:val="20"/>
                <w:szCs w:val="20"/>
                <w:lang w:eastAsia="fr-FR"/>
              </w:rPr>
              <w:t>За поръчките, открити след тези дати, всички документи</w:t>
            </w:r>
            <w:r w:rsidR="0072592B">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53146C14" w14:textId="77777777" w:rsidR="007E21FD" w:rsidRPr="00A51A53" w:rsidRDefault="007E21FD" w:rsidP="007C7502">
            <w:pPr>
              <w:jc w:val="both"/>
              <w:rPr>
                <w:sz w:val="20"/>
                <w:szCs w:val="20"/>
                <w:lang w:eastAsia="fr-FR"/>
              </w:rPr>
            </w:pPr>
            <w:r w:rsidRPr="00A51A53">
              <w:rPr>
                <w:bCs/>
                <w:sz w:val="20"/>
                <w:szCs w:val="20"/>
              </w:rPr>
              <w:t>Внимание!!!</w:t>
            </w:r>
            <w:r w:rsidR="006D51E9">
              <w:rPr>
                <w:bCs/>
                <w:sz w:val="20"/>
                <w:szCs w:val="20"/>
              </w:rPr>
              <w:t xml:space="preserve"> </w:t>
            </w:r>
            <w:r w:rsidR="006D51E9">
              <w:rPr>
                <w:sz w:val="20"/>
                <w:szCs w:val="20"/>
                <w:lang w:eastAsia="fr-FR"/>
              </w:rPr>
              <w:t>Съгласно</w:t>
            </w:r>
            <w:r w:rsidRPr="00A51A53">
              <w:rPr>
                <w:sz w:val="20"/>
                <w:szCs w:val="20"/>
                <w:lang w:eastAsia="fr-FR"/>
              </w:rPr>
              <w:t xml:space="preserve"> чл. </w:t>
            </w:r>
            <w:r w:rsidR="006D07C7">
              <w:rPr>
                <w:sz w:val="20"/>
                <w:szCs w:val="20"/>
                <w:lang w:eastAsia="fr-FR"/>
              </w:rPr>
              <w:t xml:space="preserve"> </w:t>
            </w:r>
            <w:r w:rsidRPr="00A51A53">
              <w:rPr>
                <w:sz w:val="20"/>
                <w:szCs w:val="20"/>
                <w:lang w:eastAsia="fr-FR"/>
              </w:rPr>
              <w:t xml:space="preserve"> 39а, ал. 9 и ал. 10 от ЗОП</w:t>
            </w:r>
            <w:r w:rsidR="006D07C7">
              <w:rPr>
                <w:sz w:val="20"/>
                <w:szCs w:val="20"/>
                <w:lang w:eastAsia="fr-FR"/>
              </w:rPr>
              <w:t xml:space="preserve"> </w:t>
            </w:r>
            <w:r w:rsidRPr="00A51A53">
              <w:rPr>
                <w:sz w:val="20"/>
                <w:szCs w:val="20"/>
                <w:lang w:eastAsia="fr-FR"/>
              </w:rPr>
              <w:t xml:space="preserve"> са </w:t>
            </w:r>
            <w:r w:rsidR="006D51E9">
              <w:rPr>
                <w:sz w:val="20"/>
                <w:szCs w:val="20"/>
                <w:lang w:eastAsia="fr-FR"/>
              </w:rPr>
              <w:t>налични</w:t>
            </w:r>
            <w:r w:rsidRPr="00A51A53">
              <w:rPr>
                <w:sz w:val="20"/>
                <w:szCs w:val="20"/>
                <w:lang w:eastAsia="fr-FR"/>
              </w:rPr>
              <w:t xml:space="preserve"> две изключения от </w:t>
            </w:r>
            <w:r w:rsidR="006D51E9">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sidR="006D51E9">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51831C12" w14:textId="77777777" w:rsidR="008E460E" w:rsidRPr="00A51A53" w:rsidRDefault="007E21FD" w:rsidP="007E21F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008E460E" w:rsidRPr="00A51A53">
              <w:rPr>
                <w:sz w:val="20"/>
                <w:szCs w:val="20"/>
                <w:lang w:eastAsia="fr-FR"/>
              </w:rPr>
              <w:t>.</w:t>
            </w:r>
          </w:p>
          <w:p w14:paraId="2DD8D274" w14:textId="77777777" w:rsidR="007E21FD" w:rsidRPr="00A51A53" w:rsidRDefault="007E21FD" w:rsidP="007E21FD">
            <w:pPr>
              <w:jc w:val="both"/>
              <w:rPr>
                <w:b/>
                <w:sz w:val="20"/>
                <w:szCs w:val="20"/>
                <w:lang w:eastAsia="fr-FR"/>
              </w:rPr>
            </w:pPr>
            <w:r w:rsidRPr="00A51A53">
              <w:rPr>
                <w:b/>
                <w:sz w:val="20"/>
                <w:szCs w:val="20"/>
                <w:lang w:eastAsia="fr-FR"/>
              </w:rPr>
              <w:t>(чл. 47 и чл. 48  от ППЗОП)</w:t>
            </w:r>
          </w:p>
          <w:p w14:paraId="720E85E7" w14:textId="77777777" w:rsidR="008E460E" w:rsidRPr="00A51A53" w:rsidRDefault="007E21FD" w:rsidP="007E21FD">
            <w:pPr>
              <w:jc w:val="both"/>
              <w:rPr>
                <w:b/>
                <w:sz w:val="20"/>
                <w:szCs w:val="20"/>
                <w:lang w:eastAsia="fr-FR"/>
              </w:rPr>
            </w:pPr>
            <w:r w:rsidRPr="00A51A53">
              <w:rPr>
                <w:b/>
                <w:bCs/>
                <w:sz w:val="20"/>
                <w:szCs w:val="20"/>
              </w:rPr>
              <w:t>(§131 от ПЗР на ЗИДЗОП)</w:t>
            </w:r>
          </w:p>
          <w:p w14:paraId="3233DFFC" w14:textId="77777777" w:rsidR="006234B0" w:rsidRPr="00A51A53" w:rsidRDefault="006234B0"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B24A423" w14:textId="77777777" w:rsidR="003D76A0" w:rsidRPr="00A51A53" w:rsidRDefault="003D76A0" w:rsidP="003D76A0">
            <w:pPr>
              <w:jc w:val="both"/>
              <w:rPr>
                <w:color w:val="C0504D"/>
                <w:sz w:val="20"/>
                <w:szCs w:val="20"/>
                <w:lang w:eastAsia="en-US"/>
              </w:rPr>
            </w:pPr>
            <w:r w:rsidRPr="00A51A53">
              <w:rPr>
                <w:b/>
                <w:color w:val="C0504D"/>
                <w:sz w:val="20"/>
                <w:szCs w:val="20"/>
                <w:lang w:eastAsia="en-US"/>
              </w:rPr>
              <w:t xml:space="preserve">Насочващи източници на информация: </w:t>
            </w:r>
            <w:r w:rsidRPr="00A51A53">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7E21FD" w:rsidRPr="00A51A53">
              <w:rPr>
                <w:color w:val="C0504D"/>
                <w:sz w:val="20"/>
                <w:szCs w:val="20"/>
                <w:lang w:eastAsia="en-US"/>
              </w:rPr>
              <w:t>/ информацията в електронната платформа</w:t>
            </w:r>
            <w:r w:rsidRPr="00A51A53">
              <w:rPr>
                <w:color w:val="C0504D"/>
                <w:sz w:val="20"/>
                <w:szCs w:val="20"/>
                <w:lang w:eastAsia="en-US"/>
              </w:rPr>
              <w:t xml:space="preserve"> </w:t>
            </w:r>
            <w:r w:rsidR="007E21FD" w:rsidRPr="00A51A53">
              <w:rPr>
                <w:color w:val="C0504D"/>
                <w:sz w:val="20"/>
                <w:szCs w:val="20"/>
                <w:lang w:eastAsia="en-US"/>
              </w:rPr>
              <w:t xml:space="preserve">и </w:t>
            </w:r>
            <w:r w:rsidRPr="00A51A53">
              <w:rPr>
                <w:color w:val="C0504D"/>
                <w:sz w:val="20"/>
                <w:szCs w:val="20"/>
                <w:lang w:eastAsia="en-US"/>
              </w:rPr>
              <w:t>други документи.</w:t>
            </w:r>
          </w:p>
          <w:p w14:paraId="17B9812C" w14:textId="77777777" w:rsidR="003D76A0" w:rsidRPr="00A51A53" w:rsidRDefault="003D76A0" w:rsidP="00F836FC">
            <w:pPr>
              <w:ind w:right="-78"/>
              <w:jc w:val="both"/>
              <w:outlineLvl w:val="1"/>
              <w:rPr>
                <w:color w:val="008000"/>
                <w:sz w:val="20"/>
                <w:szCs w:val="20"/>
              </w:rPr>
            </w:pPr>
            <w:r w:rsidRPr="00A51A53">
              <w:rPr>
                <w:color w:val="008000"/>
                <w:sz w:val="20"/>
                <w:szCs w:val="20"/>
              </w:rPr>
              <w:t>Сравнете дали разгледаните, оценените и класирани оферти съответстват на тези, които са регистрирани при възложителя</w:t>
            </w:r>
            <w:r w:rsidR="007E21FD" w:rsidRPr="00A51A53">
              <w:rPr>
                <w:color w:val="008000"/>
                <w:sz w:val="20"/>
                <w:szCs w:val="20"/>
              </w:rPr>
              <w:t>/ в електронната платформа</w:t>
            </w:r>
            <w:r w:rsidRPr="00A51A53">
              <w:rPr>
                <w:color w:val="008000"/>
                <w:sz w:val="20"/>
                <w:szCs w:val="20"/>
              </w:rPr>
              <w:t>.</w:t>
            </w:r>
          </w:p>
          <w:p w14:paraId="429D4023" w14:textId="77777777" w:rsidR="008E460E" w:rsidRPr="00A51A53" w:rsidRDefault="003D76A0" w:rsidP="005F7863">
            <w:pPr>
              <w:jc w:val="both"/>
              <w:rPr>
                <w:sz w:val="20"/>
                <w:szCs w:val="20"/>
                <w:lang w:eastAsia="fr-FR"/>
              </w:rPr>
            </w:pPr>
            <w:r w:rsidRPr="00A51A53">
              <w:rPr>
                <w:color w:val="008000"/>
                <w:sz w:val="20"/>
                <w:szCs w:val="20"/>
              </w:rPr>
              <w:t>Ако при получаване на офертите е съставен списък на чакащите пред мястото за получаване по чл. 48, ал. 4 от ППЗОП</w:t>
            </w:r>
            <w:r w:rsidR="007E21FD" w:rsidRPr="00A51A53">
              <w:rPr>
                <w:color w:val="008000"/>
                <w:sz w:val="20"/>
                <w:szCs w:val="20"/>
              </w:rPr>
              <w:t xml:space="preserve"> (за поръчки, открити до 01.01.2020/</w:t>
            </w:r>
            <w:r w:rsidR="009A5D33">
              <w:rPr>
                <w:color w:val="008000"/>
                <w:sz w:val="20"/>
                <w:szCs w:val="20"/>
              </w:rPr>
              <w:t xml:space="preserve"> </w:t>
            </w:r>
            <w:r w:rsidR="004A35C2">
              <w:rPr>
                <w:color w:val="008000"/>
                <w:sz w:val="20"/>
                <w:szCs w:val="20"/>
              </w:rPr>
              <w:t>14.06.2020</w:t>
            </w:r>
            <w:r w:rsidR="007E21FD" w:rsidRPr="00A51A53">
              <w:rPr>
                <w:color w:val="008000"/>
                <w:sz w:val="20"/>
                <w:szCs w:val="20"/>
              </w:rPr>
              <w:t xml:space="preserve"> г.)</w:t>
            </w:r>
            <w:r w:rsidRPr="00A51A53">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A51A53">
              <w:rPr>
                <w:color w:val="008000"/>
                <w:sz w:val="20"/>
                <w:szCs w:val="20"/>
              </w:rPr>
              <w:t>а</w:t>
            </w:r>
            <w:r w:rsidRPr="00A51A53">
              <w:rPr>
                <w:color w:val="008000"/>
                <w:sz w:val="20"/>
                <w:szCs w:val="20"/>
              </w:rPr>
              <w:t xml:space="preserve"> </w:t>
            </w:r>
            <w:r w:rsidR="00120615" w:rsidRPr="00A51A53">
              <w:rPr>
                <w:color w:val="008000"/>
                <w:sz w:val="20"/>
                <w:szCs w:val="20"/>
              </w:rPr>
              <w:t xml:space="preserve">/електронната платформа и/или регистъра на получените документи </w:t>
            </w:r>
            <w:r w:rsidRPr="00A51A53">
              <w:rPr>
                <w:color w:val="008000"/>
                <w:sz w:val="20"/>
                <w:szCs w:val="20"/>
              </w:rPr>
              <w:t>не следва да се приемат, отварят, разглеждат, оценяват и класират.</w:t>
            </w:r>
          </w:p>
        </w:tc>
        <w:tc>
          <w:tcPr>
            <w:tcW w:w="851" w:type="dxa"/>
          </w:tcPr>
          <w:p w14:paraId="25B25FAD" w14:textId="77777777" w:rsidR="008E460E" w:rsidRPr="00A51A53" w:rsidRDefault="008E460E" w:rsidP="00F81223">
            <w:pPr>
              <w:jc w:val="both"/>
              <w:outlineLvl w:val="1"/>
              <w:rPr>
                <w:sz w:val="20"/>
                <w:szCs w:val="20"/>
              </w:rPr>
            </w:pPr>
          </w:p>
        </w:tc>
        <w:tc>
          <w:tcPr>
            <w:tcW w:w="5812" w:type="dxa"/>
          </w:tcPr>
          <w:p w14:paraId="470D24F9" w14:textId="77777777" w:rsidR="008E460E" w:rsidRPr="00A51A53" w:rsidRDefault="008E460E" w:rsidP="00F81223">
            <w:pPr>
              <w:jc w:val="both"/>
              <w:outlineLvl w:val="1"/>
              <w:rPr>
                <w:sz w:val="20"/>
                <w:szCs w:val="20"/>
              </w:rPr>
            </w:pPr>
          </w:p>
        </w:tc>
      </w:tr>
      <w:tr w:rsidR="008E460E" w:rsidRPr="00A51A53" w14:paraId="46FFA8AF" w14:textId="77777777" w:rsidTr="00902E78">
        <w:trPr>
          <w:trHeight w:val="270"/>
        </w:trPr>
        <w:tc>
          <w:tcPr>
            <w:tcW w:w="14601" w:type="dxa"/>
            <w:gridSpan w:val="5"/>
            <w:shd w:val="clear" w:color="auto" w:fill="CEEAB0"/>
          </w:tcPr>
          <w:p w14:paraId="4633A9A3" w14:textId="77777777" w:rsidR="008E460E" w:rsidRPr="00A51A53" w:rsidRDefault="008E460E" w:rsidP="002142AD">
            <w:pPr>
              <w:pStyle w:val="Heading1"/>
              <w:keepNext w:val="0"/>
              <w:jc w:val="both"/>
              <w:rPr>
                <w:bCs/>
                <w:sz w:val="20"/>
              </w:rPr>
            </w:pPr>
            <w:r w:rsidRPr="00A51A53">
              <w:rPr>
                <w:bCs/>
                <w:sz w:val="20"/>
              </w:rPr>
              <w:lastRenderedPageBreak/>
              <w:t>ІІ.</w:t>
            </w:r>
            <w:r w:rsidR="00DF74DC" w:rsidRPr="00A51A53">
              <w:rPr>
                <w:bCs/>
                <w:sz w:val="20"/>
              </w:rPr>
              <w:t xml:space="preserve">2 </w:t>
            </w:r>
            <w:r w:rsidR="00767C17" w:rsidRPr="00A51A53">
              <w:rPr>
                <w:bCs/>
                <w:sz w:val="20"/>
              </w:rPr>
              <w:t>К</w:t>
            </w:r>
            <w:r w:rsidRPr="00A51A53">
              <w:rPr>
                <w:bCs/>
                <w:sz w:val="20"/>
              </w:rPr>
              <w:t xml:space="preserve">омисия за провеждане на процедурата  </w:t>
            </w:r>
          </w:p>
        </w:tc>
      </w:tr>
      <w:tr w:rsidR="008E460E" w:rsidRPr="00A51A53" w14:paraId="6E743AEF" w14:textId="77777777" w:rsidTr="00902E78">
        <w:trPr>
          <w:trHeight w:val="270"/>
        </w:trPr>
        <w:tc>
          <w:tcPr>
            <w:tcW w:w="540" w:type="dxa"/>
            <w:gridSpan w:val="2"/>
          </w:tcPr>
          <w:p w14:paraId="58F70C94" w14:textId="2D6B5A03"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37</w:t>
            </w:r>
          </w:p>
        </w:tc>
        <w:tc>
          <w:tcPr>
            <w:tcW w:w="7398" w:type="dxa"/>
            <w:noWrap/>
          </w:tcPr>
          <w:p w14:paraId="18AA5CCA" w14:textId="77777777" w:rsidR="008E460E" w:rsidRPr="00A51A53" w:rsidRDefault="008E460E" w:rsidP="00A12516">
            <w:pPr>
              <w:ind w:right="5"/>
              <w:jc w:val="both"/>
              <w:outlineLvl w:val="1"/>
              <w:rPr>
                <w:b/>
                <w:sz w:val="20"/>
                <w:szCs w:val="20"/>
                <w:lang w:eastAsia="fr-FR"/>
              </w:rPr>
            </w:pPr>
            <w:r w:rsidRPr="00A51A53">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A51A53">
              <w:rPr>
                <w:b/>
                <w:sz w:val="20"/>
                <w:szCs w:val="20"/>
                <w:lang w:eastAsia="fr-FR"/>
              </w:rPr>
              <w:t>участниците</w:t>
            </w:r>
            <w:r w:rsidR="00EC544B" w:rsidRPr="00A51A53">
              <w:rPr>
                <w:b/>
                <w:sz w:val="20"/>
                <w:szCs w:val="20"/>
                <w:lang w:eastAsia="fr-FR"/>
              </w:rPr>
              <w:t xml:space="preserve"> /след узнаване на участниците (в сила от 01.04.2020 г.)</w:t>
            </w:r>
            <w:r w:rsidRPr="00A51A53">
              <w:rPr>
                <w:b/>
                <w:sz w:val="20"/>
                <w:szCs w:val="20"/>
                <w:lang w:eastAsia="fr-FR"/>
              </w:rPr>
              <w:t>?</w:t>
            </w:r>
          </w:p>
          <w:p w14:paraId="5AB66EBF" w14:textId="77777777" w:rsidR="008E460E" w:rsidRPr="00A51A53" w:rsidRDefault="008E460E" w:rsidP="00A12516">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 xml:space="preserve">получаване списъка </w:t>
            </w:r>
            <w:r w:rsidR="00A105D2" w:rsidRPr="00A51A53">
              <w:rPr>
                <w:sz w:val="20"/>
                <w:szCs w:val="20"/>
                <w:lang w:eastAsia="fr-FR"/>
              </w:rPr>
              <w:t>с участниците</w:t>
            </w:r>
            <w:r w:rsidR="00EC544B" w:rsidRPr="00A51A53">
              <w:rPr>
                <w:sz w:val="20"/>
                <w:szCs w:val="20"/>
                <w:lang w:eastAsia="fr-FR"/>
              </w:rPr>
              <w:t xml:space="preserve"> /след узнаване на участниците (в сила от 01.04.2020 г.)</w:t>
            </w:r>
            <w:r w:rsidRPr="00A51A53">
              <w:rPr>
                <w:sz w:val="20"/>
                <w:szCs w:val="20"/>
                <w:lang w:eastAsia="fr-FR"/>
              </w:rPr>
              <w:t>.</w:t>
            </w:r>
          </w:p>
          <w:p w14:paraId="23C38C86"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103, ал. 2 от ЗОП)</w:t>
            </w:r>
          </w:p>
          <w:p w14:paraId="1FF2C32E" w14:textId="77777777" w:rsidR="008E460E" w:rsidRPr="00A51A53" w:rsidRDefault="008E460E" w:rsidP="00A12516">
            <w:pPr>
              <w:ind w:right="5"/>
              <w:jc w:val="both"/>
              <w:outlineLvl w:val="1"/>
              <w:rPr>
                <w:b/>
                <w:sz w:val="20"/>
                <w:szCs w:val="20"/>
                <w:lang w:eastAsia="fr-FR"/>
              </w:rPr>
            </w:pPr>
            <w:r w:rsidRPr="00A51A53">
              <w:rPr>
                <w:b/>
                <w:sz w:val="20"/>
                <w:szCs w:val="20"/>
                <w:lang w:eastAsia="fr-FR"/>
              </w:rPr>
              <w:t>(§ 2, т. 21 от ДР на ЗОП)</w:t>
            </w:r>
          </w:p>
          <w:p w14:paraId="3F366EAA"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51, ал. 8 от ППЗОП)</w:t>
            </w:r>
          </w:p>
          <w:p w14:paraId="26403704" w14:textId="77777777" w:rsidR="006234B0" w:rsidRPr="00A51A53" w:rsidRDefault="006234B0" w:rsidP="000060F9">
            <w:pPr>
              <w:jc w:val="both"/>
              <w:rPr>
                <w:b/>
                <w:color w:val="333399"/>
                <w:sz w:val="20"/>
                <w:szCs w:val="20"/>
              </w:rPr>
            </w:pPr>
            <w:r w:rsidRPr="00A51A53">
              <w:rPr>
                <w:b/>
                <w:color w:val="333399"/>
                <w:sz w:val="20"/>
                <w:szCs w:val="20"/>
              </w:rPr>
              <w:t>т. 21 от Насоките/</w:t>
            </w:r>
            <w:r w:rsidR="00BD5E26" w:rsidRPr="00A51A53">
              <w:rPr>
                <w:b/>
                <w:color w:val="333399"/>
                <w:sz w:val="20"/>
                <w:szCs w:val="20"/>
              </w:rPr>
              <w:t>т. 21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88B6455" w14:textId="77777777" w:rsidR="008E460E" w:rsidRPr="00A51A53" w:rsidRDefault="008E460E" w:rsidP="00A12516">
            <w:pPr>
              <w:ind w:right="5"/>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подписаните декларации и протокола за работата на комисията в съответната част.</w:t>
            </w:r>
          </w:p>
          <w:p w14:paraId="6694B61E" w14:textId="77777777" w:rsidR="008E460E" w:rsidRPr="00A51A53" w:rsidRDefault="008E460E" w:rsidP="00A12516">
            <w:pPr>
              <w:ind w:right="5"/>
              <w:jc w:val="both"/>
              <w:outlineLvl w:val="1"/>
              <w:rPr>
                <w:color w:val="008000"/>
                <w:sz w:val="20"/>
                <w:szCs w:val="20"/>
              </w:rPr>
            </w:pPr>
            <w:r w:rsidRPr="00A51A53">
              <w:rPr>
                <w:color w:val="008000"/>
                <w:sz w:val="20"/>
                <w:szCs w:val="20"/>
              </w:rPr>
              <w:t>Анализирайте:</w:t>
            </w:r>
          </w:p>
          <w:p w14:paraId="721B814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членовете на комисията,</w:t>
            </w:r>
          </w:p>
          <w:p w14:paraId="243C5019" w14:textId="77777777" w:rsidR="008E460E" w:rsidRPr="00A51A53" w:rsidRDefault="008E460E" w:rsidP="00A12516">
            <w:pPr>
              <w:ind w:right="5"/>
              <w:jc w:val="both"/>
              <w:outlineLvl w:val="1"/>
              <w:rPr>
                <w:color w:val="008000"/>
                <w:sz w:val="20"/>
                <w:szCs w:val="20"/>
              </w:rPr>
            </w:pPr>
            <w:r w:rsidRPr="00A51A53">
              <w:rPr>
                <w:color w:val="008000"/>
                <w:sz w:val="20"/>
                <w:szCs w:val="20"/>
              </w:rPr>
              <w:t xml:space="preserve">- датата на получаване на списъка с </w:t>
            </w:r>
            <w:r w:rsidR="00F836FC" w:rsidRPr="00A51A53">
              <w:rPr>
                <w:color w:val="008000"/>
                <w:sz w:val="20"/>
                <w:szCs w:val="20"/>
              </w:rPr>
              <w:t>участниците</w:t>
            </w:r>
            <w:r w:rsidRPr="00A51A53">
              <w:rPr>
                <w:color w:val="008000"/>
                <w:sz w:val="20"/>
                <w:szCs w:val="20"/>
              </w:rPr>
              <w:t>, удостоверено с приемо-предавателен протокол</w:t>
            </w:r>
            <w:r w:rsidR="00EC544B" w:rsidRPr="00A51A53">
              <w:rPr>
                <w:color w:val="008000"/>
                <w:sz w:val="20"/>
                <w:szCs w:val="20"/>
              </w:rPr>
              <w:t xml:space="preserve">/ данните в електронната платформа за получените оферти (за поръчки, открити след 01.01.2020/ </w:t>
            </w:r>
            <w:r w:rsidR="00B765FD">
              <w:rPr>
                <w:color w:val="008000"/>
                <w:sz w:val="20"/>
                <w:szCs w:val="20"/>
              </w:rPr>
              <w:t xml:space="preserve">14.06.2020 </w:t>
            </w:r>
            <w:r w:rsidR="00EC544B" w:rsidRPr="00A51A53">
              <w:rPr>
                <w:color w:val="008000"/>
                <w:sz w:val="20"/>
                <w:szCs w:val="20"/>
              </w:rPr>
              <w:t>г.)</w:t>
            </w:r>
            <w:r w:rsidRPr="00A51A53">
              <w:rPr>
                <w:color w:val="008000"/>
                <w:sz w:val="20"/>
                <w:szCs w:val="20"/>
              </w:rPr>
              <w:t>,</w:t>
            </w:r>
          </w:p>
          <w:p w14:paraId="38D9A2E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подадените декларации,</w:t>
            </w:r>
          </w:p>
          <w:p w14:paraId="104C41C1" w14:textId="77777777" w:rsidR="008E460E" w:rsidRPr="00A51A53" w:rsidRDefault="008E460E" w:rsidP="00A12516">
            <w:pPr>
              <w:ind w:right="5"/>
              <w:jc w:val="both"/>
              <w:outlineLvl w:val="1"/>
              <w:rPr>
                <w:color w:val="008000"/>
                <w:sz w:val="20"/>
                <w:szCs w:val="20"/>
              </w:rPr>
            </w:pPr>
            <w:r w:rsidRPr="00A51A53">
              <w:rPr>
                <w:color w:val="008000"/>
                <w:sz w:val="20"/>
                <w:szCs w:val="20"/>
              </w:rPr>
              <w:t>- датата на подаване на декларациите,</w:t>
            </w:r>
          </w:p>
          <w:p w14:paraId="588352EB" w14:textId="77777777" w:rsidR="008E460E" w:rsidRPr="00A51A53" w:rsidRDefault="008E460E" w:rsidP="00A12516">
            <w:pPr>
              <w:ind w:right="5"/>
              <w:jc w:val="both"/>
              <w:outlineLvl w:val="1"/>
              <w:rPr>
                <w:color w:val="008000"/>
                <w:sz w:val="20"/>
                <w:szCs w:val="20"/>
              </w:rPr>
            </w:pPr>
            <w:r w:rsidRPr="00A51A53">
              <w:rPr>
                <w:color w:val="008000"/>
                <w:sz w:val="20"/>
                <w:szCs w:val="20"/>
              </w:rPr>
              <w:t>- съдържанието на декларациите.</w:t>
            </w:r>
          </w:p>
          <w:p w14:paraId="4110D7FD" w14:textId="77777777" w:rsidR="008E460E" w:rsidRPr="00A51A53" w:rsidRDefault="008E460E" w:rsidP="00A12516">
            <w:pPr>
              <w:ind w:right="5"/>
              <w:jc w:val="both"/>
              <w:outlineLvl w:val="1"/>
              <w:rPr>
                <w:b/>
                <w:sz w:val="20"/>
                <w:szCs w:val="20"/>
                <w:lang w:eastAsia="fr-FR"/>
              </w:rPr>
            </w:pPr>
            <w:r w:rsidRPr="00A51A53">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1" w:type="dxa"/>
          </w:tcPr>
          <w:p w14:paraId="3E3ADDDA" w14:textId="77777777" w:rsidR="008E460E" w:rsidRPr="00A51A53" w:rsidRDefault="008E460E" w:rsidP="00F81223">
            <w:pPr>
              <w:jc w:val="both"/>
              <w:outlineLvl w:val="1"/>
              <w:rPr>
                <w:sz w:val="20"/>
                <w:szCs w:val="20"/>
              </w:rPr>
            </w:pPr>
          </w:p>
        </w:tc>
        <w:tc>
          <w:tcPr>
            <w:tcW w:w="5812" w:type="dxa"/>
          </w:tcPr>
          <w:p w14:paraId="735DBEF9" w14:textId="77777777" w:rsidR="008E460E" w:rsidRPr="00A51A53" w:rsidRDefault="008E460E" w:rsidP="00B91CA2">
            <w:pPr>
              <w:ind w:left="110"/>
              <w:jc w:val="both"/>
              <w:outlineLvl w:val="1"/>
              <w:rPr>
                <w:sz w:val="20"/>
                <w:szCs w:val="20"/>
              </w:rPr>
            </w:pPr>
          </w:p>
        </w:tc>
      </w:tr>
      <w:tr w:rsidR="008E460E" w:rsidRPr="00A51A53" w14:paraId="067C30F8" w14:textId="77777777" w:rsidTr="00902E78">
        <w:trPr>
          <w:trHeight w:val="482"/>
        </w:trPr>
        <w:tc>
          <w:tcPr>
            <w:tcW w:w="14601" w:type="dxa"/>
            <w:gridSpan w:val="5"/>
            <w:shd w:val="clear" w:color="auto" w:fill="CEEAB0"/>
          </w:tcPr>
          <w:p w14:paraId="7C05D2FD" w14:textId="77777777" w:rsidR="008E460E" w:rsidRPr="00A51A53" w:rsidDel="00B91CA2" w:rsidRDefault="008E460E" w:rsidP="00D9369D">
            <w:pPr>
              <w:outlineLvl w:val="1"/>
              <w:rPr>
                <w:sz w:val="20"/>
                <w:szCs w:val="20"/>
              </w:rPr>
            </w:pPr>
            <w:r w:rsidRPr="00A51A53">
              <w:rPr>
                <w:b/>
                <w:bCs/>
                <w:sz w:val="20"/>
                <w:szCs w:val="20"/>
              </w:rPr>
              <w:t>ІІ.</w:t>
            </w:r>
            <w:r w:rsidR="00DF74DC" w:rsidRPr="00A51A53">
              <w:rPr>
                <w:b/>
                <w:bCs/>
                <w:sz w:val="20"/>
                <w:szCs w:val="20"/>
              </w:rPr>
              <w:t xml:space="preserve">3 </w:t>
            </w:r>
            <w:r w:rsidRPr="00A51A53">
              <w:rPr>
                <w:b/>
                <w:bCs/>
                <w:sz w:val="20"/>
                <w:szCs w:val="20"/>
              </w:rPr>
              <w:t>Работа на комисията за провеждане на процедурата</w:t>
            </w:r>
          </w:p>
        </w:tc>
      </w:tr>
      <w:tr w:rsidR="008E460E" w:rsidRPr="00A51A53" w14:paraId="14C9E46F" w14:textId="77777777" w:rsidTr="00902E78">
        <w:trPr>
          <w:trHeight w:val="270"/>
        </w:trPr>
        <w:tc>
          <w:tcPr>
            <w:tcW w:w="540" w:type="dxa"/>
            <w:gridSpan w:val="2"/>
          </w:tcPr>
          <w:p w14:paraId="656F53B6" w14:textId="7753D5CA"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38</w:t>
            </w:r>
          </w:p>
        </w:tc>
        <w:tc>
          <w:tcPr>
            <w:tcW w:w="7398" w:type="dxa"/>
            <w:noWrap/>
          </w:tcPr>
          <w:p w14:paraId="7AEB611A" w14:textId="77777777" w:rsidR="009051F8" w:rsidRPr="00A51A53" w:rsidRDefault="009051F8" w:rsidP="00F81223">
            <w:pPr>
              <w:jc w:val="both"/>
              <w:rPr>
                <w:b/>
                <w:sz w:val="20"/>
                <w:szCs w:val="20"/>
                <w:lang w:eastAsia="fr-FR"/>
              </w:rPr>
            </w:pPr>
            <w:r w:rsidRPr="00A51A53">
              <w:rPr>
                <w:b/>
                <w:sz w:val="20"/>
                <w:szCs w:val="20"/>
                <w:u w:val="single"/>
                <w:lang w:eastAsia="fr-FR"/>
              </w:rPr>
              <w:t xml:space="preserve">За поръчки, открити преди 01.01.2020/ </w:t>
            </w:r>
            <w:r w:rsidR="009B6639">
              <w:rPr>
                <w:b/>
                <w:sz w:val="20"/>
                <w:szCs w:val="20"/>
                <w:u w:val="single"/>
                <w:lang w:eastAsia="fr-FR"/>
              </w:rPr>
              <w:t xml:space="preserve">14.06.2020 </w:t>
            </w:r>
            <w:r w:rsidRPr="00A51A53">
              <w:rPr>
                <w:b/>
                <w:sz w:val="20"/>
                <w:szCs w:val="20"/>
                <w:u w:val="single"/>
                <w:lang w:eastAsia="fr-FR"/>
              </w:rPr>
              <w:t>г.:</w:t>
            </w:r>
          </w:p>
          <w:p w14:paraId="32F9298B" w14:textId="77777777" w:rsidR="008E460E" w:rsidRPr="00A51A53" w:rsidRDefault="008E460E" w:rsidP="00F81223">
            <w:pPr>
              <w:jc w:val="both"/>
              <w:rPr>
                <w:b/>
                <w:sz w:val="20"/>
                <w:szCs w:val="20"/>
                <w:lang w:eastAsia="fr-FR"/>
              </w:rPr>
            </w:pPr>
            <w:r w:rsidRPr="00A51A53">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1BBB8028" w14:textId="663D8C5C" w:rsidR="00EC544B" w:rsidRPr="00E75F57" w:rsidRDefault="00EC544B" w:rsidP="00E162CB">
            <w:pPr>
              <w:ind w:right="110"/>
              <w:jc w:val="both"/>
              <w:outlineLvl w:val="1"/>
              <w:rPr>
                <w:b/>
                <w:sz w:val="20"/>
                <w:szCs w:val="20"/>
                <w:lang w:eastAsia="fr-FR"/>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е </w:t>
            </w:r>
            <w:r w:rsidR="009A5D33">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03303D07" w14:textId="77777777" w:rsidR="008E460E" w:rsidRPr="007D2760" w:rsidRDefault="008E460E" w:rsidP="00E162CB">
            <w:pPr>
              <w:ind w:right="110"/>
              <w:jc w:val="both"/>
              <w:outlineLvl w:val="1"/>
              <w:rPr>
                <w:b/>
                <w:sz w:val="20"/>
                <w:szCs w:val="20"/>
                <w:lang w:eastAsia="fr-FR"/>
              </w:rPr>
            </w:pPr>
            <w:r w:rsidRPr="007D2760">
              <w:rPr>
                <w:b/>
                <w:sz w:val="20"/>
                <w:szCs w:val="20"/>
                <w:lang w:eastAsia="fr-FR"/>
              </w:rPr>
              <w:t>(чл. 53 от ППЗОП)</w:t>
            </w:r>
          </w:p>
          <w:p w14:paraId="6CA1D563"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54, ал. 1 и 2 от ППЗОП)</w:t>
            </w:r>
          </w:p>
          <w:p w14:paraId="17841860"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57 ал. 3 от ППЗОП)</w:t>
            </w:r>
          </w:p>
          <w:p w14:paraId="41A7EA86" w14:textId="77777777" w:rsidR="00EC544B" w:rsidRPr="00A51A53" w:rsidRDefault="00EC544B" w:rsidP="00EC544B">
            <w:pPr>
              <w:jc w:val="both"/>
              <w:rPr>
                <w:rFonts w:eastAsia="Calibri"/>
                <w:b/>
                <w:bCs/>
                <w:sz w:val="20"/>
                <w:szCs w:val="20"/>
                <w:lang w:eastAsia="en-US"/>
              </w:rPr>
            </w:pPr>
            <w:r w:rsidRPr="00A51A53">
              <w:rPr>
                <w:rFonts w:eastAsia="Calibri"/>
                <w:b/>
                <w:bCs/>
                <w:sz w:val="20"/>
                <w:szCs w:val="20"/>
                <w:lang w:eastAsia="en-US"/>
              </w:rPr>
              <w:lastRenderedPageBreak/>
              <w:t>(§131 от ПЗР на ЗИДЗОП)</w:t>
            </w:r>
          </w:p>
          <w:p w14:paraId="61DCF3BD"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47F8A6D" w14:textId="77777777" w:rsidR="00A105D2" w:rsidRPr="00A51A53" w:rsidRDefault="008E460E" w:rsidP="00A105D2">
            <w:pPr>
              <w:jc w:val="both"/>
              <w:rPr>
                <w:color w:val="C0504D"/>
                <w:sz w:val="20"/>
                <w:szCs w:val="20"/>
              </w:rPr>
            </w:pPr>
            <w:r w:rsidRPr="00A51A53">
              <w:rPr>
                <w:b/>
                <w:color w:val="C0504D"/>
                <w:sz w:val="20"/>
                <w:szCs w:val="20"/>
              </w:rPr>
              <w:t xml:space="preserve">Насочващи източници на информация: </w:t>
            </w:r>
            <w:r w:rsidR="00A105D2" w:rsidRPr="00A51A53">
              <w:rPr>
                <w:color w:val="C0504D"/>
                <w:sz w:val="20"/>
                <w:szCs w:val="20"/>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p>
          <w:p w14:paraId="5BEE5F99" w14:textId="77777777" w:rsidR="008C6356" w:rsidRPr="00A51A53" w:rsidRDefault="008C6356">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2D64EEA" w14:textId="77777777" w:rsidR="008C6356" w:rsidRPr="00A51A53" w:rsidRDefault="008E460E">
            <w:pPr>
              <w:jc w:val="both"/>
              <w:rPr>
                <w:color w:val="008000"/>
                <w:sz w:val="20"/>
                <w:szCs w:val="20"/>
              </w:rPr>
            </w:pPr>
            <w:r w:rsidRPr="00A51A53">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529E5B25" w14:textId="77777777" w:rsidR="008C6356" w:rsidRPr="00A51A53" w:rsidRDefault="008E460E">
            <w:pPr>
              <w:jc w:val="both"/>
              <w:rPr>
                <w:color w:val="008000"/>
                <w:sz w:val="20"/>
                <w:szCs w:val="20"/>
              </w:rPr>
            </w:pPr>
            <w:r w:rsidRPr="00A51A53">
              <w:rPr>
                <w:color w:val="008000"/>
                <w:sz w:val="20"/>
                <w:szCs w:val="20"/>
              </w:rPr>
              <w:t>Ако има разлики, анализирайте</w:t>
            </w:r>
            <w:r w:rsidR="008C6356" w:rsidRPr="00A51A53">
              <w:rPr>
                <w:color w:val="008000"/>
                <w:sz w:val="20"/>
                <w:szCs w:val="20"/>
              </w:rPr>
              <w:t>:</w:t>
            </w:r>
          </w:p>
          <w:p w14:paraId="201B891D" w14:textId="77777777" w:rsidR="008C6356" w:rsidRPr="00A51A53" w:rsidRDefault="008C6356">
            <w:pPr>
              <w:jc w:val="both"/>
              <w:rPr>
                <w:color w:val="008000"/>
                <w:sz w:val="20"/>
                <w:szCs w:val="20"/>
              </w:rPr>
            </w:pPr>
            <w:r w:rsidRPr="00A51A53">
              <w:rPr>
                <w:color w:val="008000"/>
                <w:sz w:val="20"/>
                <w:szCs w:val="20"/>
              </w:rPr>
              <w:t>-</w:t>
            </w:r>
            <w:r w:rsidR="008E460E" w:rsidRPr="00A51A53">
              <w:rPr>
                <w:color w:val="008000"/>
                <w:sz w:val="20"/>
                <w:szCs w:val="20"/>
              </w:rPr>
              <w:t xml:space="preserve"> дали </w:t>
            </w:r>
            <w:r w:rsidRPr="00A51A53">
              <w:rPr>
                <w:color w:val="008000"/>
                <w:sz w:val="20"/>
                <w:szCs w:val="20"/>
              </w:rPr>
              <w:t xml:space="preserve">е публикувано съобщение в </w:t>
            </w:r>
            <w:r w:rsidRPr="00A51A53">
              <w:rPr>
                <w:b/>
                <w:color w:val="008000"/>
                <w:sz w:val="20"/>
                <w:szCs w:val="20"/>
              </w:rPr>
              <w:t xml:space="preserve">профила на купувача </w:t>
            </w:r>
            <w:r w:rsidR="00A105D2" w:rsidRPr="00A51A53">
              <w:rPr>
                <w:color w:val="008000"/>
                <w:sz w:val="20"/>
                <w:szCs w:val="20"/>
              </w:rPr>
              <w:t xml:space="preserve">с датата, часа и мястото на отварянето </w:t>
            </w:r>
            <w:r w:rsidRPr="00A51A53">
              <w:rPr>
                <w:b/>
                <w:i/>
                <w:color w:val="008000"/>
                <w:sz w:val="20"/>
                <w:szCs w:val="20"/>
              </w:rPr>
              <w:t>(как е обявено)</w:t>
            </w:r>
            <w:r w:rsidRPr="00A51A53">
              <w:rPr>
                <w:color w:val="008000"/>
                <w:sz w:val="20"/>
                <w:szCs w:val="20"/>
              </w:rPr>
              <w:t>;</w:t>
            </w:r>
          </w:p>
          <w:p w14:paraId="5B67DBE0" w14:textId="77777777" w:rsidR="008E460E" w:rsidRPr="00A51A53" w:rsidRDefault="008C6356">
            <w:pPr>
              <w:jc w:val="both"/>
              <w:rPr>
                <w:color w:val="008000"/>
                <w:sz w:val="20"/>
                <w:szCs w:val="20"/>
              </w:rPr>
            </w:pPr>
            <w:r w:rsidRPr="00A51A53">
              <w:rPr>
                <w:color w:val="008000"/>
                <w:sz w:val="20"/>
                <w:szCs w:val="20"/>
              </w:rPr>
              <w:t xml:space="preserve">- дали съобщението е публикувано </w:t>
            </w:r>
            <w:r w:rsidRPr="00A51A53">
              <w:rPr>
                <w:b/>
                <w:color w:val="008000"/>
                <w:sz w:val="20"/>
                <w:szCs w:val="20"/>
              </w:rPr>
              <w:t>48 часа</w:t>
            </w:r>
            <w:r w:rsidRPr="00A51A53">
              <w:rPr>
                <w:color w:val="008000"/>
                <w:sz w:val="20"/>
                <w:szCs w:val="20"/>
              </w:rPr>
              <w:t xml:space="preserve"> преди новоопределения час </w:t>
            </w:r>
            <w:r w:rsidRPr="00A51A53">
              <w:rPr>
                <w:b/>
                <w:i/>
                <w:color w:val="008000"/>
                <w:sz w:val="20"/>
                <w:szCs w:val="20"/>
              </w:rPr>
              <w:t>(кога е обявено)</w:t>
            </w:r>
            <w:r w:rsidRPr="00A51A53">
              <w:rPr>
                <w:color w:val="008000"/>
                <w:sz w:val="20"/>
                <w:szCs w:val="20"/>
              </w:rPr>
              <w:t xml:space="preserve">. </w:t>
            </w:r>
          </w:p>
          <w:p w14:paraId="3A6AFF03" w14:textId="77777777" w:rsidR="008C6356" w:rsidRPr="00A51A53" w:rsidRDefault="008C6356" w:rsidP="00682B6E">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35C5D960" w14:textId="77777777" w:rsidR="008C6356" w:rsidRPr="00A51A53" w:rsidRDefault="008E460E" w:rsidP="00682B6E">
            <w:pPr>
              <w:jc w:val="both"/>
              <w:rPr>
                <w:color w:val="008000"/>
                <w:sz w:val="20"/>
                <w:szCs w:val="20"/>
                <w:lang w:eastAsia="fr-FR"/>
              </w:rPr>
            </w:pPr>
            <w:r w:rsidRPr="00A51A53">
              <w:rPr>
                <w:color w:val="008000"/>
                <w:sz w:val="20"/>
                <w:szCs w:val="20"/>
                <w:lang w:eastAsia="fr-FR"/>
              </w:rPr>
              <w:t>Анализирайте</w:t>
            </w:r>
            <w:r w:rsidR="008C6356" w:rsidRPr="00A51A53">
              <w:rPr>
                <w:color w:val="008000"/>
                <w:sz w:val="20"/>
                <w:szCs w:val="20"/>
                <w:lang w:eastAsia="fr-FR"/>
              </w:rPr>
              <w:t>:</w:t>
            </w:r>
          </w:p>
          <w:p w14:paraId="02311610" w14:textId="77777777" w:rsidR="008C6356" w:rsidRPr="00A51A53" w:rsidRDefault="008C6356" w:rsidP="00682B6E">
            <w:pPr>
              <w:jc w:val="both"/>
              <w:rPr>
                <w:color w:val="008000"/>
                <w:sz w:val="20"/>
                <w:szCs w:val="20"/>
                <w:lang w:eastAsia="fr-FR"/>
              </w:rPr>
            </w:pPr>
            <w:r w:rsidRPr="00A51A53">
              <w:rPr>
                <w:color w:val="008000"/>
                <w:sz w:val="20"/>
                <w:szCs w:val="20"/>
                <w:lang w:eastAsia="fr-FR"/>
              </w:rPr>
              <w:t>-</w:t>
            </w:r>
            <w:r w:rsidR="008E460E" w:rsidRPr="00A51A53">
              <w:rPr>
                <w:color w:val="008000"/>
                <w:sz w:val="20"/>
                <w:szCs w:val="20"/>
                <w:lang w:eastAsia="fr-FR"/>
              </w:rPr>
              <w:t xml:space="preserve"> дали е проведено публичното заседание за отваряне на ценовите предложения </w:t>
            </w:r>
            <w:r w:rsidRPr="00A51A53">
              <w:rPr>
                <w:color w:val="008000"/>
                <w:sz w:val="20"/>
                <w:szCs w:val="20"/>
                <w:lang w:eastAsia="fr-FR"/>
              </w:rPr>
              <w:t>(ако е приложимо);</w:t>
            </w:r>
          </w:p>
          <w:p w14:paraId="302823A7" w14:textId="77777777" w:rsidR="008C6356" w:rsidRPr="00A51A53" w:rsidRDefault="008C6356" w:rsidP="006F6244">
            <w:pPr>
              <w:jc w:val="both"/>
              <w:rPr>
                <w:color w:val="008000"/>
                <w:sz w:val="20"/>
                <w:szCs w:val="20"/>
                <w:lang w:eastAsia="fr-FR"/>
              </w:rPr>
            </w:pPr>
            <w:r w:rsidRPr="00A51A53">
              <w:rPr>
                <w:color w:val="008000"/>
                <w:sz w:val="20"/>
                <w:szCs w:val="20"/>
                <w:lang w:eastAsia="fr-FR"/>
              </w:rPr>
              <w:t xml:space="preserve">- </w:t>
            </w:r>
            <w:r w:rsidR="008E460E" w:rsidRPr="00A51A53">
              <w:rPr>
                <w:color w:val="008000"/>
                <w:sz w:val="20"/>
                <w:szCs w:val="20"/>
                <w:lang w:eastAsia="fr-FR"/>
              </w:rPr>
              <w:t xml:space="preserve">дали </w:t>
            </w:r>
            <w:r w:rsidRPr="00A51A53">
              <w:rPr>
                <w:b/>
                <w:color w:val="008000"/>
                <w:sz w:val="20"/>
                <w:szCs w:val="20"/>
                <w:lang w:eastAsia="fr-FR"/>
              </w:rPr>
              <w:t>в профила на купувача</w:t>
            </w:r>
            <w:r w:rsidRPr="00A51A53">
              <w:rPr>
                <w:color w:val="008000"/>
                <w:sz w:val="20"/>
                <w:szCs w:val="20"/>
                <w:lang w:eastAsia="fr-FR"/>
              </w:rPr>
              <w:t xml:space="preserve"> има</w:t>
            </w:r>
            <w:r w:rsidR="008E460E" w:rsidRPr="00A51A53">
              <w:rPr>
                <w:color w:val="008000"/>
                <w:sz w:val="20"/>
                <w:szCs w:val="20"/>
                <w:lang w:eastAsia="fr-FR"/>
              </w:rPr>
              <w:t xml:space="preserve"> съобщение </w:t>
            </w:r>
            <w:r w:rsidRPr="00A51A53">
              <w:rPr>
                <w:color w:val="008000"/>
                <w:sz w:val="20"/>
                <w:szCs w:val="20"/>
                <w:lang w:eastAsia="fr-FR"/>
              </w:rPr>
              <w:t xml:space="preserve">с </w:t>
            </w:r>
            <w:r w:rsidR="008E460E" w:rsidRPr="00A51A53">
              <w:rPr>
                <w:color w:val="008000"/>
                <w:sz w:val="20"/>
                <w:szCs w:val="20"/>
                <w:lang w:eastAsia="fr-FR"/>
              </w:rPr>
              <w:t>датата, часа и мястото на отварянето</w:t>
            </w:r>
            <w:r w:rsidRPr="00A51A53">
              <w:rPr>
                <w:color w:val="008000"/>
                <w:sz w:val="20"/>
                <w:szCs w:val="20"/>
                <w:lang w:eastAsia="fr-FR"/>
              </w:rPr>
              <w:t xml:space="preserve"> </w:t>
            </w:r>
            <w:r w:rsidRPr="00A51A53">
              <w:rPr>
                <w:b/>
                <w:i/>
                <w:color w:val="008000"/>
                <w:sz w:val="20"/>
                <w:szCs w:val="20"/>
                <w:lang w:eastAsia="fr-FR"/>
              </w:rPr>
              <w:t>(как е обявено)</w:t>
            </w:r>
            <w:r w:rsidRPr="00A51A53">
              <w:rPr>
                <w:color w:val="008000"/>
                <w:sz w:val="20"/>
                <w:szCs w:val="20"/>
                <w:lang w:eastAsia="fr-FR"/>
              </w:rPr>
              <w:t>;</w:t>
            </w:r>
          </w:p>
          <w:p w14:paraId="0EEC8E39" w14:textId="77777777" w:rsidR="008E460E" w:rsidRPr="00A51A53" w:rsidRDefault="008C6356" w:rsidP="006F6244">
            <w:pPr>
              <w:jc w:val="both"/>
              <w:rPr>
                <w:b/>
                <w:sz w:val="20"/>
                <w:szCs w:val="20"/>
                <w:lang w:eastAsia="fr-FR"/>
              </w:rPr>
            </w:pPr>
            <w:r w:rsidRPr="00A51A53">
              <w:rPr>
                <w:color w:val="008000"/>
                <w:sz w:val="20"/>
                <w:szCs w:val="20"/>
                <w:lang w:eastAsia="fr-FR"/>
              </w:rPr>
              <w:t xml:space="preserve">- 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 </w:t>
            </w:r>
            <w:r w:rsidRPr="00A51A53">
              <w:rPr>
                <w:b/>
                <w:i/>
                <w:color w:val="008000"/>
                <w:sz w:val="20"/>
                <w:szCs w:val="20"/>
                <w:lang w:eastAsia="fr-FR"/>
              </w:rPr>
              <w:t>(кога е обявено)</w:t>
            </w:r>
            <w:r w:rsidR="008E460E" w:rsidRPr="00A51A53">
              <w:rPr>
                <w:color w:val="008000"/>
                <w:sz w:val="20"/>
                <w:szCs w:val="20"/>
                <w:lang w:eastAsia="fr-FR"/>
              </w:rPr>
              <w:t>.</w:t>
            </w:r>
          </w:p>
        </w:tc>
        <w:tc>
          <w:tcPr>
            <w:tcW w:w="851" w:type="dxa"/>
          </w:tcPr>
          <w:p w14:paraId="2418CEF1" w14:textId="77777777" w:rsidR="008E460E" w:rsidRPr="00A51A53" w:rsidRDefault="008E460E" w:rsidP="00F81223">
            <w:pPr>
              <w:jc w:val="both"/>
              <w:outlineLvl w:val="1"/>
              <w:rPr>
                <w:sz w:val="20"/>
                <w:szCs w:val="20"/>
              </w:rPr>
            </w:pPr>
          </w:p>
        </w:tc>
        <w:tc>
          <w:tcPr>
            <w:tcW w:w="5812" w:type="dxa"/>
          </w:tcPr>
          <w:p w14:paraId="66C7A9CC" w14:textId="77777777" w:rsidR="008E460E" w:rsidRPr="00A51A53" w:rsidRDefault="008E460E" w:rsidP="00F008A4">
            <w:pPr>
              <w:jc w:val="both"/>
              <w:outlineLvl w:val="1"/>
              <w:rPr>
                <w:sz w:val="20"/>
                <w:szCs w:val="20"/>
              </w:rPr>
            </w:pPr>
          </w:p>
        </w:tc>
      </w:tr>
      <w:tr w:rsidR="00EC544B" w:rsidRPr="00A51A53" w14:paraId="218C5CBE" w14:textId="77777777" w:rsidTr="00902E78">
        <w:trPr>
          <w:trHeight w:val="270"/>
        </w:trPr>
        <w:tc>
          <w:tcPr>
            <w:tcW w:w="540" w:type="dxa"/>
            <w:gridSpan w:val="2"/>
          </w:tcPr>
          <w:p w14:paraId="204D2A54" w14:textId="13E130CA" w:rsidR="00EC544B"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39</w:t>
            </w:r>
          </w:p>
        </w:tc>
        <w:tc>
          <w:tcPr>
            <w:tcW w:w="7398" w:type="dxa"/>
            <w:noWrap/>
          </w:tcPr>
          <w:p w14:paraId="4B5D8E3D" w14:textId="77777777" w:rsidR="00EC544B" w:rsidRPr="00CA40F1" w:rsidRDefault="00EC544B" w:rsidP="00EC544B">
            <w:pPr>
              <w:jc w:val="both"/>
              <w:rPr>
                <w:b/>
                <w:sz w:val="20"/>
                <w:szCs w:val="20"/>
                <w:u w:val="single"/>
                <w:lang w:eastAsia="fr-FR"/>
              </w:rPr>
            </w:pPr>
            <w:r w:rsidRPr="00A51A53">
              <w:rPr>
                <w:b/>
                <w:sz w:val="20"/>
                <w:szCs w:val="20"/>
                <w:u w:val="single"/>
                <w:lang w:eastAsia="fr-FR"/>
              </w:rPr>
              <w:t xml:space="preserve">За поръчки, открити </w:t>
            </w:r>
            <w:r w:rsidRPr="0049435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sidR="00156A31">
              <w:rPr>
                <w:b/>
                <w:sz w:val="20"/>
                <w:szCs w:val="20"/>
                <w:u w:val="single"/>
                <w:lang w:eastAsia="fr-FR"/>
              </w:rPr>
              <w:t xml:space="preserve"> 14.06.2020</w:t>
            </w:r>
            <w:r w:rsidRPr="007D2760">
              <w:rPr>
                <w:b/>
                <w:sz w:val="20"/>
                <w:szCs w:val="20"/>
                <w:u w:val="single"/>
                <w:lang w:eastAsia="fr-FR"/>
              </w:rPr>
              <w:t xml:space="preserve"> г</w:t>
            </w:r>
            <w:r w:rsidRPr="00CA40F1">
              <w:rPr>
                <w:b/>
                <w:sz w:val="20"/>
                <w:szCs w:val="20"/>
                <w:u w:val="single"/>
                <w:lang w:eastAsia="fr-FR"/>
              </w:rPr>
              <w:t>.:</w:t>
            </w:r>
          </w:p>
          <w:p w14:paraId="5F269D10" w14:textId="77777777" w:rsidR="00EC544B" w:rsidRPr="00A51A53" w:rsidRDefault="00EC544B" w:rsidP="00EC544B">
            <w:pPr>
              <w:jc w:val="both"/>
              <w:rPr>
                <w:b/>
                <w:sz w:val="20"/>
                <w:szCs w:val="20"/>
                <w:lang w:eastAsia="fr-FR"/>
              </w:rPr>
            </w:pPr>
            <w:r w:rsidRPr="00A51A53">
              <w:rPr>
                <w:b/>
                <w:sz w:val="20"/>
                <w:szCs w:val="20"/>
                <w:lang w:eastAsia="fr-FR"/>
              </w:rPr>
              <w:t>Заседанията на комисията (за отваряне на офертите и за отваряне на ценовите предложения) проведени ли са законосъобразно?</w:t>
            </w:r>
          </w:p>
          <w:p w14:paraId="67646605" w14:textId="77777777" w:rsidR="00EC544B" w:rsidRPr="00A51A53" w:rsidRDefault="00512DA6" w:rsidP="00EC544B">
            <w:pPr>
              <w:jc w:val="both"/>
              <w:rPr>
                <w:sz w:val="20"/>
                <w:szCs w:val="20"/>
                <w:lang w:eastAsia="fr-FR"/>
              </w:rPr>
            </w:pPr>
            <w:r>
              <w:rPr>
                <w:sz w:val="20"/>
                <w:szCs w:val="20"/>
                <w:lang w:eastAsia="fr-FR"/>
              </w:rPr>
              <w:t>П</w:t>
            </w:r>
            <w:r w:rsidR="00EC544B" w:rsidRPr="00A51A53">
              <w:rPr>
                <w:sz w:val="20"/>
                <w:szCs w:val="20"/>
                <w:lang w:eastAsia="fr-FR"/>
              </w:rPr>
              <w:t>олучените оферти се разглеждат от комисията, без провеждане на публично присъствено заседание с участници и други заинтересовани лица.</w:t>
            </w:r>
          </w:p>
          <w:p w14:paraId="11AACDA6" w14:textId="41196F74" w:rsidR="00EC544B" w:rsidRPr="00A51A53" w:rsidRDefault="00EC544B" w:rsidP="00EC544B">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sidR="009A5D33">
              <w:rPr>
                <w:sz w:val="20"/>
                <w:szCs w:val="20"/>
                <w:lang w:eastAsia="fr-FR"/>
              </w:rPr>
              <w:t>когато</w:t>
            </w:r>
            <w:r w:rsidRPr="00A51A53">
              <w:rPr>
                <w:sz w:val="20"/>
                <w:szCs w:val="20"/>
                <w:lang w:eastAsia="fr-FR"/>
              </w:rPr>
              <w:t xml:space="preserve">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0A00822"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офертите</w:t>
            </w:r>
          </w:p>
          <w:p w14:paraId="7664EE58" w14:textId="77777777" w:rsidR="00EC544B" w:rsidRPr="00A51A53" w:rsidRDefault="00EC544B" w:rsidP="00EC544B">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участниците, </w:t>
            </w:r>
            <w:r w:rsidRPr="00A51A53">
              <w:rPr>
                <w:sz w:val="20"/>
                <w:szCs w:val="20"/>
                <w:lang w:eastAsia="fr-FR"/>
              </w:rPr>
              <w:lastRenderedPageBreak/>
              <w:t>включително участниците в обединени</w:t>
            </w:r>
            <w:r w:rsidR="009A5D33">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sidR="009A5D33">
              <w:rPr>
                <w:sz w:val="20"/>
                <w:szCs w:val="20"/>
                <w:lang w:eastAsia="fr-FR"/>
              </w:rPr>
              <w:t xml:space="preserve"> на офертите</w:t>
            </w:r>
            <w:r w:rsidRPr="00A51A53">
              <w:rPr>
                <w:sz w:val="20"/>
                <w:szCs w:val="20"/>
                <w:lang w:eastAsia="fr-FR"/>
              </w:rPr>
              <w:t>.</w:t>
            </w:r>
          </w:p>
          <w:p w14:paraId="191898B0"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ценовите оферти</w:t>
            </w:r>
          </w:p>
          <w:p w14:paraId="5FA64F02" w14:textId="77777777" w:rsidR="00EC544B" w:rsidRPr="00A51A53" w:rsidRDefault="00EC544B" w:rsidP="00EC544B">
            <w:pPr>
              <w:jc w:val="both"/>
              <w:rPr>
                <w:sz w:val="20"/>
                <w:szCs w:val="20"/>
                <w:lang w:eastAsia="fr-FR"/>
              </w:rPr>
            </w:pPr>
            <w:r w:rsidRPr="00A51A53">
              <w:rPr>
                <w:sz w:val="20"/>
                <w:szCs w:val="20"/>
                <w:lang w:eastAsia="fr-FR"/>
              </w:rPr>
              <w:t>Ценовите оферти се декриптир</w:t>
            </w:r>
            <w:r w:rsidR="00F21482" w:rsidRPr="00A51A53">
              <w:rPr>
                <w:sz w:val="20"/>
                <w:szCs w:val="20"/>
                <w:lang w:eastAsia="fr-FR"/>
              </w:rPr>
              <w:t>ат на друго заседание</w:t>
            </w:r>
            <w:r w:rsidRPr="00A51A53">
              <w:rPr>
                <w:sz w:val="20"/>
                <w:szCs w:val="20"/>
                <w:lang w:eastAsia="fr-FR"/>
              </w:rPr>
              <w:t xml:space="preserve"> след разглеждане и оценка на техническите предложени</w:t>
            </w:r>
            <w:r w:rsidR="00F21482" w:rsidRPr="00A51A53">
              <w:rPr>
                <w:sz w:val="20"/>
                <w:szCs w:val="20"/>
                <w:lang w:eastAsia="fr-FR"/>
              </w:rPr>
              <w:t>я</w:t>
            </w:r>
            <w:r w:rsidRPr="00A51A53">
              <w:rPr>
                <w:sz w:val="20"/>
                <w:szCs w:val="20"/>
                <w:lang w:eastAsia="fr-FR"/>
              </w:rPr>
              <w:t>, за което участниците се уведомяват предварително.</w:t>
            </w:r>
          </w:p>
          <w:p w14:paraId="0A31ECFA" w14:textId="77777777" w:rsidR="00EC544B" w:rsidRPr="00A51A53" w:rsidRDefault="00F21482" w:rsidP="00EC544B">
            <w:pPr>
              <w:jc w:val="both"/>
              <w:rPr>
                <w:sz w:val="20"/>
                <w:szCs w:val="20"/>
                <w:lang w:eastAsia="fr-FR"/>
              </w:rPr>
            </w:pPr>
            <w:r w:rsidRPr="00A51A53">
              <w:rPr>
                <w:sz w:val="20"/>
                <w:szCs w:val="20"/>
                <w:lang w:eastAsia="fr-FR"/>
              </w:rPr>
              <w:t>За</w:t>
            </w:r>
            <w:r w:rsidR="00EC544B" w:rsidRPr="00A51A53">
              <w:rPr>
                <w:sz w:val="20"/>
                <w:szCs w:val="20"/>
                <w:lang w:eastAsia="fr-FR"/>
              </w:rPr>
              <w:t xml:space="preserve"> отварянето на ценовите оферти участниците се уведомяват за датата и часа на отварянето чрез автоматично генерирани съобщения в платформата</w:t>
            </w:r>
            <w:r w:rsidR="009A5D33" w:rsidRPr="00A51A53">
              <w:rPr>
                <w:sz w:val="20"/>
                <w:szCs w:val="20"/>
                <w:lang w:eastAsia="fr-FR"/>
              </w:rPr>
              <w:t xml:space="preserve"> най-малко 24 часа преди датата на отваряне на ценовите предложения</w:t>
            </w:r>
            <w:r w:rsidR="00EC544B" w:rsidRPr="00A51A53">
              <w:rPr>
                <w:sz w:val="20"/>
                <w:szCs w:val="20"/>
                <w:lang w:eastAsia="fr-FR"/>
              </w:rPr>
              <w:t>.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385CDFDA" w14:textId="77777777" w:rsidR="00F21482" w:rsidRPr="00494352" w:rsidRDefault="00F21482" w:rsidP="00EC544B">
            <w:pPr>
              <w:jc w:val="both"/>
              <w:rPr>
                <w:b/>
                <w:i/>
                <w:sz w:val="20"/>
                <w:szCs w:val="20"/>
                <w:lang w:eastAsia="fr-FR"/>
              </w:rPr>
            </w:pPr>
            <w:r w:rsidRPr="00494352">
              <w:rPr>
                <w:rFonts w:eastAsia="Calibri"/>
                <w:b/>
                <w:i/>
                <w:sz w:val="20"/>
                <w:szCs w:val="20"/>
                <w:lang w:eastAsia="en-US"/>
              </w:rPr>
              <w:t xml:space="preserve">При анализа на фактите е необходимо да се има предвид въведеното </w:t>
            </w:r>
            <w:r w:rsidR="009A5D33">
              <w:rPr>
                <w:rFonts w:eastAsia="Calibri"/>
                <w:b/>
                <w:i/>
                <w:sz w:val="20"/>
                <w:szCs w:val="20"/>
                <w:lang w:eastAsia="en-US"/>
              </w:rPr>
              <w:t xml:space="preserve">през </w:t>
            </w:r>
            <w:r w:rsidR="009A5D33" w:rsidRPr="00A97809">
              <w:rPr>
                <w:rFonts w:eastAsia="Calibri"/>
                <w:b/>
                <w:i/>
                <w:sz w:val="20"/>
                <w:szCs w:val="20"/>
                <w:lang w:eastAsia="en-US"/>
              </w:rPr>
              <w:t xml:space="preserve">март 2020 г. </w:t>
            </w:r>
            <w:r w:rsidRPr="00494352">
              <w:rPr>
                <w:rFonts w:eastAsia="Calibri"/>
                <w:b/>
                <w:i/>
                <w:sz w:val="20"/>
                <w:szCs w:val="20"/>
                <w:lang w:eastAsia="en-US"/>
              </w:rPr>
              <w:t xml:space="preserve">извънредно положение във връзка с пандемията от </w:t>
            </w:r>
            <w:r w:rsidRPr="00494352">
              <w:rPr>
                <w:rFonts w:eastAsia="Calibri"/>
                <w:b/>
                <w:i/>
                <w:sz w:val="20"/>
                <w:szCs w:val="20"/>
                <w:lang w:val="en-US" w:eastAsia="en-US"/>
              </w:rPr>
              <w:t>COVID</w:t>
            </w:r>
            <w:r w:rsidRPr="00494352">
              <w:rPr>
                <w:rFonts w:eastAsia="Calibri"/>
                <w:b/>
                <w:i/>
                <w:sz w:val="20"/>
                <w:szCs w:val="20"/>
                <w:lang w:eastAsia="en-US"/>
              </w:rPr>
              <w:t>-19.</w:t>
            </w:r>
          </w:p>
          <w:p w14:paraId="5E048E67" w14:textId="07D58637" w:rsidR="00EC544B" w:rsidRPr="00CA40F1" w:rsidRDefault="00EC544B" w:rsidP="00EC544B">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sidR="00512DA6">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6FD7E7F2"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53 от ППЗОП)</w:t>
            </w:r>
          </w:p>
          <w:p w14:paraId="48EA29A5"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54 от ППЗОП)</w:t>
            </w:r>
          </w:p>
          <w:p w14:paraId="5A4C8D29"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57 ал. 3 и ал. 4 от ППЗОП)</w:t>
            </w:r>
          </w:p>
          <w:p w14:paraId="45D03F27" w14:textId="77777777" w:rsidR="00EC544B" w:rsidRPr="00A51A53" w:rsidRDefault="00EC544B" w:rsidP="00EC544B">
            <w:pPr>
              <w:jc w:val="both"/>
              <w:rPr>
                <w:b/>
                <w:bCs/>
                <w:sz w:val="20"/>
                <w:szCs w:val="20"/>
              </w:rPr>
            </w:pPr>
            <w:r w:rsidRPr="00A51A53">
              <w:rPr>
                <w:b/>
                <w:bCs/>
                <w:sz w:val="20"/>
                <w:szCs w:val="20"/>
              </w:rPr>
              <w:t>(§131 от ПЗР на ЗИДЗОП)</w:t>
            </w:r>
          </w:p>
          <w:p w14:paraId="61138C2A" w14:textId="77777777" w:rsidR="00EC544B" w:rsidRPr="00A51A53" w:rsidRDefault="00EC544B" w:rsidP="00EC544B">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45F50EA9" w14:textId="77777777" w:rsidR="00EC544B" w:rsidRPr="00A51A53" w:rsidRDefault="00EC544B" w:rsidP="00EC544B">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65403658" w14:textId="77777777" w:rsidR="00EC544B" w:rsidRPr="00A51A53" w:rsidRDefault="00EC544B" w:rsidP="00EC544B">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B71BCB6" w14:textId="77777777" w:rsidR="00EC544B" w:rsidRPr="00A51A53" w:rsidRDefault="00EC544B" w:rsidP="00EC544B">
            <w:pPr>
              <w:jc w:val="both"/>
              <w:rPr>
                <w:color w:val="008000"/>
                <w:sz w:val="20"/>
                <w:szCs w:val="20"/>
              </w:rPr>
            </w:pPr>
            <w:r w:rsidRPr="00A51A53">
              <w:rPr>
                <w:color w:val="008000"/>
                <w:sz w:val="20"/>
                <w:szCs w:val="20"/>
              </w:rPr>
              <w:t>Анализирайте дали датата и мястото на проведеното отваряне на офертите чрез платформата/</w:t>
            </w:r>
            <w:r w:rsidR="00F21482" w:rsidRPr="00A51A53">
              <w:rPr>
                <w:color w:val="008000"/>
                <w:sz w:val="20"/>
                <w:szCs w:val="20"/>
              </w:rPr>
              <w:t xml:space="preserve"> </w:t>
            </w:r>
            <w:r w:rsidRPr="00A51A53">
              <w:rPr>
                <w:color w:val="008000"/>
                <w:sz w:val="20"/>
                <w:szCs w:val="20"/>
              </w:rPr>
              <w:t xml:space="preserve">публично заседание съвпадат с датата и мястото на заседанието съгласно обявлението за ОП. </w:t>
            </w:r>
          </w:p>
          <w:p w14:paraId="05617DCB" w14:textId="77777777" w:rsidR="00EC544B" w:rsidRPr="00A51A53" w:rsidRDefault="00EC544B" w:rsidP="00EC544B">
            <w:pPr>
              <w:jc w:val="both"/>
              <w:rPr>
                <w:color w:val="008000"/>
                <w:sz w:val="20"/>
                <w:szCs w:val="20"/>
              </w:rPr>
            </w:pPr>
            <w:r w:rsidRPr="00A51A53">
              <w:rPr>
                <w:color w:val="008000"/>
                <w:sz w:val="20"/>
                <w:szCs w:val="20"/>
              </w:rPr>
              <w:t>Ако има разлики, анализирайте:</w:t>
            </w:r>
          </w:p>
          <w:p w14:paraId="082388FA"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564A8316"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494352">
              <w:rPr>
                <w:b/>
                <w:i/>
                <w:color w:val="008000"/>
                <w:sz w:val="20"/>
                <w:szCs w:val="20"/>
              </w:rPr>
              <w:t>чрез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0393B98A" w14:textId="77777777" w:rsidR="008771D2" w:rsidRPr="00E75F57" w:rsidRDefault="008771D2" w:rsidP="008771D2">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494352">
              <w:rPr>
                <w:b/>
                <w:i/>
                <w:color w:val="008000"/>
                <w:sz w:val="20"/>
                <w:szCs w:val="20"/>
              </w:rPr>
              <w:t>(кога е обявено).</w:t>
            </w:r>
          </w:p>
          <w:p w14:paraId="55418EBD" w14:textId="77777777" w:rsidR="008771D2" w:rsidRPr="007D2760" w:rsidRDefault="008771D2" w:rsidP="008771D2">
            <w:pPr>
              <w:jc w:val="both"/>
              <w:rPr>
                <w:b/>
                <w:color w:val="008000"/>
                <w:sz w:val="20"/>
                <w:szCs w:val="20"/>
              </w:rPr>
            </w:pPr>
            <w:r w:rsidRPr="007D2760">
              <w:rPr>
                <w:b/>
                <w:color w:val="008000"/>
                <w:sz w:val="20"/>
                <w:szCs w:val="20"/>
              </w:rPr>
              <w:t>За поръчки без електронни оферти или мостри</w:t>
            </w:r>
          </w:p>
          <w:p w14:paraId="4F0DDDEC" w14:textId="77777777" w:rsidR="008771D2" w:rsidRPr="007D2760" w:rsidRDefault="008771D2" w:rsidP="008771D2">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2078AD6" w14:textId="77777777" w:rsidR="008771D2" w:rsidRPr="007D2760" w:rsidRDefault="008771D2" w:rsidP="008771D2">
            <w:pPr>
              <w:jc w:val="both"/>
              <w:rPr>
                <w:color w:val="008000"/>
                <w:sz w:val="20"/>
                <w:szCs w:val="20"/>
              </w:rPr>
            </w:pPr>
            <w:r w:rsidRPr="00CA40F1">
              <w:rPr>
                <w:color w:val="008000"/>
                <w:sz w:val="20"/>
                <w:szCs w:val="20"/>
              </w:rPr>
              <w:lastRenderedPageBreak/>
              <w:t>-- д</w:t>
            </w:r>
            <w:r w:rsidRPr="00A51A53">
              <w:rPr>
                <w:color w:val="008000"/>
                <w:sz w:val="20"/>
                <w:szCs w:val="20"/>
              </w:rPr>
              <w:t xml:space="preserve">али съобщението е публикувано 48 часа преди новоопределения час </w:t>
            </w:r>
            <w:r w:rsidRPr="00494352">
              <w:rPr>
                <w:b/>
                <w:i/>
                <w:color w:val="008000"/>
                <w:sz w:val="20"/>
                <w:szCs w:val="20"/>
              </w:rPr>
              <w:t>(кога е обявено)</w:t>
            </w:r>
            <w:r w:rsidRPr="00E75F57">
              <w:rPr>
                <w:color w:val="008000"/>
                <w:sz w:val="20"/>
                <w:szCs w:val="20"/>
              </w:rPr>
              <w:t>.</w:t>
            </w:r>
          </w:p>
          <w:p w14:paraId="5666275B"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2800B250" w14:textId="77777777" w:rsidR="008771D2" w:rsidRPr="007D2760" w:rsidRDefault="008771D2" w:rsidP="008771D2">
            <w:pPr>
              <w:jc w:val="both"/>
              <w:rPr>
                <w:color w:val="008000"/>
                <w:sz w:val="20"/>
                <w:szCs w:val="20"/>
              </w:rPr>
            </w:pPr>
            <w:r w:rsidRPr="00A51A53">
              <w:rPr>
                <w:color w:val="008000"/>
                <w:sz w:val="20"/>
                <w:szCs w:val="20"/>
              </w:rPr>
              <w:t xml:space="preserve">-- дали съобщението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3DC58240" w14:textId="77777777" w:rsidR="008771D2" w:rsidRPr="007D2760" w:rsidRDefault="008771D2" w:rsidP="008771D2">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494352">
              <w:rPr>
                <w:b/>
                <w:i/>
                <w:color w:val="008000"/>
                <w:sz w:val="20"/>
                <w:szCs w:val="20"/>
              </w:rPr>
              <w:t>(кога е обявено)</w:t>
            </w:r>
            <w:r w:rsidRPr="00E75F57">
              <w:rPr>
                <w:color w:val="008000"/>
                <w:sz w:val="20"/>
                <w:szCs w:val="20"/>
              </w:rPr>
              <w:t>.</w:t>
            </w:r>
          </w:p>
          <w:p w14:paraId="5D22AD43" w14:textId="77777777" w:rsidR="008771D2" w:rsidRPr="00A51A53" w:rsidRDefault="008771D2" w:rsidP="00EC544B">
            <w:pPr>
              <w:jc w:val="both"/>
              <w:rPr>
                <w:color w:val="008000"/>
                <w:sz w:val="20"/>
                <w:szCs w:val="20"/>
              </w:rPr>
            </w:pPr>
          </w:p>
          <w:p w14:paraId="165DBF48" w14:textId="77777777" w:rsidR="00EC544B" w:rsidRPr="00A51A53" w:rsidRDefault="00EC544B" w:rsidP="00EC544B">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257FDBC3" w14:textId="77777777" w:rsidR="00EC544B" w:rsidRPr="00A51A53" w:rsidRDefault="00EC544B" w:rsidP="00EC544B">
            <w:pPr>
              <w:jc w:val="both"/>
              <w:rPr>
                <w:color w:val="008000"/>
                <w:sz w:val="20"/>
                <w:szCs w:val="20"/>
                <w:lang w:eastAsia="fr-FR"/>
              </w:rPr>
            </w:pPr>
            <w:r w:rsidRPr="00A51A53">
              <w:rPr>
                <w:color w:val="008000"/>
                <w:sz w:val="20"/>
                <w:szCs w:val="20"/>
                <w:lang w:eastAsia="fr-FR"/>
              </w:rPr>
              <w:t>Анализирайте:</w:t>
            </w:r>
          </w:p>
          <w:p w14:paraId="351EA0EE" w14:textId="77777777" w:rsidR="008771D2" w:rsidRPr="00A51A53" w:rsidRDefault="008771D2" w:rsidP="008771D2">
            <w:pPr>
              <w:jc w:val="both"/>
              <w:rPr>
                <w:b/>
                <w:color w:val="008000"/>
                <w:sz w:val="20"/>
                <w:szCs w:val="20"/>
                <w:lang w:eastAsia="fr-FR"/>
              </w:rPr>
            </w:pPr>
            <w:r w:rsidRPr="00A51A53">
              <w:rPr>
                <w:b/>
                <w:color w:val="008000"/>
                <w:sz w:val="20"/>
                <w:szCs w:val="20"/>
                <w:lang w:eastAsia="fr-FR"/>
              </w:rPr>
              <w:t>Приложимо за всички поръчки</w:t>
            </w:r>
          </w:p>
          <w:p w14:paraId="7310A32C" w14:textId="77777777" w:rsidR="008771D2" w:rsidRPr="00A51A53" w:rsidRDefault="008771D2" w:rsidP="008771D2">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050D195"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1785320C"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494352">
              <w:rPr>
                <w:color w:val="008000"/>
                <w:sz w:val="20"/>
                <w:szCs w:val="20"/>
              </w:rPr>
              <w:t>на ценовите предложения</w:t>
            </w:r>
            <w:r w:rsidRPr="00E75F57">
              <w:rPr>
                <w:color w:val="008000"/>
                <w:sz w:val="20"/>
                <w:szCs w:val="20"/>
                <w:lang w:eastAsia="fr-FR"/>
              </w:rPr>
              <w:t xml:space="preserve"> </w:t>
            </w:r>
            <w:r w:rsidRPr="0049435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BDDC5EE" w14:textId="77777777" w:rsidR="008771D2" w:rsidRPr="007D2760" w:rsidRDefault="008771D2" w:rsidP="008771D2">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494352">
              <w:rPr>
                <w:b/>
                <w:i/>
                <w:color w:val="008000"/>
                <w:sz w:val="20"/>
                <w:szCs w:val="20"/>
              </w:rPr>
              <w:t>(кога е обявено)</w:t>
            </w:r>
            <w:r w:rsidRPr="00E75F57">
              <w:rPr>
                <w:b/>
                <w:color w:val="008000"/>
                <w:sz w:val="20"/>
                <w:szCs w:val="20"/>
              </w:rPr>
              <w:t>.</w:t>
            </w:r>
          </w:p>
          <w:p w14:paraId="35FF37EB" w14:textId="77777777" w:rsidR="008771D2" w:rsidRPr="00A51A53" w:rsidRDefault="008771D2" w:rsidP="008771D2">
            <w:pPr>
              <w:jc w:val="both"/>
              <w:rPr>
                <w:b/>
                <w:color w:val="008000"/>
                <w:sz w:val="20"/>
                <w:szCs w:val="20"/>
              </w:rPr>
            </w:pPr>
            <w:r w:rsidRPr="00A51A53">
              <w:rPr>
                <w:b/>
                <w:color w:val="008000"/>
                <w:sz w:val="20"/>
                <w:szCs w:val="20"/>
              </w:rPr>
              <w:t>За поръчки без електронни оферти или мостри;</w:t>
            </w:r>
          </w:p>
          <w:p w14:paraId="1B1100F9"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765F18AF" w14:textId="77777777" w:rsidR="008771D2" w:rsidRPr="007D2760" w:rsidRDefault="008771D2" w:rsidP="008771D2">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p w14:paraId="3942F5AC"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58D7AA50"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4ADAF4E" w14:textId="77777777" w:rsidR="00EC544B" w:rsidRPr="007D2760" w:rsidRDefault="008771D2" w:rsidP="008771D2">
            <w:pPr>
              <w:jc w:val="both"/>
              <w:rPr>
                <w:b/>
                <w:sz w:val="20"/>
                <w:szCs w:val="20"/>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tc>
        <w:tc>
          <w:tcPr>
            <w:tcW w:w="851" w:type="dxa"/>
          </w:tcPr>
          <w:p w14:paraId="762B20EB" w14:textId="77777777" w:rsidR="00EC544B" w:rsidRPr="00A51A53" w:rsidRDefault="00EC544B" w:rsidP="00F81223">
            <w:pPr>
              <w:jc w:val="both"/>
              <w:outlineLvl w:val="1"/>
              <w:rPr>
                <w:sz w:val="20"/>
                <w:szCs w:val="20"/>
              </w:rPr>
            </w:pPr>
          </w:p>
        </w:tc>
        <w:tc>
          <w:tcPr>
            <w:tcW w:w="5812" w:type="dxa"/>
          </w:tcPr>
          <w:p w14:paraId="6F9AD28D" w14:textId="77777777" w:rsidR="00EC544B" w:rsidRPr="00A51A53" w:rsidRDefault="00EC544B" w:rsidP="00F008A4">
            <w:pPr>
              <w:jc w:val="both"/>
              <w:outlineLvl w:val="1"/>
              <w:rPr>
                <w:sz w:val="20"/>
                <w:szCs w:val="20"/>
              </w:rPr>
            </w:pPr>
          </w:p>
        </w:tc>
      </w:tr>
      <w:tr w:rsidR="008E460E" w:rsidRPr="00A51A53" w14:paraId="0EA7B343" w14:textId="77777777" w:rsidTr="00902E78">
        <w:trPr>
          <w:trHeight w:val="270"/>
        </w:trPr>
        <w:tc>
          <w:tcPr>
            <w:tcW w:w="540" w:type="dxa"/>
            <w:gridSpan w:val="2"/>
          </w:tcPr>
          <w:p w14:paraId="20CE9FB2" w14:textId="258AB3FD" w:rsidR="008E460E" w:rsidRPr="00494352" w:rsidRDefault="00786CC5"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lastRenderedPageBreak/>
              <w:t>4</w:t>
            </w:r>
            <w:r w:rsidR="00E877EA">
              <w:rPr>
                <w:rFonts w:ascii="Times New Roman" w:hAnsi="Times New Roman" w:cs="Times New Roman"/>
                <w:b/>
                <w:szCs w:val="20"/>
                <w:lang w:val="bg-BG"/>
              </w:rPr>
              <w:t>0</w:t>
            </w:r>
          </w:p>
        </w:tc>
        <w:tc>
          <w:tcPr>
            <w:tcW w:w="7398" w:type="dxa"/>
            <w:noWrap/>
          </w:tcPr>
          <w:p w14:paraId="31D12BC2" w14:textId="77777777" w:rsidR="00A105D2" w:rsidRPr="00A51A53" w:rsidRDefault="00A105D2" w:rsidP="00A105D2">
            <w:pPr>
              <w:jc w:val="both"/>
              <w:rPr>
                <w:b/>
                <w:sz w:val="20"/>
                <w:szCs w:val="20"/>
                <w:u w:val="single"/>
                <w:lang w:eastAsia="fr-FR"/>
              </w:rPr>
            </w:pPr>
            <w:r w:rsidRPr="00A51A53">
              <w:rPr>
                <w:b/>
                <w:sz w:val="20"/>
                <w:szCs w:val="20"/>
                <w:u w:val="single"/>
                <w:lang w:eastAsia="fr-FR"/>
              </w:rPr>
              <w:t>Приложим за всички участници:</w:t>
            </w:r>
          </w:p>
          <w:p w14:paraId="40887EE1" w14:textId="77777777" w:rsidR="008771D2" w:rsidRPr="00A51A53" w:rsidRDefault="00A105D2" w:rsidP="008771D2">
            <w:pPr>
              <w:jc w:val="both"/>
              <w:rPr>
                <w:b/>
                <w:sz w:val="20"/>
                <w:szCs w:val="20"/>
                <w:lang w:eastAsia="fr-FR"/>
              </w:rPr>
            </w:pPr>
            <w:r w:rsidRPr="00A51A53">
              <w:rPr>
                <w:b/>
                <w:sz w:val="20"/>
                <w:szCs w:val="20"/>
                <w:lang w:eastAsia="fr-FR"/>
              </w:rPr>
              <w:t>Протоколът по чл. 54, ал. 7 от ППЗОП изпратен ли е на всички участници в процедурата</w:t>
            </w:r>
            <w:r w:rsidR="008771D2" w:rsidRPr="00A51A53">
              <w:rPr>
                <w:b/>
                <w:sz w:val="20"/>
                <w:szCs w:val="20"/>
                <w:lang w:eastAsia="fr-FR"/>
              </w:rPr>
              <w:t>:</w:t>
            </w:r>
          </w:p>
          <w:p w14:paraId="4F784991" w14:textId="77777777" w:rsidR="008771D2" w:rsidRPr="00A51A53" w:rsidRDefault="008771D2" w:rsidP="008771D2">
            <w:pPr>
              <w:jc w:val="both"/>
              <w:rPr>
                <w:rFonts w:eastAsia="Calibri"/>
                <w:b/>
                <w:sz w:val="20"/>
                <w:szCs w:val="20"/>
                <w:lang w:eastAsia="fr-FR"/>
              </w:rPr>
            </w:pPr>
            <w:r w:rsidRPr="00A51A53">
              <w:rPr>
                <w:b/>
                <w:sz w:val="20"/>
                <w:szCs w:val="20"/>
                <w:lang w:eastAsia="fr-FR"/>
              </w:rPr>
              <w:t>- по пощата</w:t>
            </w:r>
            <w:r w:rsidR="00512DA6">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sidR="00156A31">
              <w:rPr>
                <w:rFonts w:eastAsia="Calibri"/>
                <w:b/>
                <w:sz w:val="20"/>
                <w:szCs w:val="20"/>
                <w:lang w:eastAsia="fr-FR"/>
              </w:rPr>
              <w:t xml:space="preserve">14.06.2020 </w:t>
            </w:r>
            <w:r w:rsidRPr="00A51A53">
              <w:rPr>
                <w:rFonts w:eastAsia="Calibri"/>
                <w:b/>
                <w:sz w:val="20"/>
                <w:szCs w:val="20"/>
                <w:lang w:eastAsia="fr-FR"/>
              </w:rPr>
              <w:t>г.) или</w:t>
            </w:r>
          </w:p>
          <w:p w14:paraId="54AB129F" w14:textId="77777777" w:rsidR="00A105D2" w:rsidRPr="007D2760" w:rsidRDefault="008771D2" w:rsidP="008771D2">
            <w:pPr>
              <w:jc w:val="both"/>
              <w:rPr>
                <w:b/>
                <w:sz w:val="20"/>
                <w:szCs w:val="20"/>
                <w:lang w:eastAsia="fr-FR"/>
              </w:rPr>
            </w:pPr>
            <w:r w:rsidRPr="00A51A53">
              <w:rPr>
                <w:rFonts w:eastAsia="Calibri"/>
                <w:b/>
                <w:sz w:val="20"/>
                <w:szCs w:val="20"/>
                <w:lang w:eastAsia="fr-FR"/>
              </w:rPr>
              <w:t>- чрез електронната платформа (</w:t>
            </w:r>
            <w:r w:rsidRPr="00494352">
              <w:rPr>
                <w:rFonts w:eastAsia="Calibri"/>
                <w:b/>
                <w:sz w:val="20"/>
                <w:szCs w:val="20"/>
                <w:lang w:eastAsia="fr-FR"/>
              </w:rPr>
              <w:t>за поръчки, открити след 01.01.2020/</w:t>
            </w:r>
            <w:r w:rsidR="007A1490">
              <w:rPr>
                <w:rFonts w:eastAsia="Calibri"/>
                <w:b/>
                <w:sz w:val="20"/>
                <w:szCs w:val="20"/>
                <w:lang w:eastAsia="fr-FR"/>
              </w:rPr>
              <w:t xml:space="preserve"> 14.06.2020</w:t>
            </w:r>
            <w:r w:rsidRPr="00494352">
              <w:rPr>
                <w:rFonts w:eastAsia="Calibri"/>
                <w:b/>
                <w:sz w:val="20"/>
                <w:szCs w:val="20"/>
                <w:lang w:eastAsia="fr-FR"/>
              </w:rPr>
              <w:t xml:space="preserve"> г.)?</w:t>
            </w:r>
          </w:p>
          <w:p w14:paraId="41F63A86" w14:textId="77777777" w:rsidR="00A105D2" w:rsidRPr="00A51A53" w:rsidRDefault="00CC5901" w:rsidP="00A105D2">
            <w:pPr>
              <w:jc w:val="both"/>
              <w:rPr>
                <w:sz w:val="20"/>
                <w:szCs w:val="20"/>
              </w:rPr>
            </w:pPr>
            <w:r w:rsidRPr="00A51A53">
              <w:rPr>
                <w:sz w:val="20"/>
                <w:szCs w:val="20"/>
              </w:rPr>
              <w:t xml:space="preserve">Този </w:t>
            </w:r>
            <w:r w:rsidR="00A105D2" w:rsidRPr="00A51A53">
              <w:rPr>
                <w:sz w:val="20"/>
                <w:szCs w:val="20"/>
              </w:rPr>
              <w:t>протокол се изпраща на всички участници в деня на публикуването му в профила на купувача.</w:t>
            </w:r>
          </w:p>
          <w:p w14:paraId="1E2FFB93" w14:textId="77777777" w:rsidR="00CC5901" w:rsidRPr="007D2760" w:rsidRDefault="00CC5901" w:rsidP="00CC5901">
            <w:pPr>
              <w:jc w:val="both"/>
              <w:rPr>
                <w:rFonts w:eastAsia="Calibri"/>
                <w:bCs/>
                <w:sz w:val="20"/>
                <w:szCs w:val="20"/>
                <w:lang w:eastAsia="en-US"/>
              </w:rPr>
            </w:pPr>
            <w:r w:rsidRPr="00494352">
              <w:rPr>
                <w:rFonts w:eastAsia="Calibri"/>
                <w:b/>
                <w:bCs/>
                <w:sz w:val="20"/>
                <w:szCs w:val="20"/>
                <w:lang w:eastAsia="en-US"/>
              </w:rPr>
              <w:lastRenderedPageBreak/>
              <w:t xml:space="preserve">ВАЖНО!!! </w:t>
            </w:r>
            <w:r w:rsidRPr="00494352">
              <w:rPr>
                <w:rFonts w:eastAsia="Calibri"/>
                <w:bCs/>
                <w:sz w:val="20"/>
                <w:szCs w:val="20"/>
                <w:lang w:eastAsia="en-US"/>
              </w:rPr>
              <w:t>Приложимият режим за възлагане е с</w:t>
            </w:r>
            <w:r w:rsidR="00512DA6">
              <w:rPr>
                <w:rFonts w:eastAsia="Calibri"/>
                <w:bCs/>
                <w:sz w:val="20"/>
                <w:szCs w:val="20"/>
                <w:lang w:eastAsia="en-US"/>
              </w:rPr>
              <w:t xml:space="preserve">ъгласно </w:t>
            </w:r>
            <w:r w:rsidRPr="0049435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1D30886" w14:textId="77777777" w:rsidR="00CC5901" w:rsidRPr="00A51A53" w:rsidRDefault="00CC5901" w:rsidP="00CC5901">
            <w:pPr>
              <w:jc w:val="both"/>
              <w:rPr>
                <w:rFonts w:eastAsia="Calibri"/>
                <w:b/>
                <w:sz w:val="20"/>
                <w:szCs w:val="20"/>
                <w:lang w:eastAsia="fr-FR"/>
              </w:rPr>
            </w:pPr>
            <w:r w:rsidRPr="00A51A53">
              <w:rPr>
                <w:rFonts w:eastAsia="Calibri"/>
                <w:b/>
                <w:sz w:val="20"/>
                <w:szCs w:val="20"/>
                <w:lang w:eastAsia="fr-FR"/>
              </w:rPr>
              <w:t>(§131 от ПЗР на ЗИДЗОП)</w:t>
            </w:r>
          </w:p>
          <w:p w14:paraId="07FAD985" w14:textId="77777777" w:rsidR="008E460E" w:rsidRPr="00A51A53" w:rsidRDefault="00CC5901" w:rsidP="000F6F0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A51A53">
              <w:rPr>
                <w:b/>
                <w:sz w:val="20"/>
                <w:szCs w:val="20"/>
                <w:lang w:eastAsia="fr-FR"/>
              </w:rPr>
              <w:t>чл. 54, ал. 7-12 от ППЗОП)</w:t>
            </w:r>
          </w:p>
          <w:p w14:paraId="3D7778D1"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00E509D1" w:rsidRPr="00A51A53">
              <w:rPr>
                <w:b/>
                <w:color w:val="333399"/>
                <w:sz w:val="20"/>
                <w:szCs w:val="20"/>
              </w:rPr>
              <w:t xml:space="preserve"> </w:t>
            </w:r>
            <w:r w:rsidRPr="00A51A53">
              <w:rPr>
                <w:b/>
                <w:color w:val="333399"/>
                <w:sz w:val="20"/>
                <w:szCs w:val="20"/>
              </w:rPr>
              <w:t>Приложение № 1 към чл. 2, ал. 1 от Наредбата</w:t>
            </w:r>
          </w:p>
          <w:p w14:paraId="2B62B7ED" w14:textId="77777777" w:rsidR="008E460E" w:rsidRPr="00A51A53" w:rsidRDefault="008E460E" w:rsidP="000F6F08">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писмата</w:t>
            </w:r>
            <w:r w:rsidR="00CC5901" w:rsidRPr="00A51A53">
              <w:rPr>
                <w:color w:val="C0504D"/>
                <w:sz w:val="20"/>
                <w:szCs w:val="20"/>
              </w:rPr>
              <w:t xml:space="preserve">/ </w:t>
            </w:r>
            <w:r w:rsidR="00CC5901" w:rsidRPr="00A51A53">
              <w:rPr>
                <w:rFonts w:eastAsia="Calibri"/>
                <w:color w:val="C0504D"/>
                <w:sz w:val="20"/>
                <w:szCs w:val="20"/>
                <w:lang w:eastAsia="en-US"/>
              </w:rPr>
              <w:t>съобщенията от електронната платформа (за поръчки, открити след 01.01.</w:t>
            </w:r>
            <w:r w:rsidR="00512DA6">
              <w:rPr>
                <w:rFonts w:eastAsia="Calibri"/>
                <w:color w:val="C0504D"/>
                <w:sz w:val="20"/>
                <w:szCs w:val="20"/>
                <w:lang w:eastAsia="en-US"/>
              </w:rPr>
              <w:t>2020</w:t>
            </w:r>
            <w:r w:rsidR="00CC5901" w:rsidRPr="00A51A53">
              <w:rPr>
                <w:rFonts w:eastAsia="Calibri"/>
                <w:color w:val="C0504D"/>
                <w:sz w:val="20"/>
                <w:szCs w:val="20"/>
                <w:lang w:eastAsia="en-US"/>
              </w:rPr>
              <w:t xml:space="preserve">/ </w:t>
            </w:r>
            <w:r w:rsidR="007A1490">
              <w:rPr>
                <w:rFonts w:eastAsia="Calibri"/>
                <w:color w:val="C0504D"/>
                <w:sz w:val="20"/>
                <w:szCs w:val="20"/>
                <w:lang w:eastAsia="en-US"/>
              </w:rPr>
              <w:t xml:space="preserve">14.06.2020 </w:t>
            </w:r>
            <w:r w:rsidR="00CC5901" w:rsidRPr="00A51A53">
              <w:rPr>
                <w:rFonts w:eastAsia="Calibri"/>
                <w:color w:val="C0504D"/>
                <w:sz w:val="20"/>
                <w:szCs w:val="20"/>
                <w:lang w:eastAsia="en-US"/>
              </w:rPr>
              <w:t>г.)</w:t>
            </w:r>
            <w:r w:rsidRPr="00A51A53">
              <w:rPr>
                <w:color w:val="C0504D"/>
                <w:sz w:val="20"/>
                <w:szCs w:val="20"/>
              </w:rPr>
              <w:t>, с които протокол</w:t>
            </w:r>
            <w:r w:rsidR="00A105D2" w:rsidRPr="00A51A53">
              <w:rPr>
                <w:color w:val="C0504D"/>
                <w:sz w:val="20"/>
                <w:szCs w:val="20"/>
              </w:rPr>
              <w:t>ът е изпратен</w:t>
            </w:r>
            <w:r w:rsidRPr="00A51A53">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0536DC50" w14:textId="77777777" w:rsidR="003C1997" w:rsidRPr="00A51A53" w:rsidRDefault="008E460E" w:rsidP="00B72169">
            <w:pPr>
              <w:jc w:val="both"/>
              <w:rPr>
                <w:color w:val="008000"/>
                <w:sz w:val="20"/>
                <w:szCs w:val="20"/>
              </w:rPr>
            </w:pPr>
            <w:r w:rsidRPr="00A51A53">
              <w:rPr>
                <w:color w:val="008000"/>
                <w:sz w:val="20"/>
                <w:szCs w:val="20"/>
              </w:rPr>
              <w:t>Анализирайте</w:t>
            </w:r>
            <w:r w:rsidR="003C1997" w:rsidRPr="00A51A53">
              <w:rPr>
                <w:color w:val="008000"/>
                <w:sz w:val="20"/>
                <w:szCs w:val="20"/>
              </w:rPr>
              <w:t>:</w:t>
            </w:r>
          </w:p>
          <w:p w14:paraId="24AE9B0B"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преди 01.01.2020/ </w:t>
            </w:r>
            <w:r w:rsidR="00D343E4">
              <w:rPr>
                <w:b/>
                <w:color w:val="008000"/>
                <w:sz w:val="20"/>
                <w:szCs w:val="20"/>
                <w:u w:val="single"/>
              </w:rPr>
              <w:t xml:space="preserve">14.06.2020 </w:t>
            </w:r>
            <w:r w:rsidRPr="00A51A53">
              <w:rPr>
                <w:b/>
                <w:color w:val="008000"/>
                <w:sz w:val="20"/>
                <w:szCs w:val="20"/>
                <w:u w:val="single"/>
              </w:rPr>
              <w:t>г.</w:t>
            </w:r>
          </w:p>
          <w:p w14:paraId="597EAE64" w14:textId="77777777" w:rsidR="003C1997"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датата и адресатите на писмата, с които протоколът</w:t>
            </w:r>
            <w:r w:rsidRPr="00A51A53">
              <w:rPr>
                <w:color w:val="008000"/>
                <w:sz w:val="20"/>
                <w:szCs w:val="20"/>
              </w:rPr>
              <w:t xml:space="preserve"> е изпратен;</w:t>
            </w:r>
          </w:p>
          <w:p w14:paraId="6BF51169" w14:textId="77777777" w:rsidR="008E460E"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датата, на която протоколът е публикуван в профила на купувача. </w:t>
            </w:r>
          </w:p>
          <w:p w14:paraId="33A9D63E"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след 01.01.2020/ </w:t>
            </w:r>
            <w:r w:rsidR="00D343E4">
              <w:rPr>
                <w:b/>
                <w:color w:val="008000"/>
                <w:sz w:val="20"/>
                <w:szCs w:val="20"/>
                <w:u w:val="single"/>
              </w:rPr>
              <w:t xml:space="preserve">14.06.2020 </w:t>
            </w:r>
            <w:r w:rsidRPr="00A51A53">
              <w:rPr>
                <w:b/>
                <w:color w:val="008000"/>
                <w:sz w:val="20"/>
                <w:szCs w:val="20"/>
                <w:u w:val="single"/>
              </w:rPr>
              <w:t>г.</w:t>
            </w:r>
          </w:p>
          <w:p w14:paraId="158CCDFC" w14:textId="77777777" w:rsidR="00CC5901" w:rsidRPr="00A51A53" w:rsidRDefault="00CC5901" w:rsidP="00CC5901">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5C6FEA2" w14:textId="77777777" w:rsidR="00CC5901" w:rsidRPr="00A51A53" w:rsidRDefault="00CC5901">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851" w:type="dxa"/>
          </w:tcPr>
          <w:p w14:paraId="4E236EA2" w14:textId="77777777" w:rsidR="008E460E" w:rsidRPr="00A51A53" w:rsidRDefault="008E460E" w:rsidP="00F81223">
            <w:pPr>
              <w:jc w:val="both"/>
              <w:outlineLvl w:val="1"/>
              <w:rPr>
                <w:sz w:val="20"/>
                <w:szCs w:val="20"/>
              </w:rPr>
            </w:pPr>
          </w:p>
        </w:tc>
        <w:tc>
          <w:tcPr>
            <w:tcW w:w="5812" w:type="dxa"/>
          </w:tcPr>
          <w:p w14:paraId="40581844" w14:textId="77777777" w:rsidR="008E460E" w:rsidRPr="00A51A53" w:rsidRDefault="008E460E" w:rsidP="001427D0">
            <w:pPr>
              <w:jc w:val="both"/>
              <w:outlineLvl w:val="1"/>
              <w:rPr>
                <w:sz w:val="20"/>
                <w:szCs w:val="20"/>
              </w:rPr>
            </w:pPr>
          </w:p>
        </w:tc>
      </w:tr>
      <w:tr w:rsidR="003C1997" w:rsidRPr="00A51A53" w14:paraId="0F9EE149" w14:textId="77777777" w:rsidTr="00902E78">
        <w:trPr>
          <w:trHeight w:val="270"/>
        </w:trPr>
        <w:tc>
          <w:tcPr>
            <w:tcW w:w="540" w:type="dxa"/>
            <w:gridSpan w:val="2"/>
          </w:tcPr>
          <w:p w14:paraId="5294BA8D" w14:textId="5527B9BD" w:rsidR="003C1997" w:rsidRPr="00494352" w:rsidRDefault="00E877EA" w:rsidP="00786CC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41</w:t>
            </w:r>
          </w:p>
        </w:tc>
        <w:tc>
          <w:tcPr>
            <w:tcW w:w="7398" w:type="dxa"/>
            <w:noWrap/>
          </w:tcPr>
          <w:p w14:paraId="2EC58951" w14:textId="77777777" w:rsidR="003C1997" w:rsidRPr="00A51A53" w:rsidRDefault="003C1997" w:rsidP="003C1997">
            <w:pPr>
              <w:jc w:val="both"/>
              <w:rPr>
                <w:b/>
                <w:sz w:val="20"/>
                <w:szCs w:val="20"/>
                <w:u w:val="single"/>
                <w:lang w:eastAsia="fr-FR"/>
              </w:rPr>
            </w:pPr>
            <w:r w:rsidRPr="00A51A53">
              <w:rPr>
                <w:b/>
                <w:sz w:val="20"/>
                <w:szCs w:val="20"/>
                <w:u w:val="single"/>
                <w:lang w:eastAsia="fr-FR"/>
              </w:rPr>
              <w:t>Приложим за всички участници:</w:t>
            </w:r>
          </w:p>
          <w:p w14:paraId="6B31B6F3" w14:textId="77777777" w:rsidR="003C1997" w:rsidRPr="00A51A53" w:rsidRDefault="003C1997" w:rsidP="003C1997">
            <w:pPr>
              <w:jc w:val="both"/>
              <w:rPr>
                <w:b/>
                <w:sz w:val="20"/>
                <w:szCs w:val="20"/>
                <w:lang w:eastAsia="fr-FR"/>
              </w:rPr>
            </w:pPr>
            <w:r w:rsidRPr="00A51A53">
              <w:rPr>
                <w:b/>
                <w:sz w:val="20"/>
                <w:szCs w:val="20"/>
                <w:lang w:eastAsia="fr-FR"/>
              </w:rPr>
              <w:t>В проверяваната процедура свързани лица подали ли са оферти като самостоятелни участници?</w:t>
            </w:r>
          </w:p>
          <w:p w14:paraId="6D446FE7" w14:textId="77777777" w:rsidR="003C1997" w:rsidRPr="00A51A53" w:rsidRDefault="003C1997" w:rsidP="003C1997">
            <w:pPr>
              <w:jc w:val="both"/>
              <w:rPr>
                <w:sz w:val="20"/>
                <w:szCs w:val="20"/>
                <w:lang w:eastAsia="fr-FR"/>
              </w:rPr>
            </w:pPr>
            <w:r w:rsidRPr="00A51A53">
              <w:rPr>
                <w:sz w:val="20"/>
                <w:szCs w:val="20"/>
                <w:lang w:eastAsia="fr-FR"/>
              </w:rPr>
              <w:t>Свързани лица не могат да бъдат самостоятелни участници в една и съща процедура.</w:t>
            </w:r>
          </w:p>
          <w:p w14:paraId="7585D2D9" w14:textId="77777777" w:rsidR="00CC5901" w:rsidRPr="00A51A53" w:rsidRDefault="00CC5901"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49435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29F6B842" w14:textId="77777777" w:rsidR="003C1997" w:rsidRPr="00A51A53" w:rsidRDefault="003C1997" w:rsidP="003C1997">
            <w:pPr>
              <w:jc w:val="both"/>
              <w:rPr>
                <w:b/>
                <w:sz w:val="20"/>
                <w:szCs w:val="20"/>
                <w:lang w:eastAsia="fr-FR"/>
              </w:rPr>
            </w:pPr>
            <w:r w:rsidRPr="00A51A53">
              <w:rPr>
                <w:b/>
                <w:sz w:val="20"/>
                <w:szCs w:val="20"/>
                <w:lang w:eastAsia="fr-FR"/>
              </w:rPr>
              <w:t>(чл. 101, ал. 11</w:t>
            </w:r>
            <w:r w:rsidR="00CC5901" w:rsidRPr="00A51A53">
              <w:rPr>
                <w:b/>
                <w:sz w:val="20"/>
                <w:szCs w:val="20"/>
                <w:lang w:eastAsia="fr-FR"/>
              </w:rPr>
              <w:t xml:space="preserve"> и ал. 13</w:t>
            </w:r>
            <w:r w:rsidRPr="00A51A53">
              <w:rPr>
                <w:b/>
                <w:sz w:val="20"/>
                <w:szCs w:val="20"/>
                <w:lang w:eastAsia="fr-FR"/>
              </w:rPr>
              <w:t>, § 2, т. 45 от ДР на ЗОП)</w:t>
            </w:r>
          </w:p>
          <w:p w14:paraId="79078554" w14:textId="77777777" w:rsidR="003C1997" w:rsidRPr="00A51A53" w:rsidRDefault="003C1997" w:rsidP="003C1997">
            <w:pPr>
              <w:jc w:val="both"/>
              <w:rPr>
                <w:b/>
                <w:sz w:val="20"/>
                <w:szCs w:val="20"/>
                <w:lang w:eastAsia="fr-FR"/>
              </w:rPr>
            </w:pPr>
            <w:r w:rsidRPr="00A51A53">
              <w:rPr>
                <w:b/>
                <w:sz w:val="20"/>
                <w:szCs w:val="20"/>
                <w:lang w:eastAsia="fr-FR"/>
              </w:rPr>
              <w:t>(§ 1, т. 13 и 14 от ДР на Закона за публичното предлагане на ценни книжа)</w:t>
            </w:r>
          </w:p>
          <w:p w14:paraId="3092E10D" w14:textId="77777777" w:rsidR="003C1997" w:rsidRPr="00A51A53" w:rsidRDefault="003C1997"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14</w:t>
            </w:r>
            <w:r w:rsidR="00E509D1" w:rsidRPr="00A51A53">
              <w:rPr>
                <w:b/>
                <w:color w:val="333399"/>
                <w:sz w:val="20"/>
                <w:szCs w:val="20"/>
              </w:rPr>
              <w:t xml:space="preserve">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DD07B2E" w14:textId="77777777" w:rsidR="003C1997" w:rsidRPr="00A51A53" w:rsidRDefault="003C1997" w:rsidP="003C199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121243D1" w14:textId="77777777" w:rsidR="003C1997" w:rsidRPr="00494352" w:rsidRDefault="003C1997" w:rsidP="003C1997">
            <w:pPr>
              <w:jc w:val="both"/>
              <w:rPr>
                <w:color w:val="008000"/>
                <w:sz w:val="20"/>
                <w:szCs w:val="20"/>
              </w:rPr>
            </w:pPr>
            <w:r w:rsidRPr="00494352">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8407D0">
              <w:rPr>
                <w:color w:val="008000"/>
                <w:sz w:val="20"/>
                <w:szCs w:val="20"/>
              </w:rPr>
              <w:t>, както и ЕЕДОП на всички участници</w:t>
            </w:r>
            <w:r w:rsidRPr="00494352">
              <w:rPr>
                <w:color w:val="008000"/>
                <w:sz w:val="20"/>
                <w:szCs w:val="20"/>
              </w:rPr>
              <w:t>. При необходимост направете справки в официални регистри и други публични източници на информация.</w:t>
            </w:r>
          </w:p>
          <w:p w14:paraId="61C073ED" w14:textId="77777777" w:rsidR="003C1997" w:rsidRPr="00494352" w:rsidRDefault="003C1997" w:rsidP="003C1997">
            <w:pPr>
              <w:jc w:val="both"/>
              <w:rPr>
                <w:b/>
                <w:sz w:val="20"/>
                <w:szCs w:val="20"/>
                <w:u w:val="single"/>
                <w:lang w:val="en-US" w:eastAsia="fr-FR"/>
              </w:rPr>
            </w:pPr>
            <w:r w:rsidRPr="00E75F57">
              <w:rPr>
                <w:color w:val="008000"/>
                <w:sz w:val="20"/>
                <w:szCs w:val="20"/>
              </w:rPr>
              <w:lastRenderedPageBreak/>
              <w:t xml:space="preserve">Прегледайте офертата на участника, определен за изпълнител. Проверете дали същият се явява свързано лице по </w:t>
            </w:r>
            <w:r w:rsidRPr="007D2760">
              <w:rPr>
                <w:color w:val="008000"/>
                <w:sz w:val="20"/>
                <w:szCs w:val="20"/>
              </w:rPr>
              <w:t>смисъла на § 2, т. 45 от ДР на ЗОП с възложителя и/или с другите самостоятелни участници в процедурата.</w:t>
            </w:r>
            <w:r w:rsidR="00BF7FBC">
              <w:rPr>
                <w:color w:val="008000"/>
                <w:sz w:val="20"/>
                <w:szCs w:val="20"/>
              </w:rPr>
              <w:t xml:space="preserve"> Проверката за свързаност с възложителя следва да обхване и лицата, </w:t>
            </w:r>
            <w:r w:rsidR="00BF7FBC" w:rsidRPr="00BF7FBC">
              <w:rPr>
                <w:color w:val="008000"/>
                <w:sz w:val="20"/>
                <w:szCs w:val="20"/>
              </w:rPr>
              <w:t>пряко ангажирани с подготовката на поръчката и членове на комисията</w:t>
            </w:r>
            <w:r w:rsidR="00BF7FBC">
              <w:rPr>
                <w:color w:val="008000"/>
                <w:sz w:val="20"/>
                <w:szCs w:val="20"/>
              </w:rPr>
              <w:t xml:space="preserve"> за провеждане на процедурата.</w:t>
            </w:r>
          </w:p>
        </w:tc>
        <w:tc>
          <w:tcPr>
            <w:tcW w:w="851" w:type="dxa"/>
          </w:tcPr>
          <w:p w14:paraId="2F2C447C" w14:textId="77777777" w:rsidR="003C1997" w:rsidRPr="00A51A53" w:rsidRDefault="003C1997" w:rsidP="00F81223">
            <w:pPr>
              <w:jc w:val="both"/>
              <w:outlineLvl w:val="1"/>
              <w:rPr>
                <w:sz w:val="20"/>
                <w:szCs w:val="20"/>
              </w:rPr>
            </w:pPr>
          </w:p>
        </w:tc>
        <w:tc>
          <w:tcPr>
            <w:tcW w:w="5812" w:type="dxa"/>
          </w:tcPr>
          <w:p w14:paraId="504C066A" w14:textId="77777777" w:rsidR="003C1997" w:rsidRPr="00A51A53" w:rsidRDefault="003C1997" w:rsidP="001427D0">
            <w:pPr>
              <w:jc w:val="both"/>
              <w:outlineLvl w:val="1"/>
              <w:rPr>
                <w:sz w:val="20"/>
                <w:szCs w:val="20"/>
              </w:rPr>
            </w:pPr>
          </w:p>
        </w:tc>
      </w:tr>
      <w:tr w:rsidR="003C1997" w:rsidRPr="00A51A53" w14:paraId="0005207D" w14:textId="77777777" w:rsidTr="00902E78">
        <w:trPr>
          <w:trHeight w:val="270"/>
        </w:trPr>
        <w:tc>
          <w:tcPr>
            <w:tcW w:w="540" w:type="dxa"/>
            <w:gridSpan w:val="2"/>
          </w:tcPr>
          <w:p w14:paraId="5D3559A7" w14:textId="4F929871" w:rsidR="003C199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42</w:t>
            </w:r>
          </w:p>
        </w:tc>
        <w:tc>
          <w:tcPr>
            <w:tcW w:w="7398" w:type="dxa"/>
            <w:noWrap/>
          </w:tcPr>
          <w:p w14:paraId="62BD34FB" w14:textId="77777777" w:rsidR="00706DEF" w:rsidRPr="00A51A53" w:rsidRDefault="00706DEF" w:rsidP="00706DEF">
            <w:pPr>
              <w:jc w:val="both"/>
              <w:rPr>
                <w:b/>
                <w:sz w:val="20"/>
                <w:szCs w:val="20"/>
                <w:u w:val="single"/>
                <w:lang w:eastAsia="fr-FR"/>
              </w:rPr>
            </w:pPr>
            <w:r w:rsidRPr="00A51A53">
              <w:rPr>
                <w:b/>
                <w:sz w:val="20"/>
                <w:szCs w:val="20"/>
                <w:u w:val="single"/>
                <w:lang w:eastAsia="fr-FR"/>
              </w:rPr>
              <w:t>Приложим за участника, определен за изпълнител:</w:t>
            </w:r>
          </w:p>
          <w:p w14:paraId="0FA66ECF" w14:textId="77777777" w:rsidR="00706DEF" w:rsidRPr="00A51A53" w:rsidRDefault="00706DEF" w:rsidP="00706DEF">
            <w:pPr>
              <w:jc w:val="both"/>
              <w:rPr>
                <w:b/>
                <w:sz w:val="20"/>
                <w:szCs w:val="20"/>
                <w:lang w:eastAsia="fr-FR"/>
              </w:rPr>
            </w:pPr>
            <w:r w:rsidRPr="00A51A53">
              <w:rPr>
                <w:b/>
                <w:sz w:val="20"/>
                <w:szCs w:val="20"/>
                <w:lang w:eastAsia="fr-FR"/>
              </w:rPr>
              <w:t>Представил ли е самостоятелна оферта подизпълнител на участника, определен за изпълнител?</w:t>
            </w:r>
          </w:p>
          <w:p w14:paraId="7EF5A4B5" w14:textId="77777777" w:rsidR="00706DEF" w:rsidRPr="00A51A53" w:rsidRDefault="00706DEF" w:rsidP="00706DEF">
            <w:pPr>
              <w:jc w:val="both"/>
              <w:rPr>
                <w:b/>
                <w:sz w:val="20"/>
                <w:szCs w:val="20"/>
                <w:lang w:eastAsia="fr-FR"/>
              </w:rPr>
            </w:pPr>
            <w:r w:rsidRPr="00A51A5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0BCA5B9" w14:textId="77777777" w:rsidR="00706DEF" w:rsidRPr="00A51A53" w:rsidRDefault="00706DEF" w:rsidP="00706DEF">
            <w:pPr>
              <w:jc w:val="both"/>
              <w:rPr>
                <w:b/>
                <w:sz w:val="20"/>
                <w:szCs w:val="20"/>
                <w:lang w:eastAsia="fr-FR"/>
              </w:rPr>
            </w:pPr>
            <w:r w:rsidRPr="00A51A53">
              <w:rPr>
                <w:b/>
                <w:sz w:val="20"/>
                <w:szCs w:val="20"/>
                <w:lang w:eastAsia="fr-FR"/>
              </w:rPr>
              <w:t>- участвал ли е в друго обединение, подало оферта по същата процедура</w:t>
            </w:r>
            <w:r w:rsidR="00D31C38" w:rsidRPr="00A51A53">
              <w:rPr>
                <w:b/>
                <w:sz w:val="20"/>
                <w:szCs w:val="20"/>
                <w:lang w:eastAsia="fr-FR"/>
              </w:rPr>
              <w:t xml:space="preserve"> и същата обособена позиция, ако има такива,</w:t>
            </w:r>
            <w:r w:rsidRPr="00A51A53">
              <w:rPr>
                <w:b/>
                <w:sz w:val="20"/>
                <w:szCs w:val="20"/>
                <w:lang w:eastAsia="fr-FR"/>
              </w:rPr>
              <w:t xml:space="preserve"> или</w:t>
            </w:r>
          </w:p>
          <w:p w14:paraId="502E6852" w14:textId="77777777" w:rsidR="00706DEF" w:rsidRPr="00A51A53" w:rsidRDefault="00706DEF" w:rsidP="00706DEF">
            <w:pPr>
              <w:jc w:val="both"/>
              <w:rPr>
                <w:b/>
                <w:sz w:val="20"/>
                <w:szCs w:val="20"/>
                <w:lang w:eastAsia="fr-FR"/>
              </w:rPr>
            </w:pPr>
            <w:r w:rsidRPr="00A51A53">
              <w:rPr>
                <w:b/>
                <w:sz w:val="20"/>
                <w:szCs w:val="20"/>
                <w:lang w:eastAsia="fr-FR"/>
              </w:rPr>
              <w:t>- подал ли е самостоятелна оферта</w:t>
            </w:r>
            <w:r w:rsidR="00D31C38" w:rsidRPr="00A51A53">
              <w:rPr>
                <w:b/>
                <w:sz w:val="20"/>
                <w:szCs w:val="20"/>
                <w:lang w:eastAsia="fr-FR"/>
              </w:rPr>
              <w:t xml:space="preserve"> по същата процедура, включително същата обособена позиция, ако има такива</w:t>
            </w:r>
            <w:r w:rsidRPr="00A51A53">
              <w:rPr>
                <w:b/>
                <w:sz w:val="20"/>
                <w:szCs w:val="20"/>
                <w:lang w:eastAsia="fr-FR"/>
              </w:rPr>
              <w:t xml:space="preserve"> ?</w:t>
            </w:r>
          </w:p>
          <w:p w14:paraId="1F6501E2" w14:textId="77777777" w:rsidR="00706DEF" w:rsidRPr="00A51A53" w:rsidRDefault="00706DEF" w:rsidP="00706DEF">
            <w:pPr>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1060AC1" w14:textId="77777777" w:rsidR="00706DEF" w:rsidRPr="00A51A53" w:rsidRDefault="00706DEF" w:rsidP="00706DEF">
            <w:pPr>
              <w:jc w:val="both"/>
              <w:rPr>
                <w:sz w:val="20"/>
                <w:szCs w:val="20"/>
                <w:lang w:eastAsia="fr-FR"/>
              </w:rPr>
            </w:pPr>
            <w:r w:rsidRPr="00A51A5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FD744CF" w14:textId="77777777" w:rsidR="00CC5901" w:rsidRPr="00A51A53" w:rsidRDefault="00CC5901" w:rsidP="00706DEF">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49435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6077A9F7" w14:textId="77777777" w:rsidR="00706DEF" w:rsidRPr="00A51A53" w:rsidRDefault="00706DEF" w:rsidP="00706DEF">
            <w:pPr>
              <w:jc w:val="both"/>
              <w:rPr>
                <w:b/>
                <w:sz w:val="20"/>
                <w:szCs w:val="20"/>
                <w:lang w:eastAsia="fr-FR"/>
              </w:rPr>
            </w:pPr>
            <w:r w:rsidRPr="00A51A53">
              <w:rPr>
                <w:b/>
                <w:sz w:val="20"/>
                <w:szCs w:val="20"/>
                <w:lang w:eastAsia="fr-FR"/>
              </w:rPr>
              <w:t>(чл. 101, ал. 8-10</w:t>
            </w:r>
            <w:r w:rsidR="00CC5901" w:rsidRPr="00A51A53">
              <w:rPr>
                <w:b/>
                <w:sz w:val="20"/>
                <w:szCs w:val="20"/>
                <w:lang w:eastAsia="fr-FR"/>
              </w:rPr>
              <w:t xml:space="preserve"> и ал. 13</w:t>
            </w:r>
            <w:r w:rsidRPr="00A51A53">
              <w:rPr>
                <w:b/>
                <w:sz w:val="20"/>
                <w:szCs w:val="20"/>
                <w:lang w:eastAsia="fr-FR"/>
              </w:rPr>
              <w:t xml:space="preserve"> от ЗОП)</w:t>
            </w:r>
          </w:p>
          <w:p w14:paraId="69C05C31" w14:textId="77777777" w:rsidR="00706DEF" w:rsidRPr="00A51A53" w:rsidRDefault="00BD5E26" w:rsidP="000060F9">
            <w:pPr>
              <w:jc w:val="both"/>
              <w:rPr>
                <w:b/>
                <w:color w:val="333399"/>
                <w:sz w:val="20"/>
                <w:szCs w:val="20"/>
              </w:rPr>
            </w:pPr>
            <w:r w:rsidRPr="00A51A53">
              <w:rPr>
                <w:b/>
                <w:color w:val="333399"/>
                <w:sz w:val="20"/>
                <w:szCs w:val="20"/>
              </w:rPr>
              <w:t>т. 14 от Насоките/</w:t>
            </w:r>
            <w:r w:rsidR="008407D0">
              <w:rPr>
                <w:b/>
                <w:color w:val="333399"/>
                <w:sz w:val="20"/>
                <w:szCs w:val="20"/>
              </w:rPr>
              <w:t xml:space="preserve"> </w:t>
            </w:r>
            <w:r w:rsidRPr="00A51A53">
              <w:rPr>
                <w:b/>
                <w:color w:val="333399"/>
                <w:sz w:val="20"/>
                <w:szCs w:val="20"/>
              </w:rPr>
              <w:t>т. 14</w:t>
            </w:r>
            <w:r w:rsidR="0022547F" w:rsidRPr="00A51A53">
              <w:rPr>
                <w:b/>
                <w:color w:val="333399"/>
                <w:sz w:val="20"/>
                <w:szCs w:val="20"/>
              </w:rPr>
              <w:t xml:space="preserve"> </w:t>
            </w:r>
            <w:r w:rsidRPr="00A51A53">
              <w:rPr>
                <w:b/>
                <w:color w:val="333399"/>
                <w:sz w:val="20"/>
                <w:szCs w:val="20"/>
              </w:rPr>
              <w:t xml:space="preserve">от </w:t>
            </w:r>
            <w:r w:rsidR="00706DEF" w:rsidRPr="00A51A53">
              <w:rPr>
                <w:b/>
                <w:color w:val="333399"/>
                <w:sz w:val="20"/>
                <w:szCs w:val="20"/>
              </w:rPr>
              <w:t>Приложение № 1 към чл. 2, ал. 1 от Наредбата</w:t>
            </w:r>
          </w:p>
          <w:p w14:paraId="139DC07C" w14:textId="77777777" w:rsidR="00706DEF" w:rsidRPr="00A51A53" w:rsidRDefault="00706DEF" w:rsidP="00706D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w:t>
            </w:r>
            <w:r w:rsidR="00194B3F" w:rsidRPr="00A51A53">
              <w:rPr>
                <w:color w:val="C0504D"/>
                <w:sz w:val="20"/>
                <w:szCs w:val="20"/>
              </w:rPr>
              <w:t xml:space="preserve">ата </w:t>
            </w:r>
            <w:r w:rsidRPr="00A51A53">
              <w:rPr>
                <w:color w:val="C0504D"/>
                <w:sz w:val="20"/>
                <w:szCs w:val="20"/>
              </w:rPr>
              <w:t xml:space="preserve">на определения за изпълнител участник, както и от офертите на другите участници, вкл. </w:t>
            </w:r>
            <w:r w:rsidR="00194B3F" w:rsidRPr="00A51A53">
              <w:rPr>
                <w:color w:val="C0504D"/>
                <w:sz w:val="20"/>
                <w:szCs w:val="20"/>
              </w:rPr>
              <w:t>О</w:t>
            </w:r>
            <w:r w:rsidRPr="00A51A53">
              <w:rPr>
                <w:color w:val="C0504D"/>
                <w:sz w:val="20"/>
                <w:szCs w:val="20"/>
              </w:rPr>
              <w:t>тстранените</w:t>
            </w:r>
            <w:r w:rsidR="00194B3F" w:rsidRPr="00A51A53">
              <w:rPr>
                <w:color w:val="C0504D"/>
                <w:sz w:val="20"/>
                <w:szCs w:val="20"/>
              </w:rPr>
              <w:t xml:space="preserve">, официални регистри и </w:t>
            </w:r>
            <w:r w:rsidRPr="00A51A53">
              <w:rPr>
                <w:color w:val="C0504D"/>
                <w:sz w:val="20"/>
                <w:szCs w:val="20"/>
              </w:rPr>
              <w:t>други публични източници на информация.</w:t>
            </w:r>
          </w:p>
          <w:p w14:paraId="25EE121E" w14:textId="77777777" w:rsidR="00706DEF" w:rsidRPr="00A51A53" w:rsidRDefault="00706DEF" w:rsidP="00706DEF">
            <w:pPr>
              <w:jc w:val="both"/>
              <w:rPr>
                <w:color w:val="008000"/>
                <w:sz w:val="20"/>
                <w:szCs w:val="20"/>
              </w:rPr>
            </w:pPr>
            <w:r w:rsidRPr="00A51A53">
              <w:rPr>
                <w:color w:val="008000"/>
                <w:sz w:val="20"/>
                <w:szCs w:val="20"/>
              </w:rPr>
              <w:t xml:space="preserve">Прегледайте офертата на участника, определен за изпълнител. </w:t>
            </w:r>
          </w:p>
          <w:p w14:paraId="3939BDCC" w14:textId="77777777" w:rsidR="00706DEF" w:rsidRPr="00A51A53" w:rsidRDefault="00706DEF" w:rsidP="00706DEF">
            <w:pPr>
              <w:jc w:val="both"/>
              <w:rPr>
                <w:b/>
                <w:color w:val="008000"/>
                <w:sz w:val="20"/>
                <w:szCs w:val="20"/>
              </w:rPr>
            </w:pPr>
            <w:r w:rsidRPr="00A51A53">
              <w:rPr>
                <w:b/>
                <w:color w:val="008000"/>
                <w:sz w:val="20"/>
                <w:szCs w:val="20"/>
              </w:rPr>
              <w:t>Проверете:</w:t>
            </w:r>
          </w:p>
          <w:p w14:paraId="77331E16" w14:textId="77777777" w:rsidR="00706DEF" w:rsidRPr="00A51A53" w:rsidRDefault="00706DEF" w:rsidP="00706DEF">
            <w:pPr>
              <w:jc w:val="both"/>
              <w:rPr>
                <w:color w:val="008000"/>
                <w:sz w:val="20"/>
                <w:szCs w:val="20"/>
              </w:rPr>
            </w:pPr>
            <w:r w:rsidRPr="00A51A53">
              <w:rPr>
                <w:b/>
                <w:color w:val="008000"/>
                <w:sz w:val="20"/>
                <w:szCs w:val="20"/>
              </w:rPr>
              <w:t xml:space="preserve">- дали </w:t>
            </w:r>
            <w:r w:rsidR="00DF65F1" w:rsidRPr="00A51A53">
              <w:rPr>
                <w:b/>
                <w:color w:val="008000"/>
                <w:sz w:val="20"/>
                <w:szCs w:val="20"/>
              </w:rPr>
              <w:t xml:space="preserve">изпълнителят </w:t>
            </w:r>
            <w:r w:rsidRPr="00A51A53">
              <w:rPr>
                <w:b/>
                <w:color w:val="008000"/>
                <w:sz w:val="20"/>
                <w:szCs w:val="20"/>
              </w:rPr>
              <w:t>е декларирал, че ще използва подизпълнител/и;</w:t>
            </w:r>
            <w:r w:rsidRPr="00A51A53">
              <w:rPr>
                <w:color w:val="008000"/>
                <w:sz w:val="20"/>
                <w:szCs w:val="20"/>
              </w:rPr>
              <w:t xml:space="preserve"> </w:t>
            </w:r>
          </w:p>
          <w:p w14:paraId="7F16302B" w14:textId="77777777" w:rsidR="00706DEF" w:rsidRPr="00A51A53" w:rsidRDefault="00706DEF" w:rsidP="00706DEF">
            <w:pPr>
              <w:jc w:val="both"/>
              <w:rPr>
                <w:color w:val="008000"/>
                <w:sz w:val="20"/>
                <w:szCs w:val="20"/>
              </w:rPr>
            </w:pPr>
            <w:r w:rsidRPr="00A51A53">
              <w:rPr>
                <w:color w:val="008000"/>
                <w:sz w:val="20"/>
                <w:szCs w:val="20"/>
              </w:rPr>
              <w:t>За всеки от подизпълнителите по</w:t>
            </w:r>
            <w:r w:rsidR="00D31C38"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color w:val="008000"/>
                <w:sz w:val="20"/>
                <w:szCs w:val="20"/>
              </w:rPr>
              <w:t>самостоятелн</w:t>
            </w:r>
            <w:r w:rsidR="008407D0">
              <w:rPr>
                <w:color w:val="008000"/>
                <w:sz w:val="20"/>
                <w:szCs w:val="20"/>
              </w:rPr>
              <w:t>а</w:t>
            </w:r>
            <w:r w:rsidR="008407D0" w:rsidRPr="00A51A53">
              <w:rPr>
                <w:color w:val="008000"/>
                <w:sz w:val="20"/>
                <w:szCs w:val="20"/>
              </w:rPr>
              <w:t xml:space="preserve"> </w:t>
            </w:r>
            <w:r w:rsidRPr="00A51A53">
              <w:rPr>
                <w:color w:val="008000"/>
                <w:sz w:val="20"/>
                <w:szCs w:val="20"/>
              </w:rPr>
              <w:t>оферт</w:t>
            </w:r>
            <w:r w:rsidR="008407D0">
              <w:rPr>
                <w:color w:val="008000"/>
                <w:sz w:val="20"/>
                <w:szCs w:val="20"/>
              </w:rPr>
              <w:t>а</w:t>
            </w:r>
            <w:r w:rsidRPr="00A51A53">
              <w:rPr>
                <w:color w:val="008000"/>
                <w:sz w:val="20"/>
                <w:szCs w:val="20"/>
              </w:rPr>
              <w:t xml:space="preserve"> </w:t>
            </w:r>
            <w:r w:rsidR="00D31C38" w:rsidRPr="00A51A53">
              <w:rPr>
                <w:color w:val="008000"/>
                <w:sz w:val="20"/>
                <w:szCs w:val="20"/>
              </w:rPr>
              <w:t>по същата процедура, включително същата обособена позиция</w:t>
            </w:r>
            <w:r w:rsidRPr="00A51A53">
              <w:rPr>
                <w:color w:val="008000"/>
                <w:sz w:val="20"/>
                <w:szCs w:val="20"/>
              </w:rPr>
              <w:t>.</w:t>
            </w:r>
          </w:p>
          <w:p w14:paraId="1142DD55" w14:textId="77777777" w:rsidR="00706DEF" w:rsidRPr="00A51A53" w:rsidRDefault="00706DEF" w:rsidP="00706DEF">
            <w:pPr>
              <w:jc w:val="both"/>
              <w:rPr>
                <w:b/>
                <w:color w:val="008000"/>
                <w:sz w:val="20"/>
                <w:szCs w:val="20"/>
              </w:rPr>
            </w:pPr>
            <w:r w:rsidRPr="00A51A53">
              <w:rPr>
                <w:b/>
                <w:color w:val="008000"/>
                <w:sz w:val="20"/>
                <w:szCs w:val="20"/>
              </w:rPr>
              <w:t xml:space="preserve">- дали участникът, определен за изпълнител, е обединение на физически и/или юридически лица. </w:t>
            </w:r>
          </w:p>
          <w:p w14:paraId="4D31B528" w14:textId="77777777" w:rsidR="00706DEF" w:rsidRPr="00A51A53" w:rsidRDefault="00706DEF" w:rsidP="00706DEF">
            <w:pPr>
              <w:jc w:val="both"/>
              <w:rPr>
                <w:color w:val="008000"/>
                <w:sz w:val="20"/>
                <w:szCs w:val="20"/>
              </w:rPr>
            </w:pPr>
            <w:r w:rsidRPr="00A51A53">
              <w:rPr>
                <w:color w:val="008000"/>
                <w:sz w:val="20"/>
                <w:szCs w:val="20"/>
              </w:rPr>
              <w:lastRenderedPageBreak/>
              <w:t>Ако случаят е такъв, анализирайте:</w:t>
            </w:r>
          </w:p>
          <w:p w14:paraId="06FFB0FA" w14:textId="77777777" w:rsidR="00706DEF" w:rsidRPr="00A51A53" w:rsidRDefault="00706DEF" w:rsidP="00706DEF">
            <w:pPr>
              <w:jc w:val="both"/>
              <w:rPr>
                <w:color w:val="008000"/>
                <w:sz w:val="20"/>
                <w:szCs w:val="20"/>
              </w:rPr>
            </w:pPr>
            <w:r w:rsidRPr="00A51A53">
              <w:rPr>
                <w:color w:val="008000"/>
                <w:sz w:val="20"/>
                <w:szCs w:val="20"/>
              </w:rPr>
              <w:t>- кои са членовете в обединението;</w:t>
            </w:r>
          </w:p>
          <w:p w14:paraId="1A351A73" w14:textId="77777777" w:rsidR="00706DEF" w:rsidRPr="00A51A53" w:rsidRDefault="00706DEF" w:rsidP="00706DEF">
            <w:pPr>
              <w:jc w:val="both"/>
              <w:rPr>
                <w:color w:val="008000"/>
                <w:sz w:val="20"/>
                <w:szCs w:val="20"/>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DF65F1"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b/>
                <w:color w:val="008000"/>
                <w:sz w:val="20"/>
                <w:szCs w:val="20"/>
              </w:rPr>
              <w:t>самостоятелн</w:t>
            </w:r>
            <w:r w:rsidR="008407D0">
              <w:rPr>
                <w:b/>
                <w:color w:val="008000"/>
                <w:sz w:val="20"/>
                <w:szCs w:val="20"/>
              </w:rPr>
              <w:t>а</w:t>
            </w:r>
            <w:r w:rsidR="008407D0" w:rsidRPr="00A51A53">
              <w:rPr>
                <w:b/>
                <w:color w:val="008000"/>
                <w:sz w:val="20"/>
                <w:szCs w:val="20"/>
              </w:rPr>
              <w:t xml:space="preserve"> оферт</w:t>
            </w:r>
            <w:r w:rsidR="008407D0">
              <w:rPr>
                <w:b/>
                <w:color w:val="008000"/>
                <w:sz w:val="20"/>
                <w:szCs w:val="20"/>
              </w:rPr>
              <w:t>а по същата процедура, включително по същата обособена позиция</w:t>
            </w:r>
            <w:r w:rsidRPr="00A51A53">
              <w:rPr>
                <w:color w:val="008000"/>
                <w:sz w:val="20"/>
                <w:szCs w:val="20"/>
              </w:rPr>
              <w:t xml:space="preserve">. </w:t>
            </w:r>
          </w:p>
          <w:p w14:paraId="02446707" w14:textId="77777777" w:rsidR="003C1997" w:rsidRPr="00A51A53" w:rsidRDefault="00706DEF" w:rsidP="007C7502">
            <w:pPr>
              <w:jc w:val="both"/>
              <w:rPr>
                <w:b/>
                <w:sz w:val="20"/>
                <w:szCs w:val="20"/>
                <w:u w:val="single"/>
                <w:lang w:eastAsia="fr-FR"/>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8407D0">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Pr="00A51A53">
              <w:rPr>
                <w:color w:val="008000"/>
                <w:sz w:val="20"/>
                <w:szCs w:val="20"/>
              </w:rPr>
              <w:t xml:space="preserve"> участвал в </w:t>
            </w:r>
            <w:r w:rsidRPr="00A51A53">
              <w:rPr>
                <w:b/>
                <w:color w:val="008000"/>
                <w:sz w:val="20"/>
                <w:szCs w:val="20"/>
              </w:rPr>
              <w:t>друго обединение</w:t>
            </w:r>
            <w:r w:rsidRPr="00A51A53">
              <w:rPr>
                <w:color w:val="008000"/>
                <w:sz w:val="20"/>
                <w:szCs w:val="20"/>
              </w:rPr>
              <w:t>, което е подало оферта по същата процедура за възлагане на обществена поръчка</w:t>
            </w:r>
            <w:r w:rsidR="00D31C38" w:rsidRPr="00A51A53">
              <w:rPr>
                <w:color w:val="008000"/>
                <w:sz w:val="20"/>
                <w:szCs w:val="20"/>
              </w:rPr>
              <w:t>, включително същата обособена позиция</w:t>
            </w:r>
            <w:r w:rsidRPr="00A51A53">
              <w:rPr>
                <w:color w:val="008000"/>
                <w:sz w:val="20"/>
                <w:szCs w:val="20"/>
              </w:rPr>
              <w:t>.</w:t>
            </w:r>
          </w:p>
        </w:tc>
        <w:tc>
          <w:tcPr>
            <w:tcW w:w="851" w:type="dxa"/>
          </w:tcPr>
          <w:p w14:paraId="15312254" w14:textId="77777777" w:rsidR="003C1997" w:rsidRPr="00A51A53" w:rsidRDefault="003C1997" w:rsidP="00F81223">
            <w:pPr>
              <w:jc w:val="both"/>
              <w:outlineLvl w:val="1"/>
              <w:rPr>
                <w:sz w:val="20"/>
                <w:szCs w:val="20"/>
              </w:rPr>
            </w:pPr>
          </w:p>
        </w:tc>
        <w:tc>
          <w:tcPr>
            <w:tcW w:w="5812" w:type="dxa"/>
          </w:tcPr>
          <w:p w14:paraId="18FEBF7F" w14:textId="77777777" w:rsidR="003C1997" w:rsidRPr="00A51A53" w:rsidRDefault="003C1997" w:rsidP="001427D0">
            <w:pPr>
              <w:jc w:val="both"/>
              <w:outlineLvl w:val="1"/>
              <w:rPr>
                <w:sz w:val="20"/>
                <w:szCs w:val="20"/>
              </w:rPr>
            </w:pPr>
          </w:p>
        </w:tc>
      </w:tr>
      <w:tr w:rsidR="00194B3F" w:rsidRPr="00A51A53" w14:paraId="53A588AE" w14:textId="77777777" w:rsidTr="00902E78">
        <w:trPr>
          <w:trHeight w:val="270"/>
        </w:trPr>
        <w:tc>
          <w:tcPr>
            <w:tcW w:w="540" w:type="dxa"/>
            <w:gridSpan w:val="2"/>
          </w:tcPr>
          <w:p w14:paraId="5FBC1B79" w14:textId="7FCADC6C" w:rsidR="00194B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43</w:t>
            </w:r>
          </w:p>
        </w:tc>
        <w:tc>
          <w:tcPr>
            <w:tcW w:w="7398" w:type="dxa"/>
            <w:noWrap/>
          </w:tcPr>
          <w:p w14:paraId="4E76D669" w14:textId="77777777" w:rsidR="00194B3F" w:rsidRPr="00A51A53" w:rsidRDefault="00194B3F" w:rsidP="00E100A2">
            <w:pPr>
              <w:jc w:val="both"/>
              <w:rPr>
                <w:b/>
                <w:sz w:val="20"/>
                <w:szCs w:val="20"/>
                <w:u w:val="single"/>
              </w:rPr>
            </w:pPr>
            <w:r w:rsidRPr="00A51A53">
              <w:rPr>
                <w:b/>
                <w:sz w:val="20"/>
                <w:szCs w:val="20"/>
                <w:u w:val="single"/>
              </w:rPr>
              <w:t>Приложим за участника, определен за изпълнител:</w:t>
            </w:r>
          </w:p>
          <w:p w14:paraId="400C5F99" w14:textId="77777777" w:rsidR="00194B3F" w:rsidRPr="00A51A53" w:rsidRDefault="00194B3F" w:rsidP="00E100A2">
            <w:pPr>
              <w:jc w:val="both"/>
              <w:rPr>
                <w:b/>
                <w:sz w:val="20"/>
                <w:szCs w:val="20"/>
              </w:rPr>
            </w:pPr>
            <w:r w:rsidRPr="00A51A53">
              <w:rPr>
                <w:b/>
                <w:sz w:val="20"/>
                <w:szCs w:val="20"/>
              </w:rPr>
              <w:t>Офертата на участника, определен за изпълнител, отговаря ли на изискванията на възложителя?</w:t>
            </w:r>
          </w:p>
          <w:p w14:paraId="35BC482D" w14:textId="77777777" w:rsidR="00194B3F" w:rsidRPr="00A51A53" w:rsidRDefault="00194B3F" w:rsidP="00E100A2">
            <w:pPr>
              <w:jc w:val="both"/>
              <w:rPr>
                <w:b/>
                <w:sz w:val="20"/>
                <w:szCs w:val="20"/>
              </w:rPr>
            </w:pPr>
            <w:r w:rsidRPr="00A51A53">
              <w:rPr>
                <w:b/>
                <w:sz w:val="20"/>
                <w:szCs w:val="20"/>
              </w:rPr>
              <w:t>Тази оферта съдържа ли всички изискуеми документи и по-специално:</w:t>
            </w:r>
          </w:p>
          <w:p w14:paraId="1329A6CA" w14:textId="77777777" w:rsidR="00CA5EDA" w:rsidRPr="00437A0F" w:rsidRDefault="00194B3F" w:rsidP="00E100A2">
            <w:pPr>
              <w:numPr>
                <w:ilvl w:val="0"/>
                <w:numId w:val="67"/>
              </w:numPr>
              <w:ind w:left="429"/>
              <w:jc w:val="both"/>
              <w:rPr>
                <w:sz w:val="20"/>
                <w:szCs w:val="20"/>
              </w:rPr>
            </w:pPr>
            <w:r w:rsidRPr="00437A0F">
              <w:rPr>
                <w:sz w:val="20"/>
                <w:szCs w:val="20"/>
              </w:rPr>
              <w:t xml:space="preserve">единен европейски документ за обществени поръчки (ЕЕДОП), изготвен в съответствие с чл. 67, ал. 1 от ЗОП и чл. </w:t>
            </w:r>
            <w:r w:rsidR="00CC5901" w:rsidRPr="00437A0F">
              <w:rPr>
                <w:sz w:val="20"/>
                <w:szCs w:val="20"/>
              </w:rPr>
              <w:t>41</w:t>
            </w:r>
            <w:r w:rsidRPr="00437A0F">
              <w:rPr>
                <w:sz w:val="20"/>
                <w:szCs w:val="20"/>
              </w:rPr>
              <w:t>-47 от ППЗОП;</w:t>
            </w:r>
          </w:p>
          <w:p w14:paraId="3FF04EF3" w14:textId="77777777" w:rsidR="00CA5EDA" w:rsidRPr="00437A0F" w:rsidRDefault="00194B3F" w:rsidP="005D7E0B">
            <w:pPr>
              <w:numPr>
                <w:ilvl w:val="0"/>
                <w:numId w:val="67"/>
              </w:numPr>
              <w:ind w:left="429"/>
              <w:jc w:val="both"/>
              <w:rPr>
                <w:sz w:val="20"/>
                <w:szCs w:val="20"/>
              </w:rPr>
            </w:pPr>
            <w:r w:rsidRPr="00437A0F">
              <w:rPr>
                <w:sz w:val="20"/>
                <w:szCs w:val="20"/>
              </w:rPr>
              <w:t xml:space="preserve">при участници обединения – копие на </w:t>
            </w:r>
            <w:r w:rsidR="00E1143A" w:rsidRPr="00437A0F">
              <w:rPr>
                <w:sz w:val="20"/>
                <w:szCs w:val="20"/>
              </w:rPr>
              <w:t>документа за създаване на</w:t>
            </w:r>
            <w:r w:rsidRPr="00437A0F">
              <w:rPr>
                <w:sz w:val="20"/>
                <w:szCs w:val="20"/>
              </w:rPr>
              <w:t xml:space="preserve"> обединение, </w:t>
            </w:r>
            <w:r w:rsidR="00E674BF" w:rsidRPr="00437A0F">
              <w:rPr>
                <w:sz w:val="20"/>
                <w:szCs w:val="20"/>
              </w:rPr>
              <w:t>ако е поискан от възложителя;</w:t>
            </w:r>
          </w:p>
          <w:p w14:paraId="0111A9A1" w14:textId="77777777" w:rsidR="00194B3F" w:rsidRPr="00437A0F" w:rsidRDefault="00194B3F" w:rsidP="005D7E0B">
            <w:pPr>
              <w:numPr>
                <w:ilvl w:val="0"/>
                <w:numId w:val="67"/>
              </w:numPr>
              <w:ind w:left="429"/>
              <w:jc w:val="both"/>
              <w:rPr>
                <w:sz w:val="20"/>
                <w:szCs w:val="20"/>
              </w:rPr>
            </w:pPr>
            <w:r w:rsidRPr="00437A0F">
              <w:rPr>
                <w:sz w:val="20"/>
                <w:szCs w:val="20"/>
              </w:rPr>
              <w:t>документи за доказване на предприети мерки за надеждност, когато е приложимо (вж. чл. 56 от ЗОП и чл. 46 от ППЗОП);</w:t>
            </w:r>
          </w:p>
          <w:p w14:paraId="1DA547CD" w14:textId="77777777" w:rsidR="00194B3F" w:rsidRPr="00437A0F" w:rsidRDefault="00194B3F" w:rsidP="00E100A2">
            <w:pPr>
              <w:numPr>
                <w:ilvl w:val="0"/>
                <w:numId w:val="67"/>
              </w:numPr>
              <w:ind w:left="429"/>
              <w:jc w:val="both"/>
              <w:rPr>
                <w:sz w:val="20"/>
                <w:szCs w:val="20"/>
              </w:rPr>
            </w:pPr>
            <w:r w:rsidRPr="00437A0F">
              <w:rPr>
                <w:sz w:val="20"/>
                <w:szCs w:val="20"/>
              </w:rPr>
              <w:t>документи по чл. 60, чл. 62 и чл. 64 от ЗОП, ако са изискани такива в обявлението за обществена поръчка и ако е приложен чл. 67, ал. 5 от ЗОП</w:t>
            </w:r>
            <w:r w:rsidR="00E100A2" w:rsidRPr="00437A0F">
              <w:rPr>
                <w:sz w:val="20"/>
                <w:szCs w:val="20"/>
              </w:rPr>
              <w:t xml:space="preserve"> след отваряне на офертите</w:t>
            </w:r>
            <w:r w:rsidRPr="00437A0F">
              <w:rPr>
                <w:sz w:val="20"/>
                <w:szCs w:val="20"/>
              </w:rPr>
              <w:t>;</w:t>
            </w:r>
          </w:p>
          <w:p w14:paraId="68C053CB" w14:textId="77777777" w:rsidR="00194B3F" w:rsidRPr="00437A0F" w:rsidRDefault="00194B3F" w:rsidP="00E100A2">
            <w:pPr>
              <w:numPr>
                <w:ilvl w:val="0"/>
                <w:numId w:val="67"/>
              </w:numPr>
              <w:ind w:left="429"/>
              <w:jc w:val="both"/>
              <w:rPr>
                <w:sz w:val="20"/>
                <w:szCs w:val="20"/>
              </w:rPr>
            </w:pPr>
            <w:r w:rsidRPr="00437A0F">
              <w:rPr>
                <w:sz w:val="20"/>
                <w:szCs w:val="20"/>
              </w:rPr>
              <w:t>документи, свързани с използване на капацитета на трети лица:</w:t>
            </w:r>
          </w:p>
          <w:p w14:paraId="355B93A9" w14:textId="77777777" w:rsidR="00194B3F" w:rsidRPr="00494352" w:rsidRDefault="00194B3F" w:rsidP="005D7E0B">
            <w:pPr>
              <w:ind w:left="390"/>
              <w:jc w:val="both"/>
              <w:rPr>
                <w:sz w:val="20"/>
                <w:szCs w:val="20"/>
              </w:rPr>
            </w:pPr>
            <w:r w:rsidRPr="00A51A53">
              <w:rPr>
                <w:b/>
                <w:sz w:val="20"/>
                <w:szCs w:val="20"/>
              </w:rPr>
              <w:t xml:space="preserve">- </w:t>
            </w:r>
            <w:r w:rsidRPr="00494352">
              <w:rPr>
                <w:sz w:val="20"/>
                <w:szCs w:val="20"/>
              </w:rPr>
              <w:t>документи за поетите от третите лица задължения;</w:t>
            </w:r>
            <w:r w:rsidRPr="00494352" w:rsidDel="00A727C7">
              <w:rPr>
                <w:sz w:val="20"/>
                <w:szCs w:val="20"/>
              </w:rPr>
              <w:t xml:space="preserve"> </w:t>
            </w:r>
          </w:p>
          <w:p w14:paraId="153C94C3" w14:textId="77777777" w:rsidR="00194B3F" w:rsidRPr="00494352" w:rsidRDefault="00194B3F" w:rsidP="005D7E0B">
            <w:pPr>
              <w:ind w:left="390"/>
              <w:jc w:val="both"/>
              <w:rPr>
                <w:sz w:val="20"/>
                <w:szCs w:val="20"/>
              </w:rPr>
            </w:pPr>
            <w:r w:rsidRPr="00494352">
              <w:rPr>
                <w:sz w:val="20"/>
                <w:szCs w:val="20"/>
              </w:rPr>
              <w:t xml:space="preserve">- ЕЕДОП за посочените трети лица; </w:t>
            </w:r>
          </w:p>
          <w:p w14:paraId="5023B290" w14:textId="77777777" w:rsidR="00E100A2" w:rsidRPr="00E75F57" w:rsidRDefault="00194B3F" w:rsidP="005D7E0B">
            <w:pPr>
              <w:ind w:left="390"/>
              <w:jc w:val="both"/>
              <w:rPr>
                <w:sz w:val="20"/>
                <w:szCs w:val="20"/>
              </w:rPr>
            </w:pPr>
            <w:r w:rsidRPr="00494352">
              <w:rPr>
                <w:sz w:val="20"/>
                <w:szCs w:val="20"/>
              </w:rPr>
              <w:t xml:space="preserve">- доказателства за </w:t>
            </w:r>
            <w:r w:rsidR="00E100A2" w:rsidRPr="00494352">
              <w:rPr>
                <w:sz w:val="20"/>
                <w:szCs w:val="20"/>
              </w:rPr>
              <w:t xml:space="preserve">съответствието с </w:t>
            </w:r>
            <w:r w:rsidRPr="00494352">
              <w:rPr>
                <w:sz w:val="20"/>
                <w:szCs w:val="20"/>
              </w:rPr>
              <w:t>критериите за подбор</w:t>
            </w:r>
            <w:r w:rsidR="00E100A2" w:rsidRPr="00494352">
              <w:rPr>
                <w:sz w:val="20"/>
                <w:szCs w:val="20"/>
              </w:rPr>
              <w:t xml:space="preserve"> на третите лица по </w:t>
            </w:r>
            <w:r w:rsidRPr="00494352">
              <w:rPr>
                <w:sz w:val="20"/>
                <w:szCs w:val="20"/>
              </w:rPr>
              <w:t xml:space="preserve">чл. 65, ал. 2 </w:t>
            </w:r>
            <w:r w:rsidR="00E100A2" w:rsidRPr="00494352">
              <w:rPr>
                <w:sz w:val="20"/>
                <w:szCs w:val="20"/>
              </w:rPr>
              <w:t xml:space="preserve">и ал. 4 </w:t>
            </w:r>
            <w:r w:rsidRPr="00494352">
              <w:rPr>
                <w:sz w:val="20"/>
                <w:szCs w:val="20"/>
              </w:rPr>
              <w:t>от ЗОП, ако е приложен чл. 67, ал. 5 от ЗОП;</w:t>
            </w:r>
          </w:p>
          <w:p w14:paraId="04862139" w14:textId="77777777" w:rsidR="009B1C03" w:rsidRPr="00494352" w:rsidRDefault="009B1C03" w:rsidP="005D7E0B">
            <w:pPr>
              <w:ind w:left="390"/>
              <w:jc w:val="both"/>
              <w:rPr>
                <w:sz w:val="20"/>
                <w:szCs w:val="20"/>
              </w:rPr>
            </w:pPr>
            <w:r w:rsidRPr="007D2760">
              <w:rPr>
                <w:sz w:val="20"/>
                <w:szCs w:val="20"/>
              </w:rPr>
              <w:t>- други доказателства относно липсата на основания за от</w:t>
            </w:r>
            <w:r w:rsidRPr="00CA40F1">
              <w:rPr>
                <w:sz w:val="20"/>
                <w:szCs w:val="20"/>
              </w:rPr>
              <w:t>страняване от процедурата, ако е приложен чл. 67, ал. 5 от ЗОП</w:t>
            </w:r>
          </w:p>
          <w:p w14:paraId="28B53231" w14:textId="77777777" w:rsidR="00194B3F" w:rsidRPr="00CA40F1" w:rsidRDefault="00194B3F" w:rsidP="005D7E0B">
            <w:pPr>
              <w:pStyle w:val="ListParagraph"/>
              <w:numPr>
                <w:ilvl w:val="0"/>
                <w:numId w:val="67"/>
              </w:numPr>
              <w:ind w:left="429"/>
              <w:jc w:val="both"/>
              <w:rPr>
                <w:b/>
                <w:sz w:val="20"/>
                <w:szCs w:val="20"/>
              </w:rPr>
            </w:pPr>
            <w:r w:rsidRPr="00E75F57">
              <w:rPr>
                <w:b/>
                <w:sz w:val="20"/>
                <w:szCs w:val="20"/>
              </w:rPr>
              <w:t>документи, свързани</w:t>
            </w:r>
            <w:r w:rsidR="00700BC1" w:rsidRPr="007D2760">
              <w:rPr>
                <w:b/>
                <w:sz w:val="20"/>
                <w:szCs w:val="20"/>
              </w:rPr>
              <w:t xml:space="preserve"> с ползването на подизпълнители</w:t>
            </w:r>
          </w:p>
          <w:p w14:paraId="4A535B44" w14:textId="77777777" w:rsidR="00700BC1" w:rsidRPr="00A51A53" w:rsidRDefault="009B1C03" w:rsidP="009B1C03">
            <w:pPr>
              <w:ind w:left="486" w:hanging="149"/>
              <w:jc w:val="both"/>
              <w:rPr>
                <w:sz w:val="20"/>
                <w:szCs w:val="20"/>
              </w:rPr>
            </w:pPr>
            <w:r w:rsidRPr="00A51A53">
              <w:rPr>
                <w:sz w:val="20"/>
                <w:szCs w:val="20"/>
              </w:rPr>
              <w:t xml:space="preserve">- </w:t>
            </w:r>
            <w:r w:rsidR="00700BC1" w:rsidRPr="00A51A53">
              <w:rPr>
                <w:sz w:val="20"/>
                <w:szCs w:val="20"/>
              </w:rPr>
              <w:t>информация за вида и дела на дейностите, възложени за изпълнение на подизпълнители</w:t>
            </w:r>
            <w:r w:rsidR="00740006">
              <w:rPr>
                <w:sz w:val="20"/>
                <w:szCs w:val="20"/>
              </w:rPr>
              <w:t>;</w:t>
            </w:r>
          </w:p>
          <w:p w14:paraId="7AE114E5"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доказателства за поетите от подизпълнителите задължения;</w:t>
            </w:r>
          </w:p>
          <w:p w14:paraId="27EB8330"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ЕЕДОП за подизпълнители</w:t>
            </w:r>
            <w:r w:rsidR="00700BC1" w:rsidRPr="00A51A53">
              <w:rPr>
                <w:sz w:val="20"/>
                <w:szCs w:val="20"/>
              </w:rPr>
              <w:t>те</w:t>
            </w:r>
            <w:r w:rsidRPr="00A51A53">
              <w:rPr>
                <w:sz w:val="20"/>
                <w:szCs w:val="20"/>
              </w:rPr>
              <w:t>;</w:t>
            </w:r>
          </w:p>
          <w:p w14:paraId="111494CB"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доказателства за критериите за подбор съобразно вида и дела от поръчката</w:t>
            </w:r>
            <w:r w:rsidR="00700BC1" w:rsidRPr="00A51A53">
              <w:rPr>
                <w:sz w:val="20"/>
                <w:szCs w:val="20"/>
              </w:rPr>
              <w:t xml:space="preserve"> и</w:t>
            </w:r>
          </w:p>
          <w:p w14:paraId="5D9CE6BE"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 xml:space="preserve">други доказателства относно липсата на основания за отстраняване от процедурата, ако е приложен чл. 67, ал. 5 от ЗОП. </w:t>
            </w:r>
          </w:p>
          <w:p w14:paraId="674CED4C" w14:textId="77777777" w:rsidR="00194B3F" w:rsidRPr="00A51A53" w:rsidRDefault="00194B3F" w:rsidP="00E100A2">
            <w:pPr>
              <w:numPr>
                <w:ilvl w:val="0"/>
                <w:numId w:val="67"/>
              </w:numPr>
              <w:ind w:left="429"/>
              <w:jc w:val="both"/>
              <w:rPr>
                <w:b/>
                <w:sz w:val="20"/>
                <w:szCs w:val="20"/>
              </w:rPr>
            </w:pPr>
            <w:r w:rsidRPr="00A51A53">
              <w:rPr>
                <w:b/>
                <w:sz w:val="20"/>
                <w:szCs w:val="20"/>
              </w:rPr>
              <w:t>техническо предложение за изпълнение на поръчката, съдържащо:</w:t>
            </w:r>
          </w:p>
          <w:p w14:paraId="0D387A7E"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lastRenderedPageBreak/>
              <w:t xml:space="preserve">документ за упълномощаване, когато </w:t>
            </w:r>
            <w:r w:rsidR="00AC6CAE" w:rsidRPr="00A51A53">
              <w:rPr>
                <w:sz w:val="20"/>
                <w:szCs w:val="20"/>
              </w:rPr>
              <w:t xml:space="preserve">подателят на офертата </w:t>
            </w:r>
            <w:r w:rsidRPr="00A51A53">
              <w:rPr>
                <w:sz w:val="20"/>
                <w:szCs w:val="20"/>
              </w:rPr>
              <w:t>не е законният представител на участника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4ABFED3E" w14:textId="77777777" w:rsidR="00AC6CAE"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предложение за изпълнение на поръчката</w:t>
            </w:r>
            <w:r w:rsidR="00AC6CAE" w:rsidRPr="00A51A53">
              <w:rPr>
                <w:sz w:val="20"/>
                <w:szCs w:val="20"/>
              </w:rPr>
              <w:t>;</w:t>
            </w:r>
          </w:p>
          <w:p w14:paraId="3FFD4993"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съгласие с клаузите на приложения проект на договор</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72FC7560"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срока на валидност на офертата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5A2FD012"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774E2777" w14:textId="77777777" w:rsidR="001A53C5"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мостри, описание и/или снимки на стоките, които ще се доставят, когато е приложимо</w:t>
            </w:r>
            <w:r w:rsidR="001A53C5" w:rsidRPr="00A51A53">
              <w:rPr>
                <w:sz w:val="20"/>
                <w:szCs w:val="20"/>
              </w:rPr>
              <w:t>;</w:t>
            </w:r>
          </w:p>
          <w:p w14:paraId="0C4CF3C6" w14:textId="77777777" w:rsidR="00194B3F" w:rsidRPr="00A51A53" w:rsidRDefault="001A53C5" w:rsidP="009B1C03">
            <w:pPr>
              <w:pStyle w:val="ListParagraph"/>
              <w:numPr>
                <w:ilvl w:val="0"/>
                <w:numId w:val="39"/>
              </w:numPr>
              <w:tabs>
                <w:tab w:val="clear" w:pos="1050"/>
              </w:tabs>
              <w:ind w:left="486" w:hanging="141"/>
              <w:jc w:val="both"/>
              <w:rPr>
                <w:sz w:val="20"/>
                <w:szCs w:val="20"/>
              </w:rPr>
            </w:pPr>
            <w:r w:rsidRPr="00A51A53">
              <w:rPr>
                <w:sz w:val="20"/>
                <w:szCs w:val="20"/>
              </w:rPr>
              <w:t>д</w:t>
            </w:r>
            <w:r w:rsidR="00194B3F" w:rsidRPr="00A51A53">
              <w:rPr>
                <w:sz w:val="20"/>
                <w:szCs w:val="20"/>
              </w:rPr>
              <w:t>руга информация и/или документи, изискани от възложителя, когато това се налага от предмета на поръчката;</w:t>
            </w:r>
          </w:p>
          <w:p w14:paraId="7F30AA00" w14:textId="77777777" w:rsidR="009B1C03" w:rsidRPr="00494352" w:rsidRDefault="00194B3F" w:rsidP="00E100A2">
            <w:pPr>
              <w:numPr>
                <w:ilvl w:val="0"/>
                <w:numId w:val="67"/>
              </w:numPr>
              <w:ind w:left="429"/>
              <w:jc w:val="both"/>
              <w:rPr>
                <w:sz w:val="20"/>
                <w:szCs w:val="20"/>
              </w:rPr>
            </w:pPr>
            <w:r w:rsidRPr="00A51A53">
              <w:rPr>
                <w:b/>
                <w:sz w:val="20"/>
                <w:szCs w:val="20"/>
              </w:rPr>
              <w:t>отделен запеч</w:t>
            </w:r>
            <w:r w:rsidR="0070720C" w:rsidRPr="00A51A53">
              <w:rPr>
                <w:b/>
                <w:sz w:val="20"/>
                <w:szCs w:val="20"/>
              </w:rPr>
              <w:t>атан непрозрачен плик с надпис „</w:t>
            </w:r>
            <w:r w:rsidRPr="00A51A53">
              <w:rPr>
                <w:b/>
                <w:sz w:val="20"/>
                <w:szCs w:val="20"/>
              </w:rPr>
              <w:t>Предлагани ценови параметри</w:t>
            </w:r>
            <w:r w:rsidR="0070720C" w:rsidRPr="00A51A53">
              <w:rPr>
                <w:b/>
                <w:sz w:val="20"/>
                <w:szCs w:val="20"/>
              </w:rPr>
              <w:t>“</w:t>
            </w:r>
            <w:r w:rsidRPr="00A51A53">
              <w:rPr>
                <w:b/>
                <w:sz w:val="20"/>
                <w:szCs w:val="20"/>
              </w:rPr>
              <w:t xml:space="preserve">, </w:t>
            </w:r>
            <w:r w:rsidR="0070720C" w:rsidRPr="00A51A53">
              <w:rPr>
                <w:sz w:val="20"/>
                <w:szCs w:val="20"/>
              </w:rPr>
              <w:t>с</w:t>
            </w:r>
            <w:r w:rsidRPr="00A51A53">
              <w:rPr>
                <w:sz w:val="20"/>
                <w:szCs w:val="20"/>
              </w:rPr>
              <w:t>ъдържа</w:t>
            </w:r>
            <w:r w:rsidR="0070720C" w:rsidRPr="00A51A53">
              <w:rPr>
                <w:sz w:val="20"/>
                <w:szCs w:val="20"/>
              </w:rPr>
              <w:t>щ</w:t>
            </w:r>
            <w:r w:rsidRPr="00A51A53">
              <w:rPr>
                <w:sz w:val="20"/>
                <w:szCs w:val="20"/>
              </w:rPr>
              <w:t xml:space="preserve"> ценовото предложение</w:t>
            </w:r>
            <w:r w:rsidR="00D31C38" w:rsidRPr="00A51A53">
              <w:rPr>
                <w:sz w:val="20"/>
                <w:szCs w:val="20"/>
              </w:rPr>
              <w:t xml:space="preserve"> </w:t>
            </w:r>
            <w:r w:rsidR="00D31C38" w:rsidRPr="00494352">
              <w:rPr>
                <w:i/>
                <w:sz w:val="20"/>
                <w:szCs w:val="20"/>
              </w:rPr>
              <w:t>(за поръчки, открити преди 01.01.2020/</w:t>
            </w:r>
            <w:r w:rsidR="009B1C03" w:rsidRPr="00494352">
              <w:rPr>
                <w:i/>
                <w:sz w:val="20"/>
                <w:szCs w:val="20"/>
              </w:rPr>
              <w:t xml:space="preserve"> </w:t>
            </w:r>
            <w:r w:rsidR="00D343E4">
              <w:rPr>
                <w:i/>
                <w:sz w:val="20"/>
                <w:szCs w:val="20"/>
              </w:rPr>
              <w:t xml:space="preserve">14.06.2020 </w:t>
            </w:r>
            <w:r w:rsidR="009B1C03" w:rsidRPr="00494352">
              <w:rPr>
                <w:i/>
                <w:sz w:val="20"/>
                <w:szCs w:val="20"/>
              </w:rPr>
              <w:t>г.</w:t>
            </w:r>
            <w:r w:rsidR="00D31C38" w:rsidRPr="00494352">
              <w:rPr>
                <w:i/>
                <w:sz w:val="20"/>
                <w:szCs w:val="20"/>
              </w:rPr>
              <w:t>)</w:t>
            </w:r>
            <w:r w:rsidR="00D31C38" w:rsidRPr="00A51A53">
              <w:rPr>
                <w:sz w:val="20"/>
                <w:szCs w:val="20"/>
              </w:rPr>
              <w:t xml:space="preserve"> </w:t>
            </w:r>
            <w:r w:rsidR="00D31C38" w:rsidRPr="00494352">
              <w:rPr>
                <w:b/>
                <w:i/>
                <w:sz w:val="20"/>
                <w:szCs w:val="20"/>
              </w:rPr>
              <w:t>или</w:t>
            </w:r>
            <w:r w:rsidR="00D31C38" w:rsidRPr="00E75F57">
              <w:rPr>
                <w:sz w:val="20"/>
                <w:szCs w:val="20"/>
              </w:rPr>
              <w:t xml:space="preserve"> </w:t>
            </w:r>
          </w:p>
          <w:p w14:paraId="08F6AF40" w14:textId="77777777" w:rsidR="0070720C" w:rsidRPr="007D2760" w:rsidRDefault="00D31C38" w:rsidP="00494352">
            <w:pPr>
              <w:ind w:left="429"/>
              <w:jc w:val="both"/>
              <w:rPr>
                <w:sz w:val="20"/>
                <w:szCs w:val="20"/>
              </w:rPr>
            </w:pPr>
            <w:r w:rsidRPr="00E75F57">
              <w:rPr>
                <w:b/>
                <w:sz w:val="20"/>
                <w:szCs w:val="20"/>
              </w:rPr>
              <w:t xml:space="preserve">криптирано ценово предложение, което обхваща цена на придобиване и всички други предложения </w:t>
            </w:r>
            <w:r w:rsidRPr="007D2760">
              <w:rPr>
                <w:b/>
                <w:sz w:val="20"/>
                <w:szCs w:val="20"/>
              </w:rPr>
              <w:t xml:space="preserve">и показатели с парично изражение </w:t>
            </w:r>
            <w:r w:rsidRPr="00494352">
              <w:rPr>
                <w:i/>
                <w:sz w:val="20"/>
                <w:szCs w:val="20"/>
              </w:rPr>
              <w:t xml:space="preserve">(за поръчки, открити след 01.01.2020/ </w:t>
            </w:r>
            <w:r w:rsidR="00D343E4">
              <w:rPr>
                <w:i/>
                <w:sz w:val="20"/>
                <w:szCs w:val="20"/>
              </w:rPr>
              <w:t xml:space="preserve">14.06.2020 </w:t>
            </w:r>
            <w:r w:rsidRPr="00494352">
              <w:rPr>
                <w:i/>
                <w:sz w:val="20"/>
                <w:szCs w:val="20"/>
              </w:rPr>
              <w:t>г.)</w:t>
            </w:r>
            <w:r w:rsidR="00194B3F" w:rsidRPr="00E75F57">
              <w:rPr>
                <w:sz w:val="20"/>
                <w:szCs w:val="20"/>
              </w:rPr>
              <w:t xml:space="preserve">. </w:t>
            </w:r>
          </w:p>
          <w:p w14:paraId="7AADD76E" w14:textId="77777777" w:rsidR="009B1C03" w:rsidRPr="00A51A53" w:rsidRDefault="00194B3F" w:rsidP="005D7E0B">
            <w:pPr>
              <w:ind w:left="69"/>
              <w:jc w:val="both"/>
              <w:rPr>
                <w:sz w:val="20"/>
                <w:szCs w:val="20"/>
              </w:rPr>
            </w:pPr>
            <w:r w:rsidRPr="00A51A53">
              <w:rPr>
                <w:b/>
                <w:sz w:val="20"/>
                <w:szCs w:val="20"/>
              </w:rPr>
              <w:t xml:space="preserve">Внимание! </w:t>
            </w:r>
            <w:r w:rsidR="00DB38E9">
              <w:rPr>
                <w:sz w:val="20"/>
                <w:szCs w:val="20"/>
              </w:rPr>
              <w:t>Ако</w:t>
            </w:r>
            <w:r w:rsidRPr="00A51A53">
              <w:rPr>
                <w:sz w:val="20"/>
                <w:szCs w:val="20"/>
              </w:rPr>
              <w:t xml:space="preserve"> възложителят е предвидил оценка на техническите и ценовите предложения преди провеждане подбор</w:t>
            </w:r>
            <w:r w:rsidR="00DB38E9">
              <w:rPr>
                <w:sz w:val="20"/>
                <w:szCs w:val="20"/>
              </w:rPr>
              <w:t>а на участниците</w:t>
            </w:r>
            <w:r w:rsidRPr="00A51A53">
              <w:rPr>
                <w:sz w:val="20"/>
                <w:szCs w:val="20"/>
              </w:rPr>
              <w:t>, тогава ценовите предложения</w:t>
            </w:r>
            <w:r w:rsidR="009B1C03" w:rsidRPr="00A51A53">
              <w:rPr>
                <w:sz w:val="20"/>
                <w:szCs w:val="20"/>
              </w:rPr>
              <w:t>:</w:t>
            </w:r>
          </w:p>
          <w:p w14:paraId="7A2E851A" w14:textId="77777777" w:rsidR="00B04290" w:rsidRPr="00A51A53" w:rsidRDefault="009B1C03" w:rsidP="005D7E0B">
            <w:pPr>
              <w:ind w:left="69"/>
              <w:jc w:val="both"/>
              <w:rPr>
                <w:sz w:val="20"/>
                <w:szCs w:val="20"/>
              </w:rPr>
            </w:pPr>
            <w:r w:rsidRPr="00A51A53">
              <w:rPr>
                <w:b/>
                <w:sz w:val="20"/>
                <w:szCs w:val="20"/>
              </w:rPr>
              <w:t>-</w:t>
            </w:r>
            <w:r w:rsidR="00194B3F" w:rsidRPr="00A51A53">
              <w:rPr>
                <w:sz w:val="20"/>
                <w:szCs w:val="20"/>
              </w:rPr>
              <w:t xml:space="preserve"> </w:t>
            </w:r>
            <w:r w:rsidRPr="00A51A53">
              <w:rPr>
                <w:sz w:val="20"/>
                <w:szCs w:val="20"/>
              </w:rPr>
              <w:t xml:space="preserve">могат </w:t>
            </w:r>
            <w:r w:rsidR="00194B3F" w:rsidRPr="00A51A53">
              <w:rPr>
                <w:sz w:val="20"/>
                <w:szCs w:val="20"/>
              </w:rPr>
              <w:t>да не се представят в запечатан плик</w:t>
            </w:r>
            <w:r w:rsidRPr="00A51A53">
              <w:rPr>
                <w:sz w:val="20"/>
                <w:szCs w:val="20"/>
              </w:rPr>
              <w:t xml:space="preserve"> </w:t>
            </w:r>
            <w:r w:rsidR="00B04290" w:rsidRPr="00494352">
              <w:rPr>
                <w:i/>
                <w:sz w:val="20"/>
                <w:szCs w:val="20"/>
              </w:rPr>
              <w:t>(за поръчки</w:t>
            </w:r>
            <w:r w:rsidRPr="00494352">
              <w:rPr>
                <w:i/>
                <w:sz w:val="20"/>
                <w:szCs w:val="20"/>
              </w:rPr>
              <w:t>,</w:t>
            </w:r>
            <w:r w:rsidR="00B04290" w:rsidRPr="00494352">
              <w:rPr>
                <w:i/>
                <w:sz w:val="20"/>
                <w:szCs w:val="20"/>
              </w:rPr>
              <w:t xml:space="preserve"> открити до 01.01.2020/ </w:t>
            </w:r>
            <w:r w:rsidR="00D343E4">
              <w:rPr>
                <w:i/>
                <w:sz w:val="20"/>
                <w:szCs w:val="20"/>
              </w:rPr>
              <w:t xml:space="preserve">14.06.2020 </w:t>
            </w:r>
            <w:r w:rsidR="00B04290" w:rsidRPr="00494352">
              <w:rPr>
                <w:i/>
                <w:sz w:val="20"/>
                <w:szCs w:val="20"/>
              </w:rPr>
              <w:t>г</w:t>
            </w:r>
            <w:r w:rsidRPr="00494352">
              <w:rPr>
                <w:i/>
                <w:sz w:val="20"/>
                <w:szCs w:val="20"/>
              </w:rPr>
              <w:t>.)</w:t>
            </w:r>
            <w:r w:rsidRPr="00A51A53">
              <w:rPr>
                <w:sz w:val="20"/>
                <w:szCs w:val="20"/>
              </w:rPr>
              <w:t>;</w:t>
            </w:r>
          </w:p>
          <w:p w14:paraId="65B5373F" w14:textId="77777777" w:rsidR="00B04290" w:rsidRPr="00A51A53" w:rsidRDefault="009B1C03">
            <w:pPr>
              <w:ind w:left="69"/>
              <w:jc w:val="both"/>
              <w:rPr>
                <w:sz w:val="20"/>
                <w:szCs w:val="20"/>
              </w:rPr>
            </w:pPr>
            <w:r w:rsidRPr="00A51A53">
              <w:rPr>
                <w:b/>
                <w:sz w:val="20"/>
                <w:szCs w:val="20"/>
              </w:rPr>
              <w:t>-</w:t>
            </w:r>
            <w:r w:rsidRPr="00A51A53">
              <w:rPr>
                <w:sz w:val="20"/>
                <w:szCs w:val="20"/>
              </w:rPr>
              <w:t xml:space="preserve"> </w:t>
            </w:r>
            <w:r w:rsidR="00B04290" w:rsidRPr="00A51A53">
              <w:rPr>
                <w:sz w:val="20"/>
                <w:szCs w:val="20"/>
              </w:rPr>
              <w:t xml:space="preserve">не се криптират отделно от офертата на участника </w:t>
            </w:r>
            <w:r w:rsidR="00B04290" w:rsidRPr="00494352">
              <w:rPr>
                <w:i/>
                <w:sz w:val="20"/>
                <w:szCs w:val="20"/>
              </w:rPr>
              <w:t>(за поръчки</w:t>
            </w:r>
            <w:r w:rsidRPr="00494352">
              <w:rPr>
                <w:i/>
                <w:sz w:val="20"/>
                <w:szCs w:val="20"/>
              </w:rPr>
              <w:t>,</w:t>
            </w:r>
            <w:r w:rsidR="00B04290" w:rsidRPr="00494352">
              <w:rPr>
                <w:i/>
                <w:sz w:val="20"/>
                <w:szCs w:val="20"/>
              </w:rPr>
              <w:t xml:space="preserve"> открити след 01.01.2020/</w:t>
            </w:r>
            <w:r w:rsidR="00D343E4">
              <w:rPr>
                <w:i/>
                <w:sz w:val="20"/>
                <w:szCs w:val="20"/>
              </w:rPr>
              <w:t xml:space="preserve"> 14.06.2020</w:t>
            </w:r>
            <w:r w:rsidR="00B04290" w:rsidRPr="00494352">
              <w:rPr>
                <w:i/>
                <w:sz w:val="20"/>
                <w:szCs w:val="20"/>
              </w:rPr>
              <w:t xml:space="preserve"> г.)</w:t>
            </w:r>
            <w:r w:rsidR="00B04290" w:rsidRPr="00A51A53">
              <w:rPr>
                <w:sz w:val="20"/>
                <w:szCs w:val="20"/>
              </w:rPr>
              <w:t>.</w:t>
            </w:r>
          </w:p>
          <w:p w14:paraId="74154F04" w14:textId="77777777" w:rsidR="009B1C03" w:rsidRPr="00A51A53" w:rsidRDefault="009B1C03" w:rsidP="009B1C03">
            <w:pPr>
              <w:ind w:firstLine="61"/>
              <w:jc w:val="both"/>
              <w:rPr>
                <w:b/>
                <w:sz w:val="20"/>
                <w:szCs w:val="20"/>
              </w:rPr>
            </w:pPr>
            <w:r w:rsidRPr="00A51A53">
              <w:rPr>
                <w:b/>
                <w:sz w:val="20"/>
                <w:szCs w:val="20"/>
              </w:rPr>
              <w:t xml:space="preserve">9. </w:t>
            </w:r>
            <w:r w:rsidR="00194B3F" w:rsidRPr="00A51A53">
              <w:rPr>
                <w:b/>
                <w:sz w:val="20"/>
                <w:szCs w:val="20"/>
              </w:rPr>
              <w:t xml:space="preserve">опис на представените документи </w:t>
            </w:r>
            <w:r w:rsidR="00194B3F" w:rsidRPr="00A51A53">
              <w:rPr>
                <w:sz w:val="20"/>
                <w:szCs w:val="20"/>
              </w:rPr>
              <w:t>– при подаване на офертата на хартиен носител.</w:t>
            </w:r>
            <w:r w:rsidR="00B04290" w:rsidRPr="00A51A53">
              <w:rPr>
                <w:b/>
                <w:sz w:val="20"/>
                <w:szCs w:val="20"/>
              </w:rPr>
              <w:t xml:space="preserve"> </w:t>
            </w:r>
          </w:p>
          <w:p w14:paraId="70853234" w14:textId="77777777" w:rsidR="002F67A7" w:rsidRPr="00A51A53" w:rsidRDefault="00B04290" w:rsidP="009B1C03">
            <w:pPr>
              <w:jc w:val="both"/>
              <w:rPr>
                <w:sz w:val="20"/>
                <w:szCs w:val="20"/>
              </w:rPr>
            </w:pPr>
            <w:r w:rsidRPr="00A51A53">
              <w:rPr>
                <w:b/>
                <w:sz w:val="20"/>
                <w:szCs w:val="20"/>
              </w:rPr>
              <w:t xml:space="preserve">Внимание </w:t>
            </w:r>
            <w:r w:rsidRPr="00A51A53">
              <w:rPr>
                <w:sz w:val="20"/>
                <w:szCs w:val="20"/>
              </w:rPr>
              <w:t xml:space="preserve">!!!! За поръчки, открити след 01.01.2020/ </w:t>
            </w:r>
            <w:r w:rsidR="00906462">
              <w:rPr>
                <w:sz w:val="20"/>
                <w:szCs w:val="20"/>
              </w:rPr>
              <w:t xml:space="preserve">14.06.2020 </w:t>
            </w:r>
            <w:r w:rsidRPr="00A51A53">
              <w:rPr>
                <w:sz w:val="20"/>
                <w:szCs w:val="20"/>
              </w:rPr>
              <w:t>г. и по които офертите са подадени изцяло чрез електронната платформа</w:t>
            </w:r>
            <w:r w:rsidR="009B1C03" w:rsidRPr="00A51A53">
              <w:rPr>
                <w:sz w:val="20"/>
                <w:szCs w:val="20"/>
              </w:rPr>
              <w:t>,</w:t>
            </w:r>
            <w:r w:rsidRPr="00A51A53">
              <w:rPr>
                <w:sz w:val="20"/>
                <w:szCs w:val="20"/>
              </w:rPr>
              <w:t xml:space="preserve"> не се изисква опис на представените документи. </w:t>
            </w:r>
          </w:p>
          <w:p w14:paraId="40E3E881" w14:textId="77777777" w:rsidR="00B04290" w:rsidRPr="00A51A53" w:rsidRDefault="00F9740F" w:rsidP="009B1C03">
            <w:pPr>
              <w:jc w:val="both"/>
              <w:rPr>
                <w:rFonts w:eastAsia="Calibri"/>
                <w:b/>
                <w:sz w:val="20"/>
                <w:szCs w:val="20"/>
                <w:lang w:eastAsia="en-US"/>
              </w:rPr>
            </w:pPr>
            <w:r>
              <w:rPr>
                <w:rFonts w:eastAsia="Calibri"/>
                <w:sz w:val="20"/>
                <w:szCs w:val="20"/>
                <w:lang w:eastAsia="en-US"/>
              </w:rPr>
              <w:t>Съгласно</w:t>
            </w:r>
            <w:r w:rsidR="00B04290" w:rsidRPr="00A51A53">
              <w:rPr>
                <w:rFonts w:eastAsia="Calibri"/>
                <w:sz w:val="20"/>
                <w:szCs w:val="20"/>
                <w:lang w:eastAsia="en-US"/>
              </w:rPr>
              <w:t xml:space="preserve"> </w:t>
            </w:r>
            <w:r w:rsidR="00B04290" w:rsidRPr="00A51A53">
              <w:rPr>
                <w:sz w:val="20"/>
                <w:szCs w:val="20"/>
                <w:lang w:eastAsia="fr-FR"/>
              </w:rPr>
              <w:t xml:space="preserve">чл. 39а, ал. 9 и ал. 10 от ЗОП </w:t>
            </w:r>
            <w:r w:rsidR="00B04290" w:rsidRPr="00A51A53">
              <w:rPr>
                <w:rFonts w:eastAsia="Calibri"/>
                <w:sz w:val="20"/>
                <w:szCs w:val="20"/>
                <w:lang w:eastAsia="en-US"/>
              </w:rPr>
              <w:t xml:space="preserve">са </w:t>
            </w:r>
            <w:r>
              <w:rPr>
                <w:rFonts w:eastAsia="Calibri"/>
                <w:sz w:val="20"/>
                <w:szCs w:val="20"/>
                <w:lang w:eastAsia="en-US"/>
              </w:rPr>
              <w:t>налични</w:t>
            </w:r>
            <w:r w:rsidR="00B04290"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00B04290"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025B8132" w14:textId="77777777" w:rsidR="00B04290" w:rsidRDefault="00B04290" w:rsidP="00B04290">
            <w:pPr>
              <w:jc w:val="both"/>
              <w:rPr>
                <w:sz w:val="20"/>
                <w:szCs w:val="20"/>
              </w:rPr>
            </w:pPr>
            <w:r w:rsidRPr="00A51A53">
              <w:rPr>
                <w:b/>
                <w:sz w:val="20"/>
                <w:szCs w:val="20"/>
              </w:rPr>
              <w:lastRenderedPageBreak/>
              <w:t xml:space="preserve">ВАЖНО!!! </w:t>
            </w:r>
            <w:r w:rsidRPr="00494352">
              <w:rPr>
                <w:sz w:val="20"/>
                <w:szCs w:val="20"/>
              </w:rPr>
              <w:t>Приложимият режим за възлагане е с</w:t>
            </w:r>
            <w:r w:rsidR="00F9740F">
              <w:rPr>
                <w:sz w:val="20"/>
                <w:szCs w:val="20"/>
              </w:rPr>
              <w:t xml:space="preserve">ъгласно </w:t>
            </w:r>
            <w:r w:rsidRPr="00494352">
              <w:rPr>
                <w:sz w:val="20"/>
                <w:szCs w:val="20"/>
              </w:rPr>
              <w:t>графика за използване на централизираната електронна платформа по чл. 39а от ЗОП.</w:t>
            </w:r>
          </w:p>
          <w:p w14:paraId="0B7816F6" w14:textId="77777777" w:rsidR="00B04290" w:rsidRPr="007D2760" w:rsidRDefault="00B04290" w:rsidP="00B04290">
            <w:pPr>
              <w:jc w:val="both"/>
              <w:rPr>
                <w:b/>
                <w:sz w:val="20"/>
                <w:szCs w:val="20"/>
              </w:rPr>
            </w:pPr>
            <w:r w:rsidRPr="007D2760">
              <w:rPr>
                <w:b/>
                <w:sz w:val="20"/>
                <w:szCs w:val="20"/>
              </w:rPr>
              <w:t>(§131 от ПЗР на ЗИДЗОП)</w:t>
            </w:r>
          </w:p>
          <w:p w14:paraId="19158CE6" w14:textId="77777777" w:rsidR="00131680" w:rsidRPr="00A51A53" w:rsidRDefault="00B04290" w:rsidP="00494352">
            <w:pPr>
              <w:jc w:val="both"/>
              <w:rPr>
                <w:sz w:val="20"/>
                <w:szCs w:val="20"/>
              </w:rPr>
            </w:pPr>
            <w:r w:rsidRPr="00CA40F1">
              <w:rPr>
                <w:rFonts w:eastAsia="Calibri"/>
                <w:b/>
                <w:sz w:val="20"/>
                <w:szCs w:val="20"/>
                <w:lang w:eastAsia="en-US"/>
              </w:rPr>
              <w:t>(чл. 39а, ал. 9 и ал. 10 от ЗОП)</w:t>
            </w:r>
            <w:r w:rsidR="00131680" w:rsidRPr="00A51A53">
              <w:rPr>
                <w:b/>
                <w:sz w:val="20"/>
                <w:szCs w:val="20"/>
              </w:rPr>
              <w:t xml:space="preserve">  </w:t>
            </w:r>
          </w:p>
          <w:p w14:paraId="6ACB207F" w14:textId="77777777" w:rsidR="00194B3F" w:rsidRPr="00A51A53" w:rsidRDefault="00194B3F" w:rsidP="00130B28">
            <w:pPr>
              <w:jc w:val="both"/>
              <w:rPr>
                <w:b/>
                <w:sz w:val="20"/>
                <w:szCs w:val="20"/>
              </w:rPr>
            </w:pPr>
            <w:r w:rsidRPr="00A51A53">
              <w:rPr>
                <w:b/>
                <w:sz w:val="20"/>
                <w:szCs w:val="20"/>
              </w:rPr>
              <w:t>(чл. 67, ал. 1, ал. 5 и ал. 6 от ЗОП)</w:t>
            </w:r>
          </w:p>
          <w:p w14:paraId="0DAA87A3" w14:textId="77777777" w:rsidR="00194B3F" w:rsidRPr="00A51A53" w:rsidRDefault="00194B3F" w:rsidP="00130B28">
            <w:pPr>
              <w:jc w:val="both"/>
              <w:rPr>
                <w:b/>
                <w:sz w:val="20"/>
                <w:szCs w:val="20"/>
              </w:rPr>
            </w:pPr>
            <w:r w:rsidRPr="00A51A53">
              <w:rPr>
                <w:b/>
                <w:sz w:val="20"/>
                <w:szCs w:val="20"/>
              </w:rPr>
              <w:t>(чл. 65 и чл. 66, ал. 1, ал. 5 и 6 от ЗОП)</w:t>
            </w:r>
          </w:p>
          <w:p w14:paraId="62222BD7" w14:textId="77777777" w:rsidR="00194B3F" w:rsidRPr="00A51A53" w:rsidRDefault="00194B3F" w:rsidP="00130B28">
            <w:pPr>
              <w:jc w:val="both"/>
              <w:rPr>
                <w:b/>
                <w:sz w:val="20"/>
                <w:szCs w:val="20"/>
              </w:rPr>
            </w:pPr>
            <w:r w:rsidRPr="00A51A53">
              <w:rPr>
                <w:b/>
                <w:sz w:val="20"/>
                <w:szCs w:val="20"/>
              </w:rPr>
              <w:t>(чл. 101, ал. 4 от ЗОП)</w:t>
            </w:r>
          </w:p>
          <w:p w14:paraId="53F8B6B7" w14:textId="77777777" w:rsidR="00194B3F" w:rsidRPr="00A51A53" w:rsidRDefault="00194B3F" w:rsidP="00130B28">
            <w:pPr>
              <w:jc w:val="both"/>
              <w:rPr>
                <w:b/>
                <w:sz w:val="20"/>
                <w:szCs w:val="20"/>
              </w:rPr>
            </w:pPr>
            <w:r w:rsidRPr="00A51A53">
              <w:rPr>
                <w:b/>
                <w:sz w:val="20"/>
                <w:szCs w:val="20"/>
              </w:rPr>
              <w:t>(</w:t>
            </w:r>
            <w:r w:rsidR="00B04290" w:rsidRPr="00A51A53">
              <w:rPr>
                <w:b/>
                <w:sz w:val="20"/>
                <w:szCs w:val="20"/>
              </w:rPr>
              <w:t xml:space="preserve">чл. </w:t>
            </w:r>
            <w:r w:rsidR="00B04290" w:rsidRPr="00A51A53">
              <w:rPr>
                <w:rFonts w:eastAsia="Calibri"/>
                <w:b/>
                <w:sz w:val="20"/>
                <w:szCs w:val="20"/>
                <w:lang w:eastAsia="en-US"/>
              </w:rPr>
              <w:t xml:space="preserve">9е, чл. 9л, </w:t>
            </w:r>
            <w:r w:rsidR="00B04290" w:rsidRPr="00494352">
              <w:rPr>
                <w:rFonts w:eastAsia="Calibri"/>
                <w:b/>
                <w:sz w:val="20"/>
                <w:szCs w:val="20"/>
                <w:lang w:eastAsia="en-US"/>
              </w:rPr>
              <w:t>чл. 35а,</w:t>
            </w:r>
            <w:r w:rsidR="00B04290"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7865BA2" w14:textId="77777777" w:rsidR="00194B3F" w:rsidRPr="00A51A53" w:rsidRDefault="00194B3F" w:rsidP="005D7E0B">
            <w:pPr>
              <w:jc w:val="both"/>
              <w:rPr>
                <w:b/>
                <w:i/>
                <w:sz w:val="20"/>
                <w:szCs w:val="20"/>
              </w:rPr>
            </w:pPr>
            <w:r w:rsidRPr="00A51A53">
              <w:rPr>
                <w:b/>
                <w:i/>
                <w:sz w:val="20"/>
                <w:szCs w:val="20"/>
              </w:rPr>
              <w:t>Забележка:</w:t>
            </w:r>
          </w:p>
          <w:p w14:paraId="4875FE76" w14:textId="77777777" w:rsidR="00194B3F" w:rsidRPr="00A51A53" w:rsidRDefault="00194B3F" w:rsidP="00130B28">
            <w:pPr>
              <w:jc w:val="both"/>
              <w:rPr>
                <w:b/>
                <w:sz w:val="20"/>
                <w:szCs w:val="20"/>
                <w:u w:val="single"/>
              </w:rPr>
            </w:pPr>
            <w:r w:rsidRPr="00A51A53">
              <w:rPr>
                <w:b/>
                <w:sz w:val="20"/>
                <w:szCs w:val="20"/>
                <w:u w:val="single"/>
              </w:rPr>
              <w:t>Относно изискванията за лично състояние и критериите за подбор:</w:t>
            </w:r>
          </w:p>
          <w:p w14:paraId="71AFDFF0" w14:textId="77777777" w:rsidR="00194B3F" w:rsidRPr="00A51A53" w:rsidRDefault="00194B3F" w:rsidP="00130B28">
            <w:pPr>
              <w:jc w:val="both"/>
              <w:rPr>
                <w:b/>
                <w:sz w:val="20"/>
                <w:szCs w:val="20"/>
              </w:rPr>
            </w:pPr>
            <w:r w:rsidRPr="00A51A53">
              <w:rPr>
                <w:sz w:val="20"/>
                <w:szCs w:val="20"/>
              </w:rPr>
              <w:t xml:space="preserve">- Липсата на основанията за отстраняване и за съответствие с критериите за подбор се декларира </w:t>
            </w:r>
            <w:r w:rsidR="00130B28" w:rsidRPr="00A51A53">
              <w:rPr>
                <w:sz w:val="20"/>
                <w:szCs w:val="20"/>
              </w:rPr>
              <w:t>с</w:t>
            </w:r>
            <w:r w:rsidRPr="00A51A53">
              <w:rPr>
                <w:sz w:val="20"/>
                <w:szCs w:val="20"/>
              </w:rPr>
              <w:t xml:space="preserve"> ЕЕДОП – чл. 67 от ЗОП</w:t>
            </w:r>
            <w:r w:rsidR="00130B28" w:rsidRPr="00A51A53">
              <w:t xml:space="preserve"> </w:t>
            </w:r>
            <w:r w:rsidR="00130B28" w:rsidRPr="00A51A53">
              <w:rPr>
                <w:sz w:val="20"/>
                <w:szCs w:val="20"/>
              </w:rPr>
              <w:t>във връзка с чл. 47, ал. 3 от ППЗОП.</w:t>
            </w:r>
            <w:r w:rsidRPr="00A51A53">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A51A53">
              <w:rPr>
                <w:b/>
                <w:sz w:val="20"/>
                <w:szCs w:val="20"/>
              </w:rPr>
              <w:t>а</w:t>
            </w:r>
            <w:r w:rsidRPr="00A51A53">
              <w:rPr>
                <w:b/>
                <w:sz w:val="20"/>
                <w:szCs w:val="20"/>
              </w:rPr>
              <w:t xml:space="preserve"> до оценка и класиране!</w:t>
            </w:r>
          </w:p>
          <w:p w14:paraId="032EE9AF" w14:textId="77777777" w:rsidR="00194B3F" w:rsidRPr="00A51A53" w:rsidRDefault="00194B3F" w:rsidP="00130B28">
            <w:pPr>
              <w:jc w:val="both"/>
              <w:rPr>
                <w:sz w:val="20"/>
                <w:szCs w:val="20"/>
              </w:rPr>
            </w:pPr>
            <w:r w:rsidRPr="00A51A53">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A51A53">
              <w:rPr>
                <w:sz w:val="20"/>
                <w:szCs w:val="20"/>
              </w:rPr>
              <w:t>или</w:t>
            </w:r>
            <w:r w:rsidRPr="00A51A53">
              <w:rPr>
                <w:b/>
                <w:sz w:val="20"/>
                <w:szCs w:val="20"/>
              </w:rPr>
              <w:t xml:space="preserve"> част от документите, </w:t>
            </w:r>
            <w:r w:rsidRPr="00A51A53">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39C79CD7" w14:textId="77777777" w:rsidR="00194B3F" w:rsidRPr="00A51A53" w:rsidRDefault="00194B3F" w:rsidP="0080755F">
            <w:pPr>
              <w:jc w:val="both"/>
              <w:rPr>
                <w:sz w:val="20"/>
                <w:szCs w:val="20"/>
              </w:rPr>
            </w:pPr>
            <w:r w:rsidRPr="00A51A53">
              <w:rPr>
                <w:b/>
                <w:sz w:val="20"/>
                <w:szCs w:val="20"/>
              </w:rPr>
              <w:t xml:space="preserve">Не е задължително представянето на документи, удостоверяващи критериите за подбор от всички участници, </w:t>
            </w:r>
            <w:r w:rsidRPr="00A51A53">
              <w:rPr>
                <w:sz w:val="20"/>
                <w:szCs w:val="20"/>
              </w:rPr>
              <w:t>а само от избрания изпълнител и то</w:t>
            </w:r>
            <w:r w:rsidRPr="00A51A53">
              <w:rPr>
                <w:b/>
                <w:sz w:val="20"/>
                <w:szCs w:val="20"/>
              </w:rPr>
              <w:t xml:space="preserve"> при подписване </w:t>
            </w:r>
            <w:r w:rsidRPr="00A51A53">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39D8BBC6" w14:textId="77777777" w:rsidR="00194B3F" w:rsidRPr="00A51A53" w:rsidRDefault="00194B3F" w:rsidP="0080755F">
            <w:pPr>
              <w:jc w:val="both"/>
              <w:rPr>
                <w:b/>
                <w:i/>
                <w:sz w:val="20"/>
                <w:szCs w:val="20"/>
              </w:rPr>
            </w:pPr>
            <w:r w:rsidRPr="00A51A53">
              <w:rPr>
                <w:b/>
                <w:i/>
                <w:sz w:val="20"/>
                <w:szCs w:val="20"/>
              </w:rPr>
              <w:t>Специфики при представяне на ЕЕДОП:</w:t>
            </w:r>
          </w:p>
          <w:p w14:paraId="4AA87957" w14:textId="77777777" w:rsidR="00194B3F" w:rsidRPr="00A51A53" w:rsidRDefault="00194B3F" w:rsidP="005D7E0B">
            <w:pPr>
              <w:pStyle w:val="ListParagraph"/>
              <w:numPr>
                <w:ilvl w:val="0"/>
                <w:numId w:val="39"/>
              </w:numPr>
              <w:tabs>
                <w:tab w:val="clear" w:pos="1050"/>
              </w:tabs>
              <w:ind w:left="300" w:hanging="180"/>
              <w:jc w:val="both"/>
              <w:rPr>
                <w:b/>
                <w:sz w:val="20"/>
                <w:szCs w:val="20"/>
              </w:rPr>
            </w:pPr>
            <w:r w:rsidRPr="00A51A53">
              <w:rPr>
                <w:sz w:val="20"/>
                <w:szCs w:val="20"/>
              </w:rPr>
              <w:t xml:space="preserve">при </w:t>
            </w:r>
            <w:r w:rsidRPr="00A51A53">
              <w:rPr>
                <w:b/>
                <w:sz w:val="20"/>
                <w:szCs w:val="20"/>
              </w:rPr>
              <w:t xml:space="preserve">участници обединения, които не са регистрирани като юридически лица </w:t>
            </w:r>
            <w:r w:rsidR="00B04290" w:rsidRPr="00A51A53">
              <w:rPr>
                <w:sz w:val="20"/>
                <w:szCs w:val="20"/>
              </w:rPr>
              <w:t xml:space="preserve">– 1. ЕЕДОП за всеки от участниците в обединението и </w:t>
            </w:r>
            <w:r w:rsidR="00B04290" w:rsidRPr="00A51A53">
              <w:rPr>
                <w:rFonts w:eastAsia="Calibri"/>
                <w:sz w:val="20"/>
                <w:szCs w:val="20"/>
                <w:lang w:eastAsia="en-US"/>
              </w:rPr>
              <w:t xml:space="preserve">2. </w:t>
            </w:r>
            <w:r w:rsidR="00F743AC" w:rsidRPr="00A51A53">
              <w:rPr>
                <w:rFonts w:eastAsia="Calibri"/>
                <w:sz w:val="20"/>
                <w:szCs w:val="20"/>
                <w:lang w:eastAsia="en-US"/>
              </w:rPr>
              <w:t>за обединението</w:t>
            </w:r>
            <w:r w:rsidR="00B04290" w:rsidRPr="00A51A53">
              <w:rPr>
                <w:rFonts w:eastAsia="Calibri"/>
                <w:sz w:val="20"/>
                <w:szCs w:val="20"/>
                <w:lang w:eastAsia="en-US"/>
              </w:rPr>
              <w:t xml:space="preserve"> при необходимост от деклариране на обстоятелствата</w:t>
            </w:r>
            <w:r w:rsidR="00F743AC" w:rsidRPr="00A51A53">
              <w:rPr>
                <w:rFonts w:eastAsia="Calibri"/>
                <w:sz w:val="20"/>
                <w:szCs w:val="20"/>
                <w:lang w:eastAsia="en-US"/>
              </w:rPr>
              <w:t>,</w:t>
            </w:r>
            <w:r w:rsidR="00B04290" w:rsidRPr="00A51A53">
              <w:rPr>
                <w:rFonts w:eastAsia="Calibri"/>
                <w:sz w:val="20"/>
                <w:szCs w:val="20"/>
                <w:lang w:eastAsia="en-US"/>
              </w:rPr>
              <w:t xml:space="preserve"> </w:t>
            </w:r>
            <w:r w:rsidR="00F743AC" w:rsidRPr="00A51A53">
              <w:rPr>
                <w:rFonts w:eastAsia="Calibri"/>
                <w:sz w:val="20"/>
                <w:szCs w:val="20"/>
                <w:lang w:eastAsia="en-US"/>
              </w:rPr>
              <w:t xml:space="preserve">относими към обединението – например за обстоятелствата </w:t>
            </w:r>
            <w:r w:rsidR="00B04290" w:rsidRPr="00A51A53">
              <w:rPr>
                <w:rFonts w:eastAsia="Calibri"/>
                <w:sz w:val="20"/>
                <w:szCs w:val="20"/>
                <w:lang w:eastAsia="en-US"/>
              </w:rPr>
              <w:t>по чл. 54, ал. 1, т. 3 - 6 и чл. 55, ал. 1, т. 1 - 4 от ЗОП, както и тези, свързани с критериите за подбор (в сила от 01.03.2019)</w:t>
            </w:r>
            <w:r w:rsidRPr="00A51A53">
              <w:rPr>
                <w:sz w:val="20"/>
                <w:szCs w:val="20"/>
              </w:rPr>
              <w:t>;</w:t>
            </w:r>
          </w:p>
          <w:p w14:paraId="3C43D35A"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участие на подизпълнители </w:t>
            </w:r>
            <w:r w:rsidRPr="00A51A53">
              <w:rPr>
                <w:sz w:val="20"/>
                <w:szCs w:val="20"/>
              </w:rPr>
              <w:t>– ЕЕДОП за всеки от посочените</w:t>
            </w:r>
            <w:r w:rsidRPr="00A51A53">
              <w:rPr>
                <w:b/>
                <w:sz w:val="20"/>
                <w:szCs w:val="20"/>
              </w:rPr>
              <w:t xml:space="preserve"> </w:t>
            </w:r>
            <w:r w:rsidRPr="00A51A53">
              <w:rPr>
                <w:sz w:val="20"/>
                <w:szCs w:val="20"/>
              </w:rPr>
              <w:t>подизпълнители;</w:t>
            </w:r>
          </w:p>
          <w:p w14:paraId="110FE7E2"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ангажиране на </w:t>
            </w:r>
            <w:r w:rsidR="00F743AC" w:rsidRPr="00A51A53">
              <w:rPr>
                <w:b/>
                <w:sz w:val="20"/>
                <w:szCs w:val="20"/>
              </w:rPr>
              <w:t xml:space="preserve">капацитета </w:t>
            </w:r>
            <w:r w:rsidRPr="00A51A53">
              <w:rPr>
                <w:b/>
                <w:sz w:val="20"/>
                <w:szCs w:val="20"/>
              </w:rPr>
              <w:t xml:space="preserve">на трети лица </w:t>
            </w:r>
            <w:r w:rsidRPr="00A51A53">
              <w:rPr>
                <w:sz w:val="20"/>
                <w:szCs w:val="20"/>
              </w:rPr>
              <w:t>–  ЕЕДОП за всяко от тези трети лица.</w:t>
            </w:r>
          </w:p>
          <w:p w14:paraId="2A3F87D1" w14:textId="77777777" w:rsidR="00194B3F" w:rsidRPr="00A51A53" w:rsidRDefault="00194B3F" w:rsidP="005D7E0B">
            <w:pPr>
              <w:jc w:val="both"/>
              <w:rPr>
                <w:b/>
                <w:sz w:val="20"/>
                <w:szCs w:val="20"/>
                <w:u w:val="single"/>
              </w:rPr>
            </w:pPr>
            <w:r w:rsidRPr="00A51A53">
              <w:rPr>
                <w:b/>
                <w:sz w:val="20"/>
                <w:szCs w:val="20"/>
                <w:u w:val="single"/>
              </w:rPr>
              <w:t>Относно декларирането на обстоятелствата по чл. 54, ал. 1, т. 1, 2 и 7 и чл. 55, ал. 1, т. 5 от ЗОП в ЕЕДОП:</w:t>
            </w:r>
          </w:p>
          <w:p w14:paraId="624A3809"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lastRenderedPageBreak/>
              <w:t>цитираните обстоятелства се отнасят до лицата, които представляват участника съгласно чл. 40 от ППЗОП;</w:t>
            </w:r>
          </w:p>
          <w:p w14:paraId="5454ACAD"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обстоятелствата се отнасят до повече от едно лице, всички лица подписват един и същ ЕЕДОП;</w:t>
            </w:r>
          </w:p>
          <w:p w14:paraId="4F7148E8"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806C0E0" w14:textId="77777777" w:rsidR="00B04290" w:rsidRPr="00A51A53" w:rsidRDefault="00B04290" w:rsidP="00B04290">
            <w:pPr>
              <w:jc w:val="both"/>
              <w:rPr>
                <w:sz w:val="20"/>
                <w:szCs w:val="20"/>
              </w:rPr>
            </w:pPr>
            <w:r w:rsidRPr="00A51A53">
              <w:rPr>
                <w:sz w:val="20"/>
                <w:szCs w:val="20"/>
              </w:rPr>
              <w:t>Внимание!!!</w:t>
            </w:r>
            <w:r w:rsidR="00B82A4F">
              <w:rPr>
                <w:sz w:val="20"/>
                <w:szCs w:val="20"/>
              </w:rPr>
              <w:t xml:space="preserve"> </w:t>
            </w:r>
            <w:r w:rsidRPr="00A51A53">
              <w:rPr>
                <w:sz w:val="20"/>
                <w:szCs w:val="20"/>
              </w:rPr>
              <w:t xml:space="preserve">Съгласно </w:t>
            </w:r>
            <w:r w:rsidR="00F743AC" w:rsidRPr="00A51A53">
              <w:rPr>
                <w:sz w:val="20"/>
                <w:szCs w:val="20"/>
              </w:rPr>
              <w:t>изменения</w:t>
            </w:r>
            <w:r w:rsidRPr="00A51A53">
              <w:rPr>
                <w:sz w:val="20"/>
                <w:szCs w:val="20"/>
              </w:rPr>
              <w:t xml:space="preserve"> в чл. 54, ал. 2 и ал. 3 от ЗОП и чл. 41, ал. 1 от ППЗОП (в сила от 01.03.2019 г.), когато:</w:t>
            </w:r>
          </w:p>
          <w:p w14:paraId="46222DFC" w14:textId="77777777" w:rsidR="00B04290" w:rsidRPr="00A51A53" w:rsidRDefault="00B04290" w:rsidP="00B04290">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284B09DE" w14:textId="77777777" w:rsidR="00B04290" w:rsidRDefault="00B04290" w:rsidP="00494352">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1C66403" w14:textId="77777777" w:rsidR="00B82A4F" w:rsidRPr="00494352" w:rsidRDefault="00B82A4F" w:rsidP="00494352">
            <w:pPr>
              <w:jc w:val="both"/>
              <w:rPr>
                <w:sz w:val="20"/>
                <w:szCs w:val="20"/>
              </w:rPr>
            </w:pPr>
            <w:r>
              <w:rPr>
                <w:sz w:val="20"/>
                <w:szCs w:val="20"/>
              </w:rPr>
              <w:t xml:space="preserve">Важно! </w:t>
            </w:r>
            <w:r w:rsidR="00A85206">
              <w:rPr>
                <w:sz w:val="20"/>
                <w:szCs w:val="20"/>
              </w:rPr>
              <w:t>Съгласно чл. 144, ал. 1-</w:t>
            </w:r>
            <w:r>
              <w:rPr>
                <w:sz w:val="20"/>
                <w:szCs w:val="20"/>
              </w:rPr>
              <w:t xml:space="preserve">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12F7A32E" w14:textId="77777777" w:rsidR="00194B3F" w:rsidRPr="00A51A53" w:rsidRDefault="00194B3F" w:rsidP="000060F9">
            <w:pPr>
              <w:jc w:val="both"/>
              <w:rPr>
                <w:b/>
                <w:color w:val="333399"/>
                <w:sz w:val="20"/>
                <w:szCs w:val="20"/>
              </w:rPr>
            </w:pPr>
            <w:r w:rsidRPr="00E75F57">
              <w:rPr>
                <w:b/>
                <w:color w:val="333399"/>
                <w:sz w:val="20"/>
                <w:szCs w:val="20"/>
              </w:rPr>
              <w:t xml:space="preserve">т. </w:t>
            </w:r>
            <w:r w:rsidR="001A663F" w:rsidRPr="007D2760">
              <w:rPr>
                <w:b/>
                <w:color w:val="333399"/>
                <w:sz w:val="20"/>
                <w:szCs w:val="20"/>
              </w:rPr>
              <w:t xml:space="preserve">8, </w:t>
            </w:r>
            <w:r w:rsidR="00652A8B" w:rsidRPr="00CA40F1">
              <w:rPr>
                <w:b/>
                <w:color w:val="333399"/>
                <w:sz w:val="20"/>
                <w:szCs w:val="20"/>
              </w:rPr>
              <w:t xml:space="preserve">т. </w:t>
            </w:r>
            <w:r w:rsidR="00BD5E26" w:rsidRPr="00A51A53">
              <w:rPr>
                <w:b/>
                <w:color w:val="333399"/>
                <w:sz w:val="20"/>
                <w:szCs w:val="20"/>
              </w:rPr>
              <w:t>14</w:t>
            </w:r>
            <w:r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 xml:space="preserve">15, </w:t>
            </w:r>
            <w:r w:rsidR="00652A8B" w:rsidRPr="00A51A53">
              <w:rPr>
                <w:b/>
                <w:color w:val="333399"/>
                <w:sz w:val="20"/>
                <w:szCs w:val="20"/>
              </w:rPr>
              <w:t xml:space="preserve">т. </w:t>
            </w:r>
            <w:r w:rsidRPr="00A51A53">
              <w:rPr>
                <w:b/>
                <w:color w:val="333399"/>
                <w:sz w:val="20"/>
                <w:szCs w:val="20"/>
              </w:rPr>
              <w:t>16,</w:t>
            </w:r>
            <w:r w:rsidR="00BD5E26"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652A8B" w:rsidRPr="00A51A53">
              <w:rPr>
                <w:b/>
                <w:color w:val="333399"/>
                <w:sz w:val="20"/>
                <w:szCs w:val="20"/>
              </w:rPr>
              <w:t xml:space="preserve">8, т. 14, т. </w:t>
            </w:r>
            <w:r w:rsidR="00BD5E26" w:rsidRPr="00A51A53">
              <w:rPr>
                <w:b/>
                <w:color w:val="333399"/>
                <w:sz w:val="20"/>
                <w:szCs w:val="20"/>
              </w:rPr>
              <w:t xml:space="preserve">15, </w:t>
            </w:r>
            <w:r w:rsidR="00652A8B" w:rsidRPr="00A51A53">
              <w:rPr>
                <w:b/>
                <w:color w:val="333399"/>
                <w:sz w:val="20"/>
                <w:szCs w:val="20"/>
              </w:rPr>
              <w:t xml:space="preserve">т. </w:t>
            </w:r>
            <w:r w:rsidR="00BD5E26" w:rsidRPr="00A51A53">
              <w:rPr>
                <w:b/>
                <w:color w:val="333399"/>
                <w:sz w:val="20"/>
                <w:szCs w:val="20"/>
              </w:rPr>
              <w:t xml:space="preserve">16, </w:t>
            </w:r>
            <w:r w:rsidR="00652A8B" w:rsidRPr="00A51A53">
              <w:rPr>
                <w:b/>
                <w:color w:val="333399"/>
                <w:sz w:val="20"/>
                <w:szCs w:val="20"/>
              </w:rPr>
              <w:t xml:space="preserve">т. </w:t>
            </w:r>
            <w:r w:rsidR="00BD5E26" w:rsidRPr="00A51A53">
              <w:rPr>
                <w:b/>
                <w:color w:val="333399"/>
                <w:sz w:val="20"/>
                <w:szCs w:val="20"/>
              </w:rPr>
              <w:t>17 от</w:t>
            </w:r>
            <w:r w:rsidRPr="00A51A53">
              <w:rPr>
                <w:b/>
                <w:color w:val="333399"/>
                <w:sz w:val="20"/>
                <w:szCs w:val="20"/>
              </w:rPr>
              <w:t xml:space="preserve"> Приложение № 1 към чл. 2, ал. 1 от Наредбата</w:t>
            </w:r>
          </w:p>
          <w:p w14:paraId="413BD841" w14:textId="77777777" w:rsidR="00194B3F" w:rsidRPr="00A51A53" w:rsidRDefault="00194B3F" w:rsidP="005D7E0B">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p>
          <w:p w14:paraId="2FE40676" w14:textId="77777777" w:rsidR="00194B3F" w:rsidRPr="00A51A53" w:rsidRDefault="00194B3F" w:rsidP="00322AD1">
            <w:pPr>
              <w:jc w:val="both"/>
              <w:rPr>
                <w:b/>
                <w:color w:val="548DD4"/>
                <w:sz w:val="20"/>
                <w:szCs w:val="20"/>
              </w:rPr>
            </w:pPr>
            <w:r w:rsidRPr="00A51A53">
              <w:rPr>
                <w:b/>
                <w:color w:val="548DD4"/>
                <w:sz w:val="20"/>
                <w:szCs w:val="20"/>
              </w:rPr>
              <w:t>Използвайте Таблица № 4.</w:t>
            </w:r>
          </w:p>
          <w:p w14:paraId="59D8B655"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Прегледайте цялата оферта на участника, определен за изпълнител, и преценете дали отговаря на ВСИЧКИ ИЗИСКВАНИЯ НА ВЪЗЛОЖИТЕЛЯ, както относно </w:t>
            </w:r>
            <w:r w:rsidR="00322AD1" w:rsidRPr="00A51A53">
              <w:rPr>
                <w:bCs/>
                <w:color w:val="008000"/>
                <w:sz w:val="20"/>
                <w:szCs w:val="20"/>
              </w:rPr>
              <w:t xml:space="preserve">личното състояние и </w:t>
            </w:r>
            <w:r w:rsidRPr="00A51A53">
              <w:rPr>
                <w:bCs/>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чл. 54 и чл. 55 от ЗОП от всички задължени лица.</w:t>
            </w:r>
          </w:p>
          <w:p w14:paraId="69D7B012"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В случай, че установите липсващи документи</w:t>
            </w:r>
            <w:r w:rsidR="00321378" w:rsidRPr="00A51A53">
              <w:rPr>
                <w:bCs/>
                <w:color w:val="008000"/>
                <w:sz w:val="20"/>
                <w:szCs w:val="20"/>
              </w:rPr>
              <w:t xml:space="preserve"> или информация</w:t>
            </w:r>
            <w:r w:rsidRPr="00A51A53">
              <w:rPr>
                <w:bCs/>
                <w:color w:val="008000"/>
                <w:sz w:val="20"/>
                <w:szCs w:val="20"/>
              </w:rPr>
              <w:t xml:space="preserve">, анализирайте и посочете дали са описани като такива в съответния протокол за работата на </w:t>
            </w:r>
            <w:r w:rsidRPr="00A51A53">
              <w:rPr>
                <w:bCs/>
                <w:color w:val="008000"/>
                <w:sz w:val="20"/>
                <w:szCs w:val="20"/>
              </w:rPr>
              <w:lastRenderedPageBreak/>
              <w:t>комисията. Преценете дали установените отклонения представляват основание за отстраняване на участника.</w:t>
            </w:r>
          </w:p>
          <w:p w14:paraId="128A9089"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Ако поръчката е с обособени позиции, проверката се прави за всеки участник, определен за изпълнител, по всяка обособена позиция, попаднала в </w:t>
            </w:r>
            <w:r w:rsidR="00F743AC" w:rsidRPr="00A51A53">
              <w:rPr>
                <w:bCs/>
                <w:color w:val="008000"/>
                <w:sz w:val="20"/>
                <w:szCs w:val="20"/>
              </w:rPr>
              <w:t xml:space="preserve">обхвата на </w:t>
            </w:r>
            <w:r w:rsidRPr="00A51A53">
              <w:rPr>
                <w:bCs/>
                <w:color w:val="008000"/>
                <w:sz w:val="20"/>
                <w:szCs w:val="20"/>
              </w:rPr>
              <w:t>проверката.</w:t>
            </w:r>
          </w:p>
          <w:p w14:paraId="68D7A41F" w14:textId="247728C7" w:rsidR="009B1C03" w:rsidRPr="00A51A53" w:rsidRDefault="009B1C03" w:rsidP="009B1C03">
            <w:pPr>
              <w:jc w:val="both"/>
              <w:rPr>
                <w:bCs/>
                <w:color w:val="008000"/>
                <w:sz w:val="20"/>
                <w:szCs w:val="20"/>
              </w:rPr>
            </w:pPr>
            <w:r w:rsidRPr="00A51A53">
              <w:rPr>
                <w:b/>
                <w:bCs/>
                <w:color w:val="008000"/>
                <w:sz w:val="20"/>
                <w:szCs w:val="20"/>
              </w:rPr>
              <w:t>ВАЖНО</w:t>
            </w:r>
            <w:r w:rsidRPr="00A51A53">
              <w:rPr>
                <w:bCs/>
                <w:color w:val="008000"/>
                <w:sz w:val="20"/>
                <w:szCs w:val="20"/>
              </w:rPr>
              <w:t>!</w:t>
            </w:r>
          </w:p>
          <w:p w14:paraId="33C016A0" w14:textId="77777777" w:rsidR="009B1C03" w:rsidRPr="00437A0F" w:rsidRDefault="009B1C03" w:rsidP="009B1C03">
            <w:pPr>
              <w:jc w:val="both"/>
              <w:rPr>
                <w:bCs/>
                <w:color w:val="008000"/>
                <w:sz w:val="20"/>
                <w:szCs w:val="20"/>
              </w:rPr>
            </w:pPr>
            <w:r w:rsidRPr="00437A0F">
              <w:rPr>
                <w:bCs/>
                <w:color w:val="008000"/>
                <w:sz w:val="20"/>
                <w:szCs w:val="20"/>
              </w:rPr>
              <w:t>Анализирайте дали участникът, определен за изпълнител</w:t>
            </w:r>
            <w:r w:rsidR="00F743AC" w:rsidRPr="00437A0F">
              <w:rPr>
                <w:bCs/>
                <w:color w:val="008000"/>
                <w:sz w:val="20"/>
                <w:szCs w:val="20"/>
              </w:rPr>
              <w:t>,</w:t>
            </w:r>
            <w:r w:rsidRPr="00437A0F">
              <w:rPr>
                <w:bCs/>
                <w:color w:val="008000"/>
                <w:sz w:val="20"/>
                <w:szCs w:val="20"/>
              </w:rPr>
              <w:t xml:space="preserve"> е декриптирал офертата и ценовото предложение към нея</w:t>
            </w:r>
            <w:r w:rsidR="00F743AC" w:rsidRPr="00437A0F">
              <w:rPr>
                <w:bCs/>
                <w:color w:val="008000"/>
                <w:sz w:val="20"/>
                <w:szCs w:val="20"/>
              </w:rPr>
              <w:t xml:space="preserve"> </w:t>
            </w:r>
            <w:r w:rsidRPr="00437A0F">
              <w:rPr>
                <w:bCs/>
                <w:color w:val="008000"/>
                <w:sz w:val="20"/>
                <w:szCs w:val="20"/>
              </w:rPr>
              <w:t xml:space="preserve">(за поръчки, възложени чрез електронната платформа и открити след 01.01.2020/ </w:t>
            </w:r>
            <w:r w:rsidR="000D5BE1" w:rsidRPr="00437A0F">
              <w:rPr>
                <w:bCs/>
                <w:color w:val="008000"/>
                <w:sz w:val="20"/>
                <w:szCs w:val="20"/>
              </w:rPr>
              <w:t xml:space="preserve">14.06.2020 </w:t>
            </w:r>
            <w:r w:rsidRPr="00437A0F">
              <w:rPr>
                <w:bCs/>
                <w:color w:val="008000"/>
                <w:sz w:val="20"/>
                <w:szCs w:val="20"/>
              </w:rPr>
              <w:t>г.)</w:t>
            </w:r>
            <w:r w:rsidR="00206E10" w:rsidRPr="00437A0F">
              <w:rPr>
                <w:bCs/>
                <w:color w:val="008000"/>
                <w:sz w:val="20"/>
                <w:szCs w:val="20"/>
              </w:rPr>
              <w:t xml:space="preserve"> както следва:</w:t>
            </w:r>
          </w:p>
          <w:p w14:paraId="6B30B809" w14:textId="77777777" w:rsidR="009B1C03" w:rsidRPr="00A51A53" w:rsidRDefault="009B1C03" w:rsidP="009B1C03">
            <w:pPr>
              <w:jc w:val="both"/>
              <w:rPr>
                <w:bCs/>
                <w:color w:val="008000"/>
                <w:sz w:val="20"/>
                <w:szCs w:val="20"/>
              </w:rPr>
            </w:pPr>
            <w:r w:rsidRPr="00805608">
              <w:rPr>
                <w:bCs/>
                <w:color w:val="008000"/>
                <w:sz w:val="20"/>
                <w:szCs w:val="20"/>
              </w:rPr>
              <w:t>- за получената оферта и свързаните с нея ЕЕДОП, техническо предложение и др. документи – от изтичането на</w:t>
            </w:r>
            <w:r w:rsidRPr="00A51A53">
              <w:rPr>
                <w:bCs/>
                <w:color w:val="008000"/>
                <w:sz w:val="20"/>
                <w:szCs w:val="20"/>
              </w:rPr>
              <w:t xml:space="preserve"> срока за получаване оферти до обявените дата и час за тяхното отваряне;</w:t>
            </w:r>
          </w:p>
          <w:p w14:paraId="47112F26" w14:textId="77777777" w:rsidR="009B1C03" w:rsidRPr="00A51A53" w:rsidRDefault="009B1C03" w:rsidP="009B1C03">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94AA4A3" w14:textId="77777777" w:rsidR="009B1C03" w:rsidRPr="00A51A53" w:rsidRDefault="009B1C03" w:rsidP="009B1C03">
            <w:pPr>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3F9AE744" w14:textId="77777777" w:rsidR="00194B3F" w:rsidRPr="00A51A53" w:rsidRDefault="00194B3F" w:rsidP="003E2E4A">
            <w:pPr>
              <w:pStyle w:val="BodyText"/>
              <w:spacing w:before="0" w:after="0"/>
              <w:jc w:val="both"/>
              <w:rPr>
                <w:bCs/>
                <w:color w:val="008000"/>
                <w:sz w:val="20"/>
                <w:szCs w:val="20"/>
              </w:rPr>
            </w:pPr>
            <w:r w:rsidRPr="00494352">
              <w:rPr>
                <w:b/>
                <w:bCs/>
                <w:color w:val="008000"/>
                <w:sz w:val="20"/>
                <w:szCs w:val="20"/>
              </w:rPr>
              <w:t>ВНИМАНИЕ!</w:t>
            </w:r>
            <w:r w:rsidRPr="00A51A53">
              <w:rPr>
                <w:bCs/>
                <w:color w:val="008000"/>
                <w:sz w:val="20"/>
                <w:szCs w:val="20"/>
              </w:rPr>
              <w:t xml:space="preserve"> ДА СЕ АНАЛИЗИРА ДАЛИ УЧАСТНИКЪТ, ОПРЕДЕЛЕН ЗА ИЗПЪЛНИТЕЛ, Е ТРЕТИРАН ПО-БЛАГОПРИЯТНО ОТ ОТСТРАНЕНИТЕ УЧАСТНИЦИ.</w:t>
            </w:r>
          </w:p>
          <w:p w14:paraId="34A704D4" w14:textId="3C234838" w:rsidR="00131680" w:rsidRPr="007D2760" w:rsidRDefault="00194B3F" w:rsidP="00805608">
            <w:pPr>
              <w:pStyle w:val="BodyText"/>
              <w:spacing w:before="0" w:after="0"/>
              <w:jc w:val="both"/>
              <w:rPr>
                <w:bCs/>
                <w:color w:val="008000"/>
                <w:sz w:val="20"/>
                <w:szCs w:val="20"/>
              </w:rPr>
            </w:pPr>
            <w:r w:rsidRPr="00A51A53">
              <w:rPr>
                <w:bCs/>
                <w:color w:val="008000"/>
                <w:sz w:val="20"/>
                <w:szCs w:val="20"/>
              </w:rPr>
              <w:t xml:space="preserve">За целта проверете </w:t>
            </w:r>
            <w:r w:rsidRPr="00E75F57">
              <w:rPr>
                <w:bCs/>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851" w:type="dxa"/>
          </w:tcPr>
          <w:p w14:paraId="06710CCA" w14:textId="77777777" w:rsidR="00194B3F" w:rsidRPr="00A51A53" w:rsidRDefault="00194B3F" w:rsidP="00F81223">
            <w:pPr>
              <w:jc w:val="both"/>
              <w:outlineLvl w:val="1"/>
              <w:rPr>
                <w:sz w:val="20"/>
                <w:szCs w:val="20"/>
              </w:rPr>
            </w:pPr>
          </w:p>
        </w:tc>
        <w:tc>
          <w:tcPr>
            <w:tcW w:w="5812" w:type="dxa"/>
          </w:tcPr>
          <w:p w14:paraId="3A0457B5" w14:textId="77777777" w:rsidR="00194B3F" w:rsidRPr="00A51A53" w:rsidRDefault="00194B3F" w:rsidP="001427D0">
            <w:pPr>
              <w:jc w:val="both"/>
              <w:outlineLvl w:val="1"/>
              <w:rPr>
                <w:sz w:val="20"/>
                <w:szCs w:val="20"/>
              </w:rPr>
            </w:pPr>
          </w:p>
        </w:tc>
      </w:tr>
      <w:tr w:rsidR="00B20F85" w:rsidRPr="00A51A53" w14:paraId="1AF9701B" w14:textId="77777777" w:rsidTr="00902E78">
        <w:trPr>
          <w:trHeight w:val="270"/>
        </w:trPr>
        <w:tc>
          <w:tcPr>
            <w:tcW w:w="540" w:type="dxa"/>
            <w:gridSpan w:val="2"/>
          </w:tcPr>
          <w:p w14:paraId="10795175" w14:textId="16BDD506" w:rsidR="00B20F85"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44</w:t>
            </w:r>
          </w:p>
        </w:tc>
        <w:tc>
          <w:tcPr>
            <w:tcW w:w="7398" w:type="dxa"/>
            <w:noWrap/>
          </w:tcPr>
          <w:p w14:paraId="1936AB9B" w14:textId="77777777" w:rsidR="00B20F85" w:rsidRPr="00A51A53" w:rsidRDefault="00B20F85" w:rsidP="00B20F85">
            <w:pPr>
              <w:jc w:val="both"/>
              <w:rPr>
                <w:b/>
                <w:bCs/>
                <w:sz w:val="20"/>
                <w:szCs w:val="20"/>
                <w:u w:val="single"/>
              </w:rPr>
            </w:pPr>
            <w:r w:rsidRPr="00A51A53">
              <w:rPr>
                <w:b/>
                <w:bCs/>
                <w:sz w:val="20"/>
                <w:szCs w:val="20"/>
                <w:u w:val="single"/>
              </w:rPr>
              <w:t>Приложим за участника, определен за изпълнител:</w:t>
            </w:r>
          </w:p>
          <w:p w14:paraId="61621254" w14:textId="77777777" w:rsidR="00B20F85" w:rsidRPr="00A51A53" w:rsidRDefault="00B20F85" w:rsidP="00B20F85">
            <w:pPr>
              <w:jc w:val="both"/>
              <w:rPr>
                <w:b/>
                <w:bCs/>
                <w:sz w:val="20"/>
                <w:szCs w:val="20"/>
              </w:rPr>
            </w:pPr>
            <w:r w:rsidRPr="00A51A53">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0A660320" w14:textId="77777777" w:rsidR="00B20F85" w:rsidRPr="00A51A53" w:rsidRDefault="00B20F85" w:rsidP="00B20F85">
            <w:pPr>
              <w:jc w:val="both"/>
              <w:rPr>
                <w:b/>
                <w:bCs/>
                <w:sz w:val="20"/>
                <w:szCs w:val="20"/>
              </w:rPr>
            </w:pPr>
            <w:r w:rsidRPr="00A51A53">
              <w:rPr>
                <w:b/>
                <w:bCs/>
                <w:sz w:val="20"/>
                <w:szCs w:val="20"/>
              </w:rPr>
              <w:t>(чл. 44, ал. 5 и чл. 54, ал. 1, т. 4 от ЗОП)</w:t>
            </w:r>
          </w:p>
          <w:p w14:paraId="0692979A" w14:textId="77777777" w:rsidR="00B20F85" w:rsidRPr="00A51A53" w:rsidRDefault="00B20F85" w:rsidP="00B20F85">
            <w:pPr>
              <w:jc w:val="both"/>
              <w:rPr>
                <w:b/>
                <w:bCs/>
                <w:color w:val="333399"/>
                <w:sz w:val="20"/>
                <w:szCs w:val="20"/>
              </w:rPr>
            </w:pPr>
            <w:r w:rsidRPr="00A51A53">
              <w:rPr>
                <w:b/>
                <w:bCs/>
                <w:color w:val="333399"/>
                <w:sz w:val="20"/>
                <w:szCs w:val="20"/>
              </w:rPr>
              <w:t>т. 18 от Насоките/ т. 18</w:t>
            </w:r>
            <w:r w:rsidR="0022547F" w:rsidRPr="00A51A53">
              <w:rPr>
                <w:b/>
                <w:bCs/>
                <w:color w:val="333399"/>
                <w:sz w:val="20"/>
                <w:szCs w:val="20"/>
              </w:rPr>
              <w:t xml:space="preserve"> </w:t>
            </w:r>
            <w:r w:rsidRPr="00A51A53">
              <w:rPr>
                <w:b/>
                <w:bCs/>
                <w:color w:val="333399"/>
                <w:sz w:val="20"/>
                <w:szCs w:val="20"/>
              </w:rPr>
              <w:t>от Приложение № 1 към чл. 2, ал. 1 от Наредбата</w:t>
            </w:r>
          </w:p>
          <w:p w14:paraId="40CEB288" w14:textId="77777777" w:rsidR="00B20F85" w:rsidRPr="00A51A53" w:rsidRDefault="00B20F85" w:rsidP="00B20F85">
            <w:pPr>
              <w:jc w:val="both"/>
              <w:rPr>
                <w:color w:val="C0504D"/>
                <w:sz w:val="20"/>
                <w:szCs w:val="20"/>
              </w:rPr>
            </w:pPr>
            <w:r w:rsidRPr="00A51A53">
              <w:rPr>
                <w:b/>
                <w:bCs/>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r w:rsidRPr="00A51A53">
              <w:rPr>
                <w:color w:val="C0504D"/>
                <w:sz w:val="20"/>
                <w:szCs w:val="20"/>
                <w:lang w:val="en-US"/>
              </w:rPr>
              <w:t xml:space="preserve">, </w:t>
            </w:r>
            <w:r w:rsidRPr="00A51A53">
              <w:rPr>
                <w:color w:val="C0504D"/>
                <w:sz w:val="20"/>
                <w:szCs w:val="20"/>
              </w:rPr>
              <w:t xml:space="preserve">както и документите във връзка с </w:t>
            </w:r>
            <w:r w:rsidRPr="00A51A53">
              <w:rPr>
                <w:color w:val="C0504D"/>
                <w:sz w:val="20"/>
                <w:szCs w:val="20"/>
              </w:rPr>
              <w:lastRenderedPageBreak/>
              <w:t>подготовката на процедурата (пазарни проучвания, пазарни консултации и документация за поръчка).</w:t>
            </w:r>
          </w:p>
          <w:p w14:paraId="54A3DF1A" w14:textId="0BA1F869" w:rsidR="00B20F85" w:rsidRPr="00A51A53" w:rsidRDefault="00B20F85" w:rsidP="00B20F85">
            <w:pPr>
              <w:pStyle w:val="BodyText"/>
              <w:spacing w:after="0"/>
              <w:contextualSpacing/>
              <w:jc w:val="both"/>
              <w:rPr>
                <w:b/>
                <w:bCs/>
                <w:color w:val="008000"/>
                <w:sz w:val="20"/>
                <w:szCs w:val="20"/>
              </w:rPr>
            </w:pPr>
            <w:r w:rsidRPr="00A51A53">
              <w:rPr>
                <w:b/>
                <w:bCs/>
                <w:color w:val="008000"/>
                <w:sz w:val="20"/>
                <w:szCs w:val="20"/>
              </w:rPr>
              <w:t xml:space="preserve">ВАЖНО! </w:t>
            </w:r>
          </w:p>
          <w:p w14:paraId="2DB2BE2A"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За да потвърдите изпълнението на чл. 44, ал. 5 от ЗОП, проверете:</w:t>
            </w:r>
          </w:p>
          <w:p w14:paraId="3D36234E"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дали са правени пазарни проучвания и/или пазарни консултации;</w:t>
            </w:r>
          </w:p>
          <w:p w14:paraId="60F53D34"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xml:space="preserve">- дали при подготовката на процедурата (включително документацията) са участвали външни лица; </w:t>
            </w:r>
          </w:p>
          <w:p w14:paraId="3B39D3E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482060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ДА, проверете дали в офертата му се съдържат доказателства, че принципът за равнопоставеност не е нарушен.</w:t>
            </w:r>
          </w:p>
          <w:p w14:paraId="7B2D0EBB"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0A9B08E2" w14:textId="77777777" w:rsidR="00B20F85" w:rsidRPr="00A51A53" w:rsidRDefault="00B20F85" w:rsidP="00B20F85">
            <w:pPr>
              <w:jc w:val="both"/>
              <w:rPr>
                <w:b/>
                <w:sz w:val="20"/>
                <w:szCs w:val="20"/>
                <w:u w:val="single"/>
              </w:rPr>
            </w:pPr>
            <w:r w:rsidRPr="00A51A53">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00AF7B91" w:rsidRPr="00A51A53">
              <w:rPr>
                <w:color w:val="008000"/>
                <w:sz w:val="20"/>
                <w:szCs w:val="20"/>
              </w:rPr>
              <w:t xml:space="preserve">Доказателствата следва да са част от офертата, представена от участника. </w:t>
            </w:r>
            <w:r w:rsidRPr="00A51A53">
              <w:rPr>
                <w:color w:val="008000"/>
                <w:sz w:val="20"/>
                <w:szCs w:val="20"/>
              </w:rPr>
              <w:t xml:space="preserve">В този случай се формулира констатация за нередност по </w:t>
            </w:r>
            <w:r w:rsidRPr="00A51A53">
              <w:rPr>
                <w:b/>
                <w:bCs/>
                <w:color w:val="008000"/>
                <w:sz w:val="20"/>
                <w:szCs w:val="20"/>
              </w:rPr>
              <w:t xml:space="preserve">т. 18 от Насоките/ т. 18 от Приложение № 1 към чл. 2, ал. 1 от Наредбата.   </w:t>
            </w:r>
            <w:r w:rsidRPr="00A51A53">
              <w:rPr>
                <w:b/>
                <w:sz w:val="20"/>
                <w:szCs w:val="20"/>
              </w:rPr>
              <w:t xml:space="preserve"> </w:t>
            </w:r>
          </w:p>
        </w:tc>
        <w:tc>
          <w:tcPr>
            <w:tcW w:w="851" w:type="dxa"/>
          </w:tcPr>
          <w:p w14:paraId="78B07DC5" w14:textId="77777777" w:rsidR="00B20F85" w:rsidRPr="00A51A53" w:rsidRDefault="00B20F85" w:rsidP="00F81223">
            <w:pPr>
              <w:jc w:val="both"/>
              <w:outlineLvl w:val="1"/>
              <w:rPr>
                <w:sz w:val="20"/>
                <w:szCs w:val="20"/>
              </w:rPr>
            </w:pPr>
          </w:p>
        </w:tc>
        <w:tc>
          <w:tcPr>
            <w:tcW w:w="5812" w:type="dxa"/>
          </w:tcPr>
          <w:p w14:paraId="25D5ED32" w14:textId="77777777" w:rsidR="00B20F85" w:rsidRPr="00A51A53" w:rsidRDefault="00B20F85" w:rsidP="001427D0">
            <w:pPr>
              <w:jc w:val="both"/>
              <w:outlineLvl w:val="1"/>
              <w:rPr>
                <w:sz w:val="20"/>
                <w:szCs w:val="20"/>
              </w:rPr>
            </w:pPr>
          </w:p>
        </w:tc>
      </w:tr>
      <w:tr w:rsidR="00776309" w:rsidRPr="00A51A53" w14:paraId="300D24EB" w14:textId="77777777" w:rsidTr="00902E78">
        <w:trPr>
          <w:trHeight w:val="270"/>
        </w:trPr>
        <w:tc>
          <w:tcPr>
            <w:tcW w:w="540" w:type="dxa"/>
            <w:gridSpan w:val="2"/>
          </w:tcPr>
          <w:p w14:paraId="6E4E8696" w14:textId="6D27FA0F" w:rsidR="00776309"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45</w:t>
            </w:r>
          </w:p>
        </w:tc>
        <w:tc>
          <w:tcPr>
            <w:tcW w:w="7398" w:type="dxa"/>
            <w:noWrap/>
          </w:tcPr>
          <w:p w14:paraId="558E0CF8" w14:textId="77777777" w:rsidR="00776309" w:rsidRPr="00A51A53" w:rsidRDefault="00776309" w:rsidP="005D7E0B">
            <w:pPr>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5947643" w14:textId="77777777" w:rsidR="00776309" w:rsidRPr="00437A0F" w:rsidRDefault="00776309" w:rsidP="005D7E0B">
            <w:pPr>
              <w:jc w:val="both"/>
              <w:outlineLvl w:val="1"/>
              <w:rPr>
                <w:sz w:val="20"/>
                <w:szCs w:val="20"/>
                <w:lang w:eastAsia="fr-FR"/>
              </w:rPr>
            </w:pPr>
            <w:r w:rsidRPr="00437A0F">
              <w:rPr>
                <w:sz w:val="20"/>
                <w:szCs w:val="20"/>
                <w:lang w:eastAsia="fr-FR"/>
              </w:rPr>
              <w:t>Комисията изискала ли е обосновка от участника, определен за изпълнител, ако предложенията, свързани с цена и</w:t>
            </w:r>
            <w:r w:rsidR="003E0BBE" w:rsidRPr="00437A0F">
              <w:rPr>
                <w:sz w:val="20"/>
                <w:szCs w:val="20"/>
                <w:lang w:eastAsia="fr-FR"/>
              </w:rPr>
              <w:t>/или</w:t>
            </w:r>
            <w:r w:rsidRPr="00437A0F">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6B89BEF4"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представена ли е в 5-дневен срок от получаването на искането за обосновка?</w:t>
            </w:r>
          </w:p>
          <w:p w14:paraId="1E6F95F2"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свързана ли е с обстоятелствата, визирани в чл. 72, ал. 2, т. 1-5 от ЗОП?</w:t>
            </w:r>
          </w:p>
          <w:p w14:paraId="39D82FC5" w14:textId="77777777" w:rsidR="00776309" w:rsidRPr="00A51A53" w:rsidRDefault="00776309" w:rsidP="005D7E0B">
            <w:pPr>
              <w:jc w:val="both"/>
              <w:outlineLvl w:val="1"/>
              <w:rPr>
                <w:sz w:val="20"/>
                <w:szCs w:val="20"/>
                <w:lang w:eastAsia="fr-FR"/>
              </w:rPr>
            </w:pPr>
            <w:r w:rsidRPr="00A51A5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35AD5DA7" w14:textId="77777777" w:rsidR="00353843" w:rsidRPr="00A51A53" w:rsidRDefault="00776309" w:rsidP="005D7E0B">
            <w:pPr>
              <w:jc w:val="both"/>
              <w:outlineLvl w:val="1"/>
              <w:rPr>
                <w:sz w:val="20"/>
                <w:szCs w:val="20"/>
                <w:lang w:eastAsia="fr-FR"/>
              </w:rPr>
            </w:pPr>
            <w:r w:rsidRPr="00A51A53">
              <w:rPr>
                <w:sz w:val="20"/>
                <w:szCs w:val="20"/>
                <w:lang w:eastAsia="fr-FR"/>
              </w:rPr>
              <w:t>Съгласно чл. 72, ал. 3 от ЗОП участникът следва да представи доказателства за посочените в обосновката данни</w:t>
            </w:r>
            <w:r w:rsidR="00353843" w:rsidRPr="00A51A53">
              <w:rPr>
                <w:sz w:val="20"/>
                <w:szCs w:val="20"/>
                <w:lang w:eastAsia="fr-FR"/>
              </w:rPr>
              <w:t xml:space="preserve">. </w:t>
            </w:r>
          </w:p>
          <w:p w14:paraId="56EE9546" w14:textId="77777777" w:rsidR="00353843" w:rsidRPr="00A51A53" w:rsidRDefault="00353843" w:rsidP="005D7E0B">
            <w:pPr>
              <w:jc w:val="both"/>
              <w:outlineLvl w:val="1"/>
              <w:rPr>
                <w:sz w:val="20"/>
                <w:szCs w:val="20"/>
                <w:lang w:eastAsia="fr-FR"/>
              </w:rPr>
            </w:pPr>
            <w:r w:rsidRPr="00A51A53">
              <w:rPr>
                <w:sz w:val="20"/>
                <w:szCs w:val="20"/>
                <w:lang w:eastAsia="fr-FR"/>
              </w:rPr>
              <w:lastRenderedPageBreak/>
              <w:t>Обосновката се отхвърля и участникът се отстранява, ако обосновката не е свързана с някоя от хипотезите по чл. 7</w:t>
            </w:r>
            <w:r w:rsidR="00B47A69" w:rsidRPr="00A51A53">
              <w:rPr>
                <w:sz w:val="20"/>
                <w:szCs w:val="20"/>
                <w:lang w:eastAsia="fr-FR"/>
              </w:rPr>
              <w:t>2</w:t>
            </w:r>
            <w:r w:rsidRPr="00A51A53">
              <w:rPr>
                <w:sz w:val="20"/>
                <w:szCs w:val="20"/>
                <w:lang w:eastAsia="fr-FR"/>
              </w:rPr>
              <w:t xml:space="preserve">, ал. 2 от ЗОП и/или когато представените доказателства </w:t>
            </w:r>
            <w:r w:rsidRPr="00A51A53">
              <w:rPr>
                <w:b/>
                <w:sz w:val="20"/>
                <w:szCs w:val="20"/>
                <w:lang w:eastAsia="fr-FR"/>
              </w:rPr>
              <w:t>не са достатъчни, за да обосноват предложената цена или разходи</w:t>
            </w:r>
            <w:r w:rsidRPr="00A51A53">
              <w:rPr>
                <w:sz w:val="20"/>
                <w:szCs w:val="20"/>
                <w:lang w:eastAsia="fr-FR"/>
              </w:rPr>
              <w:t>.</w:t>
            </w:r>
          </w:p>
          <w:p w14:paraId="19E194D2" w14:textId="77777777" w:rsidR="0018628B" w:rsidRDefault="00776309" w:rsidP="005D7E0B">
            <w:pPr>
              <w:jc w:val="both"/>
              <w:outlineLvl w:val="1"/>
              <w:rPr>
                <w:b/>
                <w:sz w:val="20"/>
                <w:szCs w:val="20"/>
                <w:lang w:eastAsia="fr-FR"/>
              </w:rPr>
            </w:pPr>
            <w:r w:rsidRPr="00A51A53">
              <w:rPr>
                <w:sz w:val="20"/>
                <w:szCs w:val="20"/>
                <w:lang w:eastAsia="fr-FR"/>
              </w:rPr>
              <w:t xml:space="preserve">Срокът по чл. 72, ал. 1 от ЗОП е 5 </w:t>
            </w:r>
            <w:r w:rsidRPr="00A51A53">
              <w:rPr>
                <w:b/>
                <w:sz w:val="20"/>
                <w:szCs w:val="20"/>
                <w:lang w:eastAsia="fr-FR"/>
              </w:rPr>
              <w:t>календарни</w:t>
            </w:r>
            <w:r w:rsidRPr="00A51A53">
              <w:rPr>
                <w:sz w:val="20"/>
                <w:szCs w:val="20"/>
                <w:lang w:eastAsia="fr-FR"/>
              </w:rPr>
              <w:t xml:space="preserve"> дни.</w:t>
            </w:r>
            <w:r w:rsidR="0018628B" w:rsidRPr="00A51A53">
              <w:rPr>
                <w:b/>
                <w:sz w:val="20"/>
                <w:szCs w:val="20"/>
                <w:lang w:eastAsia="fr-FR"/>
              </w:rPr>
              <w:t xml:space="preserve"> </w:t>
            </w:r>
          </w:p>
          <w:p w14:paraId="7E16EF76" w14:textId="77777777" w:rsidR="00776309" w:rsidRPr="00A51A53" w:rsidRDefault="0018628B" w:rsidP="005D7E0B">
            <w:pPr>
              <w:jc w:val="both"/>
              <w:outlineLvl w:val="1"/>
              <w:rPr>
                <w:sz w:val="20"/>
                <w:szCs w:val="20"/>
                <w:lang w:eastAsia="fr-FR"/>
              </w:rPr>
            </w:pPr>
            <w:r w:rsidRPr="00A51A53">
              <w:rPr>
                <w:b/>
                <w:sz w:val="20"/>
                <w:szCs w:val="20"/>
                <w:lang w:eastAsia="fr-FR"/>
              </w:rPr>
              <w:t>(чл. 72 от ЗОП)</w:t>
            </w:r>
          </w:p>
          <w:p w14:paraId="50ED8464" w14:textId="77777777" w:rsidR="00776309" w:rsidRPr="00A51A53" w:rsidRDefault="00776309"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2FCDA5A" w14:textId="77777777" w:rsidR="00776309" w:rsidRPr="00A51A53" w:rsidRDefault="00776309" w:rsidP="005D7E0B">
            <w:pPr>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A51A53">
              <w:rPr>
                <w:color w:val="C0504D"/>
                <w:sz w:val="20"/>
                <w:szCs w:val="20"/>
              </w:rPr>
              <w:t xml:space="preserve">ите обосновки и </w:t>
            </w:r>
            <w:r w:rsidRPr="00A51A53">
              <w:rPr>
                <w:color w:val="C0504D"/>
                <w:sz w:val="20"/>
                <w:szCs w:val="20"/>
              </w:rPr>
              <w:t>доказателства.</w:t>
            </w:r>
          </w:p>
          <w:p w14:paraId="7951895B" w14:textId="77777777" w:rsidR="00776309" w:rsidRPr="00A51A53" w:rsidRDefault="00776309" w:rsidP="00B4146C">
            <w:pPr>
              <w:pStyle w:val="BodyText"/>
              <w:spacing w:before="0" w:after="0"/>
              <w:jc w:val="both"/>
              <w:rPr>
                <w:bCs/>
                <w:color w:val="008000"/>
                <w:sz w:val="20"/>
                <w:szCs w:val="20"/>
              </w:rPr>
            </w:pPr>
            <w:r w:rsidRPr="00A51A53">
              <w:rPr>
                <w:bCs/>
                <w:color w:val="008000"/>
                <w:sz w:val="20"/>
                <w:szCs w:val="20"/>
              </w:rPr>
              <w:t>Анализирайте:</w:t>
            </w:r>
          </w:p>
          <w:p w14:paraId="480F6005" w14:textId="77777777" w:rsidR="00776309" w:rsidRPr="00A51A53" w:rsidRDefault="00776309" w:rsidP="008B651C">
            <w:pPr>
              <w:pStyle w:val="BodyText"/>
              <w:spacing w:before="0" w:after="0"/>
              <w:jc w:val="both"/>
              <w:rPr>
                <w:color w:val="008000"/>
                <w:sz w:val="20"/>
                <w:szCs w:val="20"/>
              </w:rPr>
            </w:pPr>
            <w:r w:rsidRPr="00A51A53">
              <w:rPr>
                <w:bCs/>
                <w:color w:val="008000"/>
                <w:sz w:val="20"/>
                <w:szCs w:val="20"/>
              </w:rPr>
              <w:t xml:space="preserve">- </w:t>
            </w:r>
            <w:r w:rsidR="00E31778" w:rsidRPr="00A51A53">
              <w:rPr>
                <w:bCs/>
                <w:color w:val="008000"/>
                <w:sz w:val="20"/>
                <w:szCs w:val="20"/>
              </w:rPr>
              <w:t xml:space="preserve">дали предложенията, свързани с цената и/или разходите, от офертата на </w:t>
            </w:r>
            <w:r w:rsidRPr="00A51A53">
              <w:rPr>
                <w:b/>
                <w:bCs/>
                <w:color w:val="008000"/>
                <w:sz w:val="20"/>
                <w:szCs w:val="20"/>
              </w:rPr>
              <w:t>УЧАСТНИКА, ОПРЕДЕЛЕН ЗА ИЗПЪЛНИТЕЛ</w:t>
            </w:r>
            <w:r w:rsidRPr="00A51A53">
              <w:rPr>
                <w:bCs/>
                <w:color w:val="008000"/>
                <w:sz w:val="20"/>
                <w:szCs w:val="20"/>
              </w:rPr>
              <w:t xml:space="preserve">, </w:t>
            </w:r>
            <w:r w:rsidR="00EB05B8" w:rsidRPr="00A51A53">
              <w:rPr>
                <w:bCs/>
                <w:color w:val="008000"/>
                <w:sz w:val="20"/>
                <w:szCs w:val="20"/>
              </w:rPr>
              <w:t xml:space="preserve">са </w:t>
            </w:r>
            <w:r w:rsidRPr="00A51A53">
              <w:rPr>
                <w:bCs/>
                <w:color w:val="008000"/>
                <w:sz w:val="20"/>
                <w:szCs w:val="20"/>
              </w:rPr>
              <w:t>с 20 % по-ниск</w:t>
            </w:r>
            <w:r w:rsidR="00EB05B8" w:rsidRPr="00A51A53">
              <w:rPr>
                <w:bCs/>
                <w:color w:val="008000"/>
                <w:sz w:val="20"/>
                <w:szCs w:val="20"/>
              </w:rPr>
              <w:t>и</w:t>
            </w:r>
            <w:r w:rsidRPr="00A51A5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10E37251" w14:textId="77777777" w:rsidR="00EB05B8" w:rsidRPr="00A51A53" w:rsidRDefault="00776309" w:rsidP="005D7E0B">
            <w:pPr>
              <w:pStyle w:val="BodyText"/>
              <w:spacing w:before="0" w:after="0"/>
              <w:jc w:val="both"/>
              <w:rPr>
                <w:color w:val="008000"/>
                <w:sz w:val="20"/>
                <w:szCs w:val="20"/>
              </w:rPr>
            </w:pPr>
            <w:r w:rsidRPr="00A51A53">
              <w:rPr>
                <w:color w:val="008000"/>
                <w:sz w:val="20"/>
                <w:szCs w:val="20"/>
              </w:rPr>
              <w:t>- спазен ли е срокът за представяне на писмената обосновка</w:t>
            </w:r>
            <w:r w:rsidR="00EB05B8" w:rsidRPr="00A51A53">
              <w:rPr>
                <w:color w:val="008000"/>
                <w:sz w:val="20"/>
                <w:szCs w:val="20"/>
              </w:rPr>
              <w:t xml:space="preserve"> (вж. датата на получаване на искането и датата на постъпване на писмената обосновка);</w:t>
            </w:r>
            <w:r w:rsidRPr="00A51A53">
              <w:rPr>
                <w:color w:val="008000"/>
                <w:sz w:val="20"/>
                <w:szCs w:val="20"/>
              </w:rPr>
              <w:t xml:space="preserve"> </w:t>
            </w:r>
          </w:p>
          <w:p w14:paraId="00A54062" w14:textId="77777777" w:rsidR="00EB05B8" w:rsidRPr="00A51A53" w:rsidRDefault="00EB05B8" w:rsidP="00B4146C">
            <w:pPr>
              <w:pStyle w:val="BodyText"/>
              <w:spacing w:before="0" w:after="0"/>
              <w:jc w:val="both"/>
              <w:rPr>
                <w:color w:val="008000"/>
                <w:sz w:val="20"/>
                <w:szCs w:val="20"/>
              </w:rPr>
            </w:pPr>
            <w:r w:rsidRPr="00A51A53">
              <w:rPr>
                <w:color w:val="008000"/>
                <w:sz w:val="20"/>
                <w:szCs w:val="20"/>
              </w:rPr>
              <w:t>- дали писмената обосновка се отнася до обстоятелства</w:t>
            </w:r>
            <w:r w:rsidR="0018628B">
              <w:rPr>
                <w:color w:val="008000"/>
                <w:sz w:val="20"/>
                <w:szCs w:val="20"/>
              </w:rPr>
              <w:t xml:space="preserve"> по</w:t>
            </w:r>
            <w:r w:rsidRPr="00A51A53">
              <w:rPr>
                <w:color w:val="008000"/>
                <w:sz w:val="20"/>
                <w:szCs w:val="20"/>
              </w:rPr>
              <w:t xml:space="preserve"> чл. 72, ал. 2, т. 1-5 от ЗОП;</w:t>
            </w:r>
          </w:p>
          <w:p w14:paraId="5EA3907E" w14:textId="77777777" w:rsidR="00776309" w:rsidRPr="00A51A53" w:rsidRDefault="00EB05B8" w:rsidP="005D7E0B">
            <w:pPr>
              <w:pStyle w:val="BodyText"/>
              <w:spacing w:before="0" w:after="0"/>
              <w:jc w:val="both"/>
              <w:rPr>
                <w:b/>
                <w:sz w:val="20"/>
                <w:szCs w:val="20"/>
              </w:rPr>
            </w:pPr>
            <w:r w:rsidRPr="00A51A53">
              <w:rPr>
                <w:color w:val="008000"/>
                <w:sz w:val="20"/>
                <w:szCs w:val="20"/>
              </w:rPr>
              <w:t>- дали са представени достатъчно доказателства за предложената цена и/или разходи.</w:t>
            </w:r>
          </w:p>
        </w:tc>
        <w:tc>
          <w:tcPr>
            <w:tcW w:w="851" w:type="dxa"/>
          </w:tcPr>
          <w:p w14:paraId="43EB2803" w14:textId="77777777" w:rsidR="00776309" w:rsidRPr="00A51A53" w:rsidRDefault="00776309" w:rsidP="005D7E0B">
            <w:pPr>
              <w:jc w:val="both"/>
              <w:outlineLvl w:val="1"/>
              <w:rPr>
                <w:sz w:val="20"/>
                <w:szCs w:val="20"/>
              </w:rPr>
            </w:pPr>
          </w:p>
        </w:tc>
        <w:tc>
          <w:tcPr>
            <w:tcW w:w="5812" w:type="dxa"/>
          </w:tcPr>
          <w:p w14:paraId="2F6AD228" w14:textId="77777777" w:rsidR="00776309" w:rsidRPr="00A51A53" w:rsidRDefault="00776309" w:rsidP="001427D0">
            <w:pPr>
              <w:jc w:val="both"/>
              <w:outlineLvl w:val="1"/>
              <w:rPr>
                <w:sz w:val="20"/>
                <w:szCs w:val="20"/>
              </w:rPr>
            </w:pPr>
          </w:p>
        </w:tc>
      </w:tr>
      <w:tr w:rsidR="00EB05B8" w:rsidRPr="00A51A53" w14:paraId="1ABD60CE" w14:textId="77777777" w:rsidTr="00902E78">
        <w:trPr>
          <w:trHeight w:val="270"/>
        </w:trPr>
        <w:tc>
          <w:tcPr>
            <w:tcW w:w="540" w:type="dxa"/>
            <w:gridSpan w:val="2"/>
          </w:tcPr>
          <w:p w14:paraId="034E23CA" w14:textId="6D924CEE" w:rsidR="00EB05B8"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47</w:t>
            </w:r>
          </w:p>
        </w:tc>
        <w:tc>
          <w:tcPr>
            <w:tcW w:w="7398" w:type="dxa"/>
            <w:noWrap/>
          </w:tcPr>
          <w:p w14:paraId="67BFBCBE" w14:textId="77777777" w:rsidR="00B246D0" w:rsidRPr="00A51A53" w:rsidRDefault="00B246D0" w:rsidP="005F4F19">
            <w:pPr>
              <w:ind w:right="-6"/>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1B8C65A" w14:textId="77777777" w:rsidR="00B246D0" w:rsidRPr="00A51A53" w:rsidRDefault="00B246D0" w:rsidP="005F4F19">
            <w:pPr>
              <w:ind w:right="-6"/>
              <w:jc w:val="both"/>
              <w:outlineLvl w:val="1"/>
              <w:rPr>
                <w:b/>
                <w:sz w:val="20"/>
                <w:szCs w:val="20"/>
                <w:lang w:eastAsia="fr-FR"/>
              </w:rPr>
            </w:pPr>
            <w:r w:rsidRPr="00A51A53">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689E48CE" w14:textId="77777777" w:rsidR="00B246D0" w:rsidRPr="00A51A53" w:rsidRDefault="00B246D0" w:rsidP="005F4F19">
            <w:pPr>
              <w:ind w:right="-6"/>
              <w:jc w:val="both"/>
              <w:outlineLvl w:val="1"/>
              <w:rPr>
                <w:sz w:val="20"/>
                <w:szCs w:val="20"/>
                <w:lang w:eastAsia="fr-FR"/>
              </w:rPr>
            </w:pPr>
            <w:r w:rsidRPr="00A51A53">
              <w:rPr>
                <w:sz w:val="20"/>
                <w:szCs w:val="20"/>
                <w:lang w:eastAsia="fr-FR"/>
              </w:rPr>
              <w:t xml:space="preserve">Комисията няма право да допуска изменение в предложенията, направени </w:t>
            </w:r>
            <w:r w:rsidR="00781A9E" w:rsidRPr="00A51A53">
              <w:rPr>
                <w:sz w:val="20"/>
                <w:szCs w:val="20"/>
                <w:lang w:eastAsia="fr-FR"/>
              </w:rPr>
              <w:t xml:space="preserve">в </w:t>
            </w:r>
            <w:r w:rsidRPr="00A51A53">
              <w:rPr>
                <w:sz w:val="20"/>
                <w:szCs w:val="20"/>
                <w:lang w:eastAsia="fr-FR"/>
              </w:rPr>
              <w:t>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1B5BE613"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104, ал. 4 и 5 от ЗОП)</w:t>
            </w:r>
          </w:p>
          <w:p w14:paraId="2F961536"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54, ал. 7-13 от ППЗОП)</w:t>
            </w:r>
          </w:p>
          <w:p w14:paraId="2BB875D6" w14:textId="77777777" w:rsidR="00B246D0" w:rsidRPr="00A51A53" w:rsidRDefault="00B246D0" w:rsidP="005F4F19">
            <w:pPr>
              <w:ind w:right="-6"/>
              <w:jc w:val="both"/>
              <w:rPr>
                <w:b/>
                <w:color w:val="333399"/>
                <w:sz w:val="20"/>
                <w:szCs w:val="20"/>
              </w:rPr>
            </w:pPr>
            <w:r w:rsidRPr="00A51A53">
              <w:rPr>
                <w:b/>
                <w:color w:val="333399"/>
                <w:sz w:val="20"/>
                <w:szCs w:val="20"/>
              </w:rPr>
              <w:t>т. 17 от Насоките/</w:t>
            </w:r>
            <w:r w:rsidR="00BD5E26" w:rsidRPr="00A51A53">
              <w:rPr>
                <w:b/>
                <w:color w:val="333399"/>
                <w:sz w:val="20"/>
                <w:szCs w:val="20"/>
              </w:rPr>
              <w:t>т. 17</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E8D5594" w14:textId="77777777" w:rsidR="00B246D0" w:rsidRPr="00A51A53" w:rsidRDefault="00B246D0" w:rsidP="005F4F19">
            <w:pPr>
              <w:ind w:right="-6"/>
              <w:jc w:val="both"/>
              <w:outlineLvl w:val="1"/>
              <w:rPr>
                <w:b/>
                <w:sz w:val="20"/>
                <w:szCs w:val="20"/>
                <w:lang w:eastAsia="fr-FR"/>
              </w:rPr>
            </w:pPr>
            <w:r w:rsidRPr="00A51A53">
              <w:rPr>
                <w:b/>
                <w:color w:val="C0504D"/>
                <w:sz w:val="20"/>
                <w:szCs w:val="20"/>
              </w:rPr>
              <w:lastRenderedPageBreak/>
              <w:t xml:space="preserve">Насочващи източници на информация: </w:t>
            </w:r>
            <w:r w:rsidRPr="00A51A53">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6F18E980" w14:textId="77777777" w:rsidR="00EB05B8" w:rsidRPr="00A51A53" w:rsidRDefault="00B246D0" w:rsidP="005F4F19">
            <w:pPr>
              <w:ind w:right="-6"/>
              <w:jc w:val="both"/>
              <w:outlineLvl w:val="1"/>
              <w:rPr>
                <w:b/>
                <w:sz w:val="20"/>
                <w:szCs w:val="20"/>
                <w:u w:val="single"/>
                <w:lang w:eastAsia="fr-FR"/>
              </w:rPr>
            </w:pPr>
            <w:r w:rsidRPr="00A51A53">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1" w:type="dxa"/>
          </w:tcPr>
          <w:p w14:paraId="29C2D26E" w14:textId="77777777" w:rsidR="00EB05B8" w:rsidRPr="00A51A53" w:rsidRDefault="00EB05B8" w:rsidP="00F81223">
            <w:pPr>
              <w:jc w:val="both"/>
              <w:outlineLvl w:val="1"/>
              <w:rPr>
                <w:sz w:val="20"/>
                <w:szCs w:val="20"/>
              </w:rPr>
            </w:pPr>
          </w:p>
        </w:tc>
        <w:tc>
          <w:tcPr>
            <w:tcW w:w="5812" w:type="dxa"/>
          </w:tcPr>
          <w:p w14:paraId="320F9469" w14:textId="77777777" w:rsidR="00EB05B8" w:rsidRPr="00A51A53" w:rsidRDefault="00EB05B8" w:rsidP="001427D0">
            <w:pPr>
              <w:jc w:val="both"/>
              <w:outlineLvl w:val="1"/>
              <w:rPr>
                <w:sz w:val="20"/>
                <w:szCs w:val="20"/>
              </w:rPr>
            </w:pPr>
          </w:p>
        </w:tc>
      </w:tr>
      <w:tr w:rsidR="00781A9E" w:rsidRPr="00A51A53" w14:paraId="506E4F65" w14:textId="77777777" w:rsidTr="00902E78">
        <w:trPr>
          <w:trHeight w:val="3885"/>
        </w:trPr>
        <w:tc>
          <w:tcPr>
            <w:tcW w:w="540" w:type="dxa"/>
            <w:gridSpan w:val="2"/>
          </w:tcPr>
          <w:p w14:paraId="6E377E73" w14:textId="73B351F2" w:rsidR="00781A9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48</w:t>
            </w:r>
          </w:p>
        </w:tc>
        <w:tc>
          <w:tcPr>
            <w:tcW w:w="7398" w:type="dxa"/>
            <w:noWrap/>
          </w:tcPr>
          <w:p w14:paraId="61FAE3C8" w14:textId="77777777" w:rsidR="00781A9E" w:rsidRPr="00A51A53" w:rsidRDefault="00781A9E" w:rsidP="00781A9E">
            <w:pPr>
              <w:jc w:val="both"/>
              <w:outlineLvl w:val="1"/>
              <w:rPr>
                <w:b/>
                <w:sz w:val="20"/>
                <w:szCs w:val="20"/>
                <w:u w:val="single"/>
                <w:lang w:eastAsia="fr-FR"/>
              </w:rPr>
            </w:pPr>
            <w:r w:rsidRPr="00A51A53">
              <w:rPr>
                <w:b/>
                <w:sz w:val="20"/>
                <w:szCs w:val="20"/>
                <w:u w:val="single"/>
                <w:lang w:eastAsia="fr-FR"/>
              </w:rPr>
              <w:t>Приложим за класираните участници:</w:t>
            </w:r>
          </w:p>
          <w:p w14:paraId="71015FF9" w14:textId="77777777" w:rsidR="00781A9E" w:rsidRPr="00A51A53" w:rsidRDefault="00781A9E" w:rsidP="00781A9E">
            <w:pPr>
              <w:ind w:right="110"/>
              <w:jc w:val="both"/>
              <w:outlineLvl w:val="1"/>
              <w:rPr>
                <w:b/>
                <w:sz w:val="20"/>
                <w:szCs w:val="20"/>
                <w:lang w:eastAsia="fr-FR"/>
              </w:rPr>
            </w:pPr>
            <w:r w:rsidRPr="00A51A5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CCBB802" w14:textId="77777777" w:rsidR="00781A9E" w:rsidRPr="00A51A53" w:rsidRDefault="00781A9E" w:rsidP="00781A9E">
            <w:pPr>
              <w:ind w:right="110"/>
              <w:jc w:val="both"/>
              <w:outlineLvl w:val="1"/>
              <w:rPr>
                <w:b/>
                <w:sz w:val="20"/>
                <w:szCs w:val="20"/>
                <w:lang w:eastAsia="fr-FR"/>
              </w:rPr>
            </w:pPr>
            <w:r w:rsidRPr="00A51A5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51A53">
              <w:rPr>
                <w:b/>
                <w:sz w:val="20"/>
                <w:szCs w:val="20"/>
                <w:lang w:eastAsia="fr-FR"/>
              </w:rPr>
              <w:t>всички допуснати до оценка оферти, без да я променя.</w:t>
            </w:r>
          </w:p>
          <w:p w14:paraId="0E5F1BF1" w14:textId="77777777" w:rsidR="00EE6B39" w:rsidRPr="00A51A53" w:rsidRDefault="00781A9E" w:rsidP="00781A9E">
            <w:pPr>
              <w:pStyle w:val="Heading1"/>
              <w:keepNext w:val="0"/>
              <w:spacing w:before="0" w:line="240" w:lineRule="auto"/>
              <w:jc w:val="both"/>
              <w:rPr>
                <w:sz w:val="20"/>
                <w:lang w:eastAsia="fr-FR"/>
              </w:rPr>
            </w:pPr>
            <w:r w:rsidRPr="00A51A53">
              <w:rPr>
                <w:sz w:val="20"/>
                <w:lang w:eastAsia="fr-FR"/>
              </w:rPr>
              <w:t>(</w:t>
            </w:r>
            <w:r w:rsidR="00EE6B39" w:rsidRPr="00A51A53">
              <w:rPr>
                <w:sz w:val="20"/>
                <w:lang w:eastAsia="fr-FR"/>
              </w:rPr>
              <w:t>чл. 109, т. 2 от ЗОП)</w:t>
            </w:r>
          </w:p>
          <w:p w14:paraId="71BF9FA6" w14:textId="77777777" w:rsidR="00781A9E" w:rsidRPr="00A51A53" w:rsidRDefault="00EE6B39" w:rsidP="00781A9E">
            <w:pPr>
              <w:pStyle w:val="Heading1"/>
              <w:keepNext w:val="0"/>
              <w:spacing w:before="0" w:line="240" w:lineRule="auto"/>
              <w:jc w:val="both"/>
              <w:rPr>
                <w:bCs/>
                <w:sz w:val="20"/>
              </w:rPr>
            </w:pPr>
            <w:r w:rsidRPr="00A51A53">
              <w:rPr>
                <w:sz w:val="20"/>
                <w:lang w:eastAsia="fr-FR"/>
              </w:rPr>
              <w:t>(</w:t>
            </w:r>
            <w:r w:rsidR="00781A9E" w:rsidRPr="00A51A53">
              <w:rPr>
                <w:sz w:val="20"/>
                <w:lang w:eastAsia="fr-FR"/>
              </w:rPr>
              <w:t>чл. 56, ал. 2</w:t>
            </w:r>
            <w:r w:rsidR="000445BD">
              <w:rPr>
                <w:sz w:val="20"/>
                <w:lang w:eastAsia="fr-FR"/>
              </w:rPr>
              <w:t xml:space="preserve"> и ал. 3</w:t>
            </w:r>
            <w:r w:rsidR="00781A9E" w:rsidRPr="00A51A53">
              <w:rPr>
                <w:sz w:val="20"/>
                <w:lang w:eastAsia="fr-FR"/>
              </w:rPr>
              <w:t xml:space="preserve"> и чл. 58 от ППЗОП</w:t>
            </w:r>
            <w:r w:rsidRPr="00A51A53">
              <w:rPr>
                <w:sz w:val="20"/>
                <w:lang w:eastAsia="fr-FR"/>
              </w:rPr>
              <w:t>)</w:t>
            </w:r>
            <w:r w:rsidR="00781A9E" w:rsidRPr="00A51A53">
              <w:rPr>
                <w:sz w:val="20"/>
                <w:lang w:eastAsia="fr-FR"/>
              </w:rPr>
              <w:t xml:space="preserve"> </w:t>
            </w:r>
          </w:p>
          <w:p w14:paraId="5F5C9EDC" w14:textId="77777777" w:rsidR="00781A9E" w:rsidRPr="00A51A53" w:rsidRDefault="00781A9E" w:rsidP="005D7E0B">
            <w:pPr>
              <w:jc w:val="both"/>
              <w:rPr>
                <w:b/>
                <w:color w:val="333399"/>
                <w:sz w:val="20"/>
                <w:szCs w:val="20"/>
              </w:rPr>
            </w:pPr>
            <w:r w:rsidRPr="00A51A53">
              <w:rPr>
                <w:b/>
                <w:color w:val="333399"/>
                <w:sz w:val="20"/>
                <w:szCs w:val="20"/>
              </w:rPr>
              <w:t>т. 15, т. 16, т. 17 от Насоките/</w:t>
            </w:r>
            <w:r w:rsidR="00BD5E26" w:rsidRPr="00A51A53">
              <w:rPr>
                <w:b/>
                <w:color w:val="333399"/>
                <w:sz w:val="20"/>
                <w:szCs w:val="20"/>
              </w:rPr>
              <w:t xml:space="preserve"> т. 15, т. 16, т. 17</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F474BFD" w14:textId="77777777" w:rsidR="00781A9E" w:rsidRPr="00A51A53" w:rsidRDefault="00781A9E" w:rsidP="00781A9E">
            <w:pPr>
              <w:pStyle w:val="BodyText"/>
              <w:spacing w:before="0" w:after="0"/>
              <w:jc w:val="both"/>
            </w:pPr>
            <w:r w:rsidRPr="00A51A53">
              <w:rPr>
                <w:b/>
                <w:color w:val="C0504D"/>
                <w:sz w:val="20"/>
                <w:szCs w:val="20"/>
              </w:rPr>
              <w:t xml:space="preserve">Насочващи източници на информация: </w:t>
            </w:r>
            <w:r w:rsidRPr="00A51A53">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6D3B2297" w14:textId="77777777" w:rsidR="00781A9E" w:rsidRPr="00A51A53" w:rsidRDefault="00781A9E" w:rsidP="00C92018">
            <w:pPr>
              <w:jc w:val="both"/>
              <w:outlineLvl w:val="1"/>
              <w:rPr>
                <w:sz w:val="20"/>
                <w:szCs w:val="20"/>
                <w:u w:val="single"/>
                <w:lang w:eastAsia="fr-FR"/>
              </w:rPr>
            </w:pPr>
            <w:r w:rsidRPr="00A51A53">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p>
        </w:tc>
        <w:tc>
          <w:tcPr>
            <w:tcW w:w="851" w:type="dxa"/>
          </w:tcPr>
          <w:p w14:paraId="10AAFA76" w14:textId="77777777" w:rsidR="00781A9E" w:rsidRPr="00A51A53" w:rsidRDefault="00781A9E" w:rsidP="00F81223">
            <w:pPr>
              <w:jc w:val="both"/>
              <w:outlineLvl w:val="1"/>
              <w:rPr>
                <w:sz w:val="20"/>
                <w:szCs w:val="20"/>
              </w:rPr>
            </w:pPr>
          </w:p>
        </w:tc>
        <w:tc>
          <w:tcPr>
            <w:tcW w:w="5812" w:type="dxa"/>
          </w:tcPr>
          <w:p w14:paraId="0A57413C" w14:textId="77777777" w:rsidR="00781A9E" w:rsidRPr="00A51A53" w:rsidRDefault="00781A9E" w:rsidP="001427D0">
            <w:pPr>
              <w:jc w:val="both"/>
              <w:outlineLvl w:val="1"/>
              <w:rPr>
                <w:sz w:val="20"/>
                <w:szCs w:val="20"/>
              </w:rPr>
            </w:pPr>
          </w:p>
        </w:tc>
      </w:tr>
      <w:tr w:rsidR="008E460E" w:rsidRPr="00A51A53" w14:paraId="43806757" w14:textId="77777777" w:rsidTr="00902E78">
        <w:trPr>
          <w:trHeight w:val="270"/>
        </w:trPr>
        <w:tc>
          <w:tcPr>
            <w:tcW w:w="540" w:type="dxa"/>
            <w:gridSpan w:val="2"/>
          </w:tcPr>
          <w:p w14:paraId="32E8C32A" w14:textId="75BABCD0" w:rsidR="008E460E" w:rsidRPr="00494352" w:rsidDel="00D6092D"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49</w:t>
            </w:r>
          </w:p>
        </w:tc>
        <w:tc>
          <w:tcPr>
            <w:tcW w:w="7398" w:type="dxa"/>
            <w:noWrap/>
          </w:tcPr>
          <w:p w14:paraId="2693E432" w14:textId="77777777" w:rsidR="00784443" w:rsidRPr="00A51A53" w:rsidRDefault="00784443" w:rsidP="00784443">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12A62603" w14:textId="77777777" w:rsidR="008E460E" w:rsidRPr="00A51A53" w:rsidRDefault="008E460E" w:rsidP="00B24EA4">
            <w:pPr>
              <w:jc w:val="both"/>
              <w:rPr>
                <w:b/>
                <w:sz w:val="20"/>
                <w:szCs w:val="20"/>
                <w:lang w:eastAsia="fr-FR"/>
              </w:rPr>
            </w:pPr>
            <w:r w:rsidRPr="00A51A53">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B0CFE62" w14:textId="77777777" w:rsidR="008E460E" w:rsidRPr="00A51A53" w:rsidRDefault="008E460E" w:rsidP="00B24EA4">
            <w:pPr>
              <w:jc w:val="both"/>
              <w:rPr>
                <w:sz w:val="20"/>
                <w:szCs w:val="20"/>
                <w:lang w:eastAsia="fr-FR"/>
              </w:rPr>
            </w:pPr>
            <w:r w:rsidRPr="00A51A53">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0C87BF69" w14:textId="77777777" w:rsidR="006F6244" w:rsidRPr="00A51A53" w:rsidRDefault="008E460E" w:rsidP="00B24EA4">
            <w:pPr>
              <w:jc w:val="both"/>
              <w:rPr>
                <w:sz w:val="20"/>
                <w:szCs w:val="20"/>
                <w:lang w:eastAsia="fr-FR"/>
              </w:rPr>
            </w:pPr>
            <w:r w:rsidRPr="00A51A53">
              <w:rPr>
                <w:sz w:val="20"/>
                <w:szCs w:val="20"/>
                <w:lang w:eastAsia="fr-FR"/>
              </w:rPr>
              <w:t>Съгласно ППЗОП, когато комисията е установила липса на документи и/или несъответствие с критериите за подбор и</w:t>
            </w:r>
            <w:r w:rsidRPr="00A51A53">
              <w:t xml:space="preserve"> </w:t>
            </w:r>
            <w:r w:rsidRPr="00A51A53">
              <w:rPr>
                <w:sz w:val="20"/>
                <w:szCs w:val="20"/>
                <w:lang w:eastAsia="fr-FR"/>
              </w:rPr>
              <w:t xml:space="preserve">личното състояние на участниците, участникът може </w:t>
            </w:r>
            <w:r w:rsidRPr="00A51A53">
              <w:rPr>
                <w:b/>
                <w:sz w:val="20"/>
                <w:szCs w:val="20"/>
                <w:lang w:eastAsia="fr-FR"/>
              </w:rPr>
              <w:t>по собствена преценка</w:t>
            </w:r>
            <w:r w:rsidRPr="00A51A53">
              <w:rPr>
                <w:sz w:val="20"/>
                <w:szCs w:val="20"/>
                <w:lang w:eastAsia="fr-FR"/>
              </w:rPr>
              <w:t xml:space="preserve"> в съответствие с изискванията на възложителя, посочени в обявлението, да замени представени документи или да </w:t>
            </w:r>
            <w:r w:rsidRPr="00A51A53">
              <w:rPr>
                <w:sz w:val="20"/>
                <w:szCs w:val="20"/>
                <w:lang w:eastAsia="fr-FR"/>
              </w:rPr>
              <w:lastRenderedPageBreak/>
              <w:t xml:space="preserve">представи нови документи и информация, с които смята, че ще удовлетвори поставените от възложителя условия. </w:t>
            </w:r>
          </w:p>
          <w:p w14:paraId="4EC6CF66" w14:textId="77777777" w:rsidR="008E460E" w:rsidRPr="00A51A53" w:rsidRDefault="006F6244" w:rsidP="00B24EA4">
            <w:pPr>
              <w:jc w:val="both"/>
              <w:rPr>
                <w:sz w:val="20"/>
                <w:szCs w:val="20"/>
                <w:lang w:eastAsia="fr-FR"/>
              </w:rPr>
            </w:pPr>
            <w:r w:rsidRPr="00A51A53">
              <w:rPr>
                <w:b/>
                <w:sz w:val="20"/>
                <w:szCs w:val="20"/>
                <w:lang w:eastAsia="fr-FR"/>
              </w:rPr>
              <w:t>ВАЖНО!</w:t>
            </w:r>
            <w:r w:rsidRPr="00A51A53">
              <w:rPr>
                <w:sz w:val="20"/>
                <w:szCs w:val="20"/>
                <w:lang w:eastAsia="fr-FR"/>
              </w:rPr>
              <w:t xml:space="preserve"> К</w:t>
            </w:r>
            <w:r w:rsidR="008E460E" w:rsidRPr="00A51A53">
              <w:rPr>
                <w:sz w:val="20"/>
                <w:szCs w:val="20"/>
                <w:lang w:eastAsia="fr-FR"/>
              </w:rPr>
              <w:t xml:space="preserve">омисията </w:t>
            </w:r>
            <w:r w:rsidR="008E460E" w:rsidRPr="00A51A53">
              <w:rPr>
                <w:b/>
                <w:sz w:val="20"/>
                <w:szCs w:val="20"/>
                <w:lang w:eastAsia="fr-FR"/>
              </w:rPr>
              <w:t>няма право</w:t>
            </w:r>
            <w:r w:rsidR="008E460E" w:rsidRPr="00A51A53">
              <w:rPr>
                <w:sz w:val="20"/>
                <w:szCs w:val="20"/>
                <w:lang w:eastAsia="fr-FR"/>
              </w:rPr>
              <w:t xml:space="preserve"> да определя документите, които </w:t>
            </w:r>
            <w:r w:rsidR="001374EF" w:rsidRPr="00A51A53">
              <w:rPr>
                <w:sz w:val="20"/>
                <w:szCs w:val="20"/>
                <w:lang w:eastAsia="fr-FR"/>
              </w:rPr>
              <w:t xml:space="preserve">участникът </w:t>
            </w:r>
            <w:r w:rsidR="008E460E" w:rsidRPr="00A51A53">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3C0F54FF" w14:textId="77777777" w:rsidR="008E460E" w:rsidRPr="00A51A53" w:rsidRDefault="008E460E" w:rsidP="00B24EA4">
            <w:pPr>
              <w:jc w:val="both"/>
              <w:rPr>
                <w:sz w:val="20"/>
                <w:szCs w:val="20"/>
                <w:lang w:eastAsia="fr-FR"/>
              </w:rPr>
            </w:pPr>
            <w:r w:rsidRPr="00A51A53">
              <w:rPr>
                <w:b/>
                <w:sz w:val="20"/>
                <w:szCs w:val="20"/>
                <w:lang w:eastAsia="fr-FR"/>
              </w:rPr>
              <w:t>В</w:t>
            </w:r>
            <w:r w:rsidR="001374EF" w:rsidRPr="00A51A53">
              <w:rPr>
                <w:b/>
                <w:sz w:val="20"/>
                <w:szCs w:val="20"/>
                <w:lang w:eastAsia="fr-FR"/>
              </w:rPr>
              <w:t>АЖНО</w:t>
            </w:r>
            <w:r w:rsidRPr="00A51A53">
              <w:rPr>
                <w:b/>
                <w:sz w:val="20"/>
                <w:szCs w:val="20"/>
                <w:lang w:eastAsia="fr-FR"/>
              </w:rPr>
              <w:t>!</w:t>
            </w:r>
            <w:r w:rsidRPr="00A51A53">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333C856B" w14:textId="77777777" w:rsidR="006F6244" w:rsidRPr="00A51A53" w:rsidRDefault="006F6244" w:rsidP="00B24EA4">
            <w:pPr>
              <w:jc w:val="both"/>
              <w:rPr>
                <w:b/>
                <w:sz w:val="20"/>
                <w:szCs w:val="20"/>
                <w:lang w:eastAsia="fr-FR"/>
              </w:rPr>
            </w:pPr>
            <w:r w:rsidRPr="00A51A53">
              <w:rPr>
                <w:b/>
                <w:sz w:val="20"/>
                <w:szCs w:val="20"/>
                <w:lang w:eastAsia="fr-FR"/>
              </w:rPr>
              <w:t>(</w:t>
            </w:r>
            <w:r w:rsidR="008E460E" w:rsidRPr="00A51A53">
              <w:rPr>
                <w:b/>
                <w:sz w:val="20"/>
                <w:szCs w:val="20"/>
                <w:lang w:eastAsia="fr-FR"/>
              </w:rPr>
              <w:t>чл. 104, ал. 4 и 5 от ЗОП)</w:t>
            </w:r>
          </w:p>
          <w:p w14:paraId="33D717FD" w14:textId="77777777" w:rsidR="008E460E" w:rsidRPr="00A51A53" w:rsidRDefault="006F6244" w:rsidP="00B24EA4">
            <w:pPr>
              <w:jc w:val="both"/>
              <w:rPr>
                <w:b/>
                <w:sz w:val="20"/>
                <w:szCs w:val="20"/>
                <w:lang w:eastAsia="fr-FR"/>
              </w:rPr>
            </w:pPr>
            <w:r w:rsidRPr="00A51A53">
              <w:rPr>
                <w:b/>
                <w:sz w:val="20"/>
                <w:szCs w:val="20"/>
                <w:lang w:eastAsia="fr-FR"/>
              </w:rPr>
              <w:t>(чл. 54, ал. 7-13 от ППЗОП)</w:t>
            </w:r>
          </w:p>
          <w:p w14:paraId="5DC00EA3"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16 от Насоките/ </w:t>
            </w:r>
            <w:r w:rsidR="00BD5E26" w:rsidRPr="00A51A53">
              <w:rPr>
                <w:b/>
                <w:color w:val="333399"/>
                <w:sz w:val="20"/>
                <w:szCs w:val="20"/>
              </w:rPr>
              <w:t>т. 14</w:t>
            </w:r>
            <w:r w:rsidR="00AB6076" w:rsidRPr="00A51A53">
              <w:rPr>
                <w:b/>
                <w:color w:val="333399"/>
                <w:sz w:val="20"/>
                <w:szCs w:val="20"/>
              </w:rPr>
              <w:t xml:space="preserve">, т. </w:t>
            </w:r>
            <w:r w:rsidR="00BD5E26" w:rsidRPr="00A51A53">
              <w:rPr>
                <w:b/>
                <w:color w:val="333399"/>
                <w:sz w:val="20"/>
                <w:szCs w:val="20"/>
              </w:rPr>
              <w:t>16</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BFE793A" w14:textId="77777777" w:rsidR="008E460E" w:rsidRPr="00A51A53" w:rsidRDefault="008E460E" w:rsidP="00C339DD">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5C7D8321" w14:textId="77777777" w:rsidR="001374EF" w:rsidRPr="00A51A53" w:rsidRDefault="001374EF" w:rsidP="001374EF">
            <w:pPr>
              <w:jc w:val="both"/>
              <w:rPr>
                <w:color w:val="008000"/>
                <w:sz w:val="20"/>
                <w:szCs w:val="20"/>
              </w:rPr>
            </w:pPr>
            <w:r w:rsidRPr="00A51A53">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561C79C1" w14:textId="77777777" w:rsidR="008E460E" w:rsidRPr="00A51A53" w:rsidRDefault="008E460E" w:rsidP="00C339DD">
            <w:pPr>
              <w:jc w:val="both"/>
              <w:rPr>
                <w:color w:val="008000"/>
                <w:sz w:val="20"/>
                <w:szCs w:val="20"/>
              </w:rPr>
            </w:pPr>
            <w:r w:rsidRPr="00A51A53">
              <w:rPr>
                <w:color w:val="008000"/>
                <w:sz w:val="20"/>
                <w:szCs w:val="20"/>
              </w:rPr>
              <w:t>Анализирайте:</w:t>
            </w:r>
          </w:p>
          <w:p w14:paraId="1D77C91E" w14:textId="77777777" w:rsidR="008E460E" w:rsidRPr="00A51A53" w:rsidRDefault="008E460E" w:rsidP="00C339DD">
            <w:pPr>
              <w:jc w:val="both"/>
              <w:rPr>
                <w:color w:val="008000"/>
                <w:sz w:val="20"/>
                <w:szCs w:val="20"/>
              </w:rPr>
            </w:pPr>
            <w:r w:rsidRPr="00A51A53">
              <w:rPr>
                <w:color w:val="008000"/>
                <w:sz w:val="20"/>
                <w:szCs w:val="20"/>
              </w:rPr>
              <w:t xml:space="preserve">- </w:t>
            </w:r>
            <w:r w:rsidR="006F6244" w:rsidRPr="00A51A53">
              <w:rPr>
                <w:color w:val="008000"/>
                <w:sz w:val="20"/>
                <w:szCs w:val="20"/>
              </w:rPr>
              <w:t xml:space="preserve">дали има </w:t>
            </w:r>
            <w:r w:rsidRPr="00A51A53">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176B3BDF" w14:textId="77777777" w:rsidR="008E460E" w:rsidRPr="00A51A53" w:rsidRDefault="008E460E" w:rsidP="007D5596">
            <w:pPr>
              <w:jc w:val="both"/>
              <w:rPr>
                <w:color w:val="008000"/>
                <w:sz w:val="20"/>
                <w:szCs w:val="20"/>
              </w:rPr>
            </w:pPr>
            <w:r w:rsidRPr="00A51A53">
              <w:rPr>
                <w:color w:val="008000"/>
                <w:sz w:val="20"/>
                <w:szCs w:val="20"/>
              </w:rPr>
              <w:t xml:space="preserve">- </w:t>
            </w:r>
            <w:r w:rsidR="00CB7608" w:rsidRPr="00A51A53">
              <w:rPr>
                <w:color w:val="008000"/>
                <w:sz w:val="20"/>
                <w:szCs w:val="20"/>
              </w:rPr>
              <w:t xml:space="preserve">ако да, установете дали </w:t>
            </w:r>
            <w:r w:rsidR="001374EF" w:rsidRPr="00A51A53">
              <w:rPr>
                <w:color w:val="008000"/>
                <w:sz w:val="20"/>
                <w:szCs w:val="20"/>
              </w:rPr>
              <w:t>отклоненията, посочени като причина</w:t>
            </w:r>
            <w:r w:rsidR="00CB7608" w:rsidRPr="00A51A53">
              <w:rPr>
                <w:color w:val="008000"/>
                <w:sz w:val="20"/>
                <w:szCs w:val="20"/>
              </w:rPr>
              <w:t xml:space="preserve"> за отстраняване </w:t>
            </w:r>
            <w:r w:rsidR="001374EF" w:rsidRPr="00A51A53">
              <w:rPr>
                <w:color w:val="008000"/>
                <w:sz w:val="20"/>
                <w:szCs w:val="20"/>
              </w:rPr>
              <w:t xml:space="preserve">на </w:t>
            </w:r>
            <w:r w:rsidR="00111CD4" w:rsidRPr="00A51A53">
              <w:rPr>
                <w:color w:val="008000"/>
                <w:sz w:val="20"/>
                <w:szCs w:val="20"/>
              </w:rPr>
              <w:t xml:space="preserve">участника, </w:t>
            </w:r>
            <w:r w:rsidR="00CB7608" w:rsidRPr="00A51A53">
              <w:rPr>
                <w:color w:val="008000"/>
                <w:sz w:val="20"/>
                <w:szCs w:val="20"/>
              </w:rPr>
              <w:t xml:space="preserve">са </w:t>
            </w:r>
            <w:r w:rsidRPr="00A51A53">
              <w:rPr>
                <w:color w:val="008000"/>
                <w:sz w:val="20"/>
                <w:szCs w:val="20"/>
              </w:rPr>
              <w:t xml:space="preserve">установени и посочени в протокола </w:t>
            </w:r>
            <w:r w:rsidR="00CB7608" w:rsidRPr="00A51A53">
              <w:rPr>
                <w:color w:val="008000"/>
                <w:sz w:val="20"/>
                <w:szCs w:val="20"/>
              </w:rPr>
              <w:t>по чл. 104, ал. 4 от ЗОП</w:t>
            </w:r>
            <w:r w:rsidR="001374EF" w:rsidRPr="00A51A53">
              <w:rPr>
                <w:color w:val="008000"/>
                <w:sz w:val="20"/>
                <w:szCs w:val="20"/>
              </w:rPr>
              <w:t>;</w:t>
            </w:r>
            <w:r w:rsidRPr="00A51A53">
              <w:rPr>
                <w:color w:val="008000"/>
                <w:sz w:val="20"/>
                <w:szCs w:val="20"/>
              </w:rPr>
              <w:t xml:space="preserve"> </w:t>
            </w:r>
          </w:p>
          <w:p w14:paraId="07E4A7CB" w14:textId="77777777" w:rsidR="001374EF" w:rsidRPr="00A51A53" w:rsidRDefault="001374EF" w:rsidP="007D5596">
            <w:pPr>
              <w:jc w:val="both"/>
              <w:rPr>
                <w:color w:val="008000"/>
                <w:sz w:val="20"/>
                <w:szCs w:val="20"/>
              </w:rPr>
            </w:pPr>
            <w:r w:rsidRPr="00A51A53">
              <w:rPr>
                <w:color w:val="008000"/>
                <w:sz w:val="20"/>
                <w:szCs w:val="20"/>
              </w:rPr>
              <w:t>- дали комисията е предоставила възможност за отстраняване на нередовността;</w:t>
            </w:r>
          </w:p>
          <w:p w14:paraId="6A05B8B0" w14:textId="77777777" w:rsidR="008E460E" w:rsidRPr="00A51A53" w:rsidRDefault="001374EF" w:rsidP="001374EF">
            <w:pPr>
              <w:jc w:val="both"/>
              <w:rPr>
                <w:sz w:val="20"/>
                <w:szCs w:val="20"/>
                <w:lang w:eastAsia="fr-FR"/>
              </w:rPr>
            </w:pPr>
            <w:r w:rsidRPr="00A51A53">
              <w:rPr>
                <w:color w:val="008000"/>
                <w:sz w:val="20"/>
                <w:szCs w:val="20"/>
              </w:rPr>
              <w:t>- дали комисията е ограничила правото на участника да прецени по какъв начин да отстрани нередовността.</w:t>
            </w:r>
          </w:p>
        </w:tc>
        <w:tc>
          <w:tcPr>
            <w:tcW w:w="851" w:type="dxa"/>
          </w:tcPr>
          <w:p w14:paraId="788B1CA3" w14:textId="77777777" w:rsidR="008E460E" w:rsidRPr="00A51A53" w:rsidRDefault="008E460E" w:rsidP="00F81223">
            <w:pPr>
              <w:jc w:val="both"/>
              <w:outlineLvl w:val="1"/>
              <w:rPr>
                <w:sz w:val="20"/>
                <w:szCs w:val="20"/>
              </w:rPr>
            </w:pPr>
          </w:p>
        </w:tc>
        <w:tc>
          <w:tcPr>
            <w:tcW w:w="5812" w:type="dxa"/>
          </w:tcPr>
          <w:p w14:paraId="0BD69E37" w14:textId="77777777" w:rsidR="008E460E" w:rsidRPr="00A51A53" w:rsidRDefault="008E460E" w:rsidP="001427D0">
            <w:pPr>
              <w:jc w:val="both"/>
              <w:outlineLvl w:val="1"/>
              <w:rPr>
                <w:sz w:val="20"/>
                <w:szCs w:val="20"/>
              </w:rPr>
            </w:pPr>
          </w:p>
        </w:tc>
      </w:tr>
      <w:tr w:rsidR="008E460E" w:rsidRPr="00A51A53" w14:paraId="5C76E5C8" w14:textId="77777777" w:rsidTr="00902E78">
        <w:trPr>
          <w:trHeight w:val="270"/>
        </w:trPr>
        <w:tc>
          <w:tcPr>
            <w:tcW w:w="540" w:type="dxa"/>
            <w:gridSpan w:val="2"/>
          </w:tcPr>
          <w:p w14:paraId="300959C3" w14:textId="17EA6868"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0</w:t>
            </w:r>
          </w:p>
        </w:tc>
        <w:tc>
          <w:tcPr>
            <w:tcW w:w="7398" w:type="dxa"/>
            <w:noWrap/>
          </w:tcPr>
          <w:p w14:paraId="71C5498E" w14:textId="77777777" w:rsidR="00891CA1" w:rsidRPr="00A51A53" w:rsidRDefault="00891CA1" w:rsidP="00891CA1">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38A3C3DF" w14:textId="77777777" w:rsidR="006F6244" w:rsidRPr="00437A0F" w:rsidRDefault="008E460E" w:rsidP="000F6F08">
            <w:pPr>
              <w:jc w:val="both"/>
              <w:rPr>
                <w:sz w:val="20"/>
                <w:szCs w:val="20"/>
                <w:lang w:eastAsia="fr-FR"/>
              </w:rPr>
            </w:pPr>
            <w:r w:rsidRPr="00437A0F">
              <w:rPr>
                <w:sz w:val="20"/>
                <w:szCs w:val="20"/>
                <w:lang w:eastAsia="fr-FR"/>
              </w:rPr>
              <w:t>Отстранените участници и оферти действително ли не отговарят на обявените от възложителя условия</w:t>
            </w:r>
            <w:r w:rsidR="000F6A01" w:rsidRPr="00437A0F">
              <w:rPr>
                <w:sz w:val="20"/>
                <w:szCs w:val="20"/>
                <w:lang w:eastAsia="fr-FR"/>
              </w:rPr>
              <w:t>?</w:t>
            </w:r>
          </w:p>
          <w:p w14:paraId="7D9E2271" w14:textId="77777777" w:rsidR="000F6A01" w:rsidRPr="00437A0F" w:rsidRDefault="000F6A01" w:rsidP="000F6F08">
            <w:pPr>
              <w:jc w:val="both"/>
              <w:rPr>
                <w:sz w:val="20"/>
                <w:szCs w:val="20"/>
                <w:lang w:eastAsia="fr-FR"/>
              </w:rPr>
            </w:pPr>
            <w:r w:rsidRPr="00437A0F">
              <w:rPr>
                <w:sz w:val="20"/>
                <w:szCs w:val="20"/>
                <w:lang w:eastAsia="fr-FR"/>
              </w:rPr>
              <w:t>Поискана ли е обосновка от отстранения участник, ако е отстранен на основание необичайно благоприятна оферта?</w:t>
            </w:r>
          </w:p>
          <w:p w14:paraId="369C407D" w14:textId="77777777" w:rsidR="000F6A01" w:rsidRPr="00437A0F" w:rsidRDefault="000F6A01" w:rsidP="000F6F08">
            <w:pPr>
              <w:jc w:val="both"/>
              <w:rPr>
                <w:sz w:val="20"/>
                <w:szCs w:val="20"/>
                <w:lang w:eastAsia="fr-FR"/>
              </w:rPr>
            </w:pPr>
            <w:r w:rsidRPr="00437A0F">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362C391" w14:textId="77777777" w:rsidR="008E460E" w:rsidRPr="00437A0F" w:rsidRDefault="006F6244" w:rsidP="000F6F08">
            <w:pPr>
              <w:jc w:val="both"/>
              <w:rPr>
                <w:sz w:val="20"/>
                <w:szCs w:val="20"/>
                <w:lang w:eastAsia="fr-FR"/>
              </w:rPr>
            </w:pPr>
            <w:r w:rsidRPr="00437A0F">
              <w:rPr>
                <w:sz w:val="20"/>
                <w:szCs w:val="20"/>
                <w:lang w:eastAsia="fr-FR"/>
              </w:rPr>
              <w:t>Изискванията, във връзка с които са отстранени участниците, имат ли ограничителен характер?</w:t>
            </w:r>
          </w:p>
          <w:p w14:paraId="1EF56872" w14:textId="77777777" w:rsidR="00891CA1" w:rsidRPr="00494352" w:rsidRDefault="00891CA1" w:rsidP="000F6F08">
            <w:pPr>
              <w:jc w:val="both"/>
              <w:rPr>
                <w:sz w:val="20"/>
                <w:szCs w:val="20"/>
                <w:lang w:eastAsia="fr-FR"/>
              </w:rPr>
            </w:pPr>
            <w:r w:rsidRPr="00494352">
              <w:rPr>
                <w:sz w:val="20"/>
                <w:szCs w:val="20"/>
                <w:lang w:eastAsia="fr-FR"/>
              </w:rPr>
              <w:lastRenderedPageBreak/>
              <w:t>Основанията за отстраняване на участниците са уредени в чл. 54, чл. 55 и чл. 107 от ЗОП.</w:t>
            </w:r>
          </w:p>
          <w:p w14:paraId="47B49DED" w14:textId="77777777" w:rsidR="008E460E" w:rsidRPr="00A51A53" w:rsidRDefault="008E460E" w:rsidP="000F6F08">
            <w:pPr>
              <w:jc w:val="both"/>
              <w:rPr>
                <w:sz w:val="20"/>
                <w:szCs w:val="20"/>
                <w:lang w:eastAsia="fr-FR"/>
              </w:rPr>
            </w:pPr>
            <w:r w:rsidRPr="00E75F57">
              <w:rPr>
                <w:sz w:val="20"/>
                <w:szCs w:val="20"/>
                <w:lang w:eastAsia="fr-FR"/>
              </w:rPr>
              <w:t>Участникът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w:t>
            </w:r>
            <w:r w:rsidR="00111CD4" w:rsidRPr="00A51A53">
              <w:rPr>
                <w:sz w:val="20"/>
                <w:szCs w:val="20"/>
                <w:lang w:eastAsia="fr-FR"/>
              </w:rPr>
              <w:t xml:space="preserve"> </w:t>
            </w:r>
            <w:r w:rsidRPr="00A51A5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1B75FF" w14:textId="77777777" w:rsidR="008E460E" w:rsidRPr="00A51A53" w:rsidRDefault="008E460E" w:rsidP="0010515C">
            <w:pPr>
              <w:jc w:val="both"/>
              <w:rPr>
                <w:sz w:val="20"/>
                <w:szCs w:val="20"/>
                <w:lang w:eastAsia="fr-FR"/>
              </w:rPr>
            </w:pPr>
            <w:r w:rsidRPr="00A51A53">
              <w:rPr>
                <w:b/>
                <w:sz w:val="20"/>
                <w:szCs w:val="20"/>
                <w:lang w:eastAsia="fr-FR"/>
              </w:rPr>
              <w:t>Внимание!</w:t>
            </w:r>
            <w:r w:rsidR="0018628B">
              <w:rPr>
                <w:b/>
                <w:sz w:val="20"/>
                <w:szCs w:val="20"/>
                <w:lang w:eastAsia="fr-FR"/>
              </w:rPr>
              <w:t xml:space="preserve"> </w:t>
            </w:r>
            <w:r w:rsidRPr="00A51A53">
              <w:rPr>
                <w:sz w:val="20"/>
                <w:szCs w:val="20"/>
                <w:lang w:eastAsia="fr-FR"/>
              </w:rPr>
              <w:t>В чл. 55 от ЗОП са посочени т.н</w:t>
            </w:r>
            <w:r w:rsidR="00891CA1" w:rsidRPr="00A51A53">
              <w:rPr>
                <w:sz w:val="20"/>
                <w:szCs w:val="20"/>
                <w:lang w:eastAsia="fr-FR"/>
              </w:rPr>
              <w:t>ар</w:t>
            </w:r>
            <w:r w:rsidRPr="00A51A53">
              <w:rPr>
                <w:sz w:val="20"/>
                <w:szCs w:val="20"/>
                <w:lang w:eastAsia="fr-FR"/>
              </w:rPr>
              <w:t xml:space="preserve">. „основания за незадължително отстраняване“. Възложителят преценява дали </w:t>
            </w:r>
            <w:r w:rsidR="0087244A" w:rsidRPr="00A51A53">
              <w:rPr>
                <w:sz w:val="20"/>
                <w:szCs w:val="20"/>
                <w:lang w:eastAsia="fr-FR"/>
              </w:rPr>
              <w:t>да използва някои от тези основания като основания за отстраняване в конкретната процедура. В</w:t>
            </w:r>
            <w:r w:rsidRPr="00A51A53">
              <w:rPr>
                <w:sz w:val="20"/>
                <w:szCs w:val="20"/>
                <w:lang w:eastAsia="fr-FR"/>
              </w:rPr>
              <w:t xml:space="preserve">ъзложителят </w:t>
            </w:r>
            <w:r w:rsidR="0087244A" w:rsidRPr="00A51A53">
              <w:rPr>
                <w:sz w:val="20"/>
                <w:szCs w:val="20"/>
                <w:lang w:eastAsia="fr-FR"/>
              </w:rPr>
              <w:t>посочва избраните</w:t>
            </w:r>
            <w:r w:rsidRPr="00A51A53">
              <w:rPr>
                <w:sz w:val="20"/>
                <w:szCs w:val="20"/>
                <w:lang w:eastAsia="fr-FR"/>
              </w:rPr>
              <w:t xml:space="preserve"> основания в обявлението.</w:t>
            </w:r>
            <w:r w:rsidR="001E0A71" w:rsidRPr="00A51A53">
              <w:rPr>
                <w:sz w:val="20"/>
                <w:szCs w:val="20"/>
                <w:lang w:eastAsia="fr-FR"/>
              </w:rPr>
              <w:t xml:space="preserve"> След това същите стават задължителни за прилагане в процедурата.</w:t>
            </w:r>
          </w:p>
          <w:p w14:paraId="738A9CDD" w14:textId="77777777" w:rsidR="008E460E" w:rsidRPr="00A51A53" w:rsidRDefault="008E460E" w:rsidP="0010515C">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7B0B369"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14:paraId="40DF96FD"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CB04B90"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724FC37A" w14:textId="77777777" w:rsidR="00D829EB" w:rsidRPr="00A51A53" w:rsidRDefault="008E460E" w:rsidP="00494352">
            <w:pPr>
              <w:pStyle w:val="ListParagraph"/>
              <w:numPr>
                <w:ilvl w:val="0"/>
                <w:numId w:val="46"/>
              </w:numPr>
              <w:ind w:left="300" w:hanging="180"/>
              <w:jc w:val="both"/>
              <w:rPr>
                <w:sz w:val="20"/>
                <w:szCs w:val="20"/>
                <w:lang w:eastAsia="fr-FR"/>
              </w:rPr>
            </w:pPr>
            <w:r w:rsidRPr="00A51A53">
              <w:rPr>
                <w:sz w:val="20"/>
                <w:szCs w:val="20"/>
                <w:lang w:eastAsia="fr-FR"/>
              </w:rPr>
              <w:t>участници, които са свързани лица</w:t>
            </w:r>
            <w:r w:rsidR="00D829EB" w:rsidRPr="00A51A53">
              <w:rPr>
                <w:sz w:val="20"/>
                <w:szCs w:val="20"/>
                <w:lang w:eastAsia="fr-FR"/>
              </w:rPr>
              <w:t>;</w:t>
            </w:r>
          </w:p>
          <w:p w14:paraId="790B1C4C" w14:textId="77777777" w:rsidR="0018628B" w:rsidRDefault="005F4F19" w:rsidP="00494352">
            <w:pPr>
              <w:pStyle w:val="ListParagraph"/>
              <w:numPr>
                <w:ilvl w:val="0"/>
                <w:numId w:val="46"/>
              </w:numPr>
              <w:ind w:left="300" w:hanging="180"/>
              <w:jc w:val="both"/>
              <w:rPr>
                <w:sz w:val="20"/>
                <w:szCs w:val="20"/>
                <w:lang w:eastAsia="fr-FR"/>
              </w:rPr>
            </w:pPr>
            <w:r w:rsidRPr="00A51A53">
              <w:rPr>
                <w:sz w:val="20"/>
                <w:szCs w:val="20"/>
                <w:lang w:eastAsia="fr-FR"/>
              </w:rPr>
              <w:t>участник, подал оферта, която не отговаря на условията за представяне, включително за форма, начин, срок и валидност</w:t>
            </w:r>
            <w:r w:rsidR="00D829EB" w:rsidRPr="00A51A53">
              <w:rPr>
                <w:sz w:val="20"/>
                <w:szCs w:val="20"/>
                <w:lang w:eastAsia="fr-FR"/>
              </w:rPr>
              <w:t xml:space="preserve"> </w:t>
            </w:r>
            <w:r w:rsidRPr="00A51A53">
              <w:rPr>
                <w:sz w:val="20"/>
                <w:szCs w:val="20"/>
                <w:lang w:eastAsia="fr-FR"/>
              </w:rPr>
              <w:t>(</w:t>
            </w:r>
            <w:r w:rsidR="00D829EB" w:rsidRPr="00A51A53">
              <w:rPr>
                <w:sz w:val="20"/>
                <w:szCs w:val="20"/>
                <w:lang w:eastAsia="fr-FR"/>
              </w:rPr>
              <w:t xml:space="preserve">нова, </w:t>
            </w:r>
            <w:r w:rsidRPr="00A51A53">
              <w:rPr>
                <w:sz w:val="20"/>
                <w:szCs w:val="20"/>
                <w:lang w:eastAsia="fr-FR"/>
              </w:rPr>
              <w:t xml:space="preserve">в сила от 01.03.2019 г., посл. изм. в сила от 01.01.2020 г.). </w:t>
            </w:r>
            <w:r w:rsidRPr="0049435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3A498EEA" w14:textId="77777777" w:rsidR="00D829EB" w:rsidRPr="00494352" w:rsidRDefault="0018628B" w:rsidP="00494352">
            <w:pPr>
              <w:contextualSpacing/>
              <w:jc w:val="both"/>
              <w:rPr>
                <w:sz w:val="20"/>
                <w:szCs w:val="20"/>
                <w:lang w:eastAsia="fr-FR"/>
              </w:rPr>
            </w:pPr>
            <w:r>
              <w:rPr>
                <w:sz w:val="20"/>
                <w:szCs w:val="20"/>
                <w:lang w:eastAsia="fr-FR"/>
              </w:rPr>
              <w:t>--</w:t>
            </w:r>
            <w:r w:rsidR="005F4F19" w:rsidRPr="00494352">
              <w:rPr>
                <w:sz w:val="20"/>
                <w:szCs w:val="20"/>
                <w:lang w:eastAsia="fr-FR"/>
              </w:rPr>
              <w:t xml:space="preserve"> изтичането на срока за получаване на оферти до обявените дата и час за тяхното отваряне и </w:t>
            </w:r>
          </w:p>
          <w:p w14:paraId="32FC71DD" w14:textId="77777777" w:rsidR="005F4F19" w:rsidRPr="00E75F57" w:rsidRDefault="0018628B" w:rsidP="00494352">
            <w:pPr>
              <w:contextualSpacing/>
              <w:jc w:val="both"/>
              <w:rPr>
                <w:sz w:val="20"/>
                <w:szCs w:val="20"/>
                <w:highlight w:val="green"/>
                <w:lang w:eastAsia="fr-FR"/>
              </w:rPr>
            </w:pPr>
            <w:r>
              <w:rPr>
                <w:sz w:val="20"/>
                <w:szCs w:val="20"/>
                <w:lang w:eastAsia="fr-FR"/>
              </w:rPr>
              <w:t xml:space="preserve">-- </w:t>
            </w:r>
            <w:r w:rsidR="005F4F19" w:rsidRPr="00494352">
              <w:rPr>
                <w:sz w:val="20"/>
                <w:szCs w:val="20"/>
                <w:lang w:eastAsia="fr-FR"/>
              </w:rPr>
              <w:t>получаването на съобщението за отваряне на ценовите предложения до обявените дата и час за тяхното отваряне</w:t>
            </w:r>
            <w:r w:rsidR="00D829EB" w:rsidRPr="00E75F57">
              <w:rPr>
                <w:sz w:val="20"/>
                <w:szCs w:val="20"/>
                <w:lang w:eastAsia="fr-FR"/>
              </w:rPr>
              <w:t xml:space="preserve"> </w:t>
            </w:r>
            <w:r w:rsidR="005F4F19" w:rsidRPr="00494352">
              <w:rPr>
                <w:sz w:val="20"/>
                <w:szCs w:val="20"/>
                <w:lang w:eastAsia="fr-FR"/>
              </w:rPr>
              <w:t>(декриптирането се отнася за поръчки, открити след 01.01.2020/</w:t>
            </w:r>
            <w:r w:rsidR="00D829EB" w:rsidRPr="00E75F57">
              <w:rPr>
                <w:sz w:val="20"/>
                <w:szCs w:val="20"/>
                <w:lang w:eastAsia="fr-FR"/>
              </w:rPr>
              <w:t xml:space="preserve"> </w:t>
            </w:r>
            <w:r w:rsidR="000445BD">
              <w:rPr>
                <w:sz w:val="20"/>
                <w:szCs w:val="20"/>
                <w:lang w:eastAsia="fr-FR"/>
              </w:rPr>
              <w:t xml:space="preserve">14.06.2020 </w:t>
            </w:r>
            <w:r w:rsidR="00D829EB" w:rsidRPr="00E75F57">
              <w:rPr>
                <w:sz w:val="20"/>
                <w:szCs w:val="20"/>
                <w:lang w:eastAsia="fr-FR"/>
              </w:rPr>
              <w:t>г.</w:t>
            </w:r>
            <w:r w:rsidR="005F4F19" w:rsidRPr="00494352">
              <w:rPr>
                <w:sz w:val="20"/>
                <w:szCs w:val="20"/>
                <w:lang w:eastAsia="fr-FR"/>
              </w:rPr>
              <w:t>);</w:t>
            </w:r>
          </w:p>
          <w:p w14:paraId="19A8F05F" w14:textId="77777777" w:rsidR="005F4F19" w:rsidRPr="007D2760" w:rsidRDefault="005F4F19" w:rsidP="00494352">
            <w:pPr>
              <w:pStyle w:val="ListParagraph"/>
              <w:numPr>
                <w:ilvl w:val="0"/>
                <w:numId w:val="46"/>
              </w:numPr>
              <w:ind w:left="300" w:hanging="180"/>
              <w:jc w:val="both"/>
              <w:rPr>
                <w:sz w:val="20"/>
                <w:szCs w:val="20"/>
                <w:lang w:eastAsia="fr-FR"/>
              </w:rPr>
            </w:pPr>
            <w:r w:rsidRPr="007D2760">
              <w:rPr>
                <w:sz w:val="20"/>
                <w:szCs w:val="20"/>
                <w:lang w:eastAsia="fr-FR"/>
              </w:rPr>
              <w:lastRenderedPageBreak/>
              <w:t>лице, което е</w:t>
            </w:r>
            <w:r w:rsidRPr="00A51A53">
              <w:rPr>
                <w:sz w:val="20"/>
                <w:szCs w:val="20"/>
                <w:lang w:eastAsia="fr-FR"/>
              </w:rPr>
              <w:t xml:space="preserve"> нарушило забрана по чл. 101, ал. 9 или 10 от ЗОП</w:t>
            </w:r>
            <w:r w:rsidRPr="0049435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011A3220" w14:textId="77777777" w:rsidR="008E460E" w:rsidRDefault="005F4F19" w:rsidP="00494352">
            <w:pPr>
              <w:jc w:val="both"/>
              <w:rPr>
                <w:rFonts w:eastAsia="Calibri"/>
                <w:sz w:val="20"/>
                <w:szCs w:val="20"/>
                <w:lang w:eastAsia="fr-FR"/>
              </w:rPr>
            </w:pPr>
            <w:r w:rsidRPr="00A51A53">
              <w:rPr>
                <w:rFonts w:eastAsia="Calibri"/>
                <w:b/>
                <w:sz w:val="20"/>
                <w:szCs w:val="20"/>
                <w:lang w:eastAsia="fr-FR"/>
              </w:rPr>
              <w:t xml:space="preserve">Внимание!!! </w:t>
            </w:r>
            <w:r w:rsidRPr="00494352">
              <w:rPr>
                <w:rFonts w:eastAsia="Calibri"/>
                <w:sz w:val="20"/>
                <w:szCs w:val="20"/>
                <w:lang w:eastAsia="fr-FR"/>
              </w:rPr>
              <w:t>Последните две основания за отстраняване въпреки, че не са били изрично регламентирани в чл. 107 от ЗОП</w:t>
            </w:r>
            <w:r w:rsidR="0018628B">
              <w:rPr>
                <w:rFonts w:eastAsia="Calibri"/>
                <w:sz w:val="20"/>
                <w:szCs w:val="20"/>
                <w:lang w:eastAsia="fr-FR"/>
              </w:rPr>
              <w:t>,</w:t>
            </w:r>
            <w:r w:rsidRPr="0049435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5019F48" w14:textId="77777777" w:rsidR="006109D8" w:rsidRPr="00494352" w:rsidRDefault="006109D8" w:rsidP="00494352">
            <w:pPr>
              <w:jc w:val="both"/>
              <w:rPr>
                <w:rFonts w:eastAsia="Calibri"/>
                <w:b/>
                <w:sz w:val="20"/>
                <w:szCs w:val="20"/>
                <w:lang w:eastAsia="fr-FR"/>
              </w:rPr>
            </w:pPr>
            <w:r w:rsidRPr="00494352">
              <w:rPr>
                <w:rFonts w:eastAsia="Calibri"/>
                <w:b/>
                <w:sz w:val="20"/>
                <w:szCs w:val="20"/>
                <w:lang w:eastAsia="fr-FR"/>
              </w:rPr>
              <w:t>Важно</w:t>
            </w:r>
            <w:r w:rsidR="00F807BC" w:rsidRPr="00F807BC">
              <w:rPr>
                <w:rFonts w:eastAsia="Calibri"/>
                <w:sz w:val="20"/>
                <w:szCs w:val="20"/>
                <w:u w:val="single"/>
                <w:lang w:eastAsia="fr-FR"/>
              </w:rPr>
              <w:t xml:space="preserve"> </w:t>
            </w:r>
            <w:r w:rsidR="00F807BC" w:rsidRPr="00F807BC">
              <w:rPr>
                <w:rFonts w:eastAsia="Calibri"/>
                <w:b/>
                <w:sz w:val="20"/>
                <w:szCs w:val="20"/>
                <w:u w:val="single"/>
                <w:lang w:eastAsia="fr-FR"/>
              </w:rPr>
              <w:t xml:space="preserve">за </w:t>
            </w:r>
            <w:r w:rsidR="00F807BC"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37A0F">
              <w:rPr>
                <w:rFonts w:eastAsia="Calibri"/>
                <w:sz w:val="20"/>
                <w:szCs w:val="20"/>
                <w:lang w:eastAsia="fr-FR"/>
              </w:rPr>
              <w:t xml:space="preserve">приложимо само за </w:t>
            </w:r>
            <w:r w:rsidRPr="00437A0F">
              <w:rPr>
                <w:rFonts w:eastAsia="Calibri"/>
                <w:i/>
                <w:sz w:val="20"/>
                <w:szCs w:val="20"/>
                <w:lang w:eastAsia="fr-FR"/>
              </w:rPr>
              <w:t>секторните възложители</w:t>
            </w:r>
            <w:r w:rsidRPr="00805608">
              <w:rPr>
                <w:rFonts w:eastAsia="Calibri"/>
                <w:sz w:val="20"/>
                <w:szCs w:val="20"/>
                <w:lang w:eastAsia="fr-FR"/>
              </w:rPr>
              <w:t xml:space="preserve"> е</w:t>
            </w:r>
            <w:r>
              <w:rPr>
                <w:rFonts w:eastAsia="Calibri"/>
                <w:sz w:val="20"/>
                <w:szCs w:val="20"/>
                <w:lang w:eastAsia="fr-FR"/>
              </w:rPr>
              <w:t xml:space="preserve">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0A488D10" w14:textId="77777777" w:rsidR="001E0A71" w:rsidRPr="007D2760" w:rsidRDefault="001E0A71" w:rsidP="00A24A89">
            <w:pPr>
              <w:jc w:val="both"/>
              <w:rPr>
                <w:b/>
                <w:sz w:val="20"/>
                <w:szCs w:val="20"/>
                <w:lang w:eastAsia="fr-FR"/>
              </w:rPr>
            </w:pPr>
            <w:r w:rsidRPr="00E75F57">
              <w:rPr>
                <w:b/>
                <w:sz w:val="20"/>
                <w:szCs w:val="20"/>
                <w:lang w:eastAsia="fr-FR"/>
              </w:rPr>
              <w:t>(чл. 107 от ЗОП)</w:t>
            </w:r>
          </w:p>
          <w:p w14:paraId="1C586014" w14:textId="77777777" w:rsidR="001E0A71" w:rsidRPr="00A51A53" w:rsidRDefault="001E0A71" w:rsidP="00A24A89">
            <w:pPr>
              <w:jc w:val="both"/>
              <w:rPr>
                <w:b/>
                <w:sz w:val="20"/>
                <w:szCs w:val="20"/>
                <w:lang w:eastAsia="fr-FR"/>
              </w:rPr>
            </w:pPr>
            <w:r w:rsidRPr="00A51A53">
              <w:rPr>
                <w:b/>
                <w:sz w:val="20"/>
                <w:szCs w:val="20"/>
                <w:lang w:eastAsia="fr-FR"/>
              </w:rPr>
              <w:t>(чл. 101, ал. 4</w:t>
            </w:r>
            <w:r w:rsidR="00775D2A"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056A9AC3" w14:textId="77777777" w:rsidR="001E0A71" w:rsidRDefault="001E0A71" w:rsidP="00A24A89">
            <w:pPr>
              <w:jc w:val="both"/>
              <w:rPr>
                <w:b/>
                <w:sz w:val="20"/>
                <w:szCs w:val="20"/>
                <w:lang w:eastAsia="fr-FR"/>
              </w:rPr>
            </w:pPr>
            <w:r w:rsidRPr="00A51A53">
              <w:rPr>
                <w:b/>
                <w:sz w:val="20"/>
                <w:szCs w:val="20"/>
                <w:lang w:eastAsia="fr-FR"/>
              </w:rPr>
              <w:t>(чл. 72</w:t>
            </w:r>
            <w:r w:rsidR="003C5163" w:rsidRPr="00A51A53">
              <w:rPr>
                <w:b/>
                <w:sz w:val="20"/>
                <w:szCs w:val="20"/>
                <w:lang w:eastAsia="fr-FR"/>
              </w:rPr>
              <w:t xml:space="preserve"> </w:t>
            </w:r>
            <w:r w:rsidRPr="00A51A53">
              <w:rPr>
                <w:b/>
                <w:sz w:val="20"/>
                <w:szCs w:val="20"/>
                <w:lang w:eastAsia="fr-FR"/>
              </w:rPr>
              <w:t>от ЗОП)</w:t>
            </w:r>
          </w:p>
          <w:p w14:paraId="65BFE6DB" w14:textId="77777777" w:rsidR="00A85206" w:rsidRPr="00A51A53" w:rsidRDefault="00A85206" w:rsidP="00A24A89">
            <w:pPr>
              <w:jc w:val="both"/>
              <w:rPr>
                <w:sz w:val="20"/>
                <w:szCs w:val="20"/>
                <w:lang w:eastAsia="fr-FR"/>
              </w:rPr>
            </w:pPr>
            <w:r>
              <w:rPr>
                <w:b/>
                <w:sz w:val="20"/>
                <w:szCs w:val="20"/>
                <w:lang w:eastAsia="fr-FR"/>
              </w:rPr>
              <w:t>(чл. 146, ал. 1 от ЗОП)</w:t>
            </w:r>
          </w:p>
          <w:p w14:paraId="0E084C5C" w14:textId="77777777" w:rsidR="008E460E" w:rsidRPr="00A51A53" w:rsidRDefault="008E460E" w:rsidP="000F6F08">
            <w:pPr>
              <w:jc w:val="both"/>
              <w:rPr>
                <w:b/>
                <w:sz w:val="20"/>
                <w:szCs w:val="20"/>
                <w:lang w:eastAsia="fr-FR"/>
              </w:rPr>
            </w:pPr>
            <w:r w:rsidRPr="00A51A53">
              <w:rPr>
                <w:b/>
                <w:sz w:val="20"/>
                <w:szCs w:val="20"/>
                <w:lang w:eastAsia="fr-FR"/>
              </w:rPr>
              <w:t>(чл. 54, чл. 55</w:t>
            </w:r>
            <w:r w:rsidR="001E0A71" w:rsidRPr="00A51A53">
              <w:rPr>
                <w:b/>
                <w:sz w:val="20"/>
                <w:szCs w:val="20"/>
                <w:lang w:eastAsia="fr-FR"/>
              </w:rPr>
              <w:t xml:space="preserve"> от ЗОП</w:t>
            </w:r>
            <w:r w:rsidRPr="00A51A53">
              <w:rPr>
                <w:b/>
                <w:sz w:val="20"/>
                <w:szCs w:val="20"/>
                <w:lang w:eastAsia="fr-FR"/>
              </w:rPr>
              <w:t>, чл. 39, ал. 2 - 5 от ППЗОП)</w:t>
            </w:r>
          </w:p>
          <w:p w14:paraId="6F660F01" w14:textId="77777777" w:rsidR="00775D2A" w:rsidRPr="00A51A53" w:rsidRDefault="00775D2A" w:rsidP="00775D2A">
            <w:pPr>
              <w:jc w:val="both"/>
              <w:rPr>
                <w:rFonts w:eastAsia="Calibri"/>
                <w:b/>
                <w:sz w:val="20"/>
                <w:szCs w:val="20"/>
                <w:lang w:eastAsia="fr-FR"/>
              </w:rPr>
            </w:pPr>
            <w:r w:rsidRPr="00494352">
              <w:rPr>
                <w:rFonts w:eastAsia="Calibri"/>
                <w:b/>
                <w:sz w:val="20"/>
                <w:szCs w:val="20"/>
                <w:lang w:eastAsia="fr-FR"/>
              </w:rPr>
              <w:t>(чл. 35а от ППЗОП)</w:t>
            </w:r>
          </w:p>
          <w:p w14:paraId="395A924C"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2AB4E0A"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0DDCD11"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(§131 от ПЗР на ЗИДЗОП)</w:t>
            </w:r>
          </w:p>
          <w:p w14:paraId="3810F38C"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15, </w:t>
            </w:r>
            <w:r w:rsidR="00AB6076" w:rsidRPr="00A51A53">
              <w:rPr>
                <w:b/>
                <w:color w:val="333399"/>
                <w:sz w:val="20"/>
                <w:szCs w:val="20"/>
              </w:rPr>
              <w:t xml:space="preserve">т. </w:t>
            </w:r>
            <w:r w:rsidRPr="00A51A53">
              <w:rPr>
                <w:b/>
                <w:color w:val="333399"/>
                <w:sz w:val="20"/>
                <w:szCs w:val="20"/>
              </w:rPr>
              <w:t xml:space="preserve">16, </w:t>
            </w:r>
            <w:r w:rsidR="00AB6076" w:rsidRPr="00A51A53">
              <w:rPr>
                <w:b/>
                <w:color w:val="333399"/>
                <w:sz w:val="20"/>
                <w:szCs w:val="20"/>
              </w:rPr>
              <w:t xml:space="preserve">т. </w:t>
            </w:r>
            <w:r w:rsidRPr="00A51A53">
              <w:rPr>
                <w:b/>
                <w:color w:val="333399"/>
                <w:sz w:val="20"/>
                <w:szCs w:val="20"/>
              </w:rPr>
              <w:t>17</w:t>
            </w:r>
            <w:r w:rsidR="00BD5E26" w:rsidRPr="00A51A53">
              <w:rPr>
                <w:b/>
                <w:color w:val="333399"/>
                <w:sz w:val="20"/>
                <w:szCs w:val="20"/>
              </w:rPr>
              <w:t xml:space="preserve"> и </w:t>
            </w:r>
            <w:r w:rsidR="00AB6076" w:rsidRPr="00A51A53">
              <w:rPr>
                <w:b/>
                <w:color w:val="333399"/>
                <w:sz w:val="20"/>
                <w:szCs w:val="20"/>
              </w:rPr>
              <w:t xml:space="preserve">т. </w:t>
            </w:r>
            <w:r w:rsidR="00BD5E26" w:rsidRPr="00A51A53">
              <w:rPr>
                <w:b/>
                <w:color w:val="333399"/>
                <w:sz w:val="20"/>
                <w:szCs w:val="20"/>
              </w:rPr>
              <w:t>20</w:t>
            </w:r>
            <w:r w:rsidRPr="00A51A53">
              <w:rPr>
                <w:b/>
                <w:color w:val="333399"/>
                <w:sz w:val="20"/>
                <w:szCs w:val="20"/>
              </w:rPr>
              <w:t xml:space="preserve"> от Насоките/</w:t>
            </w:r>
            <w:r w:rsidR="00BD5E26" w:rsidRPr="00A51A53">
              <w:rPr>
                <w:b/>
                <w:color w:val="333399"/>
                <w:sz w:val="20"/>
                <w:szCs w:val="20"/>
              </w:rPr>
              <w:t xml:space="preserve"> т. 14, </w:t>
            </w:r>
            <w:r w:rsidR="00AB6076" w:rsidRPr="00A51A53">
              <w:rPr>
                <w:b/>
                <w:color w:val="333399"/>
                <w:sz w:val="20"/>
                <w:szCs w:val="20"/>
              </w:rPr>
              <w:t xml:space="preserve">т. </w:t>
            </w:r>
            <w:r w:rsidR="00BD5E26" w:rsidRPr="00A51A53">
              <w:rPr>
                <w:b/>
                <w:color w:val="333399"/>
                <w:sz w:val="20"/>
                <w:szCs w:val="20"/>
              </w:rPr>
              <w:t xml:space="preserve">15, </w:t>
            </w:r>
            <w:r w:rsidR="00AB6076" w:rsidRPr="00A51A53">
              <w:rPr>
                <w:b/>
                <w:color w:val="333399"/>
                <w:sz w:val="20"/>
                <w:szCs w:val="20"/>
              </w:rPr>
              <w:t xml:space="preserve">т. </w:t>
            </w:r>
            <w:r w:rsidR="00BD5E26" w:rsidRPr="00A51A53">
              <w:rPr>
                <w:b/>
                <w:color w:val="333399"/>
                <w:sz w:val="20"/>
                <w:szCs w:val="20"/>
              </w:rPr>
              <w:t xml:space="preserve">16, </w:t>
            </w:r>
            <w:r w:rsidR="00AB6076" w:rsidRPr="00A51A53">
              <w:rPr>
                <w:b/>
                <w:color w:val="333399"/>
                <w:sz w:val="20"/>
                <w:szCs w:val="20"/>
              </w:rPr>
              <w:t xml:space="preserve">т. </w:t>
            </w:r>
            <w:r w:rsidR="00BD5E26" w:rsidRPr="00A51A53">
              <w:rPr>
                <w:b/>
                <w:color w:val="333399"/>
                <w:sz w:val="20"/>
                <w:szCs w:val="20"/>
              </w:rPr>
              <w:t xml:space="preserve">17 </w:t>
            </w:r>
            <w:r w:rsidR="00AB6076" w:rsidRPr="00A51A53">
              <w:rPr>
                <w:b/>
                <w:color w:val="333399"/>
                <w:sz w:val="20"/>
                <w:szCs w:val="20"/>
              </w:rPr>
              <w:t>и т. 20</w:t>
            </w:r>
            <w:r w:rsidR="00E509D1" w:rsidRPr="00A51A53">
              <w:rPr>
                <w:b/>
                <w:color w:val="333399"/>
                <w:sz w:val="20"/>
                <w:szCs w:val="20"/>
              </w:rPr>
              <w:t xml:space="preserve"> </w:t>
            </w:r>
            <w:r w:rsidR="005A5783" w:rsidRPr="00A51A53">
              <w:rPr>
                <w:b/>
                <w:color w:val="333399"/>
                <w:sz w:val="20"/>
                <w:szCs w:val="20"/>
              </w:rPr>
              <w:t xml:space="preserve">от </w:t>
            </w:r>
            <w:r w:rsidRPr="00A51A53">
              <w:rPr>
                <w:b/>
                <w:color w:val="333399"/>
                <w:sz w:val="20"/>
                <w:szCs w:val="20"/>
              </w:rPr>
              <w:t>Приложение № 1 към чл. 2, ал. 1 от Наредбата</w:t>
            </w:r>
          </w:p>
          <w:p w14:paraId="7D5C0AB0" w14:textId="77777777" w:rsidR="008E460E" w:rsidRPr="00A51A53" w:rsidRDefault="008E460E" w:rsidP="000F6F08">
            <w:pPr>
              <w:jc w:val="both"/>
              <w:rPr>
                <w:b/>
                <w:sz w:val="20"/>
                <w:szCs w:val="20"/>
                <w:u w:val="single"/>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A7E5FF1" w14:textId="1A6FD77B" w:rsidR="008E460E" w:rsidRPr="00A51A53" w:rsidRDefault="008E460E">
            <w:pPr>
              <w:jc w:val="both"/>
              <w:rPr>
                <w:color w:val="008000"/>
                <w:sz w:val="20"/>
                <w:szCs w:val="20"/>
              </w:rPr>
            </w:pPr>
            <w:r w:rsidRPr="00A51A53">
              <w:rPr>
                <w:color w:val="008000"/>
                <w:sz w:val="20"/>
                <w:szCs w:val="20"/>
              </w:rPr>
              <w:t>За всеки участник поотделно анализирайте дали са налице основанията за отстраняване</w:t>
            </w:r>
            <w:r w:rsidR="00D829EB" w:rsidRPr="00A51A53">
              <w:rPr>
                <w:color w:val="008000"/>
                <w:sz w:val="20"/>
                <w:szCs w:val="20"/>
              </w:rPr>
              <w:t xml:space="preserve"> от</w:t>
            </w:r>
            <w:r w:rsidRPr="00A51A53">
              <w:rPr>
                <w:color w:val="008000"/>
                <w:sz w:val="20"/>
                <w:szCs w:val="20"/>
              </w:rPr>
              <w:t xml:space="preserve"> протокола</w:t>
            </w:r>
            <w:r w:rsidR="00D829EB" w:rsidRPr="00A51A53">
              <w:rPr>
                <w:color w:val="008000"/>
                <w:sz w:val="20"/>
                <w:szCs w:val="20"/>
              </w:rPr>
              <w:t xml:space="preserve"> за работата на комисията</w:t>
            </w:r>
            <w:r w:rsidRPr="00A51A53">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 </w:t>
            </w:r>
          </w:p>
          <w:p w14:paraId="2D3361F7" w14:textId="4FAA5A61" w:rsidR="00775D2A" w:rsidRPr="00E75F57" w:rsidRDefault="00775D2A" w:rsidP="00775D2A">
            <w:pPr>
              <w:jc w:val="both"/>
              <w:rPr>
                <w:color w:val="008000"/>
                <w:sz w:val="20"/>
                <w:szCs w:val="20"/>
              </w:rPr>
            </w:pPr>
            <w:r w:rsidRPr="00494352">
              <w:rPr>
                <w:b/>
                <w:color w:val="008000"/>
                <w:sz w:val="20"/>
                <w:szCs w:val="20"/>
              </w:rPr>
              <w:t>ВНИМАНИЕ</w:t>
            </w:r>
          </w:p>
          <w:p w14:paraId="27420A29" w14:textId="77777777" w:rsidR="00775D2A" w:rsidRPr="00A51A53" w:rsidRDefault="00775D2A" w:rsidP="00775D2A">
            <w:pPr>
              <w:jc w:val="both"/>
              <w:rPr>
                <w:b/>
                <w:color w:val="008000"/>
                <w:sz w:val="20"/>
                <w:szCs w:val="20"/>
                <w:u w:val="single"/>
              </w:rPr>
            </w:pPr>
            <w:r w:rsidRPr="007D2760">
              <w:rPr>
                <w:b/>
                <w:color w:val="008000"/>
                <w:sz w:val="20"/>
                <w:szCs w:val="20"/>
                <w:u w:val="single"/>
              </w:rPr>
              <w:lastRenderedPageBreak/>
              <w:t>За поръчки, открити след 01.01.2020/</w:t>
            </w:r>
            <w:r w:rsidR="00F9404E">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2B8CA109" w14:textId="77777777" w:rsidR="0018628B" w:rsidRDefault="00775D2A" w:rsidP="00775D2A">
            <w:pPr>
              <w:jc w:val="both"/>
              <w:rPr>
                <w:color w:val="008000"/>
                <w:sz w:val="20"/>
                <w:szCs w:val="20"/>
              </w:rPr>
            </w:pPr>
            <w:r w:rsidRPr="00A51A53">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w:t>
            </w:r>
            <w:r w:rsidR="009F064B" w:rsidRPr="00A51A53">
              <w:rPr>
                <w:color w:val="008000"/>
                <w:sz w:val="20"/>
                <w:szCs w:val="20"/>
              </w:rPr>
              <w:t>Д</w:t>
            </w:r>
            <w:r w:rsidRPr="00A51A53">
              <w:rPr>
                <w:color w:val="008000"/>
                <w:sz w:val="20"/>
                <w:szCs w:val="20"/>
              </w:rPr>
              <w:t>екриптира</w:t>
            </w:r>
            <w:r w:rsidR="009F064B" w:rsidRPr="00A51A53">
              <w:rPr>
                <w:color w:val="008000"/>
                <w:sz w:val="20"/>
                <w:szCs w:val="20"/>
              </w:rPr>
              <w:t>нето се извърша</w:t>
            </w:r>
            <w:r w:rsidRPr="00A51A53">
              <w:rPr>
                <w:color w:val="008000"/>
                <w:sz w:val="20"/>
                <w:szCs w:val="20"/>
              </w:rPr>
              <w:t xml:space="preserve"> два пъти</w:t>
            </w:r>
            <w:r w:rsidR="0018628B">
              <w:rPr>
                <w:color w:val="008000"/>
                <w:sz w:val="20"/>
                <w:szCs w:val="20"/>
              </w:rPr>
              <w:t>:</w:t>
            </w:r>
          </w:p>
          <w:p w14:paraId="4D0A9D73"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офертата и </w:t>
            </w:r>
          </w:p>
          <w:p w14:paraId="2B47340C"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ценовите предложения. </w:t>
            </w:r>
          </w:p>
          <w:p w14:paraId="65A48015" w14:textId="77777777" w:rsidR="00775D2A" w:rsidRPr="00A51A53" w:rsidRDefault="00775D2A" w:rsidP="00775D2A">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w:t>
            </w:r>
            <w:r w:rsidR="009F064B" w:rsidRPr="00A51A53">
              <w:rPr>
                <w:color w:val="008000"/>
                <w:sz w:val="20"/>
                <w:szCs w:val="20"/>
              </w:rPr>
              <w:t xml:space="preserve"> за</w:t>
            </w:r>
            <w:r w:rsidRPr="00A51A53">
              <w:rPr>
                <w:color w:val="008000"/>
                <w:sz w:val="20"/>
                <w:szCs w:val="20"/>
              </w:rPr>
              <w:t xml:space="preserve"> декриптира</w:t>
            </w:r>
            <w:r w:rsidR="009F064B" w:rsidRPr="00A51A53">
              <w:rPr>
                <w:color w:val="008000"/>
                <w:sz w:val="20"/>
                <w:szCs w:val="20"/>
              </w:rPr>
              <w:t>не</w:t>
            </w:r>
            <w:r w:rsidRPr="00A51A53">
              <w:rPr>
                <w:color w:val="008000"/>
                <w:sz w:val="20"/>
                <w:szCs w:val="20"/>
              </w:rPr>
              <w:t>.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72D289A8" w14:textId="77777777" w:rsidR="001E0A71" w:rsidRPr="0027698B" w:rsidRDefault="001E0A71" w:rsidP="00A24A89">
            <w:pPr>
              <w:jc w:val="both"/>
              <w:rPr>
                <w:color w:val="008000"/>
                <w:sz w:val="20"/>
                <w:szCs w:val="20"/>
              </w:rPr>
            </w:pPr>
            <w:r w:rsidRPr="00A51A53">
              <w:rPr>
                <w:b/>
                <w:color w:val="008000"/>
                <w:sz w:val="20"/>
                <w:szCs w:val="20"/>
              </w:rPr>
              <w:t>ВАЖНО!</w:t>
            </w:r>
            <w:r w:rsidR="003C5163" w:rsidRPr="00A51A53">
              <w:rPr>
                <w:b/>
                <w:color w:val="008000"/>
                <w:sz w:val="20"/>
                <w:szCs w:val="20"/>
              </w:rPr>
              <w:t xml:space="preserve"> </w:t>
            </w:r>
            <w:r w:rsidRPr="00A51A53">
              <w:rPr>
                <w:color w:val="008000"/>
                <w:sz w:val="20"/>
                <w:szCs w:val="20"/>
              </w:rPr>
              <w:t>Ако в резултат на проверката, установите, че изискването</w:t>
            </w:r>
            <w:r w:rsidR="0071130E" w:rsidRPr="00A51A53">
              <w:rPr>
                <w:color w:val="008000"/>
                <w:sz w:val="20"/>
                <w:szCs w:val="20"/>
              </w:rPr>
              <w:t xml:space="preserve">, във връзка с </w:t>
            </w:r>
            <w:r w:rsidRPr="00A51A53">
              <w:rPr>
                <w:color w:val="008000"/>
                <w:sz w:val="20"/>
                <w:szCs w:val="20"/>
              </w:rPr>
              <w:t xml:space="preserve"> което </w:t>
            </w:r>
            <w:r w:rsidR="0071130E" w:rsidRPr="00A51A53">
              <w:rPr>
                <w:color w:val="008000"/>
                <w:sz w:val="20"/>
                <w:szCs w:val="20"/>
              </w:rPr>
              <w:t xml:space="preserve">участникът </w:t>
            </w:r>
            <w:r w:rsidRPr="00A51A53">
              <w:rPr>
                <w:color w:val="008000"/>
                <w:sz w:val="20"/>
                <w:szCs w:val="20"/>
              </w:rPr>
              <w:t>е отстранен, е дискриминационно/ ограничително/</w:t>
            </w:r>
            <w:r w:rsidR="00D829EB" w:rsidRPr="00A51A53">
              <w:rPr>
                <w:color w:val="008000"/>
                <w:sz w:val="20"/>
                <w:szCs w:val="20"/>
              </w:rPr>
              <w:t xml:space="preserve"> </w:t>
            </w:r>
            <w:r w:rsidRPr="00F52B6D">
              <w:rPr>
                <w:color w:val="008000"/>
                <w:sz w:val="20"/>
                <w:szCs w:val="20"/>
              </w:rPr>
              <w:t xml:space="preserve">незаконосъобразно, моля документирайте резултатите от проверката във въпрос № </w:t>
            </w:r>
            <w:r w:rsidR="00BE4F53" w:rsidRPr="0027698B">
              <w:rPr>
                <w:color w:val="008000"/>
                <w:sz w:val="20"/>
                <w:szCs w:val="20"/>
              </w:rPr>
              <w:t>3</w:t>
            </w:r>
            <w:r w:rsidR="00D37C6F">
              <w:rPr>
                <w:color w:val="008000"/>
                <w:sz w:val="20"/>
                <w:szCs w:val="20"/>
              </w:rPr>
              <w:t>9</w:t>
            </w:r>
            <w:r w:rsidRPr="0027698B">
              <w:rPr>
                <w:color w:val="008000"/>
                <w:sz w:val="20"/>
                <w:szCs w:val="20"/>
              </w:rPr>
              <w:t>.</w:t>
            </w:r>
          </w:p>
          <w:p w14:paraId="11F7DEAE" w14:textId="77777777" w:rsidR="001E0A71" w:rsidRPr="00A51A53" w:rsidRDefault="001E0A71" w:rsidP="00A24A89">
            <w:pPr>
              <w:jc w:val="both"/>
              <w:rPr>
                <w:b/>
                <w:sz w:val="20"/>
                <w:szCs w:val="20"/>
                <w:lang w:eastAsia="fr-FR"/>
              </w:rPr>
            </w:pPr>
            <w:r w:rsidRPr="0027698B">
              <w:rPr>
                <w:color w:val="008000"/>
                <w:sz w:val="20"/>
                <w:szCs w:val="20"/>
              </w:rPr>
              <w:t>Отстраняването</w:t>
            </w:r>
            <w:r w:rsidRPr="00A51A53">
              <w:rPr>
                <w:color w:val="008000"/>
                <w:sz w:val="20"/>
                <w:szCs w:val="20"/>
              </w:rPr>
              <w:t xml:space="preserve">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1" w:type="dxa"/>
          </w:tcPr>
          <w:p w14:paraId="6D267B5F" w14:textId="77777777" w:rsidR="008E460E" w:rsidRPr="00A51A53" w:rsidRDefault="008E460E" w:rsidP="00F81223">
            <w:pPr>
              <w:jc w:val="both"/>
              <w:outlineLvl w:val="1"/>
              <w:rPr>
                <w:sz w:val="20"/>
                <w:szCs w:val="20"/>
              </w:rPr>
            </w:pPr>
          </w:p>
        </w:tc>
        <w:tc>
          <w:tcPr>
            <w:tcW w:w="5812" w:type="dxa"/>
          </w:tcPr>
          <w:p w14:paraId="7857D442" w14:textId="77777777" w:rsidR="008E460E" w:rsidRPr="00A51A53" w:rsidRDefault="008E460E" w:rsidP="00C21C02">
            <w:pPr>
              <w:jc w:val="both"/>
              <w:rPr>
                <w:sz w:val="20"/>
                <w:szCs w:val="20"/>
              </w:rPr>
            </w:pPr>
          </w:p>
        </w:tc>
      </w:tr>
      <w:tr w:rsidR="008E460E" w:rsidRPr="00A51A53" w14:paraId="1022725D" w14:textId="77777777" w:rsidTr="00902E78">
        <w:trPr>
          <w:trHeight w:val="270"/>
        </w:trPr>
        <w:tc>
          <w:tcPr>
            <w:tcW w:w="14601" w:type="dxa"/>
            <w:gridSpan w:val="5"/>
            <w:shd w:val="clear" w:color="auto" w:fill="CEEAB0"/>
          </w:tcPr>
          <w:p w14:paraId="585A0298" w14:textId="77777777" w:rsidR="008E460E" w:rsidRPr="00A51A53" w:rsidRDefault="008E460E" w:rsidP="00D9369D">
            <w:pPr>
              <w:pStyle w:val="Heading1"/>
              <w:keepNext w:val="0"/>
              <w:jc w:val="both"/>
              <w:rPr>
                <w:bCs/>
                <w:sz w:val="20"/>
              </w:rPr>
            </w:pPr>
            <w:r w:rsidRPr="00A51A53">
              <w:rPr>
                <w:bCs/>
                <w:sz w:val="20"/>
              </w:rPr>
              <w:lastRenderedPageBreak/>
              <w:t xml:space="preserve">ІІ. </w:t>
            </w:r>
            <w:r w:rsidR="00DF74DC" w:rsidRPr="00A51A53">
              <w:rPr>
                <w:bCs/>
                <w:sz w:val="20"/>
              </w:rPr>
              <w:t>4</w:t>
            </w:r>
            <w:r w:rsidRPr="00A51A53">
              <w:rPr>
                <w:bCs/>
                <w:sz w:val="20"/>
              </w:rPr>
              <w:t xml:space="preserve"> Решение за класиране и определяне на изпълнител</w:t>
            </w:r>
          </w:p>
        </w:tc>
      </w:tr>
      <w:tr w:rsidR="008E460E" w:rsidRPr="00A51A53" w14:paraId="0713D946" w14:textId="77777777" w:rsidTr="00902E78">
        <w:trPr>
          <w:trHeight w:val="270"/>
        </w:trPr>
        <w:tc>
          <w:tcPr>
            <w:tcW w:w="540" w:type="dxa"/>
            <w:gridSpan w:val="2"/>
          </w:tcPr>
          <w:p w14:paraId="148A17E7" w14:textId="555A2D21"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1</w:t>
            </w:r>
          </w:p>
        </w:tc>
        <w:tc>
          <w:tcPr>
            <w:tcW w:w="7398" w:type="dxa"/>
            <w:noWrap/>
          </w:tcPr>
          <w:p w14:paraId="10C3C2A7" w14:textId="77777777" w:rsidR="008E460E" w:rsidRPr="00A51A53" w:rsidRDefault="008E460E" w:rsidP="008B651C">
            <w:pPr>
              <w:ind w:right="12"/>
              <w:jc w:val="both"/>
              <w:outlineLvl w:val="1"/>
              <w:rPr>
                <w:b/>
                <w:sz w:val="20"/>
                <w:szCs w:val="20"/>
                <w:lang w:eastAsia="fr-FR"/>
              </w:rPr>
            </w:pPr>
            <w:r w:rsidRPr="00A51A53">
              <w:rPr>
                <w:b/>
                <w:sz w:val="20"/>
                <w:szCs w:val="20"/>
                <w:lang w:eastAsia="fr-FR"/>
              </w:rPr>
              <w:t>Възложителят определил ли е за изпълнител на обществената поръчка участника, класиран на първо място</w:t>
            </w:r>
            <w:r w:rsidR="007F1483" w:rsidRPr="00A51A53">
              <w:rPr>
                <w:b/>
                <w:sz w:val="20"/>
                <w:szCs w:val="20"/>
                <w:lang w:eastAsia="fr-FR"/>
              </w:rPr>
              <w:t xml:space="preserve"> или второ място, ако е приложимо</w:t>
            </w:r>
            <w:r w:rsidRPr="00A51A53">
              <w:rPr>
                <w:b/>
                <w:sz w:val="20"/>
                <w:szCs w:val="20"/>
                <w:lang w:eastAsia="fr-FR"/>
              </w:rPr>
              <w:t xml:space="preserve">? </w:t>
            </w:r>
          </w:p>
          <w:p w14:paraId="410F29F4" w14:textId="77777777" w:rsidR="008E460E" w:rsidRPr="00A51A53" w:rsidRDefault="008E460E" w:rsidP="008B651C">
            <w:pPr>
              <w:ind w:right="12"/>
              <w:jc w:val="both"/>
              <w:outlineLvl w:val="1"/>
              <w:rPr>
                <w:sz w:val="20"/>
                <w:szCs w:val="20"/>
                <w:lang w:eastAsia="fr-FR"/>
              </w:rPr>
            </w:pPr>
            <w:r w:rsidRPr="00A51A53">
              <w:rPr>
                <w:sz w:val="20"/>
                <w:szCs w:val="20"/>
                <w:lang w:eastAsia="fr-FR"/>
              </w:rPr>
              <w:t>Възложителят е длъжен да определи за изпълнител участника, класиран на първо място от комисията.</w:t>
            </w:r>
          </w:p>
          <w:p w14:paraId="7DC952B3"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109 от ЗОП)</w:t>
            </w:r>
          </w:p>
          <w:p w14:paraId="2F768DCC"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60 от ППЗОП)</w:t>
            </w:r>
          </w:p>
          <w:p w14:paraId="722A8CD2" w14:textId="77777777" w:rsidR="00B7453A" w:rsidRPr="00A51A53" w:rsidRDefault="00B7453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BE36B2" w:rsidRPr="00A51A53">
              <w:rPr>
                <w:b/>
                <w:color w:val="333399"/>
                <w:sz w:val="20"/>
                <w:szCs w:val="20"/>
              </w:rPr>
              <w:t xml:space="preserve">т. </w:t>
            </w:r>
            <w:r w:rsidR="00BD5E26" w:rsidRPr="00A51A53">
              <w:rPr>
                <w:b/>
                <w:color w:val="333399"/>
                <w:sz w:val="20"/>
                <w:szCs w:val="20"/>
              </w:rPr>
              <w:t xml:space="preserve">15, </w:t>
            </w:r>
            <w:r w:rsidR="00BE36B2" w:rsidRPr="00A51A53">
              <w:rPr>
                <w:b/>
                <w:color w:val="333399"/>
                <w:sz w:val="20"/>
                <w:szCs w:val="20"/>
              </w:rPr>
              <w:t xml:space="preserve">т. </w:t>
            </w:r>
            <w:r w:rsidR="00BD5E26" w:rsidRPr="00A51A53">
              <w:rPr>
                <w:b/>
                <w:color w:val="333399"/>
                <w:sz w:val="20"/>
                <w:szCs w:val="20"/>
              </w:rPr>
              <w:t>16</w:t>
            </w:r>
            <w:r w:rsidRPr="00A51A53">
              <w:rPr>
                <w:b/>
                <w:color w:val="333399"/>
                <w:sz w:val="20"/>
                <w:szCs w:val="20"/>
              </w:rPr>
              <w:t xml:space="preserve"> от Насоките/</w:t>
            </w:r>
            <w:r w:rsidR="00BD5E26" w:rsidRPr="00A51A53">
              <w:rPr>
                <w:b/>
                <w:color w:val="333399"/>
                <w:sz w:val="20"/>
                <w:szCs w:val="20"/>
              </w:rPr>
              <w:t xml:space="preserve"> т. </w:t>
            </w:r>
            <w:r w:rsidR="00BE36B2" w:rsidRPr="00A51A53">
              <w:rPr>
                <w:b/>
                <w:color w:val="333399"/>
                <w:sz w:val="20"/>
                <w:szCs w:val="20"/>
              </w:rPr>
              <w:t>14, т. 15, т. 16</w:t>
            </w:r>
            <w:r w:rsidR="005A5783" w:rsidRPr="00A51A53">
              <w:rPr>
                <w:b/>
                <w:color w:val="333399"/>
                <w:sz w:val="20"/>
                <w:szCs w:val="20"/>
              </w:rPr>
              <w:t xml:space="preserve"> </w:t>
            </w:r>
            <w:r w:rsidR="00BE36B2" w:rsidRPr="00A51A53">
              <w:rPr>
                <w:b/>
                <w:color w:val="333399"/>
                <w:sz w:val="20"/>
                <w:szCs w:val="20"/>
              </w:rPr>
              <w:t>от</w:t>
            </w:r>
            <w:r w:rsidRPr="00A51A53">
              <w:rPr>
                <w:b/>
                <w:color w:val="333399"/>
                <w:sz w:val="20"/>
                <w:szCs w:val="20"/>
              </w:rPr>
              <w:t xml:space="preserve"> Приложение № 1 към чл. 2, ал. 1 от Наредбата</w:t>
            </w:r>
          </w:p>
          <w:p w14:paraId="65693997" w14:textId="77777777" w:rsidR="008E460E" w:rsidRPr="00A51A53" w:rsidRDefault="008E460E" w:rsidP="005D7E0B">
            <w:pPr>
              <w:ind w:right="110"/>
              <w:jc w:val="both"/>
              <w:outlineLvl w:val="1"/>
              <w:rPr>
                <w:b/>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851" w:type="dxa"/>
          </w:tcPr>
          <w:p w14:paraId="10D345E0" w14:textId="77777777" w:rsidR="008E460E" w:rsidRPr="00A51A53" w:rsidRDefault="008E460E" w:rsidP="00F81223">
            <w:pPr>
              <w:pStyle w:val="Heading1"/>
              <w:keepNext w:val="0"/>
              <w:jc w:val="both"/>
              <w:rPr>
                <w:b w:val="0"/>
                <w:bCs/>
                <w:sz w:val="20"/>
              </w:rPr>
            </w:pPr>
          </w:p>
        </w:tc>
        <w:tc>
          <w:tcPr>
            <w:tcW w:w="5812" w:type="dxa"/>
          </w:tcPr>
          <w:p w14:paraId="142C6B0F" w14:textId="77777777" w:rsidR="008E460E" w:rsidRPr="00A51A53" w:rsidRDefault="008E460E" w:rsidP="006C79A0">
            <w:pPr>
              <w:pStyle w:val="Heading1"/>
              <w:keepNext w:val="0"/>
              <w:spacing w:before="0" w:line="240" w:lineRule="auto"/>
              <w:rPr>
                <w:bCs/>
                <w:sz w:val="20"/>
              </w:rPr>
            </w:pPr>
          </w:p>
        </w:tc>
      </w:tr>
      <w:tr w:rsidR="008E460E" w:rsidRPr="00A51A53" w14:paraId="33903828" w14:textId="77777777" w:rsidTr="00902E78">
        <w:trPr>
          <w:trHeight w:val="270"/>
        </w:trPr>
        <w:tc>
          <w:tcPr>
            <w:tcW w:w="540" w:type="dxa"/>
            <w:gridSpan w:val="2"/>
          </w:tcPr>
          <w:p w14:paraId="1F82F619" w14:textId="7F82286C" w:rsidR="008E460E" w:rsidRPr="00494352" w:rsidRDefault="00E877EA" w:rsidP="007C1F5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52</w:t>
            </w:r>
          </w:p>
        </w:tc>
        <w:tc>
          <w:tcPr>
            <w:tcW w:w="7398" w:type="dxa"/>
            <w:noWrap/>
          </w:tcPr>
          <w:p w14:paraId="7E27E23D" w14:textId="77777777" w:rsidR="009F064B" w:rsidRPr="00A51A53" w:rsidRDefault="008E460E" w:rsidP="00D33553">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r w:rsidR="009F064B" w:rsidRPr="00A51A53">
              <w:rPr>
                <w:b/>
                <w:sz w:val="20"/>
                <w:szCs w:val="20"/>
                <w:lang w:eastAsia="fr-FR"/>
              </w:rPr>
              <w:t>:</w:t>
            </w:r>
          </w:p>
          <w:p w14:paraId="5B1F3119" w14:textId="77777777" w:rsidR="009F064B" w:rsidRPr="007D2760" w:rsidRDefault="009F064B" w:rsidP="00494352">
            <w:pPr>
              <w:jc w:val="both"/>
              <w:outlineLvl w:val="1"/>
              <w:rPr>
                <w:b/>
                <w:color w:val="000000"/>
                <w:sz w:val="20"/>
                <w:szCs w:val="20"/>
                <w:u w:val="single"/>
              </w:rPr>
            </w:pPr>
            <w:r w:rsidRPr="00A51A53">
              <w:rPr>
                <w:b/>
                <w:sz w:val="20"/>
                <w:szCs w:val="20"/>
                <w:lang w:eastAsia="fr-FR"/>
              </w:rPr>
              <w:lastRenderedPageBreak/>
              <w:t xml:space="preserve">- </w:t>
            </w:r>
            <w:r w:rsidR="00011277" w:rsidRPr="00A51A53">
              <w:rPr>
                <w:b/>
                <w:sz w:val="20"/>
                <w:szCs w:val="20"/>
                <w:lang w:eastAsia="fr-FR"/>
              </w:rPr>
              <w:t xml:space="preserve">чрез </w:t>
            </w:r>
            <w:r w:rsidR="00F82AEA">
              <w:rPr>
                <w:b/>
                <w:sz w:val="20"/>
                <w:szCs w:val="20"/>
                <w:lang w:eastAsia="fr-FR"/>
              </w:rPr>
              <w:t>способите</w:t>
            </w:r>
            <w:r w:rsidR="00011277" w:rsidRPr="00A51A53">
              <w:rPr>
                <w:b/>
                <w:sz w:val="20"/>
                <w:szCs w:val="20"/>
                <w:lang w:eastAsia="fr-FR"/>
              </w:rPr>
              <w:t xml:space="preserve"> по чл. 43, ал. 2 от ЗОП</w:t>
            </w:r>
            <w:r w:rsidR="00F82AEA">
              <w:rPr>
                <w:b/>
                <w:sz w:val="20"/>
                <w:szCs w:val="20"/>
                <w:lang w:eastAsia="fr-FR"/>
              </w:rPr>
              <w:t>,</w:t>
            </w:r>
            <w:r w:rsidR="00011277" w:rsidRPr="00A51A53">
              <w:rPr>
                <w:b/>
                <w:sz w:val="20"/>
                <w:szCs w:val="20"/>
                <w:lang w:eastAsia="fr-FR"/>
              </w:rPr>
              <w:t xml:space="preserve"> отм.</w:t>
            </w:r>
            <w:r w:rsidRPr="00A51A53">
              <w:rPr>
                <w:b/>
                <w:sz w:val="20"/>
                <w:szCs w:val="20"/>
                <w:lang w:eastAsia="fr-FR"/>
              </w:rPr>
              <w:t xml:space="preserve"> (</w:t>
            </w:r>
            <w:r w:rsidRPr="00494352">
              <w:rPr>
                <w:b/>
                <w:color w:val="000000"/>
                <w:sz w:val="20"/>
                <w:szCs w:val="20"/>
              </w:rPr>
              <w:t>за поръчки, открити преди 01.01.2020/</w:t>
            </w:r>
            <w:r w:rsidRPr="00E75F57">
              <w:rPr>
                <w:b/>
                <w:color w:val="000000"/>
                <w:sz w:val="20"/>
                <w:szCs w:val="20"/>
              </w:rPr>
              <w:t xml:space="preserve"> </w:t>
            </w:r>
            <w:r w:rsidR="00F9404E">
              <w:rPr>
                <w:b/>
                <w:color w:val="000000"/>
                <w:sz w:val="20"/>
                <w:szCs w:val="20"/>
              </w:rPr>
              <w:t xml:space="preserve">14.06.2020 </w:t>
            </w:r>
            <w:r w:rsidRPr="00E75F57">
              <w:rPr>
                <w:b/>
                <w:color w:val="000000"/>
                <w:sz w:val="20"/>
                <w:szCs w:val="20"/>
              </w:rPr>
              <w:t>г.</w:t>
            </w:r>
            <w:r w:rsidRPr="00494352">
              <w:rPr>
                <w:b/>
                <w:color w:val="000000"/>
                <w:sz w:val="20"/>
                <w:szCs w:val="20"/>
              </w:rPr>
              <w:t>)</w:t>
            </w:r>
            <w:r w:rsidR="008F5F4B">
              <w:rPr>
                <w:b/>
                <w:color w:val="000000"/>
                <w:sz w:val="20"/>
                <w:szCs w:val="20"/>
                <w:lang w:eastAsia="fr-FR"/>
              </w:rPr>
              <w:t xml:space="preserve"> или</w:t>
            </w:r>
          </w:p>
          <w:p w14:paraId="56AB7E7F" w14:textId="77777777" w:rsidR="009F064B" w:rsidRPr="00A51A53" w:rsidRDefault="009F064B" w:rsidP="008B651C">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494352">
              <w:rPr>
                <w:b/>
                <w:color w:val="000000"/>
                <w:sz w:val="20"/>
                <w:szCs w:val="20"/>
              </w:rPr>
              <w:t>за поръчки, открити след 01.01.2020/</w:t>
            </w:r>
            <w:r w:rsidR="00F9404E">
              <w:rPr>
                <w:b/>
                <w:color w:val="000000"/>
                <w:sz w:val="20"/>
                <w:szCs w:val="20"/>
              </w:rPr>
              <w:t xml:space="preserve">14.06.2020 </w:t>
            </w:r>
            <w:r w:rsidRPr="00E75F57">
              <w:rPr>
                <w:b/>
                <w:color w:val="000000"/>
                <w:sz w:val="20"/>
                <w:szCs w:val="20"/>
              </w:rPr>
              <w:t xml:space="preserve">г. </w:t>
            </w:r>
            <w:r w:rsidRPr="0049435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0C20B5FE" w14:textId="77777777" w:rsidR="007246EF" w:rsidRPr="00A51A53" w:rsidRDefault="007246EF" w:rsidP="008B651C">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5DF27B4F" w14:textId="77777777" w:rsidR="007246EF" w:rsidRPr="00A51A53" w:rsidRDefault="008E460E" w:rsidP="00D33553">
            <w:pPr>
              <w:jc w:val="both"/>
              <w:outlineLvl w:val="1"/>
              <w:rPr>
                <w:b/>
                <w:sz w:val="20"/>
                <w:szCs w:val="20"/>
                <w:lang w:eastAsia="fr-FR"/>
              </w:rPr>
            </w:pPr>
            <w:r w:rsidRPr="00A51A53">
              <w:rPr>
                <w:sz w:val="20"/>
                <w:szCs w:val="20"/>
                <w:lang w:eastAsia="fr-FR"/>
              </w:rPr>
              <w:t xml:space="preserve">Възложителят </w:t>
            </w:r>
            <w:r w:rsidR="007246EF" w:rsidRPr="00A51A53">
              <w:rPr>
                <w:sz w:val="20"/>
                <w:szCs w:val="20"/>
                <w:lang w:eastAsia="fr-FR"/>
              </w:rPr>
              <w:t>изпраща на</w:t>
            </w:r>
            <w:r w:rsidRPr="00A51A53">
              <w:rPr>
                <w:sz w:val="20"/>
                <w:szCs w:val="20"/>
                <w:lang w:eastAsia="fr-FR"/>
              </w:rPr>
              <w:t xml:space="preserve">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3A715BB8" w14:textId="77777777" w:rsidR="008E460E" w:rsidRPr="00A51A53" w:rsidRDefault="008E460E" w:rsidP="00D33553">
            <w:pPr>
              <w:jc w:val="both"/>
              <w:outlineLvl w:val="1"/>
              <w:rPr>
                <w:sz w:val="20"/>
                <w:szCs w:val="20"/>
                <w:lang w:eastAsia="fr-FR"/>
              </w:rPr>
            </w:pPr>
            <w:r w:rsidRPr="00A51A53">
              <w:rPr>
                <w:sz w:val="20"/>
                <w:szCs w:val="20"/>
                <w:lang w:eastAsia="fr-FR"/>
              </w:rPr>
              <w:t xml:space="preserve">Възложителят публикува в профила на купувача </w:t>
            </w:r>
            <w:r w:rsidR="007246EF" w:rsidRPr="00A51A53">
              <w:rPr>
                <w:sz w:val="20"/>
                <w:szCs w:val="20"/>
                <w:lang w:eastAsia="fr-FR"/>
              </w:rPr>
              <w:t xml:space="preserve">това </w:t>
            </w:r>
            <w:r w:rsidRPr="00A51A53">
              <w:rPr>
                <w:sz w:val="20"/>
                <w:szCs w:val="20"/>
                <w:lang w:eastAsia="fr-FR"/>
              </w:rPr>
              <w:t xml:space="preserve">решение </w:t>
            </w:r>
            <w:r w:rsidR="007246EF" w:rsidRPr="00A51A53">
              <w:rPr>
                <w:sz w:val="20"/>
                <w:szCs w:val="20"/>
                <w:lang w:eastAsia="fr-FR"/>
              </w:rPr>
              <w:t xml:space="preserve">в деня на изпращането му до </w:t>
            </w:r>
            <w:r w:rsidRPr="00A51A53">
              <w:rPr>
                <w:sz w:val="20"/>
                <w:szCs w:val="20"/>
                <w:lang w:eastAsia="fr-FR"/>
              </w:rPr>
              <w:t>участниците.</w:t>
            </w:r>
          </w:p>
          <w:p w14:paraId="29D86967" w14:textId="77777777" w:rsidR="003B3F52" w:rsidRPr="00A51A53" w:rsidRDefault="003B3F52" w:rsidP="00D33553">
            <w:pPr>
              <w:jc w:val="both"/>
              <w:outlineLvl w:val="1"/>
              <w:rPr>
                <w:sz w:val="20"/>
                <w:szCs w:val="20"/>
                <w:lang w:eastAsia="fr-FR"/>
              </w:rPr>
            </w:pPr>
            <w:r w:rsidRPr="00A51A53">
              <w:rPr>
                <w:b/>
                <w:sz w:val="20"/>
                <w:szCs w:val="20"/>
                <w:lang w:eastAsia="fr-FR"/>
              </w:rPr>
              <w:t xml:space="preserve">За поръчки, открити преди 01.01.2020/ </w:t>
            </w:r>
            <w:r w:rsidR="007416E9">
              <w:rPr>
                <w:b/>
                <w:sz w:val="20"/>
                <w:szCs w:val="20"/>
                <w:lang w:eastAsia="fr-FR"/>
              </w:rPr>
              <w:t xml:space="preserve">14.06.2020 </w:t>
            </w:r>
            <w:r w:rsidRPr="00A51A53">
              <w:rPr>
                <w:b/>
                <w:sz w:val="20"/>
                <w:szCs w:val="20"/>
                <w:lang w:eastAsia="fr-FR"/>
              </w:rPr>
              <w:t>г.:</w:t>
            </w:r>
          </w:p>
          <w:p w14:paraId="6E5059CD" w14:textId="77777777" w:rsidR="009F064B" w:rsidRPr="007D2760" w:rsidRDefault="008E460E" w:rsidP="009F064B">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w:t>
            </w:r>
            <w:r w:rsidR="007246EF" w:rsidRPr="00A51A53">
              <w:rPr>
                <w:sz w:val="20"/>
                <w:szCs w:val="20"/>
                <w:lang w:eastAsia="fr-FR"/>
              </w:rPr>
              <w:t xml:space="preserve">определяне на изпълнител, </w:t>
            </w:r>
            <w:r w:rsidRPr="00A51A53">
              <w:rPr>
                <w:sz w:val="20"/>
                <w:szCs w:val="20"/>
                <w:lang w:eastAsia="fr-FR"/>
              </w:rPr>
              <w:t>като избраният начин трябва да позволява удостоверяване на датата на получаване</w:t>
            </w:r>
            <w:r w:rsidR="007246EF" w:rsidRPr="00A51A53">
              <w:rPr>
                <w:sz w:val="20"/>
                <w:szCs w:val="20"/>
                <w:lang w:eastAsia="fr-FR"/>
              </w:rPr>
              <w:t>то му</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7416E9">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Pr="00E75F57">
              <w:rPr>
                <w:sz w:val="20"/>
                <w:szCs w:val="20"/>
                <w:lang w:eastAsia="fr-FR"/>
              </w:rPr>
              <w:t>.</w:t>
            </w:r>
            <w:r w:rsidR="003B3F52" w:rsidRPr="007D2760">
              <w:rPr>
                <w:sz w:val="20"/>
                <w:szCs w:val="20"/>
                <w:lang w:eastAsia="fr-FR"/>
              </w:rPr>
              <w:t xml:space="preserve"> </w:t>
            </w:r>
            <w:r w:rsidR="007246EF" w:rsidRPr="00A51A53">
              <w:rPr>
                <w:sz w:val="20"/>
                <w:szCs w:val="20"/>
                <w:lang w:eastAsia="fr-FR"/>
              </w:rPr>
              <w:t>Ако</w:t>
            </w:r>
            <w:r w:rsidRPr="00A51A5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3C13F1">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009F064B" w:rsidRPr="00E75F57">
              <w:rPr>
                <w:sz w:val="20"/>
                <w:szCs w:val="20"/>
                <w:lang w:eastAsia="fr-FR"/>
              </w:rPr>
              <w:t>.</w:t>
            </w:r>
          </w:p>
          <w:p w14:paraId="1B91EEF5" w14:textId="77777777" w:rsidR="003B3F52" w:rsidRPr="00A51A53" w:rsidRDefault="003B3F52" w:rsidP="009F064B">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3C13F1">
              <w:rPr>
                <w:rFonts w:eastAsia="Calibri"/>
                <w:b/>
                <w:sz w:val="20"/>
                <w:szCs w:val="20"/>
                <w:lang w:eastAsia="fr-FR"/>
              </w:rPr>
              <w:t xml:space="preserve">14.06.2020 </w:t>
            </w:r>
            <w:r w:rsidRPr="00A51A53">
              <w:rPr>
                <w:rFonts w:eastAsia="Calibri"/>
                <w:b/>
                <w:sz w:val="20"/>
                <w:szCs w:val="20"/>
                <w:lang w:eastAsia="fr-FR"/>
              </w:rPr>
              <w:t>г.:</w:t>
            </w:r>
          </w:p>
          <w:p w14:paraId="4888EC9E" w14:textId="77777777" w:rsidR="009F064B" w:rsidRPr="00A51A53" w:rsidRDefault="009F064B" w:rsidP="009F064B">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w:t>
            </w:r>
            <w:r w:rsidR="003B3F52" w:rsidRPr="00A51A53">
              <w:rPr>
                <w:rFonts w:eastAsia="Calibri"/>
                <w:sz w:val="20"/>
                <w:szCs w:val="20"/>
                <w:lang w:eastAsia="fr-FR"/>
              </w:rPr>
              <w:t>Без значение</w:t>
            </w:r>
            <w:r w:rsidRPr="00A51A53">
              <w:rPr>
                <w:rFonts w:eastAsia="Calibri"/>
                <w:sz w:val="20"/>
                <w:szCs w:val="20"/>
                <w:lang w:eastAsia="fr-FR"/>
              </w:rPr>
              <w:t xml:space="preserve"> е дали участникът е отворил и прегледал съобщението и прикаченото към него решение за определяне на изпълнител.</w:t>
            </w:r>
          </w:p>
          <w:p w14:paraId="47EA4B68" w14:textId="77777777" w:rsidR="009F064B" w:rsidRPr="00A51A53" w:rsidRDefault="009F064B" w:rsidP="009F064B">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sidR="00F82AEA">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025B9EBD" w14:textId="77777777" w:rsidR="008E460E" w:rsidRPr="00A51A53" w:rsidRDefault="009F064B" w:rsidP="009F064B">
            <w:pPr>
              <w:jc w:val="both"/>
              <w:outlineLvl w:val="1"/>
              <w:rPr>
                <w:sz w:val="20"/>
                <w:szCs w:val="20"/>
                <w:lang w:eastAsia="fr-FR"/>
              </w:rPr>
            </w:pPr>
            <w:r w:rsidRPr="00A51A53">
              <w:rPr>
                <w:rFonts w:eastAsia="Calibri"/>
                <w:b/>
                <w:bCs/>
                <w:sz w:val="20"/>
                <w:szCs w:val="20"/>
                <w:lang w:eastAsia="en-US"/>
              </w:rPr>
              <w:t>(§131 от ПЗР на ЗИДЗОП)</w:t>
            </w:r>
            <w:r w:rsidR="008E460E" w:rsidRPr="00A51A53">
              <w:rPr>
                <w:sz w:val="20"/>
                <w:szCs w:val="20"/>
                <w:lang w:eastAsia="fr-FR"/>
              </w:rPr>
              <w:t>.</w:t>
            </w:r>
          </w:p>
          <w:p w14:paraId="0FE576DB" w14:textId="77777777" w:rsidR="008E460E" w:rsidRPr="00A51A53" w:rsidRDefault="008E460E" w:rsidP="00D33553">
            <w:pPr>
              <w:jc w:val="both"/>
              <w:outlineLvl w:val="1"/>
              <w:rPr>
                <w:b/>
                <w:sz w:val="20"/>
                <w:szCs w:val="20"/>
                <w:lang w:eastAsia="fr-FR"/>
              </w:rPr>
            </w:pPr>
            <w:r w:rsidRPr="00A51A53">
              <w:rPr>
                <w:b/>
                <w:sz w:val="20"/>
                <w:szCs w:val="20"/>
                <w:lang w:eastAsia="fr-FR"/>
              </w:rPr>
              <w:t>(чл. 42, ал. 2 и чл. 43, ал. 1-4 от ЗОП)</w:t>
            </w:r>
          </w:p>
          <w:p w14:paraId="710D59E5" w14:textId="77777777" w:rsidR="009F064B" w:rsidRPr="00A51A53" w:rsidRDefault="009F064B" w:rsidP="009F064B">
            <w:pPr>
              <w:jc w:val="both"/>
              <w:outlineLvl w:val="1"/>
              <w:rPr>
                <w:rFonts w:eastAsia="Calibri"/>
                <w:b/>
                <w:sz w:val="20"/>
                <w:szCs w:val="20"/>
                <w:lang w:eastAsia="fr-FR"/>
              </w:rPr>
            </w:pPr>
            <w:r w:rsidRPr="00A51A53">
              <w:rPr>
                <w:rFonts w:eastAsia="Calibri"/>
                <w:b/>
                <w:sz w:val="20"/>
                <w:szCs w:val="20"/>
                <w:lang w:eastAsia="fr-FR"/>
              </w:rPr>
              <w:t>(чл. 22, ал. 10 от ЗОП)</w:t>
            </w:r>
          </w:p>
          <w:p w14:paraId="283E88B9" w14:textId="77777777" w:rsidR="009F064B" w:rsidRPr="00A51A53" w:rsidRDefault="009F064B" w:rsidP="009F064B">
            <w:pPr>
              <w:jc w:val="both"/>
              <w:outlineLvl w:val="1"/>
              <w:rPr>
                <w:b/>
                <w:sz w:val="20"/>
                <w:szCs w:val="20"/>
                <w:lang w:eastAsia="fr-FR"/>
              </w:rPr>
            </w:pPr>
            <w:r w:rsidRPr="00A51A53">
              <w:rPr>
                <w:rFonts w:eastAsia="Calibri"/>
                <w:b/>
                <w:sz w:val="20"/>
                <w:szCs w:val="20"/>
                <w:lang w:eastAsia="fr-FR"/>
              </w:rPr>
              <w:t>(чл. 19а от ППЗОП, в сила от 01.04.2020</w:t>
            </w:r>
            <w:r w:rsidR="003B3F52" w:rsidRPr="00A51A53">
              <w:rPr>
                <w:rFonts w:eastAsia="Calibri"/>
                <w:b/>
                <w:sz w:val="20"/>
                <w:szCs w:val="20"/>
                <w:lang w:eastAsia="fr-FR"/>
              </w:rPr>
              <w:t xml:space="preserve"> г.</w:t>
            </w:r>
            <w:r w:rsidRPr="00A51A53">
              <w:rPr>
                <w:rFonts w:eastAsia="Calibri"/>
                <w:b/>
                <w:sz w:val="20"/>
                <w:szCs w:val="20"/>
                <w:lang w:eastAsia="fr-FR"/>
              </w:rPr>
              <w:t>)</w:t>
            </w:r>
          </w:p>
          <w:p w14:paraId="020FF5A8" w14:textId="77777777" w:rsidR="008E460E" w:rsidRPr="00A51A53" w:rsidRDefault="008E460E" w:rsidP="00D33553">
            <w:pPr>
              <w:jc w:val="both"/>
              <w:outlineLvl w:val="1"/>
              <w:rPr>
                <w:b/>
                <w:sz w:val="20"/>
                <w:szCs w:val="20"/>
                <w:lang w:eastAsia="fr-FR"/>
              </w:rPr>
            </w:pPr>
            <w:r w:rsidRPr="00A51A53">
              <w:rPr>
                <w:b/>
                <w:sz w:val="20"/>
                <w:szCs w:val="20"/>
                <w:lang w:eastAsia="fr-FR"/>
              </w:rPr>
              <w:t>(чл. 24, ал. 1, т. 2 и 5 от ППЗОП</w:t>
            </w:r>
            <w:r w:rsidR="009F064B" w:rsidRPr="00A51A53">
              <w:rPr>
                <w:rFonts w:eastAsia="Calibri"/>
                <w:b/>
                <w:sz w:val="20"/>
                <w:szCs w:val="20"/>
                <w:lang w:eastAsia="fr-FR"/>
              </w:rPr>
              <w:t>, отменен в сила от 01.04.2020</w:t>
            </w:r>
            <w:r w:rsidR="003B3F52" w:rsidRPr="00A51A53">
              <w:rPr>
                <w:rFonts w:eastAsia="Calibri"/>
                <w:b/>
                <w:sz w:val="20"/>
                <w:szCs w:val="20"/>
                <w:lang w:eastAsia="fr-FR"/>
              </w:rPr>
              <w:t xml:space="preserve"> г.</w:t>
            </w:r>
            <w:r w:rsidRPr="00A51A53">
              <w:rPr>
                <w:b/>
                <w:sz w:val="20"/>
                <w:szCs w:val="20"/>
                <w:lang w:eastAsia="fr-FR"/>
              </w:rPr>
              <w:t>)</w:t>
            </w:r>
          </w:p>
          <w:p w14:paraId="394FD658" w14:textId="77777777" w:rsidR="00B7453A" w:rsidRPr="00A51A53" w:rsidRDefault="00B7453A" w:rsidP="000060F9">
            <w:pPr>
              <w:jc w:val="both"/>
              <w:rPr>
                <w:b/>
                <w:color w:val="333399"/>
                <w:sz w:val="20"/>
                <w:szCs w:val="20"/>
              </w:rPr>
            </w:pPr>
            <w:r w:rsidRPr="00A51A53">
              <w:rPr>
                <w:b/>
                <w:color w:val="333399"/>
                <w:sz w:val="20"/>
                <w:szCs w:val="20"/>
              </w:rPr>
              <w:t>т. 16 от Насоките/</w:t>
            </w:r>
            <w:r w:rsidR="00F82AEA">
              <w:rPr>
                <w:b/>
                <w:color w:val="333399"/>
                <w:sz w:val="20"/>
                <w:szCs w:val="20"/>
              </w:rPr>
              <w:t xml:space="preserve"> </w:t>
            </w:r>
            <w:r w:rsidR="00BD5E26" w:rsidRPr="00A51A53">
              <w:rPr>
                <w:b/>
                <w:color w:val="333399"/>
                <w:sz w:val="20"/>
                <w:szCs w:val="20"/>
              </w:rPr>
              <w:t>т. 16</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6DEBD2C" w14:textId="77777777" w:rsidR="008E460E" w:rsidRPr="00A51A53" w:rsidRDefault="008E460E" w:rsidP="005D7E0B">
            <w:pPr>
              <w:pStyle w:val="Heading1"/>
              <w:keepNext w:val="0"/>
              <w:spacing w:before="0" w:line="240" w:lineRule="auto"/>
              <w:jc w:val="both"/>
              <w:rPr>
                <w:lang w:eastAsia="fr-FR"/>
              </w:rPr>
            </w:pPr>
            <w:r w:rsidRPr="00A51A53">
              <w:rPr>
                <w:color w:val="C0504D"/>
                <w:sz w:val="20"/>
                <w:lang w:eastAsia="fr-FR"/>
              </w:rPr>
              <w:lastRenderedPageBreak/>
              <w:t>Насочващи източници на информация:</w:t>
            </w:r>
            <w:r w:rsidRPr="00A51A53">
              <w:rPr>
                <w:b w:val="0"/>
                <w:color w:val="C0504D"/>
                <w:sz w:val="20"/>
                <w:lang w:eastAsia="fr-FR"/>
              </w:rPr>
              <w:t xml:space="preserve"> прегледайте писма</w:t>
            </w:r>
            <w:r w:rsidR="003B3F52" w:rsidRPr="00A51A53">
              <w:rPr>
                <w:b w:val="0"/>
                <w:color w:val="C0504D"/>
                <w:sz w:val="20"/>
                <w:lang w:eastAsia="fr-FR"/>
              </w:rPr>
              <w:t>/</w:t>
            </w:r>
            <w:r w:rsidR="009F064B" w:rsidRPr="00A51A53">
              <w:rPr>
                <w:rFonts w:eastAsia="Calibri"/>
                <w:color w:val="C0504D"/>
                <w:sz w:val="20"/>
                <w:lang w:eastAsia="fr-FR"/>
              </w:rPr>
              <w:t xml:space="preserve"> </w:t>
            </w:r>
            <w:r w:rsidR="009F064B" w:rsidRPr="00494352">
              <w:rPr>
                <w:rFonts w:eastAsia="Calibri"/>
                <w:b w:val="0"/>
                <w:color w:val="C0504D"/>
                <w:sz w:val="20"/>
                <w:lang w:eastAsia="fr-FR"/>
              </w:rPr>
              <w:t>съобщения чрез платформата</w:t>
            </w:r>
            <w:r w:rsidRPr="00E75F57">
              <w:rPr>
                <w:b w:val="0"/>
                <w:color w:val="C0504D"/>
                <w:sz w:val="20"/>
                <w:lang w:eastAsia="fr-FR"/>
              </w:rPr>
              <w:t xml:space="preserve">, факсове и/или имейли, с които възложителят е изпратил решението за класиране на участниците или други документи, от които могат </w:t>
            </w:r>
            <w:r w:rsidRPr="007D2760">
              <w:rPr>
                <w:b w:val="0"/>
                <w:color w:val="C0504D"/>
                <w:sz w:val="20"/>
                <w:lang w:eastAsia="fr-FR"/>
              </w:rPr>
              <w:t>да се установят подлежащите на проверка факти, както и информацията, публикувана на профила на купувача</w:t>
            </w:r>
            <w:r w:rsidRPr="00A51A53">
              <w:rPr>
                <w:b w:val="0"/>
                <w:color w:val="C0504D"/>
                <w:sz w:val="20"/>
                <w:lang w:eastAsia="fr-FR"/>
              </w:rPr>
              <w:t>.</w:t>
            </w:r>
          </w:p>
          <w:p w14:paraId="6A0C0B3C" w14:textId="77777777" w:rsidR="008E460E" w:rsidRPr="00A51A53" w:rsidRDefault="008E460E" w:rsidP="00D33553">
            <w:pPr>
              <w:pStyle w:val="Heading1"/>
              <w:keepNext w:val="0"/>
              <w:spacing w:before="0" w:line="240" w:lineRule="auto"/>
              <w:rPr>
                <w:b w:val="0"/>
                <w:bCs/>
                <w:color w:val="008000"/>
                <w:sz w:val="20"/>
              </w:rPr>
            </w:pPr>
            <w:r w:rsidRPr="00A51A53">
              <w:rPr>
                <w:b w:val="0"/>
                <w:bCs/>
                <w:color w:val="008000"/>
                <w:sz w:val="20"/>
              </w:rPr>
              <w:t>Анализирайте:</w:t>
            </w:r>
          </w:p>
          <w:p w14:paraId="6B17FD3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датата на решението за определяне на изпълнител;</w:t>
            </w:r>
          </w:p>
          <w:p w14:paraId="125A5A4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xml:space="preserve">- датата на </w:t>
            </w:r>
            <w:r w:rsidR="00B235AF" w:rsidRPr="00A51A53">
              <w:rPr>
                <w:color w:val="008000"/>
                <w:sz w:val="20"/>
                <w:szCs w:val="20"/>
              </w:rPr>
              <w:t>изпращане</w:t>
            </w:r>
            <w:r w:rsidR="00E14124" w:rsidRPr="00A51A53">
              <w:rPr>
                <w:color w:val="008000"/>
                <w:sz w:val="20"/>
                <w:szCs w:val="20"/>
              </w:rPr>
              <w:t xml:space="preserve"> на </w:t>
            </w:r>
            <w:r w:rsidRPr="00A51A53">
              <w:rPr>
                <w:color w:val="008000"/>
                <w:sz w:val="20"/>
                <w:szCs w:val="20"/>
              </w:rPr>
              <w:t xml:space="preserve">придружителното писмо, факс или имейл, с които е изпратено </w:t>
            </w:r>
            <w:r w:rsidR="00E14124" w:rsidRPr="00A51A53">
              <w:rPr>
                <w:color w:val="008000"/>
                <w:sz w:val="20"/>
                <w:szCs w:val="20"/>
              </w:rPr>
              <w:t>решението</w:t>
            </w:r>
            <w:r w:rsidR="003B3F52" w:rsidRPr="00A51A53">
              <w:rPr>
                <w:color w:val="008000"/>
                <w:sz w:val="20"/>
                <w:szCs w:val="20"/>
              </w:rPr>
              <w:t xml:space="preserve"> </w:t>
            </w:r>
            <w:r w:rsidRPr="00A51A53">
              <w:rPr>
                <w:color w:val="008000"/>
                <w:sz w:val="20"/>
                <w:szCs w:val="20"/>
              </w:rPr>
              <w:t>(за всеки участник поотделно) или</w:t>
            </w:r>
          </w:p>
          <w:p w14:paraId="2F466F9F" w14:textId="77777777" w:rsidR="00011277" w:rsidRPr="00A51A53" w:rsidRDefault="008E460E" w:rsidP="00D33553">
            <w:pPr>
              <w:pStyle w:val="BodyText"/>
              <w:spacing w:before="0" w:after="0"/>
              <w:jc w:val="both"/>
              <w:rPr>
                <w:rFonts w:eastAsia="Calibri"/>
                <w:color w:val="008000"/>
                <w:sz w:val="20"/>
                <w:szCs w:val="20"/>
                <w:lang w:eastAsia="en-US"/>
              </w:rPr>
            </w:pPr>
            <w:r w:rsidRPr="00A51A53">
              <w:rPr>
                <w:color w:val="008000"/>
                <w:sz w:val="20"/>
                <w:szCs w:val="20"/>
              </w:rPr>
              <w:t>- датата на получаване на решението на ръка (за всеки участник по отделно);</w:t>
            </w:r>
            <w:r w:rsidR="00011277" w:rsidRPr="00A51A53">
              <w:rPr>
                <w:rFonts w:eastAsia="Calibri"/>
                <w:color w:val="008000"/>
                <w:sz w:val="20"/>
                <w:szCs w:val="20"/>
                <w:lang w:eastAsia="en-US"/>
              </w:rPr>
              <w:t xml:space="preserve"> </w:t>
            </w:r>
          </w:p>
          <w:p w14:paraId="3C34FD14" w14:textId="77777777" w:rsidR="008E460E" w:rsidRPr="00A51A53" w:rsidRDefault="00011277" w:rsidP="00D33553">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w:t>
            </w:r>
            <w:r w:rsidR="003B3F52" w:rsidRPr="00A51A53">
              <w:rPr>
                <w:rFonts w:eastAsia="Calibri"/>
                <w:color w:val="008000"/>
                <w:sz w:val="20"/>
                <w:szCs w:val="20"/>
                <w:lang w:eastAsia="en-US"/>
              </w:rPr>
              <w:t xml:space="preserve"> </w:t>
            </w:r>
            <w:r w:rsidRPr="00A51A53">
              <w:rPr>
                <w:rFonts w:eastAsia="Calibri"/>
                <w:color w:val="008000"/>
                <w:sz w:val="20"/>
                <w:szCs w:val="20"/>
                <w:lang w:eastAsia="en-US"/>
              </w:rPr>
              <w:t xml:space="preserve">(за поръчки, открити след 01.01.2020/ </w:t>
            </w:r>
            <w:r w:rsidR="003C13F1">
              <w:rPr>
                <w:rFonts w:eastAsia="Calibri"/>
                <w:color w:val="008000"/>
                <w:sz w:val="20"/>
                <w:szCs w:val="20"/>
                <w:lang w:eastAsia="en-US"/>
              </w:rPr>
              <w:t xml:space="preserve">14.06.2020 </w:t>
            </w:r>
            <w:r w:rsidR="003B3F52" w:rsidRPr="00A51A53">
              <w:rPr>
                <w:rFonts w:eastAsia="Calibri"/>
                <w:color w:val="008000"/>
                <w:sz w:val="20"/>
                <w:szCs w:val="20"/>
                <w:lang w:eastAsia="en-US"/>
              </w:rPr>
              <w:t xml:space="preserve">г. </w:t>
            </w:r>
            <w:r w:rsidRPr="00A51A53">
              <w:rPr>
                <w:rFonts w:eastAsia="Calibri"/>
                <w:color w:val="008000"/>
                <w:sz w:val="20"/>
                <w:szCs w:val="20"/>
                <w:lang w:eastAsia="en-US"/>
              </w:rPr>
              <w:t>и възложени чрез електронната платформа);</w:t>
            </w:r>
          </w:p>
          <w:p w14:paraId="57DDCBB2" w14:textId="77777777" w:rsidR="008E460E" w:rsidRPr="00A51A53" w:rsidRDefault="008E460E" w:rsidP="00D33553">
            <w:pPr>
              <w:pStyle w:val="BodyText"/>
              <w:spacing w:before="0" w:after="0"/>
              <w:jc w:val="both"/>
              <w:rPr>
                <w:b/>
                <w:i/>
                <w:sz w:val="20"/>
                <w:szCs w:val="20"/>
                <w:lang w:eastAsia="fr-FR"/>
              </w:rPr>
            </w:pPr>
            <w:r w:rsidRPr="00A51A53">
              <w:rPr>
                <w:color w:val="008000"/>
                <w:sz w:val="20"/>
                <w:szCs w:val="20"/>
              </w:rPr>
              <w:t>- датата на публикуване на решението в профила на купувача.</w:t>
            </w:r>
          </w:p>
        </w:tc>
        <w:tc>
          <w:tcPr>
            <w:tcW w:w="851" w:type="dxa"/>
          </w:tcPr>
          <w:p w14:paraId="72DC46ED" w14:textId="77777777" w:rsidR="008E460E" w:rsidRPr="00A51A53" w:rsidRDefault="008E460E" w:rsidP="00F81223">
            <w:pPr>
              <w:pStyle w:val="Heading1"/>
              <w:keepNext w:val="0"/>
              <w:jc w:val="both"/>
              <w:rPr>
                <w:bCs/>
                <w:sz w:val="20"/>
              </w:rPr>
            </w:pPr>
          </w:p>
        </w:tc>
        <w:tc>
          <w:tcPr>
            <w:tcW w:w="5812" w:type="dxa"/>
          </w:tcPr>
          <w:p w14:paraId="0799D515" w14:textId="77777777" w:rsidR="008E460E" w:rsidRPr="00A51A53" w:rsidRDefault="008E460E" w:rsidP="00F81223">
            <w:pPr>
              <w:pStyle w:val="Heading1"/>
              <w:keepNext w:val="0"/>
              <w:jc w:val="both"/>
              <w:rPr>
                <w:bCs/>
                <w:sz w:val="20"/>
              </w:rPr>
            </w:pPr>
          </w:p>
        </w:tc>
      </w:tr>
      <w:tr w:rsidR="00243ABB" w:rsidRPr="00A51A53" w14:paraId="664E607B" w14:textId="77777777" w:rsidTr="00902E78">
        <w:trPr>
          <w:trHeight w:val="270"/>
        </w:trPr>
        <w:tc>
          <w:tcPr>
            <w:tcW w:w="540" w:type="dxa"/>
            <w:gridSpan w:val="2"/>
          </w:tcPr>
          <w:p w14:paraId="0E431589" w14:textId="233D2179" w:rsidR="00243ABB" w:rsidRDefault="001B73D6" w:rsidP="007C1F5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53</w:t>
            </w:r>
          </w:p>
        </w:tc>
        <w:tc>
          <w:tcPr>
            <w:tcW w:w="7398" w:type="dxa"/>
            <w:noWrap/>
          </w:tcPr>
          <w:p w14:paraId="5F9A9ABD" w14:textId="437612E1" w:rsidR="00243ABB" w:rsidRDefault="00243ABB" w:rsidP="00243ABB">
            <w:pPr>
              <w:jc w:val="both"/>
              <w:outlineLvl w:val="1"/>
              <w:rPr>
                <w:b/>
                <w:sz w:val="20"/>
                <w:szCs w:val="20"/>
                <w:lang w:eastAsia="fr-FR"/>
              </w:rPr>
            </w:pPr>
            <w:r w:rsidRPr="00243ABB">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23BF1CC7" w14:textId="77777777" w:rsidR="00243ABB" w:rsidRPr="00243ABB" w:rsidRDefault="00243ABB" w:rsidP="00243ABB">
            <w:pPr>
              <w:jc w:val="both"/>
              <w:outlineLvl w:val="1"/>
              <w:rPr>
                <w:b/>
                <w:sz w:val="20"/>
                <w:szCs w:val="20"/>
                <w:lang w:eastAsia="fr-FR"/>
              </w:rPr>
            </w:pPr>
          </w:p>
          <w:p w14:paraId="3E9DEDDB" w14:textId="3AD490C0" w:rsidR="00243ABB" w:rsidRPr="00437A0F" w:rsidRDefault="00243ABB" w:rsidP="00D33553">
            <w:pPr>
              <w:jc w:val="both"/>
              <w:outlineLvl w:val="1"/>
              <w:rPr>
                <w:i/>
                <w:sz w:val="20"/>
                <w:szCs w:val="20"/>
                <w:lang w:eastAsia="fr-FR"/>
              </w:rPr>
            </w:pPr>
            <w:r w:rsidRPr="00437A0F">
              <w:rPr>
                <w:sz w:val="20"/>
                <w:szCs w:val="20"/>
                <w:lang w:eastAsia="fr-FR"/>
              </w:rPr>
              <w:t xml:space="preserve">Виж: </w:t>
            </w:r>
            <w:r w:rsidRPr="00437A0F">
              <w:rPr>
                <w:i/>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851" w:type="dxa"/>
          </w:tcPr>
          <w:p w14:paraId="4BBAB02B" w14:textId="77777777" w:rsidR="00243ABB" w:rsidRPr="00A51A53" w:rsidRDefault="00243ABB" w:rsidP="00F81223">
            <w:pPr>
              <w:pStyle w:val="Heading1"/>
              <w:keepNext w:val="0"/>
              <w:jc w:val="both"/>
              <w:rPr>
                <w:bCs/>
                <w:sz w:val="20"/>
              </w:rPr>
            </w:pPr>
          </w:p>
        </w:tc>
        <w:tc>
          <w:tcPr>
            <w:tcW w:w="5812" w:type="dxa"/>
          </w:tcPr>
          <w:p w14:paraId="540531A5" w14:textId="77777777" w:rsidR="00243ABB" w:rsidRPr="00A51A53" w:rsidRDefault="00243ABB" w:rsidP="00F81223">
            <w:pPr>
              <w:pStyle w:val="Heading1"/>
              <w:keepNext w:val="0"/>
              <w:jc w:val="both"/>
              <w:rPr>
                <w:bCs/>
                <w:sz w:val="20"/>
              </w:rPr>
            </w:pPr>
          </w:p>
        </w:tc>
      </w:tr>
      <w:tr w:rsidR="008E460E" w:rsidRPr="00A51A53" w14:paraId="28AD8579" w14:textId="77777777" w:rsidTr="00902E78">
        <w:trPr>
          <w:trHeight w:val="270"/>
        </w:trPr>
        <w:tc>
          <w:tcPr>
            <w:tcW w:w="14601" w:type="dxa"/>
            <w:gridSpan w:val="5"/>
            <w:shd w:val="clear" w:color="auto" w:fill="CEEAB0"/>
          </w:tcPr>
          <w:p w14:paraId="7A123CA5" w14:textId="77777777" w:rsidR="008E460E" w:rsidRPr="00A51A53" w:rsidRDefault="008E460E" w:rsidP="00D9369D">
            <w:pPr>
              <w:pStyle w:val="Heading1"/>
              <w:keepNext w:val="0"/>
              <w:jc w:val="both"/>
              <w:rPr>
                <w:bCs/>
                <w:sz w:val="20"/>
              </w:rPr>
            </w:pPr>
            <w:r w:rsidRPr="00A51A53">
              <w:rPr>
                <w:bCs/>
                <w:sz w:val="20"/>
              </w:rPr>
              <w:t>ІІ.</w:t>
            </w:r>
            <w:r w:rsidR="00DF74DC" w:rsidRPr="00A51A53">
              <w:rPr>
                <w:bCs/>
                <w:sz w:val="20"/>
              </w:rPr>
              <w:t>6</w:t>
            </w:r>
            <w:r w:rsidRPr="00A51A53">
              <w:rPr>
                <w:bCs/>
                <w:sz w:val="20"/>
              </w:rPr>
              <w:t xml:space="preserve"> Рамково споразумение</w:t>
            </w:r>
          </w:p>
        </w:tc>
      </w:tr>
      <w:tr w:rsidR="008E460E" w:rsidRPr="00A51A53" w14:paraId="77F8740E" w14:textId="77777777" w:rsidTr="00902E78">
        <w:trPr>
          <w:trHeight w:val="270"/>
        </w:trPr>
        <w:tc>
          <w:tcPr>
            <w:tcW w:w="540" w:type="dxa"/>
            <w:gridSpan w:val="2"/>
          </w:tcPr>
          <w:p w14:paraId="23E62C6E" w14:textId="5393D63A"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54</w:t>
            </w:r>
          </w:p>
        </w:tc>
        <w:tc>
          <w:tcPr>
            <w:tcW w:w="7398" w:type="dxa"/>
            <w:noWrap/>
          </w:tcPr>
          <w:p w14:paraId="504337A6" w14:textId="77777777" w:rsidR="008E460E" w:rsidRPr="00A51A53" w:rsidRDefault="008E460E">
            <w:pPr>
              <w:ind w:right="110"/>
              <w:jc w:val="both"/>
              <w:outlineLvl w:val="1"/>
              <w:rPr>
                <w:b/>
                <w:sz w:val="20"/>
                <w:szCs w:val="20"/>
                <w:u w:val="single"/>
                <w:lang w:eastAsia="fr-FR"/>
              </w:rPr>
            </w:pPr>
            <w:r w:rsidRPr="00A51A53">
              <w:rPr>
                <w:b/>
                <w:sz w:val="20"/>
                <w:szCs w:val="20"/>
                <w:u w:val="single"/>
                <w:lang w:eastAsia="fr-FR"/>
              </w:rPr>
              <w:t xml:space="preserve">За рамкови споразумения, в които са определени всички условия за изпълнение на поръчката: </w:t>
            </w:r>
          </w:p>
          <w:p w14:paraId="3DBAC448" w14:textId="77777777" w:rsidR="008E460E" w:rsidRPr="00A51A53" w:rsidRDefault="008E460E">
            <w:pPr>
              <w:ind w:right="110"/>
              <w:jc w:val="both"/>
              <w:outlineLvl w:val="1"/>
              <w:rPr>
                <w:b/>
                <w:sz w:val="20"/>
                <w:szCs w:val="20"/>
                <w:lang w:eastAsia="fr-FR"/>
              </w:rPr>
            </w:pPr>
            <w:r w:rsidRPr="00A51A53">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4108C3FD" w14:textId="77777777" w:rsidR="008E460E" w:rsidRPr="00A51A53" w:rsidRDefault="008E460E">
            <w:pPr>
              <w:ind w:right="110"/>
              <w:jc w:val="both"/>
              <w:outlineLvl w:val="1"/>
              <w:rPr>
                <w:b/>
                <w:sz w:val="20"/>
                <w:szCs w:val="20"/>
                <w:lang w:eastAsia="fr-FR"/>
              </w:rPr>
            </w:pPr>
            <w:r w:rsidRPr="00A51A53">
              <w:rPr>
                <w:b/>
                <w:sz w:val="20"/>
                <w:szCs w:val="20"/>
                <w:lang w:eastAsia="fr-FR"/>
              </w:rPr>
              <w:t>Спазени ли са предварително определените условия за определяне на изпълнител по всеки конкретен договор?</w:t>
            </w:r>
          </w:p>
          <w:p w14:paraId="0853A5D8" w14:textId="77777777" w:rsidR="00421B0C" w:rsidRPr="00A51A53" w:rsidRDefault="008E460E">
            <w:pPr>
              <w:ind w:right="110"/>
              <w:jc w:val="both"/>
              <w:outlineLvl w:val="1"/>
              <w:rPr>
                <w:sz w:val="20"/>
                <w:szCs w:val="20"/>
                <w:lang w:eastAsia="fr-FR"/>
              </w:rPr>
            </w:pPr>
            <w:r w:rsidRPr="00A51A53">
              <w:rPr>
                <w:sz w:val="20"/>
                <w:szCs w:val="20"/>
                <w:lang w:eastAsia="fr-FR"/>
              </w:rPr>
              <w:t>Възложителят е длъжен да сключи рамково споразумение, което по съдържание отговаря</w:t>
            </w:r>
            <w:r w:rsidR="00421B0C" w:rsidRPr="00A51A53">
              <w:rPr>
                <w:sz w:val="20"/>
                <w:szCs w:val="20"/>
                <w:lang w:eastAsia="fr-FR"/>
              </w:rPr>
              <w:t>:</w:t>
            </w:r>
          </w:p>
          <w:p w14:paraId="0C0DF649" w14:textId="77777777" w:rsidR="00421B0C"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заложените в документацията за поръчката условия, както и</w:t>
            </w:r>
          </w:p>
          <w:p w14:paraId="0EAE0572" w14:textId="77777777" w:rsidR="008E460E"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lastRenderedPageBreak/>
              <w:t>на предложенията на участниците, определени за потенциални изпълнители.</w:t>
            </w:r>
          </w:p>
          <w:p w14:paraId="45139F5C" w14:textId="77777777" w:rsidR="008E460E" w:rsidRPr="00A51A53" w:rsidRDefault="008E460E">
            <w:pPr>
              <w:ind w:right="110"/>
              <w:jc w:val="both"/>
              <w:outlineLvl w:val="1"/>
              <w:rPr>
                <w:sz w:val="20"/>
                <w:szCs w:val="20"/>
                <w:lang w:eastAsia="fr-FR"/>
              </w:rPr>
            </w:pPr>
            <w:r w:rsidRPr="00A51A53">
              <w:rPr>
                <w:sz w:val="20"/>
                <w:szCs w:val="20"/>
                <w:lang w:eastAsia="fr-FR"/>
              </w:rPr>
              <w:t>В случай</w:t>
            </w:r>
            <w:r w:rsidR="00421B0C" w:rsidRPr="00A51A53">
              <w:rPr>
                <w:sz w:val="20"/>
                <w:szCs w:val="20"/>
                <w:lang w:eastAsia="fr-FR"/>
              </w:rPr>
              <w:t>,</w:t>
            </w:r>
            <w:r w:rsidRPr="00A51A5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1CD56810" w14:textId="77777777" w:rsidR="008E460E" w:rsidRPr="00A51A53" w:rsidRDefault="008E460E">
            <w:pPr>
              <w:ind w:right="110"/>
              <w:jc w:val="both"/>
              <w:outlineLvl w:val="1"/>
              <w:rPr>
                <w:b/>
                <w:sz w:val="20"/>
                <w:szCs w:val="20"/>
                <w:lang w:eastAsia="fr-FR"/>
              </w:rPr>
            </w:pPr>
            <w:r w:rsidRPr="00A51A53">
              <w:rPr>
                <w:b/>
                <w:sz w:val="20"/>
                <w:szCs w:val="20"/>
                <w:lang w:eastAsia="fr-FR"/>
              </w:rPr>
              <w:t>(чл. 2, ал. 1, т. 1 от ЗОП)</w:t>
            </w:r>
          </w:p>
          <w:p w14:paraId="4205E6E8" w14:textId="77777777" w:rsidR="008E460E" w:rsidRPr="00A51A53" w:rsidRDefault="008E460E">
            <w:pPr>
              <w:ind w:right="110"/>
              <w:jc w:val="both"/>
              <w:outlineLvl w:val="1"/>
              <w:rPr>
                <w:b/>
                <w:sz w:val="20"/>
                <w:szCs w:val="20"/>
                <w:lang w:eastAsia="fr-FR"/>
              </w:rPr>
            </w:pPr>
            <w:r w:rsidRPr="00A51A53">
              <w:rPr>
                <w:b/>
                <w:sz w:val="20"/>
                <w:szCs w:val="20"/>
                <w:lang w:eastAsia="fr-FR"/>
              </w:rPr>
              <w:t>(чл. 82, ал. 1 от ЗОП)</w:t>
            </w:r>
          </w:p>
          <w:p w14:paraId="77783BDA" w14:textId="77777777" w:rsidR="005F36E8" w:rsidRPr="00A51A53" w:rsidRDefault="005F36E8" w:rsidP="000060F9">
            <w:pPr>
              <w:jc w:val="both"/>
              <w:rPr>
                <w:b/>
                <w:color w:val="333399"/>
                <w:sz w:val="20"/>
                <w:szCs w:val="20"/>
              </w:rPr>
            </w:pPr>
            <w:r w:rsidRPr="00A51A53">
              <w:rPr>
                <w:b/>
                <w:color w:val="333399"/>
                <w:sz w:val="20"/>
                <w:szCs w:val="20"/>
              </w:rPr>
              <w:t>т. 17 от Насоките/</w:t>
            </w:r>
            <w:r w:rsidR="00BD5E26" w:rsidRPr="00A51A53">
              <w:rPr>
                <w:b/>
                <w:color w:val="333399"/>
                <w:sz w:val="20"/>
                <w:szCs w:val="20"/>
              </w:rPr>
              <w:t xml:space="preserve"> т. 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A9D17C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57A5F140" w14:textId="77777777" w:rsidR="008E460E" w:rsidRPr="00A51A53" w:rsidRDefault="008E460E" w:rsidP="00D22D9C">
            <w:pPr>
              <w:ind w:right="110"/>
              <w:jc w:val="both"/>
              <w:outlineLvl w:val="1"/>
              <w:rPr>
                <w:sz w:val="20"/>
                <w:szCs w:val="20"/>
                <w:lang w:eastAsia="fr-FR"/>
              </w:rPr>
            </w:pPr>
            <w:r w:rsidRPr="00A51A53">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851" w:type="dxa"/>
          </w:tcPr>
          <w:p w14:paraId="14251ACA" w14:textId="77777777" w:rsidR="008E460E" w:rsidRPr="00A51A53" w:rsidRDefault="008E460E" w:rsidP="00F81223">
            <w:pPr>
              <w:pStyle w:val="Heading1"/>
              <w:keepNext w:val="0"/>
              <w:jc w:val="both"/>
              <w:rPr>
                <w:bCs/>
                <w:sz w:val="20"/>
              </w:rPr>
            </w:pPr>
          </w:p>
        </w:tc>
        <w:tc>
          <w:tcPr>
            <w:tcW w:w="5812" w:type="dxa"/>
          </w:tcPr>
          <w:p w14:paraId="6E81787E" w14:textId="77777777" w:rsidR="008E460E" w:rsidRPr="00A51A53" w:rsidRDefault="008E460E" w:rsidP="00F81223">
            <w:pPr>
              <w:pStyle w:val="Heading1"/>
              <w:keepNext w:val="0"/>
              <w:jc w:val="both"/>
              <w:rPr>
                <w:bCs/>
                <w:sz w:val="20"/>
              </w:rPr>
            </w:pPr>
          </w:p>
        </w:tc>
      </w:tr>
      <w:tr w:rsidR="008E460E" w:rsidRPr="00A51A53" w14:paraId="33D2AD96" w14:textId="77777777" w:rsidTr="00902E78">
        <w:trPr>
          <w:trHeight w:val="270"/>
        </w:trPr>
        <w:tc>
          <w:tcPr>
            <w:tcW w:w="540" w:type="dxa"/>
            <w:gridSpan w:val="2"/>
          </w:tcPr>
          <w:p w14:paraId="118927B6" w14:textId="159AE146"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55</w:t>
            </w:r>
          </w:p>
        </w:tc>
        <w:tc>
          <w:tcPr>
            <w:tcW w:w="7398" w:type="dxa"/>
            <w:noWrap/>
          </w:tcPr>
          <w:p w14:paraId="55C536E0" w14:textId="77777777" w:rsidR="008E460E" w:rsidRPr="00A51A53" w:rsidRDefault="008E460E" w:rsidP="005267A4">
            <w:pPr>
              <w:ind w:right="110"/>
              <w:jc w:val="both"/>
              <w:outlineLvl w:val="1"/>
              <w:rPr>
                <w:b/>
                <w:sz w:val="20"/>
                <w:szCs w:val="20"/>
                <w:u w:val="single"/>
                <w:lang w:eastAsia="fr-FR"/>
              </w:rPr>
            </w:pPr>
            <w:r w:rsidRPr="00A51A53">
              <w:rPr>
                <w:b/>
                <w:sz w:val="20"/>
                <w:szCs w:val="20"/>
                <w:u w:val="single"/>
                <w:lang w:eastAsia="fr-FR"/>
              </w:rPr>
              <w:t>За рамкови споразумения, в които не са определени всички условия за изпълнение на поръчката:</w:t>
            </w:r>
          </w:p>
          <w:p w14:paraId="09D70D57"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A276D8B"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повече от едно лице, проведен ли е вътрешен конкурентен избор?</w:t>
            </w:r>
          </w:p>
          <w:p w14:paraId="75A2240A" w14:textId="77777777" w:rsidR="008E460E" w:rsidRPr="00A51A53" w:rsidRDefault="008E460E" w:rsidP="009F5E74">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 xml:space="preserve">Възложителят </w:t>
            </w:r>
            <w:r w:rsidRPr="00A51A53">
              <w:rPr>
                <w:b/>
                <w:sz w:val="20"/>
                <w:szCs w:val="20"/>
                <w:lang w:eastAsia="fr-FR"/>
              </w:rPr>
              <w:t>може</w:t>
            </w:r>
            <w:r w:rsidRPr="00A51A53">
              <w:rPr>
                <w:sz w:val="20"/>
                <w:szCs w:val="20"/>
                <w:lang w:eastAsia="fr-FR"/>
              </w:rPr>
              <w:t xml:space="preserve"> да проведе вътрешен конкурентен избор и когато е сключил рамково споразумение с повече от едно лице, </w:t>
            </w:r>
            <w:r w:rsidRPr="00A51A53">
              <w:rPr>
                <w:b/>
                <w:sz w:val="20"/>
                <w:szCs w:val="20"/>
                <w:lang w:eastAsia="fr-FR"/>
              </w:rPr>
              <w:t>в което са определени всички условия</w:t>
            </w:r>
            <w:r w:rsidRPr="00A51A53">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A51A53">
              <w:rPr>
                <w:sz w:val="20"/>
                <w:szCs w:val="20"/>
                <w:lang w:eastAsia="fr-FR"/>
              </w:rPr>
              <w:t xml:space="preserve">ще проведе </w:t>
            </w:r>
            <w:r w:rsidRPr="00A51A53">
              <w:rPr>
                <w:sz w:val="20"/>
                <w:szCs w:val="20"/>
                <w:lang w:eastAsia="fr-FR"/>
              </w:rPr>
              <w:t xml:space="preserve">вътрешен конкурентен избор или директно </w:t>
            </w:r>
            <w:r w:rsidR="00771A72" w:rsidRPr="00A51A53">
              <w:rPr>
                <w:sz w:val="20"/>
                <w:szCs w:val="20"/>
                <w:lang w:eastAsia="fr-FR"/>
              </w:rPr>
              <w:t xml:space="preserve">ще приложи </w:t>
            </w:r>
            <w:r w:rsidRPr="00A51A53">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84D9CD3" w14:textId="77777777" w:rsidR="008E460E" w:rsidRPr="00A51A53" w:rsidRDefault="008E460E" w:rsidP="005267A4">
            <w:pPr>
              <w:ind w:right="110"/>
              <w:jc w:val="both"/>
              <w:outlineLvl w:val="1"/>
              <w:rPr>
                <w:b/>
                <w:sz w:val="20"/>
                <w:szCs w:val="20"/>
                <w:lang w:eastAsia="fr-FR"/>
              </w:rPr>
            </w:pPr>
            <w:r w:rsidRPr="00A51A53">
              <w:rPr>
                <w:b/>
                <w:sz w:val="20"/>
                <w:szCs w:val="20"/>
                <w:lang w:eastAsia="fr-FR"/>
              </w:rPr>
              <w:t>(чл. 82, ал. 2, 3, 7 и 8 от ЗОП)</w:t>
            </w:r>
          </w:p>
          <w:p w14:paraId="04863AF9" w14:textId="77777777" w:rsidR="005F36E8" w:rsidRPr="00A51A53" w:rsidRDefault="005F36E8"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C9120A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569E5100" w14:textId="77777777" w:rsidR="008E460E" w:rsidRPr="00A51A53" w:rsidRDefault="008E460E" w:rsidP="00771A72">
            <w:pPr>
              <w:ind w:right="110"/>
              <w:jc w:val="both"/>
              <w:outlineLvl w:val="1"/>
              <w:rPr>
                <w:b/>
                <w:sz w:val="20"/>
                <w:szCs w:val="20"/>
                <w:lang w:eastAsia="fr-FR"/>
              </w:rPr>
            </w:pPr>
            <w:r w:rsidRPr="00A51A53">
              <w:rPr>
                <w:bCs/>
                <w:color w:val="008000"/>
                <w:sz w:val="20"/>
              </w:rPr>
              <w:t xml:space="preserve">Анализирайте условията в обявлението и документацията за поръчката. Ако възложителят е провел вътрешен конкурентен </w:t>
            </w:r>
            <w:r w:rsidR="00F80320" w:rsidRPr="00A51A53">
              <w:rPr>
                <w:bCs/>
                <w:color w:val="008000"/>
                <w:sz w:val="20"/>
              </w:rPr>
              <w:t>избор</w:t>
            </w:r>
            <w:r w:rsidRPr="00A51A53">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851" w:type="dxa"/>
          </w:tcPr>
          <w:p w14:paraId="12965EE5" w14:textId="77777777" w:rsidR="008E460E" w:rsidRPr="00A51A53" w:rsidRDefault="008E460E" w:rsidP="00F81223">
            <w:pPr>
              <w:pStyle w:val="Heading1"/>
              <w:keepNext w:val="0"/>
              <w:jc w:val="both"/>
              <w:rPr>
                <w:bCs/>
                <w:sz w:val="20"/>
              </w:rPr>
            </w:pPr>
          </w:p>
        </w:tc>
        <w:tc>
          <w:tcPr>
            <w:tcW w:w="5812" w:type="dxa"/>
          </w:tcPr>
          <w:p w14:paraId="2DC32E44" w14:textId="77777777" w:rsidR="008E460E" w:rsidRPr="00A51A53" w:rsidRDefault="008E460E" w:rsidP="00F81223">
            <w:pPr>
              <w:pStyle w:val="Heading1"/>
              <w:keepNext w:val="0"/>
              <w:jc w:val="both"/>
              <w:rPr>
                <w:bCs/>
                <w:sz w:val="20"/>
              </w:rPr>
            </w:pPr>
          </w:p>
        </w:tc>
      </w:tr>
      <w:tr w:rsidR="008E460E" w:rsidRPr="00A51A53" w14:paraId="06B706E9" w14:textId="77777777" w:rsidTr="00902E78">
        <w:trPr>
          <w:trHeight w:val="270"/>
        </w:trPr>
        <w:tc>
          <w:tcPr>
            <w:tcW w:w="540" w:type="dxa"/>
            <w:gridSpan w:val="2"/>
          </w:tcPr>
          <w:p w14:paraId="345A26E3" w14:textId="10BE971B"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lastRenderedPageBreak/>
              <w:t>56</w:t>
            </w:r>
          </w:p>
        </w:tc>
        <w:tc>
          <w:tcPr>
            <w:tcW w:w="7398" w:type="dxa"/>
            <w:noWrap/>
          </w:tcPr>
          <w:p w14:paraId="0192B2AD"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 xml:space="preserve">В случай на вътрешен конкурентен </w:t>
            </w:r>
            <w:r w:rsidR="00F80320" w:rsidRPr="00A51A53">
              <w:rPr>
                <w:b/>
                <w:sz w:val="20"/>
                <w:szCs w:val="20"/>
                <w:lang w:eastAsia="fr-FR"/>
              </w:rPr>
              <w:t>избор</w:t>
            </w:r>
            <w:r w:rsidRPr="00A51A53">
              <w:rPr>
                <w:b/>
                <w:sz w:val="20"/>
                <w:szCs w:val="20"/>
                <w:lang w:eastAsia="fr-FR"/>
              </w:rPr>
              <w:t xml:space="preserve"> същият проведен ли е законосъобразно</w:t>
            </w:r>
            <w:r w:rsidR="00771A72" w:rsidRPr="00A51A53">
              <w:rPr>
                <w:b/>
                <w:sz w:val="20"/>
                <w:szCs w:val="20"/>
                <w:lang w:eastAsia="fr-FR"/>
              </w:rPr>
              <w:t>, а именно</w:t>
            </w:r>
            <w:r w:rsidRPr="00A51A53">
              <w:rPr>
                <w:b/>
                <w:sz w:val="20"/>
                <w:szCs w:val="20"/>
                <w:lang w:eastAsia="fr-FR"/>
              </w:rPr>
              <w:t>:</w:t>
            </w:r>
          </w:p>
          <w:p w14:paraId="73DD5303"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отправена ли е писмена покана до </w:t>
            </w:r>
            <w:r w:rsidR="00771A72" w:rsidRPr="00437A0F">
              <w:rPr>
                <w:sz w:val="20"/>
                <w:szCs w:val="20"/>
                <w:lang w:eastAsia="fr-FR"/>
              </w:rPr>
              <w:t xml:space="preserve">всички </w:t>
            </w:r>
            <w:r w:rsidRPr="00437A0F">
              <w:rPr>
                <w:sz w:val="20"/>
                <w:szCs w:val="20"/>
                <w:lang w:eastAsia="fr-FR"/>
              </w:rPr>
              <w:t>лица по рамковото споразумение;</w:t>
            </w:r>
          </w:p>
          <w:p w14:paraId="0CC694D4"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подходящ срок за получаване на офертите - минимум 10</w:t>
            </w:r>
            <w:r w:rsidR="003B3F52" w:rsidRPr="00437A0F">
              <w:rPr>
                <w:sz w:val="20"/>
                <w:szCs w:val="20"/>
                <w:lang w:eastAsia="fr-FR"/>
              </w:rPr>
              <w:t>/7</w:t>
            </w:r>
            <w:r w:rsidRPr="00437A0F">
              <w:rPr>
                <w:sz w:val="20"/>
                <w:szCs w:val="20"/>
                <w:lang w:eastAsia="fr-FR"/>
              </w:rPr>
              <w:t xml:space="preserve"> дни</w:t>
            </w:r>
            <w:r w:rsidR="0031557C" w:rsidRPr="00437A0F">
              <w:rPr>
                <w:sz w:val="20"/>
                <w:szCs w:val="20"/>
                <w:lang w:eastAsia="fr-FR"/>
              </w:rPr>
              <w:t xml:space="preserve"> (чл. 78 от ППЗОП)</w:t>
            </w:r>
            <w:r w:rsidRPr="00437A0F">
              <w:rPr>
                <w:sz w:val="20"/>
                <w:szCs w:val="20"/>
                <w:lang w:eastAsia="fr-FR"/>
              </w:rPr>
              <w:t>;</w:t>
            </w:r>
          </w:p>
          <w:p w14:paraId="394835E6"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членовете на комисията декларирали ли са липсата на пречки за участие в работата </w:t>
            </w:r>
            <w:r w:rsidR="00B66177" w:rsidRPr="00437A0F">
              <w:rPr>
                <w:sz w:val="20"/>
                <w:szCs w:val="20"/>
                <w:lang w:eastAsia="fr-FR"/>
              </w:rPr>
              <w:t>ѝ</w:t>
            </w:r>
            <w:r w:rsidRPr="00437A0F">
              <w:rPr>
                <w:sz w:val="20"/>
                <w:szCs w:val="20"/>
                <w:lang w:eastAsia="fr-FR"/>
              </w:rPr>
              <w:t xml:space="preserve"> по чл. 103, ал. 2 от ЗОП и чл. 51 от ППЗОП;</w:t>
            </w:r>
          </w:p>
          <w:p w14:paraId="22488AD4"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5402AB6D" w14:textId="77777777" w:rsidR="008E460E" w:rsidRPr="00437A0F"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437A0F">
              <w:rPr>
                <w:sz w:val="20"/>
                <w:szCs w:val="20"/>
                <w:lang w:eastAsia="fr-FR"/>
              </w:rPr>
              <w:t>?</w:t>
            </w:r>
          </w:p>
          <w:p w14:paraId="05774839" w14:textId="77777777" w:rsidR="008E460E" w:rsidRPr="00A51A53" w:rsidRDefault="008E460E" w:rsidP="007B61DB">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1A5B18" w14:textId="77777777" w:rsidR="008E460E" w:rsidRPr="00A51A53" w:rsidRDefault="008E460E" w:rsidP="007B61DB">
            <w:pPr>
              <w:ind w:right="110"/>
              <w:jc w:val="both"/>
              <w:outlineLvl w:val="1"/>
              <w:rPr>
                <w:sz w:val="20"/>
                <w:szCs w:val="20"/>
                <w:lang w:eastAsia="fr-FR"/>
              </w:rPr>
            </w:pPr>
            <w:r w:rsidRPr="00A51A53">
              <w:rPr>
                <w:sz w:val="20"/>
                <w:szCs w:val="20"/>
                <w:lang w:eastAsia="fr-FR"/>
              </w:rPr>
              <w:t>За определяне на клаузите от договора за обществена поръчка възложителят спазва определения в чл. 82 от ЗОП ред.</w:t>
            </w:r>
          </w:p>
          <w:p w14:paraId="2A257DE3"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82, ал. 1, ал. 4-6 от ЗОП)</w:t>
            </w:r>
          </w:p>
          <w:p w14:paraId="7B5B42F4"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78 от ППЗОП)</w:t>
            </w:r>
          </w:p>
          <w:p w14:paraId="77249481" w14:textId="77777777" w:rsidR="007751F3" w:rsidRPr="00A51A53" w:rsidRDefault="002E2B9C" w:rsidP="00E01733">
            <w:pPr>
              <w:rPr>
                <w:b/>
                <w:sz w:val="20"/>
                <w:szCs w:val="20"/>
                <w:lang w:eastAsia="fr-FR"/>
              </w:rPr>
            </w:pPr>
            <w:r w:rsidRPr="00A51A53">
              <w:rPr>
                <w:b/>
                <w:sz w:val="20"/>
                <w:szCs w:val="20"/>
                <w:lang w:eastAsia="fr-FR"/>
              </w:rPr>
              <w:t>(чл. 103, ал. 2 от ЗОП и чл. 51 от ППЗОП)</w:t>
            </w:r>
          </w:p>
          <w:p w14:paraId="51622175" w14:textId="77777777" w:rsidR="00E01733" w:rsidRPr="00A51A53" w:rsidRDefault="00E01733"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 xml:space="preserve">17 от </w:t>
            </w:r>
            <w:r w:rsidRPr="00A51A53">
              <w:rPr>
                <w:b/>
                <w:color w:val="333399"/>
                <w:sz w:val="20"/>
                <w:szCs w:val="20"/>
              </w:rPr>
              <w:t>Приложение № 1 към чл. 2, ал. 1 от Наредбата</w:t>
            </w:r>
          </w:p>
          <w:p w14:paraId="3CAA6470" w14:textId="77777777" w:rsidR="008E460E" w:rsidRPr="00A51A53" w:rsidRDefault="008E460E" w:rsidP="00E01733">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FDBFBD8" w14:textId="77777777" w:rsidR="008E460E" w:rsidRPr="00A51A53" w:rsidRDefault="008E460E" w:rsidP="007B61DB">
            <w:pPr>
              <w:ind w:right="110"/>
              <w:jc w:val="both"/>
              <w:outlineLvl w:val="1"/>
              <w:rPr>
                <w:bCs/>
                <w:color w:val="008000"/>
                <w:sz w:val="20"/>
              </w:rPr>
            </w:pPr>
            <w:r w:rsidRPr="00A51A53">
              <w:rPr>
                <w:bCs/>
                <w:color w:val="008000"/>
                <w:sz w:val="20"/>
              </w:rPr>
              <w:t>Анализирайте:</w:t>
            </w:r>
          </w:p>
          <w:p w14:paraId="65598188" w14:textId="77777777" w:rsidR="008E460E" w:rsidRPr="00A51A53" w:rsidRDefault="008E460E" w:rsidP="007B61DB">
            <w:pPr>
              <w:ind w:right="110"/>
              <w:jc w:val="both"/>
              <w:outlineLvl w:val="1"/>
              <w:rPr>
                <w:bCs/>
                <w:color w:val="008000"/>
                <w:sz w:val="20"/>
              </w:rPr>
            </w:pPr>
            <w:r w:rsidRPr="00A51A5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35CB262F" w14:textId="77777777" w:rsidR="002E2B9C" w:rsidRPr="00A51A53" w:rsidRDefault="008E460E" w:rsidP="002E2B9C">
            <w:pPr>
              <w:ind w:right="110"/>
              <w:jc w:val="both"/>
              <w:outlineLvl w:val="1"/>
              <w:rPr>
                <w:bCs/>
                <w:color w:val="008000"/>
                <w:sz w:val="20"/>
              </w:rPr>
            </w:pPr>
            <w:r w:rsidRPr="00A51A53">
              <w:rPr>
                <w:bCs/>
                <w:color w:val="008000"/>
                <w:sz w:val="20"/>
              </w:rPr>
              <w:t xml:space="preserve">- </w:t>
            </w:r>
            <w:r w:rsidR="002E2B9C" w:rsidRPr="00A51A53">
              <w:rPr>
                <w:bCs/>
                <w:color w:val="008000"/>
                <w:sz w:val="20"/>
              </w:rPr>
              <w:t>дали срокът за подаване на офертите е по-кратък от 10</w:t>
            </w:r>
            <w:r w:rsidR="005A5BB9" w:rsidRPr="00A51A53">
              <w:rPr>
                <w:bCs/>
                <w:color w:val="008000"/>
                <w:sz w:val="20"/>
              </w:rPr>
              <w:t xml:space="preserve"> /7</w:t>
            </w:r>
            <w:r w:rsidR="002E2B9C" w:rsidRPr="00A51A53">
              <w:rPr>
                <w:bCs/>
                <w:color w:val="008000"/>
                <w:sz w:val="20"/>
              </w:rPr>
              <w:t xml:space="preserve"> дни;</w:t>
            </w:r>
          </w:p>
          <w:p w14:paraId="4D84A281" w14:textId="77777777" w:rsidR="002E2B9C" w:rsidRPr="00A51A53" w:rsidRDefault="002E2B9C" w:rsidP="002E2B9C">
            <w:pPr>
              <w:ind w:right="110"/>
              <w:jc w:val="both"/>
              <w:outlineLvl w:val="1"/>
              <w:rPr>
                <w:bCs/>
                <w:color w:val="008000"/>
                <w:sz w:val="20"/>
              </w:rPr>
            </w:pPr>
            <w:r w:rsidRPr="00A51A53">
              <w:rPr>
                <w:bCs/>
                <w:color w:val="008000"/>
                <w:sz w:val="20"/>
              </w:rPr>
              <w:t>- дали членовете на комисията са декларирали липса на пречки за участие в работата й;</w:t>
            </w:r>
          </w:p>
          <w:p w14:paraId="745B0900" w14:textId="77777777" w:rsidR="002E2B9C" w:rsidRPr="00A51A53" w:rsidRDefault="002E2B9C" w:rsidP="002E2B9C">
            <w:pPr>
              <w:ind w:right="110"/>
              <w:jc w:val="both"/>
              <w:outlineLvl w:val="1"/>
              <w:rPr>
                <w:bCs/>
                <w:color w:val="008000"/>
                <w:sz w:val="20"/>
              </w:rPr>
            </w:pPr>
            <w:r w:rsidRPr="00A51A53">
              <w:rPr>
                <w:bCs/>
                <w:color w:val="008000"/>
                <w:sz w:val="20"/>
              </w:rPr>
              <w:t>- дали критерият за конкурентен избор е посочен в</w:t>
            </w:r>
            <w:r w:rsidRPr="00A51A53">
              <w:rPr>
                <w:b/>
                <w:sz w:val="20"/>
                <w:szCs w:val="20"/>
                <w:lang w:eastAsia="fr-FR"/>
              </w:rPr>
              <w:t xml:space="preserve"> </w:t>
            </w:r>
            <w:r w:rsidRPr="00A51A53">
              <w:rPr>
                <w:bCs/>
                <w:color w:val="008000"/>
                <w:sz w:val="20"/>
              </w:rPr>
              <w:t>обявлението, в документацията за обществена поръчка и в рамковото споразумение;</w:t>
            </w:r>
          </w:p>
          <w:p w14:paraId="6375328B" w14:textId="77777777" w:rsidR="008E460E" w:rsidRPr="00A51A53" w:rsidRDefault="002E2B9C" w:rsidP="00512609">
            <w:pPr>
              <w:ind w:right="110"/>
              <w:jc w:val="both"/>
              <w:outlineLvl w:val="1"/>
              <w:rPr>
                <w:b/>
                <w:sz w:val="20"/>
                <w:szCs w:val="20"/>
                <w:lang w:eastAsia="fr-FR"/>
              </w:rPr>
            </w:pPr>
            <w:r w:rsidRPr="00A51A53">
              <w:rPr>
                <w:bCs/>
                <w:color w:val="008000"/>
                <w:sz w:val="20"/>
              </w:rPr>
              <w:lastRenderedPageBreak/>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851" w:type="dxa"/>
          </w:tcPr>
          <w:p w14:paraId="2220EDEB" w14:textId="77777777" w:rsidR="008E460E" w:rsidRPr="00A51A53" w:rsidRDefault="008E460E" w:rsidP="00F81223">
            <w:pPr>
              <w:pStyle w:val="Heading1"/>
              <w:keepNext w:val="0"/>
              <w:jc w:val="both"/>
              <w:rPr>
                <w:bCs/>
                <w:sz w:val="20"/>
              </w:rPr>
            </w:pPr>
          </w:p>
        </w:tc>
        <w:tc>
          <w:tcPr>
            <w:tcW w:w="5812" w:type="dxa"/>
          </w:tcPr>
          <w:p w14:paraId="645407AB" w14:textId="77777777" w:rsidR="008E460E" w:rsidRPr="00A51A53" w:rsidRDefault="008E460E" w:rsidP="00F81223">
            <w:pPr>
              <w:pStyle w:val="Heading1"/>
              <w:keepNext w:val="0"/>
              <w:jc w:val="both"/>
              <w:rPr>
                <w:bCs/>
                <w:sz w:val="20"/>
              </w:rPr>
            </w:pPr>
          </w:p>
        </w:tc>
      </w:tr>
      <w:tr w:rsidR="008E460E" w:rsidRPr="00A51A53" w14:paraId="6EE1D12D" w14:textId="77777777" w:rsidTr="00902E78">
        <w:trPr>
          <w:trHeight w:val="270"/>
        </w:trPr>
        <w:tc>
          <w:tcPr>
            <w:tcW w:w="14601" w:type="dxa"/>
            <w:gridSpan w:val="5"/>
            <w:shd w:val="clear" w:color="auto" w:fill="CEEAB0"/>
          </w:tcPr>
          <w:p w14:paraId="3690DFAD" w14:textId="77777777" w:rsidR="008E460E" w:rsidRPr="00A51A53" w:rsidRDefault="008E460E" w:rsidP="00D9369D">
            <w:pPr>
              <w:pStyle w:val="Heading1"/>
              <w:keepNext w:val="0"/>
              <w:jc w:val="both"/>
              <w:rPr>
                <w:bCs/>
                <w:sz w:val="20"/>
              </w:rPr>
            </w:pPr>
            <w:r w:rsidRPr="00A51A53">
              <w:rPr>
                <w:bCs/>
                <w:sz w:val="20"/>
              </w:rPr>
              <w:t xml:space="preserve"> </w:t>
            </w:r>
            <w:r w:rsidRPr="00824F94">
              <w:rPr>
                <w:bCs/>
                <w:sz w:val="20"/>
                <w:shd w:val="clear" w:color="auto" w:fill="CEEAB0"/>
              </w:rPr>
              <w:t xml:space="preserve">II. </w:t>
            </w:r>
            <w:r w:rsidR="00B74931" w:rsidRPr="00824F94">
              <w:rPr>
                <w:bCs/>
                <w:sz w:val="20"/>
                <w:shd w:val="clear" w:color="auto" w:fill="CEEAB0"/>
              </w:rPr>
              <w:t>7</w:t>
            </w:r>
            <w:r w:rsidRPr="00824F94">
              <w:rPr>
                <w:bCs/>
                <w:sz w:val="20"/>
                <w:shd w:val="clear" w:color="auto" w:fill="CEEAB0"/>
              </w:rPr>
              <w:t xml:space="preserve"> Договор за обществена поръчка</w:t>
            </w:r>
          </w:p>
        </w:tc>
      </w:tr>
      <w:tr w:rsidR="008E460E" w:rsidRPr="00A51A53" w14:paraId="081D4BB5" w14:textId="77777777" w:rsidTr="00902E78">
        <w:trPr>
          <w:trHeight w:val="270"/>
        </w:trPr>
        <w:tc>
          <w:tcPr>
            <w:tcW w:w="540" w:type="dxa"/>
            <w:gridSpan w:val="2"/>
          </w:tcPr>
          <w:p w14:paraId="6822A9AD" w14:textId="6F42443A"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57</w:t>
            </w:r>
          </w:p>
        </w:tc>
        <w:tc>
          <w:tcPr>
            <w:tcW w:w="7398" w:type="dxa"/>
            <w:noWrap/>
          </w:tcPr>
          <w:p w14:paraId="14D43548"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2C0CC00F" w14:textId="77777777" w:rsidR="00634B27" w:rsidRPr="00A51A53" w:rsidRDefault="008E460E" w:rsidP="00200DA6">
            <w:pPr>
              <w:jc w:val="both"/>
              <w:rPr>
                <w:b/>
                <w:sz w:val="20"/>
                <w:szCs w:val="20"/>
                <w:lang w:eastAsia="fr-FR"/>
              </w:rPr>
            </w:pPr>
            <w:r w:rsidRPr="00A51A53">
              <w:rPr>
                <w:b/>
                <w:sz w:val="20"/>
                <w:szCs w:val="20"/>
                <w:lang w:eastAsia="fr-FR"/>
              </w:rPr>
              <w:t>Договорът за обществена поръчка сключен ли е</w:t>
            </w:r>
            <w:r w:rsidR="00634B27" w:rsidRPr="00A51A53">
              <w:rPr>
                <w:b/>
                <w:sz w:val="20"/>
                <w:szCs w:val="20"/>
                <w:lang w:eastAsia="fr-FR"/>
              </w:rPr>
              <w:t>:</w:t>
            </w:r>
          </w:p>
          <w:p w14:paraId="0030BC12" w14:textId="77777777" w:rsidR="00634B27"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след изтичането на 14</w:t>
            </w:r>
            <w:r w:rsidR="00634B27" w:rsidRPr="00A51A53">
              <w:rPr>
                <w:b/>
                <w:sz w:val="20"/>
                <w:szCs w:val="20"/>
                <w:lang w:eastAsia="fr-FR"/>
              </w:rPr>
              <w:t xml:space="preserve"> дни </w:t>
            </w:r>
            <w:r w:rsidRPr="00A51A53">
              <w:rPr>
                <w:b/>
                <w:sz w:val="20"/>
                <w:szCs w:val="20"/>
                <w:lang w:eastAsia="fr-FR"/>
              </w:rPr>
              <w:t xml:space="preserve">от уведомяването на заинтересованите участници за решението за определяне на изпълнител и </w:t>
            </w:r>
          </w:p>
          <w:p w14:paraId="68ABAFFD" w14:textId="77777777" w:rsidR="008E460E"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 xml:space="preserve">след влизане в сила </w:t>
            </w:r>
            <w:r w:rsidR="00634B27" w:rsidRPr="00A51A53">
              <w:rPr>
                <w:b/>
                <w:sz w:val="20"/>
                <w:szCs w:val="20"/>
                <w:lang w:eastAsia="fr-FR"/>
              </w:rPr>
              <w:t xml:space="preserve">на това решение </w:t>
            </w:r>
            <w:r w:rsidRPr="00A51A53">
              <w:rPr>
                <w:b/>
                <w:sz w:val="20"/>
                <w:szCs w:val="20"/>
                <w:lang w:eastAsia="fr-FR"/>
              </w:rPr>
              <w:t>или влизането в сила на определението, с което е допуснато предварително изпълнение на това решение?</w:t>
            </w:r>
          </w:p>
          <w:p w14:paraId="1D8B789F"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0A9F295B"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w:t>
            </w:r>
            <w:r w:rsidRPr="00A51A53">
              <w:t xml:space="preserve"> </w:t>
            </w:r>
            <w:r w:rsidRPr="00A51A53">
              <w:rPr>
                <w:sz w:val="20"/>
                <w:szCs w:val="20"/>
                <w:lang w:eastAsia="fr-FR"/>
              </w:rPr>
              <w:t>преди влизането в сила на всички решения по процедурата, когато е допуснато предварително изпълнение.</w:t>
            </w:r>
          </w:p>
          <w:p w14:paraId="17024760" w14:textId="77777777" w:rsidR="005A5BB9" w:rsidRPr="00A51A53" w:rsidRDefault="005A5BB9" w:rsidP="00200DA6">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w:t>
            </w:r>
            <w:r w:rsidRPr="00494352">
              <w:rPr>
                <w:rFonts w:eastAsia="Calibri"/>
                <w:bCs/>
                <w:sz w:val="20"/>
                <w:szCs w:val="20"/>
                <w:lang w:val="en-US" w:eastAsia="en-US"/>
              </w:rPr>
              <w:t xml:space="preserve">e </w:t>
            </w:r>
            <w:r w:rsidR="007C7502" w:rsidRPr="00494352">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4D78F402" w14:textId="77777777" w:rsidR="005A5BB9" w:rsidRPr="00A51A53" w:rsidRDefault="005A5BB9" w:rsidP="005A5BB9">
            <w:pPr>
              <w:jc w:val="both"/>
              <w:rPr>
                <w:rFonts w:eastAsia="Calibri"/>
                <w:b/>
                <w:bCs/>
                <w:sz w:val="20"/>
                <w:szCs w:val="20"/>
                <w:lang w:eastAsia="en-US"/>
              </w:rPr>
            </w:pPr>
            <w:r w:rsidRPr="00A51A53">
              <w:rPr>
                <w:rFonts w:eastAsia="Calibri"/>
                <w:b/>
                <w:bCs/>
                <w:sz w:val="20"/>
                <w:szCs w:val="20"/>
                <w:lang w:eastAsia="en-US"/>
              </w:rPr>
              <w:t>(§131 от ПЗР на ЗИДЗОП)</w:t>
            </w:r>
          </w:p>
          <w:p w14:paraId="3435CB2B" w14:textId="77777777" w:rsidR="005A5BB9" w:rsidRPr="00A51A53" w:rsidRDefault="005A5BB9" w:rsidP="005A5BB9">
            <w:pPr>
              <w:jc w:val="both"/>
              <w:rPr>
                <w:rFonts w:eastAsia="Calibri"/>
                <w:b/>
                <w:bCs/>
                <w:sz w:val="20"/>
                <w:szCs w:val="20"/>
              </w:rPr>
            </w:pPr>
            <w:r w:rsidRPr="00A51A53">
              <w:rPr>
                <w:b/>
                <w:sz w:val="20"/>
                <w:szCs w:val="20"/>
                <w:lang w:eastAsia="fr-FR"/>
              </w:rPr>
              <w:t xml:space="preserve">(чл. 22, ал. 10 от ЗОП за поръчки, открити след 01.01.2020/ </w:t>
            </w:r>
            <w:r w:rsidR="003C13F1">
              <w:rPr>
                <w:b/>
                <w:sz w:val="20"/>
                <w:szCs w:val="20"/>
                <w:lang w:eastAsia="fr-FR"/>
              </w:rPr>
              <w:t xml:space="preserve">14.06.2020 </w:t>
            </w:r>
            <w:r w:rsidRPr="00A51A53">
              <w:rPr>
                <w:b/>
                <w:sz w:val="20"/>
                <w:szCs w:val="20"/>
                <w:lang w:eastAsia="fr-FR"/>
              </w:rPr>
              <w:t>г.)</w:t>
            </w:r>
          </w:p>
          <w:p w14:paraId="0EBFED51" w14:textId="77777777" w:rsidR="008E460E" w:rsidRPr="00A51A53" w:rsidRDefault="008E460E" w:rsidP="00537EEC">
            <w:pPr>
              <w:jc w:val="both"/>
              <w:outlineLvl w:val="1"/>
              <w:rPr>
                <w:b/>
                <w:sz w:val="20"/>
                <w:szCs w:val="20"/>
                <w:lang w:eastAsia="fr-FR"/>
              </w:rPr>
            </w:pPr>
            <w:r w:rsidRPr="00A51A53">
              <w:rPr>
                <w:b/>
                <w:sz w:val="20"/>
                <w:szCs w:val="20"/>
                <w:lang w:eastAsia="fr-FR"/>
              </w:rPr>
              <w:t>(чл. 112, ал. 6, ал. 7, т. 2 и 3 и ал. 8 от ЗОП)</w:t>
            </w:r>
          </w:p>
          <w:p w14:paraId="73FFF4D8" w14:textId="77777777" w:rsidR="005A5BB9" w:rsidRPr="00A51A53" w:rsidRDefault="005A5BB9" w:rsidP="00537EEC">
            <w:pPr>
              <w:jc w:val="both"/>
              <w:outlineLvl w:val="1"/>
              <w:rPr>
                <w:b/>
                <w:sz w:val="20"/>
                <w:szCs w:val="20"/>
                <w:lang w:eastAsia="fr-FR"/>
              </w:rPr>
            </w:pPr>
            <w:r w:rsidRPr="00A51A53">
              <w:rPr>
                <w:b/>
                <w:sz w:val="20"/>
                <w:szCs w:val="20"/>
                <w:lang w:eastAsia="fr-FR"/>
              </w:rPr>
              <w:t>(чл. 112а, ал. 5 от ЗОП)</w:t>
            </w:r>
          </w:p>
          <w:p w14:paraId="3D60FA0E" w14:textId="77777777" w:rsidR="00F80320" w:rsidRPr="00A51A53" w:rsidRDefault="00F80320" w:rsidP="00537EEC">
            <w:pPr>
              <w:jc w:val="both"/>
              <w:outlineLvl w:val="1"/>
              <w:rPr>
                <w:b/>
                <w:sz w:val="20"/>
                <w:szCs w:val="20"/>
                <w:lang w:eastAsia="fr-FR"/>
              </w:rPr>
            </w:pPr>
            <w:r w:rsidRPr="00A51A53">
              <w:rPr>
                <w:b/>
                <w:sz w:val="20"/>
                <w:szCs w:val="20"/>
                <w:lang w:eastAsia="fr-FR"/>
              </w:rPr>
              <w:t xml:space="preserve">(чл. </w:t>
            </w:r>
            <w:r w:rsidR="005A5BB9" w:rsidRPr="00494352">
              <w:rPr>
                <w:b/>
                <w:sz w:val="20"/>
                <w:szCs w:val="20"/>
                <w:lang w:eastAsia="fr-FR"/>
              </w:rPr>
              <w:t>9к,</w:t>
            </w:r>
            <w:r w:rsidR="005A5BB9" w:rsidRPr="00A51A53">
              <w:rPr>
                <w:b/>
                <w:sz w:val="20"/>
                <w:szCs w:val="20"/>
                <w:lang w:eastAsia="fr-FR"/>
              </w:rPr>
              <w:t xml:space="preserve"> чл. </w:t>
            </w:r>
            <w:r w:rsidRPr="00A51A53">
              <w:rPr>
                <w:b/>
                <w:sz w:val="20"/>
                <w:szCs w:val="20"/>
                <w:lang w:eastAsia="fr-FR"/>
              </w:rPr>
              <w:t>68, ал. 1 от ППЗОП)</w:t>
            </w:r>
          </w:p>
          <w:p w14:paraId="4C65C107"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17 </w:t>
            </w:r>
            <w:r w:rsidRPr="00A51A53">
              <w:rPr>
                <w:b/>
                <w:color w:val="333399"/>
                <w:sz w:val="20"/>
                <w:szCs w:val="20"/>
              </w:rPr>
              <w:t>от Насоките/</w:t>
            </w:r>
            <w:r w:rsidR="00B245F7" w:rsidRPr="00A51A53">
              <w:rPr>
                <w:b/>
                <w:color w:val="333399"/>
                <w:sz w:val="20"/>
                <w:szCs w:val="20"/>
              </w:rPr>
              <w:t xml:space="preserve">т. </w:t>
            </w:r>
            <w:r w:rsidR="00E1609C" w:rsidRPr="00A51A53">
              <w:rPr>
                <w:b/>
                <w:color w:val="333399"/>
                <w:sz w:val="20"/>
                <w:szCs w:val="20"/>
              </w:rPr>
              <w:t>17</w:t>
            </w:r>
            <w:r w:rsidR="00B235AF" w:rsidRPr="00A51A53">
              <w:rPr>
                <w:b/>
                <w:color w:val="333399"/>
                <w:sz w:val="20"/>
                <w:szCs w:val="20"/>
              </w:rPr>
              <w:t xml:space="preserve"> </w:t>
            </w:r>
            <w:r w:rsidR="00B245F7" w:rsidRPr="00A51A53">
              <w:rPr>
                <w:b/>
                <w:color w:val="333399"/>
                <w:sz w:val="20"/>
                <w:szCs w:val="20"/>
              </w:rPr>
              <w:t xml:space="preserve">от </w:t>
            </w:r>
            <w:r w:rsidRPr="00A51A53">
              <w:rPr>
                <w:b/>
                <w:color w:val="333399"/>
                <w:sz w:val="20"/>
                <w:szCs w:val="20"/>
              </w:rPr>
              <w:t>Приложение № 1 към чл. 2, ал. 1 от Наредбата</w:t>
            </w:r>
          </w:p>
          <w:p w14:paraId="76AB107E" w14:textId="77777777" w:rsidR="008E460E" w:rsidRPr="00A51A53" w:rsidRDefault="008E460E" w:rsidP="00537EE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w:t>
            </w:r>
            <w:r w:rsidR="005A5BB9" w:rsidRPr="00A51A53">
              <w:rPr>
                <w:color w:val="C0504D"/>
                <w:sz w:val="20"/>
                <w:szCs w:val="20"/>
                <w:lang w:eastAsia="fr-FR"/>
              </w:rPr>
              <w:t xml:space="preserve">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w:t>
            </w:r>
            <w:r w:rsidR="00BE4812">
              <w:rPr>
                <w:color w:val="C0504D"/>
                <w:sz w:val="20"/>
                <w:szCs w:val="20"/>
                <w:lang w:eastAsia="fr-FR"/>
              </w:rPr>
              <w:t xml:space="preserve">14.06.2020 </w:t>
            </w:r>
            <w:r w:rsidR="005A5BB9" w:rsidRPr="00A51A53">
              <w:rPr>
                <w:color w:val="C0504D"/>
                <w:sz w:val="20"/>
                <w:szCs w:val="20"/>
                <w:lang w:eastAsia="fr-FR"/>
              </w:rPr>
              <w:t xml:space="preserve">г.), </w:t>
            </w:r>
            <w:r w:rsidRPr="00A51A53">
              <w:rPr>
                <w:color w:val="C0504D"/>
                <w:sz w:val="20"/>
                <w:szCs w:val="20"/>
                <w:lang w:eastAsia="fr-FR"/>
              </w:rPr>
              <w:t>данни в профила на купувача, жалби и др</w:t>
            </w:r>
            <w:r w:rsidR="005A5BB9" w:rsidRPr="00A51A53">
              <w:rPr>
                <w:color w:val="C0504D"/>
                <w:sz w:val="20"/>
                <w:szCs w:val="20"/>
                <w:lang w:eastAsia="fr-FR"/>
              </w:rPr>
              <w:t>.</w:t>
            </w:r>
            <w:r w:rsidRPr="00A51A53">
              <w:rPr>
                <w:color w:val="C0504D"/>
                <w:sz w:val="20"/>
                <w:szCs w:val="20"/>
                <w:lang w:eastAsia="fr-FR"/>
              </w:rPr>
              <w:t>, ако има такива, актове на КЗК и ВАС и договора за обществена поръчка.</w:t>
            </w:r>
          </w:p>
          <w:p w14:paraId="1BA4A1A5" w14:textId="77777777" w:rsidR="008E460E" w:rsidRPr="00A51A53" w:rsidRDefault="008E460E" w:rsidP="00537EEC">
            <w:pPr>
              <w:jc w:val="both"/>
              <w:outlineLvl w:val="1"/>
              <w:rPr>
                <w:bCs/>
                <w:color w:val="008000"/>
                <w:sz w:val="20"/>
              </w:rPr>
            </w:pPr>
            <w:r w:rsidRPr="00A51A53">
              <w:rPr>
                <w:bCs/>
                <w:color w:val="008000"/>
                <w:sz w:val="20"/>
              </w:rPr>
              <w:t>Анализирайте:</w:t>
            </w:r>
          </w:p>
          <w:p w14:paraId="15D9F1C3" w14:textId="77777777" w:rsidR="008E460E" w:rsidRPr="00A51A53" w:rsidRDefault="008E460E" w:rsidP="00537EEC">
            <w:pPr>
              <w:jc w:val="both"/>
              <w:outlineLvl w:val="1"/>
              <w:rPr>
                <w:bCs/>
                <w:color w:val="008000"/>
                <w:sz w:val="20"/>
              </w:rPr>
            </w:pPr>
            <w:r w:rsidRPr="00A51A53">
              <w:rPr>
                <w:bCs/>
                <w:color w:val="008000"/>
                <w:sz w:val="20"/>
              </w:rPr>
              <w:lastRenderedPageBreak/>
              <w:t>- датите, на които е получено решението за определяне на изпълнител (това е начална дата за срока за обжалване);</w:t>
            </w:r>
          </w:p>
          <w:p w14:paraId="651C8FDE" w14:textId="77777777" w:rsidR="008E460E" w:rsidRPr="00A51A53" w:rsidRDefault="008E460E" w:rsidP="00537EEC">
            <w:pPr>
              <w:jc w:val="both"/>
              <w:outlineLvl w:val="1"/>
              <w:rPr>
                <w:bCs/>
                <w:color w:val="008000"/>
                <w:sz w:val="20"/>
              </w:rPr>
            </w:pPr>
            <w:r w:rsidRPr="00A51A53">
              <w:rPr>
                <w:bCs/>
                <w:color w:val="008000"/>
                <w:sz w:val="20"/>
              </w:rPr>
              <w:t xml:space="preserve">- датите, на които </w:t>
            </w:r>
            <w:r w:rsidR="005A5BB9" w:rsidRPr="00A51A53">
              <w:rPr>
                <w:bCs/>
                <w:color w:val="008000"/>
                <w:sz w:val="20"/>
              </w:rPr>
              <w:t xml:space="preserve">срокът за обжалване </w:t>
            </w:r>
            <w:r w:rsidRPr="00A51A53">
              <w:rPr>
                <w:bCs/>
                <w:color w:val="008000"/>
                <w:sz w:val="20"/>
              </w:rPr>
              <w:t>е изтекъл;</w:t>
            </w:r>
          </w:p>
          <w:p w14:paraId="13C8232C" w14:textId="77777777" w:rsidR="008E460E" w:rsidRPr="00A51A53" w:rsidRDefault="008E460E" w:rsidP="00537EEC">
            <w:pPr>
              <w:jc w:val="both"/>
              <w:outlineLvl w:val="1"/>
              <w:rPr>
                <w:bCs/>
                <w:color w:val="008000"/>
                <w:sz w:val="20"/>
              </w:rPr>
            </w:pPr>
            <w:r w:rsidRPr="00A51A53">
              <w:rPr>
                <w:bCs/>
                <w:color w:val="008000"/>
                <w:sz w:val="20"/>
              </w:rPr>
              <w:t>- датата на сключения договор;</w:t>
            </w:r>
          </w:p>
          <w:p w14:paraId="7FFA1B8F" w14:textId="77777777" w:rsidR="008E460E" w:rsidRPr="00A51A53" w:rsidRDefault="008E460E" w:rsidP="00537EEC">
            <w:pPr>
              <w:jc w:val="both"/>
              <w:outlineLvl w:val="1"/>
              <w:rPr>
                <w:sz w:val="20"/>
                <w:szCs w:val="20"/>
                <w:lang w:eastAsia="fr-FR"/>
              </w:rPr>
            </w:pPr>
            <w:r w:rsidRPr="00A51A53">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851" w:type="dxa"/>
          </w:tcPr>
          <w:p w14:paraId="39002F37" w14:textId="77777777" w:rsidR="008E460E" w:rsidRPr="00A51A53" w:rsidRDefault="008E460E" w:rsidP="00F81223">
            <w:pPr>
              <w:pStyle w:val="Heading1"/>
              <w:keepNext w:val="0"/>
              <w:jc w:val="both"/>
              <w:rPr>
                <w:b w:val="0"/>
                <w:bCs/>
                <w:sz w:val="20"/>
              </w:rPr>
            </w:pPr>
          </w:p>
        </w:tc>
        <w:tc>
          <w:tcPr>
            <w:tcW w:w="5812" w:type="dxa"/>
          </w:tcPr>
          <w:p w14:paraId="57202AF8" w14:textId="77777777" w:rsidR="008E460E" w:rsidRPr="00A51A53" w:rsidRDefault="008E460E" w:rsidP="00CB60CE">
            <w:pPr>
              <w:pStyle w:val="Heading1"/>
              <w:keepNext w:val="0"/>
              <w:spacing w:before="0" w:line="240" w:lineRule="auto"/>
              <w:rPr>
                <w:b w:val="0"/>
                <w:bCs/>
                <w:sz w:val="20"/>
              </w:rPr>
            </w:pPr>
          </w:p>
        </w:tc>
      </w:tr>
      <w:tr w:rsidR="008E460E" w:rsidRPr="00A51A53" w14:paraId="69E40099" w14:textId="77777777" w:rsidTr="00902E78">
        <w:trPr>
          <w:trHeight w:val="270"/>
        </w:trPr>
        <w:tc>
          <w:tcPr>
            <w:tcW w:w="540" w:type="dxa"/>
            <w:gridSpan w:val="2"/>
          </w:tcPr>
          <w:p w14:paraId="66EE0989" w14:textId="29862DB3"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58</w:t>
            </w:r>
          </w:p>
        </w:tc>
        <w:tc>
          <w:tcPr>
            <w:tcW w:w="7398" w:type="dxa"/>
            <w:noWrap/>
          </w:tcPr>
          <w:p w14:paraId="54F0C21B"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5370E2" w14:textId="77777777" w:rsidR="008E460E" w:rsidRPr="00437A0F" w:rsidRDefault="008E460E" w:rsidP="00200DA6">
            <w:pPr>
              <w:jc w:val="both"/>
              <w:rPr>
                <w:sz w:val="20"/>
                <w:szCs w:val="20"/>
                <w:lang w:eastAsia="fr-FR"/>
              </w:rPr>
            </w:pPr>
            <w:r w:rsidRPr="00437A0F">
              <w:rPr>
                <w:sz w:val="20"/>
                <w:szCs w:val="20"/>
                <w:lang w:eastAsia="fr-FR"/>
              </w:rPr>
              <w:t>Преди сключване на договора за обществена поръчка участникът, определен за изпълнител:</w:t>
            </w:r>
          </w:p>
          <w:p w14:paraId="231E573C" w14:textId="77777777" w:rsidR="008E460E" w:rsidRPr="00437A0F" w:rsidRDefault="008E460E" w:rsidP="00200DA6">
            <w:pPr>
              <w:jc w:val="both"/>
              <w:rPr>
                <w:sz w:val="20"/>
                <w:szCs w:val="20"/>
                <w:lang w:eastAsia="fr-FR"/>
              </w:rPr>
            </w:pPr>
            <w:r w:rsidRPr="00437A0F">
              <w:rPr>
                <w:sz w:val="20"/>
                <w:szCs w:val="20"/>
                <w:lang w:eastAsia="fr-FR"/>
              </w:rPr>
              <w:t xml:space="preserve">- представил ли е регистрация като юридическо лице на обединението, определено за изпълнител, ако </w:t>
            </w:r>
            <w:r w:rsidR="00F644F0" w:rsidRPr="00437A0F">
              <w:rPr>
                <w:sz w:val="20"/>
                <w:szCs w:val="20"/>
                <w:lang w:eastAsia="fr-FR"/>
              </w:rPr>
              <w:t>е приложимо</w:t>
            </w:r>
            <w:r w:rsidRPr="00437A0F">
              <w:rPr>
                <w:sz w:val="20"/>
                <w:szCs w:val="20"/>
                <w:lang w:eastAsia="fr-FR"/>
              </w:rPr>
              <w:t>;</w:t>
            </w:r>
          </w:p>
          <w:p w14:paraId="5E055710" w14:textId="77777777" w:rsidR="00C872A1" w:rsidRPr="00437A0F" w:rsidRDefault="008E460E" w:rsidP="00200DA6">
            <w:pPr>
              <w:jc w:val="both"/>
              <w:rPr>
                <w:sz w:val="20"/>
                <w:szCs w:val="20"/>
                <w:lang w:eastAsia="fr-FR"/>
              </w:rPr>
            </w:pPr>
            <w:r w:rsidRPr="00437A0F">
              <w:rPr>
                <w:sz w:val="20"/>
                <w:szCs w:val="20"/>
                <w:lang w:eastAsia="fr-FR"/>
              </w:rPr>
              <w:t>- представил ли е документи</w:t>
            </w:r>
            <w:r w:rsidR="00F644F0" w:rsidRPr="00437A0F">
              <w:rPr>
                <w:sz w:val="20"/>
                <w:szCs w:val="20"/>
                <w:lang w:eastAsia="fr-FR"/>
              </w:rPr>
              <w:t xml:space="preserve"> за </w:t>
            </w:r>
            <w:r w:rsidRPr="00437A0F">
              <w:rPr>
                <w:sz w:val="20"/>
                <w:szCs w:val="20"/>
                <w:lang w:eastAsia="fr-FR"/>
              </w:rPr>
              <w:t>липсата на обстоятелствата по чл. 54, ал. 1 и чл. 55 ал. 1 от ЗОП;</w:t>
            </w:r>
          </w:p>
          <w:p w14:paraId="0DE9D87B" w14:textId="77777777" w:rsidR="008E460E" w:rsidRPr="00437A0F" w:rsidRDefault="008E460E" w:rsidP="00200DA6">
            <w:pPr>
              <w:jc w:val="both"/>
              <w:rPr>
                <w:sz w:val="20"/>
                <w:szCs w:val="20"/>
                <w:u w:val="single"/>
                <w:lang w:eastAsia="fr-FR"/>
              </w:rPr>
            </w:pPr>
            <w:r w:rsidRPr="00437A0F">
              <w:rPr>
                <w:sz w:val="20"/>
                <w:szCs w:val="20"/>
                <w:lang w:eastAsia="fr-FR"/>
              </w:rPr>
              <w:t>- представил ли е доказателства за съответствие с критерии</w:t>
            </w:r>
            <w:r w:rsidR="00F644F0" w:rsidRPr="00437A0F">
              <w:rPr>
                <w:sz w:val="20"/>
                <w:szCs w:val="20"/>
                <w:lang w:eastAsia="fr-FR"/>
              </w:rPr>
              <w:t>те</w:t>
            </w:r>
            <w:r w:rsidRPr="00437A0F">
              <w:rPr>
                <w:sz w:val="20"/>
                <w:szCs w:val="20"/>
                <w:lang w:eastAsia="fr-FR"/>
              </w:rPr>
              <w:t xml:space="preserve"> за подбор;</w:t>
            </w:r>
          </w:p>
          <w:p w14:paraId="5F22AE17" w14:textId="77777777" w:rsidR="008E460E" w:rsidRPr="00437A0F" w:rsidRDefault="008E460E" w:rsidP="00AF66A1">
            <w:pPr>
              <w:jc w:val="both"/>
              <w:rPr>
                <w:sz w:val="20"/>
                <w:szCs w:val="20"/>
                <w:lang w:eastAsia="fr-FR"/>
              </w:rPr>
            </w:pPr>
            <w:r w:rsidRPr="00437A0F">
              <w:rPr>
                <w:sz w:val="20"/>
                <w:szCs w:val="20"/>
                <w:lang w:eastAsia="fr-FR"/>
              </w:rPr>
              <w:t>- представил ли е документ за внесена гаранция за изпълнение;</w:t>
            </w:r>
          </w:p>
          <w:p w14:paraId="507D862A" w14:textId="77777777" w:rsidR="008E460E" w:rsidRPr="00437A0F" w:rsidRDefault="008E460E" w:rsidP="00AF66A1">
            <w:pPr>
              <w:jc w:val="both"/>
              <w:rPr>
                <w:sz w:val="20"/>
                <w:szCs w:val="20"/>
                <w:lang w:eastAsia="fr-FR"/>
              </w:rPr>
            </w:pPr>
            <w:r w:rsidRPr="00437A0F">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A90E2FA" w14:textId="77777777" w:rsidR="00842508" w:rsidRPr="00494352" w:rsidRDefault="00842508" w:rsidP="00AF66A1">
            <w:pPr>
              <w:jc w:val="both"/>
              <w:rPr>
                <w:b/>
                <w:sz w:val="20"/>
                <w:szCs w:val="20"/>
                <w:u w:val="single"/>
                <w:lang w:eastAsia="fr-FR"/>
              </w:rPr>
            </w:pPr>
            <w:r w:rsidRPr="00494352">
              <w:rPr>
                <w:b/>
                <w:sz w:val="20"/>
                <w:szCs w:val="20"/>
                <w:u w:val="single"/>
                <w:lang w:eastAsia="fr-FR"/>
              </w:rPr>
              <w:t>Ред, в сила до 01.03.2019 г.</w:t>
            </w:r>
            <w:r w:rsidRPr="00E75F57">
              <w:rPr>
                <w:b/>
                <w:sz w:val="20"/>
                <w:szCs w:val="20"/>
                <w:u w:val="single"/>
                <w:lang w:eastAsia="fr-FR"/>
              </w:rPr>
              <w:t>:</w:t>
            </w:r>
          </w:p>
          <w:p w14:paraId="23609C57" w14:textId="77777777" w:rsidR="008E460E" w:rsidRPr="00A51A53" w:rsidRDefault="008E460E" w:rsidP="00133734">
            <w:pPr>
              <w:jc w:val="both"/>
              <w:rPr>
                <w:sz w:val="20"/>
                <w:szCs w:val="20"/>
              </w:rPr>
            </w:pPr>
            <w:r w:rsidRPr="00A51A53">
              <w:rPr>
                <w:sz w:val="20"/>
                <w:szCs w:val="20"/>
              </w:rPr>
              <w:t xml:space="preserve">Съгласно чл. 58, ал. 6 от ЗОП </w:t>
            </w:r>
            <w:r w:rsidR="005A5BB9" w:rsidRPr="00A51A53">
              <w:rPr>
                <w:sz w:val="20"/>
                <w:szCs w:val="20"/>
                <w:lang w:val="en-US"/>
              </w:rPr>
              <w:t>(</w:t>
            </w:r>
            <w:r w:rsidR="005A5BB9" w:rsidRPr="00A51A53">
              <w:rPr>
                <w:sz w:val="20"/>
                <w:szCs w:val="20"/>
              </w:rPr>
              <w:t xml:space="preserve">отм. в сила от 01.03.2019 г.) </w:t>
            </w:r>
            <w:r w:rsidRPr="00A51A53">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842508" w:rsidRPr="00A51A53">
              <w:rPr>
                <w:sz w:val="20"/>
                <w:szCs w:val="20"/>
              </w:rPr>
              <w:t>.</w:t>
            </w:r>
          </w:p>
          <w:p w14:paraId="4C5A7179" w14:textId="77777777" w:rsidR="00842508" w:rsidRPr="00494352" w:rsidRDefault="00842508" w:rsidP="00842508">
            <w:pPr>
              <w:jc w:val="both"/>
              <w:rPr>
                <w:b/>
                <w:sz w:val="20"/>
                <w:szCs w:val="20"/>
                <w:u w:val="single"/>
                <w:lang w:eastAsia="fr-FR"/>
              </w:rPr>
            </w:pPr>
            <w:r w:rsidRPr="00494352">
              <w:rPr>
                <w:b/>
                <w:sz w:val="20"/>
                <w:szCs w:val="20"/>
                <w:u w:val="single"/>
                <w:lang w:eastAsia="fr-FR"/>
              </w:rPr>
              <w:t>Ред, в сила от 01.03.2019 г.</w:t>
            </w:r>
            <w:r w:rsidRPr="00E75F57">
              <w:rPr>
                <w:b/>
                <w:sz w:val="20"/>
                <w:szCs w:val="20"/>
                <w:u w:val="single"/>
                <w:lang w:eastAsia="fr-FR"/>
              </w:rPr>
              <w:t>:</w:t>
            </w:r>
          </w:p>
          <w:p w14:paraId="44C00DD1" w14:textId="77777777" w:rsidR="00842508" w:rsidRPr="00A51A53" w:rsidRDefault="00842508" w:rsidP="0084250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49435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6DEE31F" w14:textId="77777777" w:rsidR="00842508" w:rsidRPr="00A51A53" w:rsidRDefault="00842508" w:rsidP="0084250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7FBBC7B7" w14:textId="77777777" w:rsidR="00842508" w:rsidRPr="00A51A53" w:rsidRDefault="00842508" w:rsidP="0084250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61E9C52B" w14:textId="77777777" w:rsidR="00842508" w:rsidRPr="00A51A53" w:rsidRDefault="00842508" w:rsidP="0084250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603DEF0A" w14:textId="77777777" w:rsidR="00842508" w:rsidRPr="00A51A53" w:rsidRDefault="00842508" w:rsidP="00842508">
            <w:pPr>
              <w:jc w:val="both"/>
              <w:rPr>
                <w:sz w:val="20"/>
                <w:szCs w:val="20"/>
                <w:lang w:eastAsia="fr-FR"/>
              </w:rPr>
            </w:pPr>
            <w:r w:rsidRPr="00A51A53">
              <w:rPr>
                <w:sz w:val="20"/>
                <w:szCs w:val="20"/>
                <w:lang w:eastAsia="fr-FR"/>
              </w:rPr>
              <w:lastRenderedPageBreak/>
              <w:t>- когато се сключва договор въз основа на рамково споразумение без провеждане на вътрешен конкурентен избор (в сила от 01.01.2020 г.).</w:t>
            </w:r>
          </w:p>
          <w:p w14:paraId="43084C77" w14:textId="77777777" w:rsidR="00842508" w:rsidRPr="00A51A53" w:rsidRDefault="00842508" w:rsidP="0084250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306A5868" w14:textId="77777777" w:rsidR="008E460E" w:rsidRPr="00A51A53" w:rsidRDefault="008E460E" w:rsidP="00C5231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w:t>
            </w:r>
            <w:r w:rsidR="00F644F0" w:rsidRPr="00A51A53">
              <w:rPr>
                <w:sz w:val="20"/>
                <w:szCs w:val="20"/>
                <w:lang w:eastAsia="fr-FR"/>
              </w:rPr>
              <w:t>ият</w:t>
            </w:r>
            <w:r w:rsidRPr="00A51A53">
              <w:rPr>
                <w:sz w:val="20"/>
                <w:szCs w:val="20"/>
                <w:lang w:eastAsia="fr-FR"/>
              </w:rPr>
              <w:t xml:space="preserve"> на първо място </w:t>
            </w:r>
            <w:r w:rsidR="00F644F0" w:rsidRPr="00A51A53">
              <w:rPr>
                <w:sz w:val="20"/>
                <w:szCs w:val="20"/>
                <w:lang w:eastAsia="fr-FR"/>
              </w:rPr>
              <w:t xml:space="preserve">участник </w:t>
            </w:r>
            <w:r w:rsidRPr="00A51A53">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ACE6C30" w14:textId="77777777" w:rsidR="00845EDC" w:rsidRPr="00A51A53" w:rsidRDefault="00845EDC" w:rsidP="00845EDC">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sidR="007C7502">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5C19688B" w14:textId="77777777" w:rsidR="00845EDC" w:rsidRPr="00A51A53" w:rsidRDefault="00845EDC" w:rsidP="00845EDC">
            <w:pPr>
              <w:jc w:val="both"/>
              <w:rPr>
                <w:sz w:val="20"/>
                <w:szCs w:val="20"/>
                <w:lang w:eastAsia="fr-FR"/>
              </w:rPr>
            </w:pPr>
            <w:r w:rsidRPr="00A51A53">
              <w:rPr>
                <w:b/>
                <w:bCs/>
                <w:sz w:val="20"/>
                <w:szCs w:val="20"/>
              </w:rPr>
              <w:t>(§131 от ПЗР на ЗИДЗОП)</w:t>
            </w:r>
          </w:p>
          <w:p w14:paraId="55CC871E" w14:textId="77777777" w:rsidR="008E460E" w:rsidRPr="00A51A53" w:rsidRDefault="008E460E" w:rsidP="00F81223">
            <w:pPr>
              <w:ind w:right="110"/>
              <w:jc w:val="both"/>
              <w:outlineLvl w:val="1"/>
              <w:rPr>
                <w:b/>
                <w:sz w:val="20"/>
                <w:szCs w:val="20"/>
                <w:lang w:eastAsia="fr-FR"/>
              </w:rPr>
            </w:pPr>
            <w:r w:rsidRPr="00A51A53">
              <w:rPr>
                <w:b/>
                <w:sz w:val="20"/>
                <w:szCs w:val="20"/>
                <w:lang w:eastAsia="fr-FR"/>
              </w:rPr>
              <w:t>(чл. 112, ал. 1</w:t>
            </w:r>
            <w:r w:rsidR="00F80320" w:rsidRPr="00A51A53">
              <w:rPr>
                <w:b/>
                <w:sz w:val="20"/>
                <w:szCs w:val="20"/>
                <w:lang w:eastAsia="fr-FR"/>
              </w:rPr>
              <w:t xml:space="preserve"> </w:t>
            </w:r>
            <w:r w:rsidR="00F644F0" w:rsidRPr="00A51A53">
              <w:rPr>
                <w:b/>
                <w:sz w:val="20"/>
                <w:szCs w:val="20"/>
                <w:lang w:eastAsia="fr-FR"/>
              </w:rPr>
              <w:t>- 3</w:t>
            </w:r>
            <w:r w:rsidRPr="00A51A53">
              <w:rPr>
                <w:b/>
                <w:sz w:val="20"/>
                <w:szCs w:val="20"/>
                <w:lang w:eastAsia="fr-FR"/>
              </w:rPr>
              <w:t>,</w:t>
            </w:r>
            <w:r w:rsidR="00845EDC" w:rsidRPr="00A51A53">
              <w:rPr>
                <w:b/>
                <w:sz w:val="20"/>
                <w:szCs w:val="20"/>
                <w:lang w:eastAsia="fr-FR"/>
              </w:rPr>
              <w:t xml:space="preserve"> ал. 9 и 10, чл. 112а,</w:t>
            </w:r>
            <w:r w:rsidRPr="00A51A53">
              <w:rPr>
                <w:b/>
                <w:sz w:val="20"/>
                <w:szCs w:val="20"/>
                <w:lang w:eastAsia="fr-FR"/>
              </w:rPr>
              <w:t xml:space="preserve"> чл. 67, ал. 6 и чл. 58 от ЗОП)</w:t>
            </w:r>
          </w:p>
          <w:p w14:paraId="226875F2" w14:textId="77777777" w:rsidR="00E01733" w:rsidRPr="00A51A53" w:rsidRDefault="00E01733" w:rsidP="000060F9">
            <w:pPr>
              <w:jc w:val="both"/>
              <w:rPr>
                <w:b/>
                <w:color w:val="333399"/>
                <w:sz w:val="20"/>
                <w:szCs w:val="20"/>
              </w:rPr>
            </w:pPr>
            <w:r w:rsidRPr="00A51A53">
              <w:rPr>
                <w:b/>
                <w:color w:val="333399"/>
                <w:sz w:val="20"/>
                <w:szCs w:val="20"/>
              </w:rPr>
              <w:t xml:space="preserve">т. 17 и 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 xml:space="preserve">т. 17 и т. </w:t>
            </w:r>
            <w:r w:rsidR="00E1609C" w:rsidRPr="00A51A53">
              <w:rPr>
                <w:b/>
                <w:color w:val="333399"/>
                <w:sz w:val="20"/>
                <w:szCs w:val="20"/>
              </w:rPr>
              <w:t>14</w:t>
            </w:r>
            <w:r w:rsidR="00B235A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1C819BE9" w14:textId="77777777" w:rsidR="008E460E" w:rsidRPr="00A51A53" w:rsidRDefault="008E460E" w:rsidP="00845ED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51A53">
              <w:t xml:space="preserve"> </w:t>
            </w:r>
            <w:r w:rsidRPr="00A51A53">
              <w:rPr>
                <w:color w:val="C0504D"/>
                <w:sz w:val="20"/>
                <w:szCs w:val="20"/>
                <w:lang w:eastAsia="fr-FR"/>
              </w:rPr>
              <w:t>обявлението за ОП, решението за откриване на процедурата</w:t>
            </w:r>
            <w:r w:rsidR="00845EDC" w:rsidRPr="00A51A53">
              <w:rPr>
                <w:color w:val="C0504D"/>
                <w:sz w:val="20"/>
                <w:szCs w:val="20"/>
                <w:lang w:eastAsia="fr-FR"/>
              </w:rPr>
              <w:t>, декларацията за актуалност на документите(когато е приложимо)</w:t>
            </w:r>
            <w:r w:rsidRPr="00A51A53">
              <w:rPr>
                <w:color w:val="C0504D"/>
                <w:sz w:val="20"/>
                <w:szCs w:val="20"/>
                <w:lang w:eastAsia="fr-FR"/>
              </w:rPr>
              <w:t xml:space="preserve"> и др.</w:t>
            </w:r>
          </w:p>
          <w:p w14:paraId="3346E8B3" w14:textId="77777777" w:rsidR="008E460E" w:rsidRPr="00A51A53" w:rsidRDefault="008E460E" w:rsidP="00F81223">
            <w:pPr>
              <w:ind w:right="110"/>
              <w:jc w:val="both"/>
              <w:outlineLvl w:val="1"/>
              <w:rPr>
                <w:color w:val="008000"/>
                <w:sz w:val="20"/>
                <w:szCs w:val="20"/>
                <w:lang w:eastAsia="fr-FR"/>
              </w:rPr>
            </w:pPr>
            <w:r w:rsidRPr="00A51A53">
              <w:rPr>
                <w:color w:val="008000"/>
                <w:sz w:val="20"/>
                <w:szCs w:val="20"/>
                <w:lang w:eastAsia="fr-FR"/>
              </w:rPr>
              <w:t>Анализирайте датата и издателя на следните документи:</w:t>
            </w:r>
          </w:p>
          <w:p w14:paraId="4259F790"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107B35AB"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A51A53">
              <w:rPr>
                <w:color w:val="008000"/>
                <w:sz w:val="20"/>
                <w:szCs w:val="20"/>
                <w:lang w:eastAsia="fr-FR"/>
              </w:rPr>
              <w:t xml:space="preserve">40 и чл. </w:t>
            </w:r>
            <w:r w:rsidRPr="00A51A53">
              <w:rPr>
                <w:color w:val="008000"/>
                <w:sz w:val="20"/>
                <w:szCs w:val="20"/>
                <w:lang w:eastAsia="fr-FR"/>
              </w:rPr>
              <w:t>41 от ППЗОП);</w:t>
            </w:r>
          </w:p>
          <w:p w14:paraId="61C6993E"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актуално състояние, ако участникът не е представил ЕИК по чл. 23 от ЗТР;</w:t>
            </w:r>
          </w:p>
          <w:p w14:paraId="1AF1BB3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46A8D33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удостоверение от органите на Изпълнителна агенция „Главна инспекция по труда“;</w:t>
            </w:r>
          </w:p>
          <w:p w14:paraId="55BC172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посочените в обявлението документи за доказване на критериите за подбор;</w:t>
            </w:r>
          </w:p>
          <w:p w14:paraId="2BD1577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lastRenderedPageBreak/>
              <w:t>документ за гаранция за изпълнение – платежно нареждане, разписка</w:t>
            </w:r>
            <w:r w:rsidR="00D34B86" w:rsidRPr="00A51A53">
              <w:rPr>
                <w:color w:val="008000"/>
                <w:sz w:val="20"/>
                <w:szCs w:val="20"/>
                <w:lang w:eastAsia="fr-FR"/>
              </w:rPr>
              <w:t xml:space="preserve">, </w:t>
            </w:r>
            <w:r w:rsidRPr="00A51A53">
              <w:rPr>
                <w:color w:val="008000"/>
                <w:sz w:val="20"/>
                <w:szCs w:val="20"/>
                <w:lang w:eastAsia="fr-FR"/>
              </w:rPr>
              <w:t>банкова гаранция</w:t>
            </w:r>
            <w:r w:rsidR="00D34B86" w:rsidRPr="00A51A53">
              <w:rPr>
                <w:color w:val="008000"/>
                <w:sz w:val="20"/>
                <w:szCs w:val="20"/>
                <w:lang w:eastAsia="fr-FR"/>
              </w:rPr>
              <w:t xml:space="preserve"> или застраховка</w:t>
            </w:r>
            <w:r w:rsidRPr="00A51A53">
              <w:rPr>
                <w:color w:val="008000"/>
                <w:sz w:val="20"/>
                <w:szCs w:val="20"/>
                <w:lang w:eastAsia="fr-FR"/>
              </w:rPr>
              <w:t>; проверете дали документът удостоверява изпълнението на цялото задължение;</w:t>
            </w:r>
          </w:p>
          <w:p w14:paraId="191616DA" w14:textId="77777777" w:rsidR="00D34B86" w:rsidRPr="00A51A53" w:rsidRDefault="00D34B86"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7F7764C2" w14:textId="77777777" w:rsidR="008E460E" w:rsidRPr="00A51A53" w:rsidRDefault="008E460E" w:rsidP="005D7E0B">
            <w:pPr>
              <w:pStyle w:val="ListParagraph"/>
              <w:numPr>
                <w:ilvl w:val="0"/>
                <w:numId w:val="79"/>
              </w:numPr>
              <w:ind w:left="300" w:hanging="180"/>
              <w:rPr>
                <w:i/>
                <w:lang w:eastAsia="fr-FR"/>
              </w:rPr>
            </w:pPr>
            <w:r w:rsidRPr="00A51A53">
              <w:rPr>
                <w:color w:val="008000"/>
                <w:sz w:val="20"/>
                <w:szCs w:val="20"/>
                <w:lang w:eastAsia="fr-FR"/>
              </w:rPr>
              <w:t>други регистрационни документи</w:t>
            </w:r>
            <w:r w:rsidR="00D34B86" w:rsidRPr="00A51A53">
              <w:rPr>
                <w:color w:val="008000"/>
                <w:sz w:val="20"/>
                <w:szCs w:val="20"/>
                <w:lang w:eastAsia="fr-FR"/>
              </w:rPr>
              <w:t>.</w:t>
            </w:r>
          </w:p>
        </w:tc>
        <w:tc>
          <w:tcPr>
            <w:tcW w:w="851" w:type="dxa"/>
          </w:tcPr>
          <w:p w14:paraId="22617631" w14:textId="77777777" w:rsidR="008E460E" w:rsidRPr="00A51A53" w:rsidRDefault="008E460E" w:rsidP="00A26D90">
            <w:pPr>
              <w:pStyle w:val="BodyText"/>
              <w:rPr>
                <w:sz w:val="20"/>
                <w:szCs w:val="20"/>
              </w:rPr>
            </w:pPr>
          </w:p>
        </w:tc>
        <w:tc>
          <w:tcPr>
            <w:tcW w:w="5812" w:type="dxa"/>
          </w:tcPr>
          <w:p w14:paraId="0FFFF844" w14:textId="77777777" w:rsidR="008E460E" w:rsidRPr="00A51A53" w:rsidRDefault="008E460E" w:rsidP="00F81223">
            <w:pPr>
              <w:pStyle w:val="Heading1"/>
              <w:keepNext w:val="0"/>
              <w:jc w:val="both"/>
              <w:rPr>
                <w:bCs/>
                <w:sz w:val="20"/>
              </w:rPr>
            </w:pPr>
          </w:p>
        </w:tc>
      </w:tr>
      <w:tr w:rsidR="008E460E" w:rsidRPr="00A51A53" w14:paraId="66A99FE0" w14:textId="77777777" w:rsidTr="00902E78">
        <w:trPr>
          <w:trHeight w:val="270"/>
        </w:trPr>
        <w:tc>
          <w:tcPr>
            <w:tcW w:w="540" w:type="dxa"/>
            <w:gridSpan w:val="2"/>
          </w:tcPr>
          <w:p w14:paraId="6AF7DAC0" w14:textId="189808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59</w:t>
            </w:r>
          </w:p>
        </w:tc>
        <w:tc>
          <w:tcPr>
            <w:tcW w:w="7398" w:type="dxa"/>
            <w:noWrap/>
          </w:tcPr>
          <w:p w14:paraId="418FEA8A" w14:textId="77777777" w:rsidR="008E460E" w:rsidRPr="00A51A53" w:rsidRDefault="008E460E" w:rsidP="00200DA6">
            <w:pPr>
              <w:ind w:right="110"/>
              <w:jc w:val="both"/>
              <w:outlineLvl w:val="1"/>
              <w:rPr>
                <w:b/>
                <w:sz w:val="20"/>
                <w:szCs w:val="20"/>
                <w:u w:val="single"/>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49259476"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Клаузите на договора за обществена поръчка съответстват ли на клаузите от проекта на договор</w:t>
            </w:r>
            <w:r w:rsidR="009D5425" w:rsidRPr="00A51A53">
              <w:rPr>
                <w:b/>
                <w:sz w:val="20"/>
                <w:szCs w:val="20"/>
                <w:lang w:eastAsia="fr-FR"/>
              </w:rPr>
              <w:t xml:space="preserve"> от</w:t>
            </w:r>
            <w:r w:rsidRPr="00A51A53">
              <w:rPr>
                <w:b/>
                <w:sz w:val="20"/>
                <w:szCs w:val="20"/>
                <w:lang w:eastAsia="fr-FR"/>
              </w:rPr>
              <w:t xml:space="preserve"> документацията за поръчката?</w:t>
            </w:r>
          </w:p>
          <w:p w14:paraId="41BD5506" w14:textId="77777777" w:rsidR="008E460E" w:rsidRPr="00A51A53" w:rsidRDefault="008E460E" w:rsidP="00200DA6">
            <w:pPr>
              <w:ind w:right="110"/>
              <w:jc w:val="both"/>
              <w:outlineLvl w:val="1"/>
              <w:rPr>
                <w:b/>
                <w:bCs/>
                <w:sz w:val="20"/>
                <w:szCs w:val="20"/>
              </w:rPr>
            </w:pPr>
            <w:r w:rsidRPr="00A51A53">
              <w:rPr>
                <w:sz w:val="20"/>
                <w:szCs w:val="20"/>
                <w:lang w:eastAsia="fr-FR"/>
              </w:rPr>
              <w:t>Възложителят е длъжен да сключи договора за обществена поръчка, без да изменя обявени</w:t>
            </w:r>
            <w:r w:rsidR="009D5425" w:rsidRPr="00A51A53">
              <w:rPr>
                <w:sz w:val="20"/>
                <w:szCs w:val="20"/>
                <w:lang w:eastAsia="fr-FR"/>
              </w:rPr>
              <w:t>те</w:t>
            </w:r>
            <w:r w:rsidRPr="00A51A53">
              <w:rPr>
                <w:sz w:val="20"/>
                <w:szCs w:val="20"/>
                <w:lang w:eastAsia="fr-FR"/>
              </w:rPr>
              <w:t xml:space="preserve"> при откриването </w:t>
            </w:r>
            <w:r w:rsidR="00B66177">
              <w:rPr>
                <w:sz w:val="20"/>
                <w:szCs w:val="20"/>
                <w:lang w:eastAsia="fr-FR"/>
              </w:rPr>
              <w:t>ѝ</w:t>
            </w:r>
            <w:r w:rsidR="009D5425" w:rsidRPr="00A51A53">
              <w:rPr>
                <w:sz w:val="20"/>
                <w:szCs w:val="20"/>
                <w:lang w:eastAsia="fr-FR"/>
              </w:rPr>
              <w:t xml:space="preserve"> условията за възлагането й</w:t>
            </w:r>
            <w:r w:rsidR="00040B6A" w:rsidRPr="00A51A53">
              <w:rPr>
                <w:sz w:val="20"/>
                <w:szCs w:val="20"/>
                <w:lang w:val="en-US" w:eastAsia="fr-FR"/>
              </w:rPr>
              <w:t>.</w:t>
            </w:r>
          </w:p>
          <w:p w14:paraId="17739F13" w14:textId="77777777" w:rsidR="008E460E" w:rsidRPr="00A51A53" w:rsidRDefault="008E460E" w:rsidP="00200DA6">
            <w:pPr>
              <w:ind w:right="110"/>
              <w:jc w:val="both"/>
              <w:outlineLvl w:val="1"/>
              <w:rPr>
                <w:sz w:val="20"/>
                <w:szCs w:val="20"/>
                <w:lang w:eastAsia="fr-FR"/>
              </w:rPr>
            </w:pPr>
            <w:r w:rsidRPr="00A51A53">
              <w:rPr>
                <w:b/>
                <w:bCs/>
                <w:sz w:val="20"/>
                <w:szCs w:val="20"/>
              </w:rPr>
              <w:t>Внимание</w:t>
            </w:r>
            <w:r w:rsidRPr="00A51A53">
              <w:rPr>
                <w:bCs/>
                <w:sz w:val="20"/>
                <w:szCs w:val="20"/>
              </w:rPr>
              <w:t xml:space="preserve">! </w:t>
            </w:r>
            <w:r w:rsidRPr="00A51A53">
              <w:rPr>
                <w:sz w:val="20"/>
                <w:szCs w:val="20"/>
                <w:lang w:eastAsia="fr-FR"/>
              </w:rPr>
              <w:t>Промени се допускат</w:t>
            </w:r>
            <w:r w:rsidRPr="00A51A53">
              <w:rPr>
                <w:b/>
                <w:sz w:val="20"/>
                <w:szCs w:val="20"/>
                <w:lang w:eastAsia="fr-FR"/>
              </w:rPr>
              <w:t xml:space="preserve"> </w:t>
            </w:r>
            <w:r w:rsidR="00F80320" w:rsidRPr="00A51A53">
              <w:rPr>
                <w:b/>
                <w:sz w:val="20"/>
                <w:szCs w:val="20"/>
                <w:lang w:eastAsia="fr-FR"/>
              </w:rPr>
              <w:t>ПО ИЗКЛЮЧЕНИЕ</w:t>
            </w:r>
            <w:r w:rsidRPr="00A51A53">
              <w:rPr>
                <w:b/>
                <w:sz w:val="20"/>
                <w:szCs w:val="20"/>
                <w:lang w:eastAsia="fr-FR"/>
              </w:rPr>
              <w:t>,</w:t>
            </w:r>
            <w:r w:rsidRPr="00A51A53">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9AA51DA" w14:textId="77777777" w:rsidR="008E460E" w:rsidRPr="00A51A53" w:rsidRDefault="008E460E" w:rsidP="00200DA6">
            <w:pPr>
              <w:ind w:right="110"/>
              <w:jc w:val="both"/>
              <w:outlineLvl w:val="1"/>
              <w:rPr>
                <w:sz w:val="20"/>
                <w:szCs w:val="20"/>
                <w:lang w:eastAsia="fr-FR"/>
              </w:rPr>
            </w:pPr>
            <w:r w:rsidRPr="00A51A53">
              <w:rPr>
                <w:sz w:val="20"/>
                <w:szCs w:val="20"/>
                <w:lang w:eastAsia="fr-FR"/>
              </w:rPr>
              <w:t>Промените са съществени, когато са изпълнени едно или повече от следните обстоятелства:</w:t>
            </w:r>
          </w:p>
          <w:p w14:paraId="2612E9A5" w14:textId="77777777" w:rsidR="008E460E" w:rsidRPr="00A51A53" w:rsidRDefault="008E460E" w:rsidP="00B50D75">
            <w:pPr>
              <w:ind w:right="110"/>
              <w:jc w:val="both"/>
              <w:outlineLvl w:val="1"/>
              <w:rPr>
                <w:sz w:val="20"/>
                <w:szCs w:val="20"/>
                <w:lang w:eastAsia="fr-FR"/>
              </w:rPr>
            </w:pPr>
            <w:r w:rsidRPr="00A51A53">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A51A53">
              <w:rPr>
                <w:sz w:val="20"/>
                <w:szCs w:val="20"/>
                <w:lang w:eastAsia="fr-FR"/>
              </w:rPr>
              <w:t xml:space="preserve">(1) </w:t>
            </w:r>
            <w:r w:rsidRPr="00A51A53">
              <w:rPr>
                <w:sz w:val="20"/>
                <w:szCs w:val="20"/>
                <w:lang w:eastAsia="fr-FR"/>
              </w:rPr>
              <w:t xml:space="preserve">биха привлекли към участие допълнителни участници, </w:t>
            </w:r>
            <w:r w:rsidR="009D5425" w:rsidRPr="00A51A53">
              <w:rPr>
                <w:sz w:val="20"/>
                <w:szCs w:val="20"/>
                <w:lang w:eastAsia="fr-FR"/>
              </w:rPr>
              <w:t xml:space="preserve">(2) </w:t>
            </w:r>
            <w:r w:rsidRPr="00A51A53">
              <w:rPr>
                <w:sz w:val="20"/>
                <w:szCs w:val="20"/>
                <w:lang w:eastAsia="fr-FR"/>
              </w:rPr>
              <w:t xml:space="preserve">биха позволили допускането на други участници, различни от първоначално избраните, или </w:t>
            </w:r>
            <w:r w:rsidR="009D5425" w:rsidRPr="00A51A53">
              <w:rPr>
                <w:sz w:val="20"/>
                <w:szCs w:val="20"/>
                <w:lang w:eastAsia="fr-FR"/>
              </w:rPr>
              <w:t xml:space="preserve">(3) </w:t>
            </w:r>
            <w:r w:rsidRPr="00A51A53">
              <w:rPr>
                <w:sz w:val="20"/>
                <w:szCs w:val="20"/>
                <w:lang w:eastAsia="fr-FR"/>
              </w:rPr>
              <w:t>биха довели до приемане на оферта, различна от първоначално приетата;</w:t>
            </w:r>
          </w:p>
          <w:p w14:paraId="3E9A236D"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3A4DE730"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59AAE711"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изпълнителят е заменен с нов извън случаите по чл. 116, ал. 1, т. 4 от ЗОП.</w:t>
            </w:r>
          </w:p>
          <w:p w14:paraId="0C6F4DB9" w14:textId="77777777" w:rsidR="008E460E" w:rsidRPr="00A51A53" w:rsidRDefault="008E460E" w:rsidP="00200DA6">
            <w:pPr>
              <w:ind w:right="110"/>
              <w:jc w:val="both"/>
              <w:outlineLvl w:val="1"/>
              <w:rPr>
                <w:b/>
                <w:bCs/>
                <w:sz w:val="20"/>
                <w:szCs w:val="20"/>
              </w:rPr>
            </w:pPr>
            <w:r w:rsidRPr="00A51A53">
              <w:rPr>
                <w:b/>
                <w:bCs/>
                <w:sz w:val="20"/>
                <w:szCs w:val="20"/>
              </w:rPr>
              <w:t xml:space="preserve">(чл. 2, </w:t>
            </w:r>
            <w:r w:rsidR="00F80320" w:rsidRPr="00A51A53">
              <w:rPr>
                <w:b/>
                <w:bCs/>
                <w:sz w:val="20"/>
                <w:szCs w:val="20"/>
              </w:rPr>
              <w:t xml:space="preserve">ал. 1, </w:t>
            </w:r>
            <w:r w:rsidRPr="00A51A53">
              <w:rPr>
                <w:b/>
                <w:bCs/>
                <w:sz w:val="20"/>
                <w:szCs w:val="20"/>
              </w:rPr>
              <w:t>т. 1, чл. 112, ал. 4, чл. 116, ал. 1, т. 4 и т. 5 и ал. 5 от ЗОП)</w:t>
            </w:r>
          </w:p>
          <w:p w14:paraId="25055DD1"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E1609C" w:rsidRPr="00A51A53">
              <w:rPr>
                <w:b/>
                <w:color w:val="333399"/>
                <w:sz w:val="20"/>
                <w:szCs w:val="20"/>
              </w:rPr>
              <w:t xml:space="preserve">т. </w:t>
            </w:r>
            <w:r w:rsidR="00BD5E26"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E1609C" w:rsidRPr="00A51A53">
              <w:rPr>
                <w:b/>
                <w:color w:val="333399"/>
                <w:sz w:val="20"/>
                <w:szCs w:val="20"/>
              </w:rPr>
              <w:t xml:space="preserve">14, т. 15, 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9ECE9D3" w14:textId="77777777" w:rsidR="008E460E" w:rsidRPr="00A51A53" w:rsidRDefault="008E460E" w:rsidP="00E01733">
            <w:pPr>
              <w:ind w:right="110"/>
              <w:jc w:val="both"/>
              <w:outlineLvl w:val="1"/>
              <w:rPr>
                <w:b/>
                <w:bCs/>
                <w:sz w:val="20"/>
                <w:szCs w:val="20"/>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A51A53">
              <w:rPr>
                <w:color w:val="C0504D"/>
                <w:sz w:val="20"/>
                <w:szCs w:val="20"/>
                <w:lang w:eastAsia="fr-FR"/>
              </w:rPr>
              <w:t xml:space="preserve">за поръчката </w:t>
            </w:r>
            <w:r w:rsidRPr="00A51A53">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70D327C1" w14:textId="77777777" w:rsidR="008E460E" w:rsidRPr="00A51A53" w:rsidRDefault="008E460E" w:rsidP="00200DA6">
            <w:pPr>
              <w:ind w:right="110"/>
              <w:jc w:val="both"/>
              <w:outlineLvl w:val="1"/>
              <w:rPr>
                <w:bCs/>
                <w:color w:val="008000"/>
                <w:sz w:val="20"/>
                <w:szCs w:val="20"/>
              </w:rPr>
            </w:pPr>
            <w:r w:rsidRPr="00A51A53">
              <w:rPr>
                <w:bCs/>
                <w:color w:val="008000"/>
                <w:sz w:val="20"/>
                <w:szCs w:val="20"/>
              </w:rPr>
              <w:lastRenderedPageBreak/>
              <w:t>Сравнете подписания договор за обществена поръчка и проекта на договор</w:t>
            </w:r>
            <w:r w:rsidR="009D5425" w:rsidRPr="00A51A53">
              <w:rPr>
                <w:bCs/>
                <w:color w:val="008000"/>
                <w:sz w:val="20"/>
                <w:szCs w:val="20"/>
              </w:rPr>
              <w:t xml:space="preserve"> от </w:t>
            </w:r>
            <w:r w:rsidRPr="00A51A53">
              <w:rPr>
                <w:bCs/>
                <w:color w:val="008000"/>
                <w:sz w:val="20"/>
                <w:szCs w:val="20"/>
              </w:rPr>
              <w:t>документацията</w:t>
            </w:r>
            <w:r w:rsidR="009D5425" w:rsidRPr="00A51A53">
              <w:rPr>
                <w:bCs/>
                <w:color w:val="008000"/>
                <w:sz w:val="20"/>
                <w:szCs w:val="20"/>
              </w:rPr>
              <w:t xml:space="preserve"> за поръчката </w:t>
            </w:r>
            <w:r w:rsidRPr="00A51A53">
              <w:rPr>
                <w:bCs/>
                <w:color w:val="008000"/>
                <w:sz w:val="20"/>
                <w:szCs w:val="20"/>
              </w:rPr>
              <w:t>и установете дали са налице разлики между тях.</w:t>
            </w:r>
          </w:p>
          <w:p w14:paraId="6FA90ABA" w14:textId="77777777" w:rsidR="008E460E" w:rsidRPr="00A51A53" w:rsidRDefault="008E460E" w:rsidP="008623AB">
            <w:pPr>
              <w:ind w:right="110"/>
              <w:jc w:val="both"/>
              <w:outlineLvl w:val="1"/>
              <w:rPr>
                <w:sz w:val="20"/>
                <w:szCs w:val="20"/>
                <w:lang w:eastAsia="fr-FR"/>
              </w:rPr>
            </w:pPr>
            <w:r w:rsidRPr="00A51A53">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851" w:type="dxa"/>
          </w:tcPr>
          <w:p w14:paraId="430D65E6" w14:textId="77777777" w:rsidR="008E460E" w:rsidRPr="00A51A53" w:rsidRDefault="008E460E" w:rsidP="00F81223">
            <w:pPr>
              <w:pStyle w:val="Heading1"/>
              <w:keepNext w:val="0"/>
              <w:jc w:val="both"/>
              <w:rPr>
                <w:b w:val="0"/>
                <w:bCs/>
                <w:sz w:val="20"/>
              </w:rPr>
            </w:pPr>
          </w:p>
        </w:tc>
        <w:tc>
          <w:tcPr>
            <w:tcW w:w="5812" w:type="dxa"/>
          </w:tcPr>
          <w:p w14:paraId="740B0AC8" w14:textId="77777777" w:rsidR="008E460E" w:rsidRPr="00A51A53" w:rsidRDefault="008E460E" w:rsidP="00E30FAE">
            <w:pPr>
              <w:pStyle w:val="Heading1"/>
              <w:keepNext w:val="0"/>
              <w:spacing w:before="0" w:line="240" w:lineRule="auto"/>
              <w:rPr>
                <w:bCs/>
                <w:sz w:val="20"/>
              </w:rPr>
            </w:pPr>
          </w:p>
        </w:tc>
      </w:tr>
      <w:tr w:rsidR="008E460E" w:rsidRPr="00A51A53" w14:paraId="2E006E66" w14:textId="77777777" w:rsidTr="00902E78">
        <w:trPr>
          <w:trHeight w:val="270"/>
        </w:trPr>
        <w:tc>
          <w:tcPr>
            <w:tcW w:w="540" w:type="dxa"/>
            <w:gridSpan w:val="2"/>
          </w:tcPr>
          <w:p w14:paraId="14675315" w14:textId="24F1F71D" w:rsidR="008E460E" w:rsidRPr="003602EF" w:rsidRDefault="001B73D6"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60</w:t>
            </w:r>
          </w:p>
          <w:p w14:paraId="5AEB0606" w14:textId="77777777" w:rsidR="008E460E" w:rsidRPr="00A51A53"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7398" w:type="dxa"/>
            <w:noWrap/>
          </w:tcPr>
          <w:p w14:paraId="0552F345" w14:textId="77777777" w:rsidR="008E460E" w:rsidRPr="00A51A53" w:rsidRDefault="008E460E" w:rsidP="008623AB">
            <w:pPr>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5A4B3E6F" w14:textId="77777777" w:rsidR="008E460E" w:rsidRPr="00A51A53" w:rsidRDefault="008E460E" w:rsidP="008623AB">
            <w:pPr>
              <w:jc w:val="both"/>
              <w:outlineLvl w:val="1"/>
              <w:rPr>
                <w:b/>
                <w:sz w:val="20"/>
                <w:szCs w:val="20"/>
                <w:lang w:eastAsia="fr-FR"/>
              </w:rPr>
            </w:pPr>
            <w:r w:rsidRPr="00A51A53">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13A71426" w14:textId="77777777" w:rsidR="008E460E" w:rsidRPr="00A51A53" w:rsidRDefault="008E460E" w:rsidP="008623AB">
            <w:pPr>
              <w:pStyle w:val="Heading1"/>
              <w:spacing w:before="0" w:line="240" w:lineRule="auto"/>
              <w:jc w:val="both"/>
              <w:rPr>
                <w:sz w:val="20"/>
                <w:lang w:eastAsia="fr-FR"/>
              </w:rPr>
            </w:pPr>
            <w:r w:rsidRPr="00A51A53">
              <w:rPr>
                <w:sz w:val="20"/>
                <w:lang w:eastAsia="fr-FR"/>
              </w:rPr>
              <w:t>(чл. 112, ал. 4 от ЗОП)</w:t>
            </w:r>
          </w:p>
          <w:p w14:paraId="0BBCB7E5" w14:textId="77777777" w:rsidR="00E01733" w:rsidRPr="00A51A53" w:rsidRDefault="00BD5E26" w:rsidP="000060F9">
            <w:pPr>
              <w:jc w:val="both"/>
              <w:rPr>
                <w:b/>
                <w:color w:val="333399"/>
                <w:sz w:val="20"/>
                <w:szCs w:val="20"/>
              </w:rPr>
            </w:pPr>
            <w:r w:rsidRPr="00A51A53">
              <w:rPr>
                <w:b/>
                <w:color w:val="333399"/>
                <w:sz w:val="20"/>
                <w:szCs w:val="20"/>
              </w:rPr>
              <w:t xml:space="preserve">т. 14, </w:t>
            </w:r>
            <w:r w:rsidR="00E1609C" w:rsidRPr="00A51A53">
              <w:rPr>
                <w:b/>
                <w:color w:val="333399"/>
                <w:sz w:val="20"/>
                <w:szCs w:val="20"/>
              </w:rPr>
              <w:t xml:space="preserve">т. </w:t>
            </w:r>
            <w:r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 xml:space="preserve">17 от </w:t>
            </w:r>
            <w:r w:rsidR="00E01733" w:rsidRPr="00A51A53">
              <w:rPr>
                <w:b/>
                <w:color w:val="333399"/>
                <w:sz w:val="20"/>
                <w:szCs w:val="20"/>
              </w:rPr>
              <w:t xml:space="preserve">Насоките/ </w:t>
            </w:r>
            <w:r w:rsidRPr="00A51A53">
              <w:rPr>
                <w:b/>
                <w:color w:val="333399"/>
                <w:sz w:val="20"/>
                <w:szCs w:val="20"/>
              </w:rPr>
              <w:t xml:space="preserve">т. </w:t>
            </w:r>
            <w:r w:rsidR="00E1609C" w:rsidRPr="00A51A53">
              <w:rPr>
                <w:b/>
                <w:color w:val="333399"/>
                <w:sz w:val="20"/>
                <w:szCs w:val="20"/>
              </w:rPr>
              <w:t xml:space="preserve">14, т. 15, т. </w:t>
            </w:r>
            <w:r w:rsidRPr="00A51A53">
              <w:rPr>
                <w:b/>
                <w:color w:val="333399"/>
                <w:sz w:val="20"/>
                <w:szCs w:val="20"/>
              </w:rPr>
              <w:t>17</w:t>
            </w:r>
            <w:r w:rsidR="005A5783" w:rsidRPr="00A51A53">
              <w:rPr>
                <w:b/>
                <w:color w:val="333399"/>
                <w:sz w:val="20"/>
                <w:szCs w:val="20"/>
              </w:rPr>
              <w:t xml:space="preserve"> </w:t>
            </w:r>
            <w:r w:rsidRPr="00A51A53">
              <w:rPr>
                <w:b/>
                <w:color w:val="333399"/>
                <w:sz w:val="20"/>
                <w:szCs w:val="20"/>
              </w:rPr>
              <w:t xml:space="preserve">от </w:t>
            </w:r>
            <w:r w:rsidR="00E01733" w:rsidRPr="00A51A53">
              <w:rPr>
                <w:b/>
                <w:color w:val="333399"/>
                <w:sz w:val="20"/>
                <w:szCs w:val="20"/>
              </w:rPr>
              <w:t>Приложение № 1 към чл. 2, ал. 1 от Наредбата</w:t>
            </w:r>
          </w:p>
          <w:p w14:paraId="61E7879C" w14:textId="77777777" w:rsidR="008E460E" w:rsidRPr="00A51A53" w:rsidRDefault="008E460E" w:rsidP="00E01733">
            <w:pPr>
              <w:pStyle w:val="BodyText"/>
              <w:spacing w:before="0" w:after="0"/>
              <w:jc w:val="both"/>
              <w:rPr>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A4A4717" w14:textId="77777777" w:rsidR="008E460E" w:rsidRPr="00A51A53" w:rsidRDefault="008E460E" w:rsidP="008623AB">
            <w:pPr>
              <w:pStyle w:val="Heading1"/>
              <w:spacing w:before="0" w:line="240" w:lineRule="auto"/>
              <w:jc w:val="both"/>
              <w:rPr>
                <w:b w:val="0"/>
                <w:bCs/>
                <w:color w:val="008000"/>
                <w:sz w:val="20"/>
              </w:rPr>
            </w:pPr>
            <w:r w:rsidRPr="00A51A53">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E95E18B" w14:textId="77777777" w:rsidR="008E460E" w:rsidRPr="00A51A53" w:rsidRDefault="008E460E" w:rsidP="003860CC">
            <w:pPr>
              <w:jc w:val="both"/>
              <w:outlineLvl w:val="1"/>
              <w:rPr>
                <w:b/>
                <w:sz w:val="20"/>
                <w:szCs w:val="20"/>
                <w:lang w:eastAsia="fr-FR"/>
              </w:rPr>
            </w:pPr>
            <w:r w:rsidRPr="00A51A53">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A51A53">
              <w:rPr>
                <w:color w:val="008000"/>
                <w:sz w:val="20"/>
                <w:szCs w:val="20"/>
              </w:rPr>
              <w:t xml:space="preserve">, </w:t>
            </w:r>
            <w:r w:rsidRPr="00A51A53">
              <w:rPr>
                <w:color w:val="008000"/>
                <w:sz w:val="20"/>
                <w:szCs w:val="20"/>
              </w:rPr>
              <w:t>дейностите, предвидени за изпълнение от подизпълнителите</w:t>
            </w:r>
            <w:r w:rsidR="003860CC" w:rsidRPr="00A51A53">
              <w:rPr>
                <w:color w:val="008000"/>
                <w:sz w:val="20"/>
                <w:szCs w:val="20"/>
              </w:rPr>
              <w:t xml:space="preserve"> (дали се запазват вид, дял и подизпълнител), предложенията, които подлежат на оценка</w:t>
            </w:r>
            <w:r w:rsidRPr="00A51A53">
              <w:rPr>
                <w:color w:val="008000"/>
                <w:sz w:val="20"/>
                <w:szCs w:val="20"/>
              </w:rPr>
              <w:t>.</w:t>
            </w:r>
          </w:p>
        </w:tc>
        <w:tc>
          <w:tcPr>
            <w:tcW w:w="851" w:type="dxa"/>
          </w:tcPr>
          <w:p w14:paraId="36FA876F" w14:textId="77777777" w:rsidR="008E460E" w:rsidRPr="00A51A53" w:rsidRDefault="008E460E" w:rsidP="00F81223">
            <w:pPr>
              <w:pStyle w:val="Heading1"/>
              <w:keepNext w:val="0"/>
              <w:jc w:val="both"/>
              <w:rPr>
                <w:bCs/>
                <w:sz w:val="20"/>
              </w:rPr>
            </w:pPr>
          </w:p>
        </w:tc>
        <w:tc>
          <w:tcPr>
            <w:tcW w:w="5812" w:type="dxa"/>
          </w:tcPr>
          <w:p w14:paraId="442A836B" w14:textId="77777777" w:rsidR="008E460E" w:rsidRPr="00A51A53" w:rsidRDefault="008E460E" w:rsidP="00E30FAE">
            <w:pPr>
              <w:pStyle w:val="Heading1"/>
              <w:keepNext w:val="0"/>
              <w:spacing w:before="0" w:line="240" w:lineRule="auto"/>
              <w:rPr>
                <w:bCs/>
                <w:sz w:val="20"/>
              </w:rPr>
            </w:pPr>
          </w:p>
        </w:tc>
      </w:tr>
      <w:tr w:rsidR="008E460E" w:rsidRPr="00A51A53" w14:paraId="43CE6501" w14:textId="77777777" w:rsidTr="00902E78">
        <w:trPr>
          <w:trHeight w:val="270"/>
        </w:trPr>
        <w:tc>
          <w:tcPr>
            <w:tcW w:w="540" w:type="dxa"/>
            <w:gridSpan w:val="2"/>
          </w:tcPr>
          <w:p w14:paraId="61980051" w14:textId="71A1D89E" w:rsidR="008E460E" w:rsidRPr="00494352" w:rsidRDefault="003602EF" w:rsidP="00A3238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en-US"/>
              </w:rPr>
              <w:t>6</w:t>
            </w:r>
            <w:r w:rsidR="001B73D6">
              <w:rPr>
                <w:rFonts w:ascii="Times New Roman" w:hAnsi="Times New Roman" w:cs="Times New Roman"/>
                <w:b/>
                <w:szCs w:val="20"/>
                <w:lang w:val="bg-BG"/>
              </w:rPr>
              <w:t>1</w:t>
            </w:r>
          </w:p>
        </w:tc>
        <w:tc>
          <w:tcPr>
            <w:tcW w:w="7398" w:type="dxa"/>
            <w:noWrap/>
          </w:tcPr>
          <w:p w14:paraId="1F510549" w14:textId="77777777" w:rsidR="008E460E" w:rsidRPr="00A51A53" w:rsidRDefault="008E460E" w:rsidP="00200DA6">
            <w:pPr>
              <w:ind w:right="110"/>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02447D8B"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1890DD91" w14:textId="77777777" w:rsidR="00316A53" w:rsidRPr="00A51A53" w:rsidRDefault="00316A53" w:rsidP="00316A53">
            <w:pPr>
              <w:ind w:right="110"/>
              <w:jc w:val="both"/>
              <w:outlineLvl w:val="1"/>
              <w:rPr>
                <w:b/>
                <w:sz w:val="20"/>
                <w:szCs w:val="20"/>
                <w:lang w:eastAsia="fr-FR"/>
              </w:rPr>
            </w:pPr>
            <w:r w:rsidRPr="00A51A53">
              <w:rPr>
                <w:b/>
                <w:sz w:val="20"/>
                <w:szCs w:val="20"/>
                <w:lang w:eastAsia="fr-FR"/>
              </w:rPr>
              <w:t xml:space="preserve">(чл. 26, ал. </w:t>
            </w:r>
            <w:r w:rsidR="001B1AF5" w:rsidRPr="00A51A53">
              <w:rPr>
                <w:b/>
                <w:sz w:val="20"/>
                <w:szCs w:val="20"/>
                <w:lang w:eastAsia="fr-FR"/>
              </w:rPr>
              <w:t>1</w:t>
            </w:r>
            <w:r w:rsidRPr="00A51A53">
              <w:rPr>
                <w:b/>
                <w:sz w:val="20"/>
                <w:szCs w:val="20"/>
                <w:lang w:eastAsia="fr-FR"/>
              </w:rPr>
              <w:t xml:space="preserve"> от ЗОП) </w:t>
            </w:r>
          </w:p>
          <w:p w14:paraId="0890D3A1" w14:textId="77777777" w:rsidR="008E460E" w:rsidRPr="00A51A53" w:rsidRDefault="008E460E" w:rsidP="00F81223">
            <w:pPr>
              <w:ind w:right="110"/>
              <w:jc w:val="both"/>
              <w:outlineLvl w:val="1"/>
              <w:rPr>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6D4D5184" w14:textId="77777777" w:rsidR="008E460E" w:rsidRDefault="008E460E" w:rsidP="00316A53">
            <w:pPr>
              <w:ind w:right="110"/>
              <w:jc w:val="both"/>
              <w:outlineLvl w:val="1"/>
              <w:rPr>
                <w:bCs/>
                <w:color w:val="008000"/>
                <w:sz w:val="20"/>
                <w:szCs w:val="20"/>
              </w:rPr>
            </w:pPr>
            <w:r w:rsidRPr="00A51A53">
              <w:rPr>
                <w:bCs/>
                <w:color w:val="008000"/>
                <w:sz w:val="20"/>
                <w:szCs w:val="20"/>
              </w:rPr>
              <w:t>Анализирайте датата на изпратена</w:t>
            </w:r>
            <w:r w:rsidR="00316A53" w:rsidRPr="00A51A53">
              <w:rPr>
                <w:bCs/>
                <w:color w:val="008000"/>
                <w:sz w:val="20"/>
                <w:szCs w:val="20"/>
              </w:rPr>
              <w:t>та</w:t>
            </w:r>
            <w:r w:rsidRPr="00A51A53">
              <w:rPr>
                <w:bCs/>
                <w:color w:val="008000"/>
                <w:sz w:val="20"/>
                <w:szCs w:val="20"/>
              </w:rPr>
              <w:t xml:space="preserve"> информация, както и датата на сключения договор.</w:t>
            </w:r>
          </w:p>
          <w:p w14:paraId="1F935A2D" w14:textId="77777777" w:rsidR="004A5A03" w:rsidRDefault="004A5A03" w:rsidP="00316A53">
            <w:pPr>
              <w:ind w:right="110"/>
              <w:jc w:val="both"/>
              <w:outlineLvl w:val="1"/>
              <w:rPr>
                <w:bCs/>
                <w:color w:val="008000"/>
                <w:sz w:val="20"/>
                <w:szCs w:val="20"/>
              </w:rPr>
            </w:pPr>
          </w:p>
          <w:p w14:paraId="37138AB3" w14:textId="32E53E4A" w:rsidR="004A5A03" w:rsidRPr="00A51A53" w:rsidRDefault="004A5A03" w:rsidP="00316A53">
            <w:pPr>
              <w:ind w:right="110"/>
              <w:jc w:val="both"/>
              <w:outlineLvl w:val="1"/>
              <w:rPr>
                <w:b/>
                <w:sz w:val="20"/>
                <w:szCs w:val="20"/>
                <w:lang w:eastAsia="fr-FR"/>
              </w:rPr>
            </w:pPr>
          </w:p>
        </w:tc>
        <w:tc>
          <w:tcPr>
            <w:tcW w:w="851" w:type="dxa"/>
          </w:tcPr>
          <w:p w14:paraId="03BCCC3F" w14:textId="77777777" w:rsidR="008E460E" w:rsidRPr="00A51A53" w:rsidRDefault="008E460E" w:rsidP="00F81223">
            <w:pPr>
              <w:pStyle w:val="Heading1"/>
              <w:keepNext w:val="0"/>
              <w:jc w:val="both"/>
              <w:rPr>
                <w:bCs/>
                <w:sz w:val="20"/>
              </w:rPr>
            </w:pPr>
          </w:p>
        </w:tc>
        <w:tc>
          <w:tcPr>
            <w:tcW w:w="5812" w:type="dxa"/>
          </w:tcPr>
          <w:p w14:paraId="7CF450D8" w14:textId="77777777" w:rsidR="008E460E" w:rsidRPr="00A51A53" w:rsidRDefault="008E460E" w:rsidP="00E30FAE">
            <w:pPr>
              <w:pStyle w:val="BodyText"/>
              <w:rPr>
                <w:sz w:val="20"/>
                <w:szCs w:val="20"/>
              </w:rPr>
            </w:pPr>
          </w:p>
        </w:tc>
      </w:tr>
      <w:tr w:rsidR="005D6125" w:rsidRPr="00A51A53" w14:paraId="577CD1C4" w14:textId="77777777" w:rsidTr="00902E78">
        <w:trPr>
          <w:trHeight w:val="270"/>
        </w:trPr>
        <w:tc>
          <w:tcPr>
            <w:tcW w:w="14601" w:type="dxa"/>
            <w:gridSpan w:val="5"/>
            <w:shd w:val="clear" w:color="auto" w:fill="CEEAB0"/>
          </w:tcPr>
          <w:p w14:paraId="6005BEFD" w14:textId="77777777" w:rsidR="005D6125" w:rsidRPr="00A51A53" w:rsidRDefault="005D6125" w:rsidP="00E30FAE">
            <w:pPr>
              <w:pStyle w:val="BodyText"/>
              <w:rPr>
                <w:b/>
                <w:sz w:val="20"/>
                <w:szCs w:val="20"/>
                <w:lang w:eastAsia="fr-FR"/>
              </w:rPr>
            </w:pPr>
            <w:r w:rsidRPr="00A51A53">
              <w:rPr>
                <w:b/>
                <w:sz w:val="20"/>
                <w:szCs w:val="20"/>
                <w:lang w:eastAsia="fr-FR"/>
              </w:rPr>
              <w:lastRenderedPageBreak/>
              <w:t>ІІІ. ИЗПЪЛНЕНИЕ НА ДОГОВОРА ЗА ОБЩЕСТВЕНА ПОРЪЧКА</w:t>
            </w:r>
          </w:p>
        </w:tc>
      </w:tr>
      <w:tr w:rsidR="008E460E" w:rsidRPr="00A51A53" w14:paraId="1A88FDC9" w14:textId="77777777" w:rsidTr="00902E78">
        <w:trPr>
          <w:trHeight w:val="270"/>
        </w:trPr>
        <w:tc>
          <w:tcPr>
            <w:tcW w:w="540" w:type="dxa"/>
            <w:gridSpan w:val="2"/>
          </w:tcPr>
          <w:p w14:paraId="6A882E95" w14:textId="42A7399C"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62</w:t>
            </w:r>
          </w:p>
        </w:tc>
        <w:tc>
          <w:tcPr>
            <w:tcW w:w="7398" w:type="dxa"/>
            <w:noWrap/>
          </w:tcPr>
          <w:p w14:paraId="056FF6EE" w14:textId="77777777" w:rsidR="008E460E" w:rsidRPr="00A51A53" w:rsidRDefault="008E460E" w:rsidP="00F03589">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60B20C" w14:textId="77777777" w:rsidR="0014300A" w:rsidRPr="00A51A53" w:rsidRDefault="0014300A" w:rsidP="0014300A">
            <w:pPr>
              <w:jc w:val="both"/>
              <w:rPr>
                <w:b/>
                <w:sz w:val="20"/>
                <w:szCs w:val="20"/>
                <w:lang w:eastAsia="fr-FR"/>
              </w:rPr>
            </w:pPr>
            <w:r w:rsidRPr="00A51A53">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F9B48EF" w14:textId="77777777" w:rsidR="0014300A" w:rsidRPr="00A51A53" w:rsidRDefault="0014300A" w:rsidP="0014300A">
            <w:pPr>
              <w:jc w:val="both"/>
            </w:pPr>
            <w:r w:rsidRPr="00A51A53">
              <w:rPr>
                <w:sz w:val="20"/>
                <w:szCs w:val="20"/>
                <w:lang w:eastAsia="fr-FR"/>
              </w:rPr>
              <w:t>Възложителят няма право да изменя подписания договор за обществена поръчка, освен в изключителни случаи.</w:t>
            </w:r>
            <w:r w:rsidRPr="00A51A53">
              <w:t xml:space="preserve"> </w:t>
            </w:r>
          </w:p>
          <w:p w14:paraId="2349B2BF" w14:textId="77777777" w:rsidR="0014300A" w:rsidRPr="00A51A53" w:rsidRDefault="0014300A" w:rsidP="0014300A">
            <w:pPr>
              <w:jc w:val="both"/>
              <w:rPr>
                <w:sz w:val="20"/>
                <w:szCs w:val="20"/>
                <w:lang w:eastAsia="fr-FR"/>
              </w:rPr>
            </w:pPr>
            <w:r w:rsidRPr="00A51A53">
              <w:rPr>
                <w:sz w:val="20"/>
                <w:szCs w:val="20"/>
                <w:lang w:eastAsia="fr-FR"/>
              </w:rPr>
              <w:t>Договорите могат да бъдат изменяни само при наличието на едно или повече от следните обстоятелства:</w:t>
            </w:r>
          </w:p>
          <w:p w14:paraId="5D5B0C85" w14:textId="77777777" w:rsidR="0014300A" w:rsidRPr="00A51A53" w:rsidRDefault="0014300A" w:rsidP="0014300A">
            <w:pPr>
              <w:jc w:val="both"/>
              <w:rPr>
                <w:sz w:val="20"/>
                <w:szCs w:val="20"/>
                <w:lang w:eastAsia="fr-FR"/>
              </w:rPr>
            </w:pPr>
            <w:r w:rsidRPr="00A51A53">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08FC40EE" w14:textId="77777777" w:rsidR="0014300A" w:rsidRPr="00A51A53" w:rsidRDefault="0014300A" w:rsidP="0014300A">
            <w:pPr>
              <w:jc w:val="both"/>
              <w:rPr>
                <w:sz w:val="20"/>
                <w:szCs w:val="20"/>
                <w:lang w:eastAsia="fr-FR"/>
              </w:rPr>
            </w:pPr>
            <w:r w:rsidRPr="00A51A53">
              <w:rPr>
                <w:b/>
                <w:sz w:val="20"/>
                <w:szCs w:val="20"/>
                <w:lang w:eastAsia="fr-FR"/>
              </w:rPr>
              <w:t xml:space="preserve">- </w:t>
            </w:r>
            <w:r w:rsidRPr="00A51A53">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5053B28B" w14:textId="77777777" w:rsidR="0014300A" w:rsidRPr="00A51A53" w:rsidRDefault="0014300A" w:rsidP="0014300A">
            <w:pPr>
              <w:jc w:val="both"/>
              <w:rPr>
                <w:sz w:val="20"/>
                <w:szCs w:val="20"/>
                <w:lang w:eastAsia="fr-FR"/>
              </w:rPr>
            </w:pPr>
            <w:r w:rsidRPr="00A51A53">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35F54E4C" w14:textId="77777777" w:rsidR="0014300A" w:rsidRPr="00A51A53" w:rsidRDefault="0014300A" w:rsidP="0014300A">
            <w:pPr>
              <w:jc w:val="both"/>
              <w:rPr>
                <w:sz w:val="20"/>
                <w:szCs w:val="20"/>
                <w:lang w:eastAsia="fr-FR"/>
              </w:rPr>
            </w:pPr>
            <w:r w:rsidRPr="00A51A53">
              <w:rPr>
                <w:sz w:val="20"/>
                <w:szCs w:val="20"/>
                <w:lang w:eastAsia="fr-FR"/>
              </w:rPr>
              <w:t>- се налага замяна на изпълнителя с нов изпълнител, в хипотезите на чл. 116, ал. 1, т. 4 от ЗОП;</w:t>
            </w:r>
          </w:p>
          <w:p w14:paraId="1EC97E3F" w14:textId="77777777" w:rsidR="0014300A" w:rsidRPr="00A51A53" w:rsidRDefault="0014300A" w:rsidP="0014300A">
            <w:pPr>
              <w:jc w:val="both"/>
              <w:rPr>
                <w:sz w:val="20"/>
                <w:szCs w:val="20"/>
                <w:lang w:eastAsia="fr-FR"/>
              </w:rPr>
            </w:pPr>
            <w:r w:rsidRPr="00A51A53">
              <w:rPr>
                <w:sz w:val="20"/>
                <w:szCs w:val="20"/>
                <w:lang w:eastAsia="fr-FR"/>
              </w:rPr>
              <w:t>- се налагат изменения, които не са съществени;</w:t>
            </w:r>
          </w:p>
          <w:p w14:paraId="32FCF90D" w14:textId="77777777" w:rsidR="0014300A" w:rsidRPr="00A51A53" w:rsidRDefault="0014300A" w:rsidP="0014300A">
            <w:pPr>
              <w:jc w:val="both"/>
              <w:rPr>
                <w:sz w:val="20"/>
                <w:szCs w:val="20"/>
                <w:lang w:eastAsia="fr-FR"/>
              </w:rPr>
            </w:pPr>
            <w:r w:rsidRPr="00A51A53">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2DEB2A1C" w14:textId="77777777" w:rsidR="0014300A" w:rsidRPr="00A51A53" w:rsidRDefault="0014300A" w:rsidP="0014300A">
            <w:pPr>
              <w:jc w:val="both"/>
              <w:rPr>
                <w:sz w:val="20"/>
                <w:szCs w:val="20"/>
                <w:lang w:eastAsia="fr-FR"/>
              </w:rPr>
            </w:pPr>
            <w:r w:rsidRPr="00A51A53">
              <w:rPr>
                <w:sz w:val="20"/>
                <w:szCs w:val="20"/>
                <w:lang w:eastAsia="fr-FR"/>
              </w:rPr>
              <w:t>Съществени изменения на условия на договора ще са налице, ако:</w:t>
            </w:r>
          </w:p>
          <w:p w14:paraId="31BB4B77" w14:textId="77777777" w:rsidR="0014300A" w:rsidRPr="00A51A53" w:rsidRDefault="0014300A" w:rsidP="0014300A">
            <w:pPr>
              <w:jc w:val="both"/>
              <w:rPr>
                <w:sz w:val="20"/>
                <w:szCs w:val="20"/>
                <w:lang w:eastAsia="fr-FR"/>
              </w:rPr>
            </w:pPr>
            <w:r w:rsidRPr="00A51A53">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794ADF28" w14:textId="77777777" w:rsidR="0014300A" w:rsidRPr="00A51A53" w:rsidRDefault="0014300A" w:rsidP="0014300A">
            <w:pPr>
              <w:jc w:val="both"/>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485FF3F2" w14:textId="77777777" w:rsidR="0014300A" w:rsidRPr="00A51A53" w:rsidRDefault="0014300A" w:rsidP="0014300A">
            <w:pPr>
              <w:jc w:val="both"/>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241E72D7" w14:textId="77777777" w:rsidR="0014300A" w:rsidRPr="00A51A53" w:rsidRDefault="0014300A" w:rsidP="0014300A">
            <w:pPr>
              <w:jc w:val="both"/>
              <w:rPr>
                <w:sz w:val="20"/>
                <w:szCs w:val="20"/>
                <w:lang w:eastAsia="fr-FR"/>
              </w:rPr>
            </w:pPr>
            <w:r w:rsidRPr="00A51A53">
              <w:rPr>
                <w:sz w:val="20"/>
                <w:szCs w:val="20"/>
                <w:lang w:eastAsia="fr-FR"/>
              </w:rPr>
              <w:t>- изпълнителят е заменен с нов извън случаите по чл. 116, ал. 1, т. 4 от ЗОП.</w:t>
            </w:r>
          </w:p>
          <w:p w14:paraId="3F287979" w14:textId="77777777" w:rsidR="0014300A" w:rsidRPr="00A51A53" w:rsidRDefault="0014300A" w:rsidP="0014300A">
            <w:pPr>
              <w:jc w:val="both"/>
              <w:rPr>
                <w:b/>
                <w:sz w:val="20"/>
                <w:szCs w:val="20"/>
                <w:lang w:eastAsia="fr-FR"/>
              </w:rPr>
            </w:pPr>
            <w:r w:rsidRPr="00A51A53">
              <w:rPr>
                <w:b/>
                <w:sz w:val="20"/>
                <w:szCs w:val="20"/>
                <w:lang w:eastAsia="fr-FR"/>
              </w:rPr>
              <w:lastRenderedPageBreak/>
              <w:t>Важно!</w:t>
            </w:r>
            <w:r w:rsidRPr="00A51A53">
              <w:t xml:space="preserve"> </w:t>
            </w:r>
            <w:r w:rsidRPr="00A51A53">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EC8E8DB" w14:textId="77777777" w:rsidR="0014300A" w:rsidRPr="00A51A53" w:rsidRDefault="0014300A" w:rsidP="0014300A">
            <w:pPr>
              <w:jc w:val="both"/>
              <w:rPr>
                <w:b/>
                <w:sz w:val="20"/>
                <w:szCs w:val="20"/>
                <w:lang w:eastAsia="fr-FR"/>
              </w:rPr>
            </w:pPr>
            <w:r w:rsidRPr="00A51A53">
              <w:rPr>
                <w:b/>
                <w:sz w:val="20"/>
                <w:szCs w:val="20"/>
                <w:lang w:eastAsia="fr-FR"/>
              </w:rPr>
              <w:t>(чл. 116 от ЗОП и § 2, т. 27 от ДР на ЗОП)</w:t>
            </w:r>
          </w:p>
          <w:p w14:paraId="466C60A3" w14:textId="56B77ABB" w:rsidR="007C7502" w:rsidRPr="00AC6E9D" w:rsidRDefault="0014300A" w:rsidP="00AC6E9D">
            <w:pPr>
              <w:jc w:val="both"/>
              <w:rPr>
                <w:b/>
                <w:color w:val="000080"/>
                <w:sz w:val="20"/>
                <w:szCs w:val="20"/>
                <w:lang w:eastAsia="en-US"/>
              </w:rPr>
            </w:pPr>
            <w:r w:rsidRPr="00A51A53">
              <w:rPr>
                <w:b/>
                <w:color w:val="000080"/>
                <w:sz w:val="20"/>
                <w:szCs w:val="20"/>
                <w:lang w:eastAsia="en-US"/>
              </w:rPr>
              <w:t xml:space="preserve">т. </w:t>
            </w:r>
            <w:r w:rsidR="00BD5E26" w:rsidRPr="00A51A53">
              <w:rPr>
                <w:b/>
                <w:color w:val="000080"/>
                <w:sz w:val="20"/>
                <w:szCs w:val="20"/>
                <w:lang w:eastAsia="en-US"/>
              </w:rPr>
              <w:t>23</w:t>
            </w:r>
            <w:r w:rsidRPr="00A51A53">
              <w:rPr>
                <w:b/>
                <w:color w:val="000080"/>
                <w:sz w:val="20"/>
                <w:szCs w:val="20"/>
                <w:lang w:eastAsia="en-US"/>
              </w:rPr>
              <w:t xml:space="preserve"> от Насоките/</w:t>
            </w:r>
            <w:r w:rsidR="00BD5E26" w:rsidRPr="00A51A53">
              <w:rPr>
                <w:b/>
                <w:color w:val="000080"/>
                <w:sz w:val="20"/>
                <w:szCs w:val="20"/>
                <w:lang w:eastAsia="en-US"/>
              </w:rPr>
              <w:t>т. 2</w:t>
            </w:r>
            <w:r w:rsidR="00E1609C" w:rsidRPr="00A51A53">
              <w:rPr>
                <w:b/>
                <w:color w:val="000080"/>
                <w:sz w:val="20"/>
                <w:szCs w:val="20"/>
                <w:lang w:eastAsia="en-US"/>
              </w:rPr>
              <w:t>3</w:t>
            </w:r>
            <w:r w:rsidR="005A5783" w:rsidRPr="00A51A53">
              <w:rPr>
                <w:b/>
                <w:color w:val="000080"/>
                <w:sz w:val="20"/>
                <w:szCs w:val="20"/>
                <w:lang w:eastAsia="en-US"/>
              </w:rPr>
              <w:t xml:space="preserve"> </w:t>
            </w:r>
            <w:r w:rsidR="00BD5E26" w:rsidRPr="00A51A53">
              <w:rPr>
                <w:b/>
                <w:color w:val="000080"/>
                <w:sz w:val="20"/>
                <w:szCs w:val="20"/>
                <w:lang w:eastAsia="en-US"/>
              </w:rPr>
              <w:t xml:space="preserve">от </w:t>
            </w:r>
            <w:r w:rsidRPr="00A51A53">
              <w:rPr>
                <w:b/>
                <w:color w:val="000080"/>
                <w:sz w:val="20"/>
                <w:szCs w:val="20"/>
              </w:rPr>
              <w:t xml:space="preserve">Приложение № 1 към чл. 2, ал. 1 от </w:t>
            </w:r>
            <w:r w:rsidRPr="00A51A53">
              <w:rPr>
                <w:b/>
                <w:color w:val="000080"/>
                <w:sz w:val="20"/>
                <w:szCs w:val="20"/>
                <w:lang w:eastAsia="en-US"/>
              </w:rPr>
              <w:t>Наредбата</w:t>
            </w:r>
          </w:p>
        </w:tc>
        <w:tc>
          <w:tcPr>
            <w:tcW w:w="851" w:type="dxa"/>
          </w:tcPr>
          <w:p w14:paraId="46C41A17" w14:textId="77777777" w:rsidR="008E460E" w:rsidRPr="00A51A53" w:rsidRDefault="008E460E" w:rsidP="00F81223">
            <w:pPr>
              <w:pStyle w:val="Heading1"/>
              <w:keepNext w:val="0"/>
              <w:jc w:val="both"/>
              <w:rPr>
                <w:bCs/>
                <w:sz w:val="20"/>
              </w:rPr>
            </w:pPr>
          </w:p>
        </w:tc>
        <w:tc>
          <w:tcPr>
            <w:tcW w:w="5812" w:type="dxa"/>
          </w:tcPr>
          <w:p w14:paraId="6C29CC21" w14:textId="77777777" w:rsidR="008E460E" w:rsidRPr="00A51A53" w:rsidRDefault="008E460E" w:rsidP="00F81223">
            <w:pPr>
              <w:pStyle w:val="Heading1"/>
              <w:keepNext w:val="0"/>
              <w:jc w:val="both"/>
              <w:rPr>
                <w:bCs/>
                <w:sz w:val="20"/>
              </w:rPr>
            </w:pPr>
          </w:p>
        </w:tc>
      </w:tr>
      <w:tr w:rsidR="008E460E" w:rsidRPr="00A51A53" w14:paraId="103D484B" w14:textId="77777777" w:rsidTr="00902E78">
        <w:trPr>
          <w:trHeight w:val="270"/>
        </w:trPr>
        <w:tc>
          <w:tcPr>
            <w:tcW w:w="14601" w:type="dxa"/>
            <w:gridSpan w:val="5"/>
            <w:shd w:val="clear" w:color="auto" w:fill="CEEAB0"/>
          </w:tcPr>
          <w:p w14:paraId="147CBBCC" w14:textId="77777777" w:rsidR="008E460E" w:rsidRPr="00A51A53" w:rsidRDefault="008E460E" w:rsidP="007E79A9">
            <w:pPr>
              <w:pStyle w:val="Heading1"/>
              <w:keepNext w:val="0"/>
              <w:spacing w:before="0" w:line="240" w:lineRule="auto"/>
              <w:jc w:val="both"/>
              <w:rPr>
                <w:bCs/>
                <w:sz w:val="20"/>
              </w:rPr>
            </w:pPr>
            <w:r w:rsidRPr="00A51A53">
              <w:rPr>
                <w:sz w:val="20"/>
                <w:lang w:eastAsia="fr-FR"/>
              </w:rPr>
              <w:t>IV. ИНДИКАТОРИ ЗА ИЗМАМИ, КОИТО ИМАТ ОТНОШЕНИЕ КЪМ ОБЩЕСТВЕНАТА ПОРЪЧКА</w:t>
            </w:r>
            <w:r w:rsidR="00302B5F" w:rsidRPr="00A51A53">
              <w:rPr>
                <w:b w:val="0"/>
                <w:sz w:val="20"/>
                <w:lang w:eastAsia="fr-FR"/>
              </w:rPr>
              <w:t xml:space="preserve"> </w:t>
            </w:r>
            <w:r w:rsidRPr="00A51A53">
              <w:rPr>
                <w:sz w:val="20"/>
                <w:lang w:eastAsia="fr-FR"/>
              </w:rPr>
              <w:t>(„ЧЕРВЕНИ ФЛАГОВЕ“)</w:t>
            </w:r>
          </w:p>
        </w:tc>
      </w:tr>
      <w:tr w:rsidR="008E460E" w:rsidRPr="00A51A53" w14:paraId="48C67384" w14:textId="77777777" w:rsidTr="00902E78">
        <w:trPr>
          <w:trHeight w:val="270"/>
        </w:trPr>
        <w:tc>
          <w:tcPr>
            <w:tcW w:w="540" w:type="dxa"/>
            <w:gridSpan w:val="2"/>
          </w:tcPr>
          <w:p w14:paraId="1A0B2E27" w14:textId="44E96D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63</w:t>
            </w:r>
          </w:p>
        </w:tc>
        <w:tc>
          <w:tcPr>
            <w:tcW w:w="7398" w:type="dxa"/>
            <w:noWrap/>
          </w:tcPr>
          <w:p w14:paraId="39F65DE4" w14:textId="77777777" w:rsidR="008E460E" w:rsidRPr="00A51A53" w:rsidRDefault="008E460E" w:rsidP="00693192">
            <w:pPr>
              <w:jc w:val="both"/>
              <w:rPr>
                <w:b/>
                <w:sz w:val="20"/>
                <w:szCs w:val="20"/>
                <w:lang w:eastAsia="fr-FR"/>
              </w:rPr>
            </w:pPr>
            <w:r w:rsidRPr="00A51A53">
              <w:rPr>
                <w:b/>
                <w:sz w:val="20"/>
                <w:szCs w:val="20"/>
                <w:lang w:eastAsia="fr-FR"/>
              </w:rPr>
              <w:t>Налице ли са в проверяваната процедура индикатори за конфликт на интереси?</w:t>
            </w:r>
          </w:p>
          <w:p w14:paraId="3B7CD7DC" w14:textId="4A1A27F5" w:rsidR="008E460E" w:rsidRPr="00A51A53" w:rsidRDefault="008E460E" w:rsidP="008F7538">
            <w:pPr>
              <w:jc w:val="both"/>
              <w:rPr>
                <w:b/>
                <w:sz w:val="20"/>
                <w:szCs w:val="20"/>
                <w:u w:val="single"/>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3F71D934" w14:textId="77777777" w:rsidR="008E460E" w:rsidRPr="00A51A53" w:rsidRDefault="008E460E" w:rsidP="00F81223">
            <w:pPr>
              <w:pStyle w:val="Heading1"/>
              <w:keepNext w:val="0"/>
              <w:jc w:val="both"/>
              <w:rPr>
                <w:bCs/>
                <w:sz w:val="20"/>
              </w:rPr>
            </w:pPr>
          </w:p>
        </w:tc>
        <w:tc>
          <w:tcPr>
            <w:tcW w:w="5812" w:type="dxa"/>
          </w:tcPr>
          <w:p w14:paraId="0DA68845" w14:textId="77777777" w:rsidR="008E460E" w:rsidRPr="00A51A53" w:rsidRDefault="008E460E" w:rsidP="00F81223">
            <w:pPr>
              <w:pStyle w:val="Heading1"/>
              <w:keepNext w:val="0"/>
              <w:jc w:val="both"/>
              <w:rPr>
                <w:bCs/>
                <w:sz w:val="20"/>
              </w:rPr>
            </w:pPr>
          </w:p>
        </w:tc>
      </w:tr>
      <w:tr w:rsidR="008E460E" w:rsidRPr="00A51A53" w14:paraId="3F5954D6" w14:textId="77777777" w:rsidTr="00902E78">
        <w:trPr>
          <w:trHeight w:val="270"/>
        </w:trPr>
        <w:tc>
          <w:tcPr>
            <w:tcW w:w="540" w:type="dxa"/>
            <w:gridSpan w:val="2"/>
          </w:tcPr>
          <w:p w14:paraId="004A6E7E" w14:textId="6CE52A85"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64</w:t>
            </w:r>
          </w:p>
        </w:tc>
        <w:tc>
          <w:tcPr>
            <w:tcW w:w="7398" w:type="dxa"/>
            <w:noWrap/>
          </w:tcPr>
          <w:p w14:paraId="427D7B97" w14:textId="77777777" w:rsidR="008E460E" w:rsidRPr="00A51A53" w:rsidRDefault="008E460E" w:rsidP="007C716E">
            <w:pPr>
              <w:jc w:val="both"/>
              <w:rPr>
                <w:color w:val="008000"/>
                <w:sz w:val="20"/>
                <w:szCs w:val="20"/>
              </w:rPr>
            </w:pPr>
            <w:r w:rsidRPr="00A51A53">
              <w:rPr>
                <w:b/>
                <w:sz w:val="20"/>
                <w:szCs w:val="20"/>
                <w:lang w:eastAsia="fr-FR"/>
              </w:rPr>
              <w:t>Налице ли са в проверяваната процедурата индикатори за договаряне при офериране?</w:t>
            </w:r>
          </w:p>
          <w:p w14:paraId="62FB22F3" w14:textId="2E9D1B17"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5778BD5C" w14:textId="77777777" w:rsidR="008E460E" w:rsidRPr="00A51A53" w:rsidRDefault="008E460E" w:rsidP="00F81223">
            <w:pPr>
              <w:pStyle w:val="Heading1"/>
              <w:keepNext w:val="0"/>
              <w:jc w:val="both"/>
              <w:rPr>
                <w:bCs/>
                <w:sz w:val="20"/>
              </w:rPr>
            </w:pPr>
          </w:p>
        </w:tc>
        <w:tc>
          <w:tcPr>
            <w:tcW w:w="5812" w:type="dxa"/>
          </w:tcPr>
          <w:p w14:paraId="4E0560A4" w14:textId="77777777" w:rsidR="008E460E" w:rsidRPr="00A51A53" w:rsidRDefault="008E460E" w:rsidP="00F81223">
            <w:pPr>
              <w:pStyle w:val="Heading1"/>
              <w:keepNext w:val="0"/>
              <w:jc w:val="both"/>
              <w:rPr>
                <w:bCs/>
                <w:sz w:val="20"/>
              </w:rPr>
            </w:pPr>
          </w:p>
        </w:tc>
      </w:tr>
      <w:tr w:rsidR="008E460E" w:rsidRPr="00A51A53" w14:paraId="0237BE29" w14:textId="77777777" w:rsidTr="00902E78">
        <w:trPr>
          <w:trHeight w:val="270"/>
        </w:trPr>
        <w:tc>
          <w:tcPr>
            <w:tcW w:w="540" w:type="dxa"/>
            <w:gridSpan w:val="2"/>
          </w:tcPr>
          <w:p w14:paraId="611866BD" w14:textId="15A56972"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65</w:t>
            </w:r>
          </w:p>
        </w:tc>
        <w:tc>
          <w:tcPr>
            <w:tcW w:w="7398" w:type="dxa"/>
            <w:noWrap/>
          </w:tcPr>
          <w:p w14:paraId="002A4811" w14:textId="77777777" w:rsidR="008E460E" w:rsidRPr="00A51A53" w:rsidRDefault="008E460E" w:rsidP="00047C7F">
            <w:pPr>
              <w:jc w:val="both"/>
              <w:rPr>
                <w:b/>
                <w:sz w:val="20"/>
                <w:szCs w:val="20"/>
                <w:lang w:eastAsia="fr-FR"/>
              </w:rPr>
            </w:pPr>
            <w:r w:rsidRPr="00A51A53">
              <w:rPr>
                <w:b/>
                <w:sz w:val="20"/>
                <w:szCs w:val="20"/>
                <w:lang w:eastAsia="fr-FR"/>
              </w:rPr>
              <w:t>Налице ли са в проверяваната процедурата индикатори за неоснователно възлагане на един изпълнител?</w:t>
            </w:r>
          </w:p>
          <w:p w14:paraId="711B5AC3" w14:textId="05CAE61A"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4175D996" w14:textId="77777777" w:rsidR="008E460E" w:rsidRPr="00A51A53" w:rsidRDefault="008E460E" w:rsidP="00F81223">
            <w:pPr>
              <w:pStyle w:val="Heading1"/>
              <w:keepNext w:val="0"/>
              <w:jc w:val="both"/>
              <w:rPr>
                <w:bCs/>
                <w:sz w:val="20"/>
              </w:rPr>
            </w:pPr>
          </w:p>
        </w:tc>
        <w:tc>
          <w:tcPr>
            <w:tcW w:w="5812" w:type="dxa"/>
          </w:tcPr>
          <w:p w14:paraId="6129232F" w14:textId="77777777" w:rsidR="008E460E" w:rsidRPr="00A51A53" w:rsidRDefault="008E460E" w:rsidP="00F81223">
            <w:pPr>
              <w:pStyle w:val="Heading1"/>
              <w:keepNext w:val="0"/>
              <w:jc w:val="both"/>
              <w:rPr>
                <w:bCs/>
                <w:sz w:val="20"/>
              </w:rPr>
            </w:pPr>
          </w:p>
        </w:tc>
      </w:tr>
    </w:tbl>
    <w:p w14:paraId="2F86D694" w14:textId="77777777" w:rsidR="00171BD0" w:rsidRPr="00A51A53" w:rsidRDefault="00171BD0" w:rsidP="00171BD0">
      <w:pPr>
        <w:rPr>
          <w:vanish/>
        </w:rPr>
      </w:pPr>
    </w:p>
    <w:p w14:paraId="62E2C1A2" w14:textId="77777777" w:rsidR="002D140A" w:rsidRPr="00A51A53" w:rsidRDefault="002D140A" w:rsidP="00F81223">
      <w:pPr>
        <w:jc w:val="both"/>
        <w:rPr>
          <w:sz w:val="20"/>
          <w:szCs w:val="20"/>
        </w:rPr>
      </w:pPr>
    </w:p>
    <w:p w14:paraId="3135410A" w14:textId="77777777" w:rsidR="002D140A" w:rsidRPr="00A51A53" w:rsidRDefault="002D140A" w:rsidP="00F81223">
      <w:pPr>
        <w:jc w:val="both"/>
        <w:rPr>
          <w:sz w:val="20"/>
          <w:szCs w:val="20"/>
        </w:rPr>
      </w:pPr>
    </w:p>
    <w:p w14:paraId="630CDAD2" w14:textId="77777777" w:rsidR="002D140A" w:rsidRPr="00A51A53" w:rsidRDefault="002D140A" w:rsidP="00F81223">
      <w:pPr>
        <w:ind w:left="-360"/>
        <w:jc w:val="both"/>
        <w:rPr>
          <w:sz w:val="20"/>
          <w:szCs w:val="20"/>
        </w:rPr>
      </w:pPr>
    </w:p>
    <w:p w14:paraId="7F33A159" w14:textId="39387390" w:rsidR="00484C2E" w:rsidRDefault="002D140A" w:rsidP="00F81223">
      <w:pPr>
        <w:ind w:left="-360"/>
        <w:jc w:val="both"/>
        <w:rPr>
          <w:b/>
          <w:i/>
          <w:sz w:val="20"/>
          <w:szCs w:val="20"/>
          <w:u w:val="single"/>
        </w:rPr>
      </w:pPr>
      <w:r w:rsidRPr="00A51A53">
        <w:rPr>
          <w:b/>
          <w:i/>
          <w:sz w:val="20"/>
          <w:szCs w:val="20"/>
          <w:u w:val="single"/>
        </w:rPr>
        <w:t xml:space="preserve">Приложения: </w:t>
      </w:r>
    </w:p>
    <w:p w14:paraId="45B62830" w14:textId="5F116346" w:rsidR="00FD609F" w:rsidRDefault="00FD609F"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D609F" w:rsidRPr="002B2658" w14:paraId="2D955242" w14:textId="77777777" w:rsidTr="00437A0F">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BEBBBED" w14:textId="77777777" w:rsidR="00FD609F" w:rsidRPr="002B2658" w:rsidRDefault="00FD609F" w:rsidP="006E0C36">
            <w:pPr>
              <w:ind w:left="142" w:right="283"/>
              <w:rPr>
                <w:b/>
              </w:rPr>
            </w:pPr>
            <w:r w:rsidRPr="00FE4E3A">
              <w:rPr>
                <w:b/>
              </w:rPr>
              <w:t>Заключение относно вероятност за налагане на финансови корекции</w:t>
            </w:r>
          </w:p>
        </w:tc>
      </w:tr>
      <w:tr w:rsidR="00FD609F" w:rsidRPr="007934D9" w14:paraId="55C869D5" w14:textId="77777777" w:rsidTr="00437A0F">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54817BAD" w14:textId="77777777" w:rsidR="00FD609F" w:rsidRPr="002B2658" w:rsidRDefault="00FD609F" w:rsidP="006E0C36">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0672838D" w14:textId="77777777" w:rsidR="00FD609F" w:rsidRPr="002B2658" w:rsidRDefault="00FD609F" w:rsidP="006E0C36">
            <w:pPr>
              <w:rPr>
                <w:sz w:val="18"/>
                <w:szCs w:val="18"/>
              </w:rPr>
            </w:pPr>
            <w:r w:rsidRPr="002B2658">
              <w:rPr>
                <w:sz w:val="18"/>
                <w:szCs w:val="18"/>
              </w:rPr>
              <w:t>Експерт</w:t>
            </w:r>
          </w:p>
          <w:p w14:paraId="722D7AAE" w14:textId="77777777" w:rsidR="00FD609F" w:rsidRPr="002B2658" w:rsidRDefault="00FD609F" w:rsidP="006E0C36">
            <w:pPr>
              <w:rPr>
                <w:b/>
              </w:rPr>
            </w:pPr>
            <w:r w:rsidRPr="002B2658">
              <w:rPr>
                <w:b/>
              </w:rPr>
              <w:t>Да/</w:t>
            </w:r>
            <w:r w:rsidRPr="001C25AC">
              <w:rPr>
                <w:b/>
              </w:rPr>
              <w:t>Не</w:t>
            </w:r>
          </w:p>
        </w:tc>
      </w:tr>
    </w:tbl>
    <w:p w14:paraId="391A6858" w14:textId="55D8028B" w:rsidR="00FD609F" w:rsidRDefault="00FD609F" w:rsidP="00F81223">
      <w:pPr>
        <w:ind w:left="-360"/>
        <w:jc w:val="both"/>
        <w:rPr>
          <w:sz w:val="20"/>
          <w:szCs w:val="20"/>
        </w:rPr>
      </w:pPr>
    </w:p>
    <w:p w14:paraId="5AE674C6" w14:textId="6B35F185"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FD609F" w:rsidRPr="002B2658" w14:paraId="2A5D5C35"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8E394EA" w14:textId="77777777" w:rsidR="00FD609F" w:rsidRDefault="00FD609F" w:rsidP="006E0C36">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4DD4DDAD" w14:textId="77777777" w:rsidR="00FD609F" w:rsidRDefault="00FD609F" w:rsidP="006E0C36">
            <w:pPr>
              <w:ind w:left="214" w:right="283" w:hanging="72"/>
              <w:rPr>
                <w:b/>
                <w:i/>
              </w:rPr>
            </w:pPr>
            <w:r>
              <w:rPr>
                <w:b/>
                <w:i/>
              </w:rPr>
              <w:t>………………………………………………………………………………………………………..</w:t>
            </w:r>
          </w:p>
          <w:p w14:paraId="7A491BAC" w14:textId="77777777" w:rsidR="00FD609F" w:rsidRPr="00C44CA0" w:rsidRDefault="00FD609F" w:rsidP="006E0C3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61B78FEA" w14:textId="44E9FB86" w:rsidR="00FD609F" w:rsidRPr="00C44CA0" w:rsidRDefault="00FD609F" w:rsidP="006E0C36">
            <w:pPr>
              <w:ind w:left="142" w:right="283"/>
              <w:rPr>
                <w:i/>
              </w:rPr>
            </w:pPr>
            <w:r w:rsidRPr="00C44CA0">
              <w:rPr>
                <w:i/>
              </w:rPr>
              <w:t xml:space="preserve"> ИЛИ</w:t>
            </w:r>
          </w:p>
          <w:p w14:paraId="5A18FCB7" w14:textId="569AF3D6" w:rsidR="00FD609F" w:rsidRPr="00C44CA0" w:rsidRDefault="00355E79" w:rsidP="006E0C36">
            <w:pPr>
              <w:ind w:left="142" w:right="283"/>
              <w:rPr>
                <w:i/>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нямат финансов еф</w:t>
            </w:r>
            <w:r>
              <w:rPr>
                <w:i/>
              </w:rPr>
              <w:t xml:space="preserve">ект – Референция № </w:t>
            </w:r>
            <w:r w:rsidR="00FD609F">
              <w:rPr>
                <w:i/>
              </w:rPr>
              <w:t>-</w:t>
            </w:r>
            <w:r w:rsidR="00FD609F" w:rsidRPr="00C44CA0">
              <w:rPr>
                <w:i/>
              </w:rPr>
              <w:t xml:space="preserve"> по-горе.  И/ИЛИ</w:t>
            </w:r>
          </w:p>
          <w:p w14:paraId="0BA3EA3A" w14:textId="59AE93A6" w:rsidR="00FD609F" w:rsidRPr="002B2658" w:rsidRDefault="00355E79" w:rsidP="006E0C36">
            <w:pPr>
              <w:ind w:left="142" w:right="283"/>
              <w:rPr>
                <w:b/>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имат финансов ефект –</w:t>
            </w:r>
          </w:p>
        </w:tc>
      </w:tr>
      <w:tr w:rsidR="00FD609F" w:rsidRPr="007934D9" w14:paraId="5A5E57E2" w14:textId="77777777" w:rsidTr="006E0C36">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5AA72C60" w14:textId="58715C6A" w:rsidR="00FD609F" w:rsidRPr="00355E79" w:rsidRDefault="00FD609F" w:rsidP="006E0C36">
            <w:pPr>
              <w:ind w:left="142" w:right="283"/>
              <w:rPr>
                <w:b/>
                <w:lang w:val="en-US"/>
              </w:rPr>
            </w:pPr>
            <w:r w:rsidRPr="007934D9">
              <w:rPr>
                <w:b/>
              </w:rPr>
              <w:t>Проверката е извършена в периода от</w:t>
            </w:r>
            <w:r>
              <w:rPr>
                <w:b/>
              </w:rPr>
              <w:t xml:space="preserve"> …</w:t>
            </w:r>
            <w:r w:rsidR="00355E79">
              <w:rPr>
                <w:b/>
                <w:lang w:val="en-US"/>
              </w:rPr>
              <w:t>……..</w:t>
            </w:r>
            <w:r w:rsidRPr="007934D9">
              <w:rPr>
                <w:b/>
              </w:rPr>
              <w:t xml:space="preserve"> до </w:t>
            </w:r>
            <w:r>
              <w:rPr>
                <w:b/>
              </w:rPr>
              <w:t>…</w:t>
            </w:r>
            <w:r w:rsidR="00355E79">
              <w:rPr>
                <w:b/>
                <w:lang w:val="en-US"/>
              </w:rPr>
              <w:t>…….</w:t>
            </w:r>
          </w:p>
        </w:tc>
      </w:tr>
      <w:tr w:rsidR="00FD609F" w:rsidRPr="007934D9" w14:paraId="09C25DB1"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05E605A" w14:textId="77777777" w:rsidR="00FD609F" w:rsidRPr="007934D9" w:rsidRDefault="00FD609F" w:rsidP="006E0C36">
            <w:pPr>
              <w:ind w:left="142" w:right="283"/>
              <w:rPr>
                <w:b/>
              </w:rPr>
            </w:pPr>
            <w:r w:rsidRPr="007934D9">
              <w:rPr>
                <w:b/>
              </w:rPr>
              <w:t xml:space="preserve">Извършили проверката: </w:t>
            </w:r>
          </w:p>
          <w:p w14:paraId="6FA34212" w14:textId="77777777" w:rsidR="00FD609F" w:rsidRPr="007934D9" w:rsidRDefault="00FD609F" w:rsidP="006E0C36">
            <w:pPr>
              <w:ind w:left="142" w:right="283"/>
              <w:rPr>
                <w:b/>
              </w:rPr>
            </w:pPr>
          </w:p>
          <w:p w14:paraId="652AA399" w14:textId="77777777" w:rsidR="00FD609F" w:rsidRPr="007934D9" w:rsidRDefault="00FD609F" w:rsidP="006E0C36">
            <w:pPr>
              <w:ind w:left="142" w:right="283"/>
              <w:rPr>
                <w:b/>
              </w:rPr>
            </w:pPr>
            <w:r w:rsidRPr="007934D9">
              <w:rPr>
                <w:b/>
              </w:rPr>
              <w:t>Експерт</w:t>
            </w:r>
            <w:r>
              <w:rPr>
                <w:b/>
              </w:rPr>
              <w:t>:</w:t>
            </w:r>
            <w:r w:rsidRPr="007934D9">
              <w:rPr>
                <w:b/>
              </w:rPr>
              <w:t xml:space="preserve"> </w:t>
            </w:r>
            <w:r>
              <w:rPr>
                <w:b/>
              </w:rPr>
              <w:t>…………………………………………………………….</w:t>
            </w:r>
          </w:p>
          <w:p w14:paraId="2FD3168D" w14:textId="77777777" w:rsidR="00FD609F" w:rsidRPr="007934D9" w:rsidRDefault="00FD609F" w:rsidP="006E0C36">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5014DD43" w14:textId="77777777" w:rsidR="00FD609F" w:rsidRPr="007934D9" w:rsidRDefault="00FD609F" w:rsidP="006E0C36">
            <w:pPr>
              <w:ind w:left="142" w:right="283"/>
              <w:rPr>
                <w:b/>
              </w:rPr>
            </w:pPr>
          </w:p>
          <w:p w14:paraId="4B793C77" w14:textId="77777777" w:rsidR="00FD609F" w:rsidRDefault="00FD609F" w:rsidP="006E0C36">
            <w:pPr>
              <w:ind w:left="142" w:right="283"/>
              <w:rPr>
                <w:b/>
              </w:rPr>
            </w:pPr>
          </w:p>
          <w:p w14:paraId="05117501" w14:textId="77777777" w:rsidR="00FD609F" w:rsidRPr="007934D9" w:rsidRDefault="00FD609F" w:rsidP="006E0C36">
            <w:pPr>
              <w:ind w:left="142" w:right="283"/>
              <w:rPr>
                <w:b/>
              </w:rPr>
            </w:pPr>
          </w:p>
        </w:tc>
      </w:tr>
    </w:tbl>
    <w:p w14:paraId="0F7F5934" w14:textId="345B7B0B" w:rsidR="00FD609F" w:rsidRDefault="00FD609F" w:rsidP="00F81223">
      <w:pPr>
        <w:ind w:left="-360"/>
        <w:jc w:val="both"/>
        <w:rPr>
          <w:sz w:val="20"/>
          <w:szCs w:val="20"/>
        </w:rPr>
      </w:pPr>
    </w:p>
    <w:p w14:paraId="348C209A" w14:textId="6331C73B"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23D00" w:rsidRPr="00C641D6" w14:paraId="5FFA8029"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FB97C7" w14:textId="77777777" w:rsidR="00623D00" w:rsidRPr="00C641D6" w:rsidRDefault="00623D00" w:rsidP="00571FEE">
            <w:pPr>
              <w:ind w:left="142" w:right="283"/>
            </w:pPr>
          </w:p>
        </w:tc>
      </w:tr>
      <w:tr w:rsidR="00623D00" w:rsidRPr="00C641D6" w14:paraId="141648BE"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813A10D" w14:textId="77777777" w:rsidR="00623D00" w:rsidRPr="00C641D6" w:rsidRDefault="00623D00" w:rsidP="00571FEE">
            <w:pPr>
              <w:ind w:left="142" w:right="283"/>
            </w:pPr>
            <w:r w:rsidRPr="00C641D6">
              <w:t xml:space="preserve">С настоящето декларирам, че не се намирам в ситуация на конфликт на интереси </w:t>
            </w:r>
            <w:r w:rsidRPr="00C641D6">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t>в</w:t>
            </w:r>
            <w:r w:rsidRPr="00C641D6">
              <w:t>ъв връзка с гореописаната обществена поръчка, която съм проверил в качеството ми на експерт, осъществяващ последващ контрол в УО.</w:t>
            </w:r>
          </w:p>
        </w:tc>
      </w:tr>
      <w:tr w:rsidR="00623D00" w:rsidRPr="007934D9" w14:paraId="477EEF59"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5F14C68" w14:textId="77777777" w:rsidR="00623D00" w:rsidRPr="00C641D6" w:rsidRDefault="00623D00" w:rsidP="00571FEE">
            <w:pPr>
              <w:ind w:left="142" w:right="283"/>
              <w:rPr>
                <w:b/>
              </w:rPr>
            </w:pPr>
          </w:p>
          <w:p w14:paraId="050D1225" w14:textId="77777777" w:rsidR="00623D00" w:rsidRPr="00C641D6" w:rsidRDefault="00623D00" w:rsidP="00571FEE">
            <w:pPr>
              <w:ind w:left="142" w:right="283"/>
              <w:rPr>
                <w:b/>
              </w:rPr>
            </w:pPr>
            <w:r w:rsidRPr="00C641D6">
              <w:rPr>
                <w:b/>
              </w:rPr>
              <w:t>Експерт: …………………………………………………………….</w:t>
            </w:r>
          </w:p>
          <w:p w14:paraId="617DB92E" w14:textId="77777777" w:rsidR="00623D00" w:rsidRDefault="00623D00" w:rsidP="00571FEE">
            <w:pPr>
              <w:ind w:left="142" w:right="283"/>
              <w:rPr>
                <w:b/>
              </w:rPr>
            </w:pPr>
            <w:r w:rsidRPr="00C641D6">
              <w:rPr>
                <w:b/>
              </w:rPr>
              <w:t xml:space="preserve">                                       /име и фамилия, длъжност /</w:t>
            </w:r>
          </w:p>
          <w:p w14:paraId="2F360C34" w14:textId="77777777" w:rsidR="00623D00" w:rsidRPr="007934D9" w:rsidRDefault="00623D00" w:rsidP="00571FEE">
            <w:pPr>
              <w:ind w:left="142" w:right="283"/>
              <w:rPr>
                <w:b/>
              </w:rPr>
            </w:pPr>
          </w:p>
        </w:tc>
      </w:tr>
    </w:tbl>
    <w:p w14:paraId="07B50199" w14:textId="52CE708B" w:rsidR="00FD609F" w:rsidRDefault="00FD609F" w:rsidP="00F81223">
      <w:pPr>
        <w:ind w:left="-360"/>
        <w:jc w:val="both"/>
        <w:rPr>
          <w:sz w:val="20"/>
          <w:szCs w:val="20"/>
        </w:rPr>
      </w:pPr>
    </w:p>
    <w:p w14:paraId="54C059FD" w14:textId="2D2E5E82" w:rsidR="00FD609F" w:rsidRDefault="00FD609F" w:rsidP="00F81223">
      <w:pPr>
        <w:ind w:left="-360"/>
        <w:jc w:val="both"/>
        <w:rPr>
          <w:sz w:val="20"/>
          <w:szCs w:val="20"/>
        </w:rPr>
      </w:pPr>
    </w:p>
    <w:p w14:paraId="13148B8C" w14:textId="7C6A72E4" w:rsidR="00FD609F" w:rsidRPr="00BD6909" w:rsidRDefault="00FD609F" w:rsidP="00437A0F">
      <w:pPr>
        <w:tabs>
          <w:tab w:val="left" w:pos="4410"/>
        </w:tabs>
        <w:rPr>
          <w:sz w:val="20"/>
          <w:szCs w:val="20"/>
        </w:rPr>
      </w:pPr>
    </w:p>
    <w:sectPr w:rsidR="00FD609F" w:rsidRPr="00BD6909" w:rsidSect="003E0A06">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C8C5A" w14:textId="77777777" w:rsidR="00502A15" w:rsidRDefault="00502A15">
      <w:r>
        <w:separator/>
      </w:r>
    </w:p>
  </w:endnote>
  <w:endnote w:type="continuationSeparator" w:id="0">
    <w:p w14:paraId="3F8D2F95" w14:textId="77777777" w:rsidR="00502A15" w:rsidRDefault="00502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B3B55" w14:textId="77777777"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500844" w14:textId="77777777" w:rsidR="003D6960" w:rsidRDefault="003D696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F2A0" w14:textId="7F922B40"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74D1">
      <w:rPr>
        <w:rStyle w:val="PageNumber"/>
        <w:noProof/>
      </w:rPr>
      <w:t>1</w:t>
    </w:r>
    <w:r>
      <w:rPr>
        <w:rStyle w:val="PageNumber"/>
      </w:rPr>
      <w:fldChar w:fldCharType="end"/>
    </w:r>
  </w:p>
  <w:p w14:paraId="5BFFBF16" w14:textId="77777777" w:rsidR="003D6960" w:rsidRDefault="003D6960"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164F8" w14:textId="77777777" w:rsidR="00A874D1" w:rsidRDefault="00A87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36FE5" w14:textId="77777777" w:rsidR="00502A15" w:rsidRDefault="00502A15">
      <w:r>
        <w:separator/>
      </w:r>
    </w:p>
  </w:footnote>
  <w:footnote w:type="continuationSeparator" w:id="0">
    <w:p w14:paraId="53F77575" w14:textId="77777777" w:rsidR="00502A15" w:rsidRDefault="00502A15">
      <w:r>
        <w:continuationSeparator/>
      </w:r>
    </w:p>
  </w:footnote>
  <w:footnote w:id="1">
    <w:p w14:paraId="737A1BBB" w14:textId="43BEAFAD" w:rsidR="003D6960" w:rsidRPr="00173168" w:rsidRDefault="003D6960" w:rsidP="004A329F">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 xml:space="preserve">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w:t>
      </w:r>
      <w:r w:rsidR="00820BCF" w:rsidRPr="00173168">
        <w:rPr>
          <w:rFonts w:ascii="Times New Roman" w:hAnsi="Times New Roman"/>
          <w:sz w:val="16"/>
          <w:szCs w:val="16"/>
          <w:lang w:val="bg-BG"/>
        </w:rPr>
        <w:t>1</w:t>
      </w:r>
      <w:r w:rsidR="00820BCF">
        <w:rPr>
          <w:rFonts w:ascii="Times New Roman" w:hAnsi="Times New Roman"/>
          <w:sz w:val="16"/>
          <w:szCs w:val="16"/>
          <w:lang w:val="bg-BG"/>
        </w:rPr>
        <w:t>4</w:t>
      </w:r>
      <w:r w:rsidRPr="00173168">
        <w:rPr>
          <w:rFonts w:ascii="Times New Roman" w:hAnsi="Times New Roman"/>
          <w:sz w:val="16"/>
          <w:szCs w:val="16"/>
          <w:lang w:val="bg-BG"/>
        </w:rPr>
        <w:t>.</w:t>
      </w:r>
      <w:r w:rsidR="00820BCF">
        <w:rPr>
          <w:rFonts w:ascii="Times New Roman" w:hAnsi="Times New Roman"/>
          <w:sz w:val="16"/>
          <w:szCs w:val="16"/>
          <w:lang w:val="bg-BG"/>
        </w:rPr>
        <w:t>05</w:t>
      </w:r>
      <w:r w:rsidRPr="00173168">
        <w:rPr>
          <w:rFonts w:ascii="Times New Roman" w:hAnsi="Times New Roman"/>
          <w:sz w:val="16"/>
          <w:szCs w:val="16"/>
          <w:lang w:val="bg-BG"/>
        </w:rPr>
        <w:t>.</w:t>
      </w:r>
      <w:r w:rsidR="00820BCF" w:rsidRPr="00173168">
        <w:rPr>
          <w:rFonts w:ascii="Times New Roman" w:hAnsi="Times New Roman"/>
          <w:sz w:val="16"/>
          <w:szCs w:val="16"/>
          <w:lang w:val="bg-BG"/>
        </w:rPr>
        <w:t>201</w:t>
      </w:r>
      <w:r w:rsidR="00820BCF">
        <w:rPr>
          <w:rFonts w:ascii="Times New Roman" w:hAnsi="Times New Roman"/>
          <w:sz w:val="16"/>
          <w:szCs w:val="16"/>
          <w:lang w:val="bg-BG"/>
        </w:rPr>
        <w:t>9</w:t>
      </w:r>
      <w:r w:rsidR="00820BCF"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2E86B96A" w14:textId="77777777" w:rsidR="003D6960" w:rsidRPr="00FD636E" w:rsidRDefault="003D6960" w:rsidP="00D92D7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C4D48" w14:textId="77777777" w:rsidR="00A874D1" w:rsidRDefault="00A874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D6960" w:rsidRPr="000E0EEA" w14:paraId="57629350" w14:textId="77777777" w:rsidTr="003D6960">
      <w:trPr>
        <w:trHeight w:val="70"/>
      </w:trPr>
      <w:tc>
        <w:tcPr>
          <w:tcW w:w="12186" w:type="dxa"/>
          <w:gridSpan w:val="3"/>
          <w:tcBorders>
            <w:top w:val="single" w:sz="4" w:space="0" w:color="999999"/>
            <w:left w:val="single" w:sz="4" w:space="0" w:color="999999"/>
            <w:right w:val="single" w:sz="4" w:space="0" w:color="999999"/>
          </w:tcBorders>
          <w:vAlign w:val="center"/>
        </w:tcPr>
        <w:p w14:paraId="1A9A1857" w14:textId="77777777" w:rsidR="003D6960" w:rsidRPr="000E0EEA" w:rsidRDefault="003D6960" w:rsidP="00B71D8E">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4A48A83" w14:textId="213BEFDE" w:rsidR="003D6960" w:rsidRPr="000E0EEA" w:rsidRDefault="003D6960" w:rsidP="00B71D8E">
          <w:pPr>
            <w:tabs>
              <w:tab w:val="center" w:pos="4536"/>
              <w:tab w:val="right" w:pos="9072"/>
            </w:tabs>
            <w:ind w:firstLine="120"/>
            <w:jc w:val="center"/>
            <w:rPr>
              <w:b/>
              <w:sz w:val="20"/>
              <w:szCs w:val="20"/>
              <w:lang w:eastAsia="pl-PL"/>
            </w:rPr>
          </w:pPr>
          <w:r w:rsidRPr="00775CE0">
            <w:rPr>
              <w:b/>
              <w:sz w:val="20"/>
              <w:szCs w:val="20"/>
              <w:lang w:eastAsia="pl-PL"/>
            </w:rPr>
            <w:t>4.</w:t>
          </w:r>
          <w:r w:rsidR="00A874D1">
            <w:rPr>
              <w:b/>
              <w:sz w:val="20"/>
              <w:szCs w:val="20"/>
              <w:lang w:eastAsia="pl-PL"/>
            </w:rPr>
            <w:t>7-1</w:t>
          </w:r>
          <w:bookmarkStart w:id="0" w:name="_GoBack"/>
          <w:bookmarkEnd w:id="0"/>
        </w:p>
      </w:tc>
    </w:tr>
    <w:tr w:rsidR="003D6960" w:rsidRPr="000E0EEA" w14:paraId="4283F386" w14:textId="77777777" w:rsidTr="003D6960">
      <w:tc>
        <w:tcPr>
          <w:tcW w:w="12186" w:type="dxa"/>
          <w:gridSpan w:val="3"/>
          <w:tcBorders>
            <w:top w:val="single" w:sz="4" w:space="0" w:color="999999"/>
            <w:left w:val="single" w:sz="4" w:space="0" w:color="999999"/>
            <w:right w:val="single" w:sz="4" w:space="0" w:color="999999"/>
          </w:tcBorders>
          <w:vAlign w:val="center"/>
        </w:tcPr>
        <w:p w14:paraId="7BBA4817" w14:textId="62BB6782" w:rsidR="003D6960" w:rsidRPr="000E0EEA" w:rsidRDefault="006F5C7A" w:rsidP="00B71D8E">
          <w:pPr>
            <w:tabs>
              <w:tab w:val="center" w:pos="4536"/>
              <w:tab w:val="right" w:pos="9072"/>
            </w:tabs>
            <w:jc w:val="center"/>
            <w:rPr>
              <w:b/>
              <w:sz w:val="20"/>
              <w:szCs w:val="20"/>
              <w:lang w:eastAsia="pl-PL"/>
            </w:rPr>
          </w:pPr>
          <w:r>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46C8701" w14:textId="1297616D" w:rsidR="003D6960" w:rsidRPr="000E0EEA" w:rsidRDefault="003D6960" w:rsidP="001D28DD">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A874D1">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001D28DD">
            <w:rPr>
              <w:b/>
              <w:sz w:val="20"/>
              <w:szCs w:val="20"/>
              <w:lang w:eastAsia="pl-PL"/>
            </w:rPr>
            <w:t>72</w:t>
          </w:r>
        </w:p>
      </w:tc>
    </w:tr>
    <w:tr w:rsidR="003D6960" w:rsidRPr="000E0EEA" w14:paraId="5CF1EDB5"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B22446E" w14:textId="77777777" w:rsidR="003D6960" w:rsidRPr="000E0EEA" w:rsidRDefault="003D6960" w:rsidP="00B71D8E">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CA80740" w14:textId="77777777" w:rsidR="003D6960" w:rsidRPr="000E0EEA" w:rsidRDefault="003D6960" w:rsidP="00B71D8E">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6A29C77" wp14:editId="675964E2">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3B6790AE" w14:textId="77777777" w:rsidR="003D6960" w:rsidRPr="002536C6" w:rsidRDefault="003D6960" w:rsidP="00B71D8E">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F263C28" w14:textId="77777777" w:rsidR="003D6960" w:rsidRPr="008003D3" w:rsidRDefault="003D6960" w:rsidP="00B71D8E">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1A0AEA9C" w14:textId="77777777" w:rsidR="003D6960" w:rsidRPr="002536C6" w:rsidRDefault="003D6960" w:rsidP="00B71D8E">
                                  <w:pPr>
                                    <w:rPr>
                                      <w:rFonts w:ascii="Arial" w:hAnsi="Arial" w:cs="Arial"/>
                                      <w:b/>
                                      <w:sz w:val="18"/>
                                      <w:szCs w:val="18"/>
                                    </w:rPr>
                                  </w:pPr>
                                  <w:r w:rsidRPr="002536C6">
                                    <w:rPr>
                                      <w:rFonts w:ascii="Arial" w:hAnsi="Arial" w:cs="Arial"/>
                                      <w:b/>
                                      <w:sz w:val="18"/>
                                      <w:szCs w:val="18"/>
                                    </w:rPr>
                                    <w:t>ЕВРОПЕЙСКИ</w:t>
                                  </w:r>
                                </w:p>
                                <w:p w14:paraId="2FD71BB2" w14:textId="77777777" w:rsidR="003D6960" w:rsidRPr="002536C6" w:rsidRDefault="003D6960" w:rsidP="00B71D8E">
                                  <w:pPr>
                                    <w:spacing w:after="20"/>
                                    <w:rPr>
                                      <w:rFonts w:ascii="Arial" w:hAnsi="Arial" w:cs="Arial"/>
                                      <w:b/>
                                      <w:sz w:val="18"/>
                                      <w:szCs w:val="18"/>
                                    </w:rPr>
                                  </w:pPr>
                                  <w:r w:rsidRPr="002536C6">
                                    <w:rPr>
                                      <w:rFonts w:ascii="Arial" w:hAnsi="Arial" w:cs="Arial"/>
                                      <w:b/>
                                      <w:sz w:val="18"/>
                                      <w:szCs w:val="18"/>
                                    </w:rPr>
                                    <w:t>СЪЮЗ</w:t>
                                  </w:r>
                                </w:p>
                                <w:p w14:paraId="6A4E37E7" w14:textId="77777777" w:rsidR="003D6960" w:rsidRPr="002536C6" w:rsidRDefault="003D6960" w:rsidP="00B71D8E">
                                  <w:pPr>
                                    <w:rPr>
                                      <w:rFonts w:ascii="Arial" w:hAnsi="Arial" w:cs="Arial"/>
                                      <w:sz w:val="18"/>
                                      <w:szCs w:val="18"/>
                                    </w:rPr>
                                  </w:pPr>
                                  <w:r w:rsidRPr="002536C6">
                                    <w:rPr>
                                      <w:rFonts w:ascii="Arial" w:hAnsi="Arial" w:cs="Arial"/>
                                      <w:sz w:val="18"/>
                                      <w:szCs w:val="18"/>
                                    </w:rPr>
                                    <w:t>Европейски фонд за</w:t>
                                  </w:r>
                                </w:p>
                                <w:p w14:paraId="55C39A9E" w14:textId="77777777" w:rsidR="003D6960" w:rsidRPr="002536C6" w:rsidRDefault="003D6960" w:rsidP="00B71D8E">
                                  <w:pPr>
                                    <w:rPr>
                                      <w:rFonts w:ascii="Arial" w:hAnsi="Arial" w:cs="Arial"/>
                                      <w:sz w:val="18"/>
                                      <w:szCs w:val="18"/>
                                    </w:rPr>
                                  </w:pPr>
                                  <w:r w:rsidRPr="002536C6">
                                    <w:rPr>
                                      <w:rFonts w:ascii="Arial" w:hAnsi="Arial" w:cs="Arial"/>
                                      <w:sz w:val="18"/>
                                      <w:szCs w:val="18"/>
                                    </w:rPr>
                                    <w:t>регионално развитие</w:t>
                                  </w:r>
                                </w:p>
                                <w:p w14:paraId="4C0F8959" w14:textId="77777777" w:rsidR="003D6960" w:rsidRPr="002536C6" w:rsidRDefault="003D6960" w:rsidP="00B71D8E">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6A29C77"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3B6790AE" w14:textId="77777777" w:rsidR="003D6960" w:rsidRPr="002536C6" w:rsidRDefault="003D6960" w:rsidP="00B71D8E">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F263C28" w14:textId="77777777" w:rsidR="003D6960" w:rsidRPr="008003D3" w:rsidRDefault="003D6960" w:rsidP="00B71D8E">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1A0AEA9C" w14:textId="77777777" w:rsidR="003D6960" w:rsidRPr="002536C6" w:rsidRDefault="003D6960" w:rsidP="00B71D8E">
                            <w:pPr>
                              <w:rPr>
                                <w:rFonts w:ascii="Arial" w:hAnsi="Arial" w:cs="Arial"/>
                                <w:b/>
                                <w:sz w:val="18"/>
                                <w:szCs w:val="18"/>
                              </w:rPr>
                            </w:pPr>
                            <w:r w:rsidRPr="002536C6">
                              <w:rPr>
                                <w:rFonts w:ascii="Arial" w:hAnsi="Arial" w:cs="Arial"/>
                                <w:b/>
                                <w:sz w:val="18"/>
                                <w:szCs w:val="18"/>
                              </w:rPr>
                              <w:t>ЕВРОПЕЙСКИ</w:t>
                            </w:r>
                          </w:p>
                          <w:p w14:paraId="2FD71BB2" w14:textId="77777777" w:rsidR="003D6960" w:rsidRPr="002536C6" w:rsidRDefault="003D6960" w:rsidP="00B71D8E">
                            <w:pPr>
                              <w:spacing w:after="20"/>
                              <w:rPr>
                                <w:rFonts w:ascii="Arial" w:hAnsi="Arial" w:cs="Arial"/>
                                <w:b/>
                                <w:sz w:val="18"/>
                                <w:szCs w:val="18"/>
                              </w:rPr>
                            </w:pPr>
                            <w:r w:rsidRPr="002536C6">
                              <w:rPr>
                                <w:rFonts w:ascii="Arial" w:hAnsi="Arial" w:cs="Arial"/>
                                <w:b/>
                                <w:sz w:val="18"/>
                                <w:szCs w:val="18"/>
                              </w:rPr>
                              <w:t>СЪЮЗ</w:t>
                            </w:r>
                          </w:p>
                          <w:p w14:paraId="6A4E37E7" w14:textId="77777777" w:rsidR="003D6960" w:rsidRPr="002536C6" w:rsidRDefault="003D6960" w:rsidP="00B71D8E">
                            <w:pPr>
                              <w:rPr>
                                <w:rFonts w:ascii="Arial" w:hAnsi="Arial" w:cs="Arial"/>
                                <w:sz w:val="18"/>
                                <w:szCs w:val="18"/>
                              </w:rPr>
                            </w:pPr>
                            <w:r w:rsidRPr="002536C6">
                              <w:rPr>
                                <w:rFonts w:ascii="Arial" w:hAnsi="Arial" w:cs="Arial"/>
                                <w:sz w:val="18"/>
                                <w:szCs w:val="18"/>
                              </w:rPr>
                              <w:t>Европейски фонд за</w:t>
                            </w:r>
                          </w:p>
                          <w:p w14:paraId="55C39A9E" w14:textId="77777777" w:rsidR="003D6960" w:rsidRPr="002536C6" w:rsidRDefault="003D6960" w:rsidP="00B71D8E">
                            <w:pPr>
                              <w:rPr>
                                <w:rFonts w:ascii="Arial" w:hAnsi="Arial" w:cs="Arial"/>
                                <w:sz w:val="18"/>
                                <w:szCs w:val="18"/>
                              </w:rPr>
                            </w:pPr>
                            <w:r w:rsidRPr="002536C6">
                              <w:rPr>
                                <w:rFonts w:ascii="Arial" w:hAnsi="Arial" w:cs="Arial"/>
                                <w:sz w:val="18"/>
                                <w:szCs w:val="18"/>
                              </w:rPr>
                              <w:t>регионално развитие</w:t>
                            </w:r>
                          </w:p>
                          <w:p w14:paraId="4C0F8959" w14:textId="77777777" w:rsidR="003D6960" w:rsidRPr="002536C6" w:rsidRDefault="003D6960" w:rsidP="00B71D8E">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52B138A" w14:textId="77777777" w:rsidR="003D6960" w:rsidRPr="000E0EEA" w:rsidRDefault="003D6960" w:rsidP="00B71D8E">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B802244" wp14:editId="2DAF87A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D22B543"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 И</w:t>
                                  </w:r>
                                </w:p>
                                <w:p w14:paraId="77909D62"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57102F83" w14:textId="77777777" w:rsidR="003D6960" w:rsidRPr="00D57704" w:rsidRDefault="003D6960" w:rsidP="00B71D8E">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B802244"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D22B543"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 И</w:t>
                            </w:r>
                          </w:p>
                          <w:p w14:paraId="77909D62" w14:textId="77777777" w:rsidR="003D6960" w:rsidRPr="00D57704" w:rsidRDefault="003D6960" w:rsidP="00B71D8E">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57102F83" w14:textId="77777777" w:rsidR="003D6960" w:rsidRPr="00D57704" w:rsidRDefault="003D6960" w:rsidP="00B71D8E">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4099878C" w14:textId="2F1E8A96" w:rsidR="003D6960" w:rsidRDefault="004359A7" w:rsidP="00B71D8E">
          <w:pPr>
            <w:autoSpaceDE w:val="0"/>
            <w:autoSpaceDN w:val="0"/>
            <w:adjustRightInd w:val="0"/>
            <w:spacing w:line="241" w:lineRule="atLeast"/>
            <w:jc w:val="center"/>
            <w:rPr>
              <w:b/>
              <w:noProof/>
              <w:sz w:val="20"/>
              <w:szCs w:val="20"/>
              <w:lang w:val="en-US"/>
            </w:rPr>
          </w:pPr>
          <w:r>
            <w:rPr>
              <w:b/>
              <w:noProof/>
              <w:lang w:val="en-US"/>
            </w:rPr>
            <w:t>VI</w:t>
          </w:r>
          <w:r w:rsidR="003D6960">
            <w:rPr>
              <w:b/>
              <w:noProof/>
              <w:lang w:val="en-US"/>
            </w:rPr>
            <w:t xml:space="preserve">I </w:t>
          </w:r>
          <w:r w:rsidR="003D6960">
            <w:rPr>
              <w:b/>
              <w:noProof/>
            </w:rPr>
            <w:t>202</w:t>
          </w:r>
          <w:r w:rsidR="001D28DD">
            <w:rPr>
              <w:b/>
              <w:noProof/>
            </w:rPr>
            <w:t>3</w:t>
          </w:r>
        </w:p>
      </w:tc>
    </w:tr>
    <w:tr w:rsidR="003D6960" w:rsidRPr="000E0EEA" w14:paraId="34FE5832"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392F84" w14:textId="77777777" w:rsidR="003D6960" w:rsidRPr="000E0EEA" w:rsidRDefault="003D6960" w:rsidP="00B71D8E">
          <w:pPr>
            <w:autoSpaceDE w:val="0"/>
            <w:autoSpaceDN w:val="0"/>
            <w:adjustRightInd w:val="0"/>
            <w:jc w:val="center"/>
            <w:rPr>
              <w:b/>
            </w:rPr>
          </w:pPr>
          <w:r w:rsidRPr="000E0EEA">
            <w:rPr>
              <w:b/>
            </w:rPr>
            <w:t>ПНУИ</w:t>
          </w:r>
        </w:p>
        <w:p w14:paraId="54E0B0F8" w14:textId="77777777" w:rsidR="003D6960" w:rsidRPr="000E0EEA" w:rsidRDefault="003D6960" w:rsidP="00B71D8E">
          <w:pPr>
            <w:autoSpaceDE w:val="0"/>
            <w:autoSpaceDN w:val="0"/>
            <w:adjustRightInd w:val="0"/>
            <w:jc w:val="center"/>
            <w:rPr>
              <w:b/>
            </w:rPr>
          </w:pPr>
          <w:r w:rsidRPr="000E0EEA">
            <w:rPr>
              <w:b/>
            </w:rPr>
            <w:t>на</w:t>
          </w:r>
        </w:p>
        <w:p w14:paraId="4AF20803" w14:textId="77777777" w:rsidR="003D6960" w:rsidRPr="000E0EEA" w:rsidRDefault="003D6960" w:rsidP="00B71D8E">
          <w:pPr>
            <w:autoSpaceDE w:val="0"/>
            <w:autoSpaceDN w:val="0"/>
            <w:adjustRightInd w:val="0"/>
            <w:jc w:val="center"/>
            <w:rPr>
              <w:b/>
            </w:rPr>
          </w:pPr>
          <w:r w:rsidRPr="000E0EEA">
            <w:rPr>
              <w:b/>
            </w:rPr>
            <w:t>ОПТТИ</w:t>
          </w:r>
        </w:p>
        <w:p w14:paraId="422A46D6" w14:textId="77777777" w:rsidR="003D6960" w:rsidRPr="000E0EEA" w:rsidRDefault="003D6960" w:rsidP="00B71D8E">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AEC6139" w14:textId="77777777" w:rsidR="003D6960" w:rsidRPr="000E0EEA" w:rsidRDefault="003D6960" w:rsidP="00B71D8E">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95AAD9D" w14:textId="77777777" w:rsidR="003D6960" w:rsidRPr="000E0EEA" w:rsidRDefault="003D6960" w:rsidP="00B71D8E">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76C314B5" w14:textId="666C0467" w:rsidR="003D6960" w:rsidRDefault="003D6960" w:rsidP="00B71D8E">
          <w:pPr>
            <w:autoSpaceDE w:val="0"/>
            <w:autoSpaceDN w:val="0"/>
            <w:adjustRightInd w:val="0"/>
            <w:spacing w:line="241" w:lineRule="atLeast"/>
            <w:jc w:val="center"/>
            <w:rPr>
              <w:b/>
              <w:noProof/>
              <w:lang w:val="en-US"/>
            </w:rPr>
          </w:pPr>
          <w:r>
            <w:rPr>
              <w:b/>
              <w:noProof/>
            </w:rPr>
            <w:t>Версия 4</w:t>
          </w:r>
          <w:r>
            <w:rPr>
              <w:b/>
              <w:noProof/>
              <w:lang w:val="en-US"/>
            </w:rPr>
            <w:t>.</w:t>
          </w:r>
          <w:r w:rsidR="004359A7">
            <w:rPr>
              <w:b/>
              <w:noProof/>
            </w:rPr>
            <w:t>7</w:t>
          </w:r>
        </w:p>
      </w:tc>
    </w:tr>
  </w:tbl>
  <w:p w14:paraId="1C8A3422" w14:textId="77777777" w:rsidR="003D6960" w:rsidRPr="00A84076" w:rsidRDefault="003D6960"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5E45" w14:textId="77777777" w:rsidR="00A874D1" w:rsidRDefault="00A874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7FA274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7"/>
  </w:num>
  <w:num w:numId="30">
    <w:abstractNumId w:val="44"/>
  </w:num>
  <w:num w:numId="31">
    <w:abstractNumId w:val="16"/>
  </w:num>
  <w:num w:numId="32">
    <w:abstractNumId w:val="17"/>
  </w:num>
  <w:num w:numId="33">
    <w:abstractNumId w:val="34"/>
  </w:num>
  <w:num w:numId="34">
    <w:abstractNumId w:val="22"/>
  </w:num>
  <w:num w:numId="35">
    <w:abstractNumId w:val="11"/>
  </w:num>
  <w:num w:numId="36">
    <w:abstractNumId w:val="30"/>
  </w:num>
  <w:num w:numId="37">
    <w:abstractNumId w:val="10"/>
  </w:num>
  <w:num w:numId="38">
    <w:abstractNumId w:val="35"/>
  </w:num>
  <w:num w:numId="39">
    <w:abstractNumId w:val="46"/>
  </w:num>
  <w:num w:numId="40">
    <w:abstractNumId w:val="7"/>
  </w:num>
  <w:num w:numId="41">
    <w:abstractNumId w:val="9"/>
  </w:num>
  <w:num w:numId="42">
    <w:abstractNumId w:val="49"/>
  </w:num>
  <w:num w:numId="43">
    <w:abstractNumId w:val="21"/>
  </w:num>
  <w:num w:numId="44">
    <w:abstractNumId w:val="20"/>
  </w:num>
  <w:num w:numId="45">
    <w:abstractNumId w:val="41"/>
  </w:num>
  <w:num w:numId="46">
    <w:abstractNumId w:val="48"/>
  </w:num>
  <w:num w:numId="47">
    <w:abstractNumId w:val="12"/>
  </w:num>
  <w:num w:numId="48">
    <w:abstractNumId w:val="42"/>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26"/>
  </w:num>
  <w:num w:numId="59">
    <w:abstractNumId w:val="47"/>
  </w:num>
  <w:num w:numId="60">
    <w:abstractNumId w:val="39"/>
  </w:num>
  <w:num w:numId="61">
    <w:abstractNumId w:val="18"/>
  </w:num>
  <w:num w:numId="62">
    <w:abstractNumId w:val="41"/>
  </w:num>
  <w:num w:numId="63">
    <w:abstractNumId w:val="20"/>
  </w:num>
  <w:num w:numId="64">
    <w:abstractNumId w:val="37"/>
  </w:num>
  <w:num w:numId="65">
    <w:abstractNumId w:val="36"/>
  </w:num>
  <w:num w:numId="66">
    <w:abstractNumId w:val="31"/>
  </w:num>
  <w:num w:numId="67">
    <w:abstractNumId w:val="28"/>
  </w:num>
  <w:num w:numId="68">
    <w:abstractNumId w:val="32"/>
  </w:num>
  <w:num w:numId="69">
    <w:abstractNumId w:val="29"/>
  </w:num>
  <w:num w:numId="70">
    <w:abstractNumId w:val="45"/>
  </w:num>
  <w:num w:numId="71">
    <w:abstractNumId w:val="24"/>
  </w:num>
  <w:num w:numId="72">
    <w:abstractNumId w:val="25"/>
  </w:num>
  <w:num w:numId="73">
    <w:abstractNumId w:val="14"/>
  </w:num>
  <w:num w:numId="74">
    <w:abstractNumId w:val="33"/>
  </w:num>
  <w:num w:numId="75">
    <w:abstractNumId w:val="15"/>
  </w:num>
  <w:num w:numId="76">
    <w:abstractNumId w:val="8"/>
  </w:num>
  <w:num w:numId="77">
    <w:abstractNumId w:val="43"/>
  </w:num>
  <w:num w:numId="78">
    <w:abstractNumId w:val="38"/>
  </w:num>
  <w:num w:numId="79">
    <w:abstractNumId w:val="13"/>
  </w:num>
  <w:num w:numId="80">
    <w:abstractNumId w:val="23"/>
  </w:num>
  <w:num w:numId="81">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699"/>
    <w:rsid w:val="00000897"/>
    <w:rsid w:val="00000C51"/>
    <w:rsid w:val="00000FE6"/>
    <w:rsid w:val="00001D36"/>
    <w:rsid w:val="00002DE6"/>
    <w:rsid w:val="00003CE6"/>
    <w:rsid w:val="0000470D"/>
    <w:rsid w:val="000054CE"/>
    <w:rsid w:val="000060F9"/>
    <w:rsid w:val="0000691B"/>
    <w:rsid w:val="00007B60"/>
    <w:rsid w:val="00007B8D"/>
    <w:rsid w:val="00007E52"/>
    <w:rsid w:val="000108F7"/>
    <w:rsid w:val="00010F9B"/>
    <w:rsid w:val="000110FC"/>
    <w:rsid w:val="00011277"/>
    <w:rsid w:val="000116E9"/>
    <w:rsid w:val="000127F6"/>
    <w:rsid w:val="000129F0"/>
    <w:rsid w:val="00012FB0"/>
    <w:rsid w:val="00013681"/>
    <w:rsid w:val="0001372A"/>
    <w:rsid w:val="00013CEB"/>
    <w:rsid w:val="000140B7"/>
    <w:rsid w:val="00014102"/>
    <w:rsid w:val="0001450C"/>
    <w:rsid w:val="000149F0"/>
    <w:rsid w:val="00014A95"/>
    <w:rsid w:val="00015015"/>
    <w:rsid w:val="0001592A"/>
    <w:rsid w:val="00015DB3"/>
    <w:rsid w:val="00016BD6"/>
    <w:rsid w:val="0001754F"/>
    <w:rsid w:val="00020690"/>
    <w:rsid w:val="00020D9C"/>
    <w:rsid w:val="000210F6"/>
    <w:rsid w:val="0002129D"/>
    <w:rsid w:val="000216B3"/>
    <w:rsid w:val="000216FF"/>
    <w:rsid w:val="00021DC5"/>
    <w:rsid w:val="00022645"/>
    <w:rsid w:val="00022D31"/>
    <w:rsid w:val="000236E5"/>
    <w:rsid w:val="00024A32"/>
    <w:rsid w:val="000250E8"/>
    <w:rsid w:val="0002569B"/>
    <w:rsid w:val="00025784"/>
    <w:rsid w:val="00025A47"/>
    <w:rsid w:val="00025ED7"/>
    <w:rsid w:val="00026311"/>
    <w:rsid w:val="00026382"/>
    <w:rsid w:val="00026407"/>
    <w:rsid w:val="000264AD"/>
    <w:rsid w:val="00027CC4"/>
    <w:rsid w:val="0003042B"/>
    <w:rsid w:val="0003044B"/>
    <w:rsid w:val="00030600"/>
    <w:rsid w:val="00031791"/>
    <w:rsid w:val="000320AA"/>
    <w:rsid w:val="00032CED"/>
    <w:rsid w:val="000335F4"/>
    <w:rsid w:val="000348C9"/>
    <w:rsid w:val="00034ACA"/>
    <w:rsid w:val="00034BA0"/>
    <w:rsid w:val="00036BD9"/>
    <w:rsid w:val="00036FBE"/>
    <w:rsid w:val="000371DE"/>
    <w:rsid w:val="000372E4"/>
    <w:rsid w:val="00040389"/>
    <w:rsid w:val="00040835"/>
    <w:rsid w:val="00040B6A"/>
    <w:rsid w:val="000410B8"/>
    <w:rsid w:val="0004146A"/>
    <w:rsid w:val="00042152"/>
    <w:rsid w:val="00042E84"/>
    <w:rsid w:val="00043800"/>
    <w:rsid w:val="00044420"/>
    <w:rsid w:val="000445BD"/>
    <w:rsid w:val="00044603"/>
    <w:rsid w:val="00044674"/>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07F"/>
    <w:rsid w:val="000613F8"/>
    <w:rsid w:val="00062208"/>
    <w:rsid w:val="00062FB6"/>
    <w:rsid w:val="00063A5C"/>
    <w:rsid w:val="00063D6B"/>
    <w:rsid w:val="0006414D"/>
    <w:rsid w:val="00064976"/>
    <w:rsid w:val="00064F1A"/>
    <w:rsid w:val="00065C1C"/>
    <w:rsid w:val="00065D3A"/>
    <w:rsid w:val="00065FDA"/>
    <w:rsid w:val="00066AD1"/>
    <w:rsid w:val="00066E52"/>
    <w:rsid w:val="00067B75"/>
    <w:rsid w:val="00070092"/>
    <w:rsid w:val="000713C0"/>
    <w:rsid w:val="00072BDF"/>
    <w:rsid w:val="000741A8"/>
    <w:rsid w:val="00074227"/>
    <w:rsid w:val="000746CA"/>
    <w:rsid w:val="00074FEF"/>
    <w:rsid w:val="00077012"/>
    <w:rsid w:val="000779B0"/>
    <w:rsid w:val="00077A17"/>
    <w:rsid w:val="00080569"/>
    <w:rsid w:val="0008080D"/>
    <w:rsid w:val="00080971"/>
    <w:rsid w:val="000809EC"/>
    <w:rsid w:val="00080B73"/>
    <w:rsid w:val="00080E11"/>
    <w:rsid w:val="00080E3D"/>
    <w:rsid w:val="00081016"/>
    <w:rsid w:val="000810D4"/>
    <w:rsid w:val="0008197C"/>
    <w:rsid w:val="00081D95"/>
    <w:rsid w:val="00081E66"/>
    <w:rsid w:val="0008204B"/>
    <w:rsid w:val="00082812"/>
    <w:rsid w:val="0008309A"/>
    <w:rsid w:val="000835A3"/>
    <w:rsid w:val="00083994"/>
    <w:rsid w:val="00083BA8"/>
    <w:rsid w:val="00083BEC"/>
    <w:rsid w:val="0008535B"/>
    <w:rsid w:val="000856EC"/>
    <w:rsid w:val="000858F1"/>
    <w:rsid w:val="00086A23"/>
    <w:rsid w:val="00086E10"/>
    <w:rsid w:val="00087331"/>
    <w:rsid w:val="00087756"/>
    <w:rsid w:val="000901CD"/>
    <w:rsid w:val="00090A9A"/>
    <w:rsid w:val="000919AA"/>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4ECC"/>
    <w:rsid w:val="000A5541"/>
    <w:rsid w:val="000A5E06"/>
    <w:rsid w:val="000A6E4C"/>
    <w:rsid w:val="000A78D0"/>
    <w:rsid w:val="000A7FDB"/>
    <w:rsid w:val="000B06F4"/>
    <w:rsid w:val="000B1B58"/>
    <w:rsid w:val="000B240A"/>
    <w:rsid w:val="000B328D"/>
    <w:rsid w:val="000B5A1A"/>
    <w:rsid w:val="000B62F5"/>
    <w:rsid w:val="000B6B9E"/>
    <w:rsid w:val="000B6D30"/>
    <w:rsid w:val="000B7F4C"/>
    <w:rsid w:val="000C0246"/>
    <w:rsid w:val="000C0E36"/>
    <w:rsid w:val="000C0F30"/>
    <w:rsid w:val="000C1983"/>
    <w:rsid w:val="000C2933"/>
    <w:rsid w:val="000C2A16"/>
    <w:rsid w:val="000C2D37"/>
    <w:rsid w:val="000C3492"/>
    <w:rsid w:val="000C3C9B"/>
    <w:rsid w:val="000C40B9"/>
    <w:rsid w:val="000C4100"/>
    <w:rsid w:val="000C422E"/>
    <w:rsid w:val="000C4399"/>
    <w:rsid w:val="000C4796"/>
    <w:rsid w:val="000C51B7"/>
    <w:rsid w:val="000C52A2"/>
    <w:rsid w:val="000C53FA"/>
    <w:rsid w:val="000C68E6"/>
    <w:rsid w:val="000D059B"/>
    <w:rsid w:val="000D06DE"/>
    <w:rsid w:val="000D1A6F"/>
    <w:rsid w:val="000D3377"/>
    <w:rsid w:val="000D3789"/>
    <w:rsid w:val="000D44BB"/>
    <w:rsid w:val="000D4C37"/>
    <w:rsid w:val="000D4EDF"/>
    <w:rsid w:val="000D4FE1"/>
    <w:rsid w:val="000D50C9"/>
    <w:rsid w:val="000D53FD"/>
    <w:rsid w:val="000D5BE1"/>
    <w:rsid w:val="000D64CA"/>
    <w:rsid w:val="000D72D3"/>
    <w:rsid w:val="000D7BDF"/>
    <w:rsid w:val="000D7FCC"/>
    <w:rsid w:val="000E003B"/>
    <w:rsid w:val="000E024A"/>
    <w:rsid w:val="000E0CFA"/>
    <w:rsid w:val="000E1502"/>
    <w:rsid w:val="000E1553"/>
    <w:rsid w:val="000E1F05"/>
    <w:rsid w:val="000E22B7"/>
    <w:rsid w:val="000E2DC5"/>
    <w:rsid w:val="000E50CE"/>
    <w:rsid w:val="000E5681"/>
    <w:rsid w:val="000E5F9D"/>
    <w:rsid w:val="000F0511"/>
    <w:rsid w:val="000F14AB"/>
    <w:rsid w:val="000F1E49"/>
    <w:rsid w:val="000F213F"/>
    <w:rsid w:val="000F2548"/>
    <w:rsid w:val="000F2551"/>
    <w:rsid w:val="000F33D9"/>
    <w:rsid w:val="000F3DF8"/>
    <w:rsid w:val="000F4684"/>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985"/>
    <w:rsid w:val="00103C97"/>
    <w:rsid w:val="00103DC7"/>
    <w:rsid w:val="0010515C"/>
    <w:rsid w:val="00105F20"/>
    <w:rsid w:val="0010662B"/>
    <w:rsid w:val="001069DD"/>
    <w:rsid w:val="00106DAF"/>
    <w:rsid w:val="00106E1C"/>
    <w:rsid w:val="001071CD"/>
    <w:rsid w:val="0010799F"/>
    <w:rsid w:val="00107F6A"/>
    <w:rsid w:val="0011062E"/>
    <w:rsid w:val="00110C44"/>
    <w:rsid w:val="00111930"/>
    <w:rsid w:val="00111CD4"/>
    <w:rsid w:val="00112B65"/>
    <w:rsid w:val="001132B0"/>
    <w:rsid w:val="0011349A"/>
    <w:rsid w:val="00113EC5"/>
    <w:rsid w:val="00114399"/>
    <w:rsid w:val="00115916"/>
    <w:rsid w:val="00116416"/>
    <w:rsid w:val="00116824"/>
    <w:rsid w:val="00116876"/>
    <w:rsid w:val="0011700C"/>
    <w:rsid w:val="00117650"/>
    <w:rsid w:val="00120615"/>
    <w:rsid w:val="00120D2E"/>
    <w:rsid w:val="00121040"/>
    <w:rsid w:val="00121601"/>
    <w:rsid w:val="00121CD0"/>
    <w:rsid w:val="001221DF"/>
    <w:rsid w:val="001222FB"/>
    <w:rsid w:val="00122B6F"/>
    <w:rsid w:val="00123C58"/>
    <w:rsid w:val="00124566"/>
    <w:rsid w:val="00124E48"/>
    <w:rsid w:val="001250F1"/>
    <w:rsid w:val="00125A91"/>
    <w:rsid w:val="00126AF1"/>
    <w:rsid w:val="00126EDD"/>
    <w:rsid w:val="00127BC9"/>
    <w:rsid w:val="00130715"/>
    <w:rsid w:val="00130722"/>
    <w:rsid w:val="00130B28"/>
    <w:rsid w:val="00130E97"/>
    <w:rsid w:val="00131680"/>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0C"/>
    <w:rsid w:val="00136991"/>
    <w:rsid w:val="00136FC3"/>
    <w:rsid w:val="001370D9"/>
    <w:rsid w:val="001374EF"/>
    <w:rsid w:val="001400E8"/>
    <w:rsid w:val="00140EB1"/>
    <w:rsid w:val="0014197D"/>
    <w:rsid w:val="001420A0"/>
    <w:rsid w:val="0014211D"/>
    <w:rsid w:val="001421A8"/>
    <w:rsid w:val="001427D0"/>
    <w:rsid w:val="0014300A"/>
    <w:rsid w:val="0014469F"/>
    <w:rsid w:val="00145166"/>
    <w:rsid w:val="001452FD"/>
    <w:rsid w:val="00145476"/>
    <w:rsid w:val="00146631"/>
    <w:rsid w:val="00150E00"/>
    <w:rsid w:val="00150EE4"/>
    <w:rsid w:val="00150F3E"/>
    <w:rsid w:val="001520B6"/>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A31"/>
    <w:rsid w:val="00156DA9"/>
    <w:rsid w:val="0015750C"/>
    <w:rsid w:val="00157F41"/>
    <w:rsid w:val="0016061F"/>
    <w:rsid w:val="0016067E"/>
    <w:rsid w:val="001607C5"/>
    <w:rsid w:val="00160A52"/>
    <w:rsid w:val="001614F1"/>
    <w:rsid w:val="00161549"/>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2D04"/>
    <w:rsid w:val="001838F7"/>
    <w:rsid w:val="00184060"/>
    <w:rsid w:val="0018437D"/>
    <w:rsid w:val="001846EB"/>
    <w:rsid w:val="0018502A"/>
    <w:rsid w:val="00185B3D"/>
    <w:rsid w:val="00185C17"/>
    <w:rsid w:val="0018628B"/>
    <w:rsid w:val="001862C6"/>
    <w:rsid w:val="0018743E"/>
    <w:rsid w:val="001877F7"/>
    <w:rsid w:val="00187D48"/>
    <w:rsid w:val="00190E03"/>
    <w:rsid w:val="00191B0D"/>
    <w:rsid w:val="001922B9"/>
    <w:rsid w:val="0019255F"/>
    <w:rsid w:val="00192652"/>
    <w:rsid w:val="001926B1"/>
    <w:rsid w:val="00193B68"/>
    <w:rsid w:val="00193C49"/>
    <w:rsid w:val="001942B5"/>
    <w:rsid w:val="00194B3F"/>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485F"/>
    <w:rsid w:val="001A5381"/>
    <w:rsid w:val="001A53C5"/>
    <w:rsid w:val="001A5D5A"/>
    <w:rsid w:val="001A6153"/>
    <w:rsid w:val="001A62B6"/>
    <w:rsid w:val="001A62CD"/>
    <w:rsid w:val="001A6399"/>
    <w:rsid w:val="001A663F"/>
    <w:rsid w:val="001A6E18"/>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B73D6"/>
    <w:rsid w:val="001C0CFC"/>
    <w:rsid w:val="001C1203"/>
    <w:rsid w:val="001C1918"/>
    <w:rsid w:val="001C19B5"/>
    <w:rsid w:val="001C228E"/>
    <w:rsid w:val="001C28C3"/>
    <w:rsid w:val="001C3276"/>
    <w:rsid w:val="001C3898"/>
    <w:rsid w:val="001C3FB6"/>
    <w:rsid w:val="001C486D"/>
    <w:rsid w:val="001C4CB1"/>
    <w:rsid w:val="001C4CF7"/>
    <w:rsid w:val="001C54A3"/>
    <w:rsid w:val="001C54D7"/>
    <w:rsid w:val="001C5851"/>
    <w:rsid w:val="001C597F"/>
    <w:rsid w:val="001C5E7B"/>
    <w:rsid w:val="001C61B4"/>
    <w:rsid w:val="001C636A"/>
    <w:rsid w:val="001C70CA"/>
    <w:rsid w:val="001C7C35"/>
    <w:rsid w:val="001C7CDD"/>
    <w:rsid w:val="001D0343"/>
    <w:rsid w:val="001D1B2F"/>
    <w:rsid w:val="001D2560"/>
    <w:rsid w:val="001D2809"/>
    <w:rsid w:val="001D28DD"/>
    <w:rsid w:val="001D2DB2"/>
    <w:rsid w:val="001D3166"/>
    <w:rsid w:val="001D3179"/>
    <w:rsid w:val="001D3619"/>
    <w:rsid w:val="001D3E26"/>
    <w:rsid w:val="001D458B"/>
    <w:rsid w:val="001D4BC9"/>
    <w:rsid w:val="001D4FA7"/>
    <w:rsid w:val="001D5E6A"/>
    <w:rsid w:val="001D6D53"/>
    <w:rsid w:val="001D6E9B"/>
    <w:rsid w:val="001D7302"/>
    <w:rsid w:val="001D7C66"/>
    <w:rsid w:val="001D7F1F"/>
    <w:rsid w:val="001E018B"/>
    <w:rsid w:val="001E09BE"/>
    <w:rsid w:val="001E0A70"/>
    <w:rsid w:val="001E0A71"/>
    <w:rsid w:val="001E0AFE"/>
    <w:rsid w:val="001E10A8"/>
    <w:rsid w:val="001E1BF3"/>
    <w:rsid w:val="001E2838"/>
    <w:rsid w:val="001E2C97"/>
    <w:rsid w:val="001E2D72"/>
    <w:rsid w:val="001E2F63"/>
    <w:rsid w:val="001E3000"/>
    <w:rsid w:val="001E410A"/>
    <w:rsid w:val="001E4C99"/>
    <w:rsid w:val="001E70AC"/>
    <w:rsid w:val="001E70C9"/>
    <w:rsid w:val="001E766E"/>
    <w:rsid w:val="001F006E"/>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9DD"/>
    <w:rsid w:val="00200A4A"/>
    <w:rsid w:val="00200ABD"/>
    <w:rsid w:val="00200DA6"/>
    <w:rsid w:val="002034CB"/>
    <w:rsid w:val="0020451C"/>
    <w:rsid w:val="0020479E"/>
    <w:rsid w:val="00204B3C"/>
    <w:rsid w:val="00205296"/>
    <w:rsid w:val="0020594F"/>
    <w:rsid w:val="002064CB"/>
    <w:rsid w:val="002069EE"/>
    <w:rsid w:val="00206B65"/>
    <w:rsid w:val="00206CFA"/>
    <w:rsid w:val="00206E10"/>
    <w:rsid w:val="00207F97"/>
    <w:rsid w:val="00210196"/>
    <w:rsid w:val="00210303"/>
    <w:rsid w:val="0021080F"/>
    <w:rsid w:val="002127B3"/>
    <w:rsid w:val="00212DF3"/>
    <w:rsid w:val="00212FF7"/>
    <w:rsid w:val="0021315A"/>
    <w:rsid w:val="002142AD"/>
    <w:rsid w:val="002157D3"/>
    <w:rsid w:val="0021581D"/>
    <w:rsid w:val="002158EE"/>
    <w:rsid w:val="002159A5"/>
    <w:rsid w:val="00215CEC"/>
    <w:rsid w:val="00216095"/>
    <w:rsid w:val="0021679B"/>
    <w:rsid w:val="00216C85"/>
    <w:rsid w:val="00217819"/>
    <w:rsid w:val="00217882"/>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A51"/>
    <w:rsid w:val="00224D70"/>
    <w:rsid w:val="00224D9E"/>
    <w:rsid w:val="00225438"/>
    <w:rsid w:val="0022547F"/>
    <w:rsid w:val="00225A73"/>
    <w:rsid w:val="002269DF"/>
    <w:rsid w:val="00226C9D"/>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37BE3"/>
    <w:rsid w:val="00241B52"/>
    <w:rsid w:val="0024220F"/>
    <w:rsid w:val="00242DA3"/>
    <w:rsid w:val="0024397F"/>
    <w:rsid w:val="00243ABB"/>
    <w:rsid w:val="00243C3E"/>
    <w:rsid w:val="00243E02"/>
    <w:rsid w:val="00244000"/>
    <w:rsid w:val="00244256"/>
    <w:rsid w:val="00244717"/>
    <w:rsid w:val="0024648D"/>
    <w:rsid w:val="00250D51"/>
    <w:rsid w:val="00251C58"/>
    <w:rsid w:val="00253390"/>
    <w:rsid w:val="00253DD0"/>
    <w:rsid w:val="00254D41"/>
    <w:rsid w:val="0025670B"/>
    <w:rsid w:val="00256A20"/>
    <w:rsid w:val="00256DC1"/>
    <w:rsid w:val="00257491"/>
    <w:rsid w:val="00260883"/>
    <w:rsid w:val="002622FD"/>
    <w:rsid w:val="00262A26"/>
    <w:rsid w:val="00262E7D"/>
    <w:rsid w:val="0026439E"/>
    <w:rsid w:val="0026443B"/>
    <w:rsid w:val="0026463B"/>
    <w:rsid w:val="00265855"/>
    <w:rsid w:val="0026608F"/>
    <w:rsid w:val="002662AC"/>
    <w:rsid w:val="00266817"/>
    <w:rsid w:val="00266837"/>
    <w:rsid w:val="00266C79"/>
    <w:rsid w:val="00267243"/>
    <w:rsid w:val="00267872"/>
    <w:rsid w:val="00267C80"/>
    <w:rsid w:val="00267F57"/>
    <w:rsid w:val="00270AE0"/>
    <w:rsid w:val="00270BA3"/>
    <w:rsid w:val="00270FDA"/>
    <w:rsid w:val="00271DDB"/>
    <w:rsid w:val="00271EE8"/>
    <w:rsid w:val="002724CA"/>
    <w:rsid w:val="002725E0"/>
    <w:rsid w:val="00273375"/>
    <w:rsid w:val="002745BF"/>
    <w:rsid w:val="002756B1"/>
    <w:rsid w:val="002759CA"/>
    <w:rsid w:val="002767A6"/>
    <w:rsid w:val="0027698B"/>
    <w:rsid w:val="002769CC"/>
    <w:rsid w:val="00276C05"/>
    <w:rsid w:val="00277EA6"/>
    <w:rsid w:val="00280681"/>
    <w:rsid w:val="00280BED"/>
    <w:rsid w:val="0028118A"/>
    <w:rsid w:val="00281A90"/>
    <w:rsid w:val="00285DBF"/>
    <w:rsid w:val="00286C69"/>
    <w:rsid w:val="00286D88"/>
    <w:rsid w:val="00286DD1"/>
    <w:rsid w:val="002875A2"/>
    <w:rsid w:val="002875F4"/>
    <w:rsid w:val="00287B15"/>
    <w:rsid w:val="00290270"/>
    <w:rsid w:val="00290273"/>
    <w:rsid w:val="002906B2"/>
    <w:rsid w:val="00290F57"/>
    <w:rsid w:val="002911B1"/>
    <w:rsid w:val="00291A2F"/>
    <w:rsid w:val="00291BDE"/>
    <w:rsid w:val="00292269"/>
    <w:rsid w:val="00292B70"/>
    <w:rsid w:val="00292F35"/>
    <w:rsid w:val="00293EE9"/>
    <w:rsid w:val="0029430C"/>
    <w:rsid w:val="00294A80"/>
    <w:rsid w:val="00294D14"/>
    <w:rsid w:val="002954BF"/>
    <w:rsid w:val="00295544"/>
    <w:rsid w:val="00295FD0"/>
    <w:rsid w:val="0029611F"/>
    <w:rsid w:val="00296494"/>
    <w:rsid w:val="0029765F"/>
    <w:rsid w:val="00297662"/>
    <w:rsid w:val="002977BB"/>
    <w:rsid w:val="002A01C3"/>
    <w:rsid w:val="002A028F"/>
    <w:rsid w:val="002A0653"/>
    <w:rsid w:val="002A0B5C"/>
    <w:rsid w:val="002A1A00"/>
    <w:rsid w:val="002A39E0"/>
    <w:rsid w:val="002A4056"/>
    <w:rsid w:val="002A472E"/>
    <w:rsid w:val="002A4F6B"/>
    <w:rsid w:val="002A4FD3"/>
    <w:rsid w:val="002A561D"/>
    <w:rsid w:val="002A5C95"/>
    <w:rsid w:val="002A5FA7"/>
    <w:rsid w:val="002A63F4"/>
    <w:rsid w:val="002A68A4"/>
    <w:rsid w:val="002A6975"/>
    <w:rsid w:val="002A75F0"/>
    <w:rsid w:val="002B04E5"/>
    <w:rsid w:val="002B07BB"/>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C40"/>
    <w:rsid w:val="002C02EC"/>
    <w:rsid w:val="002C16C8"/>
    <w:rsid w:val="002C1BBA"/>
    <w:rsid w:val="002C218C"/>
    <w:rsid w:val="002C2931"/>
    <w:rsid w:val="002C3072"/>
    <w:rsid w:val="002C48C9"/>
    <w:rsid w:val="002C4F8D"/>
    <w:rsid w:val="002C5D47"/>
    <w:rsid w:val="002C6AC7"/>
    <w:rsid w:val="002C72B4"/>
    <w:rsid w:val="002C7950"/>
    <w:rsid w:val="002C7B6D"/>
    <w:rsid w:val="002C7C27"/>
    <w:rsid w:val="002D01F3"/>
    <w:rsid w:val="002D0E36"/>
    <w:rsid w:val="002D1045"/>
    <w:rsid w:val="002D140A"/>
    <w:rsid w:val="002D1A41"/>
    <w:rsid w:val="002D25EE"/>
    <w:rsid w:val="002D270E"/>
    <w:rsid w:val="002D2FB2"/>
    <w:rsid w:val="002D321C"/>
    <w:rsid w:val="002D359E"/>
    <w:rsid w:val="002D4786"/>
    <w:rsid w:val="002D4E33"/>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54B"/>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7A7"/>
    <w:rsid w:val="002F6B5E"/>
    <w:rsid w:val="002F72D0"/>
    <w:rsid w:val="002F748C"/>
    <w:rsid w:val="00300198"/>
    <w:rsid w:val="00302B5F"/>
    <w:rsid w:val="00303100"/>
    <w:rsid w:val="00304046"/>
    <w:rsid w:val="00304791"/>
    <w:rsid w:val="00305B93"/>
    <w:rsid w:val="003060FD"/>
    <w:rsid w:val="0030693A"/>
    <w:rsid w:val="00307049"/>
    <w:rsid w:val="0030724D"/>
    <w:rsid w:val="00307A66"/>
    <w:rsid w:val="00307E17"/>
    <w:rsid w:val="0031045C"/>
    <w:rsid w:val="003104B4"/>
    <w:rsid w:val="0031062F"/>
    <w:rsid w:val="00311A51"/>
    <w:rsid w:val="00312A9B"/>
    <w:rsid w:val="0031378F"/>
    <w:rsid w:val="003137FE"/>
    <w:rsid w:val="003140E7"/>
    <w:rsid w:val="00314E90"/>
    <w:rsid w:val="0031557C"/>
    <w:rsid w:val="003165B6"/>
    <w:rsid w:val="00316A53"/>
    <w:rsid w:val="00317584"/>
    <w:rsid w:val="0031794A"/>
    <w:rsid w:val="003202BF"/>
    <w:rsid w:val="00321378"/>
    <w:rsid w:val="003218C4"/>
    <w:rsid w:val="00321AF4"/>
    <w:rsid w:val="00321B35"/>
    <w:rsid w:val="00322194"/>
    <w:rsid w:val="00322AD1"/>
    <w:rsid w:val="00322C80"/>
    <w:rsid w:val="00323178"/>
    <w:rsid w:val="0032332A"/>
    <w:rsid w:val="00323C23"/>
    <w:rsid w:val="00323CBC"/>
    <w:rsid w:val="003248F0"/>
    <w:rsid w:val="0032496F"/>
    <w:rsid w:val="00324CCB"/>
    <w:rsid w:val="003259E8"/>
    <w:rsid w:val="00325FB3"/>
    <w:rsid w:val="00326369"/>
    <w:rsid w:val="00326707"/>
    <w:rsid w:val="0032757A"/>
    <w:rsid w:val="00327AF8"/>
    <w:rsid w:val="00330BE1"/>
    <w:rsid w:val="00331468"/>
    <w:rsid w:val="003314DD"/>
    <w:rsid w:val="0033153E"/>
    <w:rsid w:val="00331E3C"/>
    <w:rsid w:val="00333686"/>
    <w:rsid w:val="0033384A"/>
    <w:rsid w:val="00334951"/>
    <w:rsid w:val="00335C2E"/>
    <w:rsid w:val="003365EA"/>
    <w:rsid w:val="0033661C"/>
    <w:rsid w:val="00336C72"/>
    <w:rsid w:val="00337083"/>
    <w:rsid w:val="0033758F"/>
    <w:rsid w:val="00337A2B"/>
    <w:rsid w:val="00340063"/>
    <w:rsid w:val="003401C7"/>
    <w:rsid w:val="0034068F"/>
    <w:rsid w:val="003406E3"/>
    <w:rsid w:val="003413C5"/>
    <w:rsid w:val="00341C7C"/>
    <w:rsid w:val="00342775"/>
    <w:rsid w:val="00342FD4"/>
    <w:rsid w:val="00343B86"/>
    <w:rsid w:val="0034496D"/>
    <w:rsid w:val="00344BB5"/>
    <w:rsid w:val="00344EAC"/>
    <w:rsid w:val="003453F0"/>
    <w:rsid w:val="00345B05"/>
    <w:rsid w:val="00346186"/>
    <w:rsid w:val="00347185"/>
    <w:rsid w:val="00350D85"/>
    <w:rsid w:val="00350FAB"/>
    <w:rsid w:val="00351E1F"/>
    <w:rsid w:val="003523C1"/>
    <w:rsid w:val="00353225"/>
    <w:rsid w:val="00353843"/>
    <w:rsid w:val="0035430B"/>
    <w:rsid w:val="0035500E"/>
    <w:rsid w:val="00355985"/>
    <w:rsid w:val="00355E79"/>
    <w:rsid w:val="00356AE4"/>
    <w:rsid w:val="00356C06"/>
    <w:rsid w:val="00357CEF"/>
    <w:rsid w:val="00360250"/>
    <w:rsid w:val="003602EF"/>
    <w:rsid w:val="0036103F"/>
    <w:rsid w:val="003615B5"/>
    <w:rsid w:val="00361694"/>
    <w:rsid w:val="00361E1F"/>
    <w:rsid w:val="0036203D"/>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9D"/>
    <w:rsid w:val="00367AF3"/>
    <w:rsid w:val="003706AF"/>
    <w:rsid w:val="00370B17"/>
    <w:rsid w:val="00371FC1"/>
    <w:rsid w:val="00372780"/>
    <w:rsid w:val="0037294A"/>
    <w:rsid w:val="00373552"/>
    <w:rsid w:val="0037361A"/>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8AA"/>
    <w:rsid w:val="003860CC"/>
    <w:rsid w:val="003867D9"/>
    <w:rsid w:val="003867F9"/>
    <w:rsid w:val="00386A34"/>
    <w:rsid w:val="00386C49"/>
    <w:rsid w:val="00387919"/>
    <w:rsid w:val="00387C31"/>
    <w:rsid w:val="00387D22"/>
    <w:rsid w:val="00387EF9"/>
    <w:rsid w:val="00390873"/>
    <w:rsid w:val="00390F39"/>
    <w:rsid w:val="00391376"/>
    <w:rsid w:val="00391C4F"/>
    <w:rsid w:val="0039221F"/>
    <w:rsid w:val="003925DF"/>
    <w:rsid w:val="00392A11"/>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5BE"/>
    <w:rsid w:val="003A09CC"/>
    <w:rsid w:val="003A21C0"/>
    <w:rsid w:val="003A2298"/>
    <w:rsid w:val="003A29CF"/>
    <w:rsid w:val="003A2A48"/>
    <w:rsid w:val="003A3744"/>
    <w:rsid w:val="003A439C"/>
    <w:rsid w:val="003A4E4D"/>
    <w:rsid w:val="003A6097"/>
    <w:rsid w:val="003A6A6B"/>
    <w:rsid w:val="003A7F9D"/>
    <w:rsid w:val="003B0022"/>
    <w:rsid w:val="003B0D7F"/>
    <w:rsid w:val="003B0F18"/>
    <w:rsid w:val="003B2740"/>
    <w:rsid w:val="003B2C78"/>
    <w:rsid w:val="003B3153"/>
    <w:rsid w:val="003B3320"/>
    <w:rsid w:val="003B3ABD"/>
    <w:rsid w:val="003B3BB4"/>
    <w:rsid w:val="003B3F52"/>
    <w:rsid w:val="003B4B26"/>
    <w:rsid w:val="003B4E64"/>
    <w:rsid w:val="003B5671"/>
    <w:rsid w:val="003B590E"/>
    <w:rsid w:val="003B5ADF"/>
    <w:rsid w:val="003B60C4"/>
    <w:rsid w:val="003B6104"/>
    <w:rsid w:val="003B6A98"/>
    <w:rsid w:val="003B7A07"/>
    <w:rsid w:val="003C02F9"/>
    <w:rsid w:val="003C03DB"/>
    <w:rsid w:val="003C133A"/>
    <w:rsid w:val="003C13F1"/>
    <w:rsid w:val="003C1997"/>
    <w:rsid w:val="003C324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A07"/>
    <w:rsid w:val="003D0D06"/>
    <w:rsid w:val="003D13B0"/>
    <w:rsid w:val="003D1C38"/>
    <w:rsid w:val="003D1D98"/>
    <w:rsid w:val="003D26AF"/>
    <w:rsid w:val="003D29CA"/>
    <w:rsid w:val="003D2B22"/>
    <w:rsid w:val="003D2C20"/>
    <w:rsid w:val="003D338B"/>
    <w:rsid w:val="003D4635"/>
    <w:rsid w:val="003D4AAE"/>
    <w:rsid w:val="003D4C2B"/>
    <w:rsid w:val="003D5123"/>
    <w:rsid w:val="003D54D5"/>
    <w:rsid w:val="003D5638"/>
    <w:rsid w:val="003D5A41"/>
    <w:rsid w:val="003D65C4"/>
    <w:rsid w:val="003D6646"/>
    <w:rsid w:val="003D6960"/>
    <w:rsid w:val="003D6B5E"/>
    <w:rsid w:val="003D76A0"/>
    <w:rsid w:val="003D7A25"/>
    <w:rsid w:val="003D7F0A"/>
    <w:rsid w:val="003E074A"/>
    <w:rsid w:val="003E0A06"/>
    <w:rsid w:val="003E0BBE"/>
    <w:rsid w:val="003E19CE"/>
    <w:rsid w:val="003E2782"/>
    <w:rsid w:val="003E2AFE"/>
    <w:rsid w:val="003E2BFB"/>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30"/>
    <w:rsid w:val="003F1AD7"/>
    <w:rsid w:val="003F1B67"/>
    <w:rsid w:val="003F2DB7"/>
    <w:rsid w:val="003F3430"/>
    <w:rsid w:val="003F38BB"/>
    <w:rsid w:val="003F3B9B"/>
    <w:rsid w:val="003F4D0D"/>
    <w:rsid w:val="003F4EED"/>
    <w:rsid w:val="003F556E"/>
    <w:rsid w:val="003F589F"/>
    <w:rsid w:val="003F6B41"/>
    <w:rsid w:val="003F704D"/>
    <w:rsid w:val="003F72D4"/>
    <w:rsid w:val="003F7874"/>
    <w:rsid w:val="0040019E"/>
    <w:rsid w:val="004005F8"/>
    <w:rsid w:val="0040118B"/>
    <w:rsid w:val="00402ADD"/>
    <w:rsid w:val="00402E6F"/>
    <w:rsid w:val="00403455"/>
    <w:rsid w:val="00404412"/>
    <w:rsid w:val="00404440"/>
    <w:rsid w:val="00404759"/>
    <w:rsid w:val="00404BFF"/>
    <w:rsid w:val="00405184"/>
    <w:rsid w:val="00405A6A"/>
    <w:rsid w:val="00405B7F"/>
    <w:rsid w:val="004105FC"/>
    <w:rsid w:val="004107BD"/>
    <w:rsid w:val="00411111"/>
    <w:rsid w:val="00412E64"/>
    <w:rsid w:val="00413004"/>
    <w:rsid w:val="00413745"/>
    <w:rsid w:val="00413CF4"/>
    <w:rsid w:val="00414318"/>
    <w:rsid w:val="0041431F"/>
    <w:rsid w:val="00414364"/>
    <w:rsid w:val="00414BAC"/>
    <w:rsid w:val="00414CA7"/>
    <w:rsid w:val="0041555D"/>
    <w:rsid w:val="004160B2"/>
    <w:rsid w:val="004169D1"/>
    <w:rsid w:val="00417226"/>
    <w:rsid w:val="004172F8"/>
    <w:rsid w:val="0041749F"/>
    <w:rsid w:val="00417F35"/>
    <w:rsid w:val="004205A1"/>
    <w:rsid w:val="00420DB8"/>
    <w:rsid w:val="00420FB3"/>
    <w:rsid w:val="00421421"/>
    <w:rsid w:val="00421B0C"/>
    <w:rsid w:val="00421ED5"/>
    <w:rsid w:val="0042235B"/>
    <w:rsid w:val="004226F9"/>
    <w:rsid w:val="00422B5A"/>
    <w:rsid w:val="00422B61"/>
    <w:rsid w:val="00422B74"/>
    <w:rsid w:val="00424C9C"/>
    <w:rsid w:val="0042527C"/>
    <w:rsid w:val="0042549E"/>
    <w:rsid w:val="00425C6A"/>
    <w:rsid w:val="00425DCD"/>
    <w:rsid w:val="00425F25"/>
    <w:rsid w:val="004261A2"/>
    <w:rsid w:val="00426C0F"/>
    <w:rsid w:val="0042797D"/>
    <w:rsid w:val="0043009A"/>
    <w:rsid w:val="00430201"/>
    <w:rsid w:val="00431056"/>
    <w:rsid w:val="00431333"/>
    <w:rsid w:val="00431EB7"/>
    <w:rsid w:val="004329D6"/>
    <w:rsid w:val="00432A9A"/>
    <w:rsid w:val="00432C52"/>
    <w:rsid w:val="0043322C"/>
    <w:rsid w:val="004336AE"/>
    <w:rsid w:val="0043418F"/>
    <w:rsid w:val="004346B0"/>
    <w:rsid w:val="00434847"/>
    <w:rsid w:val="00434AC7"/>
    <w:rsid w:val="00434AD9"/>
    <w:rsid w:val="004359A7"/>
    <w:rsid w:val="00435C41"/>
    <w:rsid w:val="00437A0F"/>
    <w:rsid w:val="00437F26"/>
    <w:rsid w:val="004405B2"/>
    <w:rsid w:val="00440DC9"/>
    <w:rsid w:val="00441049"/>
    <w:rsid w:val="0044228F"/>
    <w:rsid w:val="00443A3C"/>
    <w:rsid w:val="00443F15"/>
    <w:rsid w:val="00444120"/>
    <w:rsid w:val="00444DA2"/>
    <w:rsid w:val="00444EA5"/>
    <w:rsid w:val="00445175"/>
    <w:rsid w:val="00446429"/>
    <w:rsid w:val="004464EC"/>
    <w:rsid w:val="00446844"/>
    <w:rsid w:val="004469DF"/>
    <w:rsid w:val="004505E8"/>
    <w:rsid w:val="00450AE2"/>
    <w:rsid w:val="00451916"/>
    <w:rsid w:val="00451DCA"/>
    <w:rsid w:val="0045208F"/>
    <w:rsid w:val="004528FC"/>
    <w:rsid w:val="00452AD5"/>
    <w:rsid w:val="00453211"/>
    <w:rsid w:val="00453DE0"/>
    <w:rsid w:val="00453F90"/>
    <w:rsid w:val="0045486B"/>
    <w:rsid w:val="00455048"/>
    <w:rsid w:val="004551A8"/>
    <w:rsid w:val="004552E7"/>
    <w:rsid w:val="00455F32"/>
    <w:rsid w:val="0045673D"/>
    <w:rsid w:val="00456D70"/>
    <w:rsid w:val="00457075"/>
    <w:rsid w:val="00457335"/>
    <w:rsid w:val="00457473"/>
    <w:rsid w:val="00457B1F"/>
    <w:rsid w:val="00457D07"/>
    <w:rsid w:val="00460912"/>
    <w:rsid w:val="00460941"/>
    <w:rsid w:val="00460C02"/>
    <w:rsid w:val="00461516"/>
    <w:rsid w:val="00461A00"/>
    <w:rsid w:val="00461ABB"/>
    <w:rsid w:val="00461ADC"/>
    <w:rsid w:val="00461D73"/>
    <w:rsid w:val="00463489"/>
    <w:rsid w:val="00463699"/>
    <w:rsid w:val="00463865"/>
    <w:rsid w:val="00463AB3"/>
    <w:rsid w:val="00463E92"/>
    <w:rsid w:val="00464304"/>
    <w:rsid w:val="00465095"/>
    <w:rsid w:val="0046560D"/>
    <w:rsid w:val="00465F6D"/>
    <w:rsid w:val="00466355"/>
    <w:rsid w:val="00466456"/>
    <w:rsid w:val="00466FC9"/>
    <w:rsid w:val="00467052"/>
    <w:rsid w:val="00467136"/>
    <w:rsid w:val="004678EA"/>
    <w:rsid w:val="00467F9A"/>
    <w:rsid w:val="0047169C"/>
    <w:rsid w:val="004716DA"/>
    <w:rsid w:val="00472A92"/>
    <w:rsid w:val="00473354"/>
    <w:rsid w:val="004746C6"/>
    <w:rsid w:val="004749E7"/>
    <w:rsid w:val="0047524A"/>
    <w:rsid w:val="00475405"/>
    <w:rsid w:val="0047592D"/>
    <w:rsid w:val="004759A8"/>
    <w:rsid w:val="00476259"/>
    <w:rsid w:val="0047696B"/>
    <w:rsid w:val="004801F6"/>
    <w:rsid w:val="004803FB"/>
    <w:rsid w:val="00480AD9"/>
    <w:rsid w:val="00481249"/>
    <w:rsid w:val="00481318"/>
    <w:rsid w:val="004816B8"/>
    <w:rsid w:val="0048189A"/>
    <w:rsid w:val="00482AEA"/>
    <w:rsid w:val="004835C0"/>
    <w:rsid w:val="00484C2E"/>
    <w:rsid w:val="0048573D"/>
    <w:rsid w:val="004858D4"/>
    <w:rsid w:val="00486D05"/>
    <w:rsid w:val="00486EDF"/>
    <w:rsid w:val="0048704D"/>
    <w:rsid w:val="00487213"/>
    <w:rsid w:val="004872F0"/>
    <w:rsid w:val="004877D4"/>
    <w:rsid w:val="00490338"/>
    <w:rsid w:val="004909F3"/>
    <w:rsid w:val="00490CF7"/>
    <w:rsid w:val="00492792"/>
    <w:rsid w:val="0049282A"/>
    <w:rsid w:val="004929A0"/>
    <w:rsid w:val="00493D8F"/>
    <w:rsid w:val="00494352"/>
    <w:rsid w:val="004944DA"/>
    <w:rsid w:val="00494912"/>
    <w:rsid w:val="00494F4B"/>
    <w:rsid w:val="00495CF3"/>
    <w:rsid w:val="00495D2A"/>
    <w:rsid w:val="00496945"/>
    <w:rsid w:val="00496C78"/>
    <w:rsid w:val="00496E53"/>
    <w:rsid w:val="004A07B5"/>
    <w:rsid w:val="004A0961"/>
    <w:rsid w:val="004A1326"/>
    <w:rsid w:val="004A2159"/>
    <w:rsid w:val="004A2619"/>
    <w:rsid w:val="004A2DC3"/>
    <w:rsid w:val="004A2EF0"/>
    <w:rsid w:val="004A304E"/>
    <w:rsid w:val="004A329F"/>
    <w:rsid w:val="004A3562"/>
    <w:rsid w:val="004A3566"/>
    <w:rsid w:val="004A35C2"/>
    <w:rsid w:val="004A379F"/>
    <w:rsid w:val="004A3853"/>
    <w:rsid w:val="004A4EAA"/>
    <w:rsid w:val="004A5525"/>
    <w:rsid w:val="004A5A03"/>
    <w:rsid w:val="004A6434"/>
    <w:rsid w:val="004A6E6B"/>
    <w:rsid w:val="004A700B"/>
    <w:rsid w:val="004A7148"/>
    <w:rsid w:val="004B0749"/>
    <w:rsid w:val="004B15BA"/>
    <w:rsid w:val="004B1743"/>
    <w:rsid w:val="004B1A79"/>
    <w:rsid w:val="004B2247"/>
    <w:rsid w:val="004B2734"/>
    <w:rsid w:val="004B35E7"/>
    <w:rsid w:val="004B3F99"/>
    <w:rsid w:val="004B42DD"/>
    <w:rsid w:val="004B4436"/>
    <w:rsid w:val="004B59A7"/>
    <w:rsid w:val="004B608A"/>
    <w:rsid w:val="004B6E57"/>
    <w:rsid w:val="004B742C"/>
    <w:rsid w:val="004B76DB"/>
    <w:rsid w:val="004B7E1A"/>
    <w:rsid w:val="004C02F8"/>
    <w:rsid w:val="004C079F"/>
    <w:rsid w:val="004C08B5"/>
    <w:rsid w:val="004C0E48"/>
    <w:rsid w:val="004C1688"/>
    <w:rsid w:val="004C1872"/>
    <w:rsid w:val="004C23F8"/>
    <w:rsid w:val="004C2631"/>
    <w:rsid w:val="004C316C"/>
    <w:rsid w:val="004C340C"/>
    <w:rsid w:val="004C3F1A"/>
    <w:rsid w:val="004C4CD4"/>
    <w:rsid w:val="004C52AF"/>
    <w:rsid w:val="004C5509"/>
    <w:rsid w:val="004C5605"/>
    <w:rsid w:val="004C5918"/>
    <w:rsid w:val="004C61CC"/>
    <w:rsid w:val="004C61F3"/>
    <w:rsid w:val="004C6BE0"/>
    <w:rsid w:val="004C7002"/>
    <w:rsid w:val="004C7340"/>
    <w:rsid w:val="004C7422"/>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E4"/>
    <w:rsid w:val="004E0E5A"/>
    <w:rsid w:val="004E20DC"/>
    <w:rsid w:val="004E2130"/>
    <w:rsid w:val="004E2592"/>
    <w:rsid w:val="004E26C2"/>
    <w:rsid w:val="004E2B95"/>
    <w:rsid w:val="004E2CAA"/>
    <w:rsid w:val="004E3130"/>
    <w:rsid w:val="004E3856"/>
    <w:rsid w:val="004E4CC8"/>
    <w:rsid w:val="004E4FC5"/>
    <w:rsid w:val="004E5B9B"/>
    <w:rsid w:val="004E5D90"/>
    <w:rsid w:val="004E66E4"/>
    <w:rsid w:val="004E7334"/>
    <w:rsid w:val="004E7515"/>
    <w:rsid w:val="004F099D"/>
    <w:rsid w:val="004F11DB"/>
    <w:rsid w:val="004F1289"/>
    <w:rsid w:val="004F19ED"/>
    <w:rsid w:val="004F352D"/>
    <w:rsid w:val="004F3B75"/>
    <w:rsid w:val="004F3E43"/>
    <w:rsid w:val="004F5DAB"/>
    <w:rsid w:val="004F6327"/>
    <w:rsid w:val="004F6B7F"/>
    <w:rsid w:val="004F735D"/>
    <w:rsid w:val="004F753A"/>
    <w:rsid w:val="004F77F7"/>
    <w:rsid w:val="004F7BD0"/>
    <w:rsid w:val="005005EF"/>
    <w:rsid w:val="005009A3"/>
    <w:rsid w:val="00501CC7"/>
    <w:rsid w:val="00502A15"/>
    <w:rsid w:val="00502B2B"/>
    <w:rsid w:val="00503085"/>
    <w:rsid w:val="0050378D"/>
    <w:rsid w:val="00503DE7"/>
    <w:rsid w:val="00503F8A"/>
    <w:rsid w:val="00504106"/>
    <w:rsid w:val="005058FC"/>
    <w:rsid w:val="00505A61"/>
    <w:rsid w:val="00505DDC"/>
    <w:rsid w:val="0050684F"/>
    <w:rsid w:val="00506AD4"/>
    <w:rsid w:val="0050775C"/>
    <w:rsid w:val="00507C26"/>
    <w:rsid w:val="00507D3B"/>
    <w:rsid w:val="00507DE6"/>
    <w:rsid w:val="005105FE"/>
    <w:rsid w:val="0051069E"/>
    <w:rsid w:val="00510706"/>
    <w:rsid w:val="005114A2"/>
    <w:rsid w:val="00511677"/>
    <w:rsid w:val="00512455"/>
    <w:rsid w:val="00512609"/>
    <w:rsid w:val="0051269B"/>
    <w:rsid w:val="00512797"/>
    <w:rsid w:val="005128E3"/>
    <w:rsid w:val="00512DA6"/>
    <w:rsid w:val="00513777"/>
    <w:rsid w:val="00515324"/>
    <w:rsid w:val="00515A58"/>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A76"/>
    <w:rsid w:val="00526000"/>
    <w:rsid w:val="005267A4"/>
    <w:rsid w:val="00526E44"/>
    <w:rsid w:val="00526FD0"/>
    <w:rsid w:val="005279B6"/>
    <w:rsid w:val="00530BE1"/>
    <w:rsid w:val="00530F24"/>
    <w:rsid w:val="005310FE"/>
    <w:rsid w:val="00531938"/>
    <w:rsid w:val="0053229E"/>
    <w:rsid w:val="00532398"/>
    <w:rsid w:val="00532ABD"/>
    <w:rsid w:val="00533987"/>
    <w:rsid w:val="005343F5"/>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A0D"/>
    <w:rsid w:val="005430FA"/>
    <w:rsid w:val="00543DCB"/>
    <w:rsid w:val="00544064"/>
    <w:rsid w:val="0054416C"/>
    <w:rsid w:val="0054497D"/>
    <w:rsid w:val="00544A3A"/>
    <w:rsid w:val="00544C3C"/>
    <w:rsid w:val="0054500C"/>
    <w:rsid w:val="00545AB0"/>
    <w:rsid w:val="00545E01"/>
    <w:rsid w:val="00545F1C"/>
    <w:rsid w:val="005468CB"/>
    <w:rsid w:val="005471CE"/>
    <w:rsid w:val="005473F7"/>
    <w:rsid w:val="005474C4"/>
    <w:rsid w:val="0054780C"/>
    <w:rsid w:val="0055152A"/>
    <w:rsid w:val="00551570"/>
    <w:rsid w:val="005525A4"/>
    <w:rsid w:val="00552C8B"/>
    <w:rsid w:val="005542D2"/>
    <w:rsid w:val="00554930"/>
    <w:rsid w:val="005555B1"/>
    <w:rsid w:val="00556294"/>
    <w:rsid w:val="00556383"/>
    <w:rsid w:val="00556526"/>
    <w:rsid w:val="00556AD3"/>
    <w:rsid w:val="005577F1"/>
    <w:rsid w:val="00557B2E"/>
    <w:rsid w:val="005628FC"/>
    <w:rsid w:val="00562A65"/>
    <w:rsid w:val="00562B9F"/>
    <w:rsid w:val="0056336A"/>
    <w:rsid w:val="00563489"/>
    <w:rsid w:val="00563D90"/>
    <w:rsid w:val="00563EF8"/>
    <w:rsid w:val="0056488B"/>
    <w:rsid w:val="00564B5E"/>
    <w:rsid w:val="005655E7"/>
    <w:rsid w:val="00565835"/>
    <w:rsid w:val="00565C11"/>
    <w:rsid w:val="00566550"/>
    <w:rsid w:val="005669F6"/>
    <w:rsid w:val="00566D14"/>
    <w:rsid w:val="005675A8"/>
    <w:rsid w:val="0056775D"/>
    <w:rsid w:val="00567AB6"/>
    <w:rsid w:val="00567B76"/>
    <w:rsid w:val="0057014F"/>
    <w:rsid w:val="00570438"/>
    <w:rsid w:val="00570CA8"/>
    <w:rsid w:val="005711AE"/>
    <w:rsid w:val="00571563"/>
    <w:rsid w:val="00571E5F"/>
    <w:rsid w:val="005727A5"/>
    <w:rsid w:val="005727F4"/>
    <w:rsid w:val="00572DE8"/>
    <w:rsid w:val="00573425"/>
    <w:rsid w:val="00573501"/>
    <w:rsid w:val="00574196"/>
    <w:rsid w:val="00574A9F"/>
    <w:rsid w:val="00574B99"/>
    <w:rsid w:val="00575C86"/>
    <w:rsid w:val="005777BF"/>
    <w:rsid w:val="005777DE"/>
    <w:rsid w:val="005811DB"/>
    <w:rsid w:val="00581BC3"/>
    <w:rsid w:val="00582FA6"/>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86F"/>
    <w:rsid w:val="00595E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5783"/>
    <w:rsid w:val="005A5BB9"/>
    <w:rsid w:val="005A68EF"/>
    <w:rsid w:val="005A6EBF"/>
    <w:rsid w:val="005B01C5"/>
    <w:rsid w:val="005B131F"/>
    <w:rsid w:val="005B15F6"/>
    <w:rsid w:val="005B1E73"/>
    <w:rsid w:val="005B2203"/>
    <w:rsid w:val="005B22FF"/>
    <w:rsid w:val="005B25D4"/>
    <w:rsid w:val="005B271C"/>
    <w:rsid w:val="005B2949"/>
    <w:rsid w:val="005B297C"/>
    <w:rsid w:val="005B2B68"/>
    <w:rsid w:val="005B3153"/>
    <w:rsid w:val="005B3DBC"/>
    <w:rsid w:val="005B4E30"/>
    <w:rsid w:val="005B5C0D"/>
    <w:rsid w:val="005B6AA8"/>
    <w:rsid w:val="005B77D5"/>
    <w:rsid w:val="005B7BBC"/>
    <w:rsid w:val="005B7CBC"/>
    <w:rsid w:val="005C0509"/>
    <w:rsid w:val="005C0622"/>
    <w:rsid w:val="005C11F9"/>
    <w:rsid w:val="005C197B"/>
    <w:rsid w:val="005C2585"/>
    <w:rsid w:val="005C28E1"/>
    <w:rsid w:val="005C3215"/>
    <w:rsid w:val="005C4C5E"/>
    <w:rsid w:val="005C53E4"/>
    <w:rsid w:val="005C5EF2"/>
    <w:rsid w:val="005C7346"/>
    <w:rsid w:val="005D01C7"/>
    <w:rsid w:val="005D05E6"/>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1085"/>
    <w:rsid w:val="005E1700"/>
    <w:rsid w:val="005E37EF"/>
    <w:rsid w:val="005E42A7"/>
    <w:rsid w:val="005E4644"/>
    <w:rsid w:val="005E4DB1"/>
    <w:rsid w:val="005E5BD3"/>
    <w:rsid w:val="005E6208"/>
    <w:rsid w:val="005E6823"/>
    <w:rsid w:val="005E6EA0"/>
    <w:rsid w:val="005E6F49"/>
    <w:rsid w:val="005E7389"/>
    <w:rsid w:val="005E7E00"/>
    <w:rsid w:val="005F1808"/>
    <w:rsid w:val="005F2947"/>
    <w:rsid w:val="005F2D39"/>
    <w:rsid w:val="005F2E42"/>
    <w:rsid w:val="005F36E8"/>
    <w:rsid w:val="005F3F95"/>
    <w:rsid w:val="005F4238"/>
    <w:rsid w:val="005F4448"/>
    <w:rsid w:val="005F4764"/>
    <w:rsid w:val="005F4A17"/>
    <w:rsid w:val="005F4F19"/>
    <w:rsid w:val="005F6127"/>
    <w:rsid w:val="005F6769"/>
    <w:rsid w:val="005F76CE"/>
    <w:rsid w:val="005F7863"/>
    <w:rsid w:val="005F7ADA"/>
    <w:rsid w:val="005F7DDB"/>
    <w:rsid w:val="0060037D"/>
    <w:rsid w:val="00600ABB"/>
    <w:rsid w:val="0060185C"/>
    <w:rsid w:val="00601F36"/>
    <w:rsid w:val="00601FB6"/>
    <w:rsid w:val="006024E8"/>
    <w:rsid w:val="00602930"/>
    <w:rsid w:val="006031EC"/>
    <w:rsid w:val="006035E9"/>
    <w:rsid w:val="00603A6B"/>
    <w:rsid w:val="00604203"/>
    <w:rsid w:val="00604AFF"/>
    <w:rsid w:val="006054B5"/>
    <w:rsid w:val="0060595E"/>
    <w:rsid w:val="00605A25"/>
    <w:rsid w:val="0060631B"/>
    <w:rsid w:val="006063E3"/>
    <w:rsid w:val="0060655E"/>
    <w:rsid w:val="00606AA2"/>
    <w:rsid w:val="006109D8"/>
    <w:rsid w:val="00611867"/>
    <w:rsid w:val="00611CA8"/>
    <w:rsid w:val="00612957"/>
    <w:rsid w:val="00612A07"/>
    <w:rsid w:val="0061440B"/>
    <w:rsid w:val="00614935"/>
    <w:rsid w:val="00614E9C"/>
    <w:rsid w:val="00615D08"/>
    <w:rsid w:val="00616658"/>
    <w:rsid w:val="006167D7"/>
    <w:rsid w:val="00616ECB"/>
    <w:rsid w:val="00616F5C"/>
    <w:rsid w:val="006177A4"/>
    <w:rsid w:val="00620216"/>
    <w:rsid w:val="00621C7A"/>
    <w:rsid w:val="006221F0"/>
    <w:rsid w:val="00622600"/>
    <w:rsid w:val="006234B0"/>
    <w:rsid w:val="00623D00"/>
    <w:rsid w:val="00623E3D"/>
    <w:rsid w:val="00624359"/>
    <w:rsid w:val="0062457A"/>
    <w:rsid w:val="006248CD"/>
    <w:rsid w:val="00624D03"/>
    <w:rsid w:val="00625247"/>
    <w:rsid w:val="0062609A"/>
    <w:rsid w:val="00626CB4"/>
    <w:rsid w:val="00626CBE"/>
    <w:rsid w:val="00626EB7"/>
    <w:rsid w:val="0063076D"/>
    <w:rsid w:val="0063127D"/>
    <w:rsid w:val="006333C8"/>
    <w:rsid w:val="00633888"/>
    <w:rsid w:val="0063437E"/>
    <w:rsid w:val="00634B27"/>
    <w:rsid w:val="00634F27"/>
    <w:rsid w:val="006350FB"/>
    <w:rsid w:val="00635DEC"/>
    <w:rsid w:val="006364EB"/>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EC7"/>
    <w:rsid w:val="00645F32"/>
    <w:rsid w:val="00646770"/>
    <w:rsid w:val="006472FB"/>
    <w:rsid w:val="006502C5"/>
    <w:rsid w:val="00650402"/>
    <w:rsid w:val="00650922"/>
    <w:rsid w:val="0065146E"/>
    <w:rsid w:val="00651A02"/>
    <w:rsid w:val="00651C10"/>
    <w:rsid w:val="00652A8B"/>
    <w:rsid w:val="00652AAD"/>
    <w:rsid w:val="00652BC5"/>
    <w:rsid w:val="00654820"/>
    <w:rsid w:val="00654BD8"/>
    <w:rsid w:val="00655136"/>
    <w:rsid w:val="00655F22"/>
    <w:rsid w:val="00656577"/>
    <w:rsid w:val="00657170"/>
    <w:rsid w:val="006573FB"/>
    <w:rsid w:val="006575D6"/>
    <w:rsid w:val="0066021C"/>
    <w:rsid w:val="006603BB"/>
    <w:rsid w:val="006615D5"/>
    <w:rsid w:val="00661AAD"/>
    <w:rsid w:val="0066286D"/>
    <w:rsid w:val="0066324A"/>
    <w:rsid w:val="00663CFE"/>
    <w:rsid w:val="00663DE2"/>
    <w:rsid w:val="0066547A"/>
    <w:rsid w:val="00665AF8"/>
    <w:rsid w:val="006665E5"/>
    <w:rsid w:val="0066689B"/>
    <w:rsid w:val="00666CEF"/>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775F"/>
    <w:rsid w:val="00677D41"/>
    <w:rsid w:val="00681244"/>
    <w:rsid w:val="006814AA"/>
    <w:rsid w:val="00681599"/>
    <w:rsid w:val="00681B85"/>
    <w:rsid w:val="00681BD0"/>
    <w:rsid w:val="00682014"/>
    <w:rsid w:val="00682B6E"/>
    <w:rsid w:val="00682B6F"/>
    <w:rsid w:val="006831CC"/>
    <w:rsid w:val="00683317"/>
    <w:rsid w:val="006833E2"/>
    <w:rsid w:val="006833E9"/>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993"/>
    <w:rsid w:val="00694B06"/>
    <w:rsid w:val="00695386"/>
    <w:rsid w:val="00696291"/>
    <w:rsid w:val="00697A4A"/>
    <w:rsid w:val="006A0025"/>
    <w:rsid w:val="006A05DC"/>
    <w:rsid w:val="006A0F0D"/>
    <w:rsid w:val="006A1276"/>
    <w:rsid w:val="006A1886"/>
    <w:rsid w:val="006A1FE9"/>
    <w:rsid w:val="006A202D"/>
    <w:rsid w:val="006A29E3"/>
    <w:rsid w:val="006A31D0"/>
    <w:rsid w:val="006A427E"/>
    <w:rsid w:val="006A46AA"/>
    <w:rsid w:val="006A51EB"/>
    <w:rsid w:val="006A5634"/>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C90"/>
    <w:rsid w:val="006B5DEC"/>
    <w:rsid w:val="006B60CE"/>
    <w:rsid w:val="006B69F8"/>
    <w:rsid w:val="006B6F4B"/>
    <w:rsid w:val="006B7210"/>
    <w:rsid w:val="006B739A"/>
    <w:rsid w:val="006B7DE9"/>
    <w:rsid w:val="006B7E79"/>
    <w:rsid w:val="006C034F"/>
    <w:rsid w:val="006C038B"/>
    <w:rsid w:val="006C061E"/>
    <w:rsid w:val="006C1157"/>
    <w:rsid w:val="006C25F0"/>
    <w:rsid w:val="006C296B"/>
    <w:rsid w:val="006C3308"/>
    <w:rsid w:val="006C34B2"/>
    <w:rsid w:val="006C35B7"/>
    <w:rsid w:val="006C3628"/>
    <w:rsid w:val="006C3A98"/>
    <w:rsid w:val="006C4044"/>
    <w:rsid w:val="006C48D9"/>
    <w:rsid w:val="006C4CFF"/>
    <w:rsid w:val="006C52E0"/>
    <w:rsid w:val="006C6408"/>
    <w:rsid w:val="006C6E9A"/>
    <w:rsid w:val="006C79A0"/>
    <w:rsid w:val="006C7C46"/>
    <w:rsid w:val="006D0313"/>
    <w:rsid w:val="006D0537"/>
    <w:rsid w:val="006D07C7"/>
    <w:rsid w:val="006D0888"/>
    <w:rsid w:val="006D0B8E"/>
    <w:rsid w:val="006D1D75"/>
    <w:rsid w:val="006D2AE7"/>
    <w:rsid w:val="006D3567"/>
    <w:rsid w:val="006D44BC"/>
    <w:rsid w:val="006D4CA9"/>
    <w:rsid w:val="006D51E9"/>
    <w:rsid w:val="006D5538"/>
    <w:rsid w:val="006D5EC6"/>
    <w:rsid w:val="006D635A"/>
    <w:rsid w:val="006D6A4B"/>
    <w:rsid w:val="006D75F7"/>
    <w:rsid w:val="006E0376"/>
    <w:rsid w:val="006E0C23"/>
    <w:rsid w:val="006E0EBA"/>
    <w:rsid w:val="006E182E"/>
    <w:rsid w:val="006E1AA1"/>
    <w:rsid w:val="006E2217"/>
    <w:rsid w:val="006E2341"/>
    <w:rsid w:val="006E2FD4"/>
    <w:rsid w:val="006E46FF"/>
    <w:rsid w:val="006E48CC"/>
    <w:rsid w:val="006E4B19"/>
    <w:rsid w:val="006E5554"/>
    <w:rsid w:val="006E564F"/>
    <w:rsid w:val="006E59AD"/>
    <w:rsid w:val="006E5BC9"/>
    <w:rsid w:val="006E5BCE"/>
    <w:rsid w:val="006E5ED6"/>
    <w:rsid w:val="006E6098"/>
    <w:rsid w:val="006E6A26"/>
    <w:rsid w:val="006E6C2B"/>
    <w:rsid w:val="006E6D1D"/>
    <w:rsid w:val="006E6F97"/>
    <w:rsid w:val="006E7B5B"/>
    <w:rsid w:val="006F0022"/>
    <w:rsid w:val="006F0271"/>
    <w:rsid w:val="006F0358"/>
    <w:rsid w:val="006F092E"/>
    <w:rsid w:val="006F0B0B"/>
    <w:rsid w:val="006F0C42"/>
    <w:rsid w:val="006F0DED"/>
    <w:rsid w:val="006F11CB"/>
    <w:rsid w:val="006F1532"/>
    <w:rsid w:val="006F1EC5"/>
    <w:rsid w:val="006F28DF"/>
    <w:rsid w:val="006F2EC6"/>
    <w:rsid w:val="006F3FEE"/>
    <w:rsid w:val="006F439E"/>
    <w:rsid w:val="006F5C7A"/>
    <w:rsid w:val="006F6244"/>
    <w:rsid w:val="006F6762"/>
    <w:rsid w:val="006F7989"/>
    <w:rsid w:val="00700BC1"/>
    <w:rsid w:val="00701604"/>
    <w:rsid w:val="00703C86"/>
    <w:rsid w:val="0070435E"/>
    <w:rsid w:val="0070504B"/>
    <w:rsid w:val="00705597"/>
    <w:rsid w:val="007056D9"/>
    <w:rsid w:val="0070587D"/>
    <w:rsid w:val="007062D3"/>
    <w:rsid w:val="00706CB8"/>
    <w:rsid w:val="00706DEF"/>
    <w:rsid w:val="00707186"/>
    <w:rsid w:val="0070720C"/>
    <w:rsid w:val="00710016"/>
    <w:rsid w:val="007104C5"/>
    <w:rsid w:val="00710ED8"/>
    <w:rsid w:val="0071130E"/>
    <w:rsid w:val="00711731"/>
    <w:rsid w:val="007119CA"/>
    <w:rsid w:val="00711BEC"/>
    <w:rsid w:val="007124C0"/>
    <w:rsid w:val="00712767"/>
    <w:rsid w:val="00712A22"/>
    <w:rsid w:val="00712B40"/>
    <w:rsid w:val="00712EDE"/>
    <w:rsid w:val="00712F92"/>
    <w:rsid w:val="007134CC"/>
    <w:rsid w:val="00713812"/>
    <w:rsid w:val="00713C2A"/>
    <w:rsid w:val="007141E3"/>
    <w:rsid w:val="00714E1D"/>
    <w:rsid w:val="00715111"/>
    <w:rsid w:val="007169AC"/>
    <w:rsid w:val="00716A09"/>
    <w:rsid w:val="00717CE0"/>
    <w:rsid w:val="0072058E"/>
    <w:rsid w:val="00720D0D"/>
    <w:rsid w:val="007211AA"/>
    <w:rsid w:val="0072269E"/>
    <w:rsid w:val="00722C37"/>
    <w:rsid w:val="00723086"/>
    <w:rsid w:val="00723DD4"/>
    <w:rsid w:val="00723EE2"/>
    <w:rsid w:val="00724586"/>
    <w:rsid w:val="007246EF"/>
    <w:rsid w:val="00724994"/>
    <w:rsid w:val="0072592B"/>
    <w:rsid w:val="00725A4E"/>
    <w:rsid w:val="0072611B"/>
    <w:rsid w:val="007265B7"/>
    <w:rsid w:val="0072749A"/>
    <w:rsid w:val="00727AD5"/>
    <w:rsid w:val="007311A8"/>
    <w:rsid w:val="0073166E"/>
    <w:rsid w:val="00732DFD"/>
    <w:rsid w:val="00733096"/>
    <w:rsid w:val="00733632"/>
    <w:rsid w:val="00733846"/>
    <w:rsid w:val="00734184"/>
    <w:rsid w:val="007341E5"/>
    <w:rsid w:val="00734BC8"/>
    <w:rsid w:val="00735546"/>
    <w:rsid w:val="007355BC"/>
    <w:rsid w:val="007357D1"/>
    <w:rsid w:val="007358BA"/>
    <w:rsid w:val="00735BF0"/>
    <w:rsid w:val="00736006"/>
    <w:rsid w:val="007360EE"/>
    <w:rsid w:val="00736167"/>
    <w:rsid w:val="007365F6"/>
    <w:rsid w:val="0073768E"/>
    <w:rsid w:val="00740006"/>
    <w:rsid w:val="0074002D"/>
    <w:rsid w:val="00740157"/>
    <w:rsid w:val="00740A47"/>
    <w:rsid w:val="007414E3"/>
    <w:rsid w:val="007416E9"/>
    <w:rsid w:val="00742501"/>
    <w:rsid w:val="007425EC"/>
    <w:rsid w:val="00742B95"/>
    <w:rsid w:val="007430B9"/>
    <w:rsid w:val="007441D9"/>
    <w:rsid w:val="0074490A"/>
    <w:rsid w:val="00744A21"/>
    <w:rsid w:val="007458D7"/>
    <w:rsid w:val="00745CE4"/>
    <w:rsid w:val="00747622"/>
    <w:rsid w:val="00747894"/>
    <w:rsid w:val="00747CB7"/>
    <w:rsid w:val="007502DE"/>
    <w:rsid w:val="00750CCB"/>
    <w:rsid w:val="0075229B"/>
    <w:rsid w:val="007525A2"/>
    <w:rsid w:val="00752C14"/>
    <w:rsid w:val="00752CE9"/>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51F3"/>
    <w:rsid w:val="00775C6A"/>
    <w:rsid w:val="00775D2A"/>
    <w:rsid w:val="007762B3"/>
    <w:rsid w:val="00776309"/>
    <w:rsid w:val="0077637D"/>
    <w:rsid w:val="00776381"/>
    <w:rsid w:val="00776A93"/>
    <w:rsid w:val="00776BB2"/>
    <w:rsid w:val="00781A9E"/>
    <w:rsid w:val="00781AE3"/>
    <w:rsid w:val="00782029"/>
    <w:rsid w:val="0078264C"/>
    <w:rsid w:val="007837DC"/>
    <w:rsid w:val="00784443"/>
    <w:rsid w:val="00784B9B"/>
    <w:rsid w:val="00785161"/>
    <w:rsid w:val="0078535A"/>
    <w:rsid w:val="00785CFE"/>
    <w:rsid w:val="0078611D"/>
    <w:rsid w:val="0078659E"/>
    <w:rsid w:val="00786C2A"/>
    <w:rsid w:val="00786CC5"/>
    <w:rsid w:val="00787CF7"/>
    <w:rsid w:val="00787E0F"/>
    <w:rsid w:val="00787EC8"/>
    <w:rsid w:val="007909D2"/>
    <w:rsid w:val="00790CC1"/>
    <w:rsid w:val="00790E24"/>
    <w:rsid w:val="00790FB5"/>
    <w:rsid w:val="00791626"/>
    <w:rsid w:val="00791881"/>
    <w:rsid w:val="0079189E"/>
    <w:rsid w:val="0079201B"/>
    <w:rsid w:val="00792465"/>
    <w:rsid w:val="00792721"/>
    <w:rsid w:val="007935B9"/>
    <w:rsid w:val="00793D80"/>
    <w:rsid w:val="00794613"/>
    <w:rsid w:val="00794B21"/>
    <w:rsid w:val="00796504"/>
    <w:rsid w:val="00796BFF"/>
    <w:rsid w:val="00797E7E"/>
    <w:rsid w:val="007A0AE6"/>
    <w:rsid w:val="007A1490"/>
    <w:rsid w:val="007A15F5"/>
    <w:rsid w:val="007A1EB0"/>
    <w:rsid w:val="007A219E"/>
    <w:rsid w:val="007A22D3"/>
    <w:rsid w:val="007A2D7C"/>
    <w:rsid w:val="007A2DB9"/>
    <w:rsid w:val="007A335A"/>
    <w:rsid w:val="007A3943"/>
    <w:rsid w:val="007A423A"/>
    <w:rsid w:val="007A4EC1"/>
    <w:rsid w:val="007A59A8"/>
    <w:rsid w:val="007A5C67"/>
    <w:rsid w:val="007A61DC"/>
    <w:rsid w:val="007A695F"/>
    <w:rsid w:val="007A6C82"/>
    <w:rsid w:val="007A6E35"/>
    <w:rsid w:val="007B2A0D"/>
    <w:rsid w:val="007B3177"/>
    <w:rsid w:val="007B3198"/>
    <w:rsid w:val="007B3C50"/>
    <w:rsid w:val="007B3FD5"/>
    <w:rsid w:val="007B403E"/>
    <w:rsid w:val="007B4376"/>
    <w:rsid w:val="007B4564"/>
    <w:rsid w:val="007B493F"/>
    <w:rsid w:val="007B56F8"/>
    <w:rsid w:val="007B5878"/>
    <w:rsid w:val="007B5D67"/>
    <w:rsid w:val="007B5F50"/>
    <w:rsid w:val="007B61DB"/>
    <w:rsid w:val="007B6D83"/>
    <w:rsid w:val="007B6F72"/>
    <w:rsid w:val="007B7983"/>
    <w:rsid w:val="007B7E0F"/>
    <w:rsid w:val="007C03E3"/>
    <w:rsid w:val="007C0546"/>
    <w:rsid w:val="007C0B06"/>
    <w:rsid w:val="007C1D6A"/>
    <w:rsid w:val="007C1F58"/>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502"/>
    <w:rsid w:val="007C774B"/>
    <w:rsid w:val="007C7B20"/>
    <w:rsid w:val="007D02B1"/>
    <w:rsid w:val="007D110C"/>
    <w:rsid w:val="007D18CD"/>
    <w:rsid w:val="007D1BE6"/>
    <w:rsid w:val="007D2760"/>
    <w:rsid w:val="007D2949"/>
    <w:rsid w:val="007D2DCC"/>
    <w:rsid w:val="007D3289"/>
    <w:rsid w:val="007D37DD"/>
    <w:rsid w:val="007D495C"/>
    <w:rsid w:val="007D51CC"/>
    <w:rsid w:val="007D5596"/>
    <w:rsid w:val="007D5A1A"/>
    <w:rsid w:val="007D624A"/>
    <w:rsid w:val="007D6595"/>
    <w:rsid w:val="007D765E"/>
    <w:rsid w:val="007D7790"/>
    <w:rsid w:val="007D783B"/>
    <w:rsid w:val="007D788C"/>
    <w:rsid w:val="007D78AE"/>
    <w:rsid w:val="007D78C4"/>
    <w:rsid w:val="007D7B9F"/>
    <w:rsid w:val="007D7E38"/>
    <w:rsid w:val="007D7E97"/>
    <w:rsid w:val="007E081B"/>
    <w:rsid w:val="007E21FD"/>
    <w:rsid w:val="007E2A81"/>
    <w:rsid w:val="007E31DE"/>
    <w:rsid w:val="007E3517"/>
    <w:rsid w:val="007E3AEB"/>
    <w:rsid w:val="007E3D19"/>
    <w:rsid w:val="007E49A5"/>
    <w:rsid w:val="007E4A9C"/>
    <w:rsid w:val="007E6852"/>
    <w:rsid w:val="007E6F9E"/>
    <w:rsid w:val="007E7077"/>
    <w:rsid w:val="007E7539"/>
    <w:rsid w:val="007E79A9"/>
    <w:rsid w:val="007E79DF"/>
    <w:rsid w:val="007E7A96"/>
    <w:rsid w:val="007F001B"/>
    <w:rsid w:val="007F0476"/>
    <w:rsid w:val="007F0A3C"/>
    <w:rsid w:val="007F0C05"/>
    <w:rsid w:val="007F1483"/>
    <w:rsid w:val="007F25AB"/>
    <w:rsid w:val="007F28EF"/>
    <w:rsid w:val="007F3364"/>
    <w:rsid w:val="007F4054"/>
    <w:rsid w:val="007F40E0"/>
    <w:rsid w:val="007F4249"/>
    <w:rsid w:val="007F4AD0"/>
    <w:rsid w:val="007F50D1"/>
    <w:rsid w:val="007F57CD"/>
    <w:rsid w:val="007F5C62"/>
    <w:rsid w:val="007F667F"/>
    <w:rsid w:val="007F7354"/>
    <w:rsid w:val="007F7F17"/>
    <w:rsid w:val="0080136D"/>
    <w:rsid w:val="008016CE"/>
    <w:rsid w:val="00801B33"/>
    <w:rsid w:val="00802387"/>
    <w:rsid w:val="0080250B"/>
    <w:rsid w:val="00802D3C"/>
    <w:rsid w:val="008031BA"/>
    <w:rsid w:val="00803736"/>
    <w:rsid w:val="00805608"/>
    <w:rsid w:val="0080565C"/>
    <w:rsid w:val="008067BB"/>
    <w:rsid w:val="0080755F"/>
    <w:rsid w:val="00810095"/>
    <w:rsid w:val="0081228F"/>
    <w:rsid w:val="00812500"/>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BCF"/>
    <w:rsid w:val="00820EA5"/>
    <w:rsid w:val="00820FCF"/>
    <w:rsid w:val="008214DA"/>
    <w:rsid w:val="008215E2"/>
    <w:rsid w:val="00822B56"/>
    <w:rsid w:val="00822BCC"/>
    <w:rsid w:val="008230BF"/>
    <w:rsid w:val="0082416A"/>
    <w:rsid w:val="00824F94"/>
    <w:rsid w:val="00825A14"/>
    <w:rsid w:val="00826186"/>
    <w:rsid w:val="00826835"/>
    <w:rsid w:val="0082708F"/>
    <w:rsid w:val="008278A3"/>
    <w:rsid w:val="008306B4"/>
    <w:rsid w:val="008314B0"/>
    <w:rsid w:val="00831916"/>
    <w:rsid w:val="0083230E"/>
    <w:rsid w:val="008328EC"/>
    <w:rsid w:val="00832C3D"/>
    <w:rsid w:val="00832E44"/>
    <w:rsid w:val="00832F89"/>
    <w:rsid w:val="008331CE"/>
    <w:rsid w:val="0083383F"/>
    <w:rsid w:val="008341C0"/>
    <w:rsid w:val="00834660"/>
    <w:rsid w:val="0083468B"/>
    <w:rsid w:val="00834D23"/>
    <w:rsid w:val="0083537A"/>
    <w:rsid w:val="008353C4"/>
    <w:rsid w:val="008354CE"/>
    <w:rsid w:val="008355E3"/>
    <w:rsid w:val="00835EFF"/>
    <w:rsid w:val="00835F85"/>
    <w:rsid w:val="00836176"/>
    <w:rsid w:val="00837639"/>
    <w:rsid w:val="008400FF"/>
    <w:rsid w:val="0084044D"/>
    <w:rsid w:val="008407D0"/>
    <w:rsid w:val="008419B6"/>
    <w:rsid w:val="00842508"/>
    <w:rsid w:val="0084260C"/>
    <w:rsid w:val="008426B4"/>
    <w:rsid w:val="00842A02"/>
    <w:rsid w:val="00842EDE"/>
    <w:rsid w:val="008431BD"/>
    <w:rsid w:val="0084415F"/>
    <w:rsid w:val="00844383"/>
    <w:rsid w:val="00844609"/>
    <w:rsid w:val="008447F8"/>
    <w:rsid w:val="00844C4A"/>
    <w:rsid w:val="0084512C"/>
    <w:rsid w:val="00845EDC"/>
    <w:rsid w:val="00846798"/>
    <w:rsid w:val="008473A8"/>
    <w:rsid w:val="008510EB"/>
    <w:rsid w:val="00851DF1"/>
    <w:rsid w:val="00851F9A"/>
    <w:rsid w:val="008526F4"/>
    <w:rsid w:val="00852AF2"/>
    <w:rsid w:val="0085308E"/>
    <w:rsid w:val="008536C0"/>
    <w:rsid w:val="00853867"/>
    <w:rsid w:val="00853A39"/>
    <w:rsid w:val="00854128"/>
    <w:rsid w:val="008541B5"/>
    <w:rsid w:val="0085527A"/>
    <w:rsid w:val="00856201"/>
    <w:rsid w:val="00856818"/>
    <w:rsid w:val="00857CC9"/>
    <w:rsid w:val="00860688"/>
    <w:rsid w:val="00860E48"/>
    <w:rsid w:val="00860E83"/>
    <w:rsid w:val="00861151"/>
    <w:rsid w:val="0086154B"/>
    <w:rsid w:val="008616B3"/>
    <w:rsid w:val="008623AB"/>
    <w:rsid w:val="008625D7"/>
    <w:rsid w:val="0086283A"/>
    <w:rsid w:val="00862FAE"/>
    <w:rsid w:val="00863493"/>
    <w:rsid w:val="00863B00"/>
    <w:rsid w:val="00863E31"/>
    <w:rsid w:val="00863E8B"/>
    <w:rsid w:val="00864820"/>
    <w:rsid w:val="00864EAC"/>
    <w:rsid w:val="008667E2"/>
    <w:rsid w:val="00867408"/>
    <w:rsid w:val="00867539"/>
    <w:rsid w:val="00870180"/>
    <w:rsid w:val="00870737"/>
    <w:rsid w:val="00871719"/>
    <w:rsid w:val="00871CD0"/>
    <w:rsid w:val="008723D2"/>
    <w:rsid w:val="0087244A"/>
    <w:rsid w:val="008726B4"/>
    <w:rsid w:val="00872A7C"/>
    <w:rsid w:val="00872BC0"/>
    <w:rsid w:val="00872C83"/>
    <w:rsid w:val="00872CEF"/>
    <w:rsid w:val="00873122"/>
    <w:rsid w:val="008736D7"/>
    <w:rsid w:val="00874D18"/>
    <w:rsid w:val="008751F0"/>
    <w:rsid w:val="00875D87"/>
    <w:rsid w:val="00876A21"/>
    <w:rsid w:val="008771D2"/>
    <w:rsid w:val="008774EE"/>
    <w:rsid w:val="00877FA0"/>
    <w:rsid w:val="0088026C"/>
    <w:rsid w:val="00880B0F"/>
    <w:rsid w:val="00881967"/>
    <w:rsid w:val="00881FF9"/>
    <w:rsid w:val="0088256C"/>
    <w:rsid w:val="00882F47"/>
    <w:rsid w:val="00883249"/>
    <w:rsid w:val="0088348E"/>
    <w:rsid w:val="008841B9"/>
    <w:rsid w:val="00884573"/>
    <w:rsid w:val="008848FD"/>
    <w:rsid w:val="008853D5"/>
    <w:rsid w:val="0088655E"/>
    <w:rsid w:val="00886A8E"/>
    <w:rsid w:val="00886CD0"/>
    <w:rsid w:val="00886D16"/>
    <w:rsid w:val="008875A4"/>
    <w:rsid w:val="008876FA"/>
    <w:rsid w:val="00890481"/>
    <w:rsid w:val="008905C8"/>
    <w:rsid w:val="00890688"/>
    <w:rsid w:val="00890C56"/>
    <w:rsid w:val="00891168"/>
    <w:rsid w:val="00891A49"/>
    <w:rsid w:val="00891CA1"/>
    <w:rsid w:val="0089233C"/>
    <w:rsid w:val="00892C24"/>
    <w:rsid w:val="008931F8"/>
    <w:rsid w:val="00893460"/>
    <w:rsid w:val="00893539"/>
    <w:rsid w:val="00893BFB"/>
    <w:rsid w:val="00893C63"/>
    <w:rsid w:val="008940B8"/>
    <w:rsid w:val="00894BD5"/>
    <w:rsid w:val="00895A71"/>
    <w:rsid w:val="00895CFD"/>
    <w:rsid w:val="0089630A"/>
    <w:rsid w:val="00896635"/>
    <w:rsid w:val="0089747F"/>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965"/>
    <w:rsid w:val="008B1FB2"/>
    <w:rsid w:val="008B2BBC"/>
    <w:rsid w:val="008B4697"/>
    <w:rsid w:val="008B4B76"/>
    <w:rsid w:val="008B5288"/>
    <w:rsid w:val="008B5CBF"/>
    <w:rsid w:val="008B5E3A"/>
    <w:rsid w:val="008B651C"/>
    <w:rsid w:val="008B77E1"/>
    <w:rsid w:val="008C1049"/>
    <w:rsid w:val="008C157C"/>
    <w:rsid w:val="008C17B5"/>
    <w:rsid w:val="008C1821"/>
    <w:rsid w:val="008C2581"/>
    <w:rsid w:val="008C3040"/>
    <w:rsid w:val="008C334F"/>
    <w:rsid w:val="008C36E3"/>
    <w:rsid w:val="008C379F"/>
    <w:rsid w:val="008C4B7A"/>
    <w:rsid w:val="008C4C49"/>
    <w:rsid w:val="008C563A"/>
    <w:rsid w:val="008C6134"/>
    <w:rsid w:val="008C6356"/>
    <w:rsid w:val="008C64DB"/>
    <w:rsid w:val="008C64F5"/>
    <w:rsid w:val="008C6BC2"/>
    <w:rsid w:val="008C6C80"/>
    <w:rsid w:val="008D04D8"/>
    <w:rsid w:val="008D0D67"/>
    <w:rsid w:val="008D1E5C"/>
    <w:rsid w:val="008D20C6"/>
    <w:rsid w:val="008D2A3D"/>
    <w:rsid w:val="008D2B55"/>
    <w:rsid w:val="008D41FE"/>
    <w:rsid w:val="008D493B"/>
    <w:rsid w:val="008D4E65"/>
    <w:rsid w:val="008D4F44"/>
    <w:rsid w:val="008D511F"/>
    <w:rsid w:val="008D5566"/>
    <w:rsid w:val="008D563A"/>
    <w:rsid w:val="008D580F"/>
    <w:rsid w:val="008E01FA"/>
    <w:rsid w:val="008E0552"/>
    <w:rsid w:val="008E09D2"/>
    <w:rsid w:val="008E0EE7"/>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64B"/>
    <w:rsid w:val="008E7B91"/>
    <w:rsid w:val="008F056F"/>
    <w:rsid w:val="008F1050"/>
    <w:rsid w:val="008F18AB"/>
    <w:rsid w:val="008F1FAD"/>
    <w:rsid w:val="008F2D2B"/>
    <w:rsid w:val="008F31D9"/>
    <w:rsid w:val="008F3C97"/>
    <w:rsid w:val="008F3DB5"/>
    <w:rsid w:val="008F3F07"/>
    <w:rsid w:val="008F4F85"/>
    <w:rsid w:val="008F53EC"/>
    <w:rsid w:val="008F5A40"/>
    <w:rsid w:val="008F5F4B"/>
    <w:rsid w:val="008F60C9"/>
    <w:rsid w:val="008F6EB7"/>
    <w:rsid w:val="008F7538"/>
    <w:rsid w:val="008F782D"/>
    <w:rsid w:val="008F7E89"/>
    <w:rsid w:val="0090142E"/>
    <w:rsid w:val="0090149C"/>
    <w:rsid w:val="00901584"/>
    <w:rsid w:val="0090236C"/>
    <w:rsid w:val="00902E78"/>
    <w:rsid w:val="0090385E"/>
    <w:rsid w:val="00904036"/>
    <w:rsid w:val="0090407E"/>
    <w:rsid w:val="00904C02"/>
    <w:rsid w:val="009051F8"/>
    <w:rsid w:val="00905374"/>
    <w:rsid w:val="00905A8D"/>
    <w:rsid w:val="00906462"/>
    <w:rsid w:val="00906752"/>
    <w:rsid w:val="00906C48"/>
    <w:rsid w:val="00910F56"/>
    <w:rsid w:val="00911307"/>
    <w:rsid w:val="00911AC0"/>
    <w:rsid w:val="00911AF5"/>
    <w:rsid w:val="00911E9B"/>
    <w:rsid w:val="00912BDD"/>
    <w:rsid w:val="00912DF9"/>
    <w:rsid w:val="0091335D"/>
    <w:rsid w:val="00913A87"/>
    <w:rsid w:val="00913DE0"/>
    <w:rsid w:val="0091428F"/>
    <w:rsid w:val="00914929"/>
    <w:rsid w:val="00915087"/>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39DA"/>
    <w:rsid w:val="0092575E"/>
    <w:rsid w:val="009257D4"/>
    <w:rsid w:val="00925A3E"/>
    <w:rsid w:val="00925FBA"/>
    <w:rsid w:val="009263C9"/>
    <w:rsid w:val="00926678"/>
    <w:rsid w:val="00926AB6"/>
    <w:rsid w:val="00927BF7"/>
    <w:rsid w:val="00927C4D"/>
    <w:rsid w:val="00927F7D"/>
    <w:rsid w:val="00930549"/>
    <w:rsid w:val="00930B00"/>
    <w:rsid w:val="00931BF7"/>
    <w:rsid w:val="00932657"/>
    <w:rsid w:val="00933902"/>
    <w:rsid w:val="00933DF1"/>
    <w:rsid w:val="00935069"/>
    <w:rsid w:val="00935349"/>
    <w:rsid w:val="0093575F"/>
    <w:rsid w:val="0093749A"/>
    <w:rsid w:val="00937AE7"/>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57EF"/>
    <w:rsid w:val="0095658A"/>
    <w:rsid w:val="009566AC"/>
    <w:rsid w:val="00956DE2"/>
    <w:rsid w:val="00957065"/>
    <w:rsid w:val="009571A6"/>
    <w:rsid w:val="00957DA3"/>
    <w:rsid w:val="00957F74"/>
    <w:rsid w:val="0096065F"/>
    <w:rsid w:val="0096083B"/>
    <w:rsid w:val="00960B28"/>
    <w:rsid w:val="009619F4"/>
    <w:rsid w:val="00961D0F"/>
    <w:rsid w:val="009625EF"/>
    <w:rsid w:val="00963630"/>
    <w:rsid w:val="00964393"/>
    <w:rsid w:val="009646D9"/>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CF6"/>
    <w:rsid w:val="00971FB2"/>
    <w:rsid w:val="00972007"/>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4F5"/>
    <w:rsid w:val="00983665"/>
    <w:rsid w:val="009837B4"/>
    <w:rsid w:val="009844D1"/>
    <w:rsid w:val="00985883"/>
    <w:rsid w:val="0098591F"/>
    <w:rsid w:val="00985CE1"/>
    <w:rsid w:val="00986146"/>
    <w:rsid w:val="00990742"/>
    <w:rsid w:val="00991685"/>
    <w:rsid w:val="00991A89"/>
    <w:rsid w:val="00991E55"/>
    <w:rsid w:val="00992548"/>
    <w:rsid w:val="009927D5"/>
    <w:rsid w:val="009927D7"/>
    <w:rsid w:val="00992CBE"/>
    <w:rsid w:val="00993BC2"/>
    <w:rsid w:val="00994352"/>
    <w:rsid w:val="0099492F"/>
    <w:rsid w:val="00994B8F"/>
    <w:rsid w:val="00994DFC"/>
    <w:rsid w:val="00995724"/>
    <w:rsid w:val="00996296"/>
    <w:rsid w:val="009966F3"/>
    <w:rsid w:val="00996C65"/>
    <w:rsid w:val="00996F58"/>
    <w:rsid w:val="00997391"/>
    <w:rsid w:val="009A0F41"/>
    <w:rsid w:val="009A1709"/>
    <w:rsid w:val="009A21A6"/>
    <w:rsid w:val="009A26A3"/>
    <w:rsid w:val="009A34D9"/>
    <w:rsid w:val="009A410A"/>
    <w:rsid w:val="009A43A2"/>
    <w:rsid w:val="009A4C78"/>
    <w:rsid w:val="009A594D"/>
    <w:rsid w:val="009A5BA8"/>
    <w:rsid w:val="009A5D33"/>
    <w:rsid w:val="009A68CC"/>
    <w:rsid w:val="009A6A9D"/>
    <w:rsid w:val="009A70C0"/>
    <w:rsid w:val="009A7FC7"/>
    <w:rsid w:val="009B01C7"/>
    <w:rsid w:val="009B0294"/>
    <w:rsid w:val="009B0492"/>
    <w:rsid w:val="009B0E19"/>
    <w:rsid w:val="009B13EA"/>
    <w:rsid w:val="009B148C"/>
    <w:rsid w:val="009B1B4A"/>
    <w:rsid w:val="009B1C03"/>
    <w:rsid w:val="009B350D"/>
    <w:rsid w:val="009B3DC0"/>
    <w:rsid w:val="009B3E07"/>
    <w:rsid w:val="009B53DE"/>
    <w:rsid w:val="009B5505"/>
    <w:rsid w:val="009B5891"/>
    <w:rsid w:val="009B5A89"/>
    <w:rsid w:val="009B6639"/>
    <w:rsid w:val="009B7B3D"/>
    <w:rsid w:val="009C0926"/>
    <w:rsid w:val="009C09B4"/>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7362"/>
    <w:rsid w:val="009C7723"/>
    <w:rsid w:val="009C7B40"/>
    <w:rsid w:val="009D032D"/>
    <w:rsid w:val="009D03F2"/>
    <w:rsid w:val="009D0C0B"/>
    <w:rsid w:val="009D0E2F"/>
    <w:rsid w:val="009D105D"/>
    <w:rsid w:val="009D2302"/>
    <w:rsid w:val="009D29A4"/>
    <w:rsid w:val="009D2B08"/>
    <w:rsid w:val="009D34C3"/>
    <w:rsid w:val="009D3A5A"/>
    <w:rsid w:val="009D49B8"/>
    <w:rsid w:val="009D4B92"/>
    <w:rsid w:val="009D4F0F"/>
    <w:rsid w:val="009D51F5"/>
    <w:rsid w:val="009D5425"/>
    <w:rsid w:val="009D5455"/>
    <w:rsid w:val="009D60EC"/>
    <w:rsid w:val="009D61B0"/>
    <w:rsid w:val="009D6A5B"/>
    <w:rsid w:val="009D6E91"/>
    <w:rsid w:val="009D7AD5"/>
    <w:rsid w:val="009D7CD9"/>
    <w:rsid w:val="009E0624"/>
    <w:rsid w:val="009E0CED"/>
    <w:rsid w:val="009E1A8B"/>
    <w:rsid w:val="009E3249"/>
    <w:rsid w:val="009E3633"/>
    <w:rsid w:val="009E3A01"/>
    <w:rsid w:val="009E3DBB"/>
    <w:rsid w:val="009E42E1"/>
    <w:rsid w:val="009E438D"/>
    <w:rsid w:val="009E532A"/>
    <w:rsid w:val="009E56A3"/>
    <w:rsid w:val="009E5C37"/>
    <w:rsid w:val="009E622E"/>
    <w:rsid w:val="009E634B"/>
    <w:rsid w:val="009E6C4B"/>
    <w:rsid w:val="009E6E96"/>
    <w:rsid w:val="009E71B6"/>
    <w:rsid w:val="009E72F4"/>
    <w:rsid w:val="009E79FB"/>
    <w:rsid w:val="009E7B1E"/>
    <w:rsid w:val="009E7D5B"/>
    <w:rsid w:val="009F0101"/>
    <w:rsid w:val="009F064B"/>
    <w:rsid w:val="009F07B9"/>
    <w:rsid w:val="009F1DFA"/>
    <w:rsid w:val="009F201C"/>
    <w:rsid w:val="009F3038"/>
    <w:rsid w:val="009F3BA2"/>
    <w:rsid w:val="009F5CE5"/>
    <w:rsid w:val="009F5E74"/>
    <w:rsid w:val="009F62FC"/>
    <w:rsid w:val="009F66B3"/>
    <w:rsid w:val="009F6AEB"/>
    <w:rsid w:val="009F778F"/>
    <w:rsid w:val="009F7BD6"/>
    <w:rsid w:val="009F7C36"/>
    <w:rsid w:val="00A011DE"/>
    <w:rsid w:val="00A0146F"/>
    <w:rsid w:val="00A028F1"/>
    <w:rsid w:val="00A02FA7"/>
    <w:rsid w:val="00A040D5"/>
    <w:rsid w:val="00A04910"/>
    <w:rsid w:val="00A054FE"/>
    <w:rsid w:val="00A07434"/>
    <w:rsid w:val="00A07BE8"/>
    <w:rsid w:val="00A100D7"/>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009"/>
    <w:rsid w:val="00A23E2E"/>
    <w:rsid w:val="00A23E57"/>
    <w:rsid w:val="00A24A89"/>
    <w:rsid w:val="00A24C27"/>
    <w:rsid w:val="00A25000"/>
    <w:rsid w:val="00A2552A"/>
    <w:rsid w:val="00A25ED5"/>
    <w:rsid w:val="00A26269"/>
    <w:rsid w:val="00A262D1"/>
    <w:rsid w:val="00A26D90"/>
    <w:rsid w:val="00A26ECF"/>
    <w:rsid w:val="00A27977"/>
    <w:rsid w:val="00A30AB3"/>
    <w:rsid w:val="00A30BC1"/>
    <w:rsid w:val="00A31BEA"/>
    <w:rsid w:val="00A31DFF"/>
    <w:rsid w:val="00A31E88"/>
    <w:rsid w:val="00A32380"/>
    <w:rsid w:val="00A32448"/>
    <w:rsid w:val="00A32988"/>
    <w:rsid w:val="00A32FB5"/>
    <w:rsid w:val="00A33E18"/>
    <w:rsid w:val="00A3466A"/>
    <w:rsid w:val="00A35ED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4EEB"/>
    <w:rsid w:val="00A453BF"/>
    <w:rsid w:val="00A4580C"/>
    <w:rsid w:val="00A45B86"/>
    <w:rsid w:val="00A462B7"/>
    <w:rsid w:val="00A462CA"/>
    <w:rsid w:val="00A5040E"/>
    <w:rsid w:val="00A5091F"/>
    <w:rsid w:val="00A50EE1"/>
    <w:rsid w:val="00A51A53"/>
    <w:rsid w:val="00A522FD"/>
    <w:rsid w:val="00A52A1E"/>
    <w:rsid w:val="00A53163"/>
    <w:rsid w:val="00A53DF2"/>
    <w:rsid w:val="00A546FF"/>
    <w:rsid w:val="00A54880"/>
    <w:rsid w:val="00A5488A"/>
    <w:rsid w:val="00A5581C"/>
    <w:rsid w:val="00A56900"/>
    <w:rsid w:val="00A572D6"/>
    <w:rsid w:val="00A573ED"/>
    <w:rsid w:val="00A574C7"/>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3448"/>
    <w:rsid w:val="00A73DBF"/>
    <w:rsid w:val="00A74716"/>
    <w:rsid w:val="00A76CDC"/>
    <w:rsid w:val="00A77C18"/>
    <w:rsid w:val="00A81299"/>
    <w:rsid w:val="00A818E5"/>
    <w:rsid w:val="00A81D78"/>
    <w:rsid w:val="00A82A42"/>
    <w:rsid w:val="00A84074"/>
    <w:rsid w:val="00A84076"/>
    <w:rsid w:val="00A84501"/>
    <w:rsid w:val="00A85137"/>
    <w:rsid w:val="00A85206"/>
    <w:rsid w:val="00A85444"/>
    <w:rsid w:val="00A85A23"/>
    <w:rsid w:val="00A869AA"/>
    <w:rsid w:val="00A87296"/>
    <w:rsid w:val="00A874D1"/>
    <w:rsid w:val="00A878DB"/>
    <w:rsid w:val="00A87903"/>
    <w:rsid w:val="00A87977"/>
    <w:rsid w:val="00A87E27"/>
    <w:rsid w:val="00A90445"/>
    <w:rsid w:val="00A905E8"/>
    <w:rsid w:val="00A90E3C"/>
    <w:rsid w:val="00A90F05"/>
    <w:rsid w:val="00A912B4"/>
    <w:rsid w:val="00A92050"/>
    <w:rsid w:val="00A924AC"/>
    <w:rsid w:val="00A925E9"/>
    <w:rsid w:val="00A932D7"/>
    <w:rsid w:val="00A938DF"/>
    <w:rsid w:val="00A939BC"/>
    <w:rsid w:val="00A93C81"/>
    <w:rsid w:val="00A9403A"/>
    <w:rsid w:val="00A96B30"/>
    <w:rsid w:val="00A97BAA"/>
    <w:rsid w:val="00A97C78"/>
    <w:rsid w:val="00AA0140"/>
    <w:rsid w:val="00AA0B85"/>
    <w:rsid w:val="00AA14C1"/>
    <w:rsid w:val="00AA1B0D"/>
    <w:rsid w:val="00AA1F9B"/>
    <w:rsid w:val="00AA21D4"/>
    <w:rsid w:val="00AA2F5E"/>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D2B"/>
    <w:rsid w:val="00AB2FD7"/>
    <w:rsid w:val="00AB3026"/>
    <w:rsid w:val="00AB3307"/>
    <w:rsid w:val="00AB3349"/>
    <w:rsid w:val="00AB3B9D"/>
    <w:rsid w:val="00AB3D9E"/>
    <w:rsid w:val="00AB4411"/>
    <w:rsid w:val="00AB4A90"/>
    <w:rsid w:val="00AB5C9A"/>
    <w:rsid w:val="00AB5F95"/>
    <w:rsid w:val="00AB6076"/>
    <w:rsid w:val="00AB61EB"/>
    <w:rsid w:val="00AB7C5A"/>
    <w:rsid w:val="00AC0B3E"/>
    <w:rsid w:val="00AC0C1A"/>
    <w:rsid w:val="00AC1152"/>
    <w:rsid w:val="00AC12ED"/>
    <w:rsid w:val="00AC16B0"/>
    <w:rsid w:val="00AC265B"/>
    <w:rsid w:val="00AC2F22"/>
    <w:rsid w:val="00AC3259"/>
    <w:rsid w:val="00AC3870"/>
    <w:rsid w:val="00AC4D07"/>
    <w:rsid w:val="00AC5135"/>
    <w:rsid w:val="00AC5AFC"/>
    <w:rsid w:val="00AC6783"/>
    <w:rsid w:val="00AC6C22"/>
    <w:rsid w:val="00AC6CAE"/>
    <w:rsid w:val="00AC6E3D"/>
    <w:rsid w:val="00AC6E9D"/>
    <w:rsid w:val="00AD03E9"/>
    <w:rsid w:val="00AD059F"/>
    <w:rsid w:val="00AD06E8"/>
    <w:rsid w:val="00AD193A"/>
    <w:rsid w:val="00AD217D"/>
    <w:rsid w:val="00AD2716"/>
    <w:rsid w:val="00AD2C5C"/>
    <w:rsid w:val="00AD4220"/>
    <w:rsid w:val="00AD496C"/>
    <w:rsid w:val="00AD501A"/>
    <w:rsid w:val="00AD5114"/>
    <w:rsid w:val="00AD5620"/>
    <w:rsid w:val="00AD6DB4"/>
    <w:rsid w:val="00AD73D9"/>
    <w:rsid w:val="00AD76E6"/>
    <w:rsid w:val="00AE0AC9"/>
    <w:rsid w:val="00AE1C84"/>
    <w:rsid w:val="00AE1D86"/>
    <w:rsid w:val="00AE2636"/>
    <w:rsid w:val="00AE283D"/>
    <w:rsid w:val="00AE2EE2"/>
    <w:rsid w:val="00AE336E"/>
    <w:rsid w:val="00AE4258"/>
    <w:rsid w:val="00AE4E7B"/>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5EB1"/>
    <w:rsid w:val="00AF66A1"/>
    <w:rsid w:val="00AF67DC"/>
    <w:rsid w:val="00AF71BC"/>
    <w:rsid w:val="00AF7B91"/>
    <w:rsid w:val="00AF7E8A"/>
    <w:rsid w:val="00AF7F03"/>
    <w:rsid w:val="00AF7F79"/>
    <w:rsid w:val="00B003E3"/>
    <w:rsid w:val="00B00513"/>
    <w:rsid w:val="00B01435"/>
    <w:rsid w:val="00B016E3"/>
    <w:rsid w:val="00B018E3"/>
    <w:rsid w:val="00B036CA"/>
    <w:rsid w:val="00B038F9"/>
    <w:rsid w:val="00B03BC5"/>
    <w:rsid w:val="00B04290"/>
    <w:rsid w:val="00B045E3"/>
    <w:rsid w:val="00B04AA9"/>
    <w:rsid w:val="00B04EF4"/>
    <w:rsid w:val="00B054B8"/>
    <w:rsid w:val="00B05A3E"/>
    <w:rsid w:val="00B06950"/>
    <w:rsid w:val="00B075A1"/>
    <w:rsid w:val="00B1028E"/>
    <w:rsid w:val="00B10D53"/>
    <w:rsid w:val="00B11B7A"/>
    <w:rsid w:val="00B11E50"/>
    <w:rsid w:val="00B12071"/>
    <w:rsid w:val="00B12874"/>
    <w:rsid w:val="00B12F6B"/>
    <w:rsid w:val="00B13067"/>
    <w:rsid w:val="00B13325"/>
    <w:rsid w:val="00B13456"/>
    <w:rsid w:val="00B13BFA"/>
    <w:rsid w:val="00B140C5"/>
    <w:rsid w:val="00B14906"/>
    <w:rsid w:val="00B15B2F"/>
    <w:rsid w:val="00B15C28"/>
    <w:rsid w:val="00B16A96"/>
    <w:rsid w:val="00B16E60"/>
    <w:rsid w:val="00B1780B"/>
    <w:rsid w:val="00B17CFB"/>
    <w:rsid w:val="00B20806"/>
    <w:rsid w:val="00B20ADF"/>
    <w:rsid w:val="00B20E5B"/>
    <w:rsid w:val="00B20F85"/>
    <w:rsid w:val="00B20FAF"/>
    <w:rsid w:val="00B218A4"/>
    <w:rsid w:val="00B225B1"/>
    <w:rsid w:val="00B2262E"/>
    <w:rsid w:val="00B23499"/>
    <w:rsid w:val="00B235AF"/>
    <w:rsid w:val="00B2452D"/>
    <w:rsid w:val="00B245F7"/>
    <w:rsid w:val="00B246D0"/>
    <w:rsid w:val="00B248AD"/>
    <w:rsid w:val="00B24BF2"/>
    <w:rsid w:val="00B24EA4"/>
    <w:rsid w:val="00B25692"/>
    <w:rsid w:val="00B25C12"/>
    <w:rsid w:val="00B26873"/>
    <w:rsid w:val="00B30F4B"/>
    <w:rsid w:val="00B30FB8"/>
    <w:rsid w:val="00B31353"/>
    <w:rsid w:val="00B32B3A"/>
    <w:rsid w:val="00B32CA3"/>
    <w:rsid w:val="00B330E5"/>
    <w:rsid w:val="00B338AB"/>
    <w:rsid w:val="00B34503"/>
    <w:rsid w:val="00B351F2"/>
    <w:rsid w:val="00B36A1E"/>
    <w:rsid w:val="00B372CF"/>
    <w:rsid w:val="00B37612"/>
    <w:rsid w:val="00B405B5"/>
    <w:rsid w:val="00B40FFD"/>
    <w:rsid w:val="00B4112B"/>
    <w:rsid w:val="00B4146C"/>
    <w:rsid w:val="00B41F7F"/>
    <w:rsid w:val="00B424FC"/>
    <w:rsid w:val="00B42C75"/>
    <w:rsid w:val="00B42E51"/>
    <w:rsid w:val="00B43AC5"/>
    <w:rsid w:val="00B43B73"/>
    <w:rsid w:val="00B43FE9"/>
    <w:rsid w:val="00B440C5"/>
    <w:rsid w:val="00B447D8"/>
    <w:rsid w:val="00B456F8"/>
    <w:rsid w:val="00B467D6"/>
    <w:rsid w:val="00B4680D"/>
    <w:rsid w:val="00B4681C"/>
    <w:rsid w:val="00B46F0F"/>
    <w:rsid w:val="00B47A69"/>
    <w:rsid w:val="00B47F3B"/>
    <w:rsid w:val="00B50BCB"/>
    <w:rsid w:val="00B50D75"/>
    <w:rsid w:val="00B51218"/>
    <w:rsid w:val="00B517A2"/>
    <w:rsid w:val="00B51B64"/>
    <w:rsid w:val="00B5228E"/>
    <w:rsid w:val="00B5249C"/>
    <w:rsid w:val="00B524F8"/>
    <w:rsid w:val="00B529E6"/>
    <w:rsid w:val="00B54C40"/>
    <w:rsid w:val="00B556B6"/>
    <w:rsid w:val="00B5618F"/>
    <w:rsid w:val="00B56AA4"/>
    <w:rsid w:val="00B601C1"/>
    <w:rsid w:val="00B60AA4"/>
    <w:rsid w:val="00B60C61"/>
    <w:rsid w:val="00B619F1"/>
    <w:rsid w:val="00B61AF5"/>
    <w:rsid w:val="00B62AAF"/>
    <w:rsid w:val="00B62F50"/>
    <w:rsid w:val="00B648A3"/>
    <w:rsid w:val="00B65127"/>
    <w:rsid w:val="00B65243"/>
    <w:rsid w:val="00B65D5F"/>
    <w:rsid w:val="00B66177"/>
    <w:rsid w:val="00B67876"/>
    <w:rsid w:val="00B6793D"/>
    <w:rsid w:val="00B67F2F"/>
    <w:rsid w:val="00B71189"/>
    <w:rsid w:val="00B71825"/>
    <w:rsid w:val="00B718F3"/>
    <w:rsid w:val="00B719EA"/>
    <w:rsid w:val="00B71BA1"/>
    <w:rsid w:val="00B71D8E"/>
    <w:rsid w:val="00B72156"/>
    <w:rsid w:val="00B72169"/>
    <w:rsid w:val="00B726A3"/>
    <w:rsid w:val="00B72D08"/>
    <w:rsid w:val="00B7392B"/>
    <w:rsid w:val="00B739C8"/>
    <w:rsid w:val="00B7453A"/>
    <w:rsid w:val="00B74931"/>
    <w:rsid w:val="00B74A5A"/>
    <w:rsid w:val="00B7505F"/>
    <w:rsid w:val="00B75ADF"/>
    <w:rsid w:val="00B75E07"/>
    <w:rsid w:val="00B765FD"/>
    <w:rsid w:val="00B7768F"/>
    <w:rsid w:val="00B77781"/>
    <w:rsid w:val="00B80AA4"/>
    <w:rsid w:val="00B80C42"/>
    <w:rsid w:val="00B82287"/>
    <w:rsid w:val="00B82704"/>
    <w:rsid w:val="00B82A4F"/>
    <w:rsid w:val="00B82C7A"/>
    <w:rsid w:val="00B82F51"/>
    <w:rsid w:val="00B83E82"/>
    <w:rsid w:val="00B843E8"/>
    <w:rsid w:val="00B85073"/>
    <w:rsid w:val="00B85447"/>
    <w:rsid w:val="00B85475"/>
    <w:rsid w:val="00B8672F"/>
    <w:rsid w:val="00B86A26"/>
    <w:rsid w:val="00B9036D"/>
    <w:rsid w:val="00B90670"/>
    <w:rsid w:val="00B9123F"/>
    <w:rsid w:val="00B91913"/>
    <w:rsid w:val="00B91C2A"/>
    <w:rsid w:val="00B91CA2"/>
    <w:rsid w:val="00B92F56"/>
    <w:rsid w:val="00B93CA5"/>
    <w:rsid w:val="00B944CB"/>
    <w:rsid w:val="00B94FEC"/>
    <w:rsid w:val="00B95B74"/>
    <w:rsid w:val="00B95EC9"/>
    <w:rsid w:val="00B967CB"/>
    <w:rsid w:val="00B97BEA"/>
    <w:rsid w:val="00BA1DA1"/>
    <w:rsid w:val="00BA2605"/>
    <w:rsid w:val="00BA2F71"/>
    <w:rsid w:val="00BA3DC0"/>
    <w:rsid w:val="00BA4454"/>
    <w:rsid w:val="00BA4DBF"/>
    <w:rsid w:val="00BA567F"/>
    <w:rsid w:val="00BA57E0"/>
    <w:rsid w:val="00BA5B21"/>
    <w:rsid w:val="00BA5FF5"/>
    <w:rsid w:val="00BA6343"/>
    <w:rsid w:val="00BA67C4"/>
    <w:rsid w:val="00BA6DF3"/>
    <w:rsid w:val="00BA6FC4"/>
    <w:rsid w:val="00BA6FFE"/>
    <w:rsid w:val="00BA75F1"/>
    <w:rsid w:val="00BA7D78"/>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86E"/>
    <w:rsid w:val="00BB4E32"/>
    <w:rsid w:val="00BB64A4"/>
    <w:rsid w:val="00BB6904"/>
    <w:rsid w:val="00BB6F1E"/>
    <w:rsid w:val="00BB712A"/>
    <w:rsid w:val="00BB7161"/>
    <w:rsid w:val="00BB78D1"/>
    <w:rsid w:val="00BB793C"/>
    <w:rsid w:val="00BC0ABC"/>
    <w:rsid w:val="00BC0BF1"/>
    <w:rsid w:val="00BC0D52"/>
    <w:rsid w:val="00BC0E0D"/>
    <w:rsid w:val="00BC0E3D"/>
    <w:rsid w:val="00BC152E"/>
    <w:rsid w:val="00BC2DC4"/>
    <w:rsid w:val="00BC361B"/>
    <w:rsid w:val="00BC41C0"/>
    <w:rsid w:val="00BC45FE"/>
    <w:rsid w:val="00BC4A2C"/>
    <w:rsid w:val="00BC4CC1"/>
    <w:rsid w:val="00BC4D84"/>
    <w:rsid w:val="00BC4DF5"/>
    <w:rsid w:val="00BC5316"/>
    <w:rsid w:val="00BC5352"/>
    <w:rsid w:val="00BC569A"/>
    <w:rsid w:val="00BC5F05"/>
    <w:rsid w:val="00BC6927"/>
    <w:rsid w:val="00BC6C3F"/>
    <w:rsid w:val="00BC70AC"/>
    <w:rsid w:val="00BC7A01"/>
    <w:rsid w:val="00BC7A23"/>
    <w:rsid w:val="00BD19FF"/>
    <w:rsid w:val="00BD1A7E"/>
    <w:rsid w:val="00BD1D1B"/>
    <w:rsid w:val="00BD1F61"/>
    <w:rsid w:val="00BD235D"/>
    <w:rsid w:val="00BD2914"/>
    <w:rsid w:val="00BD2E5F"/>
    <w:rsid w:val="00BD400E"/>
    <w:rsid w:val="00BD4B32"/>
    <w:rsid w:val="00BD4C68"/>
    <w:rsid w:val="00BD5E26"/>
    <w:rsid w:val="00BD626D"/>
    <w:rsid w:val="00BD6909"/>
    <w:rsid w:val="00BE0230"/>
    <w:rsid w:val="00BE0537"/>
    <w:rsid w:val="00BE1D89"/>
    <w:rsid w:val="00BE31A6"/>
    <w:rsid w:val="00BE3532"/>
    <w:rsid w:val="00BE36B2"/>
    <w:rsid w:val="00BE3802"/>
    <w:rsid w:val="00BE39DE"/>
    <w:rsid w:val="00BE3DEC"/>
    <w:rsid w:val="00BE4717"/>
    <w:rsid w:val="00BE4812"/>
    <w:rsid w:val="00BE4F53"/>
    <w:rsid w:val="00BE528B"/>
    <w:rsid w:val="00BE56F6"/>
    <w:rsid w:val="00BE6CA5"/>
    <w:rsid w:val="00BE7185"/>
    <w:rsid w:val="00BE74F4"/>
    <w:rsid w:val="00BE7DD6"/>
    <w:rsid w:val="00BF06FE"/>
    <w:rsid w:val="00BF1A79"/>
    <w:rsid w:val="00BF1C89"/>
    <w:rsid w:val="00BF3A77"/>
    <w:rsid w:val="00BF406E"/>
    <w:rsid w:val="00BF4265"/>
    <w:rsid w:val="00BF46A8"/>
    <w:rsid w:val="00BF4A59"/>
    <w:rsid w:val="00BF4FE4"/>
    <w:rsid w:val="00BF5B3F"/>
    <w:rsid w:val="00BF5C55"/>
    <w:rsid w:val="00BF6025"/>
    <w:rsid w:val="00BF65B9"/>
    <w:rsid w:val="00BF682C"/>
    <w:rsid w:val="00BF7079"/>
    <w:rsid w:val="00BF7476"/>
    <w:rsid w:val="00BF7624"/>
    <w:rsid w:val="00BF7E79"/>
    <w:rsid w:val="00BF7FBC"/>
    <w:rsid w:val="00C00205"/>
    <w:rsid w:val="00C004A0"/>
    <w:rsid w:val="00C00713"/>
    <w:rsid w:val="00C00726"/>
    <w:rsid w:val="00C01771"/>
    <w:rsid w:val="00C01A4C"/>
    <w:rsid w:val="00C02DE9"/>
    <w:rsid w:val="00C0364F"/>
    <w:rsid w:val="00C03761"/>
    <w:rsid w:val="00C03D5E"/>
    <w:rsid w:val="00C04624"/>
    <w:rsid w:val="00C050B6"/>
    <w:rsid w:val="00C050D7"/>
    <w:rsid w:val="00C053B6"/>
    <w:rsid w:val="00C05881"/>
    <w:rsid w:val="00C05A91"/>
    <w:rsid w:val="00C06499"/>
    <w:rsid w:val="00C068B5"/>
    <w:rsid w:val="00C07050"/>
    <w:rsid w:val="00C07789"/>
    <w:rsid w:val="00C07BE2"/>
    <w:rsid w:val="00C07CB0"/>
    <w:rsid w:val="00C07E6B"/>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C06"/>
    <w:rsid w:val="00C16F84"/>
    <w:rsid w:val="00C17A3A"/>
    <w:rsid w:val="00C17B1A"/>
    <w:rsid w:val="00C17F40"/>
    <w:rsid w:val="00C203BE"/>
    <w:rsid w:val="00C20F0B"/>
    <w:rsid w:val="00C21B13"/>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6DF7"/>
    <w:rsid w:val="00C37599"/>
    <w:rsid w:val="00C37E17"/>
    <w:rsid w:val="00C4013A"/>
    <w:rsid w:val="00C40431"/>
    <w:rsid w:val="00C40A27"/>
    <w:rsid w:val="00C420BD"/>
    <w:rsid w:val="00C430E7"/>
    <w:rsid w:val="00C43E75"/>
    <w:rsid w:val="00C44037"/>
    <w:rsid w:val="00C44991"/>
    <w:rsid w:val="00C46BE4"/>
    <w:rsid w:val="00C50A89"/>
    <w:rsid w:val="00C50ABD"/>
    <w:rsid w:val="00C51599"/>
    <w:rsid w:val="00C51C3D"/>
    <w:rsid w:val="00C522B2"/>
    <w:rsid w:val="00C522DE"/>
    <w:rsid w:val="00C52311"/>
    <w:rsid w:val="00C52489"/>
    <w:rsid w:val="00C534A6"/>
    <w:rsid w:val="00C53BC5"/>
    <w:rsid w:val="00C54350"/>
    <w:rsid w:val="00C54DA4"/>
    <w:rsid w:val="00C55A87"/>
    <w:rsid w:val="00C55B88"/>
    <w:rsid w:val="00C5646C"/>
    <w:rsid w:val="00C564E3"/>
    <w:rsid w:val="00C570D8"/>
    <w:rsid w:val="00C57895"/>
    <w:rsid w:val="00C579D0"/>
    <w:rsid w:val="00C60091"/>
    <w:rsid w:val="00C60D68"/>
    <w:rsid w:val="00C61145"/>
    <w:rsid w:val="00C619C1"/>
    <w:rsid w:val="00C61A60"/>
    <w:rsid w:val="00C61B88"/>
    <w:rsid w:val="00C63EB5"/>
    <w:rsid w:val="00C65A7D"/>
    <w:rsid w:val="00C65B97"/>
    <w:rsid w:val="00C65F9D"/>
    <w:rsid w:val="00C66974"/>
    <w:rsid w:val="00C66FA7"/>
    <w:rsid w:val="00C7002F"/>
    <w:rsid w:val="00C7044F"/>
    <w:rsid w:val="00C7048C"/>
    <w:rsid w:val="00C70843"/>
    <w:rsid w:val="00C70C82"/>
    <w:rsid w:val="00C7158B"/>
    <w:rsid w:val="00C71D0B"/>
    <w:rsid w:val="00C71D59"/>
    <w:rsid w:val="00C71EC5"/>
    <w:rsid w:val="00C72100"/>
    <w:rsid w:val="00C72D80"/>
    <w:rsid w:val="00C74468"/>
    <w:rsid w:val="00C74BDF"/>
    <w:rsid w:val="00C74DE9"/>
    <w:rsid w:val="00C75F35"/>
    <w:rsid w:val="00C76644"/>
    <w:rsid w:val="00C80243"/>
    <w:rsid w:val="00C80553"/>
    <w:rsid w:val="00C805D9"/>
    <w:rsid w:val="00C8069A"/>
    <w:rsid w:val="00C810EB"/>
    <w:rsid w:val="00C81FDD"/>
    <w:rsid w:val="00C83CF4"/>
    <w:rsid w:val="00C83FC6"/>
    <w:rsid w:val="00C847A4"/>
    <w:rsid w:val="00C84F9F"/>
    <w:rsid w:val="00C86223"/>
    <w:rsid w:val="00C8682D"/>
    <w:rsid w:val="00C872A1"/>
    <w:rsid w:val="00C87D80"/>
    <w:rsid w:val="00C900A3"/>
    <w:rsid w:val="00C90116"/>
    <w:rsid w:val="00C902D0"/>
    <w:rsid w:val="00C90B21"/>
    <w:rsid w:val="00C91698"/>
    <w:rsid w:val="00C91ABE"/>
    <w:rsid w:val="00C91D69"/>
    <w:rsid w:val="00C92018"/>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170D"/>
    <w:rsid w:val="00CA1E9F"/>
    <w:rsid w:val="00CA243E"/>
    <w:rsid w:val="00CA3A2F"/>
    <w:rsid w:val="00CA3AB4"/>
    <w:rsid w:val="00CA3D30"/>
    <w:rsid w:val="00CA40F1"/>
    <w:rsid w:val="00CA4810"/>
    <w:rsid w:val="00CA492C"/>
    <w:rsid w:val="00CA5518"/>
    <w:rsid w:val="00CA59B3"/>
    <w:rsid w:val="00CA5A00"/>
    <w:rsid w:val="00CA5BC4"/>
    <w:rsid w:val="00CA5EDA"/>
    <w:rsid w:val="00CA6FCD"/>
    <w:rsid w:val="00CA7B17"/>
    <w:rsid w:val="00CA7EA3"/>
    <w:rsid w:val="00CB0043"/>
    <w:rsid w:val="00CB168F"/>
    <w:rsid w:val="00CB1B1A"/>
    <w:rsid w:val="00CB1C75"/>
    <w:rsid w:val="00CB532E"/>
    <w:rsid w:val="00CB5550"/>
    <w:rsid w:val="00CB5B92"/>
    <w:rsid w:val="00CB60CE"/>
    <w:rsid w:val="00CB6A54"/>
    <w:rsid w:val="00CB74A3"/>
    <w:rsid w:val="00CB7608"/>
    <w:rsid w:val="00CC04D0"/>
    <w:rsid w:val="00CC0D0D"/>
    <w:rsid w:val="00CC0E3B"/>
    <w:rsid w:val="00CC1BF5"/>
    <w:rsid w:val="00CC21EB"/>
    <w:rsid w:val="00CC2DC8"/>
    <w:rsid w:val="00CC3854"/>
    <w:rsid w:val="00CC3E5A"/>
    <w:rsid w:val="00CC3F0E"/>
    <w:rsid w:val="00CC4009"/>
    <w:rsid w:val="00CC4356"/>
    <w:rsid w:val="00CC457A"/>
    <w:rsid w:val="00CC483D"/>
    <w:rsid w:val="00CC4A7A"/>
    <w:rsid w:val="00CC4ABE"/>
    <w:rsid w:val="00CC51F2"/>
    <w:rsid w:val="00CC5901"/>
    <w:rsid w:val="00CC6557"/>
    <w:rsid w:val="00CC746F"/>
    <w:rsid w:val="00CC756E"/>
    <w:rsid w:val="00CC7A25"/>
    <w:rsid w:val="00CC7A8F"/>
    <w:rsid w:val="00CD0F8F"/>
    <w:rsid w:val="00CD17A9"/>
    <w:rsid w:val="00CD18CF"/>
    <w:rsid w:val="00CD1C25"/>
    <w:rsid w:val="00CD21C5"/>
    <w:rsid w:val="00CD2533"/>
    <w:rsid w:val="00CD26C4"/>
    <w:rsid w:val="00CD26FE"/>
    <w:rsid w:val="00CD2781"/>
    <w:rsid w:val="00CD3D0C"/>
    <w:rsid w:val="00CD3D4F"/>
    <w:rsid w:val="00CD4450"/>
    <w:rsid w:val="00CD46D6"/>
    <w:rsid w:val="00CD50B0"/>
    <w:rsid w:val="00CD5556"/>
    <w:rsid w:val="00CD599C"/>
    <w:rsid w:val="00CD60A8"/>
    <w:rsid w:val="00CD69E5"/>
    <w:rsid w:val="00CD6B32"/>
    <w:rsid w:val="00CD6DA4"/>
    <w:rsid w:val="00CD79F6"/>
    <w:rsid w:val="00CE059B"/>
    <w:rsid w:val="00CE073E"/>
    <w:rsid w:val="00CE090B"/>
    <w:rsid w:val="00CE0FB6"/>
    <w:rsid w:val="00CE1E8D"/>
    <w:rsid w:val="00CE1FF6"/>
    <w:rsid w:val="00CE2471"/>
    <w:rsid w:val="00CE2718"/>
    <w:rsid w:val="00CE29B0"/>
    <w:rsid w:val="00CE2B1B"/>
    <w:rsid w:val="00CE302E"/>
    <w:rsid w:val="00CE317B"/>
    <w:rsid w:val="00CE319E"/>
    <w:rsid w:val="00CE42F2"/>
    <w:rsid w:val="00CE484C"/>
    <w:rsid w:val="00CE4D2C"/>
    <w:rsid w:val="00CE4E12"/>
    <w:rsid w:val="00CE50DE"/>
    <w:rsid w:val="00CE6456"/>
    <w:rsid w:val="00CE64CF"/>
    <w:rsid w:val="00CE681F"/>
    <w:rsid w:val="00CE7247"/>
    <w:rsid w:val="00CE76AA"/>
    <w:rsid w:val="00CF1578"/>
    <w:rsid w:val="00CF1634"/>
    <w:rsid w:val="00CF1E11"/>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38B"/>
    <w:rsid w:val="00D0341E"/>
    <w:rsid w:val="00D03A96"/>
    <w:rsid w:val="00D04598"/>
    <w:rsid w:val="00D050AD"/>
    <w:rsid w:val="00D05133"/>
    <w:rsid w:val="00D053CD"/>
    <w:rsid w:val="00D0639F"/>
    <w:rsid w:val="00D068AF"/>
    <w:rsid w:val="00D06AC8"/>
    <w:rsid w:val="00D07DBF"/>
    <w:rsid w:val="00D07FA9"/>
    <w:rsid w:val="00D106AF"/>
    <w:rsid w:val="00D1071A"/>
    <w:rsid w:val="00D1095B"/>
    <w:rsid w:val="00D119C8"/>
    <w:rsid w:val="00D12CE6"/>
    <w:rsid w:val="00D12DE2"/>
    <w:rsid w:val="00D13171"/>
    <w:rsid w:val="00D13625"/>
    <w:rsid w:val="00D13993"/>
    <w:rsid w:val="00D14495"/>
    <w:rsid w:val="00D147DF"/>
    <w:rsid w:val="00D14BA2"/>
    <w:rsid w:val="00D1583A"/>
    <w:rsid w:val="00D158DC"/>
    <w:rsid w:val="00D158F7"/>
    <w:rsid w:val="00D160DB"/>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55E8"/>
    <w:rsid w:val="00D256CD"/>
    <w:rsid w:val="00D25DF3"/>
    <w:rsid w:val="00D25FF3"/>
    <w:rsid w:val="00D268A3"/>
    <w:rsid w:val="00D26FE5"/>
    <w:rsid w:val="00D27C94"/>
    <w:rsid w:val="00D30601"/>
    <w:rsid w:val="00D30722"/>
    <w:rsid w:val="00D3134E"/>
    <w:rsid w:val="00D31C38"/>
    <w:rsid w:val="00D31D62"/>
    <w:rsid w:val="00D31E8D"/>
    <w:rsid w:val="00D32743"/>
    <w:rsid w:val="00D327E3"/>
    <w:rsid w:val="00D32ABA"/>
    <w:rsid w:val="00D32DBA"/>
    <w:rsid w:val="00D33553"/>
    <w:rsid w:val="00D343E4"/>
    <w:rsid w:val="00D345F3"/>
    <w:rsid w:val="00D34B86"/>
    <w:rsid w:val="00D3560B"/>
    <w:rsid w:val="00D36A0D"/>
    <w:rsid w:val="00D36D20"/>
    <w:rsid w:val="00D36D4B"/>
    <w:rsid w:val="00D37C6F"/>
    <w:rsid w:val="00D40AAE"/>
    <w:rsid w:val="00D40AE8"/>
    <w:rsid w:val="00D4119A"/>
    <w:rsid w:val="00D41C59"/>
    <w:rsid w:val="00D42C51"/>
    <w:rsid w:val="00D42F76"/>
    <w:rsid w:val="00D43995"/>
    <w:rsid w:val="00D43F85"/>
    <w:rsid w:val="00D440A4"/>
    <w:rsid w:val="00D4439E"/>
    <w:rsid w:val="00D4593F"/>
    <w:rsid w:val="00D45FF4"/>
    <w:rsid w:val="00D46D74"/>
    <w:rsid w:val="00D46EE3"/>
    <w:rsid w:val="00D4713B"/>
    <w:rsid w:val="00D47999"/>
    <w:rsid w:val="00D47C7C"/>
    <w:rsid w:val="00D50BEE"/>
    <w:rsid w:val="00D51C97"/>
    <w:rsid w:val="00D521D1"/>
    <w:rsid w:val="00D52CED"/>
    <w:rsid w:val="00D53370"/>
    <w:rsid w:val="00D53FFB"/>
    <w:rsid w:val="00D5423F"/>
    <w:rsid w:val="00D544D0"/>
    <w:rsid w:val="00D54941"/>
    <w:rsid w:val="00D54BDE"/>
    <w:rsid w:val="00D55BEA"/>
    <w:rsid w:val="00D55EFA"/>
    <w:rsid w:val="00D55F82"/>
    <w:rsid w:val="00D5606B"/>
    <w:rsid w:val="00D56226"/>
    <w:rsid w:val="00D56CFB"/>
    <w:rsid w:val="00D56E6A"/>
    <w:rsid w:val="00D5783D"/>
    <w:rsid w:val="00D57948"/>
    <w:rsid w:val="00D57D22"/>
    <w:rsid w:val="00D60461"/>
    <w:rsid w:val="00D607AB"/>
    <w:rsid w:val="00D60924"/>
    <w:rsid w:val="00D6092D"/>
    <w:rsid w:val="00D60CD9"/>
    <w:rsid w:val="00D61BD6"/>
    <w:rsid w:val="00D61D8A"/>
    <w:rsid w:val="00D61DE6"/>
    <w:rsid w:val="00D6215D"/>
    <w:rsid w:val="00D6218B"/>
    <w:rsid w:val="00D62204"/>
    <w:rsid w:val="00D627D7"/>
    <w:rsid w:val="00D62EF7"/>
    <w:rsid w:val="00D631D2"/>
    <w:rsid w:val="00D640D0"/>
    <w:rsid w:val="00D645D1"/>
    <w:rsid w:val="00D65115"/>
    <w:rsid w:val="00D65282"/>
    <w:rsid w:val="00D65B04"/>
    <w:rsid w:val="00D65BF9"/>
    <w:rsid w:val="00D676EF"/>
    <w:rsid w:val="00D678EC"/>
    <w:rsid w:val="00D679B2"/>
    <w:rsid w:val="00D67B5C"/>
    <w:rsid w:val="00D67C33"/>
    <w:rsid w:val="00D70F4A"/>
    <w:rsid w:val="00D710F8"/>
    <w:rsid w:val="00D71863"/>
    <w:rsid w:val="00D72B78"/>
    <w:rsid w:val="00D74629"/>
    <w:rsid w:val="00D751AB"/>
    <w:rsid w:val="00D7529D"/>
    <w:rsid w:val="00D7532C"/>
    <w:rsid w:val="00D76C42"/>
    <w:rsid w:val="00D80B47"/>
    <w:rsid w:val="00D8179E"/>
    <w:rsid w:val="00D8182B"/>
    <w:rsid w:val="00D81CD2"/>
    <w:rsid w:val="00D8279D"/>
    <w:rsid w:val="00D829EB"/>
    <w:rsid w:val="00D833D4"/>
    <w:rsid w:val="00D83A06"/>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2D71"/>
    <w:rsid w:val="00D9323C"/>
    <w:rsid w:val="00D93394"/>
    <w:rsid w:val="00D9369D"/>
    <w:rsid w:val="00D93810"/>
    <w:rsid w:val="00D9404C"/>
    <w:rsid w:val="00D94558"/>
    <w:rsid w:val="00D95B2A"/>
    <w:rsid w:val="00D95B88"/>
    <w:rsid w:val="00D961F3"/>
    <w:rsid w:val="00D96584"/>
    <w:rsid w:val="00D96B28"/>
    <w:rsid w:val="00D96E05"/>
    <w:rsid w:val="00D97E8D"/>
    <w:rsid w:val="00DA108F"/>
    <w:rsid w:val="00DA17EA"/>
    <w:rsid w:val="00DA1A75"/>
    <w:rsid w:val="00DA39A0"/>
    <w:rsid w:val="00DA3CE6"/>
    <w:rsid w:val="00DA3CFE"/>
    <w:rsid w:val="00DA3DB9"/>
    <w:rsid w:val="00DA443C"/>
    <w:rsid w:val="00DA45DA"/>
    <w:rsid w:val="00DA4BEA"/>
    <w:rsid w:val="00DA5356"/>
    <w:rsid w:val="00DA621E"/>
    <w:rsid w:val="00DA6C16"/>
    <w:rsid w:val="00DA77EA"/>
    <w:rsid w:val="00DA7909"/>
    <w:rsid w:val="00DA797E"/>
    <w:rsid w:val="00DA7C82"/>
    <w:rsid w:val="00DB02E5"/>
    <w:rsid w:val="00DB0A9A"/>
    <w:rsid w:val="00DB15CE"/>
    <w:rsid w:val="00DB26E9"/>
    <w:rsid w:val="00DB27BC"/>
    <w:rsid w:val="00DB3247"/>
    <w:rsid w:val="00DB3286"/>
    <w:rsid w:val="00DB38E9"/>
    <w:rsid w:val="00DB40CD"/>
    <w:rsid w:val="00DB41F0"/>
    <w:rsid w:val="00DB45A3"/>
    <w:rsid w:val="00DB49B6"/>
    <w:rsid w:val="00DB5461"/>
    <w:rsid w:val="00DB564A"/>
    <w:rsid w:val="00DB5B3F"/>
    <w:rsid w:val="00DB5C7B"/>
    <w:rsid w:val="00DB64A3"/>
    <w:rsid w:val="00DB7290"/>
    <w:rsid w:val="00DB758E"/>
    <w:rsid w:val="00DB75F6"/>
    <w:rsid w:val="00DB77D6"/>
    <w:rsid w:val="00DB7969"/>
    <w:rsid w:val="00DC048D"/>
    <w:rsid w:val="00DC068B"/>
    <w:rsid w:val="00DC0C18"/>
    <w:rsid w:val="00DC1141"/>
    <w:rsid w:val="00DC1833"/>
    <w:rsid w:val="00DC1AC9"/>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AC6"/>
    <w:rsid w:val="00DD2B29"/>
    <w:rsid w:val="00DD3AD6"/>
    <w:rsid w:val="00DD3C43"/>
    <w:rsid w:val="00DD4268"/>
    <w:rsid w:val="00DD4A41"/>
    <w:rsid w:val="00DD5114"/>
    <w:rsid w:val="00DD5CFC"/>
    <w:rsid w:val="00DD757D"/>
    <w:rsid w:val="00DD7C32"/>
    <w:rsid w:val="00DE0AED"/>
    <w:rsid w:val="00DE1783"/>
    <w:rsid w:val="00DE35AC"/>
    <w:rsid w:val="00DE3B26"/>
    <w:rsid w:val="00DE4B0C"/>
    <w:rsid w:val="00DE4ECD"/>
    <w:rsid w:val="00DE51A7"/>
    <w:rsid w:val="00DE578E"/>
    <w:rsid w:val="00DE6EEC"/>
    <w:rsid w:val="00DE76F5"/>
    <w:rsid w:val="00DE7E73"/>
    <w:rsid w:val="00DF018D"/>
    <w:rsid w:val="00DF02DE"/>
    <w:rsid w:val="00DF11AB"/>
    <w:rsid w:val="00DF236B"/>
    <w:rsid w:val="00DF2DC4"/>
    <w:rsid w:val="00DF381C"/>
    <w:rsid w:val="00DF3A67"/>
    <w:rsid w:val="00DF4B82"/>
    <w:rsid w:val="00DF59F5"/>
    <w:rsid w:val="00DF5C89"/>
    <w:rsid w:val="00DF5EC9"/>
    <w:rsid w:val="00DF65F1"/>
    <w:rsid w:val="00DF6AD1"/>
    <w:rsid w:val="00DF6F27"/>
    <w:rsid w:val="00DF70DB"/>
    <w:rsid w:val="00DF74DC"/>
    <w:rsid w:val="00DF7CE1"/>
    <w:rsid w:val="00E003B2"/>
    <w:rsid w:val="00E00E35"/>
    <w:rsid w:val="00E00E98"/>
    <w:rsid w:val="00E016ED"/>
    <w:rsid w:val="00E01733"/>
    <w:rsid w:val="00E017B1"/>
    <w:rsid w:val="00E03527"/>
    <w:rsid w:val="00E03903"/>
    <w:rsid w:val="00E03A2E"/>
    <w:rsid w:val="00E0432C"/>
    <w:rsid w:val="00E04783"/>
    <w:rsid w:val="00E058A7"/>
    <w:rsid w:val="00E058F8"/>
    <w:rsid w:val="00E05AB6"/>
    <w:rsid w:val="00E05C22"/>
    <w:rsid w:val="00E06425"/>
    <w:rsid w:val="00E0788E"/>
    <w:rsid w:val="00E07966"/>
    <w:rsid w:val="00E07DA9"/>
    <w:rsid w:val="00E100A2"/>
    <w:rsid w:val="00E1025D"/>
    <w:rsid w:val="00E1092F"/>
    <w:rsid w:val="00E1143A"/>
    <w:rsid w:val="00E11564"/>
    <w:rsid w:val="00E1248C"/>
    <w:rsid w:val="00E134FB"/>
    <w:rsid w:val="00E14124"/>
    <w:rsid w:val="00E1442C"/>
    <w:rsid w:val="00E1451D"/>
    <w:rsid w:val="00E14F34"/>
    <w:rsid w:val="00E15276"/>
    <w:rsid w:val="00E156D8"/>
    <w:rsid w:val="00E15BCA"/>
    <w:rsid w:val="00E1609C"/>
    <w:rsid w:val="00E16297"/>
    <w:rsid w:val="00E162CB"/>
    <w:rsid w:val="00E209FA"/>
    <w:rsid w:val="00E20B21"/>
    <w:rsid w:val="00E20D40"/>
    <w:rsid w:val="00E2212E"/>
    <w:rsid w:val="00E226CE"/>
    <w:rsid w:val="00E23EDF"/>
    <w:rsid w:val="00E242B7"/>
    <w:rsid w:val="00E242BD"/>
    <w:rsid w:val="00E247B6"/>
    <w:rsid w:val="00E2509B"/>
    <w:rsid w:val="00E25C91"/>
    <w:rsid w:val="00E262D5"/>
    <w:rsid w:val="00E271E7"/>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4421"/>
    <w:rsid w:val="00E4476A"/>
    <w:rsid w:val="00E44B95"/>
    <w:rsid w:val="00E44CC7"/>
    <w:rsid w:val="00E44D8C"/>
    <w:rsid w:val="00E45207"/>
    <w:rsid w:val="00E452CC"/>
    <w:rsid w:val="00E452E2"/>
    <w:rsid w:val="00E45494"/>
    <w:rsid w:val="00E45D9A"/>
    <w:rsid w:val="00E45FF7"/>
    <w:rsid w:val="00E4615B"/>
    <w:rsid w:val="00E46880"/>
    <w:rsid w:val="00E4789C"/>
    <w:rsid w:val="00E47DE5"/>
    <w:rsid w:val="00E47FDB"/>
    <w:rsid w:val="00E509D1"/>
    <w:rsid w:val="00E5111A"/>
    <w:rsid w:val="00E51653"/>
    <w:rsid w:val="00E51787"/>
    <w:rsid w:val="00E5265D"/>
    <w:rsid w:val="00E5288B"/>
    <w:rsid w:val="00E5289C"/>
    <w:rsid w:val="00E539B0"/>
    <w:rsid w:val="00E545B1"/>
    <w:rsid w:val="00E55B04"/>
    <w:rsid w:val="00E561A5"/>
    <w:rsid w:val="00E56953"/>
    <w:rsid w:val="00E574E3"/>
    <w:rsid w:val="00E60131"/>
    <w:rsid w:val="00E6153C"/>
    <w:rsid w:val="00E61D83"/>
    <w:rsid w:val="00E62234"/>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542B"/>
    <w:rsid w:val="00E75603"/>
    <w:rsid w:val="00E75627"/>
    <w:rsid w:val="00E75A2E"/>
    <w:rsid w:val="00E75F57"/>
    <w:rsid w:val="00E764CD"/>
    <w:rsid w:val="00E77196"/>
    <w:rsid w:val="00E80343"/>
    <w:rsid w:val="00E8055F"/>
    <w:rsid w:val="00E80D31"/>
    <w:rsid w:val="00E81139"/>
    <w:rsid w:val="00E8175F"/>
    <w:rsid w:val="00E82B91"/>
    <w:rsid w:val="00E82D82"/>
    <w:rsid w:val="00E8313B"/>
    <w:rsid w:val="00E84556"/>
    <w:rsid w:val="00E845E7"/>
    <w:rsid w:val="00E8470C"/>
    <w:rsid w:val="00E84EB8"/>
    <w:rsid w:val="00E85F53"/>
    <w:rsid w:val="00E85FF0"/>
    <w:rsid w:val="00E860CE"/>
    <w:rsid w:val="00E86689"/>
    <w:rsid w:val="00E86731"/>
    <w:rsid w:val="00E873AC"/>
    <w:rsid w:val="00E877EA"/>
    <w:rsid w:val="00E90AB0"/>
    <w:rsid w:val="00E90E1D"/>
    <w:rsid w:val="00E910D2"/>
    <w:rsid w:val="00E91797"/>
    <w:rsid w:val="00E91884"/>
    <w:rsid w:val="00E9206C"/>
    <w:rsid w:val="00E925AA"/>
    <w:rsid w:val="00E92A27"/>
    <w:rsid w:val="00E92D78"/>
    <w:rsid w:val="00E93A53"/>
    <w:rsid w:val="00E93C8C"/>
    <w:rsid w:val="00E93E00"/>
    <w:rsid w:val="00E942C0"/>
    <w:rsid w:val="00E9499F"/>
    <w:rsid w:val="00E949A0"/>
    <w:rsid w:val="00E950E0"/>
    <w:rsid w:val="00E966E6"/>
    <w:rsid w:val="00E96DF3"/>
    <w:rsid w:val="00E97720"/>
    <w:rsid w:val="00E978CB"/>
    <w:rsid w:val="00E97B33"/>
    <w:rsid w:val="00EA07E5"/>
    <w:rsid w:val="00EA08FB"/>
    <w:rsid w:val="00EA0F88"/>
    <w:rsid w:val="00EA2002"/>
    <w:rsid w:val="00EA2AD3"/>
    <w:rsid w:val="00EA3C90"/>
    <w:rsid w:val="00EA4699"/>
    <w:rsid w:val="00EA48B7"/>
    <w:rsid w:val="00EA63A9"/>
    <w:rsid w:val="00EA6AFD"/>
    <w:rsid w:val="00EA761B"/>
    <w:rsid w:val="00EA7F97"/>
    <w:rsid w:val="00EB05B8"/>
    <w:rsid w:val="00EB08F4"/>
    <w:rsid w:val="00EB12DB"/>
    <w:rsid w:val="00EB1879"/>
    <w:rsid w:val="00EB2312"/>
    <w:rsid w:val="00EB2600"/>
    <w:rsid w:val="00EB2757"/>
    <w:rsid w:val="00EB2B14"/>
    <w:rsid w:val="00EB352D"/>
    <w:rsid w:val="00EB3A6D"/>
    <w:rsid w:val="00EB4BA5"/>
    <w:rsid w:val="00EB4E71"/>
    <w:rsid w:val="00EB6825"/>
    <w:rsid w:val="00EB703C"/>
    <w:rsid w:val="00EB711E"/>
    <w:rsid w:val="00EB7A83"/>
    <w:rsid w:val="00EB7B2E"/>
    <w:rsid w:val="00EB7C9E"/>
    <w:rsid w:val="00EC18F1"/>
    <w:rsid w:val="00EC1925"/>
    <w:rsid w:val="00EC1DD5"/>
    <w:rsid w:val="00EC205C"/>
    <w:rsid w:val="00EC2569"/>
    <w:rsid w:val="00EC25AB"/>
    <w:rsid w:val="00EC3315"/>
    <w:rsid w:val="00EC35CC"/>
    <w:rsid w:val="00EC51EF"/>
    <w:rsid w:val="00EC544B"/>
    <w:rsid w:val="00EC64FA"/>
    <w:rsid w:val="00EC6DA9"/>
    <w:rsid w:val="00EC7061"/>
    <w:rsid w:val="00EC756B"/>
    <w:rsid w:val="00EC7B1B"/>
    <w:rsid w:val="00ED090A"/>
    <w:rsid w:val="00ED3A1F"/>
    <w:rsid w:val="00ED3AF9"/>
    <w:rsid w:val="00ED3B83"/>
    <w:rsid w:val="00ED3CCA"/>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7EE"/>
    <w:rsid w:val="00EE3EE3"/>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A15"/>
    <w:rsid w:val="00EF3DEB"/>
    <w:rsid w:val="00EF4416"/>
    <w:rsid w:val="00EF4D22"/>
    <w:rsid w:val="00EF5018"/>
    <w:rsid w:val="00EF5D4A"/>
    <w:rsid w:val="00EF63DF"/>
    <w:rsid w:val="00EF69A0"/>
    <w:rsid w:val="00EF6AFF"/>
    <w:rsid w:val="00EF6D85"/>
    <w:rsid w:val="00EF7660"/>
    <w:rsid w:val="00EF7E2E"/>
    <w:rsid w:val="00F00379"/>
    <w:rsid w:val="00F0049A"/>
    <w:rsid w:val="00F00602"/>
    <w:rsid w:val="00F008A0"/>
    <w:rsid w:val="00F008A4"/>
    <w:rsid w:val="00F00D2D"/>
    <w:rsid w:val="00F01867"/>
    <w:rsid w:val="00F02593"/>
    <w:rsid w:val="00F0263E"/>
    <w:rsid w:val="00F02884"/>
    <w:rsid w:val="00F031FB"/>
    <w:rsid w:val="00F0327A"/>
    <w:rsid w:val="00F03589"/>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1482"/>
    <w:rsid w:val="00F22C27"/>
    <w:rsid w:val="00F22E2C"/>
    <w:rsid w:val="00F22EF2"/>
    <w:rsid w:val="00F2335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3E43"/>
    <w:rsid w:val="00F34CAF"/>
    <w:rsid w:val="00F3539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F64"/>
    <w:rsid w:val="00F4450A"/>
    <w:rsid w:val="00F445EC"/>
    <w:rsid w:val="00F44D02"/>
    <w:rsid w:val="00F44DED"/>
    <w:rsid w:val="00F44EF0"/>
    <w:rsid w:val="00F4510D"/>
    <w:rsid w:val="00F45416"/>
    <w:rsid w:val="00F45804"/>
    <w:rsid w:val="00F46410"/>
    <w:rsid w:val="00F4689B"/>
    <w:rsid w:val="00F4695F"/>
    <w:rsid w:val="00F46EB8"/>
    <w:rsid w:val="00F4745B"/>
    <w:rsid w:val="00F4761D"/>
    <w:rsid w:val="00F507D5"/>
    <w:rsid w:val="00F51436"/>
    <w:rsid w:val="00F514BC"/>
    <w:rsid w:val="00F515B9"/>
    <w:rsid w:val="00F51F9E"/>
    <w:rsid w:val="00F5236F"/>
    <w:rsid w:val="00F52809"/>
    <w:rsid w:val="00F52B6D"/>
    <w:rsid w:val="00F53659"/>
    <w:rsid w:val="00F5389E"/>
    <w:rsid w:val="00F538D4"/>
    <w:rsid w:val="00F54B2F"/>
    <w:rsid w:val="00F55530"/>
    <w:rsid w:val="00F55A87"/>
    <w:rsid w:val="00F5709E"/>
    <w:rsid w:val="00F57241"/>
    <w:rsid w:val="00F5726E"/>
    <w:rsid w:val="00F575E2"/>
    <w:rsid w:val="00F57F87"/>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DE0"/>
    <w:rsid w:val="00F7252D"/>
    <w:rsid w:val="00F73BD1"/>
    <w:rsid w:val="00F743AC"/>
    <w:rsid w:val="00F743B4"/>
    <w:rsid w:val="00F74556"/>
    <w:rsid w:val="00F74B5D"/>
    <w:rsid w:val="00F759A1"/>
    <w:rsid w:val="00F75A5B"/>
    <w:rsid w:val="00F75F37"/>
    <w:rsid w:val="00F76532"/>
    <w:rsid w:val="00F76657"/>
    <w:rsid w:val="00F7681F"/>
    <w:rsid w:val="00F76C3C"/>
    <w:rsid w:val="00F76CE5"/>
    <w:rsid w:val="00F774E8"/>
    <w:rsid w:val="00F80222"/>
    <w:rsid w:val="00F80296"/>
    <w:rsid w:val="00F80320"/>
    <w:rsid w:val="00F807BC"/>
    <w:rsid w:val="00F81223"/>
    <w:rsid w:val="00F815D6"/>
    <w:rsid w:val="00F817A0"/>
    <w:rsid w:val="00F81ADC"/>
    <w:rsid w:val="00F81D09"/>
    <w:rsid w:val="00F81E97"/>
    <w:rsid w:val="00F82902"/>
    <w:rsid w:val="00F82A61"/>
    <w:rsid w:val="00F82AEA"/>
    <w:rsid w:val="00F82E51"/>
    <w:rsid w:val="00F832A7"/>
    <w:rsid w:val="00F836FC"/>
    <w:rsid w:val="00F83E7B"/>
    <w:rsid w:val="00F843AC"/>
    <w:rsid w:val="00F847E5"/>
    <w:rsid w:val="00F84E8E"/>
    <w:rsid w:val="00F84EF5"/>
    <w:rsid w:val="00F85455"/>
    <w:rsid w:val="00F855A9"/>
    <w:rsid w:val="00F873CC"/>
    <w:rsid w:val="00F87480"/>
    <w:rsid w:val="00F90304"/>
    <w:rsid w:val="00F91252"/>
    <w:rsid w:val="00F91570"/>
    <w:rsid w:val="00F91B13"/>
    <w:rsid w:val="00F91E68"/>
    <w:rsid w:val="00F9214A"/>
    <w:rsid w:val="00F92880"/>
    <w:rsid w:val="00F92C34"/>
    <w:rsid w:val="00F9404E"/>
    <w:rsid w:val="00F9477A"/>
    <w:rsid w:val="00F9590C"/>
    <w:rsid w:val="00F95EE2"/>
    <w:rsid w:val="00F96847"/>
    <w:rsid w:val="00F9740F"/>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9E6"/>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B76D4"/>
    <w:rsid w:val="00FB7702"/>
    <w:rsid w:val="00FC0121"/>
    <w:rsid w:val="00FC14BC"/>
    <w:rsid w:val="00FC159D"/>
    <w:rsid w:val="00FC189C"/>
    <w:rsid w:val="00FC1BB2"/>
    <w:rsid w:val="00FC1E06"/>
    <w:rsid w:val="00FC242A"/>
    <w:rsid w:val="00FC4B1D"/>
    <w:rsid w:val="00FC4D9A"/>
    <w:rsid w:val="00FC6736"/>
    <w:rsid w:val="00FC6C51"/>
    <w:rsid w:val="00FC75CF"/>
    <w:rsid w:val="00FD02E5"/>
    <w:rsid w:val="00FD03C5"/>
    <w:rsid w:val="00FD0881"/>
    <w:rsid w:val="00FD17C3"/>
    <w:rsid w:val="00FD1DAD"/>
    <w:rsid w:val="00FD1F74"/>
    <w:rsid w:val="00FD2214"/>
    <w:rsid w:val="00FD3BF4"/>
    <w:rsid w:val="00FD3FAF"/>
    <w:rsid w:val="00FD452A"/>
    <w:rsid w:val="00FD4C2B"/>
    <w:rsid w:val="00FD56F5"/>
    <w:rsid w:val="00FD58DC"/>
    <w:rsid w:val="00FD5963"/>
    <w:rsid w:val="00FD609F"/>
    <w:rsid w:val="00FD628A"/>
    <w:rsid w:val="00FD636E"/>
    <w:rsid w:val="00FD7A10"/>
    <w:rsid w:val="00FE029D"/>
    <w:rsid w:val="00FE0FA1"/>
    <w:rsid w:val="00FE105E"/>
    <w:rsid w:val="00FE14A5"/>
    <w:rsid w:val="00FE18CF"/>
    <w:rsid w:val="00FE1D28"/>
    <w:rsid w:val="00FE2A5C"/>
    <w:rsid w:val="00FE414A"/>
    <w:rsid w:val="00FE5D2E"/>
    <w:rsid w:val="00FE5DE9"/>
    <w:rsid w:val="00FE61DF"/>
    <w:rsid w:val="00FE6674"/>
    <w:rsid w:val="00FE6E90"/>
    <w:rsid w:val="00FE736D"/>
    <w:rsid w:val="00FE73EE"/>
    <w:rsid w:val="00FE7690"/>
    <w:rsid w:val="00FF03C1"/>
    <w:rsid w:val="00FF0BE0"/>
    <w:rsid w:val="00FF114A"/>
    <w:rsid w:val="00FF130F"/>
    <w:rsid w:val="00FF1AEC"/>
    <w:rsid w:val="00FF20B7"/>
    <w:rsid w:val="00FF2192"/>
    <w:rsid w:val="00FF318D"/>
    <w:rsid w:val="00FF332F"/>
    <w:rsid w:val="00FF373C"/>
    <w:rsid w:val="00FF480A"/>
    <w:rsid w:val="00FF49A1"/>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5324D9"/>
  <w15:docId w15:val="{0809C4F4-5ECA-4639-A286-25FB6485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79B"/>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4177787">
      <w:bodyDiv w:val="1"/>
      <w:marLeft w:val="0"/>
      <w:marRight w:val="0"/>
      <w:marTop w:val="0"/>
      <w:marBottom w:val="0"/>
      <w:divBdr>
        <w:top w:val="none" w:sz="0" w:space="0" w:color="auto"/>
        <w:left w:val="none" w:sz="0" w:space="0" w:color="auto"/>
        <w:bottom w:val="none" w:sz="0" w:space="0" w:color="auto"/>
        <w:right w:val="none" w:sz="0" w:space="0" w:color="auto"/>
      </w:divBdr>
      <w:divsChild>
        <w:div w:id="1078943839">
          <w:marLeft w:val="0"/>
          <w:marRight w:val="0"/>
          <w:marTop w:val="0"/>
          <w:marBottom w:val="0"/>
          <w:divBdr>
            <w:top w:val="none" w:sz="0" w:space="0" w:color="auto"/>
            <w:left w:val="none" w:sz="0" w:space="0" w:color="auto"/>
            <w:bottom w:val="none" w:sz="0" w:space="0" w:color="auto"/>
            <w:right w:val="none" w:sz="0" w:space="0" w:color="auto"/>
          </w:divBdr>
          <w:divsChild>
            <w:div w:id="8597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5E886-206D-453D-A4E7-95AE57973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70</Pages>
  <Words>23544</Words>
  <Characters>128296</Characters>
  <Application>Microsoft Office Word</Application>
  <DocSecurity>0</DocSecurity>
  <Lines>1069</Lines>
  <Paragraphs>303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151537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ДБурова</dc:creator>
  <cp:keywords/>
  <dc:description/>
  <cp:lastModifiedBy>Anna Petrova Teneva-Kamh</cp:lastModifiedBy>
  <cp:revision>9</cp:revision>
  <cp:lastPrinted>2017-08-14T10:02:00Z</cp:lastPrinted>
  <dcterms:created xsi:type="dcterms:W3CDTF">2023-01-25T08:44:00Z</dcterms:created>
  <dcterms:modified xsi:type="dcterms:W3CDTF">2023-06-30T10:01:00Z</dcterms:modified>
</cp:coreProperties>
</file>