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3074" w:rsidRPr="00AE4B6D" w:rsidRDefault="00253074" w:rsidP="00B14E3E">
      <w:pPr>
        <w:spacing w:before="120"/>
        <w:ind w:left="10915"/>
        <w:jc w:val="both"/>
        <w:rPr>
          <w:b/>
          <w:sz w:val="20"/>
          <w:szCs w:val="20"/>
        </w:rPr>
      </w:pPr>
      <w:r w:rsidRPr="00AE4B6D">
        <w:rPr>
          <w:b/>
          <w:sz w:val="20"/>
          <w:szCs w:val="20"/>
        </w:rPr>
        <w:t>Утвърждавам:</w:t>
      </w:r>
    </w:p>
    <w:p w:rsidR="00253074" w:rsidRPr="00AE4B6D" w:rsidRDefault="00253074" w:rsidP="00B14E3E">
      <w:pPr>
        <w:ind w:left="10915"/>
        <w:jc w:val="both"/>
        <w:rPr>
          <w:b/>
          <w:sz w:val="20"/>
          <w:szCs w:val="20"/>
          <w:lang w:val="en-US"/>
        </w:rPr>
      </w:pPr>
    </w:p>
    <w:p w:rsidR="00253074" w:rsidRPr="00AE4B6D" w:rsidRDefault="001F00FB" w:rsidP="00B14E3E">
      <w:pPr>
        <w:ind w:left="10915"/>
        <w:jc w:val="both"/>
        <w:rPr>
          <w:b/>
          <w:sz w:val="20"/>
          <w:szCs w:val="20"/>
        </w:rPr>
      </w:pPr>
      <w:r w:rsidRPr="00AE4B6D">
        <w:rPr>
          <w:b/>
          <w:sz w:val="20"/>
          <w:szCs w:val="20"/>
        </w:rPr>
        <w:t>Мартин Георгиев</w:t>
      </w:r>
    </w:p>
    <w:p w:rsidR="00253074" w:rsidRPr="00AE4B6D" w:rsidRDefault="00253074" w:rsidP="00B14E3E">
      <w:pPr>
        <w:ind w:left="10915"/>
        <w:jc w:val="both"/>
        <w:rPr>
          <w:i/>
          <w:sz w:val="20"/>
          <w:szCs w:val="20"/>
        </w:rPr>
      </w:pPr>
      <w:r w:rsidRPr="00AE4B6D">
        <w:rPr>
          <w:i/>
          <w:sz w:val="20"/>
          <w:szCs w:val="20"/>
        </w:rPr>
        <w:t>Ръководител на УО на ПТ</w:t>
      </w:r>
      <w:r w:rsidR="00D52E98" w:rsidRPr="00AE4B6D">
        <w:rPr>
          <w:i/>
          <w:sz w:val="20"/>
          <w:szCs w:val="20"/>
        </w:rPr>
        <w:t>С</w:t>
      </w:r>
    </w:p>
    <w:p w:rsidR="00253074" w:rsidRPr="00AE4B6D" w:rsidRDefault="00253074" w:rsidP="00E55109">
      <w:pPr>
        <w:jc w:val="center"/>
        <w:rPr>
          <w:b/>
          <w:sz w:val="22"/>
          <w:szCs w:val="22"/>
        </w:rPr>
      </w:pPr>
    </w:p>
    <w:p w:rsidR="00D657D1" w:rsidRPr="00AE4B6D" w:rsidRDefault="000033E2" w:rsidP="00E55109">
      <w:pPr>
        <w:jc w:val="center"/>
        <w:rPr>
          <w:b/>
          <w:sz w:val="22"/>
          <w:szCs w:val="22"/>
        </w:rPr>
      </w:pPr>
      <w:r w:rsidRPr="00AE4B6D">
        <w:rPr>
          <w:b/>
          <w:sz w:val="22"/>
          <w:szCs w:val="22"/>
        </w:rPr>
        <w:t>И</w:t>
      </w:r>
      <w:r w:rsidR="00DD6D53" w:rsidRPr="00AE4B6D">
        <w:rPr>
          <w:b/>
          <w:sz w:val="22"/>
          <w:szCs w:val="22"/>
        </w:rPr>
        <w:t xml:space="preserve">ндикативна годишна работна програма </w:t>
      </w:r>
      <w:r w:rsidR="00263914" w:rsidRPr="00AE4B6D">
        <w:rPr>
          <w:b/>
          <w:sz w:val="22"/>
          <w:szCs w:val="22"/>
        </w:rPr>
        <w:t>по</w:t>
      </w:r>
      <w:r w:rsidR="00DD6D53" w:rsidRPr="00AE4B6D">
        <w:rPr>
          <w:b/>
          <w:sz w:val="22"/>
          <w:szCs w:val="22"/>
        </w:rPr>
        <w:t xml:space="preserve"> програми</w:t>
      </w:r>
      <w:r w:rsidR="000A252D" w:rsidRPr="00AE4B6D">
        <w:rPr>
          <w:b/>
          <w:sz w:val="22"/>
          <w:szCs w:val="22"/>
        </w:rPr>
        <w:t>те</w:t>
      </w:r>
      <w:r w:rsidR="00DD6D53" w:rsidRPr="00AE4B6D">
        <w:rPr>
          <w:b/>
          <w:sz w:val="22"/>
          <w:szCs w:val="22"/>
        </w:rPr>
        <w:t xml:space="preserve">, финансирани от </w:t>
      </w:r>
    </w:p>
    <w:p w:rsidR="00061620" w:rsidRPr="00AE4B6D" w:rsidRDefault="00D657D1" w:rsidP="00E55109">
      <w:pPr>
        <w:jc w:val="center"/>
        <w:rPr>
          <w:b/>
          <w:sz w:val="22"/>
          <w:szCs w:val="22"/>
        </w:rPr>
      </w:pPr>
      <w:r w:rsidRPr="00AE4B6D">
        <w:rPr>
          <w:b/>
          <w:sz w:val="22"/>
          <w:szCs w:val="22"/>
        </w:rPr>
        <w:t xml:space="preserve">Европейските фондове при споделено управление за програмен </w:t>
      </w:r>
      <w:r w:rsidR="00D52E98" w:rsidRPr="00AE4B6D">
        <w:rPr>
          <w:b/>
          <w:sz w:val="22"/>
          <w:szCs w:val="22"/>
        </w:rPr>
        <w:t>период 2021 – 2027 г.</w:t>
      </w:r>
      <w:r w:rsidR="00F44833" w:rsidRPr="00AE4B6D">
        <w:rPr>
          <w:rStyle w:val="FootnoteReference"/>
          <w:b/>
          <w:sz w:val="22"/>
          <w:szCs w:val="22"/>
        </w:rPr>
        <w:footnoteReference w:id="1"/>
      </w:r>
    </w:p>
    <w:p w:rsidR="00487BB2" w:rsidRPr="00EB4AD2" w:rsidRDefault="00487BB2" w:rsidP="00DD6D53">
      <w:pPr>
        <w:jc w:val="center"/>
        <w:rPr>
          <w:b/>
          <w:sz w:val="16"/>
          <w:szCs w:val="16"/>
        </w:rPr>
      </w:pPr>
      <w:r w:rsidRPr="00EB4AD2">
        <w:rPr>
          <w:b/>
          <w:sz w:val="16"/>
          <w:szCs w:val="16"/>
        </w:rPr>
        <w:t xml:space="preserve">  </w:t>
      </w:r>
    </w:p>
    <w:p w:rsidR="007E5AA5" w:rsidRPr="00EB4AD2" w:rsidRDefault="00D657D1" w:rsidP="007E5AA5">
      <w:pPr>
        <w:jc w:val="center"/>
        <w:rPr>
          <w:b/>
          <w:sz w:val="22"/>
          <w:szCs w:val="22"/>
        </w:rPr>
      </w:pPr>
      <w:r w:rsidRPr="00EB4AD2">
        <w:rPr>
          <w:b/>
          <w:sz w:val="22"/>
          <w:szCs w:val="22"/>
        </w:rPr>
        <w:t>ПРОГРАМА „</w:t>
      </w:r>
      <w:r w:rsidR="007E5AA5" w:rsidRPr="00EB4AD2">
        <w:rPr>
          <w:b/>
          <w:sz w:val="22"/>
          <w:szCs w:val="22"/>
        </w:rPr>
        <w:t xml:space="preserve">ТРАНСПОРТНА </w:t>
      </w:r>
      <w:r w:rsidRPr="00EB4AD2">
        <w:rPr>
          <w:b/>
          <w:sz w:val="22"/>
          <w:szCs w:val="22"/>
        </w:rPr>
        <w:t>СВЪРЗАНОСТ</w:t>
      </w:r>
      <w:r w:rsidR="007E5AA5" w:rsidRPr="00EB4AD2">
        <w:rPr>
          <w:b/>
          <w:sz w:val="22"/>
          <w:szCs w:val="22"/>
        </w:rPr>
        <w:t>“ 20</w:t>
      </w:r>
      <w:r w:rsidRPr="00EB4AD2">
        <w:rPr>
          <w:b/>
          <w:sz w:val="22"/>
          <w:szCs w:val="22"/>
        </w:rPr>
        <w:t>2</w:t>
      </w:r>
      <w:r w:rsidR="007E5AA5" w:rsidRPr="00EB4AD2">
        <w:rPr>
          <w:b/>
          <w:sz w:val="22"/>
          <w:szCs w:val="22"/>
        </w:rPr>
        <w:t>1 – 202</w:t>
      </w:r>
      <w:r w:rsidRPr="00EB4AD2">
        <w:rPr>
          <w:b/>
          <w:sz w:val="22"/>
          <w:szCs w:val="22"/>
        </w:rPr>
        <w:t>7</w:t>
      </w:r>
      <w:r w:rsidR="007E5AA5" w:rsidRPr="00EB4AD2">
        <w:rPr>
          <w:b/>
          <w:sz w:val="22"/>
          <w:szCs w:val="22"/>
        </w:rPr>
        <w:t xml:space="preserve"> г.</w:t>
      </w:r>
    </w:p>
    <w:p w:rsidR="000A252D" w:rsidRPr="00EB4AD2" w:rsidRDefault="000A252D" w:rsidP="000033E2">
      <w:pPr>
        <w:jc w:val="center"/>
        <w:rPr>
          <w:b/>
          <w:sz w:val="22"/>
          <w:szCs w:val="22"/>
        </w:rPr>
      </w:pPr>
      <w:r w:rsidRPr="00EB4AD2">
        <w:rPr>
          <w:b/>
          <w:sz w:val="22"/>
          <w:szCs w:val="22"/>
        </w:rPr>
        <w:t>20</w:t>
      </w:r>
      <w:r w:rsidR="008C101E" w:rsidRPr="00EB4AD2">
        <w:rPr>
          <w:b/>
          <w:sz w:val="22"/>
          <w:szCs w:val="22"/>
        </w:rPr>
        <w:t>2</w:t>
      </w:r>
      <w:r w:rsidR="00AA2263">
        <w:rPr>
          <w:b/>
          <w:sz w:val="22"/>
          <w:szCs w:val="22"/>
        </w:rPr>
        <w:t>4</w:t>
      </w:r>
      <w:r w:rsidRPr="00EB4AD2">
        <w:rPr>
          <w:b/>
          <w:sz w:val="22"/>
          <w:szCs w:val="22"/>
        </w:rPr>
        <w:t xml:space="preserve"> ГОДИНА</w:t>
      </w:r>
    </w:p>
    <w:p w:rsidR="00253074" w:rsidRPr="00753EC0" w:rsidRDefault="00253074" w:rsidP="000033E2">
      <w:pPr>
        <w:jc w:val="center"/>
        <w:rPr>
          <w:b/>
          <w:sz w:val="22"/>
          <w:szCs w:val="22"/>
          <w:lang w:val="en-US"/>
        </w:rPr>
      </w:pPr>
    </w:p>
    <w:tbl>
      <w:tblPr>
        <w:tblW w:w="1616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1414"/>
        <w:gridCol w:w="32"/>
        <w:gridCol w:w="1102"/>
        <w:gridCol w:w="32"/>
        <w:gridCol w:w="818"/>
        <w:gridCol w:w="32"/>
        <w:gridCol w:w="726"/>
        <w:gridCol w:w="93"/>
        <w:gridCol w:w="32"/>
        <w:gridCol w:w="1498"/>
        <w:gridCol w:w="12"/>
        <w:gridCol w:w="12"/>
        <w:gridCol w:w="887"/>
        <w:gridCol w:w="1355"/>
        <w:gridCol w:w="174"/>
        <w:gridCol w:w="1590"/>
        <w:gridCol w:w="780"/>
        <w:gridCol w:w="22"/>
        <w:gridCol w:w="970"/>
        <w:gridCol w:w="24"/>
        <w:gridCol w:w="1006"/>
        <w:gridCol w:w="131"/>
        <w:gridCol w:w="578"/>
        <w:gridCol w:w="97"/>
        <w:gridCol w:w="39"/>
        <w:gridCol w:w="431"/>
        <w:gridCol w:w="142"/>
        <w:gridCol w:w="425"/>
        <w:gridCol w:w="33"/>
        <w:gridCol w:w="1388"/>
      </w:tblGrid>
      <w:tr w:rsidR="00E61729" w:rsidRPr="0029430C" w:rsidTr="00DF0896">
        <w:trPr>
          <w:cantSplit/>
          <w:trHeight w:val="584"/>
        </w:trPr>
        <w:tc>
          <w:tcPr>
            <w:tcW w:w="286" w:type="dxa"/>
            <w:vMerge w:val="restart"/>
            <w:shd w:val="clear" w:color="auto" w:fill="auto"/>
          </w:tcPr>
          <w:p w:rsidR="00044A2D" w:rsidRPr="0029430C" w:rsidRDefault="00044A2D" w:rsidP="00A4628E">
            <w:pPr>
              <w:widowControl w:val="0"/>
              <w:spacing w:before="120"/>
              <w:ind w:left="-108" w:right="-108"/>
              <w:jc w:val="center"/>
              <w:rPr>
                <w:b/>
                <w:sz w:val="12"/>
                <w:szCs w:val="12"/>
              </w:rPr>
            </w:pPr>
            <w:r w:rsidRPr="0029430C">
              <w:rPr>
                <w:b/>
                <w:sz w:val="12"/>
                <w:szCs w:val="12"/>
              </w:rPr>
              <w:t>№</w:t>
            </w:r>
          </w:p>
        </w:tc>
        <w:tc>
          <w:tcPr>
            <w:tcW w:w="1414" w:type="dxa"/>
            <w:vMerge w:val="restart"/>
            <w:shd w:val="clear" w:color="auto" w:fill="auto"/>
          </w:tcPr>
          <w:p w:rsidR="00044A2D" w:rsidRPr="0029430C" w:rsidRDefault="00044A2D" w:rsidP="000A252D">
            <w:pPr>
              <w:spacing w:before="120"/>
              <w:ind w:left="-112" w:right="-108"/>
              <w:jc w:val="center"/>
              <w:rPr>
                <w:b/>
                <w:sz w:val="12"/>
                <w:szCs w:val="12"/>
              </w:rPr>
            </w:pPr>
            <w:r w:rsidRPr="0029430C">
              <w:rPr>
                <w:b/>
                <w:sz w:val="12"/>
                <w:szCs w:val="12"/>
              </w:rPr>
              <w:t xml:space="preserve">Наименование на  процедурата 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</w:tcPr>
          <w:p w:rsidR="00044A2D" w:rsidRPr="0029430C" w:rsidRDefault="00044A2D" w:rsidP="00290C40">
            <w:pPr>
              <w:spacing w:before="120"/>
              <w:ind w:left="-112" w:right="-108"/>
              <w:jc w:val="center"/>
              <w:rPr>
                <w:b/>
                <w:sz w:val="12"/>
                <w:szCs w:val="12"/>
              </w:rPr>
            </w:pPr>
            <w:r w:rsidRPr="0029430C">
              <w:rPr>
                <w:b/>
                <w:sz w:val="12"/>
                <w:szCs w:val="12"/>
              </w:rPr>
              <w:t xml:space="preserve">Цели на </w:t>
            </w:r>
            <w:r w:rsidR="00AB064F" w:rsidRPr="0029430C">
              <w:rPr>
                <w:b/>
                <w:sz w:val="12"/>
                <w:szCs w:val="12"/>
              </w:rPr>
              <w:t>предоставяната БФП</w:t>
            </w:r>
            <w:r w:rsidR="00A16506" w:rsidRPr="0029430C">
              <w:rPr>
                <w:rStyle w:val="FootnoteReference"/>
                <w:b/>
                <w:sz w:val="12"/>
                <w:szCs w:val="12"/>
              </w:rPr>
              <w:footnoteReference w:id="2"/>
            </w:r>
            <w:r w:rsidR="00AB064F" w:rsidRPr="0029430C">
              <w:rPr>
                <w:b/>
                <w:sz w:val="12"/>
                <w:szCs w:val="12"/>
              </w:rPr>
              <w:t xml:space="preserve"> по </w:t>
            </w:r>
            <w:r w:rsidR="00A273C7" w:rsidRPr="0029430C">
              <w:rPr>
                <w:b/>
                <w:sz w:val="12"/>
                <w:szCs w:val="12"/>
              </w:rPr>
              <w:t xml:space="preserve"> процедурата</w:t>
            </w:r>
          </w:p>
        </w:tc>
        <w:tc>
          <w:tcPr>
            <w:tcW w:w="850" w:type="dxa"/>
            <w:gridSpan w:val="2"/>
            <w:vMerge w:val="restart"/>
            <w:shd w:val="clear" w:color="auto" w:fill="auto"/>
          </w:tcPr>
          <w:p w:rsidR="00044A2D" w:rsidRPr="0029430C" w:rsidRDefault="00A16506" w:rsidP="00D657D1">
            <w:pPr>
              <w:spacing w:before="120"/>
              <w:ind w:left="-109" w:right="-85"/>
              <w:jc w:val="center"/>
              <w:rPr>
                <w:b/>
                <w:sz w:val="12"/>
                <w:szCs w:val="12"/>
              </w:rPr>
            </w:pPr>
            <w:r w:rsidRPr="0029430C">
              <w:rPr>
                <w:b/>
                <w:sz w:val="12"/>
                <w:szCs w:val="12"/>
              </w:rPr>
              <w:t xml:space="preserve">Начин на провеждане на </w:t>
            </w:r>
            <w:r w:rsidR="00044A2D" w:rsidRPr="0029430C">
              <w:rPr>
                <w:b/>
                <w:sz w:val="12"/>
                <w:szCs w:val="12"/>
              </w:rPr>
              <w:t>процедура</w:t>
            </w:r>
            <w:r w:rsidRPr="0029430C">
              <w:rPr>
                <w:b/>
                <w:sz w:val="12"/>
                <w:szCs w:val="12"/>
              </w:rPr>
              <w:t>та</w:t>
            </w:r>
            <w:r w:rsidR="00044A2D" w:rsidRPr="0029430C">
              <w:rPr>
                <w:b/>
                <w:sz w:val="12"/>
                <w:szCs w:val="12"/>
              </w:rPr>
              <w:t xml:space="preserve"> </w:t>
            </w:r>
            <w:r w:rsidR="00BC6870" w:rsidRPr="0029430C">
              <w:rPr>
                <w:b/>
                <w:sz w:val="12"/>
                <w:szCs w:val="12"/>
              </w:rPr>
              <w:t>съгласно</w:t>
            </w:r>
            <w:r w:rsidRPr="0029430C">
              <w:rPr>
                <w:b/>
                <w:sz w:val="12"/>
                <w:szCs w:val="12"/>
              </w:rPr>
              <w:t xml:space="preserve"> </w:t>
            </w:r>
            <w:r w:rsidR="00044A2D" w:rsidRPr="0029430C">
              <w:rPr>
                <w:b/>
                <w:sz w:val="12"/>
                <w:szCs w:val="12"/>
              </w:rPr>
              <w:t xml:space="preserve">чл. </w:t>
            </w:r>
            <w:r w:rsidRPr="0029430C">
              <w:rPr>
                <w:b/>
                <w:sz w:val="12"/>
                <w:szCs w:val="12"/>
              </w:rPr>
              <w:t>2</w:t>
            </w:r>
            <w:r w:rsidR="00044A2D" w:rsidRPr="0029430C">
              <w:rPr>
                <w:b/>
                <w:sz w:val="12"/>
                <w:szCs w:val="12"/>
              </w:rPr>
              <w:t xml:space="preserve"> от ПМС № </w:t>
            </w:r>
            <w:r w:rsidR="00D657D1">
              <w:rPr>
                <w:b/>
                <w:sz w:val="12"/>
                <w:szCs w:val="12"/>
              </w:rPr>
              <w:t>23</w:t>
            </w:r>
            <w:r w:rsidRPr="0029430C">
              <w:rPr>
                <w:b/>
                <w:sz w:val="12"/>
                <w:szCs w:val="12"/>
              </w:rPr>
              <w:t>/20</w:t>
            </w:r>
            <w:r w:rsidR="00D657D1">
              <w:rPr>
                <w:b/>
                <w:sz w:val="12"/>
                <w:szCs w:val="12"/>
              </w:rPr>
              <w:t>23</w:t>
            </w:r>
            <w:r w:rsidR="00044A2D" w:rsidRPr="0029430C">
              <w:rPr>
                <w:b/>
                <w:sz w:val="12"/>
                <w:szCs w:val="12"/>
              </w:rPr>
              <w:t xml:space="preserve"> г.</w:t>
            </w:r>
          </w:p>
        </w:tc>
        <w:tc>
          <w:tcPr>
            <w:tcW w:w="851" w:type="dxa"/>
            <w:gridSpan w:val="3"/>
            <w:vMerge w:val="restart"/>
            <w:shd w:val="clear" w:color="auto" w:fill="auto"/>
          </w:tcPr>
          <w:p w:rsidR="00044A2D" w:rsidRPr="0029430C" w:rsidRDefault="00044A2D" w:rsidP="0029430C">
            <w:pPr>
              <w:spacing w:before="120"/>
              <w:ind w:left="-109" w:right="-108"/>
              <w:jc w:val="center"/>
              <w:rPr>
                <w:b/>
                <w:sz w:val="12"/>
                <w:szCs w:val="12"/>
              </w:rPr>
            </w:pPr>
            <w:r w:rsidRPr="0029430C">
              <w:rPr>
                <w:b/>
                <w:sz w:val="12"/>
                <w:szCs w:val="12"/>
              </w:rPr>
              <w:t>Извършване на предварителен подбор на концеп</w:t>
            </w:r>
            <w:r w:rsidR="00E61729" w:rsidRPr="0029430C">
              <w:rPr>
                <w:b/>
                <w:sz w:val="12"/>
                <w:szCs w:val="12"/>
              </w:rPr>
              <w:t>ции за проектни пре</w:t>
            </w:r>
            <w:r w:rsidR="00FB057B" w:rsidRPr="0029430C">
              <w:rPr>
                <w:b/>
                <w:sz w:val="12"/>
                <w:szCs w:val="12"/>
              </w:rPr>
              <w:t>д</w:t>
            </w:r>
            <w:r w:rsidRPr="0029430C">
              <w:rPr>
                <w:b/>
                <w:sz w:val="12"/>
                <w:szCs w:val="12"/>
              </w:rPr>
              <w:t>ложения</w:t>
            </w:r>
            <w:r w:rsidR="00B120A6" w:rsidRPr="0029430C">
              <w:rPr>
                <w:rStyle w:val="FootnoteReference"/>
                <w:b/>
                <w:sz w:val="12"/>
                <w:szCs w:val="12"/>
              </w:rPr>
              <w:footnoteReference w:id="3"/>
            </w:r>
          </w:p>
        </w:tc>
        <w:tc>
          <w:tcPr>
            <w:tcW w:w="1554" w:type="dxa"/>
            <w:gridSpan w:val="4"/>
            <w:vMerge w:val="restart"/>
            <w:shd w:val="clear" w:color="auto" w:fill="auto"/>
          </w:tcPr>
          <w:p w:rsidR="00044A2D" w:rsidRPr="0029430C" w:rsidRDefault="00044A2D" w:rsidP="00917758">
            <w:pPr>
              <w:spacing w:before="120"/>
              <w:ind w:left="-129" w:right="-107"/>
              <w:jc w:val="center"/>
              <w:rPr>
                <w:b/>
                <w:sz w:val="12"/>
                <w:szCs w:val="12"/>
              </w:rPr>
            </w:pPr>
            <w:r w:rsidRPr="0029430C">
              <w:rPr>
                <w:b/>
                <w:sz w:val="12"/>
                <w:szCs w:val="12"/>
              </w:rPr>
              <w:t xml:space="preserve">Общ размер на БФП  </w:t>
            </w:r>
            <w:r w:rsidR="00917758" w:rsidRPr="0029430C">
              <w:rPr>
                <w:b/>
                <w:sz w:val="12"/>
                <w:szCs w:val="12"/>
              </w:rPr>
              <w:t>по</w:t>
            </w:r>
            <w:r w:rsidRPr="0029430C">
              <w:rPr>
                <w:b/>
                <w:sz w:val="12"/>
                <w:szCs w:val="12"/>
              </w:rPr>
              <w:t xml:space="preserve"> процедурата /лв./</w:t>
            </w:r>
          </w:p>
        </w:tc>
        <w:tc>
          <w:tcPr>
            <w:tcW w:w="887" w:type="dxa"/>
            <w:vMerge w:val="restart"/>
            <w:shd w:val="clear" w:color="auto" w:fill="auto"/>
          </w:tcPr>
          <w:p w:rsidR="00044A2D" w:rsidRPr="0029430C" w:rsidRDefault="00044A2D" w:rsidP="009F7647">
            <w:pPr>
              <w:spacing w:before="120"/>
              <w:ind w:left="-109" w:right="-111"/>
              <w:jc w:val="center"/>
              <w:rPr>
                <w:b/>
                <w:sz w:val="12"/>
                <w:szCs w:val="12"/>
              </w:rPr>
            </w:pPr>
            <w:r w:rsidRPr="0029430C">
              <w:rPr>
                <w:b/>
                <w:sz w:val="12"/>
                <w:szCs w:val="12"/>
              </w:rPr>
              <w:t>Допустими кандидати</w:t>
            </w:r>
          </w:p>
        </w:tc>
        <w:tc>
          <w:tcPr>
            <w:tcW w:w="1355" w:type="dxa"/>
            <w:vMerge w:val="restart"/>
            <w:shd w:val="clear" w:color="auto" w:fill="auto"/>
          </w:tcPr>
          <w:p w:rsidR="00044A2D" w:rsidRPr="0029430C" w:rsidRDefault="00994346" w:rsidP="006904F3">
            <w:pPr>
              <w:spacing w:before="120"/>
              <w:ind w:left="-116" w:right="-123"/>
              <w:jc w:val="center"/>
              <w:rPr>
                <w:b/>
                <w:sz w:val="12"/>
                <w:szCs w:val="12"/>
              </w:rPr>
            </w:pPr>
            <w:r w:rsidRPr="0029430C">
              <w:rPr>
                <w:b/>
                <w:sz w:val="12"/>
                <w:szCs w:val="12"/>
              </w:rPr>
              <w:t>Примерни</w:t>
            </w:r>
            <w:r w:rsidR="006904F3" w:rsidRPr="0029430C">
              <w:rPr>
                <w:b/>
                <w:sz w:val="12"/>
                <w:szCs w:val="12"/>
              </w:rPr>
              <w:t xml:space="preserve"> д</w:t>
            </w:r>
            <w:r w:rsidR="00044A2D" w:rsidRPr="0029430C">
              <w:rPr>
                <w:b/>
                <w:sz w:val="12"/>
                <w:szCs w:val="12"/>
              </w:rPr>
              <w:t>опустими дейности</w:t>
            </w:r>
          </w:p>
        </w:tc>
        <w:tc>
          <w:tcPr>
            <w:tcW w:w="1764" w:type="dxa"/>
            <w:gridSpan w:val="2"/>
            <w:vMerge w:val="restart"/>
            <w:shd w:val="clear" w:color="auto" w:fill="auto"/>
          </w:tcPr>
          <w:p w:rsidR="00044A2D" w:rsidRPr="0029430C" w:rsidRDefault="00032117" w:rsidP="001B5E09">
            <w:pPr>
              <w:spacing w:before="120"/>
              <w:ind w:left="-108" w:right="-106"/>
              <w:jc w:val="center"/>
              <w:rPr>
                <w:b/>
                <w:sz w:val="12"/>
                <w:szCs w:val="12"/>
              </w:rPr>
            </w:pPr>
            <w:r w:rsidRPr="0029430C">
              <w:rPr>
                <w:b/>
                <w:sz w:val="12"/>
                <w:szCs w:val="12"/>
              </w:rPr>
              <w:t>Категории д</w:t>
            </w:r>
            <w:r w:rsidR="00044A2D" w:rsidRPr="0029430C">
              <w:rPr>
                <w:b/>
                <w:sz w:val="12"/>
                <w:szCs w:val="12"/>
              </w:rPr>
              <w:t>опустими разходи</w:t>
            </w:r>
          </w:p>
        </w:tc>
        <w:tc>
          <w:tcPr>
            <w:tcW w:w="802" w:type="dxa"/>
            <w:gridSpan w:val="2"/>
            <w:vMerge w:val="restart"/>
            <w:shd w:val="clear" w:color="auto" w:fill="auto"/>
          </w:tcPr>
          <w:p w:rsidR="00044A2D" w:rsidRPr="0029430C" w:rsidRDefault="00044A2D" w:rsidP="001B5E09">
            <w:pPr>
              <w:spacing w:before="120"/>
              <w:ind w:left="-108" w:right="-108"/>
              <w:jc w:val="center"/>
              <w:rPr>
                <w:b/>
                <w:sz w:val="12"/>
                <w:szCs w:val="12"/>
              </w:rPr>
            </w:pPr>
            <w:r w:rsidRPr="0029430C">
              <w:rPr>
                <w:b/>
                <w:sz w:val="12"/>
                <w:szCs w:val="12"/>
              </w:rPr>
              <w:t xml:space="preserve">Максимален </w:t>
            </w:r>
          </w:p>
          <w:p w:rsidR="00044A2D" w:rsidRPr="0029430C" w:rsidRDefault="00044A2D" w:rsidP="00873BF0">
            <w:pPr>
              <w:ind w:left="-108" w:right="-108"/>
              <w:jc w:val="center"/>
              <w:rPr>
                <w:b/>
                <w:sz w:val="12"/>
                <w:szCs w:val="12"/>
              </w:rPr>
            </w:pPr>
            <w:r w:rsidRPr="0029430C">
              <w:rPr>
                <w:b/>
                <w:sz w:val="12"/>
                <w:szCs w:val="12"/>
              </w:rPr>
              <w:t xml:space="preserve">% на </w:t>
            </w:r>
            <w:proofErr w:type="spellStart"/>
            <w:r w:rsidRPr="0029430C">
              <w:rPr>
                <w:b/>
                <w:sz w:val="12"/>
                <w:szCs w:val="12"/>
              </w:rPr>
              <w:t>съ</w:t>
            </w:r>
            <w:proofErr w:type="spellEnd"/>
            <w:r w:rsidRPr="0029430C">
              <w:rPr>
                <w:b/>
                <w:sz w:val="12"/>
                <w:szCs w:val="12"/>
              </w:rPr>
              <w:t>-финансиране</w:t>
            </w:r>
          </w:p>
        </w:tc>
        <w:tc>
          <w:tcPr>
            <w:tcW w:w="994" w:type="dxa"/>
            <w:gridSpan w:val="2"/>
            <w:vMerge w:val="restart"/>
            <w:shd w:val="clear" w:color="auto" w:fill="auto"/>
          </w:tcPr>
          <w:p w:rsidR="00044A2D" w:rsidRPr="0029430C" w:rsidRDefault="00994346" w:rsidP="001B5E09">
            <w:pPr>
              <w:tabs>
                <w:tab w:val="left" w:pos="601"/>
              </w:tabs>
              <w:spacing w:before="120"/>
              <w:ind w:left="-108" w:right="-108"/>
              <w:jc w:val="center"/>
              <w:rPr>
                <w:b/>
                <w:sz w:val="12"/>
                <w:szCs w:val="12"/>
              </w:rPr>
            </w:pPr>
            <w:r w:rsidRPr="0029430C">
              <w:rPr>
                <w:b/>
                <w:sz w:val="12"/>
                <w:szCs w:val="12"/>
              </w:rPr>
              <w:t>Д</w:t>
            </w:r>
            <w:r w:rsidR="00044A2D" w:rsidRPr="0029430C">
              <w:rPr>
                <w:b/>
                <w:sz w:val="12"/>
                <w:szCs w:val="12"/>
              </w:rPr>
              <w:t>ата на обявяване на процедурата</w:t>
            </w:r>
            <w:r w:rsidR="00B120A6" w:rsidRPr="0029430C">
              <w:rPr>
                <w:rStyle w:val="FootnoteReference"/>
                <w:b/>
                <w:sz w:val="12"/>
                <w:szCs w:val="12"/>
              </w:rPr>
              <w:footnoteReference w:id="4"/>
            </w:r>
          </w:p>
        </w:tc>
        <w:tc>
          <w:tcPr>
            <w:tcW w:w="1006" w:type="dxa"/>
            <w:vMerge w:val="restart"/>
            <w:shd w:val="clear" w:color="auto" w:fill="auto"/>
          </w:tcPr>
          <w:p w:rsidR="00044A2D" w:rsidRPr="0029430C" w:rsidRDefault="00994346" w:rsidP="001B5E09">
            <w:pPr>
              <w:spacing w:before="120"/>
              <w:ind w:left="-107" w:right="-108"/>
              <w:jc w:val="center"/>
              <w:rPr>
                <w:b/>
                <w:sz w:val="12"/>
                <w:szCs w:val="12"/>
              </w:rPr>
            </w:pPr>
            <w:r w:rsidRPr="0029430C">
              <w:rPr>
                <w:b/>
                <w:sz w:val="12"/>
                <w:szCs w:val="12"/>
              </w:rPr>
              <w:t>К</w:t>
            </w:r>
            <w:r w:rsidR="00044A2D" w:rsidRPr="0029430C">
              <w:rPr>
                <w:b/>
                <w:sz w:val="12"/>
                <w:szCs w:val="12"/>
              </w:rPr>
              <w:t>раен срок за подаване на проектни предложения</w:t>
            </w:r>
            <w:r w:rsidR="00B120A6" w:rsidRPr="0029430C">
              <w:rPr>
                <w:rStyle w:val="FootnoteReference"/>
                <w:b/>
                <w:sz w:val="12"/>
                <w:szCs w:val="12"/>
              </w:rPr>
              <w:footnoteReference w:id="5"/>
            </w:r>
          </w:p>
        </w:tc>
        <w:tc>
          <w:tcPr>
            <w:tcW w:w="1276" w:type="dxa"/>
            <w:gridSpan w:val="5"/>
            <w:shd w:val="clear" w:color="auto" w:fill="auto"/>
          </w:tcPr>
          <w:p w:rsidR="00044A2D" w:rsidRPr="0029430C" w:rsidRDefault="00917758" w:rsidP="001B5E09">
            <w:pPr>
              <w:spacing w:before="120"/>
              <w:ind w:left="-102" w:right="-146"/>
              <w:jc w:val="center"/>
              <w:rPr>
                <w:b/>
                <w:sz w:val="12"/>
                <w:szCs w:val="12"/>
              </w:rPr>
            </w:pPr>
            <w:r w:rsidRPr="0029430C">
              <w:rPr>
                <w:b/>
                <w:sz w:val="12"/>
                <w:szCs w:val="12"/>
              </w:rPr>
              <w:t>Представлява ли процедурата/</w:t>
            </w:r>
            <w:r w:rsidR="00044A2D" w:rsidRPr="0029430C">
              <w:rPr>
                <w:b/>
                <w:sz w:val="12"/>
                <w:szCs w:val="12"/>
              </w:rPr>
              <w:t>част от нея</w:t>
            </w:r>
            <w:r w:rsidR="00B120A6" w:rsidRPr="0029430C">
              <w:rPr>
                <w:rStyle w:val="FootnoteReference"/>
                <w:b/>
                <w:sz w:val="12"/>
                <w:szCs w:val="12"/>
              </w:rPr>
              <w:footnoteReference w:id="6"/>
            </w:r>
            <w:r w:rsidR="00044A2D" w:rsidRPr="0029430C">
              <w:rPr>
                <w:b/>
                <w:sz w:val="12"/>
                <w:szCs w:val="12"/>
              </w:rPr>
              <w:t>:</w:t>
            </w:r>
          </w:p>
        </w:tc>
        <w:tc>
          <w:tcPr>
            <w:tcW w:w="1988" w:type="dxa"/>
            <w:gridSpan w:val="4"/>
            <w:shd w:val="clear" w:color="auto" w:fill="auto"/>
          </w:tcPr>
          <w:p w:rsidR="00044A2D" w:rsidRPr="0029430C" w:rsidRDefault="00044A2D" w:rsidP="00044A2D">
            <w:pPr>
              <w:spacing w:before="120"/>
              <w:ind w:left="-109" w:right="-107"/>
              <w:jc w:val="center"/>
              <w:rPr>
                <w:b/>
                <w:sz w:val="12"/>
                <w:szCs w:val="12"/>
              </w:rPr>
            </w:pPr>
            <w:r w:rsidRPr="0029430C">
              <w:rPr>
                <w:b/>
                <w:sz w:val="12"/>
                <w:szCs w:val="12"/>
              </w:rPr>
              <w:t>Размер на БФП за проект /лв./</w:t>
            </w:r>
            <w:r w:rsidR="001B204C" w:rsidRPr="0029430C">
              <w:rPr>
                <w:rStyle w:val="FootnoteReference"/>
                <w:b/>
                <w:sz w:val="12"/>
                <w:szCs w:val="12"/>
              </w:rPr>
              <w:footnoteReference w:id="7"/>
            </w:r>
          </w:p>
        </w:tc>
      </w:tr>
      <w:tr w:rsidR="00E55109" w:rsidRPr="001B5E09" w:rsidTr="00DF0896">
        <w:trPr>
          <w:cantSplit/>
          <w:trHeight w:val="419"/>
          <w:tblHeader/>
        </w:trPr>
        <w:tc>
          <w:tcPr>
            <w:tcW w:w="286" w:type="dxa"/>
            <w:vMerge/>
            <w:shd w:val="clear" w:color="auto" w:fill="auto"/>
          </w:tcPr>
          <w:p w:rsidR="00A4628E" w:rsidRPr="00475C20" w:rsidRDefault="00A4628E" w:rsidP="001B5E09">
            <w:pPr>
              <w:ind w:left="-2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4" w:type="dxa"/>
            <w:vMerge/>
            <w:shd w:val="clear" w:color="auto" w:fill="auto"/>
          </w:tcPr>
          <w:p w:rsidR="00A4628E" w:rsidRPr="00475C20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</w:tcPr>
          <w:p w:rsidR="00A4628E" w:rsidRPr="00475C20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/>
            <w:shd w:val="clear" w:color="auto" w:fill="auto"/>
          </w:tcPr>
          <w:p w:rsidR="00A4628E" w:rsidRPr="00475C20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vMerge/>
            <w:shd w:val="clear" w:color="auto" w:fill="auto"/>
          </w:tcPr>
          <w:p w:rsidR="00A4628E" w:rsidRPr="00475C20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4" w:type="dxa"/>
            <w:gridSpan w:val="4"/>
            <w:vMerge/>
            <w:shd w:val="clear" w:color="auto" w:fill="auto"/>
          </w:tcPr>
          <w:p w:rsidR="00A4628E" w:rsidRPr="00475C20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87" w:type="dxa"/>
            <w:vMerge/>
            <w:shd w:val="clear" w:color="auto" w:fill="auto"/>
          </w:tcPr>
          <w:p w:rsidR="00A4628E" w:rsidRPr="00475C20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55" w:type="dxa"/>
            <w:vMerge/>
            <w:shd w:val="clear" w:color="auto" w:fill="auto"/>
          </w:tcPr>
          <w:p w:rsidR="00A4628E" w:rsidRPr="00475C20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64" w:type="dxa"/>
            <w:gridSpan w:val="2"/>
            <w:vMerge/>
            <w:shd w:val="clear" w:color="auto" w:fill="auto"/>
          </w:tcPr>
          <w:p w:rsidR="00A4628E" w:rsidRPr="00475C20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02" w:type="dxa"/>
            <w:gridSpan w:val="2"/>
            <w:vMerge/>
            <w:shd w:val="clear" w:color="auto" w:fill="auto"/>
          </w:tcPr>
          <w:p w:rsidR="00A4628E" w:rsidRPr="00475C20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4" w:type="dxa"/>
            <w:gridSpan w:val="2"/>
            <w:vMerge/>
            <w:shd w:val="clear" w:color="auto" w:fill="auto"/>
          </w:tcPr>
          <w:p w:rsidR="00A4628E" w:rsidRPr="00475C20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06" w:type="dxa"/>
            <w:vMerge/>
            <w:shd w:val="clear" w:color="auto" w:fill="auto"/>
          </w:tcPr>
          <w:p w:rsidR="00A4628E" w:rsidRPr="00475C20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A4628E" w:rsidRPr="0029430C" w:rsidRDefault="001333C5" w:rsidP="001B5E09">
            <w:pPr>
              <w:ind w:left="-109" w:right="-55"/>
              <w:jc w:val="center"/>
              <w:rPr>
                <w:b/>
                <w:sz w:val="12"/>
                <w:szCs w:val="12"/>
              </w:rPr>
            </w:pPr>
            <w:r w:rsidRPr="0029430C">
              <w:rPr>
                <w:b/>
                <w:sz w:val="12"/>
                <w:szCs w:val="12"/>
              </w:rPr>
              <w:t>Д</w:t>
            </w:r>
            <w:r w:rsidR="00A4628E" w:rsidRPr="0029430C">
              <w:rPr>
                <w:b/>
                <w:sz w:val="12"/>
                <w:szCs w:val="12"/>
              </w:rPr>
              <w:t>ържавна помощ</w:t>
            </w:r>
            <w:r w:rsidR="00A4628E" w:rsidRPr="0029430C">
              <w:rPr>
                <w:rStyle w:val="FootnoteReference"/>
                <w:b/>
                <w:sz w:val="12"/>
                <w:szCs w:val="12"/>
              </w:rPr>
              <w:footnoteReference w:id="8"/>
            </w:r>
          </w:p>
        </w:tc>
        <w:tc>
          <w:tcPr>
            <w:tcW w:w="567" w:type="dxa"/>
            <w:gridSpan w:val="3"/>
            <w:shd w:val="clear" w:color="auto" w:fill="auto"/>
          </w:tcPr>
          <w:p w:rsidR="00A4628E" w:rsidRPr="0029430C" w:rsidRDefault="001333C5" w:rsidP="009F7647">
            <w:pPr>
              <w:ind w:left="-108" w:right="-144"/>
              <w:jc w:val="center"/>
              <w:rPr>
                <w:b/>
                <w:sz w:val="12"/>
                <w:szCs w:val="12"/>
              </w:rPr>
            </w:pPr>
            <w:r w:rsidRPr="0029430C">
              <w:rPr>
                <w:b/>
                <w:sz w:val="12"/>
                <w:szCs w:val="12"/>
              </w:rPr>
              <w:t>М</w:t>
            </w:r>
            <w:r w:rsidR="00A4628E" w:rsidRPr="0029430C">
              <w:rPr>
                <w:b/>
                <w:sz w:val="12"/>
                <w:szCs w:val="12"/>
              </w:rPr>
              <w:t>ини</w:t>
            </w:r>
            <w:r w:rsidRPr="0029430C">
              <w:rPr>
                <w:b/>
                <w:sz w:val="12"/>
                <w:szCs w:val="12"/>
              </w:rPr>
              <w:t>-</w:t>
            </w:r>
            <w:proofErr w:type="spellStart"/>
            <w:r w:rsidR="00A4628E" w:rsidRPr="0029430C">
              <w:rPr>
                <w:b/>
                <w:sz w:val="12"/>
                <w:szCs w:val="12"/>
              </w:rPr>
              <w:t>мална</w:t>
            </w:r>
            <w:proofErr w:type="spellEnd"/>
            <w:r w:rsidR="00A4628E" w:rsidRPr="0029430C">
              <w:rPr>
                <w:b/>
                <w:sz w:val="12"/>
                <w:szCs w:val="12"/>
              </w:rPr>
              <w:t xml:space="preserve">  помощ</w:t>
            </w:r>
            <w:r w:rsidR="00A4628E" w:rsidRPr="0029430C">
              <w:rPr>
                <w:rStyle w:val="FootnoteReference"/>
                <w:b/>
                <w:sz w:val="12"/>
                <w:szCs w:val="12"/>
              </w:rPr>
              <w:footnoteReference w:id="9"/>
            </w:r>
          </w:p>
        </w:tc>
        <w:tc>
          <w:tcPr>
            <w:tcW w:w="567" w:type="dxa"/>
            <w:gridSpan w:val="2"/>
            <w:shd w:val="clear" w:color="auto" w:fill="auto"/>
          </w:tcPr>
          <w:p w:rsidR="00A4628E" w:rsidRPr="0029430C" w:rsidRDefault="001333C5" w:rsidP="00044A2D">
            <w:pPr>
              <w:ind w:left="-110" w:right="-106"/>
              <w:jc w:val="center"/>
              <w:rPr>
                <w:b/>
                <w:sz w:val="12"/>
                <w:szCs w:val="12"/>
              </w:rPr>
            </w:pPr>
            <w:r w:rsidRPr="0029430C">
              <w:rPr>
                <w:b/>
                <w:sz w:val="12"/>
                <w:szCs w:val="12"/>
              </w:rPr>
              <w:t>М</w:t>
            </w:r>
            <w:r w:rsidR="00044A2D" w:rsidRPr="0029430C">
              <w:rPr>
                <w:b/>
                <w:sz w:val="12"/>
                <w:szCs w:val="12"/>
              </w:rPr>
              <w:t>ини</w:t>
            </w:r>
            <w:r w:rsidRPr="0029430C">
              <w:rPr>
                <w:b/>
                <w:sz w:val="12"/>
                <w:szCs w:val="12"/>
              </w:rPr>
              <w:t>-</w:t>
            </w:r>
            <w:proofErr w:type="spellStart"/>
            <w:r w:rsidR="00044A2D" w:rsidRPr="0029430C">
              <w:rPr>
                <w:b/>
                <w:sz w:val="12"/>
                <w:szCs w:val="12"/>
              </w:rPr>
              <w:t>мален</w:t>
            </w:r>
            <w:proofErr w:type="spellEnd"/>
          </w:p>
        </w:tc>
        <w:tc>
          <w:tcPr>
            <w:tcW w:w="1421" w:type="dxa"/>
            <w:gridSpan w:val="2"/>
            <w:shd w:val="clear" w:color="auto" w:fill="auto"/>
          </w:tcPr>
          <w:p w:rsidR="00A4628E" w:rsidRPr="0029430C" w:rsidRDefault="00044A2D" w:rsidP="00044A2D">
            <w:pPr>
              <w:ind w:left="-110" w:right="-107"/>
              <w:jc w:val="center"/>
              <w:rPr>
                <w:b/>
                <w:sz w:val="12"/>
                <w:szCs w:val="12"/>
              </w:rPr>
            </w:pPr>
            <w:r w:rsidRPr="0029430C">
              <w:rPr>
                <w:b/>
                <w:sz w:val="12"/>
                <w:szCs w:val="12"/>
              </w:rPr>
              <w:t>максимален</w:t>
            </w:r>
          </w:p>
        </w:tc>
      </w:tr>
      <w:tr w:rsidR="003931E6" w:rsidRPr="003931E6" w:rsidTr="00DF0896">
        <w:trPr>
          <w:cantSplit/>
          <w:trHeight w:val="134"/>
          <w:tblHeader/>
        </w:trPr>
        <w:tc>
          <w:tcPr>
            <w:tcW w:w="286" w:type="dxa"/>
            <w:shd w:val="clear" w:color="auto" w:fill="auto"/>
          </w:tcPr>
          <w:p w:rsidR="003931E6" w:rsidRPr="003931E6" w:rsidRDefault="003931E6" w:rsidP="003931E6">
            <w:pPr>
              <w:ind w:left="-57" w:right="-106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а.</w:t>
            </w:r>
          </w:p>
        </w:tc>
        <w:tc>
          <w:tcPr>
            <w:tcW w:w="1414" w:type="dxa"/>
            <w:shd w:val="clear" w:color="auto" w:fill="auto"/>
          </w:tcPr>
          <w:p w:rsidR="003931E6" w:rsidRPr="003931E6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б.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3931E6" w:rsidRPr="003931E6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в.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931E6" w:rsidRPr="003931E6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г.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3931E6" w:rsidRPr="003931E6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д.</w:t>
            </w:r>
          </w:p>
        </w:tc>
        <w:tc>
          <w:tcPr>
            <w:tcW w:w="1554" w:type="dxa"/>
            <w:gridSpan w:val="4"/>
            <w:shd w:val="clear" w:color="auto" w:fill="auto"/>
          </w:tcPr>
          <w:p w:rsidR="003931E6" w:rsidRPr="003931E6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е.</w:t>
            </w:r>
          </w:p>
        </w:tc>
        <w:tc>
          <w:tcPr>
            <w:tcW w:w="887" w:type="dxa"/>
            <w:shd w:val="clear" w:color="auto" w:fill="auto"/>
          </w:tcPr>
          <w:p w:rsidR="003931E6" w:rsidRPr="003931E6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ж.</w:t>
            </w:r>
          </w:p>
        </w:tc>
        <w:tc>
          <w:tcPr>
            <w:tcW w:w="1355" w:type="dxa"/>
            <w:shd w:val="clear" w:color="auto" w:fill="auto"/>
          </w:tcPr>
          <w:p w:rsidR="003931E6" w:rsidRPr="003931E6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з.</w:t>
            </w:r>
          </w:p>
        </w:tc>
        <w:tc>
          <w:tcPr>
            <w:tcW w:w="1764" w:type="dxa"/>
            <w:gridSpan w:val="2"/>
            <w:shd w:val="clear" w:color="auto" w:fill="auto"/>
          </w:tcPr>
          <w:p w:rsidR="003931E6" w:rsidRPr="003931E6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и.</w:t>
            </w:r>
          </w:p>
        </w:tc>
        <w:tc>
          <w:tcPr>
            <w:tcW w:w="802" w:type="dxa"/>
            <w:gridSpan w:val="2"/>
            <w:shd w:val="clear" w:color="auto" w:fill="auto"/>
          </w:tcPr>
          <w:p w:rsidR="003931E6" w:rsidRPr="003931E6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й.</w:t>
            </w:r>
          </w:p>
        </w:tc>
        <w:tc>
          <w:tcPr>
            <w:tcW w:w="994" w:type="dxa"/>
            <w:gridSpan w:val="2"/>
            <w:shd w:val="clear" w:color="auto" w:fill="auto"/>
          </w:tcPr>
          <w:p w:rsidR="003931E6" w:rsidRPr="003931E6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к.</w:t>
            </w:r>
          </w:p>
        </w:tc>
        <w:tc>
          <w:tcPr>
            <w:tcW w:w="1006" w:type="dxa"/>
            <w:shd w:val="clear" w:color="auto" w:fill="auto"/>
          </w:tcPr>
          <w:p w:rsidR="003931E6" w:rsidRPr="003931E6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л.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931E6" w:rsidRPr="003931E6" w:rsidRDefault="003931E6" w:rsidP="003931E6">
            <w:pPr>
              <w:ind w:left="-57" w:right="-55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м.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3931E6" w:rsidRPr="003931E6" w:rsidRDefault="003931E6" w:rsidP="003931E6">
            <w:pPr>
              <w:ind w:left="-57" w:right="-144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н.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931E6" w:rsidRPr="003931E6" w:rsidRDefault="003931E6" w:rsidP="003931E6">
            <w:pPr>
              <w:ind w:left="-57" w:right="-106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о.</w:t>
            </w:r>
          </w:p>
        </w:tc>
        <w:tc>
          <w:tcPr>
            <w:tcW w:w="1421" w:type="dxa"/>
            <w:gridSpan w:val="2"/>
            <w:shd w:val="clear" w:color="auto" w:fill="auto"/>
          </w:tcPr>
          <w:p w:rsidR="003931E6" w:rsidRPr="003931E6" w:rsidRDefault="003931E6" w:rsidP="003931E6">
            <w:pPr>
              <w:ind w:left="-57" w:right="-107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п.</w:t>
            </w:r>
          </w:p>
        </w:tc>
      </w:tr>
      <w:tr w:rsidR="00AD0B96" w:rsidRPr="00CA59D0" w:rsidTr="00D52E98">
        <w:trPr>
          <w:trHeight w:val="397"/>
        </w:trPr>
        <w:tc>
          <w:tcPr>
            <w:tcW w:w="16161" w:type="dxa"/>
            <w:gridSpan w:val="31"/>
            <w:shd w:val="clear" w:color="auto" w:fill="E2EFD9" w:themeFill="accent6" w:themeFillTint="33"/>
          </w:tcPr>
          <w:p w:rsidR="0041611F" w:rsidRPr="001B5E09" w:rsidRDefault="003C24DB" w:rsidP="00D657D1">
            <w:pPr>
              <w:spacing w:before="120"/>
              <w:jc w:val="center"/>
              <w:rPr>
                <w:b/>
                <w:sz w:val="18"/>
                <w:szCs w:val="18"/>
              </w:rPr>
            </w:pPr>
            <w:r w:rsidRPr="00CA59D0">
              <w:rPr>
                <w:b/>
                <w:sz w:val="18"/>
                <w:szCs w:val="18"/>
              </w:rPr>
              <w:t>Приорит</w:t>
            </w:r>
            <w:r w:rsidR="00D657D1">
              <w:rPr>
                <w:b/>
                <w:sz w:val="18"/>
                <w:szCs w:val="18"/>
              </w:rPr>
              <w:t>ет</w:t>
            </w:r>
            <w:r w:rsidRPr="00CA59D0">
              <w:rPr>
                <w:b/>
                <w:sz w:val="18"/>
                <w:szCs w:val="18"/>
              </w:rPr>
              <w:t xml:space="preserve"> 1 „</w:t>
            </w:r>
            <w:r w:rsidR="00D657D1" w:rsidRPr="00D657D1">
              <w:rPr>
                <w:b/>
                <w:sz w:val="18"/>
                <w:szCs w:val="18"/>
              </w:rPr>
              <w:t>Развитие на железопътната инфраструктура по „основната“ и „</w:t>
            </w:r>
            <w:proofErr w:type="spellStart"/>
            <w:r w:rsidR="00D657D1" w:rsidRPr="00D657D1">
              <w:rPr>
                <w:b/>
                <w:sz w:val="18"/>
                <w:szCs w:val="18"/>
              </w:rPr>
              <w:t>широкообхватната</w:t>
            </w:r>
            <w:proofErr w:type="spellEnd"/>
            <w:r w:rsidR="00D657D1" w:rsidRPr="00D657D1">
              <w:rPr>
                <w:b/>
                <w:sz w:val="18"/>
                <w:szCs w:val="18"/>
              </w:rPr>
              <w:t xml:space="preserve">“ </w:t>
            </w:r>
            <w:proofErr w:type="spellStart"/>
            <w:r w:rsidR="00D657D1" w:rsidRPr="00D657D1">
              <w:rPr>
                <w:b/>
                <w:sz w:val="18"/>
                <w:szCs w:val="18"/>
              </w:rPr>
              <w:t>Тр</w:t>
            </w:r>
            <w:r w:rsidR="00D657D1">
              <w:rPr>
                <w:b/>
                <w:sz w:val="18"/>
                <w:szCs w:val="18"/>
              </w:rPr>
              <w:t>ансевропейска</w:t>
            </w:r>
            <w:proofErr w:type="spellEnd"/>
            <w:r w:rsidR="00D657D1">
              <w:rPr>
                <w:b/>
                <w:sz w:val="18"/>
                <w:szCs w:val="18"/>
              </w:rPr>
              <w:t xml:space="preserve"> транспортна мрежа</w:t>
            </w:r>
            <w:r w:rsidRPr="00CA59D0">
              <w:rPr>
                <w:b/>
                <w:sz w:val="18"/>
                <w:szCs w:val="18"/>
              </w:rPr>
              <w:t>“</w:t>
            </w:r>
          </w:p>
        </w:tc>
      </w:tr>
      <w:tr w:rsidR="00E55109" w:rsidRPr="001B5E09" w:rsidTr="00DF0896">
        <w:tc>
          <w:tcPr>
            <w:tcW w:w="286" w:type="dxa"/>
            <w:shd w:val="clear" w:color="auto" w:fill="auto"/>
          </w:tcPr>
          <w:p w:rsidR="003C24DB" w:rsidRPr="00CA59D0" w:rsidRDefault="001333C5" w:rsidP="001333C5">
            <w:pPr>
              <w:ind w:left="-108"/>
              <w:rPr>
                <w:b/>
                <w:sz w:val="16"/>
                <w:szCs w:val="16"/>
              </w:rPr>
            </w:pPr>
            <w:r w:rsidRPr="00CA59D0">
              <w:rPr>
                <w:b/>
                <w:sz w:val="16"/>
                <w:szCs w:val="16"/>
              </w:rPr>
              <w:t>1.</w:t>
            </w:r>
          </w:p>
        </w:tc>
        <w:tc>
          <w:tcPr>
            <w:tcW w:w="1414" w:type="dxa"/>
            <w:shd w:val="clear" w:color="auto" w:fill="auto"/>
          </w:tcPr>
          <w:p w:rsidR="003C24DB" w:rsidRPr="00CA59D0" w:rsidRDefault="00D657D1" w:rsidP="0029430C">
            <w:pPr>
              <w:ind w:left="-110" w:right="-109"/>
              <w:rPr>
                <w:sz w:val="18"/>
                <w:szCs w:val="18"/>
              </w:rPr>
            </w:pPr>
            <w:r w:rsidRPr="00D657D1">
              <w:rPr>
                <w:b/>
                <w:sz w:val="18"/>
                <w:szCs w:val="18"/>
              </w:rPr>
              <w:t xml:space="preserve">2021BG16FFPR001-1.001 </w:t>
            </w:r>
            <w:r w:rsidRPr="00B653FF">
              <w:rPr>
                <w:sz w:val="18"/>
                <w:szCs w:val="18"/>
              </w:rPr>
              <w:t>„Развитие на железопътната инфраструктура по „основната“ и „</w:t>
            </w:r>
            <w:proofErr w:type="spellStart"/>
            <w:r w:rsidRPr="00B653FF">
              <w:rPr>
                <w:sz w:val="18"/>
                <w:szCs w:val="18"/>
              </w:rPr>
              <w:t>широкообхватната</w:t>
            </w:r>
            <w:proofErr w:type="spellEnd"/>
            <w:r w:rsidRPr="00B653FF">
              <w:rPr>
                <w:sz w:val="18"/>
                <w:szCs w:val="18"/>
              </w:rPr>
              <w:t xml:space="preserve">“ </w:t>
            </w:r>
            <w:proofErr w:type="spellStart"/>
            <w:r w:rsidRPr="00B653FF">
              <w:rPr>
                <w:sz w:val="18"/>
                <w:szCs w:val="18"/>
              </w:rPr>
              <w:lastRenderedPageBreak/>
              <w:t>Трансевропейска</w:t>
            </w:r>
            <w:proofErr w:type="spellEnd"/>
            <w:r w:rsidRPr="00B653FF">
              <w:rPr>
                <w:sz w:val="18"/>
                <w:szCs w:val="18"/>
              </w:rPr>
              <w:t xml:space="preserve"> транспортна мрежа</w:t>
            </w:r>
            <w:r w:rsidRPr="00D657D1">
              <w:rPr>
                <w:b/>
                <w:sz w:val="18"/>
                <w:szCs w:val="18"/>
              </w:rPr>
              <w:t xml:space="preserve"> – Инвестиционни проекти“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B653FF" w:rsidRPr="00B653FF" w:rsidRDefault="00B653FF" w:rsidP="00B653FF">
            <w:pPr>
              <w:ind w:left="-107" w:right="-120"/>
              <w:rPr>
                <w:sz w:val="18"/>
                <w:szCs w:val="18"/>
              </w:rPr>
            </w:pPr>
            <w:r w:rsidRPr="00B653FF">
              <w:rPr>
                <w:sz w:val="18"/>
                <w:szCs w:val="18"/>
              </w:rPr>
              <w:lastRenderedPageBreak/>
              <w:t xml:space="preserve">Развитие на стабилна, устойчива на изменението на климата, интелигентна, сигурна, </w:t>
            </w:r>
            <w:r w:rsidRPr="00B653FF">
              <w:rPr>
                <w:sz w:val="18"/>
                <w:szCs w:val="18"/>
              </w:rPr>
              <w:lastRenderedPageBreak/>
              <w:t xml:space="preserve">устойчива и </w:t>
            </w:r>
            <w:proofErr w:type="spellStart"/>
            <w:r w:rsidRPr="00B653FF">
              <w:rPr>
                <w:sz w:val="18"/>
                <w:szCs w:val="18"/>
              </w:rPr>
              <w:t>интермодална</w:t>
            </w:r>
            <w:proofErr w:type="spellEnd"/>
          </w:p>
          <w:p w:rsidR="003C24DB" w:rsidRPr="00CA59D0" w:rsidRDefault="00B653FF" w:rsidP="00B653FF">
            <w:pPr>
              <w:ind w:left="-107" w:right="-120"/>
              <w:rPr>
                <w:sz w:val="18"/>
                <w:szCs w:val="18"/>
              </w:rPr>
            </w:pPr>
            <w:proofErr w:type="spellStart"/>
            <w:r w:rsidRPr="00B653FF">
              <w:rPr>
                <w:sz w:val="18"/>
                <w:szCs w:val="18"/>
              </w:rPr>
              <w:t>трансевропейска</w:t>
            </w:r>
            <w:proofErr w:type="spellEnd"/>
            <w:r w:rsidRPr="00B653FF">
              <w:rPr>
                <w:sz w:val="18"/>
                <w:szCs w:val="18"/>
              </w:rPr>
              <w:t xml:space="preserve"> транспортна мрежа (КФ)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C24DB" w:rsidRPr="00CA59D0" w:rsidRDefault="0031647B" w:rsidP="00E61729">
            <w:pPr>
              <w:rPr>
                <w:sz w:val="18"/>
                <w:szCs w:val="18"/>
              </w:rPr>
            </w:pPr>
            <w:r w:rsidRPr="00CA59D0">
              <w:rPr>
                <w:sz w:val="18"/>
                <w:szCs w:val="18"/>
              </w:rPr>
              <w:lastRenderedPageBreak/>
              <w:t>ДП</w:t>
            </w:r>
            <w:r w:rsidRPr="00CA59D0">
              <w:rPr>
                <w:rStyle w:val="FootnoteReference"/>
                <w:sz w:val="18"/>
                <w:szCs w:val="18"/>
              </w:rPr>
              <w:footnoteReference w:id="10"/>
            </w:r>
          </w:p>
        </w:tc>
        <w:tc>
          <w:tcPr>
            <w:tcW w:w="851" w:type="dxa"/>
            <w:gridSpan w:val="3"/>
            <w:shd w:val="clear" w:color="auto" w:fill="auto"/>
          </w:tcPr>
          <w:p w:rsidR="003C24DB" w:rsidRPr="00CA59D0" w:rsidRDefault="003C24DB" w:rsidP="00E61729">
            <w:pPr>
              <w:rPr>
                <w:sz w:val="18"/>
                <w:szCs w:val="18"/>
              </w:rPr>
            </w:pPr>
            <w:r w:rsidRPr="00CA59D0">
              <w:rPr>
                <w:sz w:val="18"/>
                <w:szCs w:val="18"/>
              </w:rPr>
              <w:t>не</w:t>
            </w:r>
          </w:p>
        </w:tc>
        <w:tc>
          <w:tcPr>
            <w:tcW w:w="1554" w:type="dxa"/>
            <w:gridSpan w:val="4"/>
            <w:shd w:val="clear" w:color="auto" w:fill="auto"/>
          </w:tcPr>
          <w:p w:rsidR="003C24DB" w:rsidRPr="00CA59D0" w:rsidRDefault="00CE2F2C" w:rsidP="00CC1080">
            <w:pPr>
              <w:ind w:right="-112"/>
              <w:rPr>
                <w:sz w:val="18"/>
                <w:szCs w:val="18"/>
              </w:rPr>
            </w:pPr>
            <w:r w:rsidRPr="00CE2F2C">
              <w:rPr>
                <w:sz w:val="18"/>
                <w:szCs w:val="18"/>
              </w:rPr>
              <w:t>1 344 316 194,89</w:t>
            </w:r>
          </w:p>
        </w:tc>
        <w:tc>
          <w:tcPr>
            <w:tcW w:w="887" w:type="dxa"/>
            <w:shd w:val="clear" w:color="auto" w:fill="auto"/>
          </w:tcPr>
          <w:p w:rsidR="003C24DB" w:rsidRPr="00CA59D0" w:rsidRDefault="003C24DB" w:rsidP="00E61729">
            <w:pPr>
              <w:ind w:left="-96" w:right="-108"/>
              <w:rPr>
                <w:b/>
                <w:sz w:val="18"/>
                <w:szCs w:val="18"/>
              </w:rPr>
            </w:pPr>
            <w:r w:rsidRPr="00CA59D0">
              <w:rPr>
                <w:sz w:val="18"/>
                <w:szCs w:val="18"/>
              </w:rPr>
              <w:t>НКЖИ</w:t>
            </w:r>
            <w:r w:rsidRPr="00CA59D0">
              <w:rPr>
                <w:rStyle w:val="FootnoteReference"/>
                <w:sz w:val="18"/>
                <w:szCs w:val="18"/>
              </w:rPr>
              <w:footnoteReference w:id="11"/>
            </w:r>
          </w:p>
        </w:tc>
        <w:tc>
          <w:tcPr>
            <w:tcW w:w="1355" w:type="dxa"/>
            <w:shd w:val="clear" w:color="auto" w:fill="auto"/>
          </w:tcPr>
          <w:p w:rsidR="00B653FF" w:rsidRPr="00B653FF" w:rsidRDefault="00B653FF" w:rsidP="00B653FF">
            <w:pPr>
              <w:ind w:left="-104" w:right="-109"/>
              <w:rPr>
                <w:sz w:val="18"/>
                <w:szCs w:val="18"/>
              </w:rPr>
            </w:pPr>
            <w:r w:rsidRPr="00B653FF">
              <w:rPr>
                <w:sz w:val="18"/>
                <w:szCs w:val="18"/>
              </w:rPr>
              <w:t>изграждане, модернизация, рехабилитация, електрификация и внедряване на сигнализация и телекомуникации на</w:t>
            </w:r>
          </w:p>
          <w:p w:rsidR="00B653FF" w:rsidRPr="00B653FF" w:rsidRDefault="00B653FF" w:rsidP="00B653FF">
            <w:pPr>
              <w:ind w:left="-104" w:right="-109"/>
              <w:rPr>
                <w:sz w:val="18"/>
                <w:szCs w:val="18"/>
              </w:rPr>
            </w:pPr>
            <w:r w:rsidRPr="00B653FF">
              <w:rPr>
                <w:sz w:val="18"/>
                <w:szCs w:val="18"/>
              </w:rPr>
              <w:lastRenderedPageBreak/>
              <w:t>железопътни участъци и мерки за техническа помощ за подготовката/завършване на подготовката на инвестиционни проекти за развитие на</w:t>
            </w:r>
          </w:p>
          <w:p w:rsidR="003C24DB" w:rsidRPr="00CA59D0" w:rsidRDefault="00B653FF" w:rsidP="00B653FF">
            <w:pPr>
              <w:ind w:left="-104" w:right="-109"/>
              <w:rPr>
                <w:sz w:val="18"/>
                <w:szCs w:val="18"/>
              </w:rPr>
            </w:pPr>
            <w:r w:rsidRPr="00B653FF">
              <w:rPr>
                <w:sz w:val="18"/>
                <w:szCs w:val="18"/>
              </w:rPr>
              <w:t>железопътната инфраструктура по ТEN-T</w:t>
            </w:r>
          </w:p>
        </w:tc>
        <w:tc>
          <w:tcPr>
            <w:tcW w:w="1764" w:type="dxa"/>
            <w:gridSpan w:val="2"/>
            <w:shd w:val="clear" w:color="auto" w:fill="auto"/>
          </w:tcPr>
          <w:p w:rsidR="003C24DB" w:rsidRPr="00CA59D0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CA59D0">
              <w:rPr>
                <w:sz w:val="18"/>
                <w:szCs w:val="18"/>
              </w:rPr>
              <w:lastRenderedPageBreak/>
              <w:t>Проектиране;</w:t>
            </w:r>
          </w:p>
          <w:p w:rsidR="003C24DB" w:rsidRPr="00CA59D0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CA59D0">
              <w:rPr>
                <w:sz w:val="18"/>
                <w:szCs w:val="18"/>
              </w:rPr>
              <w:t>СМР;</w:t>
            </w:r>
          </w:p>
          <w:p w:rsidR="003C24DB" w:rsidRPr="00CA59D0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CA59D0">
              <w:rPr>
                <w:sz w:val="18"/>
                <w:szCs w:val="18"/>
              </w:rPr>
              <w:t>Доставка на оборудване и съоръжения;</w:t>
            </w:r>
          </w:p>
          <w:p w:rsidR="003C24DB" w:rsidRPr="00CA59D0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CA59D0">
              <w:rPr>
                <w:sz w:val="18"/>
                <w:szCs w:val="18"/>
              </w:rPr>
              <w:t xml:space="preserve">Техническа помощ за управление и </w:t>
            </w:r>
            <w:r w:rsidRPr="00CA59D0">
              <w:rPr>
                <w:sz w:val="18"/>
                <w:szCs w:val="18"/>
              </w:rPr>
              <w:lastRenderedPageBreak/>
              <w:t>изпълнение на проекта;</w:t>
            </w:r>
          </w:p>
          <w:p w:rsidR="003C24DB" w:rsidRPr="00CA59D0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CA59D0">
              <w:rPr>
                <w:sz w:val="18"/>
                <w:szCs w:val="18"/>
              </w:rPr>
              <w:t>Публичност;</w:t>
            </w:r>
          </w:p>
          <w:p w:rsidR="003C24DB" w:rsidRPr="00CA59D0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CA59D0">
              <w:rPr>
                <w:sz w:val="18"/>
                <w:szCs w:val="18"/>
              </w:rPr>
              <w:t>Оценка на съответствието и надзор по време на строителството;</w:t>
            </w:r>
          </w:p>
          <w:p w:rsidR="003C24DB" w:rsidRPr="00CA59D0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CA59D0">
              <w:rPr>
                <w:sz w:val="18"/>
                <w:szCs w:val="18"/>
              </w:rPr>
              <w:t xml:space="preserve"> Оценка на оперативната съвместимост;</w:t>
            </w:r>
          </w:p>
          <w:p w:rsidR="003C24DB" w:rsidRPr="00CA59D0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CA59D0">
              <w:rPr>
                <w:sz w:val="18"/>
                <w:szCs w:val="18"/>
              </w:rPr>
              <w:t xml:space="preserve"> </w:t>
            </w:r>
            <w:proofErr w:type="spellStart"/>
            <w:r w:rsidRPr="00CA59D0">
              <w:rPr>
                <w:sz w:val="18"/>
                <w:szCs w:val="18"/>
              </w:rPr>
              <w:t>Отчуждителни</w:t>
            </w:r>
            <w:proofErr w:type="spellEnd"/>
            <w:r w:rsidRPr="00CA59D0">
              <w:rPr>
                <w:sz w:val="18"/>
                <w:szCs w:val="18"/>
              </w:rPr>
              <w:t xml:space="preserve"> процедури;</w:t>
            </w:r>
          </w:p>
          <w:p w:rsidR="003C24DB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CA59D0">
              <w:rPr>
                <w:sz w:val="18"/>
                <w:szCs w:val="18"/>
              </w:rPr>
              <w:t>Археологически дейности.</w:t>
            </w:r>
          </w:p>
          <w:p w:rsidR="00EB4AD2" w:rsidRPr="00EB4AD2" w:rsidRDefault="00EB4AD2" w:rsidP="00EB4AD2">
            <w:pPr>
              <w:numPr>
                <w:ilvl w:val="0"/>
                <w:numId w:val="1"/>
              </w:numPr>
              <w:ind w:left="-42" w:hanging="53"/>
              <w:rPr>
                <w:sz w:val="18"/>
                <w:szCs w:val="18"/>
              </w:rPr>
            </w:pPr>
            <w:r w:rsidRPr="00EB4AD2">
              <w:rPr>
                <w:sz w:val="18"/>
                <w:szCs w:val="18"/>
              </w:rPr>
              <w:t>Непредвидени разходи;</w:t>
            </w:r>
          </w:p>
          <w:p w:rsidR="00EB4AD2" w:rsidRPr="00EB4AD2" w:rsidRDefault="00EB4AD2" w:rsidP="00EB4AD2">
            <w:pPr>
              <w:numPr>
                <w:ilvl w:val="0"/>
                <w:numId w:val="1"/>
              </w:numPr>
              <w:ind w:left="-42" w:hanging="53"/>
              <w:rPr>
                <w:sz w:val="18"/>
                <w:szCs w:val="18"/>
              </w:rPr>
            </w:pPr>
            <w:r w:rsidRPr="00EB4AD2">
              <w:rPr>
                <w:sz w:val="18"/>
                <w:szCs w:val="18"/>
              </w:rPr>
              <w:t>ОВОС и др. екологични процедури;</w:t>
            </w:r>
          </w:p>
          <w:p w:rsidR="00EB4AD2" w:rsidRPr="00EB4AD2" w:rsidRDefault="00EB4AD2" w:rsidP="00EB4AD2">
            <w:pPr>
              <w:numPr>
                <w:ilvl w:val="0"/>
                <w:numId w:val="1"/>
              </w:numPr>
              <w:ind w:left="-42" w:hanging="53"/>
              <w:rPr>
                <w:sz w:val="18"/>
                <w:szCs w:val="18"/>
              </w:rPr>
            </w:pPr>
            <w:r w:rsidRPr="00EB4AD2">
              <w:rPr>
                <w:sz w:val="18"/>
                <w:szCs w:val="18"/>
              </w:rPr>
              <w:t>Изготвяне/Актуализация на АРП;</w:t>
            </w:r>
          </w:p>
          <w:p w:rsidR="00EB4AD2" w:rsidRPr="00EB4AD2" w:rsidRDefault="00EB4AD2" w:rsidP="00EB4AD2">
            <w:pPr>
              <w:numPr>
                <w:ilvl w:val="0"/>
                <w:numId w:val="1"/>
              </w:numPr>
              <w:ind w:left="-42" w:hanging="53"/>
              <w:rPr>
                <w:sz w:val="18"/>
                <w:szCs w:val="18"/>
              </w:rPr>
            </w:pPr>
            <w:r w:rsidRPr="00EB4AD2">
              <w:rPr>
                <w:sz w:val="18"/>
                <w:szCs w:val="18"/>
              </w:rPr>
              <w:t>Изготвяне на ФК.</w:t>
            </w:r>
          </w:p>
        </w:tc>
        <w:tc>
          <w:tcPr>
            <w:tcW w:w="802" w:type="dxa"/>
            <w:gridSpan w:val="2"/>
            <w:shd w:val="clear" w:color="auto" w:fill="auto"/>
          </w:tcPr>
          <w:p w:rsidR="003C24DB" w:rsidRPr="00CA59D0" w:rsidRDefault="003C24DB" w:rsidP="00E61729">
            <w:pPr>
              <w:rPr>
                <w:b/>
                <w:sz w:val="18"/>
                <w:szCs w:val="18"/>
              </w:rPr>
            </w:pPr>
            <w:r w:rsidRPr="00CA59D0">
              <w:rPr>
                <w:sz w:val="18"/>
                <w:szCs w:val="18"/>
              </w:rPr>
              <w:lastRenderedPageBreak/>
              <w:t>100 %</w:t>
            </w:r>
            <w:r w:rsidRPr="00CA59D0">
              <w:rPr>
                <w:rStyle w:val="FootnoteReference"/>
                <w:sz w:val="18"/>
                <w:szCs w:val="18"/>
              </w:rPr>
              <w:footnoteReference w:id="12"/>
            </w:r>
          </w:p>
        </w:tc>
        <w:tc>
          <w:tcPr>
            <w:tcW w:w="994" w:type="dxa"/>
            <w:gridSpan w:val="2"/>
            <w:shd w:val="clear" w:color="auto" w:fill="auto"/>
          </w:tcPr>
          <w:p w:rsidR="003C24DB" w:rsidRPr="00CA59D0" w:rsidRDefault="004439A5" w:rsidP="0029430C">
            <w:pPr>
              <w:ind w:left="-93" w:right="-109"/>
              <w:rPr>
                <w:sz w:val="18"/>
                <w:szCs w:val="18"/>
              </w:rPr>
            </w:pPr>
            <w:r w:rsidRPr="004439A5">
              <w:rPr>
                <w:sz w:val="18"/>
                <w:szCs w:val="18"/>
              </w:rPr>
              <w:t>19.06.2023</w:t>
            </w:r>
            <w:r w:rsidR="00D657D1">
              <w:rPr>
                <w:sz w:val="18"/>
                <w:szCs w:val="18"/>
              </w:rPr>
              <w:t>г.</w:t>
            </w:r>
          </w:p>
        </w:tc>
        <w:tc>
          <w:tcPr>
            <w:tcW w:w="1006" w:type="dxa"/>
            <w:shd w:val="clear" w:color="auto" w:fill="auto"/>
          </w:tcPr>
          <w:p w:rsidR="003C24DB" w:rsidRPr="00CA59D0" w:rsidRDefault="00D657D1" w:rsidP="001B3C55">
            <w:pPr>
              <w:ind w:left="-94" w:right="-10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31.10.2029 г.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C24DB" w:rsidRPr="00CA59D0" w:rsidRDefault="003C24DB" w:rsidP="00560D49">
            <w:pPr>
              <w:rPr>
                <w:sz w:val="18"/>
                <w:szCs w:val="18"/>
              </w:rPr>
            </w:pPr>
            <w:r w:rsidRPr="00CA59D0">
              <w:rPr>
                <w:sz w:val="18"/>
                <w:szCs w:val="18"/>
              </w:rPr>
              <w:t>не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3C24DB" w:rsidRPr="00CA59D0" w:rsidRDefault="003C24DB" w:rsidP="00E61729">
            <w:pPr>
              <w:rPr>
                <w:sz w:val="18"/>
                <w:szCs w:val="18"/>
              </w:rPr>
            </w:pPr>
            <w:r w:rsidRPr="00CA59D0">
              <w:rPr>
                <w:sz w:val="18"/>
                <w:szCs w:val="18"/>
              </w:rPr>
              <w:t>не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C24DB" w:rsidRPr="00CA59D0" w:rsidRDefault="003C24DB" w:rsidP="00E61729">
            <w:pPr>
              <w:rPr>
                <w:b/>
                <w:sz w:val="18"/>
                <w:szCs w:val="18"/>
              </w:rPr>
            </w:pPr>
            <w:r w:rsidRPr="00CA59D0">
              <w:rPr>
                <w:sz w:val="18"/>
                <w:szCs w:val="18"/>
              </w:rPr>
              <w:t>Н/П</w:t>
            </w:r>
          </w:p>
        </w:tc>
        <w:tc>
          <w:tcPr>
            <w:tcW w:w="1421" w:type="dxa"/>
            <w:gridSpan w:val="2"/>
            <w:shd w:val="clear" w:color="auto" w:fill="auto"/>
          </w:tcPr>
          <w:p w:rsidR="003C24DB" w:rsidRPr="002E0963" w:rsidRDefault="00CE2F2C" w:rsidP="009C2975">
            <w:pPr>
              <w:ind w:left="-108" w:right="-108"/>
              <w:rPr>
                <w:sz w:val="18"/>
                <w:szCs w:val="18"/>
              </w:rPr>
            </w:pPr>
            <w:r w:rsidRPr="002E0963">
              <w:rPr>
                <w:sz w:val="18"/>
                <w:szCs w:val="18"/>
              </w:rPr>
              <w:t>1 344 316 194,89</w:t>
            </w:r>
          </w:p>
        </w:tc>
      </w:tr>
      <w:tr w:rsidR="0031576A" w:rsidRPr="001B5E09" w:rsidTr="00DF0896">
        <w:tc>
          <w:tcPr>
            <w:tcW w:w="286" w:type="dxa"/>
            <w:shd w:val="clear" w:color="auto" w:fill="auto"/>
          </w:tcPr>
          <w:p w:rsidR="0031576A" w:rsidRPr="003235CC" w:rsidRDefault="0031576A" w:rsidP="0031576A">
            <w:pPr>
              <w:ind w:left="-108"/>
              <w:jc w:val="center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2.</w:t>
            </w:r>
          </w:p>
        </w:tc>
        <w:tc>
          <w:tcPr>
            <w:tcW w:w="1414" w:type="dxa"/>
            <w:shd w:val="clear" w:color="auto" w:fill="auto"/>
          </w:tcPr>
          <w:p w:rsidR="0031576A" w:rsidRPr="003235CC" w:rsidRDefault="00B653FF" w:rsidP="0031576A">
            <w:pPr>
              <w:ind w:left="-107" w:right="-109"/>
              <w:jc w:val="center"/>
              <w:rPr>
                <w:sz w:val="18"/>
                <w:szCs w:val="18"/>
              </w:rPr>
            </w:pPr>
            <w:r w:rsidRPr="00B653FF">
              <w:rPr>
                <w:b/>
                <w:sz w:val="18"/>
                <w:szCs w:val="18"/>
              </w:rPr>
              <w:t xml:space="preserve">2021BG16FFPR001-1.002  </w:t>
            </w:r>
            <w:r w:rsidRPr="00B653FF">
              <w:rPr>
                <w:sz w:val="18"/>
                <w:szCs w:val="18"/>
              </w:rPr>
              <w:t>„Развитие на железопътната инфраструктура по „основната“ и „</w:t>
            </w:r>
            <w:proofErr w:type="spellStart"/>
            <w:r w:rsidRPr="00B653FF">
              <w:rPr>
                <w:sz w:val="18"/>
                <w:szCs w:val="18"/>
              </w:rPr>
              <w:t>широкообхватната</w:t>
            </w:r>
            <w:proofErr w:type="spellEnd"/>
            <w:r w:rsidRPr="00B653FF">
              <w:rPr>
                <w:sz w:val="18"/>
                <w:szCs w:val="18"/>
              </w:rPr>
              <w:t xml:space="preserve">“ </w:t>
            </w:r>
            <w:proofErr w:type="spellStart"/>
            <w:r w:rsidRPr="00B653FF">
              <w:rPr>
                <w:sz w:val="18"/>
                <w:szCs w:val="18"/>
              </w:rPr>
              <w:t>Трансевропейска</w:t>
            </w:r>
            <w:proofErr w:type="spellEnd"/>
            <w:r w:rsidRPr="00B653FF">
              <w:rPr>
                <w:sz w:val="18"/>
                <w:szCs w:val="18"/>
              </w:rPr>
              <w:t xml:space="preserve"> транспортна мрежа</w:t>
            </w:r>
            <w:r w:rsidRPr="00B653FF">
              <w:rPr>
                <w:b/>
                <w:sz w:val="18"/>
                <w:szCs w:val="18"/>
              </w:rPr>
              <w:t xml:space="preserve"> – Техническа помощ“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B653FF" w:rsidRPr="00B653FF" w:rsidRDefault="00B653FF" w:rsidP="00B653FF">
            <w:pPr>
              <w:ind w:left="-107" w:right="-120"/>
              <w:rPr>
                <w:sz w:val="18"/>
                <w:szCs w:val="18"/>
              </w:rPr>
            </w:pPr>
            <w:r w:rsidRPr="00B653FF">
              <w:rPr>
                <w:sz w:val="18"/>
                <w:szCs w:val="18"/>
              </w:rPr>
              <w:t xml:space="preserve">Развитие на стабилна, устойчива на изменението на климата, интелигентна, сигурна, устойчива и </w:t>
            </w:r>
            <w:proofErr w:type="spellStart"/>
            <w:r w:rsidRPr="00B653FF">
              <w:rPr>
                <w:sz w:val="18"/>
                <w:szCs w:val="18"/>
              </w:rPr>
              <w:t>интермодална</w:t>
            </w:r>
            <w:proofErr w:type="spellEnd"/>
          </w:p>
          <w:p w:rsidR="0031576A" w:rsidRPr="003235CC" w:rsidRDefault="00B653FF" w:rsidP="00B653FF">
            <w:pPr>
              <w:ind w:left="-129" w:right="-109"/>
              <w:jc w:val="center"/>
              <w:rPr>
                <w:sz w:val="18"/>
                <w:szCs w:val="18"/>
              </w:rPr>
            </w:pPr>
            <w:proofErr w:type="spellStart"/>
            <w:r w:rsidRPr="00B653FF">
              <w:rPr>
                <w:sz w:val="18"/>
                <w:szCs w:val="18"/>
              </w:rPr>
              <w:t>трансевропейска</w:t>
            </w:r>
            <w:proofErr w:type="spellEnd"/>
          </w:p>
        </w:tc>
        <w:tc>
          <w:tcPr>
            <w:tcW w:w="850" w:type="dxa"/>
            <w:gridSpan w:val="2"/>
            <w:shd w:val="clear" w:color="auto" w:fill="auto"/>
          </w:tcPr>
          <w:p w:rsidR="0031576A" w:rsidRPr="003235CC" w:rsidRDefault="0031576A" w:rsidP="0031576A">
            <w:pPr>
              <w:ind w:left="-129" w:right="-109"/>
              <w:jc w:val="center"/>
              <w:rPr>
                <w:sz w:val="18"/>
                <w:szCs w:val="18"/>
              </w:rPr>
            </w:pPr>
            <w:r w:rsidRPr="008F47BD">
              <w:rPr>
                <w:sz w:val="18"/>
                <w:szCs w:val="18"/>
              </w:rPr>
              <w:t>ДП</w:t>
            </w:r>
            <w:r w:rsidRPr="008F47BD">
              <w:rPr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31576A" w:rsidRPr="003235CC" w:rsidRDefault="0031576A" w:rsidP="0031576A">
            <w:pPr>
              <w:ind w:left="-129" w:right="-109"/>
              <w:jc w:val="center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не</w:t>
            </w:r>
          </w:p>
        </w:tc>
        <w:tc>
          <w:tcPr>
            <w:tcW w:w="1554" w:type="dxa"/>
            <w:gridSpan w:val="4"/>
            <w:shd w:val="clear" w:color="auto" w:fill="auto"/>
          </w:tcPr>
          <w:p w:rsidR="0031576A" w:rsidRPr="00D6505B" w:rsidRDefault="00CE2F2C" w:rsidP="00CE2F2C">
            <w:pPr>
              <w:ind w:right="30"/>
              <w:jc w:val="right"/>
              <w:rPr>
                <w:bCs/>
                <w:sz w:val="18"/>
                <w:szCs w:val="18"/>
              </w:rPr>
            </w:pPr>
            <w:r w:rsidRPr="00CE2F2C">
              <w:rPr>
                <w:bCs/>
                <w:sz w:val="18"/>
                <w:szCs w:val="18"/>
              </w:rPr>
              <w:t>46 019 529,47</w:t>
            </w:r>
          </w:p>
        </w:tc>
        <w:tc>
          <w:tcPr>
            <w:tcW w:w="887" w:type="dxa"/>
            <w:shd w:val="clear" w:color="auto" w:fill="auto"/>
          </w:tcPr>
          <w:p w:rsidR="0031576A" w:rsidRPr="003235CC" w:rsidRDefault="0031576A" w:rsidP="0031576A">
            <w:pPr>
              <w:ind w:left="-129" w:right="-109"/>
              <w:jc w:val="center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НКЖИ</w:t>
            </w:r>
          </w:p>
        </w:tc>
        <w:tc>
          <w:tcPr>
            <w:tcW w:w="1355" w:type="dxa"/>
            <w:shd w:val="clear" w:color="auto" w:fill="auto"/>
          </w:tcPr>
          <w:p w:rsidR="0031576A" w:rsidRDefault="0031576A" w:rsidP="0031576A">
            <w:pPr>
              <w:ind w:left="-104" w:right="-109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Техническа помощ за подготовката  на</w:t>
            </w:r>
            <w:r>
              <w:rPr>
                <w:sz w:val="18"/>
                <w:szCs w:val="18"/>
              </w:rPr>
              <w:t xml:space="preserve"> </w:t>
            </w:r>
            <w:r w:rsidRPr="003235CC">
              <w:rPr>
                <w:sz w:val="18"/>
                <w:szCs w:val="18"/>
              </w:rPr>
              <w:t>инвестиционни проекти за развитие на железопътната инфраструктура, включени</w:t>
            </w:r>
            <w:r>
              <w:rPr>
                <w:sz w:val="18"/>
                <w:szCs w:val="18"/>
              </w:rPr>
              <w:t xml:space="preserve"> за финансиране </w:t>
            </w:r>
          </w:p>
          <w:p w:rsidR="0031576A" w:rsidRPr="003235CC" w:rsidRDefault="0031576A" w:rsidP="0031576A">
            <w:pPr>
              <w:ind w:left="-104" w:right="-109"/>
              <w:jc w:val="both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по приоритетната ос, включително изготвяне или актуализация</w:t>
            </w:r>
          </w:p>
          <w:p w:rsidR="0031576A" w:rsidRPr="003235CC" w:rsidRDefault="0031576A" w:rsidP="0031576A">
            <w:pPr>
              <w:ind w:left="-104" w:right="-109"/>
              <w:jc w:val="both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на: проучвания, анализи „разходи-ползи”, оценки на въздействието върху</w:t>
            </w:r>
          </w:p>
          <w:p w:rsidR="0031576A" w:rsidRPr="003235CC" w:rsidRDefault="0031576A" w:rsidP="0031576A">
            <w:pPr>
              <w:ind w:left="-104" w:right="-109"/>
              <w:jc w:val="both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lastRenderedPageBreak/>
              <w:t>околната среда, проектиране</w:t>
            </w:r>
          </w:p>
        </w:tc>
        <w:tc>
          <w:tcPr>
            <w:tcW w:w="1764" w:type="dxa"/>
            <w:gridSpan w:val="2"/>
            <w:shd w:val="clear" w:color="auto" w:fill="auto"/>
          </w:tcPr>
          <w:p w:rsidR="0031576A" w:rsidRPr="003235CC" w:rsidRDefault="0031576A" w:rsidP="0031576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lastRenderedPageBreak/>
              <w:t>Подготовка и проектиране</w:t>
            </w:r>
          </w:p>
          <w:p w:rsidR="0031576A" w:rsidRPr="003235CC" w:rsidRDefault="0031576A" w:rsidP="0031576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Публичност;</w:t>
            </w:r>
          </w:p>
          <w:p w:rsidR="0031576A" w:rsidRPr="003235CC" w:rsidRDefault="0031576A" w:rsidP="0031576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Оценки на съответствието</w:t>
            </w:r>
          </w:p>
          <w:p w:rsidR="0031576A" w:rsidRPr="003235CC" w:rsidRDefault="0031576A" w:rsidP="0031576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ОВОС;</w:t>
            </w:r>
          </w:p>
          <w:p w:rsidR="0031576A" w:rsidRPr="003235CC" w:rsidRDefault="0031576A" w:rsidP="0031576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Изготвяне/ </w:t>
            </w:r>
            <w:r w:rsidRPr="003235CC">
              <w:rPr>
                <w:sz w:val="18"/>
                <w:szCs w:val="18"/>
              </w:rPr>
              <w:t>Актуализация на АРП;</w:t>
            </w:r>
          </w:p>
          <w:p w:rsidR="0031576A" w:rsidRPr="003235CC" w:rsidRDefault="0031576A" w:rsidP="0031576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Археологически проучвания;</w:t>
            </w:r>
          </w:p>
        </w:tc>
        <w:tc>
          <w:tcPr>
            <w:tcW w:w="802" w:type="dxa"/>
            <w:gridSpan w:val="2"/>
            <w:shd w:val="clear" w:color="auto" w:fill="auto"/>
          </w:tcPr>
          <w:p w:rsidR="0031576A" w:rsidRPr="003235CC" w:rsidRDefault="0031576A" w:rsidP="00730944">
            <w:pPr>
              <w:ind w:left="-129" w:right="-109"/>
              <w:jc w:val="center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100 %</w:t>
            </w:r>
          </w:p>
        </w:tc>
        <w:tc>
          <w:tcPr>
            <w:tcW w:w="994" w:type="dxa"/>
            <w:gridSpan w:val="2"/>
            <w:shd w:val="clear" w:color="auto" w:fill="auto"/>
          </w:tcPr>
          <w:p w:rsidR="0031576A" w:rsidRPr="003235CC" w:rsidRDefault="004439A5" w:rsidP="0031576A">
            <w:pPr>
              <w:ind w:left="-129" w:right="-10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19.06.2023</w:t>
            </w:r>
            <w:r w:rsidR="00B34F5F">
              <w:rPr>
                <w:sz w:val="18"/>
                <w:szCs w:val="18"/>
              </w:rPr>
              <w:t xml:space="preserve"> </w:t>
            </w:r>
            <w:r w:rsidR="00D657D1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006" w:type="dxa"/>
            <w:shd w:val="clear" w:color="auto" w:fill="auto"/>
          </w:tcPr>
          <w:p w:rsidR="0031576A" w:rsidRPr="003235CC" w:rsidRDefault="00D657D1" w:rsidP="00D27E79">
            <w:pPr>
              <w:ind w:left="-129" w:right="-10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31.10.2029 г.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1576A" w:rsidRPr="006163EC" w:rsidRDefault="0031576A" w:rsidP="00D52E98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н</w:t>
            </w:r>
            <w:r w:rsidRPr="003235CC">
              <w:rPr>
                <w:sz w:val="18"/>
                <w:szCs w:val="18"/>
              </w:rPr>
              <w:t>е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31576A" w:rsidRPr="003235CC" w:rsidRDefault="0031576A" w:rsidP="0031576A">
            <w:pPr>
              <w:jc w:val="center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не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1576A" w:rsidRPr="003235CC" w:rsidRDefault="0031576A" w:rsidP="0031576A">
            <w:pPr>
              <w:ind w:left="-107"/>
              <w:jc w:val="center"/>
              <w:rPr>
                <w:b/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Н/П</w:t>
            </w:r>
          </w:p>
        </w:tc>
        <w:tc>
          <w:tcPr>
            <w:tcW w:w="1421" w:type="dxa"/>
            <w:gridSpan w:val="2"/>
            <w:shd w:val="clear" w:color="auto" w:fill="auto"/>
          </w:tcPr>
          <w:p w:rsidR="0031576A" w:rsidRPr="00FE6B0E" w:rsidRDefault="00CE2F2C" w:rsidP="00FA66FB">
            <w:pPr>
              <w:jc w:val="right"/>
              <w:rPr>
                <w:sz w:val="18"/>
                <w:szCs w:val="18"/>
                <w:lang w:val="en-US"/>
              </w:rPr>
            </w:pPr>
            <w:r w:rsidRPr="00FE6B0E">
              <w:rPr>
                <w:sz w:val="18"/>
                <w:szCs w:val="18"/>
                <w:lang w:val="en-US"/>
              </w:rPr>
              <w:t>46 019 529,47</w:t>
            </w:r>
          </w:p>
        </w:tc>
      </w:tr>
      <w:tr w:rsidR="0031576A" w:rsidRPr="003235CC" w:rsidTr="00D52E98">
        <w:tc>
          <w:tcPr>
            <w:tcW w:w="16161" w:type="dxa"/>
            <w:gridSpan w:val="31"/>
            <w:shd w:val="clear" w:color="auto" w:fill="E2EFD9" w:themeFill="accent6" w:themeFillTint="33"/>
          </w:tcPr>
          <w:p w:rsidR="0031576A" w:rsidRPr="003235CC" w:rsidRDefault="0031576A" w:rsidP="00B653FF">
            <w:pPr>
              <w:spacing w:before="120"/>
              <w:jc w:val="center"/>
              <w:rPr>
                <w:b/>
                <w:sz w:val="18"/>
                <w:szCs w:val="18"/>
              </w:rPr>
            </w:pPr>
            <w:r w:rsidRPr="003235CC">
              <w:rPr>
                <w:b/>
                <w:sz w:val="18"/>
                <w:szCs w:val="18"/>
              </w:rPr>
              <w:t>Приоритет 2 „</w:t>
            </w:r>
            <w:r w:rsidR="00B653FF" w:rsidRPr="00B653FF">
              <w:rPr>
                <w:b/>
                <w:sz w:val="18"/>
                <w:szCs w:val="18"/>
              </w:rPr>
              <w:t xml:space="preserve">Развитие на пътната инфраструктура по „основната“  </w:t>
            </w:r>
            <w:proofErr w:type="spellStart"/>
            <w:r w:rsidR="00B653FF" w:rsidRPr="00B653FF">
              <w:rPr>
                <w:b/>
                <w:sz w:val="18"/>
                <w:szCs w:val="18"/>
              </w:rPr>
              <w:t>Трансевропейска</w:t>
            </w:r>
            <w:proofErr w:type="spellEnd"/>
            <w:r w:rsidR="00B653FF" w:rsidRPr="00B653FF">
              <w:rPr>
                <w:b/>
                <w:sz w:val="18"/>
                <w:szCs w:val="18"/>
              </w:rPr>
              <w:t xml:space="preserve"> транспортна мрежа и пътни връзки</w:t>
            </w:r>
            <w:r w:rsidRPr="003235CC">
              <w:rPr>
                <w:b/>
                <w:sz w:val="18"/>
                <w:szCs w:val="18"/>
              </w:rPr>
              <w:t>“</w:t>
            </w:r>
          </w:p>
        </w:tc>
      </w:tr>
      <w:tr w:rsidR="0031576A" w:rsidRPr="003235CC" w:rsidTr="00DF0896">
        <w:tc>
          <w:tcPr>
            <w:tcW w:w="286" w:type="dxa"/>
            <w:shd w:val="clear" w:color="auto" w:fill="auto"/>
            <w:vAlign w:val="center"/>
          </w:tcPr>
          <w:p w:rsidR="0031576A" w:rsidRPr="003235CC" w:rsidRDefault="0031576A" w:rsidP="0031576A">
            <w:pPr>
              <w:ind w:left="-108"/>
              <w:jc w:val="center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3.</w:t>
            </w:r>
          </w:p>
        </w:tc>
        <w:tc>
          <w:tcPr>
            <w:tcW w:w="1446" w:type="dxa"/>
            <w:gridSpan w:val="2"/>
            <w:shd w:val="clear" w:color="auto" w:fill="auto"/>
          </w:tcPr>
          <w:p w:rsidR="0031576A" w:rsidRPr="003235CC" w:rsidRDefault="00B653FF" w:rsidP="0031576A">
            <w:pPr>
              <w:ind w:left="-87" w:right="-108"/>
              <w:rPr>
                <w:sz w:val="18"/>
                <w:szCs w:val="18"/>
              </w:rPr>
            </w:pPr>
            <w:r w:rsidRPr="00B653FF">
              <w:rPr>
                <w:b/>
                <w:sz w:val="18"/>
                <w:szCs w:val="18"/>
              </w:rPr>
              <w:t xml:space="preserve">2021BG16FFPR001-2.001 </w:t>
            </w:r>
            <w:r w:rsidRPr="00B653FF">
              <w:rPr>
                <w:sz w:val="18"/>
                <w:szCs w:val="18"/>
              </w:rPr>
              <w:t xml:space="preserve">„Развитие на пътната инфраструктура по „основната“  </w:t>
            </w:r>
            <w:proofErr w:type="spellStart"/>
            <w:r w:rsidRPr="00B653FF">
              <w:rPr>
                <w:sz w:val="18"/>
                <w:szCs w:val="18"/>
              </w:rPr>
              <w:t>Трансевропейска</w:t>
            </w:r>
            <w:proofErr w:type="spellEnd"/>
            <w:r w:rsidRPr="00B653FF">
              <w:rPr>
                <w:sz w:val="18"/>
                <w:szCs w:val="18"/>
              </w:rPr>
              <w:t xml:space="preserve"> транспортна мрежа и пътни връзки –</w:t>
            </w:r>
            <w:r w:rsidRPr="00B653FF">
              <w:rPr>
                <w:b/>
                <w:sz w:val="18"/>
                <w:szCs w:val="18"/>
              </w:rPr>
              <w:t xml:space="preserve"> Инвестиционни проекти”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B653FF" w:rsidRPr="00B653FF" w:rsidRDefault="00B653FF" w:rsidP="00B653FF">
            <w:pPr>
              <w:ind w:right="-120"/>
              <w:rPr>
                <w:sz w:val="18"/>
                <w:szCs w:val="18"/>
              </w:rPr>
            </w:pPr>
            <w:r w:rsidRPr="00B653FF">
              <w:rPr>
                <w:sz w:val="18"/>
                <w:szCs w:val="18"/>
              </w:rPr>
              <w:t xml:space="preserve">Развитие на стабилна, устойчива на изменението на климата, интелигентна, сигурна, устойчива и </w:t>
            </w:r>
            <w:proofErr w:type="spellStart"/>
            <w:r w:rsidRPr="00B653FF">
              <w:rPr>
                <w:sz w:val="18"/>
                <w:szCs w:val="18"/>
              </w:rPr>
              <w:t>интермодална</w:t>
            </w:r>
            <w:proofErr w:type="spellEnd"/>
          </w:p>
          <w:p w:rsidR="00B653FF" w:rsidRDefault="00B653FF" w:rsidP="00B653FF">
            <w:pPr>
              <w:ind w:right="-120"/>
            </w:pPr>
            <w:proofErr w:type="spellStart"/>
            <w:r w:rsidRPr="00B653FF">
              <w:rPr>
                <w:sz w:val="18"/>
                <w:szCs w:val="18"/>
              </w:rPr>
              <w:t>трансевропейска</w:t>
            </w:r>
            <w:proofErr w:type="spellEnd"/>
            <w:r w:rsidRPr="00B653FF">
              <w:rPr>
                <w:sz w:val="18"/>
                <w:szCs w:val="18"/>
              </w:rPr>
              <w:t xml:space="preserve"> транспортна мрежа (ЕФРР)</w:t>
            </w:r>
            <w:r>
              <w:rPr>
                <w:sz w:val="18"/>
                <w:szCs w:val="18"/>
              </w:rPr>
              <w:t xml:space="preserve"> и </w:t>
            </w:r>
          </w:p>
          <w:p w:rsidR="00B653FF" w:rsidRPr="003235CC" w:rsidRDefault="00B653FF" w:rsidP="00B653FF">
            <w:pPr>
              <w:ind w:right="-120"/>
              <w:rPr>
                <w:sz w:val="18"/>
                <w:szCs w:val="18"/>
              </w:rPr>
            </w:pPr>
            <w:r w:rsidRPr="00B653FF">
              <w:rPr>
                <w:sz w:val="18"/>
                <w:szCs w:val="18"/>
              </w:rPr>
              <w:t>(КФ)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1576A" w:rsidRPr="003235CC" w:rsidRDefault="0031576A" w:rsidP="0031576A">
            <w:pPr>
              <w:jc w:val="center"/>
            </w:pPr>
            <w:r w:rsidRPr="003235CC">
              <w:rPr>
                <w:sz w:val="18"/>
                <w:szCs w:val="18"/>
              </w:rPr>
              <w:t>ДП</w:t>
            </w:r>
            <w:r w:rsidRPr="008F47BD">
              <w:rPr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31576A" w:rsidRPr="003235CC" w:rsidRDefault="0031576A" w:rsidP="0031576A">
            <w:pPr>
              <w:jc w:val="center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не</w:t>
            </w:r>
          </w:p>
        </w:tc>
        <w:tc>
          <w:tcPr>
            <w:tcW w:w="1498" w:type="dxa"/>
            <w:shd w:val="clear" w:color="auto" w:fill="auto"/>
          </w:tcPr>
          <w:p w:rsidR="0031576A" w:rsidRPr="003235CC" w:rsidRDefault="00CE2F2C" w:rsidP="00B653FF">
            <w:pPr>
              <w:ind w:left="-113" w:right="-108"/>
              <w:jc w:val="center"/>
              <w:rPr>
                <w:sz w:val="18"/>
                <w:szCs w:val="18"/>
              </w:rPr>
            </w:pPr>
            <w:r w:rsidRPr="00CE2F2C">
              <w:rPr>
                <w:sz w:val="18"/>
                <w:szCs w:val="18"/>
              </w:rPr>
              <w:t>1 352 740 071,87</w:t>
            </w:r>
          </w:p>
        </w:tc>
        <w:tc>
          <w:tcPr>
            <w:tcW w:w="911" w:type="dxa"/>
            <w:gridSpan w:val="3"/>
            <w:shd w:val="clear" w:color="auto" w:fill="auto"/>
          </w:tcPr>
          <w:p w:rsidR="0031576A" w:rsidRPr="003235CC" w:rsidRDefault="0031576A" w:rsidP="0031576A">
            <w:pPr>
              <w:ind w:left="-108" w:right="-121"/>
              <w:jc w:val="center"/>
              <w:rPr>
                <w:b/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АПИ</w:t>
            </w:r>
            <w:r w:rsidRPr="003235CC">
              <w:rPr>
                <w:rStyle w:val="FootnoteReference"/>
                <w:sz w:val="18"/>
                <w:szCs w:val="18"/>
              </w:rPr>
              <w:footnoteReference w:id="13"/>
            </w:r>
          </w:p>
        </w:tc>
        <w:tc>
          <w:tcPr>
            <w:tcW w:w="1529" w:type="dxa"/>
            <w:gridSpan w:val="2"/>
            <w:shd w:val="clear" w:color="auto" w:fill="auto"/>
          </w:tcPr>
          <w:p w:rsidR="00B653FF" w:rsidRPr="00B653FF" w:rsidRDefault="00B653FF" w:rsidP="00B653FF">
            <w:pPr>
              <w:ind w:left="-97" w:right="-19"/>
              <w:rPr>
                <w:sz w:val="18"/>
                <w:szCs w:val="18"/>
              </w:rPr>
            </w:pPr>
            <w:r w:rsidRPr="00B653FF">
              <w:rPr>
                <w:sz w:val="18"/>
                <w:szCs w:val="18"/>
              </w:rPr>
              <w:t xml:space="preserve">допустими дейности по (ЕФРР): изграждане и модернизация на участъци от пътната инфраструктура по „основната“ </w:t>
            </w:r>
            <w:proofErr w:type="spellStart"/>
            <w:r w:rsidRPr="00B653FF">
              <w:rPr>
                <w:sz w:val="18"/>
                <w:szCs w:val="18"/>
              </w:rPr>
              <w:t>Трансевропейска</w:t>
            </w:r>
            <w:proofErr w:type="spellEnd"/>
          </w:p>
          <w:p w:rsidR="00B653FF" w:rsidRPr="00B653FF" w:rsidRDefault="00B653FF" w:rsidP="00B653FF">
            <w:pPr>
              <w:ind w:left="-97" w:right="-19"/>
              <w:rPr>
                <w:sz w:val="18"/>
                <w:szCs w:val="18"/>
              </w:rPr>
            </w:pPr>
            <w:r w:rsidRPr="00B653FF">
              <w:rPr>
                <w:sz w:val="18"/>
                <w:szCs w:val="18"/>
              </w:rPr>
              <w:t xml:space="preserve">транспортна мрежа, подобряване на свързаността и достъпността до </w:t>
            </w:r>
            <w:proofErr w:type="spellStart"/>
            <w:r w:rsidRPr="00B653FF">
              <w:rPr>
                <w:sz w:val="18"/>
                <w:szCs w:val="18"/>
              </w:rPr>
              <w:t>Трансевропейската</w:t>
            </w:r>
            <w:proofErr w:type="spellEnd"/>
            <w:r w:rsidRPr="00B653FF">
              <w:rPr>
                <w:sz w:val="18"/>
                <w:szCs w:val="18"/>
              </w:rPr>
              <w:t xml:space="preserve"> транспортна мрежа и важни икономически центрове</w:t>
            </w:r>
          </w:p>
          <w:p w:rsidR="00B653FF" w:rsidRPr="00B653FF" w:rsidRDefault="00B653FF" w:rsidP="00B653FF">
            <w:pPr>
              <w:ind w:left="-97" w:right="-19"/>
              <w:rPr>
                <w:sz w:val="18"/>
                <w:szCs w:val="18"/>
              </w:rPr>
            </w:pPr>
            <w:r w:rsidRPr="00B653FF">
              <w:rPr>
                <w:sz w:val="18"/>
                <w:szCs w:val="18"/>
              </w:rPr>
              <w:t>(обекти на транспортната инфраструктура, индустриални зони и др.), посредством строителство, реконструкция и рехабилитация на пътни връзки</w:t>
            </w:r>
          </w:p>
          <w:p w:rsidR="00B653FF" w:rsidRPr="00B653FF" w:rsidRDefault="00B653FF" w:rsidP="00B653FF">
            <w:pPr>
              <w:ind w:left="-97" w:right="-19"/>
              <w:rPr>
                <w:sz w:val="18"/>
                <w:szCs w:val="18"/>
              </w:rPr>
            </w:pPr>
            <w:r w:rsidRPr="00B653FF">
              <w:rPr>
                <w:sz w:val="18"/>
                <w:szCs w:val="18"/>
              </w:rPr>
              <w:t xml:space="preserve">и техническа помощ за подготовката/завършване на подготовката за инвестиционни проекти за </w:t>
            </w:r>
            <w:r w:rsidRPr="00B653FF">
              <w:rPr>
                <w:sz w:val="18"/>
                <w:szCs w:val="18"/>
              </w:rPr>
              <w:lastRenderedPageBreak/>
              <w:t>развитие на пътната инфраструктура по</w:t>
            </w:r>
          </w:p>
          <w:p w:rsidR="0031576A" w:rsidRDefault="00B653FF" w:rsidP="00B653FF">
            <w:pPr>
              <w:ind w:left="-97" w:right="-19"/>
              <w:rPr>
                <w:sz w:val="18"/>
                <w:szCs w:val="18"/>
              </w:rPr>
            </w:pPr>
            <w:proofErr w:type="spellStart"/>
            <w:r w:rsidRPr="00B653FF">
              <w:rPr>
                <w:sz w:val="18"/>
                <w:szCs w:val="18"/>
              </w:rPr>
              <w:t>Трансевропейската</w:t>
            </w:r>
            <w:proofErr w:type="spellEnd"/>
            <w:r w:rsidRPr="00B653FF">
              <w:rPr>
                <w:sz w:val="18"/>
                <w:szCs w:val="18"/>
              </w:rPr>
              <w:t xml:space="preserve"> транспортна мрежа и на пътните връзки.</w:t>
            </w:r>
          </w:p>
          <w:p w:rsidR="00AA252F" w:rsidRDefault="00AA252F" w:rsidP="00B653FF">
            <w:pPr>
              <w:ind w:left="-97" w:right="-19"/>
              <w:rPr>
                <w:sz w:val="18"/>
                <w:szCs w:val="18"/>
              </w:rPr>
            </w:pPr>
          </w:p>
          <w:p w:rsidR="00AA252F" w:rsidRPr="00AA252F" w:rsidRDefault="00AA252F" w:rsidP="00AA252F">
            <w:pPr>
              <w:ind w:left="-97" w:right="-19"/>
              <w:rPr>
                <w:sz w:val="18"/>
                <w:szCs w:val="18"/>
              </w:rPr>
            </w:pPr>
            <w:r w:rsidRPr="00AA252F">
              <w:rPr>
                <w:sz w:val="18"/>
                <w:szCs w:val="18"/>
              </w:rPr>
              <w:t xml:space="preserve">допустими дейности по (КФ): изграждане и модернизация на участъци от пътната инфраструктура по „основната“ </w:t>
            </w:r>
            <w:proofErr w:type="spellStart"/>
            <w:r w:rsidRPr="00AA252F">
              <w:rPr>
                <w:sz w:val="18"/>
                <w:szCs w:val="18"/>
              </w:rPr>
              <w:t>Трансевропейска</w:t>
            </w:r>
            <w:proofErr w:type="spellEnd"/>
          </w:p>
          <w:p w:rsidR="00AA252F" w:rsidRPr="00AA252F" w:rsidRDefault="00AA252F" w:rsidP="00AA252F">
            <w:pPr>
              <w:ind w:left="-97" w:right="-19"/>
              <w:rPr>
                <w:sz w:val="18"/>
                <w:szCs w:val="18"/>
              </w:rPr>
            </w:pPr>
            <w:r w:rsidRPr="00AA252F">
              <w:rPr>
                <w:sz w:val="18"/>
                <w:szCs w:val="18"/>
              </w:rPr>
              <w:t xml:space="preserve">транспортна мрежа, подобряване на свързаността и достъпността до </w:t>
            </w:r>
            <w:proofErr w:type="spellStart"/>
            <w:r w:rsidRPr="00AA252F">
              <w:rPr>
                <w:sz w:val="18"/>
                <w:szCs w:val="18"/>
              </w:rPr>
              <w:t>Трансевропейската</w:t>
            </w:r>
            <w:proofErr w:type="spellEnd"/>
            <w:r w:rsidRPr="00AA252F">
              <w:rPr>
                <w:sz w:val="18"/>
                <w:szCs w:val="18"/>
              </w:rPr>
              <w:t xml:space="preserve"> транспортна мрежа и важни икономически центрове</w:t>
            </w:r>
          </w:p>
          <w:p w:rsidR="00AA252F" w:rsidRPr="00AA252F" w:rsidRDefault="00AA252F" w:rsidP="00AA252F">
            <w:pPr>
              <w:ind w:left="-97" w:right="-19"/>
              <w:rPr>
                <w:sz w:val="18"/>
                <w:szCs w:val="18"/>
              </w:rPr>
            </w:pPr>
            <w:r w:rsidRPr="00AA252F">
              <w:rPr>
                <w:sz w:val="18"/>
                <w:szCs w:val="18"/>
              </w:rPr>
              <w:t>(обекти на транспортната инфраструктура, индустриални зони и др.), посредством строителство, реконструкция и рехабилитация на пътни връзки</w:t>
            </w:r>
          </w:p>
          <w:p w:rsidR="00AA252F" w:rsidRPr="00AA252F" w:rsidRDefault="00AA252F" w:rsidP="00AA252F">
            <w:pPr>
              <w:ind w:left="-97" w:right="-19"/>
              <w:rPr>
                <w:sz w:val="18"/>
                <w:szCs w:val="18"/>
              </w:rPr>
            </w:pPr>
            <w:r w:rsidRPr="00AA252F">
              <w:rPr>
                <w:sz w:val="18"/>
                <w:szCs w:val="18"/>
              </w:rPr>
              <w:t xml:space="preserve">и техническа помощ за подготовката/завършване на подготовката за </w:t>
            </w:r>
            <w:r w:rsidRPr="00AA252F">
              <w:rPr>
                <w:sz w:val="18"/>
                <w:szCs w:val="18"/>
              </w:rPr>
              <w:lastRenderedPageBreak/>
              <w:t>инвестиционни проекти за развитие на пътната инфраструктура по</w:t>
            </w:r>
          </w:p>
          <w:p w:rsidR="00AA252F" w:rsidRPr="003235CC" w:rsidRDefault="00AA252F" w:rsidP="00AA252F">
            <w:pPr>
              <w:ind w:left="-97" w:right="-19"/>
              <w:rPr>
                <w:sz w:val="18"/>
                <w:szCs w:val="18"/>
              </w:rPr>
            </w:pPr>
            <w:proofErr w:type="spellStart"/>
            <w:r w:rsidRPr="00AA252F">
              <w:rPr>
                <w:sz w:val="18"/>
                <w:szCs w:val="18"/>
              </w:rPr>
              <w:t>Трансевропейската</w:t>
            </w:r>
            <w:proofErr w:type="spellEnd"/>
            <w:r w:rsidRPr="00AA252F">
              <w:rPr>
                <w:sz w:val="18"/>
                <w:szCs w:val="18"/>
              </w:rPr>
              <w:t xml:space="preserve"> транспортна мрежа и на пътните връзки</w:t>
            </w:r>
          </w:p>
        </w:tc>
        <w:tc>
          <w:tcPr>
            <w:tcW w:w="1590" w:type="dxa"/>
            <w:shd w:val="clear" w:color="auto" w:fill="auto"/>
          </w:tcPr>
          <w:p w:rsidR="0031576A" w:rsidRPr="003235CC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lastRenderedPageBreak/>
              <w:t>подготовка и проектиране;</w:t>
            </w:r>
          </w:p>
          <w:p w:rsidR="0031576A" w:rsidRPr="003235CC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СМР;</w:t>
            </w:r>
          </w:p>
          <w:p w:rsidR="0031576A" w:rsidRPr="003235CC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 xml:space="preserve"> техническа помощ за управление и изпълнение на проекта;</w:t>
            </w:r>
          </w:p>
          <w:p w:rsidR="0031576A" w:rsidRPr="003235CC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 xml:space="preserve"> публичност;</w:t>
            </w:r>
          </w:p>
          <w:p w:rsidR="0031576A" w:rsidRPr="003235CC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 xml:space="preserve"> надзор по време на строителството;</w:t>
            </w:r>
          </w:p>
          <w:p w:rsidR="0031576A" w:rsidRPr="003235CC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екологичен мониторинг по време на строителството;</w:t>
            </w:r>
          </w:p>
          <w:p w:rsidR="0031576A" w:rsidRPr="003235CC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 xml:space="preserve"> </w:t>
            </w:r>
            <w:proofErr w:type="spellStart"/>
            <w:r w:rsidRPr="003235CC">
              <w:rPr>
                <w:sz w:val="18"/>
                <w:szCs w:val="18"/>
              </w:rPr>
              <w:t>отчуждителни</w:t>
            </w:r>
            <w:proofErr w:type="spellEnd"/>
            <w:r w:rsidRPr="003235CC">
              <w:rPr>
                <w:sz w:val="18"/>
                <w:szCs w:val="18"/>
              </w:rPr>
              <w:t xml:space="preserve"> процедури; </w:t>
            </w:r>
          </w:p>
          <w:p w:rsidR="0031576A" w:rsidRPr="003235CC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 xml:space="preserve">археологически </w:t>
            </w:r>
          </w:p>
          <w:p w:rsidR="00EB4AD2" w:rsidRDefault="0031576A" w:rsidP="00EB4AD2">
            <w:pPr>
              <w:ind w:left="55" w:right="-10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проучвания.</w:t>
            </w:r>
          </w:p>
          <w:p w:rsidR="00EB4AD2" w:rsidRPr="00EB4AD2" w:rsidRDefault="00EB4AD2" w:rsidP="00EB4AD2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B4AD2">
              <w:rPr>
                <w:sz w:val="18"/>
                <w:szCs w:val="18"/>
              </w:rPr>
              <w:t>Непредвидени разходи;</w:t>
            </w:r>
          </w:p>
          <w:p w:rsidR="00EB4AD2" w:rsidRPr="00EB4AD2" w:rsidRDefault="00EB4AD2" w:rsidP="00EB4AD2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B4AD2">
              <w:rPr>
                <w:sz w:val="18"/>
                <w:szCs w:val="18"/>
              </w:rPr>
              <w:t>ОВОС и др. екологични процедури;</w:t>
            </w:r>
          </w:p>
          <w:p w:rsidR="00EB4AD2" w:rsidRPr="00EB4AD2" w:rsidRDefault="00EB4AD2" w:rsidP="00EB4AD2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B4AD2">
              <w:rPr>
                <w:sz w:val="18"/>
                <w:szCs w:val="18"/>
              </w:rPr>
              <w:t>Изготвяне/Актуализация на АРП;</w:t>
            </w:r>
          </w:p>
          <w:p w:rsidR="0031576A" w:rsidRPr="003235CC" w:rsidRDefault="00EB4AD2" w:rsidP="00EB4AD2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B4AD2">
              <w:rPr>
                <w:sz w:val="18"/>
                <w:szCs w:val="18"/>
              </w:rPr>
              <w:t>Изготвяне на ФК.</w:t>
            </w:r>
          </w:p>
        </w:tc>
        <w:tc>
          <w:tcPr>
            <w:tcW w:w="780" w:type="dxa"/>
            <w:shd w:val="clear" w:color="auto" w:fill="auto"/>
          </w:tcPr>
          <w:p w:rsidR="0031576A" w:rsidRPr="003235CC" w:rsidRDefault="0031576A" w:rsidP="00730944">
            <w:r w:rsidRPr="003235CC">
              <w:rPr>
                <w:sz w:val="18"/>
                <w:szCs w:val="18"/>
              </w:rPr>
              <w:t>100 %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31576A" w:rsidRPr="003235CC" w:rsidRDefault="004439A5" w:rsidP="0031576A">
            <w:pPr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19.06.2023</w:t>
            </w:r>
            <w:r w:rsidR="00B34F5F">
              <w:rPr>
                <w:sz w:val="18"/>
                <w:szCs w:val="18"/>
              </w:rPr>
              <w:t xml:space="preserve"> </w:t>
            </w:r>
            <w:r w:rsidR="00D657D1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161" w:type="dxa"/>
            <w:gridSpan w:val="3"/>
            <w:shd w:val="clear" w:color="auto" w:fill="auto"/>
          </w:tcPr>
          <w:p w:rsidR="0031576A" w:rsidRPr="003235CC" w:rsidRDefault="00D657D1" w:rsidP="00D27E79">
            <w:pPr>
              <w:ind w:left="-10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31.10.2029 г.</w:t>
            </w:r>
          </w:p>
        </w:tc>
        <w:tc>
          <w:tcPr>
            <w:tcW w:w="714" w:type="dxa"/>
            <w:gridSpan w:val="3"/>
            <w:shd w:val="clear" w:color="auto" w:fill="auto"/>
          </w:tcPr>
          <w:p w:rsidR="0031576A" w:rsidRPr="003235CC" w:rsidRDefault="0031576A" w:rsidP="00560D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  <w:r w:rsidRPr="003235CC">
              <w:rPr>
                <w:sz w:val="18"/>
                <w:szCs w:val="18"/>
              </w:rPr>
              <w:t>е</w:t>
            </w:r>
          </w:p>
        </w:tc>
        <w:tc>
          <w:tcPr>
            <w:tcW w:w="573" w:type="dxa"/>
            <w:gridSpan w:val="2"/>
            <w:shd w:val="clear" w:color="auto" w:fill="auto"/>
          </w:tcPr>
          <w:p w:rsidR="0031576A" w:rsidRPr="003235CC" w:rsidRDefault="0031576A" w:rsidP="0031576A">
            <w:pPr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не</w:t>
            </w:r>
          </w:p>
        </w:tc>
        <w:tc>
          <w:tcPr>
            <w:tcW w:w="458" w:type="dxa"/>
            <w:gridSpan w:val="2"/>
            <w:shd w:val="clear" w:color="auto" w:fill="auto"/>
          </w:tcPr>
          <w:p w:rsidR="0031576A" w:rsidRPr="003235CC" w:rsidRDefault="0031576A" w:rsidP="0031576A">
            <w:pPr>
              <w:ind w:left="-120"/>
              <w:rPr>
                <w:b/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shd w:val="clear" w:color="auto" w:fill="auto"/>
          </w:tcPr>
          <w:p w:rsidR="0031576A" w:rsidRPr="003235CC" w:rsidRDefault="00CE2F2C" w:rsidP="00FA66FB">
            <w:pPr>
              <w:ind w:left="-113"/>
              <w:jc w:val="right"/>
              <w:rPr>
                <w:sz w:val="18"/>
                <w:szCs w:val="18"/>
              </w:rPr>
            </w:pPr>
            <w:r w:rsidRPr="00CE2F2C">
              <w:rPr>
                <w:sz w:val="18"/>
                <w:szCs w:val="18"/>
              </w:rPr>
              <w:t>1 352 740 071,87</w:t>
            </w:r>
          </w:p>
        </w:tc>
      </w:tr>
      <w:tr w:rsidR="00713090" w:rsidRPr="003235CC" w:rsidTr="00DF0896">
        <w:tc>
          <w:tcPr>
            <w:tcW w:w="286" w:type="dxa"/>
            <w:shd w:val="clear" w:color="auto" w:fill="auto"/>
          </w:tcPr>
          <w:p w:rsidR="00713090" w:rsidRPr="003235CC" w:rsidRDefault="00713090" w:rsidP="00713090">
            <w:pPr>
              <w:ind w:lef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4.</w:t>
            </w:r>
          </w:p>
        </w:tc>
        <w:tc>
          <w:tcPr>
            <w:tcW w:w="1446" w:type="dxa"/>
            <w:gridSpan w:val="2"/>
            <w:shd w:val="clear" w:color="auto" w:fill="auto"/>
          </w:tcPr>
          <w:p w:rsidR="00713090" w:rsidRPr="003235CC" w:rsidRDefault="00B653FF" w:rsidP="00713090">
            <w:pPr>
              <w:ind w:left="-98" w:right="-110"/>
              <w:jc w:val="center"/>
              <w:rPr>
                <w:sz w:val="18"/>
                <w:szCs w:val="18"/>
              </w:rPr>
            </w:pPr>
            <w:r w:rsidRPr="00B653FF">
              <w:rPr>
                <w:b/>
                <w:sz w:val="18"/>
                <w:szCs w:val="18"/>
              </w:rPr>
              <w:t xml:space="preserve">2021BG16FFPR001-2.002 </w:t>
            </w:r>
            <w:r w:rsidRPr="00B653FF">
              <w:rPr>
                <w:sz w:val="18"/>
                <w:szCs w:val="18"/>
              </w:rPr>
              <w:t xml:space="preserve">„Развитие на пътната инфраструктура по „основната“  </w:t>
            </w:r>
            <w:proofErr w:type="spellStart"/>
            <w:r w:rsidRPr="00B653FF">
              <w:rPr>
                <w:sz w:val="18"/>
                <w:szCs w:val="18"/>
              </w:rPr>
              <w:t>Трансевропейска</w:t>
            </w:r>
            <w:proofErr w:type="spellEnd"/>
            <w:r w:rsidRPr="00B653FF">
              <w:rPr>
                <w:sz w:val="18"/>
                <w:szCs w:val="18"/>
              </w:rPr>
              <w:t xml:space="preserve"> транспортна мрежа и пътни връзки –</w:t>
            </w:r>
            <w:r w:rsidRPr="00B653FF">
              <w:rPr>
                <w:b/>
                <w:sz w:val="18"/>
                <w:szCs w:val="18"/>
              </w:rPr>
              <w:t xml:space="preserve"> Техническа помощ”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AA252F" w:rsidRPr="00B653FF" w:rsidRDefault="00AA252F" w:rsidP="00AA252F">
            <w:pPr>
              <w:ind w:right="-120"/>
              <w:rPr>
                <w:sz w:val="18"/>
                <w:szCs w:val="18"/>
              </w:rPr>
            </w:pPr>
            <w:r w:rsidRPr="00B653FF">
              <w:rPr>
                <w:sz w:val="18"/>
                <w:szCs w:val="18"/>
              </w:rPr>
              <w:t xml:space="preserve">Развитие на стабилна, устойчива на изменението на климата, интелигентна, сигурна, устойчива и </w:t>
            </w:r>
            <w:proofErr w:type="spellStart"/>
            <w:r w:rsidRPr="00B653FF">
              <w:rPr>
                <w:sz w:val="18"/>
                <w:szCs w:val="18"/>
              </w:rPr>
              <w:t>интермодална</w:t>
            </w:r>
            <w:proofErr w:type="spellEnd"/>
          </w:p>
          <w:p w:rsidR="00AA252F" w:rsidRPr="003235CC" w:rsidRDefault="00AA252F" w:rsidP="00AA252F">
            <w:pPr>
              <w:ind w:right="-120"/>
              <w:rPr>
                <w:sz w:val="18"/>
                <w:szCs w:val="18"/>
              </w:rPr>
            </w:pPr>
            <w:proofErr w:type="spellStart"/>
            <w:r w:rsidRPr="00B653FF">
              <w:rPr>
                <w:sz w:val="18"/>
                <w:szCs w:val="18"/>
              </w:rPr>
              <w:t>тр</w:t>
            </w:r>
            <w:r>
              <w:rPr>
                <w:sz w:val="18"/>
                <w:szCs w:val="18"/>
              </w:rPr>
              <w:t>ансевропейска</w:t>
            </w:r>
            <w:proofErr w:type="spellEnd"/>
            <w:r>
              <w:rPr>
                <w:sz w:val="18"/>
                <w:szCs w:val="18"/>
              </w:rPr>
              <w:t xml:space="preserve"> транспортна мрежа</w:t>
            </w:r>
          </w:p>
          <w:p w:rsidR="00713090" w:rsidRPr="003235CC" w:rsidRDefault="00713090" w:rsidP="00AA252F">
            <w:pPr>
              <w:ind w:left="-94" w:right="-22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713090" w:rsidRPr="003235CC" w:rsidRDefault="00713090" w:rsidP="00713090">
            <w:pPr>
              <w:jc w:val="center"/>
            </w:pPr>
            <w:r w:rsidRPr="003235CC">
              <w:rPr>
                <w:sz w:val="18"/>
                <w:szCs w:val="18"/>
              </w:rPr>
              <w:t>ДП</w:t>
            </w:r>
            <w:r>
              <w:rPr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713090" w:rsidRPr="003235CC" w:rsidRDefault="00713090" w:rsidP="00713090">
            <w:pPr>
              <w:jc w:val="center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не</w:t>
            </w:r>
          </w:p>
        </w:tc>
        <w:tc>
          <w:tcPr>
            <w:tcW w:w="1498" w:type="dxa"/>
            <w:shd w:val="clear" w:color="auto" w:fill="auto"/>
          </w:tcPr>
          <w:p w:rsidR="00713090" w:rsidRPr="003235CC" w:rsidRDefault="00CE2F2C" w:rsidP="002B0B28">
            <w:pPr>
              <w:ind w:left="-113" w:right="-108"/>
              <w:jc w:val="center"/>
              <w:rPr>
                <w:sz w:val="18"/>
                <w:szCs w:val="18"/>
              </w:rPr>
            </w:pPr>
            <w:r w:rsidRPr="00CE2F2C">
              <w:rPr>
                <w:sz w:val="18"/>
                <w:szCs w:val="18"/>
              </w:rPr>
              <w:t>23 009 764,7</w:t>
            </w:r>
            <w:r w:rsidR="00867BBC">
              <w:rPr>
                <w:sz w:val="18"/>
                <w:szCs w:val="18"/>
              </w:rPr>
              <w:t>0</w:t>
            </w:r>
          </w:p>
        </w:tc>
        <w:tc>
          <w:tcPr>
            <w:tcW w:w="911" w:type="dxa"/>
            <w:gridSpan w:val="3"/>
            <w:shd w:val="clear" w:color="auto" w:fill="auto"/>
          </w:tcPr>
          <w:p w:rsidR="00713090" w:rsidRPr="003235CC" w:rsidRDefault="00713090" w:rsidP="00713090">
            <w:pPr>
              <w:ind w:left="-108" w:right="-121"/>
              <w:jc w:val="center"/>
              <w:rPr>
                <w:b/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АПИ</w:t>
            </w:r>
          </w:p>
        </w:tc>
        <w:tc>
          <w:tcPr>
            <w:tcW w:w="1529" w:type="dxa"/>
            <w:gridSpan w:val="2"/>
            <w:shd w:val="clear" w:color="auto" w:fill="auto"/>
          </w:tcPr>
          <w:p w:rsidR="00713090" w:rsidRPr="003235CC" w:rsidRDefault="00713090" w:rsidP="00713090">
            <w:pPr>
              <w:ind w:left="-88" w:right="-109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Техническа помощ за подготовката  на</w:t>
            </w:r>
          </w:p>
          <w:p w:rsidR="00713090" w:rsidRPr="003235CC" w:rsidRDefault="00713090" w:rsidP="00713090">
            <w:pPr>
              <w:ind w:left="-88" w:right="-109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инвестиционни проекти за развитие на пътната инфраструктура, включени</w:t>
            </w:r>
          </w:p>
          <w:p w:rsidR="00713090" w:rsidRPr="003235CC" w:rsidRDefault="00713090" w:rsidP="00713090">
            <w:pPr>
              <w:ind w:left="-88" w:right="-109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за финансиране по приоритетната ос, включително изготвяне или актуализация</w:t>
            </w:r>
          </w:p>
          <w:p w:rsidR="00713090" w:rsidRPr="003235CC" w:rsidRDefault="00713090" w:rsidP="00713090">
            <w:pPr>
              <w:ind w:left="-88" w:right="-109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на: проучвания, анализи „разходи-ползи”, оценки на въздействието върху</w:t>
            </w:r>
          </w:p>
          <w:p w:rsidR="00713090" w:rsidRPr="003235CC" w:rsidRDefault="00713090" w:rsidP="00713090">
            <w:pPr>
              <w:ind w:left="-129" w:right="-109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околната среда, проектиране</w:t>
            </w:r>
          </w:p>
        </w:tc>
        <w:tc>
          <w:tcPr>
            <w:tcW w:w="1590" w:type="dxa"/>
            <w:shd w:val="clear" w:color="auto" w:fill="auto"/>
          </w:tcPr>
          <w:p w:rsidR="00713090" w:rsidRPr="003235CC" w:rsidRDefault="00713090" w:rsidP="00713090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Подготовка и проектиране</w:t>
            </w:r>
          </w:p>
          <w:p w:rsidR="00713090" w:rsidRPr="003235CC" w:rsidRDefault="00713090" w:rsidP="00713090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 xml:space="preserve"> Публичност;</w:t>
            </w:r>
          </w:p>
          <w:p w:rsidR="00713090" w:rsidRPr="003235CC" w:rsidRDefault="00713090" w:rsidP="00713090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 xml:space="preserve"> Оценки на съответствието </w:t>
            </w:r>
          </w:p>
          <w:p w:rsidR="00713090" w:rsidRPr="003235CC" w:rsidRDefault="00713090" w:rsidP="00713090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 xml:space="preserve"> ОВОС;</w:t>
            </w:r>
          </w:p>
          <w:p w:rsidR="00713090" w:rsidRDefault="00713090" w:rsidP="00713090">
            <w:pPr>
              <w:numPr>
                <w:ilvl w:val="0"/>
                <w:numId w:val="1"/>
              </w:numPr>
              <w:ind w:left="55" w:right="-9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Изготвяне/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3235CC">
              <w:rPr>
                <w:sz w:val="18"/>
                <w:szCs w:val="18"/>
              </w:rPr>
              <w:t>Актуализация на АРП;</w:t>
            </w:r>
          </w:p>
          <w:p w:rsidR="00713090" w:rsidRPr="00FE1BB7" w:rsidRDefault="00713090" w:rsidP="00713090">
            <w:pPr>
              <w:numPr>
                <w:ilvl w:val="0"/>
                <w:numId w:val="1"/>
              </w:numPr>
              <w:ind w:left="55" w:right="-9" w:hanging="142"/>
              <w:rPr>
                <w:sz w:val="18"/>
                <w:szCs w:val="18"/>
              </w:rPr>
            </w:pPr>
            <w:r w:rsidRPr="00FE1BB7">
              <w:rPr>
                <w:sz w:val="18"/>
                <w:szCs w:val="18"/>
              </w:rPr>
              <w:t>Археологически проучвания;</w:t>
            </w:r>
          </w:p>
        </w:tc>
        <w:tc>
          <w:tcPr>
            <w:tcW w:w="780" w:type="dxa"/>
            <w:shd w:val="clear" w:color="auto" w:fill="auto"/>
          </w:tcPr>
          <w:p w:rsidR="00713090" w:rsidRPr="003235CC" w:rsidRDefault="00713090" w:rsidP="00730944">
            <w:pPr>
              <w:jc w:val="center"/>
            </w:pPr>
            <w:r w:rsidRPr="003235CC">
              <w:rPr>
                <w:sz w:val="18"/>
                <w:szCs w:val="18"/>
              </w:rPr>
              <w:t>100 %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713090" w:rsidRPr="003235CC" w:rsidRDefault="004439A5" w:rsidP="00713090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19.06.2023</w:t>
            </w:r>
            <w:r w:rsidR="00B34F5F">
              <w:rPr>
                <w:sz w:val="18"/>
                <w:szCs w:val="18"/>
              </w:rPr>
              <w:t xml:space="preserve"> </w:t>
            </w:r>
            <w:r w:rsidR="00D657D1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161" w:type="dxa"/>
            <w:gridSpan w:val="3"/>
            <w:shd w:val="clear" w:color="auto" w:fill="auto"/>
          </w:tcPr>
          <w:p w:rsidR="00713090" w:rsidRPr="003235CC" w:rsidRDefault="00D657D1" w:rsidP="000C0E76">
            <w:pPr>
              <w:ind w:left="-10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31.10.2029 г.</w:t>
            </w:r>
          </w:p>
        </w:tc>
        <w:tc>
          <w:tcPr>
            <w:tcW w:w="714" w:type="dxa"/>
            <w:gridSpan w:val="3"/>
            <w:shd w:val="clear" w:color="auto" w:fill="auto"/>
          </w:tcPr>
          <w:p w:rsidR="00713090" w:rsidRPr="003235CC" w:rsidRDefault="00713090" w:rsidP="00560D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  <w:r w:rsidRPr="003235CC">
              <w:rPr>
                <w:sz w:val="18"/>
                <w:szCs w:val="18"/>
              </w:rPr>
              <w:t>е</w:t>
            </w:r>
          </w:p>
        </w:tc>
        <w:tc>
          <w:tcPr>
            <w:tcW w:w="573" w:type="dxa"/>
            <w:gridSpan w:val="2"/>
            <w:shd w:val="clear" w:color="auto" w:fill="auto"/>
          </w:tcPr>
          <w:p w:rsidR="00713090" w:rsidRPr="003235CC" w:rsidRDefault="00713090" w:rsidP="00713090">
            <w:pPr>
              <w:jc w:val="center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не</w:t>
            </w:r>
          </w:p>
        </w:tc>
        <w:tc>
          <w:tcPr>
            <w:tcW w:w="458" w:type="dxa"/>
            <w:gridSpan w:val="2"/>
            <w:shd w:val="clear" w:color="auto" w:fill="auto"/>
          </w:tcPr>
          <w:p w:rsidR="00713090" w:rsidRPr="003235CC" w:rsidRDefault="00713090" w:rsidP="00713090">
            <w:pPr>
              <w:ind w:left="-120"/>
              <w:jc w:val="center"/>
              <w:rPr>
                <w:b/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shd w:val="clear" w:color="auto" w:fill="auto"/>
          </w:tcPr>
          <w:p w:rsidR="00713090" w:rsidRPr="003235CC" w:rsidRDefault="00CE2F2C" w:rsidP="00867BBC">
            <w:pPr>
              <w:ind w:left="-113"/>
              <w:jc w:val="right"/>
              <w:rPr>
                <w:sz w:val="18"/>
                <w:szCs w:val="18"/>
              </w:rPr>
            </w:pPr>
            <w:r w:rsidRPr="00CE2F2C">
              <w:rPr>
                <w:bCs/>
                <w:sz w:val="18"/>
                <w:szCs w:val="18"/>
              </w:rPr>
              <w:t>23 009 764,7</w:t>
            </w:r>
            <w:r w:rsidR="00867BBC">
              <w:rPr>
                <w:bCs/>
                <w:sz w:val="18"/>
                <w:szCs w:val="18"/>
                <w:lang w:val="en-US"/>
              </w:rPr>
              <w:t>0</w:t>
            </w:r>
            <w:r w:rsidR="003F659C" w:rsidRPr="003F659C">
              <w:rPr>
                <w:bCs/>
                <w:sz w:val="18"/>
                <w:szCs w:val="18"/>
              </w:rPr>
              <w:t xml:space="preserve">   </w:t>
            </w:r>
          </w:p>
        </w:tc>
      </w:tr>
      <w:tr w:rsidR="00AA252F" w:rsidRPr="00AA252F" w:rsidTr="00AA252F">
        <w:tc>
          <w:tcPr>
            <w:tcW w:w="16161" w:type="dxa"/>
            <w:gridSpan w:val="31"/>
            <w:shd w:val="clear" w:color="auto" w:fill="E2EFD9" w:themeFill="accent6" w:themeFillTint="33"/>
          </w:tcPr>
          <w:p w:rsidR="00AA252F" w:rsidRPr="003235CC" w:rsidRDefault="00AA252F" w:rsidP="00AA252F">
            <w:pPr>
              <w:spacing w:before="12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Приоритет 3 „</w:t>
            </w:r>
            <w:r w:rsidRPr="00AA252F">
              <w:rPr>
                <w:b/>
                <w:sz w:val="18"/>
                <w:szCs w:val="18"/>
              </w:rPr>
              <w:t xml:space="preserve">Подобряване на </w:t>
            </w:r>
            <w:proofErr w:type="spellStart"/>
            <w:r w:rsidRPr="00AA252F">
              <w:rPr>
                <w:b/>
                <w:sz w:val="18"/>
                <w:szCs w:val="18"/>
              </w:rPr>
              <w:t>интермодалността</w:t>
            </w:r>
            <w:proofErr w:type="spellEnd"/>
            <w:r w:rsidRPr="00AA252F">
              <w:rPr>
                <w:b/>
                <w:sz w:val="18"/>
                <w:szCs w:val="18"/>
              </w:rPr>
              <w:t>, иновации, модернизирани системи за управление на трафика, подобряване на сигурността и безопасността на транспорта“</w:t>
            </w:r>
          </w:p>
        </w:tc>
      </w:tr>
      <w:tr w:rsidR="00AA252F" w:rsidRPr="003235CC" w:rsidTr="00DF0896">
        <w:tc>
          <w:tcPr>
            <w:tcW w:w="286" w:type="dxa"/>
            <w:shd w:val="clear" w:color="auto" w:fill="auto"/>
          </w:tcPr>
          <w:p w:rsidR="00AA252F" w:rsidRDefault="00AA252F" w:rsidP="008A346D">
            <w:pPr>
              <w:ind w:lef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0F1765">
              <w:rPr>
                <w:sz w:val="18"/>
                <w:szCs w:val="18"/>
              </w:rPr>
              <w:t>.</w:t>
            </w:r>
          </w:p>
        </w:tc>
        <w:tc>
          <w:tcPr>
            <w:tcW w:w="1446" w:type="dxa"/>
            <w:gridSpan w:val="2"/>
            <w:shd w:val="clear" w:color="auto" w:fill="auto"/>
          </w:tcPr>
          <w:p w:rsidR="00AA252F" w:rsidRPr="001F00FB" w:rsidRDefault="00AA252F" w:rsidP="008A346D">
            <w:pPr>
              <w:ind w:left="-98" w:right="-110"/>
              <w:jc w:val="center"/>
              <w:rPr>
                <w:sz w:val="18"/>
                <w:szCs w:val="18"/>
              </w:rPr>
            </w:pPr>
            <w:r w:rsidRPr="00AA252F">
              <w:rPr>
                <w:sz w:val="18"/>
                <w:szCs w:val="18"/>
              </w:rPr>
              <w:t xml:space="preserve">2021BG16FFPR001-3.001  „Подобряване на </w:t>
            </w:r>
            <w:proofErr w:type="spellStart"/>
            <w:r w:rsidRPr="00AA252F">
              <w:rPr>
                <w:sz w:val="18"/>
                <w:szCs w:val="18"/>
              </w:rPr>
              <w:t>интермодалността</w:t>
            </w:r>
            <w:proofErr w:type="spellEnd"/>
            <w:r w:rsidRPr="00AA252F">
              <w:rPr>
                <w:sz w:val="18"/>
                <w:szCs w:val="18"/>
              </w:rPr>
              <w:t xml:space="preserve">, иновации, модернизирани системи за управление на трафика, подобряване на сигурността и </w:t>
            </w:r>
            <w:r w:rsidRPr="00AA252F">
              <w:rPr>
                <w:sz w:val="18"/>
                <w:szCs w:val="18"/>
              </w:rPr>
              <w:lastRenderedPageBreak/>
              <w:t>безопасността на транспорта“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AA252F" w:rsidRPr="00B653FF" w:rsidRDefault="00AA252F" w:rsidP="00AA252F">
            <w:pPr>
              <w:ind w:right="-120"/>
              <w:rPr>
                <w:sz w:val="18"/>
                <w:szCs w:val="18"/>
              </w:rPr>
            </w:pPr>
            <w:r w:rsidRPr="00B653FF">
              <w:rPr>
                <w:sz w:val="18"/>
                <w:szCs w:val="18"/>
              </w:rPr>
              <w:lastRenderedPageBreak/>
              <w:t xml:space="preserve">Развитие на стабилна, устойчива на изменението на климата, интелигентна, сигурна, устойчива и </w:t>
            </w:r>
            <w:proofErr w:type="spellStart"/>
            <w:r w:rsidRPr="00B653FF">
              <w:rPr>
                <w:sz w:val="18"/>
                <w:szCs w:val="18"/>
              </w:rPr>
              <w:t>интермодална</w:t>
            </w:r>
            <w:proofErr w:type="spellEnd"/>
          </w:p>
          <w:p w:rsidR="00AA252F" w:rsidRDefault="00AA252F" w:rsidP="00AA252F">
            <w:pPr>
              <w:ind w:right="-120"/>
            </w:pPr>
            <w:proofErr w:type="spellStart"/>
            <w:r w:rsidRPr="00B653FF">
              <w:rPr>
                <w:sz w:val="18"/>
                <w:szCs w:val="18"/>
              </w:rPr>
              <w:lastRenderedPageBreak/>
              <w:t>трансевропейска</w:t>
            </w:r>
            <w:proofErr w:type="spellEnd"/>
            <w:r w:rsidRPr="00B653FF">
              <w:rPr>
                <w:sz w:val="18"/>
                <w:szCs w:val="18"/>
              </w:rPr>
              <w:t xml:space="preserve"> транспортна мрежа (ЕФРР)</w:t>
            </w:r>
            <w:r>
              <w:rPr>
                <w:sz w:val="18"/>
                <w:szCs w:val="18"/>
              </w:rPr>
              <w:t xml:space="preserve"> и </w:t>
            </w:r>
          </w:p>
          <w:p w:rsidR="00AA252F" w:rsidRPr="003235CC" w:rsidRDefault="00AA252F" w:rsidP="00AA252F">
            <w:pPr>
              <w:ind w:left="-94" w:right="-22"/>
              <w:jc w:val="center"/>
              <w:rPr>
                <w:sz w:val="18"/>
                <w:szCs w:val="18"/>
              </w:rPr>
            </w:pPr>
            <w:r w:rsidRPr="00B653FF">
              <w:rPr>
                <w:sz w:val="18"/>
                <w:szCs w:val="18"/>
              </w:rPr>
              <w:t>(КФ)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A252F" w:rsidRPr="003235CC" w:rsidRDefault="00AA252F" w:rsidP="008A346D">
            <w:pPr>
              <w:jc w:val="center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lastRenderedPageBreak/>
              <w:t>ДП</w:t>
            </w:r>
            <w:r>
              <w:rPr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AA252F" w:rsidRPr="003235CC" w:rsidRDefault="00AA252F" w:rsidP="008A346D">
            <w:pPr>
              <w:jc w:val="center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не</w:t>
            </w:r>
          </w:p>
        </w:tc>
        <w:tc>
          <w:tcPr>
            <w:tcW w:w="1498" w:type="dxa"/>
            <w:shd w:val="clear" w:color="auto" w:fill="auto"/>
          </w:tcPr>
          <w:p w:rsidR="00AA252F" w:rsidRDefault="00F84302" w:rsidP="008A346D">
            <w:pPr>
              <w:ind w:left="-113" w:right="-108"/>
              <w:jc w:val="center"/>
              <w:rPr>
                <w:bCs/>
                <w:sz w:val="18"/>
                <w:szCs w:val="18"/>
              </w:rPr>
            </w:pPr>
            <w:r w:rsidRPr="00F84302">
              <w:rPr>
                <w:bCs/>
                <w:sz w:val="18"/>
                <w:szCs w:val="18"/>
              </w:rPr>
              <w:t xml:space="preserve">662 277 345,03     </w:t>
            </w:r>
          </w:p>
        </w:tc>
        <w:tc>
          <w:tcPr>
            <w:tcW w:w="911" w:type="dxa"/>
            <w:gridSpan w:val="3"/>
            <w:shd w:val="clear" w:color="auto" w:fill="auto"/>
          </w:tcPr>
          <w:p w:rsidR="00AA252F" w:rsidRPr="003235CC" w:rsidRDefault="00AA252F" w:rsidP="008A346D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АПИ</w:t>
            </w:r>
          </w:p>
          <w:p w:rsidR="00AA252F" w:rsidRDefault="00AA252F" w:rsidP="008A346D">
            <w:pPr>
              <w:numPr>
                <w:ilvl w:val="0"/>
                <w:numId w:val="1"/>
              </w:numPr>
              <w:ind w:left="55" w:right="-128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НКЖИ</w:t>
            </w:r>
          </w:p>
          <w:p w:rsidR="00A66CBB" w:rsidRDefault="00AA252F" w:rsidP="00A66CBB">
            <w:pPr>
              <w:numPr>
                <w:ilvl w:val="0"/>
                <w:numId w:val="1"/>
              </w:numPr>
              <w:ind w:left="55" w:right="-128" w:hanging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ДППИ</w:t>
            </w:r>
          </w:p>
          <w:p w:rsidR="00A66CBB" w:rsidRDefault="00A66CBB" w:rsidP="00A66CBB">
            <w:pPr>
              <w:numPr>
                <w:ilvl w:val="0"/>
                <w:numId w:val="1"/>
              </w:numPr>
              <w:ind w:left="55" w:right="-128" w:hanging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ИАППД</w:t>
            </w:r>
          </w:p>
          <w:p w:rsidR="00AA252F" w:rsidRPr="003235CC" w:rsidRDefault="00A66CBB" w:rsidP="00A66CBB">
            <w:pPr>
              <w:numPr>
                <w:ilvl w:val="0"/>
                <w:numId w:val="1"/>
              </w:numPr>
              <w:ind w:left="55" w:right="-128" w:hanging="142"/>
              <w:rPr>
                <w:sz w:val="18"/>
                <w:szCs w:val="18"/>
              </w:rPr>
            </w:pPr>
            <w:r w:rsidRPr="00A66CBB">
              <w:rPr>
                <w:sz w:val="18"/>
                <w:szCs w:val="18"/>
              </w:rPr>
              <w:t>ИАМА</w:t>
            </w:r>
          </w:p>
          <w:p w:rsidR="00AA252F" w:rsidRPr="003235CC" w:rsidRDefault="00AA252F" w:rsidP="008A346D">
            <w:pPr>
              <w:ind w:left="-108" w:right="-121"/>
              <w:jc w:val="center"/>
              <w:rPr>
                <w:sz w:val="18"/>
                <w:szCs w:val="18"/>
              </w:rPr>
            </w:pPr>
          </w:p>
        </w:tc>
        <w:tc>
          <w:tcPr>
            <w:tcW w:w="1529" w:type="dxa"/>
            <w:gridSpan w:val="2"/>
            <w:shd w:val="clear" w:color="auto" w:fill="auto"/>
          </w:tcPr>
          <w:p w:rsidR="00AA252F" w:rsidRPr="00AA252F" w:rsidRDefault="00AA252F" w:rsidP="004D4C97">
            <w:pPr>
              <w:rPr>
                <w:sz w:val="18"/>
                <w:szCs w:val="18"/>
              </w:rPr>
            </w:pPr>
            <w:r w:rsidRPr="00EF3062">
              <w:rPr>
                <w:b/>
                <w:sz w:val="18"/>
                <w:szCs w:val="18"/>
              </w:rPr>
              <w:t>допустими дейности по КФ</w:t>
            </w:r>
            <w:r w:rsidRPr="00AA252F">
              <w:rPr>
                <w:sz w:val="18"/>
                <w:szCs w:val="18"/>
              </w:rPr>
              <w:t>: изграждане и реконструкция на гарови комплекси по протежение на главните железопътни линии, развитие</w:t>
            </w:r>
          </w:p>
          <w:p w:rsidR="00AA252F" w:rsidRPr="00AA252F" w:rsidRDefault="00AA252F" w:rsidP="004D4C97">
            <w:pPr>
              <w:rPr>
                <w:sz w:val="18"/>
                <w:szCs w:val="18"/>
              </w:rPr>
            </w:pPr>
            <w:r w:rsidRPr="00AA252F">
              <w:rPr>
                <w:sz w:val="18"/>
                <w:szCs w:val="18"/>
              </w:rPr>
              <w:lastRenderedPageBreak/>
              <w:t>на информационни системи в транспорта, надграждащи съществуващите системи и системите в процес на изграждане, модернизация и изграждане</w:t>
            </w:r>
          </w:p>
          <w:p w:rsidR="00AA252F" w:rsidRPr="00AA252F" w:rsidRDefault="00AA252F" w:rsidP="004D4C97">
            <w:pPr>
              <w:rPr>
                <w:sz w:val="18"/>
                <w:szCs w:val="18"/>
              </w:rPr>
            </w:pPr>
            <w:r w:rsidRPr="00AA252F">
              <w:rPr>
                <w:sz w:val="18"/>
                <w:szCs w:val="18"/>
              </w:rPr>
              <w:t>на съоръжения за повишаване на безопасността на транспорта, мерки за техническа помощ за подготовката/завършване на подготовката на</w:t>
            </w:r>
          </w:p>
          <w:p w:rsidR="00AA252F" w:rsidRDefault="00AA252F" w:rsidP="004D4C97">
            <w:pPr>
              <w:ind w:right="-109"/>
              <w:rPr>
                <w:sz w:val="18"/>
                <w:szCs w:val="18"/>
              </w:rPr>
            </w:pPr>
            <w:r w:rsidRPr="00AA252F">
              <w:rPr>
                <w:sz w:val="18"/>
                <w:szCs w:val="18"/>
              </w:rPr>
              <w:t>проектите</w:t>
            </w:r>
            <w:r w:rsidR="004D4C97">
              <w:rPr>
                <w:sz w:val="18"/>
                <w:szCs w:val="18"/>
              </w:rPr>
              <w:t>;</w:t>
            </w:r>
          </w:p>
          <w:p w:rsidR="004D4C97" w:rsidRPr="004D4C97" w:rsidRDefault="004D4C97" w:rsidP="004D4C97">
            <w:pPr>
              <w:ind w:right="-109"/>
              <w:rPr>
                <w:sz w:val="18"/>
                <w:szCs w:val="18"/>
              </w:rPr>
            </w:pPr>
            <w:r w:rsidRPr="00EF3062">
              <w:rPr>
                <w:b/>
                <w:sz w:val="18"/>
                <w:szCs w:val="18"/>
              </w:rPr>
              <w:t>допустими дейности по ЕФРР</w:t>
            </w:r>
            <w:r w:rsidRPr="004D4C97">
              <w:rPr>
                <w:sz w:val="18"/>
                <w:szCs w:val="18"/>
              </w:rPr>
              <w:t>: модернизация на терминали и пристанищни съоръжения за натоварване и претоварване, реконструкция</w:t>
            </w:r>
          </w:p>
          <w:p w:rsidR="004D4C97" w:rsidRPr="004D4C97" w:rsidRDefault="004D4C97" w:rsidP="004D4C97">
            <w:pPr>
              <w:ind w:right="-109"/>
              <w:rPr>
                <w:sz w:val="18"/>
                <w:szCs w:val="18"/>
              </w:rPr>
            </w:pPr>
            <w:r w:rsidRPr="004D4C97">
              <w:rPr>
                <w:sz w:val="18"/>
                <w:szCs w:val="18"/>
              </w:rPr>
              <w:t>на пристанища за обществен транспорт, електрификация и внедряване на сигнализация и телекомуникации, развитие на жп възли</w:t>
            </w:r>
            <w:r w:rsidR="00A66CBB">
              <w:rPr>
                <w:sz w:val="18"/>
                <w:szCs w:val="18"/>
              </w:rPr>
              <w:t xml:space="preserve">, </w:t>
            </w:r>
            <w:r w:rsidRPr="004D4C97">
              <w:rPr>
                <w:sz w:val="18"/>
                <w:szCs w:val="18"/>
              </w:rPr>
              <w:t>доставка на</w:t>
            </w:r>
          </w:p>
          <w:p w:rsidR="004D4C97" w:rsidRPr="003235CC" w:rsidRDefault="004D4C97" w:rsidP="004D4C97">
            <w:pPr>
              <w:ind w:right="-109"/>
              <w:rPr>
                <w:sz w:val="18"/>
                <w:szCs w:val="18"/>
              </w:rPr>
            </w:pPr>
            <w:r w:rsidRPr="004D4C97">
              <w:rPr>
                <w:sz w:val="18"/>
                <w:szCs w:val="18"/>
              </w:rPr>
              <w:lastRenderedPageBreak/>
              <w:t>мултифункционални плавателни съдове, мерки за ТП за проектите.</w:t>
            </w:r>
          </w:p>
        </w:tc>
        <w:tc>
          <w:tcPr>
            <w:tcW w:w="1590" w:type="dxa"/>
            <w:shd w:val="clear" w:color="auto" w:fill="auto"/>
          </w:tcPr>
          <w:p w:rsidR="00AA252F" w:rsidRPr="003235CC" w:rsidRDefault="00AA252F" w:rsidP="008A346D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lastRenderedPageBreak/>
              <w:t xml:space="preserve"> Подготовка, проектиране и изпълнение;</w:t>
            </w:r>
          </w:p>
          <w:p w:rsidR="00AA252F" w:rsidRPr="003235CC" w:rsidRDefault="00AA252F" w:rsidP="008A346D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 xml:space="preserve"> Доставка на съоръжения и машини или оборудване (разработване и инсталиране на специализиран софтуер и </w:t>
            </w:r>
            <w:r w:rsidRPr="003235CC">
              <w:rPr>
                <w:sz w:val="18"/>
                <w:szCs w:val="18"/>
              </w:rPr>
              <w:lastRenderedPageBreak/>
              <w:t>закупуване и доставка на хардуер);</w:t>
            </w:r>
          </w:p>
          <w:p w:rsidR="00AA252F" w:rsidRPr="003235CC" w:rsidRDefault="00AA252F" w:rsidP="008A346D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Непредвидени разходи;</w:t>
            </w:r>
          </w:p>
          <w:p w:rsidR="00AA252F" w:rsidRPr="003235CC" w:rsidRDefault="00AA252F" w:rsidP="008A346D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 xml:space="preserve"> Техническа помощ (разходи за организация, управление и изпълнение на проекта).</w:t>
            </w:r>
          </w:p>
          <w:p w:rsidR="00AA252F" w:rsidRPr="003235CC" w:rsidRDefault="00AA252F" w:rsidP="008A346D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Публичност.</w:t>
            </w:r>
          </w:p>
          <w:p w:rsidR="00AA252F" w:rsidRPr="003235CC" w:rsidRDefault="00AA252F" w:rsidP="008A346D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 xml:space="preserve">Проучвания, </w:t>
            </w:r>
            <w:r>
              <w:rPr>
                <w:sz w:val="18"/>
                <w:szCs w:val="18"/>
              </w:rPr>
              <w:t>АРП</w:t>
            </w:r>
            <w:r w:rsidRPr="003235CC">
              <w:rPr>
                <w:sz w:val="18"/>
                <w:szCs w:val="18"/>
              </w:rPr>
              <w:t>,</w:t>
            </w:r>
          </w:p>
          <w:p w:rsidR="00AA252F" w:rsidRPr="003235CC" w:rsidRDefault="00AA252F" w:rsidP="008A346D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СМР;</w:t>
            </w:r>
          </w:p>
          <w:p w:rsidR="00AA252F" w:rsidRPr="003235CC" w:rsidRDefault="00AA252F" w:rsidP="008A346D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Отчуждителни</w:t>
            </w:r>
            <w:proofErr w:type="spellEnd"/>
            <w:r>
              <w:rPr>
                <w:sz w:val="18"/>
                <w:szCs w:val="18"/>
              </w:rPr>
              <w:t xml:space="preserve"> процедури</w:t>
            </w:r>
            <w:r w:rsidRPr="003235CC">
              <w:rPr>
                <w:sz w:val="18"/>
                <w:szCs w:val="18"/>
              </w:rPr>
              <w:t>;</w:t>
            </w:r>
          </w:p>
          <w:p w:rsidR="00AA252F" w:rsidRPr="003235CC" w:rsidRDefault="00AA252F" w:rsidP="00EB4AD2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Оценка на съответствието и надзор по време на строителството</w:t>
            </w:r>
            <w:r w:rsidR="00EB4AD2">
              <w:t xml:space="preserve"> </w:t>
            </w:r>
            <w:r w:rsidR="00EB4AD2" w:rsidRPr="00EB4AD2">
              <w:rPr>
                <w:sz w:val="18"/>
                <w:szCs w:val="18"/>
              </w:rPr>
              <w:t>ОВОС и др. екологични процедури</w:t>
            </w:r>
            <w:r w:rsidRPr="003235CC">
              <w:rPr>
                <w:sz w:val="18"/>
                <w:szCs w:val="18"/>
              </w:rPr>
              <w:t>.</w:t>
            </w:r>
          </w:p>
        </w:tc>
        <w:tc>
          <w:tcPr>
            <w:tcW w:w="780" w:type="dxa"/>
            <w:shd w:val="clear" w:color="auto" w:fill="auto"/>
          </w:tcPr>
          <w:p w:rsidR="00AA252F" w:rsidRPr="003235CC" w:rsidRDefault="00AA252F" w:rsidP="00730944">
            <w:pPr>
              <w:jc w:val="center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lastRenderedPageBreak/>
              <w:t>100 %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AA252F" w:rsidRPr="003235CC" w:rsidRDefault="00AA2263" w:rsidP="004D4C97">
            <w:pPr>
              <w:ind w:left="-108" w:right="-108"/>
              <w:rPr>
                <w:sz w:val="18"/>
                <w:szCs w:val="18"/>
              </w:rPr>
            </w:pPr>
            <w:r w:rsidRPr="00AA2263">
              <w:rPr>
                <w:sz w:val="18"/>
                <w:szCs w:val="18"/>
              </w:rPr>
              <w:t xml:space="preserve">31.08.2023 </w:t>
            </w:r>
            <w:r w:rsidR="00AA252F" w:rsidRPr="003235CC">
              <w:rPr>
                <w:sz w:val="18"/>
                <w:szCs w:val="18"/>
              </w:rPr>
              <w:t>г.</w:t>
            </w:r>
          </w:p>
        </w:tc>
        <w:tc>
          <w:tcPr>
            <w:tcW w:w="1161" w:type="dxa"/>
            <w:gridSpan w:val="3"/>
            <w:shd w:val="clear" w:color="auto" w:fill="auto"/>
          </w:tcPr>
          <w:p w:rsidR="00AA252F" w:rsidRPr="003235CC" w:rsidRDefault="00D52E98" w:rsidP="008A346D">
            <w:pPr>
              <w:ind w:left="-10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31.10.2029 г.</w:t>
            </w:r>
          </w:p>
        </w:tc>
        <w:tc>
          <w:tcPr>
            <w:tcW w:w="714" w:type="dxa"/>
            <w:gridSpan w:val="3"/>
            <w:shd w:val="clear" w:color="auto" w:fill="auto"/>
          </w:tcPr>
          <w:p w:rsidR="00AA252F" w:rsidRDefault="00AA252F" w:rsidP="004D4C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  <w:r w:rsidRPr="003235CC">
              <w:rPr>
                <w:sz w:val="18"/>
                <w:szCs w:val="18"/>
              </w:rPr>
              <w:t>е</w:t>
            </w:r>
          </w:p>
        </w:tc>
        <w:tc>
          <w:tcPr>
            <w:tcW w:w="573" w:type="dxa"/>
            <w:gridSpan w:val="2"/>
            <w:shd w:val="clear" w:color="auto" w:fill="auto"/>
          </w:tcPr>
          <w:p w:rsidR="00AA252F" w:rsidRPr="003235CC" w:rsidRDefault="00AA252F" w:rsidP="008A346D">
            <w:pPr>
              <w:jc w:val="center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не</w:t>
            </w:r>
          </w:p>
        </w:tc>
        <w:tc>
          <w:tcPr>
            <w:tcW w:w="458" w:type="dxa"/>
            <w:gridSpan w:val="2"/>
            <w:shd w:val="clear" w:color="auto" w:fill="auto"/>
          </w:tcPr>
          <w:p w:rsidR="00AA252F" w:rsidRPr="003235CC" w:rsidRDefault="00AA252F" w:rsidP="008A346D">
            <w:pPr>
              <w:ind w:left="-120"/>
              <w:jc w:val="center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shd w:val="clear" w:color="auto" w:fill="auto"/>
          </w:tcPr>
          <w:p w:rsidR="00AA252F" w:rsidRPr="003F659C" w:rsidRDefault="00F84302" w:rsidP="008A346D">
            <w:pPr>
              <w:ind w:left="-113"/>
              <w:jc w:val="right"/>
              <w:rPr>
                <w:bCs/>
                <w:sz w:val="18"/>
                <w:szCs w:val="18"/>
              </w:rPr>
            </w:pPr>
            <w:r w:rsidRPr="00F84302">
              <w:rPr>
                <w:bCs/>
                <w:sz w:val="18"/>
                <w:szCs w:val="18"/>
              </w:rPr>
              <w:t xml:space="preserve">662 277 345,03     </w:t>
            </w:r>
          </w:p>
        </w:tc>
      </w:tr>
      <w:tr w:rsidR="00707D43" w:rsidRPr="003235CC" w:rsidTr="00DF0896">
        <w:tc>
          <w:tcPr>
            <w:tcW w:w="286" w:type="dxa"/>
            <w:shd w:val="clear" w:color="auto" w:fill="auto"/>
          </w:tcPr>
          <w:p w:rsidR="00707D43" w:rsidRDefault="002E0963" w:rsidP="008A346D">
            <w:pPr>
              <w:ind w:lef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6</w:t>
            </w:r>
            <w:r w:rsidR="00707D43">
              <w:rPr>
                <w:sz w:val="18"/>
                <w:szCs w:val="18"/>
              </w:rPr>
              <w:t>.</w:t>
            </w:r>
          </w:p>
        </w:tc>
        <w:tc>
          <w:tcPr>
            <w:tcW w:w="1446" w:type="dxa"/>
            <w:gridSpan w:val="2"/>
            <w:shd w:val="clear" w:color="auto" w:fill="auto"/>
          </w:tcPr>
          <w:p w:rsidR="00707D43" w:rsidRPr="001F00FB" w:rsidRDefault="00C032E0" w:rsidP="009827B0">
            <w:pPr>
              <w:ind w:left="-98" w:right="-1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2021BG16FFPR001-3.002</w:t>
            </w:r>
            <w:r w:rsidR="00707D43" w:rsidRPr="00AA252F">
              <w:rPr>
                <w:sz w:val="18"/>
                <w:szCs w:val="18"/>
              </w:rPr>
              <w:t xml:space="preserve"> „</w:t>
            </w:r>
            <w:proofErr w:type="spellStart"/>
            <w:r w:rsidR="009827B0">
              <w:rPr>
                <w:sz w:val="18"/>
                <w:szCs w:val="18"/>
              </w:rPr>
              <w:t>Ин</w:t>
            </w:r>
            <w:r w:rsidR="009827B0" w:rsidRPr="002E0963">
              <w:rPr>
                <w:sz w:val="18"/>
                <w:szCs w:val="18"/>
              </w:rPr>
              <w:t>термодални</w:t>
            </w:r>
            <w:proofErr w:type="spellEnd"/>
            <w:r w:rsidR="009827B0" w:rsidRPr="002E0963">
              <w:rPr>
                <w:sz w:val="18"/>
                <w:szCs w:val="18"/>
              </w:rPr>
              <w:t xml:space="preserve"> оператори</w:t>
            </w:r>
            <w:r w:rsidR="00707D43" w:rsidRPr="00AA252F">
              <w:rPr>
                <w:sz w:val="18"/>
                <w:szCs w:val="18"/>
              </w:rPr>
              <w:t>“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707D43" w:rsidRPr="00B653FF" w:rsidRDefault="00707D43" w:rsidP="008A346D">
            <w:pPr>
              <w:ind w:right="-120"/>
              <w:rPr>
                <w:sz w:val="18"/>
                <w:szCs w:val="18"/>
              </w:rPr>
            </w:pPr>
            <w:r w:rsidRPr="00B653FF">
              <w:rPr>
                <w:sz w:val="18"/>
                <w:szCs w:val="18"/>
              </w:rPr>
              <w:t xml:space="preserve">Развитие на стабилна, устойчива на изменението на климата, интелигентна, сигурна, устойчива и </w:t>
            </w:r>
            <w:proofErr w:type="spellStart"/>
            <w:r w:rsidRPr="00B653FF">
              <w:rPr>
                <w:sz w:val="18"/>
                <w:szCs w:val="18"/>
              </w:rPr>
              <w:t>интермодална</w:t>
            </w:r>
            <w:proofErr w:type="spellEnd"/>
          </w:p>
          <w:p w:rsidR="009827B0" w:rsidRPr="003235CC" w:rsidRDefault="00707D43" w:rsidP="009827B0">
            <w:pPr>
              <w:ind w:right="-120"/>
              <w:rPr>
                <w:sz w:val="18"/>
                <w:szCs w:val="18"/>
              </w:rPr>
            </w:pPr>
            <w:proofErr w:type="spellStart"/>
            <w:r w:rsidRPr="00B653FF">
              <w:rPr>
                <w:sz w:val="18"/>
                <w:szCs w:val="18"/>
              </w:rPr>
              <w:t>трансевропейска</w:t>
            </w:r>
            <w:proofErr w:type="spellEnd"/>
            <w:r w:rsidRPr="00B653FF">
              <w:rPr>
                <w:sz w:val="18"/>
                <w:szCs w:val="18"/>
              </w:rPr>
              <w:t xml:space="preserve"> транспортна мрежа </w:t>
            </w:r>
          </w:p>
          <w:p w:rsidR="00707D43" w:rsidRPr="003235CC" w:rsidRDefault="00707D43" w:rsidP="008A346D">
            <w:pPr>
              <w:ind w:left="-94" w:right="-22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707D43" w:rsidRPr="003235CC" w:rsidRDefault="00771310" w:rsidP="0077131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3235CC">
              <w:rPr>
                <w:sz w:val="18"/>
                <w:szCs w:val="18"/>
              </w:rPr>
              <w:t>П</w:t>
            </w:r>
            <w:r w:rsidRPr="00261ECA">
              <w:rPr>
                <w:sz w:val="18"/>
                <w:szCs w:val="18"/>
                <w:vertAlign w:val="superscript"/>
              </w:rPr>
              <w:t>14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707D43" w:rsidRPr="003235CC" w:rsidRDefault="00707D43" w:rsidP="008A346D">
            <w:pPr>
              <w:jc w:val="center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не</w:t>
            </w:r>
          </w:p>
        </w:tc>
        <w:tc>
          <w:tcPr>
            <w:tcW w:w="1498" w:type="dxa"/>
            <w:shd w:val="clear" w:color="auto" w:fill="auto"/>
          </w:tcPr>
          <w:p w:rsidR="00707D43" w:rsidRDefault="009827B0" w:rsidP="008A346D">
            <w:pPr>
              <w:ind w:left="-113" w:right="-108"/>
              <w:jc w:val="center"/>
              <w:rPr>
                <w:bCs/>
                <w:sz w:val="18"/>
                <w:szCs w:val="18"/>
              </w:rPr>
            </w:pPr>
            <w:r w:rsidRPr="009827B0">
              <w:rPr>
                <w:bCs/>
                <w:sz w:val="18"/>
                <w:szCs w:val="18"/>
              </w:rPr>
              <w:t xml:space="preserve">34 514 647,08     </w:t>
            </w:r>
          </w:p>
        </w:tc>
        <w:tc>
          <w:tcPr>
            <w:tcW w:w="911" w:type="dxa"/>
            <w:gridSpan w:val="3"/>
            <w:shd w:val="clear" w:color="auto" w:fill="auto"/>
          </w:tcPr>
          <w:p w:rsidR="00707D43" w:rsidRPr="003235CC" w:rsidRDefault="00C032E0" w:rsidP="00C032E0">
            <w:pPr>
              <w:ind w:left="-41" w:right="-128"/>
              <w:rPr>
                <w:sz w:val="18"/>
                <w:szCs w:val="18"/>
              </w:rPr>
            </w:pPr>
            <w:r w:rsidRPr="00C032E0">
              <w:rPr>
                <w:sz w:val="18"/>
                <w:szCs w:val="18"/>
              </w:rPr>
              <w:t xml:space="preserve">жп превозвачи; оператори на </w:t>
            </w:r>
            <w:proofErr w:type="spellStart"/>
            <w:r w:rsidRPr="00C032E0">
              <w:rPr>
                <w:sz w:val="18"/>
                <w:szCs w:val="18"/>
              </w:rPr>
              <w:t>интермодални</w:t>
            </w:r>
            <w:proofErr w:type="spellEnd"/>
            <w:r w:rsidRPr="00C032E0">
              <w:rPr>
                <w:sz w:val="18"/>
                <w:szCs w:val="18"/>
              </w:rPr>
              <w:t xml:space="preserve"> терминали; логистични и спедиторски компании; оператори на летища; пристанищни оператори; други компании с интерес да развиват </w:t>
            </w:r>
            <w:proofErr w:type="spellStart"/>
            <w:r w:rsidRPr="00C032E0">
              <w:rPr>
                <w:sz w:val="18"/>
                <w:szCs w:val="18"/>
              </w:rPr>
              <w:t>интермодален</w:t>
            </w:r>
            <w:proofErr w:type="spellEnd"/>
            <w:r w:rsidRPr="00C032E0">
              <w:rPr>
                <w:sz w:val="18"/>
                <w:szCs w:val="18"/>
              </w:rPr>
              <w:t xml:space="preserve"> транспорт;</w:t>
            </w:r>
          </w:p>
        </w:tc>
        <w:tc>
          <w:tcPr>
            <w:tcW w:w="1529" w:type="dxa"/>
            <w:gridSpan w:val="2"/>
            <w:shd w:val="clear" w:color="auto" w:fill="auto"/>
          </w:tcPr>
          <w:p w:rsidR="00707D43" w:rsidRPr="003235CC" w:rsidRDefault="002E0963" w:rsidP="008A346D">
            <w:pPr>
              <w:ind w:right="-109"/>
              <w:rPr>
                <w:sz w:val="18"/>
                <w:szCs w:val="18"/>
              </w:rPr>
            </w:pPr>
            <w:r w:rsidRPr="002E0963">
              <w:rPr>
                <w:sz w:val="18"/>
                <w:szCs w:val="18"/>
              </w:rPr>
              <w:t xml:space="preserve">Планирана е </w:t>
            </w:r>
            <w:proofErr w:type="spellStart"/>
            <w:r w:rsidRPr="002E0963">
              <w:rPr>
                <w:sz w:val="18"/>
                <w:szCs w:val="18"/>
              </w:rPr>
              <w:t>грантова</w:t>
            </w:r>
            <w:proofErr w:type="spellEnd"/>
            <w:r w:rsidRPr="002E0963">
              <w:rPr>
                <w:sz w:val="18"/>
                <w:szCs w:val="18"/>
              </w:rPr>
              <w:t xml:space="preserve"> схема с интензитет до 50% за подпомагане на </w:t>
            </w:r>
            <w:proofErr w:type="spellStart"/>
            <w:r w:rsidRPr="002E0963">
              <w:rPr>
                <w:sz w:val="18"/>
                <w:szCs w:val="18"/>
              </w:rPr>
              <w:t>интермодални</w:t>
            </w:r>
            <w:proofErr w:type="spellEnd"/>
            <w:r w:rsidRPr="002E0963">
              <w:rPr>
                <w:sz w:val="18"/>
                <w:szCs w:val="18"/>
              </w:rPr>
              <w:t xml:space="preserve"> оператори, включително развитие на съществуващи терминали; връзки между различните видове транспорт; складови площи и логистични центрове; </w:t>
            </w:r>
            <w:proofErr w:type="spellStart"/>
            <w:r w:rsidRPr="002E0963">
              <w:rPr>
                <w:sz w:val="18"/>
                <w:szCs w:val="18"/>
              </w:rPr>
              <w:t>интермодални</w:t>
            </w:r>
            <w:proofErr w:type="spellEnd"/>
            <w:r w:rsidRPr="002E0963">
              <w:rPr>
                <w:sz w:val="18"/>
                <w:szCs w:val="18"/>
              </w:rPr>
              <w:t xml:space="preserve"> транспортни единици, подвижен състав и оборудване за претоварване; при готовност изграждане на нови </w:t>
            </w:r>
            <w:proofErr w:type="spellStart"/>
            <w:r w:rsidRPr="002E0963">
              <w:rPr>
                <w:sz w:val="18"/>
                <w:szCs w:val="18"/>
              </w:rPr>
              <w:t>интермодални</w:t>
            </w:r>
            <w:proofErr w:type="spellEnd"/>
            <w:r w:rsidRPr="002E0963">
              <w:rPr>
                <w:sz w:val="18"/>
                <w:szCs w:val="18"/>
              </w:rPr>
              <w:t xml:space="preserve"> терминали.</w:t>
            </w:r>
          </w:p>
        </w:tc>
        <w:tc>
          <w:tcPr>
            <w:tcW w:w="1590" w:type="dxa"/>
            <w:shd w:val="clear" w:color="auto" w:fill="auto"/>
          </w:tcPr>
          <w:p w:rsidR="00707D43" w:rsidRPr="009827B0" w:rsidRDefault="009827B0" w:rsidP="002E09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Разходи за </w:t>
            </w:r>
            <w:r w:rsidRPr="002E0963">
              <w:rPr>
                <w:sz w:val="18"/>
                <w:szCs w:val="18"/>
              </w:rPr>
              <w:t xml:space="preserve">развитие на съществуващи терминали; връзки между различните видове транспорт; складови площи и логистични центрове; </w:t>
            </w:r>
            <w:proofErr w:type="spellStart"/>
            <w:r w:rsidRPr="002E0963">
              <w:rPr>
                <w:sz w:val="18"/>
                <w:szCs w:val="18"/>
              </w:rPr>
              <w:t>интермодални</w:t>
            </w:r>
            <w:proofErr w:type="spellEnd"/>
            <w:r w:rsidRPr="002E0963">
              <w:rPr>
                <w:sz w:val="18"/>
                <w:szCs w:val="18"/>
              </w:rPr>
              <w:t xml:space="preserve"> транспортни единици, подвижен състав и оборудване за претоварване; при готовност изграждане на нови </w:t>
            </w:r>
            <w:proofErr w:type="spellStart"/>
            <w:r w:rsidRPr="002E0963">
              <w:rPr>
                <w:sz w:val="18"/>
                <w:szCs w:val="18"/>
              </w:rPr>
              <w:t>интермодални</w:t>
            </w:r>
            <w:proofErr w:type="spellEnd"/>
            <w:r w:rsidRPr="002E0963">
              <w:rPr>
                <w:sz w:val="18"/>
                <w:szCs w:val="18"/>
              </w:rPr>
              <w:t xml:space="preserve"> терминали.</w:t>
            </w:r>
          </w:p>
        </w:tc>
        <w:tc>
          <w:tcPr>
            <w:tcW w:w="780" w:type="dxa"/>
            <w:shd w:val="clear" w:color="auto" w:fill="auto"/>
          </w:tcPr>
          <w:p w:rsidR="00707D43" w:rsidRPr="003235CC" w:rsidRDefault="00C032E0" w:rsidP="0073094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707D43" w:rsidRPr="003235CC">
              <w:rPr>
                <w:sz w:val="18"/>
                <w:szCs w:val="18"/>
              </w:rPr>
              <w:t>0 %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707D43" w:rsidRPr="003235CC" w:rsidRDefault="002E0963" w:rsidP="004439A5">
            <w:pPr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4439A5">
              <w:rPr>
                <w:sz w:val="18"/>
                <w:szCs w:val="18"/>
              </w:rPr>
              <w:t>3.06</w:t>
            </w:r>
            <w:r w:rsidR="00707D43">
              <w:rPr>
                <w:sz w:val="18"/>
                <w:szCs w:val="18"/>
              </w:rPr>
              <w:t>.202</w:t>
            </w:r>
            <w:r w:rsidR="004439A5">
              <w:rPr>
                <w:sz w:val="18"/>
                <w:szCs w:val="18"/>
              </w:rPr>
              <w:t>4</w:t>
            </w:r>
            <w:r w:rsidR="00707D43" w:rsidRPr="003235CC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161" w:type="dxa"/>
            <w:gridSpan w:val="3"/>
            <w:shd w:val="clear" w:color="auto" w:fill="auto"/>
          </w:tcPr>
          <w:p w:rsidR="00707D43" w:rsidRPr="003235CC" w:rsidRDefault="004439A5" w:rsidP="004439A5">
            <w:pPr>
              <w:ind w:left="-10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  <w:r w:rsidR="002E0963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07</w:t>
            </w:r>
            <w:r w:rsidR="002E096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4</w:t>
            </w:r>
            <w:r w:rsidR="00707D43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714" w:type="dxa"/>
            <w:gridSpan w:val="3"/>
            <w:shd w:val="clear" w:color="auto" w:fill="auto"/>
          </w:tcPr>
          <w:p w:rsidR="00707D43" w:rsidRDefault="00C032E0" w:rsidP="008A34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73" w:type="dxa"/>
            <w:gridSpan w:val="2"/>
            <w:shd w:val="clear" w:color="auto" w:fill="auto"/>
          </w:tcPr>
          <w:p w:rsidR="00707D43" w:rsidRPr="003235CC" w:rsidRDefault="00707D43" w:rsidP="008A346D">
            <w:pPr>
              <w:jc w:val="center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не</w:t>
            </w:r>
          </w:p>
        </w:tc>
        <w:tc>
          <w:tcPr>
            <w:tcW w:w="458" w:type="dxa"/>
            <w:gridSpan w:val="2"/>
            <w:shd w:val="clear" w:color="auto" w:fill="auto"/>
          </w:tcPr>
          <w:p w:rsidR="00707D43" w:rsidRPr="003235CC" w:rsidRDefault="00707D43" w:rsidP="008A346D">
            <w:pPr>
              <w:ind w:left="-120"/>
              <w:jc w:val="center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shd w:val="clear" w:color="auto" w:fill="auto"/>
          </w:tcPr>
          <w:p w:rsidR="00707D43" w:rsidRPr="003F659C" w:rsidRDefault="009827B0" w:rsidP="008A346D">
            <w:pPr>
              <w:ind w:left="-113"/>
              <w:jc w:val="right"/>
              <w:rPr>
                <w:bCs/>
                <w:sz w:val="18"/>
                <w:szCs w:val="18"/>
              </w:rPr>
            </w:pPr>
            <w:r w:rsidRPr="009827B0">
              <w:rPr>
                <w:bCs/>
                <w:sz w:val="18"/>
                <w:szCs w:val="18"/>
              </w:rPr>
              <w:t xml:space="preserve">34 514 647,08     </w:t>
            </w:r>
          </w:p>
        </w:tc>
      </w:tr>
      <w:tr w:rsidR="00B34F5F" w:rsidRPr="003235CC" w:rsidTr="00DF0896">
        <w:tc>
          <w:tcPr>
            <w:tcW w:w="286" w:type="dxa"/>
            <w:shd w:val="clear" w:color="auto" w:fill="auto"/>
          </w:tcPr>
          <w:p w:rsidR="00B34F5F" w:rsidRDefault="00B34F5F" w:rsidP="00B34F5F">
            <w:pPr>
              <w:ind w:lef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</w:t>
            </w:r>
          </w:p>
        </w:tc>
        <w:tc>
          <w:tcPr>
            <w:tcW w:w="1446" w:type="dxa"/>
            <w:gridSpan w:val="2"/>
            <w:shd w:val="clear" w:color="auto" w:fill="auto"/>
          </w:tcPr>
          <w:p w:rsidR="00B34F5F" w:rsidRPr="001F00FB" w:rsidRDefault="00B34F5F" w:rsidP="00B34F5F">
            <w:pPr>
              <w:ind w:left="-98" w:right="-1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2021BG16FFPR001-3.003 </w:t>
            </w:r>
            <w:r w:rsidRPr="00AA252F">
              <w:rPr>
                <w:sz w:val="18"/>
                <w:szCs w:val="18"/>
              </w:rPr>
              <w:t>„</w:t>
            </w:r>
            <w:r>
              <w:rPr>
                <w:sz w:val="18"/>
                <w:szCs w:val="18"/>
              </w:rPr>
              <w:t>Алтернативни горива</w:t>
            </w:r>
            <w:r w:rsidRPr="00AA252F">
              <w:rPr>
                <w:sz w:val="18"/>
                <w:szCs w:val="18"/>
              </w:rPr>
              <w:t>“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B34F5F" w:rsidRPr="00B653FF" w:rsidRDefault="00B34F5F" w:rsidP="00B34F5F">
            <w:pPr>
              <w:ind w:right="-120"/>
              <w:rPr>
                <w:sz w:val="18"/>
                <w:szCs w:val="18"/>
              </w:rPr>
            </w:pPr>
            <w:r w:rsidRPr="00B653FF">
              <w:rPr>
                <w:sz w:val="18"/>
                <w:szCs w:val="18"/>
              </w:rPr>
              <w:t xml:space="preserve">Развитие на стабилна, устойчива на изменението на климата, интелигентна, сигурна, </w:t>
            </w:r>
            <w:r w:rsidRPr="00B653FF">
              <w:rPr>
                <w:sz w:val="18"/>
                <w:szCs w:val="18"/>
              </w:rPr>
              <w:lastRenderedPageBreak/>
              <w:t xml:space="preserve">устойчива и </w:t>
            </w:r>
            <w:proofErr w:type="spellStart"/>
            <w:r w:rsidRPr="00B653FF">
              <w:rPr>
                <w:sz w:val="18"/>
                <w:szCs w:val="18"/>
              </w:rPr>
              <w:t>интермодална</w:t>
            </w:r>
            <w:proofErr w:type="spellEnd"/>
          </w:p>
          <w:p w:rsidR="00B34F5F" w:rsidRPr="003235CC" w:rsidRDefault="00B34F5F" w:rsidP="00B34F5F">
            <w:pPr>
              <w:ind w:right="-120"/>
              <w:rPr>
                <w:sz w:val="18"/>
                <w:szCs w:val="18"/>
              </w:rPr>
            </w:pPr>
            <w:proofErr w:type="spellStart"/>
            <w:r w:rsidRPr="00B653FF">
              <w:rPr>
                <w:sz w:val="18"/>
                <w:szCs w:val="18"/>
              </w:rPr>
              <w:t>трансевропейска</w:t>
            </w:r>
            <w:proofErr w:type="spellEnd"/>
            <w:r w:rsidRPr="00B653FF">
              <w:rPr>
                <w:sz w:val="18"/>
                <w:szCs w:val="18"/>
              </w:rPr>
              <w:t xml:space="preserve"> транспортна мрежа </w:t>
            </w:r>
          </w:p>
          <w:p w:rsidR="00B34F5F" w:rsidRPr="003235CC" w:rsidRDefault="00B34F5F" w:rsidP="00B34F5F">
            <w:pPr>
              <w:ind w:left="-94" w:right="-22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B34F5F" w:rsidRPr="003235CC" w:rsidRDefault="00261ECA" w:rsidP="00B34F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П</w:t>
            </w:r>
            <w:r w:rsidR="00B34F5F" w:rsidRPr="003235CC">
              <w:rPr>
                <w:sz w:val="18"/>
                <w:szCs w:val="18"/>
              </w:rPr>
              <w:t>П</w:t>
            </w:r>
            <w:r>
              <w:rPr>
                <w:rStyle w:val="FootnoteReference"/>
                <w:sz w:val="18"/>
                <w:szCs w:val="18"/>
              </w:rPr>
              <w:footnoteReference w:id="14"/>
            </w:r>
          </w:p>
        </w:tc>
        <w:tc>
          <w:tcPr>
            <w:tcW w:w="851" w:type="dxa"/>
            <w:gridSpan w:val="3"/>
            <w:shd w:val="clear" w:color="auto" w:fill="auto"/>
          </w:tcPr>
          <w:p w:rsidR="00B34F5F" w:rsidRPr="003235CC" w:rsidRDefault="00B34F5F" w:rsidP="00B34F5F">
            <w:pPr>
              <w:jc w:val="center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не</w:t>
            </w:r>
          </w:p>
        </w:tc>
        <w:tc>
          <w:tcPr>
            <w:tcW w:w="1498" w:type="dxa"/>
            <w:shd w:val="clear" w:color="auto" w:fill="auto"/>
          </w:tcPr>
          <w:p w:rsidR="00B34F5F" w:rsidRDefault="00B34F5F" w:rsidP="00B34F5F">
            <w:pPr>
              <w:ind w:left="-113" w:right="-108"/>
              <w:jc w:val="center"/>
              <w:rPr>
                <w:bCs/>
                <w:sz w:val="18"/>
                <w:szCs w:val="18"/>
              </w:rPr>
            </w:pPr>
            <w:r w:rsidRPr="00756F55">
              <w:rPr>
                <w:bCs/>
                <w:sz w:val="18"/>
                <w:szCs w:val="18"/>
              </w:rPr>
              <w:t xml:space="preserve">92 039 058,87     </w:t>
            </w:r>
          </w:p>
        </w:tc>
        <w:tc>
          <w:tcPr>
            <w:tcW w:w="911" w:type="dxa"/>
            <w:gridSpan w:val="3"/>
            <w:shd w:val="clear" w:color="auto" w:fill="auto"/>
          </w:tcPr>
          <w:p w:rsidR="00B34F5F" w:rsidRDefault="00B34F5F" w:rsidP="00B34F5F">
            <w:pPr>
              <w:ind w:left="-113" w:right="-108"/>
              <w:jc w:val="center"/>
              <w:rPr>
                <w:bCs/>
                <w:sz w:val="18"/>
                <w:szCs w:val="18"/>
              </w:rPr>
            </w:pPr>
            <w:r w:rsidRPr="00756F55">
              <w:rPr>
                <w:bCs/>
                <w:sz w:val="18"/>
                <w:szCs w:val="18"/>
              </w:rPr>
              <w:t xml:space="preserve">Частни оператори по схема за изграждане на инфраструктура за </w:t>
            </w:r>
            <w:proofErr w:type="spellStart"/>
            <w:r w:rsidRPr="00756F55">
              <w:rPr>
                <w:bCs/>
                <w:sz w:val="18"/>
                <w:szCs w:val="18"/>
              </w:rPr>
              <w:lastRenderedPageBreak/>
              <w:t>алтернатвни</w:t>
            </w:r>
            <w:proofErr w:type="spellEnd"/>
            <w:r w:rsidRPr="00756F55">
              <w:rPr>
                <w:bCs/>
                <w:sz w:val="18"/>
                <w:szCs w:val="18"/>
              </w:rPr>
              <w:t xml:space="preserve"> горива</w:t>
            </w:r>
          </w:p>
        </w:tc>
        <w:tc>
          <w:tcPr>
            <w:tcW w:w="1529" w:type="dxa"/>
            <w:gridSpan w:val="2"/>
            <w:shd w:val="clear" w:color="auto" w:fill="auto"/>
          </w:tcPr>
          <w:p w:rsidR="00B34F5F" w:rsidRPr="00756F55" w:rsidRDefault="00B34F5F" w:rsidP="00B34F5F">
            <w:pPr>
              <w:ind w:left="-41" w:right="-128"/>
              <w:rPr>
                <w:sz w:val="18"/>
                <w:szCs w:val="18"/>
              </w:rPr>
            </w:pPr>
            <w:r w:rsidRPr="00756F55">
              <w:rPr>
                <w:sz w:val="18"/>
                <w:szCs w:val="18"/>
              </w:rPr>
              <w:lastRenderedPageBreak/>
              <w:t xml:space="preserve">изграждане на инфраструктура за алтернативни горива по РПМ /по TEN-T/ и в пристанищата за обществен </w:t>
            </w:r>
            <w:r w:rsidRPr="00756F55">
              <w:rPr>
                <w:sz w:val="18"/>
                <w:szCs w:val="18"/>
              </w:rPr>
              <w:lastRenderedPageBreak/>
              <w:t xml:space="preserve">транспорт /морски и вътрешно-водни/ по TEN-T. </w:t>
            </w:r>
          </w:p>
          <w:p w:rsidR="00B34F5F" w:rsidRPr="003235CC" w:rsidRDefault="00B34F5F" w:rsidP="00B34F5F">
            <w:pPr>
              <w:ind w:left="-41" w:right="-128"/>
              <w:rPr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auto"/>
          </w:tcPr>
          <w:p w:rsidR="00B34F5F" w:rsidRPr="00756F55" w:rsidRDefault="00B34F5F" w:rsidP="00B34F5F">
            <w:pPr>
              <w:ind w:left="-41" w:right="-12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Разходи за </w:t>
            </w:r>
            <w:r w:rsidRPr="00756F55">
              <w:rPr>
                <w:sz w:val="18"/>
                <w:szCs w:val="18"/>
              </w:rPr>
              <w:t xml:space="preserve">изграждане на инфраструктура за алтернативни горива по РПМ /по TEN-T/ и в пристанищата за </w:t>
            </w:r>
            <w:r w:rsidRPr="00756F55">
              <w:rPr>
                <w:sz w:val="18"/>
                <w:szCs w:val="18"/>
              </w:rPr>
              <w:lastRenderedPageBreak/>
              <w:t xml:space="preserve">обществен транспорт /морски и вътрешно-водни/ по TEN-T. </w:t>
            </w:r>
          </w:p>
          <w:p w:rsidR="00B34F5F" w:rsidRPr="003235CC" w:rsidRDefault="00B34F5F" w:rsidP="00B34F5F">
            <w:pPr>
              <w:ind w:left="-41" w:right="-128"/>
              <w:rPr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</w:tcPr>
          <w:p w:rsidR="00B34F5F" w:rsidRPr="003235CC" w:rsidRDefault="00B34F5F" w:rsidP="00B34F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100</w:t>
            </w:r>
            <w:r w:rsidRPr="00012AB2">
              <w:rPr>
                <w:sz w:val="18"/>
                <w:szCs w:val="18"/>
              </w:rPr>
              <w:t>%</w:t>
            </w:r>
            <w:r>
              <w:rPr>
                <w:rStyle w:val="FootnoteReference"/>
                <w:sz w:val="18"/>
                <w:szCs w:val="18"/>
              </w:rPr>
              <w:footnoteReference w:id="15"/>
            </w:r>
          </w:p>
        </w:tc>
        <w:tc>
          <w:tcPr>
            <w:tcW w:w="992" w:type="dxa"/>
            <w:gridSpan w:val="2"/>
            <w:shd w:val="clear" w:color="auto" w:fill="auto"/>
          </w:tcPr>
          <w:p w:rsidR="00B34F5F" w:rsidRPr="003235CC" w:rsidRDefault="00912718" w:rsidP="00B34F5F">
            <w:pPr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01.11.2024</w:t>
            </w:r>
            <w:r w:rsidR="00B34F5F" w:rsidRPr="003235CC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161" w:type="dxa"/>
            <w:gridSpan w:val="3"/>
            <w:shd w:val="clear" w:color="auto" w:fill="auto"/>
          </w:tcPr>
          <w:p w:rsidR="00B34F5F" w:rsidRPr="003235CC" w:rsidRDefault="00B34F5F" w:rsidP="00B34F5F">
            <w:pPr>
              <w:ind w:left="-10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29.</w:t>
            </w:r>
            <w:r>
              <w:rPr>
                <w:sz w:val="18"/>
                <w:szCs w:val="18"/>
                <w:lang w:val="en-US"/>
              </w:rPr>
              <w:t>1</w:t>
            </w:r>
            <w:r w:rsidR="00912718">
              <w:rPr>
                <w:sz w:val="18"/>
                <w:szCs w:val="18"/>
              </w:rPr>
              <w:t>2.2024</w:t>
            </w:r>
            <w:bookmarkStart w:id="0" w:name="_GoBack"/>
            <w:bookmarkEnd w:id="0"/>
            <w:r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714" w:type="dxa"/>
            <w:gridSpan w:val="3"/>
            <w:shd w:val="clear" w:color="auto" w:fill="auto"/>
          </w:tcPr>
          <w:p w:rsidR="00B34F5F" w:rsidRDefault="00B34F5F" w:rsidP="00B34F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73" w:type="dxa"/>
            <w:gridSpan w:val="2"/>
            <w:shd w:val="clear" w:color="auto" w:fill="auto"/>
          </w:tcPr>
          <w:p w:rsidR="00B34F5F" w:rsidRPr="003235CC" w:rsidRDefault="00B34F5F" w:rsidP="00B34F5F">
            <w:pPr>
              <w:jc w:val="center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не</w:t>
            </w:r>
          </w:p>
        </w:tc>
        <w:tc>
          <w:tcPr>
            <w:tcW w:w="458" w:type="dxa"/>
            <w:gridSpan w:val="2"/>
            <w:shd w:val="clear" w:color="auto" w:fill="auto"/>
          </w:tcPr>
          <w:p w:rsidR="00B34F5F" w:rsidRPr="003235CC" w:rsidRDefault="00B34F5F" w:rsidP="00B34F5F">
            <w:pPr>
              <w:ind w:left="-120"/>
              <w:jc w:val="center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shd w:val="clear" w:color="auto" w:fill="auto"/>
          </w:tcPr>
          <w:p w:rsidR="00B34F5F" w:rsidRPr="003F659C" w:rsidRDefault="00B34F5F" w:rsidP="00B34F5F">
            <w:pPr>
              <w:ind w:left="-113"/>
              <w:jc w:val="right"/>
              <w:rPr>
                <w:bCs/>
                <w:sz w:val="18"/>
                <w:szCs w:val="18"/>
              </w:rPr>
            </w:pPr>
            <w:r w:rsidRPr="00756F55">
              <w:rPr>
                <w:bCs/>
                <w:sz w:val="18"/>
                <w:szCs w:val="18"/>
              </w:rPr>
              <w:t xml:space="preserve">92 039 058,87     </w:t>
            </w:r>
          </w:p>
        </w:tc>
      </w:tr>
      <w:tr w:rsidR="00756F55" w:rsidRPr="00AA252F" w:rsidTr="00BB1561">
        <w:tc>
          <w:tcPr>
            <w:tcW w:w="16161" w:type="dxa"/>
            <w:gridSpan w:val="31"/>
            <w:shd w:val="clear" w:color="auto" w:fill="E2EFD9" w:themeFill="accent6" w:themeFillTint="33"/>
          </w:tcPr>
          <w:p w:rsidR="00756F55" w:rsidRPr="00AA252F" w:rsidRDefault="00756F55" w:rsidP="00756F55">
            <w:pPr>
              <w:spacing w:before="120"/>
              <w:jc w:val="center"/>
              <w:rPr>
                <w:b/>
                <w:sz w:val="18"/>
                <w:szCs w:val="18"/>
              </w:rPr>
            </w:pPr>
            <w:r w:rsidRPr="003235CC">
              <w:rPr>
                <w:b/>
                <w:sz w:val="18"/>
                <w:szCs w:val="18"/>
              </w:rPr>
              <w:t>Приоритет 4 „</w:t>
            </w:r>
            <w:proofErr w:type="spellStart"/>
            <w:r w:rsidRPr="004D4C97">
              <w:rPr>
                <w:b/>
                <w:sz w:val="18"/>
                <w:szCs w:val="18"/>
              </w:rPr>
              <w:t>Интермодалност</w:t>
            </w:r>
            <w:proofErr w:type="spellEnd"/>
            <w:r w:rsidRPr="004D4C97">
              <w:rPr>
                <w:b/>
                <w:sz w:val="18"/>
                <w:szCs w:val="18"/>
              </w:rPr>
              <w:t xml:space="preserve"> в градски условия</w:t>
            </w:r>
            <w:r w:rsidRPr="003235CC">
              <w:rPr>
                <w:b/>
                <w:sz w:val="18"/>
                <w:szCs w:val="18"/>
              </w:rPr>
              <w:t>”</w:t>
            </w:r>
          </w:p>
        </w:tc>
      </w:tr>
      <w:tr w:rsidR="00756F55" w:rsidRPr="003235CC" w:rsidTr="00DF0896">
        <w:tc>
          <w:tcPr>
            <w:tcW w:w="286" w:type="dxa"/>
            <w:shd w:val="clear" w:color="auto" w:fill="auto"/>
          </w:tcPr>
          <w:p w:rsidR="00756F55" w:rsidRDefault="00805673" w:rsidP="00756F55">
            <w:pPr>
              <w:ind w:lef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756F55">
              <w:rPr>
                <w:sz w:val="18"/>
                <w:szCs w:val="18"/>
              </w:rPr>
              <w:t>.</w:t>
            </w:r>
          </w:p>
        </w:tc>
        <w:tc>
          <w:tcPr>
            <w:tcW w:w="1446" w:type="dxa"/>
            <w:gridSpan w:val="2"/>
            <w:shd w:val="clear" w:color="auto" w:fill="auto"/>
          </w:tcPr>
          <w:p w:rsidR="00756F55" w:rsidRPr="001F00FB" w:rsidRDefault="00756F55" w:rsidP="00756F55">
            <w:pPr>
              <w:ind w:left="-98" w:right="-110"/>
              <w:jc w:val="center"/>
              <w:rPr>
                <w:sz w:val="18"/>
                <w:szCs w:val="18"/>
              </w:rPr>
            </w:pPr>
            <w:r w:rsidRPr="004D4C97">
              <w:rPr>
                <w:sz w:val="18"/>
                <w:szCs w:val="18"/>
              </w:rPr>
              <w:t>2021BG16FFPR001-4.001 „</w:t>
            </w:r>
            <w:proofErr w:type="spellStart"/>
            <w:r w:rsidRPr="004D4C97">
              <w:rPr>
                <w:sz w:val="18"/>
                <w:szCs w:val="18"/>
              </w:rPr>
              <w:t>Интермодалност</w:t>
            </w:r>
            <w:proofErr w:type="spellEnd"/>
            <w:r w:rsidRPr="004D4C97">
              <w:rPr>
                <w:sz w:val="18"/>
                <w:szCs w:val="18"/>
              </w:rPr>
              <w:t xml:space="preserve"> в градски условия”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756F55" w:rsidRPr="00DC2D01" w:rsidRDefault="00756F55" w:rsidP="00756F55">
            <w:pPr>
              <w:ind w:left="-108" w:right="-123"/>
              <w:rPr>
                <w:sz w:val="18"/>
                <w:szCs w:val="18"/>
              </w:rPr>
            </w:pPr>
            <w:r w:rsidRPr="00DC2D01">
              <w:rPr>
                <w:sz w:val="18"/>
                <w:szCs w:val="18"/>
              </w:rPr>
              <w:t xml:space="preserve">Насърчаване на устойчива </w:t>
            </w:r>
            <w:proofErr w:type="spellStart"/>
            <w:r w:rsidRPr="00DC2D01">
              <w:rPr>
                <w:sz w:val="18"/>
                <w:szCs w:val="18"/>
              </w:rPr>
              <w:t>мултимодална</w:t>
            </w:r>
            <w:proofErr w:type="spellEnd"/>
            <w:r w:rsidRPr="00DC2D01">
              <w:rPr>
                <w:sz w:val="18"/>
                <w:szCs w:val="18"/>
              </w:rPr>
              <w:t xml:space="preserve"> градска мобилност като част от прехода към икономика с нулеви нетни</w:t>
            </w:r>
          </w:p>
          <w:p w:rsidR="00756F55" w:rsidRPr="003235CC" w:rsidRDefault="00756F55" w:rsidP="00756F55">
            <w:pPr>
              <w:ind w:left="-94" w:right="-22"/>
              <w:jc w:val="center"/>
              <w:rPr>
                <w:sz w:val="18"/>
                <w:szCs w:val="18"/>
              </w:rPr>
            </w:pPr>
            <w:r w:rsidRPr="00DC2D01">
              <w:rPr>
                <w:sz w:val="18"/>
                <w:szCs w:val="18"/>
              </w:rPr>
              <w:t xml:space="preserve">въглеродни емисии (КФ) 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756F55" w:rsidRPr="003235CC" w:rsidRDefault="00771310" w:rsidP="00756F55">
            <w:pPr>
              <w:jc w:val="center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ДП</w:t>
            </w:r>
            <w:r>
              <w:rPr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756F55" w:rsidRPr="003235CC" w:rsidRDefault="00756F55" w:rsidP="00756F55">
            <w:pPr>
              <w:jc w:val="center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не</w:t>
            </w:r>
          </w:p>
        </w:tc>
        <w:tc>
          <w:tcPr>
            <w:tcW w:w="1498" w:type="dxa"/>
            <w:shd w:val="clear" w:color="auto" w:fill="auto"/>
          </w:tcPr>
          <w:p w:rsidR="00756F55" w:rsidRDefault="00756F55" w:rsidP="00756F55">
            <w:pPr>
              <w:ind w:left="-113" w:right="-108"/>
              <w:jc w:val="center"/>
              <w:rPr>
                <w:bCs/>
                <w:sz w:val="18"/>
                <w:szCs w:val="18"/>
              </w:rPr>
            </w:pPr>
            <w:r w:rsidRPr="00CE2F2C">
              <w:rPr>
                <w:bCs/>
                <w:sz w:val="18"/>
                <w:szCs w:val="18"/>
              </w:rPr>
              <w:t>92 039 059,74</w:t>
            </w:r>
          </w:p>
        </w:tc>
        <w:tc>
          <w:tcPr>
            <w:tcW w:w="911" w:type="dxa"/>
            <w:gridSpan w:val="3"/>
            <w:shd w:val="clear" w:color="auto" w:fill="auto"/>
          </w:tcPr>
          <w:p w:rsidR="00756F55" w:rsidRDefault="00756F55" w:rsidP="00756F55">
            <w:pPr>
              <w:numPr>
                <w:ilvl w:val="0"/>
                <w:numId w:val="1"/>
              </w:numPr>
              <w:ind w:left="55" w:right="-128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НКЖИ</w:t>
            </w:r>
          </w:p>
          <w:p w:rsidR="00756F55" w:rsidRPr="003235CC" w:rsidRDefault="00756F55" w:rsidP="00756F55">
            <w:pPr>
              <w:ind w:left="-108" w:right="-121"/>
              <w:jc w:val="center"/>
              <w:rPr>
                <w:sz w:val="18"/>
                <w:szCs w:val="18"/>
              </w:rPr>
            </w:pPr>
          </w:p>
        </w:tc>
        <w:tc>
          <w:tcPr>
            <w:tcW w:w="1529" w:type="dxa"/>
            <w:gridSpan w:val="2"/>
            <w:shd w:val="clear" w:color="auto" w:fill="auto"/>
          </w:tcPr>
          <w:p w:rsidR="00756F55" w:rsidRPr="00D52E98" w:rsidRDefault="00756F55" w:rsidP="00756F55">
            <w:pPr>
              <w:rPr>
                <w:sz w:val="18"/>
                <w:szCs w:val="18"/>
              </w:rPr>
            </w:pPr>
            <w:r w:rsidRPr="00D52E98">
              <w:rPr>
                <w:sz w:val="18"/>
                <w:szCs w:val="18"/>
              </w:rPr>
              <w:t>изграждане на железопътни връзки към летища в градски условия, мерки за техническа помощ за</w:t>
            </w:r>
          </w:p>
          <w:p w:rsidR="00756F55" w:rsidRPr="003235CC" w:rsidRDefault="00756F55" w:rsidP="00756F55">
            <w:pPr>
              <w:ind w:right="-109"/>
              <w:rPr>
                <w:sz w:val="18"/>
                <w:szCs w:val="18"/>
              </w:rPr>
            </w:pPr>
            <w:r w:rsidRPr="00D52E98">
              <w:rPr>
                <w:sz w:val="18"/>
                <w:szCs w:val="18"/>
              </w:rPr>
              <w:t>подготовката/завършване на подготовката на проектите, включително за градска железница в Пловдив.</w:t>
            </w:r>
          </w:p>
        </w:tc>
        <w:tc>
          <w:tcPr>
            <w:tcW w:w="1590" w:type="dxa"/>
            <w:shd w:val="clear" w:color="auto" w:fill="auto"/>
          </w:tcPr>
          <w:p w:rsidR="00756F55" w:rsidRPr="003235CC" w:rsidRDefault="00756F55" w:rsidP="00756F55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 xml:space="preserve"> Подготовка, проектиране и изпълнение;</w:t>
            </w:r>
          </w:p>
          <w:p w:rsidR="00756F55" w:rsidRPr="003235CC" w:rsidRDefault="00756F55" w:rsidP="00756F55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 xml:space="preserve"> Доставка на съо</w:t>
            </w:r>
            <w:r>
              <w:rPr>
                <w:sz w:val="18"/>
                <w:szCs w:val="18"/>
              </w:rPr>
              <w:t>ръжения и машини или оборудване;</w:t>
            </w:r>
          </w:p>
          <w:p w:rsidR="00756F55" w:rsidRPr="003235CC" w:rsidRDefault="00756F55" w:rsidP="00756F55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 xml:space="preserve"> Непредвидени разходи;</w:t>
            </w:r>
          </w:p>
          <w:p w:rsidR="00756F55" w:rsidRPr="003235CC" w:rsidRDefault="00756F55" w:rsidP="00756F55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 xml:space="preserve"> Техническа помощ (разходи за организация, управление и изпълнение на проекта).</w:t>
            </w:r>
          </w:p>
          <w:p w:rsidR="00756F55" w:rsidRPr="003235CC" w:rsidRDefault="00756F55" w:rsidP="00756F55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Публичност.</w:t>
            </w:r>
          </w:p>
          <w:p w:rsidR="00756F55" w:rsidRPr="003235CC" w:rsidRDefault="00756F55" w:rsidP="00756F55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 xml:space="preserve">Проучвания, </w:t>
            </w:r>
            <w:r>
              <w:rPr>
                <w:sz w:val="18"/>
                <w:szCs w:val="18"/>
              </w:rPr>
              <w:t>АРП</w:t>
            </w:r>
            <w:r w:rsidRPr="003235CC">
              <w:rPr>
                <w:sz w:val="18"/>
                <w:szCs w:val="18"/>
              </w:rPr>
              <w:t>,</w:t>
            </w:r>
          </w:p>
          <w:p w:rsidR="00756F55" w:rsidRPr="003235CC" w:rsidRDefault="00756F55" w:rsidP="00756F55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СМР;</w:t>
            </w:r>
          </w:p>
          <w:p w:rsidR="00756F55" w:rsidRPr="003235CC" w:rsidRDefault="00756F55" w:rsidP="00756F55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Отчуждителни</w:t>
            </w:r>
            <w:proofErr w:type="spellEnd"/>
            <w:r>
              <w:rPr>
                <w:sz w:val="18"/>
                <w:szCs w:val="18"/>
              </w:rPr>
              <w:t xml:space="preserve"> процедури</w:t>
            </w:r>
            <w:r w:rsidRPr="003235CC">
              <w:rPr>
                <w:sz w:val="18"/>
                <w:szCs w:val="18"/>
              </w:rPr>
              <w:t>;</w:t>
            </w:r>
          </w:p>
          <w:p w:rsidR="00756F55" w:rsidRDefault="00756F55" w:rsidP="00756F55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Оценка на съответствието и надзор по време на строителството.</w:t>
            </w:r>
          </w:p>
          <w:p w:rsidR="00EB4AD2" w:rsidRPr="00EB4AD2" w:rsidRDefault="00EB4AD2" w:rsidP="00EB4AD2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B4AD2">
              <w:rPr>
                <w:sz w:val="18"/>
                <w:szCs w:val="18"/>
              </w:rPr>
              <w:t>Археологически дейности;</w:t>
            </w:r>
          </w:p>
          <w:p w:rsidR="00EB4AD2" w:rsidRPr="003235CC" w:rsidRDefault="00EB4AD2" w:rsidP="00EB4AD2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B4AD2">
              <w:rPr>
                <w:sz w:val="18"/>
                <w:szCs w:val="18"/>
              </w:rPr>
              <w:t>ОВОС.</w:t>
            </w:r>
          </w:p>
        </w:tc>
        <w:tc>
          <w:tcPr>
            <w:tcW w:w="780" w:type="dxa"/>
            <w:shd w:val="clear" w:color="auto" w:fill="auto"/>
          </w:tcPr>
          <w:p w:rsidR="00756F55" w:rsidRPr="003235CC" w:rsidRDefault="00756F55" w:rsidP="00756F55">
            <w:pPr>
              <w:jc w:val="center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100 %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756F55" w:rsidRPr="003235CC" w:rsidRDefault="004439A5" w:rsidP="00756F55">
            <w:pPr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19.06.2023</w:t>
            </w:r>
            <w:r w:rsidR="00B34F5F">
              <w:rPr>
                <w:sz w:val="18"/>
                <w:szCs w:val="18"/>
              </w:rPr>
              <w:t xml:space="preserve"> </w:t>
            </w:r>
            <w:r w:rsidR="00756F55" w:rsidRPr="003235CC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161" w:type="dxa"/>
            <w:gridSpan w:val="3"/>
            <w:shd w:val="clear" w:color="auto" w:fill="auto"/>
          </w:tcPr>
          <w:p w:rsidR="00756F55" w:rsidRPr="003235CC" w:rsidRDefault="00756F55" w:rsidP="00756F55">
            <w:pPr>
              <w:ind w:left="-10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31.10.2029 г.</w:t>
            </w:r>
          </w:p>
        </w:tc>
        <w:tc>
          <w:tcPr>
            <w:tcW w:w="714" w:type="dxa"/>
            <w:gridSpan w:val="3"/>
            <w:shd w:val="clear" w:color="auto" w:fill="auto"/>
          </w:tcPr>
          <w:p w:rsidR="00756F55" w:rsidRDefault="00756F55" w:rsidP="00756F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  <w:r w:rsidRPr="003235CC">
              <w:rPr>
                <w:sz w:val="18"/>
                <w:szCs w:val="18"/>
              </w:rPr>
              <w:t>е</w:t>
            </w:r>
          </w:p>
        </w:tc>
        <w:tc>
          <w:tcPr>
            <w:tcW w:w="573" w:type="dxa"/>
            <w:gridSpan w:val="2"/>
            <w:shd w:val="clear" w:color="auto" w:fill="auto"/>
          </w:tcPr>
          <w:p w:rsidR="00756F55" w:rsidRPr="003235CC" w:rsidRDefault="00756F55" w:rsidP="00756F55">
            <w:pPr>
              <w:jc w:val="center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не</w:t>
            </w:r>
          </w:p>
        </w:tc>
        <w:tc>
          <w:tcPr>
            <w:tcW w:w="458" w:type="dxa"/>
            <w:gridSpan w:val="2"/>
            <w:shd w:val="clear" w:color="auto" w:fill="auto"/>
          </w:tcPr>
          <w:p w:rsidR="00756F55" w:rsidRPr="003235CC" w:rsidRDefault="00756F55" w:rsidP="00756F55">
            <w:pPr>
              <w:ind w:left="-120"/>
              <w:jc w:val="center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shd w:val="clear" w:color="auto" w:fill="auto"/>
          </w:tcPr>
          <w:p w:rsidR="00756F55" w:rsidRPr="003F659C" w:rsidRDefault="00756F55" w:rsidP="00756F55">
            <w:pPr>
              <w:ind w:left="-113"/>
              <w:jc w:val="right"/>
              <w:rPr>
                <w:bCs/>
                <w:sz w:val="18"/>
                <w:szCs w:val="18"/>
              </w:rPr>
            </w:pPr>
            <w:r w:rsidRPr="00CE2F2C">
              <w:rPr>
                <w:bCs/>
                <w:sz w:val="18"/>
                <w:szCs w:val="18"/>
              </w:rPr>
              <w:t>92 039 059,74</w:t>
            </w:r>
          </w:p>
        </w:tc>
      </w:tr>
      <w:tr w:rsidR="00756F55" w:rsidRPr="00D52E98" w:rsidTr="00D52E98">
        <w:tc>
          <w:tcPr>
            <w:tcW w:w="16161" w:type="dxa"/>
            <w:gridSpan w:val="31"/>
            <w:shd w:val="clear" w:color="auto" w:fill="E2EFD9" w:themeFill="accent6" w:themeFillTint="33"/>
          </w:tcPr>
          <w:p w:rsidR="00756F55" w:rsidRPr="003235CC" w:rsidRDefault="00756F55" w:rsidP="00756F55">
            <w:pPr>
              <w:spacing w:before="120"/>
              <w:jc w:val="center"/>
              <w:rPr>
                <w:b/>
                <w:sz w:val="18"/>
                <w:szCs w:val="18"/>
              </w:rPr>
            </w:pPr>
            <w:r w:rsidRPr="003235CC">
              <w:rPr>
                <w:b/>
                <w:sz w:val="18"/>
                <w:szCs w:val="18"/>
              </w:rPr>
              <w:t>Приоритет 5 „Техническа помощ”</w:t>
            </w:r>
          </w:p>
        </w:tc>
      </w:tr>
      <w:tr w:rsidR="00756F55" w:rsidRPr="003235CC" w:rsidTr="00DF0896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805673" w:rsidP="00756F55">
            <w:pPr>
              <w:ind w:left="-108" w:right="-11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  <w:r w:rsidR="00756F55" w:rsidRPr="003235CC">
              <w:rPr>
                <w:sz w:val="18"/>
                <w:szCs w:val="18"/>
              </w:rPr>
              <w:t>.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ind w:left="-98" w:right="-108"/>
              <w:rPr>
                <w:sz w:val="18"/>
                <w:szCs w:val="18"/>
              </w:rPr>
            </w:pPr>
            <w:r w:rsidRPr="00AB66E7">
              <w:rPr>
                <w:b/>
                <w:sz w:val="18"/>
                <w:szCs w:val="18"/>
              </w:rPr>
              <w:t>2021BG16FFPR001-5.00</w:t>
            </w:r>
            <w:r>
              <w:rPr>
                <w:b/>
                <w:sz w:val="18"/>
                <w:szCs w:val="18"/>
              </w:rPr>
              <w:t>1</w:t>
            </w:r>
            <w:r w:rsidRPr="00AB66E7">
              <w:rPr>
                <w:b/>
                <w:sz w:val="18"/>
                <w:szCs w:val="18"/>
              </w:rPr>
              <w:t xml:space="preserve"> </w:t>
            </w:r>
            <w:r w:rsidRPr="003235CC">
              <w:rPr>
                <w:sz w:val="18"/>
                <w:szCs w:val="18"/>
              </w:rPr>
              <w:lastRenderedPageBreak/>
              <w:t>„Техническа помощ“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D52E98" w:rsidRDefault="00756F55" w:rsidP="00756F55">
            <w:pPr>
              <w:ind w:left="-108" w:right="-120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lastRenderedPageBreak/>
              <w:t>„</w:t>
            </w:r>
            <w:r w:rsidRPr="00D52E98">
              <w:rPr>
                <w:sz w:val="18"/>
                <w:szCs w:val="18"/>
              </w:rPr>
              <w:t xml:space="preserve">Постигане на специфичните </w:t>
            </w:r>
            <w:r w:rsidRPr="00D52E98">
              <w:rPr>
                <w:sz w:val="18"/>
                <w:szCs w:val="18"/>
              </w:rPr>
              <w:lastRenderedPageBreak/>
              <w:t>цели н</w:t>
            </w:r>
            <w:r>
              <w:rPr>
                <w:sz w:val="18"/>
                <w:szCs w:val="18"/>
              </w:rPr>
              <w:t>а програмата, както и  осигуряване</w:t>
            </w:r>
            <w:r w:rsidRPr="00D52E98">
              <w:rPr>
                <w:sz w:val="18"/>
                <w:szCs w:val="18"/>
              </w:rPr>
              <w:t xml:space="preserve"> устойчивост на</w:t>
            </w:r>
          </w:p>
          <w:p w:rsidR="00756F55" w:rsidRPr="00D52E98" w:rsidRDefault="00756F55" w:rsidP="00756F55">
            <w:pPr>
              <w:ind w:left="-108" w:right="-120"/>
              <w:rPr>
                <w:sz w:val="18"/>
                <w:szCs w:val="18"/>
              </w:rPr>
            </w:pPr>
            <w:r w:rsidRPr="00D52E98">
              <w:rPr>
                <w:sz w:val="18"/>
                <w:szCs w:val="18"/>
              </w:rPr>
              <w:t>административния капацитет на Управляващия орган, бенефициентите, социалните партньори и организации на гражданското общество,</w:t>
            </w:r>
          </w:p>
          <w:p w:rsidR="00756F55" w:rsidRPr="003235CC" w:rsidRDefault="00756F55" w:rsidP="00756F55">
            <w:pPr>
              <w:ind w:left="-108" w:right="-120"/>
              <w:rPr>
                <w:sz w:val="18"/>
                <w:szCs w:val="18"/>
              </w:rPr>
            </w:pPr>
            <w:r w:rsidRPr="00D52E98">
              <w:rPr>
                <w:sz w:val="18"/>
                <w:szCs w:val="18"/>
              </w:rPr>
              <w:t>участващи в състава на Комитета за наблюдение на ПТС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r w:rsidRPr="003235CC">
              <w:rPr>
                <w:sz w:val="18"/>
                <w:szCs w:val="18"/>
              </w:rPr>
              <w:lastRenderedPageBreak/>
              <w:t>ДП</w:t>
            </w:r>
            <w:r>
              <w:rPr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не</w:t>
            </w:r>
          </w:p>
        </w:tc>
        <w:tc>
          <w:tcPr>
            <w:tcW w:w="16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ind w:left="-113" w:right="-108"/>
              <w:jc w:val="center"/>
              <w:rPr>
                <w:sz w:val="18"/>
                <w:szCs w:val="18"/>
              </w:rPr>
            </w:pPr>
            <w:r w:rsidRPr="00CE2F2C">
              <w:rPr>
                <w:sz w:val="18"/>
                <w:szCs w:val="18"/>
              </w:rPr>
              <w:t>32 280 399,01</w:t>
            </w:r>
          </w:p>
        </w:tc>
        <w:tc>
          <w:tcPr>
            <w:tcW w:w="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numPr>
                <w:ilvl w:val="0"/>
                <w:numId w:val="1"/>
              </w:numPr>
              <w:ind w:left="55" w:right="-121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НКЖИ</w:t>
            </w:r>
          </w:p>
          <w:p w:rsidR="00756F55" w:rsidRPr="003235CC" w:rsidRDefault="00756F55" w:rsidP="00756F55">
            <w:pPr>
              <w:numPr>
                <w:ilvl w:val="0"/>
                <w:numId w:val="1"/>
              </w:numPr>
              <w:ind w:left="55" w:right="-121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АПИ</w:t>
            </w:r>
          </w:p>
          <w:p w:rsidR="00756F55" w:rsidRDefault="00756F55" w:rsidP="00756F55">
            <w:pPr>
              <w:numPr>
                <w:ilvl w:val="0"/>
                <w:numId w:val="1"/>
              </w:numPr>
              <w:ind w:left="55" w:right="-128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lastRenderedPageBreak/>
              <w:t>ИАМА</w:t>
            </w:r>
            <w:r>
              <w:rPr>
                <w:rStyle w:val="FootnoteReference"/>
                <w:sz w:val="18"/>
                <w:szCs w:val="18"/>
              </w:rPr>
              <w:footnoteReference w:id="16"/>
            </w:r>
          </w:p>
          <w:p w:rsidR="00756F55" w:rsidRPr="00AB66E7" w:rsidRDefault="00756F55" w:rsidP="00756F55">
            <w:pPr>
              <w:numPr>
                <w:ilvl w:val="0"/>
                <w:numId w:val="1"/>
              </w:numPr>
              <w:ind w:left="55" w:right="-128" w:hanging="142"/>
              <w:rPr>
                <w:sz w:val="18"/>
                <w:szCs w:val="18"/>
              </w:rPr>
            </w:pPr>
            <w:r w:rsidRPr="00AB66E7">
              <w:rPr>
                <w:sz w:val="18"/>
                <w:szCs w:val="18"/>
              </w:rPr>
              <w:t>ИАППД</w:t>
            </w:r>
          </w:p>
          <w:p w:rsidR="00756F55" w:rsidRPr="003235CC" w:rsidRDefault="00756F55" w:rsidP="00756F55">
            <w:pPr>
              <w:numPr>
                <w:ilvl w:val="0"/>
                <w:numId w:val="1"/>
              </w:numPr>
              <w:ind w:left="55" w:right="-121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ДППИ</w:t>
            </w:r>
          </w:p>
          <w:p w:rsidR="00756F55" w:rsidRDefault="00756F55" w:rsidP="00756F55">
            <w:pPr>
              <w:numPr>
                <w:ilvl w:val="0"/>
                <w:numId w:val="1"/>
              </w:numPr>
              <w:ind w:left="55" w:right="-121" w:hanging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УО на </w:t>
            </w:r>
            <w:r w:rsidRPr="003235CC">
              <w:rPr>
                <w:sz w:val="18"/>
                <w:szCs w:val="18"/>
              </w:rPr>
              <w:t>ПТ</w:t>
            </w:r>
            <w:r>
              <w:rPr>
                <w:sz w:val="18"/>
                <w:szCs w:val="18"/>
              </w:rPr>
              <w:t>С</w:t>
            </w:r>
          </w:p>
          <w:p w:rsidR="00756F55" w:rsidRPr="003235CC" w:rsidRDefault="00756F55" w:rsidP="00756F55">
            <w:pPr>
              <w:ind w:right="-121"/>
              <w:rPr>
                <w:sz w:val="18"/>
                <w:szCs w:val="18"/>
              </w:rPr>
            </w:pPr>
            <w:r w:rsidRPr="00AB66E7">
              <w:rPr>
                <w:sz w:val="18"/>
                <w:szCs w:val="18"/>
              </w:rPr>
              <w:t>Социални партньори и организации на гражданското общество, участващи в Комитета за наблюдение на ПТС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Default="00756F55" w:rsidP="00756F55">
            <w:pPr>
              <w:tabs>
                <w:tab w:val="left" w:pos="59"/>
              </w:tabs>
              <w:ind w:left="59"/>
              <w:rPr>
                <w:sz w:val="18"/>
                <w:szCs w:val="18"/>
              </w:rPr>
            </w:pPr>
            <w:r w:rsidRPr="00AB66E7">
              <w:rPr>
                <w:sz w:val="18"/>
                <w:szCs w:val="18"/>
              </w:rPr>
              <w:lastRenderedPageBreak/>
              <w:t xml:space="preserve">дейности </w:t>
            </w:r>
            <w:r>
              <w:rPr>
                <w:sz w:val="18"/>
                <w:szCs w:val="18"/>
              </w:rPr>
              <w:t>за осигуряване</w:t>
            </w:r>
            <w:r w:rsidRPr="00AB66E7">
              <w:rPr>
                <w:sz w:val="18"/>
                <w:szCs w:val="18"/>
              </w:rPr>
              <w:t xml:space="preserve"> </w:t>
            </w:r>
            <w:r w:rsidRPr="00AB66E7">
              <w:rPr>
                <w:sz w:val="18"/>
                <w:szCs w:val="18"/>
              </w:rPr>
              <w:lastRenderedPageBreak/>
              <w:t>ефективна подготовка, изпълнение, мониторинг, контрол, оценка, приключване и популяризира</w:t>
            </w:r>
            <w:r>
              <w:rPr>
                <w:sz w:val="18"/>
                <w:szCs w:val="18"/>
              </w:rPr>
              <w:t>не на инвестициите в транспорта;</w:t>
            </w:r>
          </w:p>
          <w:p w:rsidR="00756F55" w:rsidRPr="00AB66E7" w:rsidRDefault="00756F55" w:rsidP="00756F55">
            <w:pPr>
              <w:tabs>
                <w:tab w:val="left" w:pos="59"/>
              </w:tabs>
              <w:ind w:left="59"/>
              <w:rPr>
                <w:sz w:val="18"/>
                <w:szCs w:val="18"/>
              </w:rPr>
            </w:pPr>
            <w:r w:rsidRPr="00AB66E7">
              <w:rPr>
                <w:sz w:val="18"/>
                <w:szCs w:val="18"/>
              </w:rPr>
              <w:t>извършване на специализирани дейности и подготовка на проучвания, анализи, и оценки във връзка с изпълнението на ПТС 2021-2027 г.,</w:t>
            </w:r>
          </w:p>
          <w:p w:rsidR="00756F55" w:rsidRDefault="00756F55" w:rsidP="00756F55">
            <w:pPr>
              <w:tabs>
                <w:tab w:val="left" w:pos="59"/>
              </w:tabs>
              <w:ind w:left="59"/>
              <w:rPr>
                <w:sz w:val="18"/>
                <w:szCs w:val="18"/>
              </w:rPr>
            </w:pPr>
            <w:r w:rsidRPr="00AB66E7">
              <w:rPr>
                <w:sz w:val="18"/>
                <w:szCs w:val="18"/>
              </w:rPr>
              <w:t>приключването на ОПТТИ 2014-2020 г., както и подпомагане на подготовката на програмата за периода 2028-2034 г.;</w:t>
            </w:r>
          </w:p>
          <w:p w:rsidR="00756F55" w:rsidRPr="00AB66E7" w:rsidRDefault="00756F55" w:rsidP="00756F55">
            <w:pPr>
              <w:tabs>
                <w:tab w:val="left" w:pos="59"/>
              </w:tabs>
              <w:ind w:left="59"/>
              <w:rPr>
                <w:sz w:val="18"/>
                <w:szCs w:val="18"/>
              </w:rPr>
            </w:pPr>
            <w:r w:rsidRPr="00AB66E7">
              <w:rPr>
                <w:sz w:val="18"/>
                <w:szCs w:val="18"/>
              </w:rPr>
              <w:t>подготовка, организиране и провеждане на специализирани обучения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numPr>
                <w:ilvl w:val="0"/>
                <w:numId w:val="2"/>
              </w:numPr>
              <w:tabs>
                <w:tab w:val="left" w:pos="59"/>
              </w:tabs>
              <w:ind w:left="59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lastRenderedPageBreak/>
              <w:t xml:space="preserve">Разходи за техническа </w:t>
            </w:r>
            <w:r w:rsidRPr="003235CC">
              <w:rPr>
                <w:sz w:val="18"/>
                <w:szCs w:val="18"/>
              </w:rPr>
              <w:lastRenderedPageBreak/>
              <w:t>помощ за примерните допустими дейности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r w:rsidRPr="003235CC">
              <w:rPr>
                <w:sz w:val="18"/>
                <w:szCs w:val="18"/>
              </w:rPr>
              <w:lastRenderedPageBreak/>
              <w:t>100 %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4439A5" w:rsidP="00756F55">
            <w:pPr>
              <w:ind w:left="-129" w:right="-10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19.06.2023</w:t>
            </w:r>
            <w:r w:rsidR="00B34F5F">
              <w:rPr>
                <w:sz w:val="18"/>
                <w:szCs w:val="18"/>
              </w:rPr>
              <w:t xml:space="preserve"> </w:t>
            </w:r>
            <w:r w:rsidR="00756F55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ind w:left="-107" w:right="-108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31.10.2029 г.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  <w:r w:rsidRPr="003235CC">
              <w:rPr>
                <w:sz w:val="18"/>
                <w:szCs w:val="18"/>
              </w:rPr>
              <w:t>е</w:t>
            </w:r>
          </w:p>
        </w:tc>
        <w:tc>
          <w:tcPr>
            <w:tcW w:w="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не</w:t>
            </w: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ind w:left="-120" w:right="-108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ind w:left="-100" w:right="-112"/>
              <w:rPr>
                <w:sz w:val="18"/>
                <w:szCs w:val="18"/>
                <w:highlight w:val="yellow"/>
              </w:rPr>
            </w:pPr>
            <w:r w:rsidRPr="00CE2F2C">
              <w:rPr>
                <w:sz w:val="18"/>
                <w:szCs w:val="18"/>
              </w:rPr>
              <w:t>32 280 399,01</w:t>
            </w:r>
          </w:p>
        </w:tc>
      </w:tr>
      <w:tr w:rsidR="00756F55" w:rsidRPr="003235CC" w:rsidTr="00DF0896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805673" w:rsidP="00756F55">
            <w:pPr>
              <w:ind w:left="-108" w:right="-11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  <w:r w:rsidR="00756F55" w:rsidRPr="003235CC">
              <w:rPr>
                <w:sz w:val="18"/>
                <w:szCs w:val="18"/>
              </w:rPr>
              <w:t>.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ind w:left="-98" w:right="-108"/>
              <w:rPr>
                <w:sz w:val="18"/>
                <w:szCs w:val="18"/>
              </w:rPr>
            </w:pPr>
            <w:r w:rsidRPr="00AB66E7">
              <w:rPr>
                <w:b/>
                <w:sz w:val="18"/>
                <w:szCs w:val="18"/>
              </w:rPr>
              <w:t>2021BG16FFPR001-5.00</w:t>
            </w:r>
            <w:r>
              <w:rPr>
                <w:b/>
                <w:sz w:val="18"/>
                <w:szCs w:val="18"/>
              </w:rPr>
              <w:t>2</w:t>
            </w:r>
            <w:r w:rsidRPr="003235CC">
              <w:rPr>
                <w:sz w:val="18"/>
                <w:szCs w:val="18"/>
              </w:rPr>
              <w:t>„</w:t>
            </w:r>
            <w:r>
              <w:rPr>
                <w:sz w:val="18"/>
                <w:szCs w:val="18"/>
              </w:rPr>
              <w:t>Бюджетни линии</w:t>
            </w:r>
            <w:r w:rsidRPr="003235CC">
              <w:rPr>
                <w:sz w:val="18"/>
                <w:szCs w:val="18"/>
              </w:rPr>
              <w:t>“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D52E98" w:rsidRDefault="00756F55" w:rsidP="00756F55">
            <w:pPr>
              <w:ind w:left="-108" w:right="-120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„</w:t>
            </w:r>
            <w:r w:rsidRPr="00D52E98">
              <w:rPr>
                <w:sz w:val="18"/>
                <w:szCs w:val="18"/>
              </w:rPr>
              <w:t>Постигане на специфичните цели н</w:t>
            </w:r>
            <w:r>
              <w:rPr>
                <w:sz w:val="18"/>
                <w:szCs w:val="18"/>
              </w:rPr>
              <w:t xml:space="preserve">а програмата, както и  </w:t>
            </w:r>
            <w:r>
              <w:rPr>
                <w:sz w:val="18"/>
                <w:szCs w:val="18"/>
              </w:rPr>
              <w:lastRenderedPageBreak/>
              <w:t>осигуряване</w:t>
            </w:r>
            <w:r w:rsidRPr="00D52E98">
              <w:rPr>
                <w:sz w:val="18"/>
                <w:szCs w:val="18"/>
              </w:rPr>
              <w:t xml:space="preserve"> устойчивост на</w:t>
            </w:r>
          </w:p>
          <w:p w:rsidR="00756F55" w:rsidRPr="00D52E98" w:rsidRDefault="00756F55" w:rsidP="00756F55">
            <w:pPr>
              <w:ind w:left="-108" w:right="-120"/>
              <w:rPr>
                <w:sz w:val="18"/>
                <w:szCs w:val="18"/>
              </w:rPr>
            </w:pPr>
            <w:r w:rsidRPr="00D52E98">
              <w:rPr>
                <w:sz w:val="18"/>
                <w:szCs w:val="18"/>
              </w:rPr>
              <w:t>административния капацитет на Управляващия орган, бенефициентите, социалните партньори и организации на гражданското общество,</w:t>
            </w:r>
          </w:p>
          <w:p w:rsidR="00756F55" w:rsidRPr="003235CC" w:rsidRDefault="00756F55" w:rsidP="00756F55">
            <w:pPr>
              <w:ind w:left="-108" w:right="-120"/>
              <w:rPr>
                <w:sz w:val="18"/>
                <w:szCs w:val="18"/>
              </w:rPr>
            </w:pPr>
            <w:r w:rsidRPr="00D52E98">
              <w:rPr>
                <w:sz w:val="18"/>
                <w:szCs w:val="18"/>
              </w:rPr>
              <w:t>участващи в състава на Комитета за наблюдение на ПТС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r w:rsidRPr="003235CC">
              <w:rPr>
                <w:sz w:val="18"/>
                <w:szCs w:val="18"/>
              </w:rPr>
              <w:lastRenderedPageBreak/>
              <w:t>ДП</w:t>
            </w:r>
            <w:r>
              <w:rPr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не</w:t>
            </w:r>
          </w:p>
        </w:tc>
        <w:tc>
          <w:tcPr>
            <w:tcW w:w="16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ind w:left="-113" w:right="-108"/>
              <w:jc w:val="center"/>
              <w:rPr>
                <w:sz w:val="18"/>
                <w:szCs w:val="18"/>
              </w:rPr>
            </w:pPr>
            <w:r w:rsidRPr="00CE2F2C">
              <w:rPr>
                <w:sz w:val="18"/>
                <w:szCs w:val="18"/>
              </w:rPr>
              <w:t>39 116 600,13</w:t>
            </w:r>
          </w:p>
        </w:tc>
        <w:tc>
          <w:tcPr>
            <w:tcW w:w="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Default="00756F55" w:rsidP="00756F55">
            <w:pPr>
              <w:numPr>
                <w:ilvl w:val="0"/>
                <w:numId w:val="1"/>
              </w:numPr>
              <w:ind w:left="55" w:right="-121" w:hanging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УО на </w:t>
            </w:r>
            <w:r w:rsidRPr="003235CC">
              <w:rPr>
                <w:sz w:val="18"/>
                <w:szCs w:val="18"/>
              </w:rPr>
              <w:t>ПТ</w:t>
            </w:r>
            <w:r>
              <w:rPr>
                <w:sz w:val="18"/>
                <w:szCs w:val="18"/>
              </w:rPr>
              <w:t>С</w:t>
            </w:r>
          </w:p>
          <w:p w:rsidR="00756F55" w:rsidRPr="003235CC" w:rsidRDefault="00756F55" w:rsidP="00756F55">
            <w:pPr>
              <w:ind w:right="-121"/>
              <w:rPr>
                <w:sz w:val="18"/>
                <w:szCs w:val="18"/>
              </w:rPr>
            </w:pP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AB66E7" w:rsidRDefault="00756F55" w:rsidP="00756F55">
            <w:pPr>
              <w:tabs>
                <w:tab w:val="left" w:pos="59"/>
              </w:tabs>
              <w:ind w:left="59"/>
              <w:rPr>
                <w:sz w:val="18"/>
                <w:szCs w:val="18"/>
              </w:rPr>
            </w:pPr>
            <w:r w:rsidRPr="00AB66E7">
              <w:rPr>
                <w:sz w:val="18"/>
                <w:szCs w:val="18"/>
              </w:rPr>
              <w:t xml:space="preserve">дейности </w:t>
            </w:r>
            <w:r>
              <w:rPr>
                <w:sz w:val="18"/>
                <w:szCs w:val="18"/>
              </w:rPr>
              <w:t>за осигуряване</w:t>
            </w:r>
            <w:r w:rsidRPr="00AB66E7">
              <w:rPr>
                <w:sz w:val="18"/>
                <w:szCs w:val="18"/>
              </w:rPr>
              <w:t xml:space="preserve"> ефективна подготовка, изпълнение, </w:t>
            </w:r>
            <w:r w:rsidRPr="00AB66E7">
              <w:rPr>
                <w:sz w:val="18"/>
                <w:szCs w:val="18"/>
              </w:rPr>
              <w:lastRenderedPageBreak/>
              <w:t>мониторинг, контрол, оценка, приключване и популяризира</w:t>
            </w:r>
            <w:r>
              <w:rPr>
                <w:sz w:val="18"/>
                <w:szCs w:val="18"/>
              </w:rPr>
              <w:t xml:space="preserve">не на инвестициите в </w:t>
            </w:r>
            <w:proofErr w:type="spellStart"/>
            <w:r>
              <w:rPr>
                <w:sz w:val="18"/>
                <w:szCs w:val="18"/>
              </w:rPr>
              <w:t>транспорта;</w:t>
            </w:r>
            <w:r w:rsidRPr="00AB66E7">
              <w:rPr>
                <w:sz w:val="18"/>
                <w:szCs w:val="18"/>
              </w:rPr>
              <w:t>обезпечаване</w:t>
            </w:r>
            <w:proofErr w:type="spellEnd"/>
            <w:r w:rsidRPr="00AB66E7">
              <w:rPr>
                <w:sz w:val="18"/>
                <w:szCs w:val="18"/>
              </w:rPr>
              <w:t xml:space="preserve"> на разходи за възнаграждения, допълнително заплащане и осигурителни вноски на служителите в Управляващия орган, в</w:t>
            </w:r>
          </w:p>
          <w:p w:rsidR="00756F55" w:rsidRDefault="00756F55" w:rsidP="00756F55">
            <w:pPr>
              <w:tabs>
                <w:tab w:val="left" w:pos="59"/>
              </w:tabs>
              <w:ind w:left="59"/>
              <w:rPr>
                <w:sz w:val="18"/>
                <w:szCs w:val="18"/>
              </w:rPr>
            </w:pPr>
            <w:r w:rsidRPr="00AB66E7">
              <w:rPr>
                <w:sz w:val="18"/>
                <w:szCs w:val="18"/>
              </w:rPr>
              <w:t>съответствие с регламентите на ЕС и разработените национални правила;</w:t>
            </w:r>
          </w:p>
          <w:p w:rsidR="00756F55" w:rsidRPr="00AB66E7" w:rsidRDefault="00756F55" w:rsidP="00756F55">
            <w:pPr>
              <w:tabs>
                <w:tab w:val="left" w:pos="59"/>
              </w:tabs>
              <w:ind w:left="59"/>
              <w:rPr>
                <w:sz w:val="18"/>
                <w:szCs w:val="18"/>
              </w:rPr>
            </w:pPr>
            <w:r w:rsidRPr="00AB66E7">
              <w:rPr>
                <w:sz w:val="18"/>
                <w:szCs w:val="18"/>
              </w:rPr>
              <w:t>осигуряване на средства за настаняване и командировъчни за служителите, отговорни за управлението и изпълнението на дейностите по</w:t>
            </w:r>
          </w:p>
          <w:p w:rsidR="00756F55" w:rsidRDefault="00756F55" w:rsidP="00756F55">
            <w:pPr>
              <w:tabs>
                <w:tab w:val="left" w:pos="59"/>
              </w:tabs>
              <w:ind w:left="59"/>
              <w:rPr>
                <w:sz w:val="18"/>
                <w:szCs w:val="18"/>
              </w:rPr>
            </w:pPr>
            <w:r w:rsidRPr="00AB66E7">
              <w:rPr>
                <w:sz w:val="18"/>
                <w:szCs w:val="18"/>
              </w:rPr>
              <w:t>ПТС</w:t>
            </w:r>
            <w:r>
              <w:rPr>
                <w:sz w:val="18"/>
                <w:szCs w:val="18"/>
              </w:rPr>
              <w:t xml:space="preserve"> </w:t>
            </w:r>
            <w:r w:rsidRPr="00AB66E7">
              <w:rPr>
                <w:sz w:val="18"/>
                <w:szCs w:val="18"/>
              </w:rPr>
              <w:t>при пътувания в страната и чужбина, във връзка с дейностите по програмата;</w:t>
            </w:r>
          </w:p>
          <w:p w:rsidR="00756F55" w:rsidRPr="00AB66E7" w:rsidRDefault="00756F55" w:rsidP="00756F55">
            <w:pPr>
              <w:tabs>
                <w:tab w:val="left" w:pos="59"/>
              </w:tabs>
              <w:ind w:left="59"/>
              <w:rPr>
                <w:sz w:val="18"/>
                <w:szCs w:val="18"/>
              </w:rPr>
            </w:pPr>
            <w:r w:rsidRPr="00AB66E7">
              <w:rPr>
                <w:sz w:val="18"/>
                <w:szCs w:val="18"/>
              </w:rPr>
              <w:lastRenderedPageBreak/>
              <w:t>подготовка, организиране и провеждане на специализирани обучения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numPr>
                <w:ilvl w:val="0"/>
                <w:numId w:val="2"/>
              </w:numPr>
              <w:tabs>
                <w:tab w:val="left" w:pos="59"/>
              </w:tabs>
              <w:ind w:left="59" w:hanging="142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lastRenderedPageBreak/>
              <w:t xml:space="preserve">Разходи за техническа помощ за примерните </w:t>
            </w:r>
            <w:r w:rsidRPr="003235CC">
              <w:rPr>
                <w:sz w:val="18"/>
                <w:szCs w:val="18"/>
              </w:rPr>
              <w:lastRenderedPageBreak/>
              <w:t>допустими дейности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r w:rsidRPr="003235CC">
              <w:rPr>
                <w:sz w:val="18"/>
                <w:szCs w:val="18"/>
              </w:rPr>
              <w:lastRenderedPageBreak/>
              <w:t>100 %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4439A5" w:rsidP="00756F55">
            <w:pPr>
              <w:ind w:left="-129" w:right="-10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19.06.2023</w:t>
            </w:r>
            <w:r w:rsidR="00B34F5F">
              <w:rPr>
                <w:sz w:val="18"/>
                <w:szCs w:val="18"/>
              </w:rPr>
              <w:t xml:space="preserve"> </w:t>
            </w:r>
            <w:r w:rsidR="00756F55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ind w:left="-107" w:right="-108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31.10.2029 г.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  <w:r w:rsidRPr="003235CC">
              <w:rPr>
                <w:sz w:val="18"/>
                <w:szCs w:val="18"/>
              </w:rPr>
              <w:t>е</w:t>
            </w:r>
          </w:p>
        </w:tc>
        <w:tc>
          <w:tcPr>
            <w:tcW w:w="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не</w:t>
            </w: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ind w:left="-120" w:right="-108"/>
              <w:rPr>
                <w:sz w:val="18"/>
                <w:szCs w:val="18"/>
              </w:rPr>
            </w:pPr>
            <w:r w:rsidRPr="003235CC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ind w:left="-100" w:right="-112"/>
              <w:rPr>
                <w:sz w:val="18"/>
                <w:szCs w:val="18"/>
                <w:highlight w:val="yellow"/>
              </w:rPr>
            </w:pPr>
            <w:r w:rsidRPr="00CE2F2C">
              <w:rPr>
                <w:sz w:val="18"/>
                <w:szCs w:val="18"/>
              </w:rPr>
              <w:t>39 116 600,13</w:t>
            </w:r>
          </w:p>
        </w:tc>
      </w:tr>
      <w:tr w:rsidR="00756F55" w:rsidRPr="003235CC" w:rsidTr="00DF0896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ind w:left="-108" w:right="-119"/>
              <w:rPr>
                <w:sz w:val="18"/>
                <w:szCs w:val="18"/>
              </w:rPr>
            </w:pP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ind w:left="-98" w:right="-108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ind w:left="-108" w:right="-120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rPr>
                <w:sz w:val="18"/>
                <w:szCs w:val="18"/>
              </w:rPr>
            </w:pPr>
          </w:p>
        </w:tc>
        <w:tc>
          <w:tcPr>
            <w:tcW w:w="16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ind w:left="-112" w:right="-100"/>
              <w:jc w:val="center"/>
              <w:rPr>
                <w:sz w:val="18"/>
                <w:szCs w:val="18"/>
              </w:rPr>
            </w:pPr>
          </w:p>
        </w:tc>
        <w:tc>
          <w:tcPr>
            <w:tcW w:w="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rPr>
                <w:sz w:val="18"/>
                <w:szCs w:val="18"/>
              </w:rPr>
            </w:pP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tabs>
                <w:tab w:val="left" w:pos="188"/>
              </w:tabs>
              <w:rPr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tabs>
                <w:tab w:val="left" w:pos="59"/>
              </w:tabs>
              <w:rPr>
                <w:sz w:val="18"/>
                <w:szCs w:val="18"/>
              </w:rPr>
            </w:pP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/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ind w:left="-129" w:right="-109"/>
              <w:rPr>
                <w:sz w:val="18"/>
                <w:szCs w:val="18"/>
              </w:rPr>
            </w:pP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ind w:left="-107" w:right="-108"/>
              <w:rPr>
                <w:sz w:val="18"/>
                <w:szCs w:val="18"/>
                <w:highlight w:val="yellow"/>
              </w:rPr>
            </w:pP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rPr>
                <w:sz w:val="18"/>
                <w:szCs w:val="18"/>
              </w:rPr>
            </w:pPr>
          </w:p>
        </w:tc>
        <w:tc>
          <w:tcPr>
            <w:tcW w:w="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rPr>
                <w:sz w:val="18"/>
                <w:szCs w:val="18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ind w:left="-120" w:right="-108"/>
              <w:rPr>
                <w:sz w:val="18"/>
                <w:szCs w:val="18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F55" w:rsidRPr="003235CC" w:rsidRDefault="00756F55" w:rsidP="00756F55">
            <w:pPr>
              <w:ind w:left="-100"/>
              <w:jc w:val="right"/>
              <w:rPr>
                <w:sz w:val="18"/>
                <w:szCs w:val="18"/>
                <w:highlight w:val="yellow"/>
              </w:rPr>
            </w:pPr>
          </w:p>
        </w:tc>
      </w:tr>
    </w:tbl>
    <w:p w:rsidR="008A61B7" w:rsidRDefault="008A61B7" w:rsidP="00AF546B">
      <w:pPr>
        <w:rPr>
          <w:b/>
          <w:sz w:val="16"/>
          <w:szCs w:val="16"/>
        </w:rPr>
      </w:pPr>
    </w:p>
    <w:p w:rsidR="008A61B7" w:rsidRPr="00182256" w:rsidRDefault="008A61B7" w:rsidP="00AF546B">
      <w:pPr>
        <w:rPr>
          <w:b/>
          <w:sz w:val="16"/>
          <w:szCs w:val="16"/>
        </w:rPr>
      </w:pPr>
    </w:p>
    <w:tbl>
      <w:tblPr>
        <w:tblW w:w="161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1018"/>
        <w:gridCol w:w="935"/>
        <w:gridCol w:w="1146"/>
        <w:gridCol w:w="1138"/>
        <w:gridCol w:w="965"/>
        <w:gridCol w:w="819"/>
        <w:gridCol w:w="1006"/>
        <w:gridCol w:w="898"/>
        <w:gridCol w:w="897"/>
        <w:gridCol w:w="898"/>
        <w:gridCol w:w="993"/>
        <w:gridCol w:w="1017"/>
        <w:gridCol w:w="1047"/>
        <w:gridCol w:w="760"/>
        <w:gridCol w:w="898"/>
        <w:gridCol w:w="744"/>
        <w:gridCol w:w="711"/>
      </w:tblGrid>
      <w:tr w:rsidR="00044A2D" w:rsidRPr="001B5E09" w:rsidTr="00182256">
        <w:trPr>
          <w:trHeight w:val="315"/>
        </w:trPr>
        <w:tc>
          <w:tcPr>
            <w:tcW w:w="16190" w:type="dxa"/>
            <w:gridSpan w:val="18"/>
            <w:shd w:val="clear" w:color="auto" w:fill="auto"/>
          </w:tcPr>
          <w:p w:rsidR="003E7FE6" w:rsidRPr="001B5E09" w:rsidRDefault="003E7FE6" w:rsidP="00680205">
            <w:pPr>
              <w:spacing w:before="120"/>
              <w:jc w:val="center"/>
              <w:rPr>
                <w:b/>
                <w:sz w:val="20"/>
                <w:szCs w:val="20"/>
              </w:rPr>
            </w:pPr>
            <w:r w:rsidRPr="001B5E09">
              <w:rPr>
                <w:b/>
                <w:sz w:val="20"/>
                <w:szCs w:val="20"/>
              </w:rPr>
              <w:t xml:space="preserve">Процедури, по които се предоставя </w:t>
            </w:r>
            <w:r w:rsidR="00680205" w:rsidRPr="001B5E09">
              <w:rPr>
                <w:b/>
                <w:sz w:val="20"/>
                <w:szCs w:val="20"/>
              </w:rPr>
              <w:t xml:space="preserve">БФП </w:t>
            </w:r>
            <w:r w:rsidRPr="001B5E09">
              <w:rPr>
                <w:b/>
                <w:sz w:val="20"/>
                <w:szCs w:val="20"/>
              </w:rPr>
              <w:t>за интегрирани проектни предложения</w:t>
            </w:r>
          </w:p>
        </w:tc>
      </w:tr>
      <w:tr w:rsidR="00044A2D" w:rsidRPr="001B5E09" w:rsidTr="00032117">
        <w:trPr>
          <w:trHeight w:val="711"/>
        </w:trPr>
        <w:tc>
          <w:tcPr>
            <w:tcW w:w="300" w:type="dxa"/>
            <w:vMerge w:val="restart"/>
            <w:shd w:val="clear" w:color="auto" w:fill="auto"/>
          </w:tcPr>
          <w:p w:rsidR="00044A2D" w:rsidRPr="00044A2D" w:rsidRDefault="00044A2D" w:rsidP="00A4628E">
            <w:pPr>
              <w:spacing w:before="120"/>
              <w:ind w:left="-108" w:right="-108"/>
              <w:jc w:val="center"/>
              <w:rPr>
                <w:b/>
                <w:sz w:val="16"/>
                <w:szCs w:val="16"/>
              </w:rPr>
            </w:pPr>
            <w:r w:rsidRPr="00044A2D">
              <w:rPr>
                <w:b/>
                <w:sz w:val="16"/>
                <w:szCs w:val="16"/>
              </w:rPr>
              <w:t xml:space="preserve">№ </w:t>
            </w:r>
          </w:p>
        </w:tc>
        <w:tc>
          <w:tcPr>
            <w:tcW w:w="1018" w:type="dxa"/>
            <w:vMerge w:val="restart"/>
            <w:shd w:val="clear" w:color="auto" w:fill="auto"/>
          </w:tcPr>
          <w:p w:rsidR="00044A2D" w:rsidRPr="00044A2D" w:rsidRDefault="00044A2D" w:rsidP="00044A2D">
            <w:pPr>
              <w:spacing w:before="120"/>
              <w:ind w:left="-112" w:right="-108"/>
              <w:jc w:val="center"/>
              <w:rPr>
                <w:b/>
                <w:sz w:val="16"/>
                <w:szCs w:val="16"/>
              </w:rPr>
            </w:pPr>
            <w:proofErr w:type="spellStart"/>
            <w:r w:rsidRPr="00044A2D">
              <w:rPr>
                <w:b/>
                <w:sz w:val="16"/>
                <w:szCs w:val="16"/>
              </w:rPr>
              <w:t>Наимено-вание</w:t>
            </w:r>
            <w:proofErr w:type="spellEnd"/>
            <w:r w:rsidRPr="00044A2D">
              <w:rPr>
                <w:b/>
                <w:sz w:val="16"/>
                <w:szCs w:val="16"/>
              </w:rPr>
              <w:t xml:space="preserve"> на  процедурата</w:t>
            </w:r>
          </w:p>
        </w:tc>
        <w:tc>
          <w:tcPr>
            <w:tcW w:w="935" w:type="dxa"/>
            <w:vMerge w:val="restart"/>
            <w:shd w:val="clear" w:color="auto" w:fill="auto"/>
          </w:tcPr>
          <w:p w:rsidR="00044A2D" w:rsidRPr="00044A2D" w:rsidRDefault="00044A2D" w:rsidP="00680205">
            <w:pPr>
              <w:spacing w:before="120"/>
              <w:ind w:left="-108" w:right="-107"/>
              <w:jc w:val="center"/>
              <w:rPr>
                <w:b/>
                <w:sz w:val="16"/>
                <w:szCs w:val="16"/>
              </w:rPr>
            </w:pPr>
            <w:r w:rsidRPr="00044A2D">
              <w:rPr>
                <w:b/>
                <w:sz w:val="16"/>
                <w:szCs w:val="16"/>
              </w:rPr>
              <w:t>Цели на</w:t>
            </w:r>
            <w:r w:rsidR="00A273C7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="00A273C7">
              <w:rPr>
                <w:b/>
                <w:sz w:val="16"/>
                <w:szCs w:val="16"/>
              </w:rPr>
              <w:t>предоста</w:t>
            </w:r>
            <w:proofErr w:type="spellEnd"/>
            <w:r w:rsidR="00A273C7">
              <w:rPr>
                <w:b/>
                <w:sz w:val="16"/>
                <w:szCs w:val="16"/>
              </w:rPr>
              <w:t>-вяната БФП по</w:t>
            </w:r>
            <w:r w:rsidRPr="00044A2D">
              <w:rPr>
                <w:b/>
                <w:sz w:val="16"/>
                <w:szCs w:val="16"/>
              </w:rPr>
              <w:t xml:space="preserve"> процедурата</w:t>
            </w:r>
          </w:p>
        </w:tc>
        <w:tc>
          <w:tcPr>
            <w:tcW w:w="1146" w:type="dxa"/>
            <w:vMerge w:val="restart"/>
            <w:shd w:val="clear" w:color="auto" w:fill="auto"/>
          </w:tcPr>
          <w:p w:rsidR="00044A2D" w:rsidRPr="00044A2D" w:rsidRDefault="00A16506" w:rsidP="00D24DD1">
            <w:pPr>
              <w:spacing w:before="120"/>
              <w:ind w:left="-109" w:right="-85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Начин на провеждане на </w:t>
            </w:r>
            <w:r w:rsidR="00044A2D" w:rsidRPr="00044A2D">
              <w:rPr>
                <w:b/>
                <w:sz w:val="16"/>
                <w:szCs w:val="16"/>
              </w:rPr>
              <w:t xml:space="preserve"> процедура</w:t>
            </w:r>
            <w:r>
              <w:rPr>
                <w:b/>
                <w:sz w:val="16"/>
                <w:szCs w:val="16"/>
              </w:rPr>
              <w:t>та</w:t>
            </w:r>
            <w:r w:rsidR="00044A2D" w:rsidRPr="00044A2D">
              <w:rPr>
                <w:b/>
                <w:sz w:val="16"/>
                <w:szCs w:val="16"/>
              </w:rPr>
              <w:t xml:space="preserve">  </w:t>
            </w:r>
            <w:r w:rsidR="00BC6870">
              <w:rPr>
                <w:b/>
                <w:sz w:val="16"/>
                <w:szCs w:val="16"/>
              </w:rPr>
              <w:t>съгласно</w:t>
            </w:r>
            <w:r w:rsidR="00044A2D" w:rsidRPr="00044A2D">
              <w:rPr>
                <w:b/>
                <w:sz w:val="16"/>
                <w:szCs w:val="16"/>
              </w:rPr>
              <w:t xml:space="preserve"> чл. </w:t>
            </w:r>
            <w:r>
              <w:rPr>
                <w:b/>
                <w:sz w:val="16"/>
                <w:szCs w:val="16"/>
              </w:rPr>
              <w:t>2</w:t>
            </w:r>
            <w:r w:rsidR="00044A2D" w:rsidRPr="00044A2D">
              <w:rPr>
                <w:b/>
                <w:sz w:val="16"/>
                <w:szCs w:val="16"/>
              </w:rPr>
              <w:t xml:space="preserve"> от ПМС № </w:t>
            </w:r>
            <w:r w:rsidR="0029113C">
              <w:rPr>
                <w:b/>
                <w:sz w:val="16"/>
                <w:szCs w:val="16"/>
              </w:rPr>
              <w:t>23/2023</w:t>
            </w:r>
            <w:r w:rsidR="00044A2D" w:rsidRPr="00044A2D">
              <w:rPr>
                <w:b/>
                <w:sz w:val="16"/>
                <w:szCs w:val="16"/>
              </w:rPr>
              <w:t xml:space="preserve"> г.</w:t>
            </w:r>
          </w:p>
        </w:tc>
        <w:tc>
          <w:tcPr>
            <w:tcW w:w="1138" w:type="dxa"/>
            <w:vMerge w:val="restart"/>
            <w:shd w:val="clear" w:color="auto" w:fill="auto"/>
          </w:tcPr>
          <w:p w:rsidR="00044A2D" w:rsidRPr="00044A2D" w:rsidRDefault="00044A2D" w:rsidP="0029113C">
            <w:pPr>
              <w:spacing w:before="120"/>
              <w:ind w:left="-109" w:right="-85"/>
              <w:jc w:val="center"/>
              <w:rPr>
                <w:b/>
                <w:sz w:val="16"/>
                <w:szCs w:val="16"/>
              </w:rPr>
            </w:pPr>
            <w:r w:rsidRPr="00044A2D">
              <w:rPr>
                <w:b/>
                <w:sz w:val="16"/>
                <w:szCs w:val="16"/>
              </w:rPr>
              <w:t xml:space="preserve">Извършване на </w:t>
            </w:r>
            <w:proofErr w:type="spellStart"/>
            <w:r w:rsidRPr="00044A2D">
              <w:rPr>
                <w:b/>
                <w:sz w:val="16"/>
                <w:szCs w:val="16"/>
              </w:rPr>
              <w:t>предва-рителен</w:t>
            </w:r>
            <w:proofErr w:type="spellEnd"/>
            <w:r w:rsidRPr="00044A2D">
              <w:rPr>
                <w:b/>
                <w:sz w:val="16"/>
                <w:szCs w:val="16"/>
              </w:rPr>
              <w:t xml:space="preserve"> подбор на концепции за проектни предложения</w:t>
            </w:r>
          </w:p>
        </w:tc>
        <w:tc>
          <w:tcPr>
            <w:tcW w:w="965" w:type="dxa"/>
            <w:vMerge w:val="restart"/>
            <w:shd w:val="clear" w:color="auto" w:fill="auto"/>
          </w:tcPr>
          <w:p w:rsidR="00044A2D" w:rsidRPr="00044A2D" w:rsidRDefault="00044A2D" w:rsidP="001B5E09">
            <w:pPr>
              <w:spacing w:before="120"/>
              <w:ind w:left="-109" w:right="-85"/>
              <w:jc w:val="center"/>
              <w:rPr>
                <w:b/>
                <w:sz w:val="16"/>
                <w:szCs w:val="16"/>
              </w:rPr>
            </w:pPr>
            <w:r w:rsidRPr="00044A2D">
              <w:rPr>
                <w:b/>
                <w:sz w:val="16"/>
                <w:szCs w:val="16"/>
              </w:rPr>
              <w:t>Програми, по които се предоставя БФП по процедурата</w:t>
            </w:r>
          </w:p>
        </w:tc>
        <w:tc>
          <w:tcPr>
            <w:tcW w:w="819" w:type="dxa"/>
            <w:vMerge w:val="restart"/>
            <w:shd w:val="clear" w:color="auto" w:fill="auto"/>
          </w:tcPr>
          <w:p w:rsidR="00044A2D" w:rsidRPr="00044A2D" w:rsidRDefault="00044A2D" w:rsidP="0029113C">
            <w:pPr>
              <w:spacing w:before="120"/>
              <w:ind w:left="-109" w:right="-85"/>
              <w:jc w:val="center"/>
              <w:rPr>
                <w:b/>
                <w:sz w:val="16"/>
                <w:szCs w:val="16"/>
              </w:rPr>
            </w:pPr>
            <w:r w:rsidRPr="00044A2D">
              <w:rPr>
                <w:b/>
                <w:sz w:val="16"/>
                <w:szCs w:val="16"/>
              </w:rPr>
              <w:t>Водеща програма</w:t>
            </w:r>
          </w:p>
        </w:tc>
        <w:tc>
          <w:tcPr>
            <w:tcW w:w="1006" w:type="dxa"/>
            <w:vMerge w:val="restart"/>
            <w:shd w:val="clear" w:color="auto" w:fill="auto"/>
          </w:tcPr>
          <w:p w:rsidR="00044A2D" w:rsidRPr="00044A2D" w:rsidRDefault="00044A2D" w:rsidP="00917758">
            <w:pPr>
              <w:spacing w:before="120"/>
              <w:ind w:left="-129" w:right="-107"/>
              <w:jc w:val="center"/>
              <w:rPr>
                <w:b/>
                <w:sz w:val="16"/>
                <w:szCs w:val="16"/>
              </w:rPr>
            </w:pPr>
            <w:r w:rsidRPr="00044A2D">
              <w:rPr>
                <w:b/>
                <w:sz w:val="16"/>
                <w:szCs w:val="16"/>
              </w:rPr>
              <w:t xml:space="preserve">Общ размер на БФП  </w:t>
            </w:r>
            <w:r w:rsidR="00917758">
              <w:rPr>
                <w:b/>
                <w:sz w:val="16"/>
                <w:szCs w:val="16"/>
              </w:rPr>
              <w:t>по</w:t>
            </w:r>
            <w:r w:rsidRPr="00044A2D">
              <w:rPr>
                <w:b/>
                <w:sz w:val="16"/>
                <w:szCs w:val="16"/>
              </w:rPr>
              <w:t xml:space="preserve"> процедурата /лв./</w:t>
            </w:r>
          </w:p>
        </w:tc>
        <w:tc>
          <w:tcPr>
            <w:tcW w:w="898" w:type="dxa"/>
            <w:vMerge w:val="restart"/>
            <w:shd w:val="clear" w:color="auto" w:fill="auto"/>
          </w:tcPr>
          <w:p w:rsidR="00044A2D" w:rsidRPr="00044A2D" w:rsidRDefault="00044A2D" w:rsidP="009F7647">
            <w:pPr>
              <w:spacing w:before="120"/>
              <w:ind w:left="-109" w:right="-108"/>
              <w:jc w:val="center"/>
              <w:rPr>
                <w:b/>
                <w:sz w:val="16"/>
                <w:szCs w:val="16"/>
              </w:rPr>
            </w:pPr>
            <w:r w:rsidRPr="00044A2D">
              <w:rPr>
                <w:b/>
                <w:sz w:val="16"/>
                <w:szCs w:val="16"/>
              </w:rPr>
              <w:t>Допустими кандидати</w:t>
            </w:r>
          </w:p>
        </w:tc>
        <w:tc>
          <w:tcPr>
            <w:tcW w:w="897" w:type="dxa"/>
            <w:vMerge w:val="restart"/>
            <w:shd w:val="clear" w:color="auto" w:fill="auto"/>
          </w:tcPr>
          <w:p w:rsidR="00044A2D" w:rsidRPr="00044A2D" w:rsidRDefault="00994346" w:rsidP="006904F3">
            <w:pPr>
              <w:spacing w:before="120"/>
              <w:ind w:left="-109" w:right="-10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Примерни </w:t>
            </w:r>
            <w:r w:rsidR="006904F3">
              <w:rPr>
                <w:b/>
                <w:sz w:val="16"/>
                <w:szCs w:val="16"/>
              </w:rPr>
              <w:t>д</w:t>
            </w:r>
            <w:r w:rsidR="00044A2D" w:rsidRPr="00044A2D">
              <w:rPr>
                <w:b/>
                <w:sz w:val="16"/>
                <w:szCs w:val="16"/>
              </w:rPr>
              <w:t>опустими дейности</w:t>
            </w:r>
          </w:p>
        </w:tc>
        <w:tc>
          <w:tcPr>
            <w:tcW w:w="898" w:type="dxa"/>
            <w:vMerge w:val="restart"/>
            <w:shd w:val="clear" w:color="auto" w:fill="auto"/>
          </w:tcPr>
          <w:p w:rsidR="00044A2D" w:rsidRPr="00044A2D" w:rsidRDefault="001B204C" w:rsidP="001B5E09">
            <w:pPr>
              <w:spacing w:before="120"/>
              <w:ind w:left="-108" w:right="-106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Категории д</w:t>
            </w:r>
            <w:r w:rsidR="00044A2D" w:rsidRPr="00044A2D">
              <w:rPr>
                <w:b/>
                <w:sz w:val="16"/>
                <w:szCs w:val="16"/>
              </w:rPr>
              <w:t>опустими разходи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044A2D" w:rsidRPr="00044A2D" w:rsidRDefault="00044A2D" w:rsidP="001B5E09">
            <w:pPr>
              <w:spacing w:before="120"/>
              <w:ind w:left="-91" w:right="-74"/>
              <w:jc w:val="center"/>
              <w:rPr>
                <w:b/>
                <w:sz w:val="16"/>
                <w:szCs w:val="16"/>
              </w:rPr>
            </w:pPr>
            <w:r w:rsidRPr="00044A2D">
              <w:rPr>
                <w:b/>
                <w:sz w:val="16"/>
                <w:szCs w:val="16"/>
              </w:rPr>
              <w:t xml:space="preserve">Максимален </w:t>
            </w:r>
          </w:p>
          <w:p w:rsidR="00044A2D" w:rsidRPr="00044A2D" w:rsidRDefault="00044A2D" w:rsidP="000A252D">
            <w:pPr>
              <w:ind w:left="-108" w:right="-108"/>
              <w:jc w:val="center"/>
              <w:rPr>
                <w:b/>
                <w:sz w:val="16"/>
                <w:szCs w:val="16"/>
              </w:rPr>
            </w:pPr>
            <w:r w:rsidRPr="00044A2D">
              <w:rPr>
                <w:b/>
                <w:sz w:val="16"/>
                <w:szCs w:val="16"/>
              </w:rPr>
              <w:t xml:space="preserve">% на </w:t>
            </w:r>
            <w:proofErr w:type="spellStart"/>
            <w:r w:rsidRPr="00044A2D">
              <w:rPr>
                <w:b/>
                <w:sz w:val="16"/>
                <w:szCs w:val="16"/>
              </w:rPr>
              <w:t>съ</w:t>
            </w:r>
            <w:proofErr w:type="spellEnd"/>
            <w:r w:rsidRPr="00044A2D">
              <w:rPr>
                <w:b/>
                <w:sz w:val="16"/>
                <w:szCs w:val="16"/>
              </w:rPr>
              <w:t>-финансиране</w:t>
            </w:r>
          </w:p>
        </w:tc>
        <w:tc>
          <w:tcPr>
            <w:tcW w:w="1017" w:type="dxa"/>
            <w:vMerge w:val="restart"/>
            <w:shd w:val="clear" w:color="auto" w:fill="auto"/>
          </w:tcPr>
          <w:p w:rsidR="00044A2D" w:rsidRPr="00044A2D" w:rsidRDefault="00994346" w:rsidP="0029113C">
            <w:pPr>
              <w:spacing w:before="120"/>
              <w:ind w:left="-142" w:right="-10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Д</w:t>
            </w:r>
            <w:r w:rsidR="00044A2D" w:rsidRPr="00044A2D">
              <w:rPr>
                <w:b/>
                <w:sz w:val="16"/>
                <w:szCs w:val="16"/>
              </w:rPr>
              <w:t>ата на обявяване на процедурата</w:t>
            </w:r>
          </w:p>
        </w:tc>
        <w:tc>
          <w:tcPr>
            <w:tcW w:w="1047" w:type="dxa"/>
            <w:vMerge w:val="restart"/>
            <w:shd w:val="clear" w:color="auto" w:fill="auto"/>
          </w:tcPr>
          <w:p w:rsidR="00044A2D" w:rsidRPr="00044A2D" w:rsidRDefault="00994346" w:rsidP="0029113C">
            <w:pPr>
              <w:spacing w:before="120"/>
              <w:ind w:left="-107" w:right="-10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</w:t>
            </w:r>
            <w:r w:rsidR="00044A2D" w:rsidRPr="00044A2D">
              <w:rPr>
                <w:b/>
                <w:sz w:val="16"/>
                <w:szCs w:val="16"/>
              </w:rPr>
              <w:t>раен срок за подаване на проектни предложения</w:t>
            </w:r>
          </w:p>
        </w:tc>
        <w:tc>
          <w:tcPr>
            <w:tcW w:w="1658" w:type="dxa"/>
            <w:gridSpan w:val="2"/>
            <w:shd w:val="clear" w:color="auto" w:fill="auto"/>
          </w:tcPr>
          <w:p w:rsidR="00044A2D" w:rsidRPr="00044A2D" w:rsidRDefault="00044A2D" w:rsidP="0029113C">
            <w:pPr>
              <w:spacing w:before="120"/>
              <w:ind w:left="-102" w:right="-146"/>
              <w:jc w:val="center"/>
              <w:rPr>
                <w:b/>
                <w:sz w:val="16"/>
                <w:szCs w:val="16"/>
              </w:rPr>
            </w:pPr>
            <w:r w:rsidRPr="00044A2D">
              <w:rPr>
                <w:b/>
                <w:sz w:val="16"/>
                <w:szCs w:val="16"/>
              </w:rPr>
              <w:t>Представлява ли процедурата/част от нея:</w:t>
            </w:r>
          </w:p>
        </w:tc>
        <w:tc>
          <w:tcPr>
            <w:tcW w:w="1455" w:type="dxa"/>
            <w:gridSpan w:val="2"/>
            <w:shd w:val="clear" w:color="auto" w:fill="auto"/>
          </w:tcPr>
          <w:p w:rsidR="00044A2D" w:rsidRPr="00044A2D" w:rsidRDefault="00044A2D" w:rsidP="0029113C">
            <w:pPr>
              <w:spacing w:before="120"/>
              <w:ind w:left="-98" w:right="-108"/>
              <w:jc w:val="center"/>
              <w:rPr>
                <w:b/>
                <w:sz w:val="16"/>
                <w:szCs w:val="16"/>
              </w:rPr>
            </w:pPr>
            <w:r w:rsidRPr="00044A2D">
              <w:rPr>
                <w:b/>
                <w:sz w:val="16"/>
                <w:szCs w:val="16"/>
              </w:rPr>
              <w:t xml:space="preserve">Размер на БФП за интегриран проект </w:t>
            </w:r>
            <w:r w:rsidR="00032117">
              <w:rPr>
                <w:b/>
                <w:sz w:val="16"/>
                <w:szCs w:val="16"/>
              </w:rPr>
              <w:t>– общо и по програм</w:t>
            </w:r>
            <w:r w:rsidR="00C969AF">
              <w:rPr>
                <w:b/>
                <w:sz w:val="16"/>
                <w:szCs w:val="16"/>
              </w:rPr>
              <w:t>и</w:t>
            </w:r>
            <w:r w:rsidR="00032117">
              <w:rPr>
                <w:b/>
                <w:sz w:val="16"/>
                <w:szCs w:val="16"/>
              </w:rPr>
              <w:t xml:space="preserve"> </w:t>
            </w:r>
            <w:r w:rsidRPr="00044A2D">
              <w:rPr>
                <w:b/>
                <w:sz w:val="16"/>
                <w:szCs w:val="16"/>
              </w:rPr>
              <w:t>/лв./</w:t>
            </w:r>
          </w:p>
        </w:tc>
      </w:tr>
      <w:tr w:rsidR="00044A2D" w:rsidRPr="001B5E09" w:rsidTr="00032117">
        <w:trPr>
          <w:trHeight w:val="537"/>
        </w:trPr>
        <w:tc>
          <w:tcPr>
            <w:tcW w:w="300" w:type="dxa"/>
            <w:vMerge/>
            <w:shd w:val="clear" w:color="auto" w:fill="auto"/>
          </w:tcPr>
          <w:p w:rsidR="00A4628E" w:rsidRPr="00044A2D" w:rsidRDefault="00A4628E" w:rsidP="001B5E09">
            <w:pPr>
              <w:ind w:left="-2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18" w:type="dxa"/>
            <w:vMerge/>
            <w:shd w:val="clear" w:color="auto" w:fill="auto"/>
          </w:tcPr>
          <w:p w:rsidR="00A4628E" w:rsidRPr="00044A2D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35" w:type="dxa"/>
            <w:vMerge/>
            <w:shd w:val="clear" w:color="auto" w:fill="auto"/>
          </w:tcPr>
          <w:p w:rsidR="00A4628E" w:rsidRPr="00044A2D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46" w:type="dxa"/>
            <w:vMerge/>
            <w:shd w:val="clear" w:color="auto" w:fill="auto"/>
          </w:tcPr>
          <w:p w:rsidR="00A4628E" w:rsidRPr="00044A2D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8" w:type="dxa"/>
            <w:vMerge/>
            <w:shd w:val="clear" w:color="auto" w:fill="auto"/>
          </w:tcPr>
          <w:p w:rsidR="00A4628E" w:rsidRPr="00044A2D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65" w:type="dxa"/>
            <w:vMerge/>
            <w:shd w:val="clear" w:color="auto" w:fill="auto"/>
          </w:tcPr>
          <w:p w:rsidR="00A4628E" w:rsidRPr="00044A2D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19" w:type="dxa"/>
            <w:vMerge/>
            <w:shd w:val="clear" w:color="auto" w:fill="auto"/>
          </w:tcPr>
          <w:p w:rsidR="00A4628E" w:rsidRPr="00044A2D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06" w:type="dxa"/>
            <w:vMerge/>
            <w:shd w:val="clear" w:color="auto" w:fill="auto"/>
          </w:tcPr>
          <w:p w:rsidR="00A4628E" w:rsidRPr="00044A2D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98" w:type="dxa"/>
            <w:vMerge/>
            <w:shd w:val="clear" w:color="auto" w:fill="auto"/>
          </w:tcPr>
          <w:p w:rsidR="00A4628E" w:rsidRPr="00044A2D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97" w:type="dxa"/>
            <w:vMerge/>
            <w:shd w:val="clear" w:color="auto" w:fill="auto"/>
          </w:tcPr>
          <w:p w:rsidR="00A4628E" w:rsidRPr="00044A2D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98" w:type="dxa"/>
            <w:vMerge/>
            <w:shd w:val="clear" w:color="auto" w:fill="auto"/>
          </w:tcPr>
          <w:p w:rsidR="00A4628E" w:rsidRPr="00044A2D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A4628E" w:rsidRPr="00044A2D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17" w:type="dxa"/>
            <w:vMerge/>
            <w:shd w:val="clear" w:color="auto" w:fill="auto"/>
          </w:tcPr>
          <w:p w:rsidR="00A4628E" w:rsidRPr="00044A2D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" w:type="dxa"/>
            <w:vMerge/>
            <w:shd w:val="clear" w:color="auto" w:fill="auto"/>
          </w:tcPr>
          <w:p w:rsidR="00A4628E" w:rsidRPr="00044A2D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60" w:type="dxa"/>
            <w:shd w:val="clear" w:color="auto" w:fill="auto"/>
          </w:tcPr>
          <w:p w:rsidR="00A4628E" w:rsidRPr="00044A2D" w:rsidRDefault="00A4628E" w:rsidP="0029113C">
            <w:pPr>
              <w:ind w:left="-108" w:right="-108"/>
              <w:jc w:val="center"/>
              <w:rPr>
                <w:b/>
                <w:sz w:val="16"/>
                <w:szCs w:val="16"/>
              </w:rPr>
            </w:pPr>
            <w:r w:rsidRPr="00044A2D">
              <w:rPr>
                <w:b/>
                <w:sz w:val="16"/>
                <w:szCs w:val="16"/>
              </w:rPr>
              <w:t>държавна помощ</w:t>
            </w:r>
          </w:p>
        </w:tc>
        <w:tc>
          <w:tcPr>
            <w:tcW w:w="898" w:type="dxa"/>
            <w:shd w:val="clear" w:color="auto" w:fill="auto"/>
          </w:tcPr>
          <w:p w:rsidR="00A4628E" w:rsidRPr="00044A2D" w:rsidRDefault="00A4628E" w:rsidP="0029113C">
            <w:pPr>
              <w:ind w:left="-141" w:right="-164"/>
              <w:jc w:val="center"/>
              <w:rPr>
                <w:b/>
                <w:sz w:val="16"/>
                <w:szCs w:val="16"/>
              </w:rPr>
            </w:pPr>
            <w:r w:rsidRPr="00044A2D">
              <w:rPr>
                <w:b/>
                <w:sz w:val="16"/>
                <w:szCs w:val="16"/>
              </w:rPr>
              <w:t>минимална  помощ</w:t>
            </w:r>
          </w:p>
        </w:tc>
        <w:tc>
          <w:tcPr>
            <w:tcW w:w="744" w:type="dxa"/>
            <w:shd w:val="clear" w:color="auto" w:fill="auto"/>
          </w:tcPr>
          <w:p w:rsidR="00A4628E" w:rsidRPr="00044A2D" w:rsidRDefault="00044A2D" w:rsidP="00044A2D">
            <w:pPr>
              <w:ind w:left="-76" w:right="-108"/>
              <w:jc w:val="center"/>
              <w:rPr>
                <w:b/>
                <w:sz w:val="16"/>
                <w:szCs w:val="16"/>
              </w:rPr>
            </w:pPr>
            <w:r w:rsidRPr="00044A2D">
              <w:rPr>
                <w:b/>
                <w:sz w:val="16"/>
                <w:szCs w:val="16"/>
              </w:rPr>
              <w:t>мин.</w:t>
            </w:r>
          </w:p>
        </w:tc>
        <w:tc>
          <w:tcPr>
            <w:tcW w:w="711" w:type="dxa"/>
            <w:shd w:val="clear" w:color="auto" w:fill="auto"/>
          </w:tcPr>
          <w:p w:rsidR="00A4628E" w:rsidRPr="00044A2D" w:rsidRDefault="00044A2D" w:rsidP="00044A2D">
            <w:pPr>
              <w:ind w:left="-108" w:right="-86"/>
              <w:jc w:val="center"/>
              <w:rPr>
                <w:b/>
                <w:sz w:val="16"/>
                <w:szCs w:val="16"/>
              </w:rPr>
            </w:pPr>
            <w:proofErr w:type="spellStart"/>
            <w:r w:rsidRPr="00044A2D">
              <w:rPr>
                <w:b/>
                <w:sz w:val="16"/>
                <w:szCs w:val="16"/>
              </w:rPr>
              <w:t>макс</w:t>
            </w:r>
            <w:proofErr w:type="spellEnd"/>
            <w:r w:rsidRPr="00044A2D">
              <w:rPr>
                <w:b/>
                <w:sz w:val="16"/>
                <w:szCs w:val="16"/>
              </w:rPr>
              <w:t>.</w:t>
            </w:r>
          </w:p>
        </w:tc>
      </w:tr>
      <w:tr w:rsidR="00182256" w:rsidRPr="001B5E09" w:rsidTr="00032117">
        <w:tc>
          <w:tcPr>
            <w:tcW w:w="300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18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35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46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8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65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9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06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98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97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98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17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47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60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98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44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</w:tr>
    </w:tbl>
    <w:p w:rsidR="0060289C" w:rsidRPr="0060289C" w:rsidRDefault="0060289C" w:rsidP="005930A6">
      <w:pPr>
        <w:rPr>
          <w:sz w:val="16"/>
          <w:szCs w:val="16"/>
        </w:rPr>
      </w:pPr>
    </w:p>
    <w:sectPr w:rsidR="0060289C" w:rsidRPr="0060289C" w:rsidSect="00965ACF">
      <w:headerReference w:type="default" r:id="rId8"/>
      <w:footerReference w:type="default" r:id="rId9"/>
      <w:pgSz w:w="16838" w:h="11906" w:orient="landscape"/>
      <w:pgMar w:top="40" w:right="641" w:bottom="567" w:left="709" w:header="42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38EC" w:rsidRDefault="008838EC">
      <w:r>
        <w:separator/>
      </w:r>
    </w:p>
  </w:endnote>
  <w:endnote w:type="continuationSeparator" w:id="0">
    <w:p w:rsidR="008838EC" w:rsidRDefault="008838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1AB8" w:rsidRDefault="00F81AB8" w:rsidP="008C101E">
    <w:pPr>
      <w:pStyle w:val="Footer"/>
      <w:jc w:val="center"/>
      <w:rPr>
        <w:sz w:val="16"/>
        <w:szCs w:val="16"/>
      </w:rPr>
    </w:pPr>
    <w:r w:rsidRPr="008F47BD">
      <w:rPr>
        <w:sz w:val="16"/>
        <w:szCs w:val="16"/>
      </w:rPr>
      <w:t>ИГРП за 20</w:t>
    </w:r>
    <w:r w:rsidR="00C328F4">
      <w:rPr>
        <w:sz w:val="16"/>
        <w:szCs w:val="16"/>
      </w:rPr>
      <w:t>2</w:t>
    </w:r>
    <w:r w:rsidR="00AA2263">
      <w:rPr>
        <w:sz w:val="16"/>
        <w:szCs w:val="16"/>
      </w:rPr>
      <w:t>4</w:t>
    </w:r>
    <w:r>
      <w:rPr>
        <w:sz w:val="16"/>
        <w:szCs w:val="16"/>
      </w:rPr>
      <w:t xml:space="preserve"> </w:t>
    </w:r>
    <w:r w:rsidR="00B653FF">
      <w:rPr>
        <w:sz w:val="16"/>
        <w:szCs w:val="16"/>
      </w:rPr>
      <w:t>г. на ПТС</w:t>
    </w:r>
    <w:r>
      <w:rPr>
        <w:sz w:val="16"/>
        <w:szCs w:val="16"/>
      </w:rPr>
      <w:t xml:space="preserve">   </w:t>
    </w:r>
  </w:p>
  <w:p w:rsidR="00F81AB8" w:rsidRPr="008F47BD" w:rsidRDefault="00F81AB8" w:rsidP="00D77EEC">
    <w:pPr>
      <w:pStyle w:val="Footer"/>
      <w:jc w:val="right"/>
      <w:rPr>
        <w:sz w:val="16"/>
        <w:szCs w:val="16"/>
      </w:rPr>
    </w:pPr>
    <w:r>
      <w:rPr>
        <w:sz w:val="16"/>
        <w:szCs w:val="16"/>
      </w:rPr>
      <w:t xml:space="preserve">                                                                                                                                                                    </w:t>
    </w:r>
    <w:r w:rsidRPr="008F47BD">
      <w:rPr>
        <w:sz w:val="16"/>
        <w:szCs w:val="16"/>
      </w:rPr>
      <w:t xml:space="preserve">стр. </w:t>
    </w:r>
    <w:r w:rsidRPr="008F47BD">
      <w:rPr>
        <w:sz w:val="16"/>
        <w:szCs w:val="16"/>
      </w:rPr>
      <w:fldChar w:fldCharType="begin"/>
    </w:r>
    <w:r w:rsidRPr="008F47BD">
      <w:rPr>
        <w:sz w:val="16"/>
        <w:szCs w:val="16"/>
      </w:rPr>
      <w:instrText xml:space="preserve"> PAGE   \* MERGEFORMAT </w:instrText>
    </w:r>
    <w:r w:rsidRPr="008F47BD">
      <w:rPr>
        <w:sz w:val="16"/>
        <w:szCs w:val="16"/>
      </w:rPr>
      <w:fldChar w:fldCharType="separate"/>
    </w:r>
    <w:r w:rsidR="00912718">
      <w:rPr>
        <w:noProof/>
        <w:sz w:val="16"/>
        <w:szCs w:val="16"/>
      </w:rPr>
      <w:t>8</w:t>
    </w:r>
    <w:r w:rsidRPr="008F47BD">
      <w:rPr>
        <w:noProof/>
        <w:sz w:val="16"/>
        <w:szCs w:val="16"/>
      </w:rPr>
      <w:fldChar w:fldCharType="end"/>
    </w:r>
  </w:p>
  <w:p w:rsidR="00F81AB8" w:rsidRDefault="00F81AB8">
    <w:pPr>
      <w:pStyle w:val="Footer"/>
    </w:pPr>
  </w:p>
  <w:p w:rsidR="00F81AB8" w:rsidRDefault="00F81AB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38EC" w:rsidRDefault="008838EC">
      <w:r>
        <w:separator/>
      </w:r>
    </w:p>
  </w:footnote>
  <w:footnote w:type="continuationSeparator" w:id="0">
    <w:p w:rsidR="008838EC" w:rsidRDefault="008838EC">
      <w:r>
        <w:continuationSeparator/>
      </w:r>
    </w:p>
  </w:footnote>
  <w:footnote w:id="1">
    <w:p w:rsidR="00F81AB8" w:rsidRPr="0029430C" w:rsidRDefault="00F81AB8" w:rsidP="0029430C">
      <w:pPr>
        <w:pStyle w:val="FootnoteText"/>
        <w:ind w:left="142" w:hanging="142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Индикативната годишна работна програма се изготвя в съответствие с чл</w:t>
      </w:r>
      <w:r w:rsidR="00D657D1">
        <w:rPr>
          <w:sz w:val="16"/>
          <w:szCs w:val="16"/>
        </w:rPr>
        <w:t xml:space="preserve">. 26, ал. 1 от Постановление № </w:t>
      </w:r>
      <w:r w:rsidRPr="0029430C">
        <w:rPr>
          <w:sz w:val="16"/>
          <w:szCs w:val="16"/>
        </w:rPr>
        <w:t>2</w:t>
      </w:r>
      <w:r w:rsidR="00D657D1">
        <w:rPr>
          <w:sz w:val="16"/>
          <w:szCs w:val="16"/>
        </w:rPr>
        <w:t>3 на Министерския съвет от 2023</w:t>
      </w:r>
      <w:r w:rsidRPr="0029430C">
        <w:rPr>
          <w:sz w:val="16"/>
          <w:szCs w:val="16"/>
        </w:rPr>
        <w:t xml:space="preserve"> г. </w:t>
      </w:r>
      <w:r w:rsidR="00D657D1" w:rsidRPr="00D657D1">
        <w:rPr>
          <w:sz w:val="16"/>
          <w:szCs w:val="16"/>
        </w:rPr>
        <w:t>за определяне на детайлни правила за предоставяне на безвъзмездна финансова помощ по програмите, финансирани от Европейските фондове при споделено управление за програмен период 2021 – 2027 г.</w:t>
      </w:r>
      <w:r w:rsidR="00D657D1">
        <w:rPr>
          <w:sz w:val="16"/>
          <w:szCs w:val="16"/>
        </w:rPr>
        <w:t>;</w:t>
      </w:r>
      <w:r w:rsidR="00D657D1" w:rsidRPr="0029430C">
        <w:rPr>
          <w:sz w:val="16"/>
          <w:szCs w:val="16"/>
        </w:rPr>
        <w:t xml:space="preserve">  </w:t>
      </w:r>
    </w:p>
  </w:footnote>
  <w:footnote w:id="2">
    <w:p w:rsidR="00F81AB8" w:rsidRPr="0029430C" w:rsidRDefault="00F81AB8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Безвъзмездна финансова помощ;</w:t>
      </w:r>
    </w:p>
  </w:footnote>
  <w:footnote w:id="3">
    <w:p w:rsidR="00F81AB8" w:rsidRPr="0029430C" w:rsidRDefault="00F81AB8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</w:t>
      </w:r>
      <w:r>
        <w:rPr>
          <w:sz w:val="16"/>
          <w:szCs w:val="16"/>
        </w:rPr>
        <w:t>Отбелязва се „да“ или „не“;</w:t>
      </w:r>
    </w:p>
  </w:footnote>
  <w:footnote w:id="4">
    <w:p w:rsidR="00F81AB8" w:rsidRPr="0029430C" w:rsidRDefault="00F81AB8" w:rsidP="00B120A6">
      <w:pPr>
        <w:pStyle w:val="FootnoteText"/>
        <w:jc w:val="both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</w:t>
      </w:r>
      <w:r w:rsidRPr="0029430C">
        <w:rPr>
          <w:sz w:val="16"/>
          <w:szCs w:val="16"/>
        </w:rPr>
        <w:t>В случай че се предвижда извършване на предварителен подбор на концепции за проектни предложения, се посочва и датата на публикуване на обявата за предварителен подбор</w:t>
      </w:r>
      <w:r>
        <w:rPr>
          <w:sz w:val="16"/>
          <w:szCs w:val="16"/>
        </w:rPr>
        <w:t>;</w:t>
      </w:r>
    </w:p>
  </w:footnote>
  <w:footnote w:id="5">
    <w:p w:rsidR="00F81AB8" w:rsidRPr="0029430C" w:rsidRDefault="00F81AB8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</w:t>
      </w:r>
      <w:r w:rsidRPr="0029430C">
        <w:rPr>
          <w:sz w:val="16"/>
          <w:szCs w:val="16"/>
        </w:rPr>
        <w:t>В случай че се предвижда извършване на предварителен подбор на концепции за проектни предложения, се посочва и крайният срок за подаване на концепциите</w:t>
      </w:r>
      <w:r>
        <w:rPr>
          <w:sz w:val="16"/>
          <w:szCs w:val="16"/>
        </w:rPr>
        <w:t>;</w:t>
      </w:r>
    </w:p>
  </w:footnote>
  <w:footnote w:id="6">
    <w:p w:rsidR="00F81AB8" w:rsidRPr="0029430C" w:rsidRDefault="00F81AB8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</w:t>
      </w:r>
      <w:r w:rsidRPr="0029430C">
        <w:rPr>
          <w:sz w:val="16"/>
          <w:szCs w:val="16"/>
        </w:rPr>
        <w:t>Отбелязва се „да“, „не“ или „предстои да бъде уточнено“</w:t>
      </w:r>
      <w:r>
        <w:rPr>
          <w:sz w:val="16"/>
          <w:szCs w:val="16"/>
        </w:rPr>
        <w:t>;</w:t>
      </w:r>
    </w:p>
  </w:footnote>
  <w:footnote w:id="7">
    <w:p w:rsidR="00F81AB8" w:rsidRPr="0029430C" w:rsidRDefault="00F81AB8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</w:t>
      </w:r>
      <w:r w:rsidRPr="0029430C">
        <w:rPr>
          <w:sz w:val="16"/>
          <w:szCs w:val="16"/>
        </w:rPr>
        <w:t>Ако е приложимо</w:t>
      </w:r>
      <w:r>
        <w:rPr>
          <w:sz w:val="16"/>
          <w:szCs w:val="16"/>
        </w:rPr>
        <w:t>;</w:t>
      </w:r>
    </w:p>
  </w:footnote>
  <w:footnote w:id="8">
    <w:p w:rsidR="00F81AB8" w:rsidRPr="0029430C" w:rsidRDefault="00F81AB8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</w:t>
      </w:r>
      <w:r w:rsidRPr="0029430C">
        <w:rPr>
          <w:sz w:val="16"/>
          <w:szCs w:val="16"/>
        </w:rPr>
        <w:t>По смисъла на чл. 107 от Договора за функционирането на Европейския съюз</w:t>
      </w:r>
      <w:r>
        <w:rPr>
          <w:sz w:val="16"/>
          <w:szCs w:val="16"/>
        </w:rPr>
        <w:t>;</w:t>
      </w:r>
    </w:p>
  </w:footnote>
  <w:footnote w:id="9">
    <w:p w:rsidR="00F81AB8" w:rsidRPr="0029430C" w:rsidRDefault="00F81AB8" w:rsidP="00290C40">
      <w:pPr>
        <w:pStyle w:val="FootnoteText"/>
        <w:jc w:val="both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</w:t>
      </w:r>
      <w:r w:rsidRPr="0029430C">
        <w:rPr>
          <w:sz w:val="16"/>
          <w:szCs w:val="16"/>
        </w:rPr>
        <w:t xml:space="preserve">По смисъла на Регламент (ЕС) № 1407/2013 на </w:t>
      </w:r>
      <w:r>
        <w:rPr>
          <w:sz w:val="16"/>
          <w:szCs w:val="16"/>
        </w:rPr>
        <w:t>ЕК</w:t>
      </w:r>
      <w:r w:rsidRPr="0029430C">
        <w:rPr>
          <w:sz w:val="16"/>
          <w:szCs w:val="16"/>
        </w:rPr>
        <w:t xml:space="preserve"> от 18.12.2013 г. относно прилагането на членове 107 и 108 от Договора за функционирането на Европейския съюз към помощта </w:t>
      </w:r>
      <w:r w:rsidRPr="0029430C">
        <w:rPr>
          <w:sz w:val="16"/>
          <w:szCs w:val="16"/>
          <w:lang w:val="en-US"/>
        </w:rPr>
        <w:t>de</w:t>
      </w:r>
      <w:r w:rsidRPr="0029430C">
        <w:rPr>
          <w:sz w:val="16"/>
          <w:szCs w:val="16"/>
        </w:rPr>
        <w:t xml:space="preserve"> </w:t>
      </w:r>
      <w:proofErr w:type="spellStart"/>
      <w:r w:rsidRPr="0029430C">
        <w:rPr>
          <w:sz w:val="16"/>
          <w:szCs w:val="16"/>
          <w:lang w:val="en-US"/>
        </w:rPr>
        <w:t>minimis</w:t>
      </w:r>
      <w:proofErr w:type="spellEnd"/>
      <w:r w:rsidRPr="0029430C">
        <w:rPr>
          <w:sz w:val="16"/>
          <w:szCs w:val="16"/>
          <w:lang w:val="en-US"/>
        </w:rPr>
        <w:t xml:space="preserve"> </w:t>
      </w:r>
      <w:r w:rsidRPr="0029430C">
        <w:rPr>
          <w:sz w:val="16"/>
          <w:szCs w:val="16"/>
        </w:rPr>
        <w:t xml:space="preserve">(ОВ, </w:t>
      </w:r>
      <w:r w:rsidRPr="0029430C">
        <w:rPr>
          <w:sz w:val="16"/>
          <w:szCs w:val="16"/>
          <w:lang w:val="en-US"/>
        </w:rPr>
        <w:t>L</w:t>
      </w:r>
      <w:r w:rsidRPr="0029430C">
        <w:rPr>
          <w:sz w:val="16"/>
          <w:szCs w:val="16"/>
        </w:rPr>
        <w:t xml:space="preserve"> 352 от 24.12.2013 г.)</w:t>
      </w:r>
      <w:r>
        <w:rPr>
          <w:sz w:val="16"/>
          <w:szCs w:val="16"/>
        </w:rPr>
        <w:t>;</w:t>
      </w:r>
    </w:p>
  </w:footnote>
  <w:footnote w:id="10">
    <w:p w:rsidR="00F81AB8" w:rsidRPr="0029430C" w:rsidRDefault="00F81AB8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</w:t>
      </w:r>
      <w:r w:rsidRPr="0029430C">
        <w:rPr>
          <w:sz w:val="16"/>
          <w:szCs w:val="16"/>
        </w:rPr>
        <w:t xml:space="preserve">Директно предоставяне на конкретен бенефициент, съгласно чл. 2, т. 2 от </w:t>
      </w:r>
      <w:r w:rsidR="00D657D1">
        <w:rPr>
          <w:sz w:val="16"/>
          <w:szCs w:val="16"/>
        </w:rPr>
        <w:t xml:space="preserve">ПМС № 23/2023 </w:t>
      </w:r>
      <w:r w:rsidRPr="0029430C">
        <w:rPr>
          <w:sz w:val="16"/>
          <w:szCs w:val="16"/>
        </w:rPr>
        <w:t xml:space="preserve"> на МС</w:t>
      </w:r>
      <w:r>
        <w:rPr>
          <w:sz w:val="16"/>
          <w:szCs w:val="16"/>
        </w:rPr>
        <w:t>;</w:t>
      </w:r>
    </w:p>
  </w:footnote>
  <w:footnote w:id="11">
    <w:p w:rsidR="00F81AB8" w:rsidRPr="0029430C" w:rsidRDefault="00F81AB8" w:rsidP="003C24DB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</w:t>
      </w:r>
      <w:r w:rsidRPr="0029430C">
        <w:rPr>
          <w:sz w:val="16"/>
          <w:szCs w:val="16"/>
        </w:rPr>
        <w:t>Национална компания „Железопътна инфраструктура“</w:t>
      </w:r>
      <w:r>
        <w:rPr>
          <w:sz w:val="16"/>
          <w:szCs w:val="16"/>
        </w:rPr>
        <w:t>;</w:t>
      </w:r>
    </w:p>
  </w:footnote>
  <w:footnote w:id="12">
    <w:p w:rsidR="00F81AB8" w:rsidRPr="0029430C" w:rsidRDefault="00F81AB8" w:rsidP="0029430C">
      <w:pPr>
        <w:pStyle w:val="FootnoteText"/>
        <w:ind w:left="142" w:hanging="142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</w:t>
      </w:r>
      <w:r w:rsidRPr="0029430C">
        <w:rPr>
          <w:sz w:val="16"/>
          <w:szCs w:val="16"/>
        </w:rPr>
        <w:t>БФП се разпределя процентно - 85  % от Европейските фондове (ЕФРР или КФ) и 15 % национално съфинансиране, като в зависимост от проекта се отчитат допустимите разходи, изчислени в Анализ „Разходи-Ползи“ и се анализира приложимостта на законодателството за държавните помощи</w:t>
      </w:r>
      <w:r>
        <w:rPr>
          <w:sz w:val="16"/>
          <w:szCs w:val="16"/>
        </w:rPr>
        <w:t>;</w:t>
      </w:r>
    </w:p>
  </w:footnote>
  <w:footnote w:id="13">
    <w:p w:rsidR="00F81AB8" w:rsidRPr="00D44769" w:rsidRDefault="00F81AB8" w:rsidP="006628B6">
      <w:pPr>
        <w:pStyle w:val="FootnoteText"/>
        <w:rPr>
          <w:sz w:val="16"/>
          <w:szCs w:val="16"/>
        </w:rPr>
      </w:pPr>
      <w:r w:rsidRPr="00D44769">
        <w:rPr>
          <w:rStyle w:val="FootnoteReference"/>
          <w:sz w:val="16"/>
          <w:szCs w:val="16"/>
        </w:rPr>
        <w:footnoteRef/>
      </w:r>
      <w:r w:rsidRPr="00D44769">
        <w:rPr>
          <w:sz w:val="16"/>
          <w:szCs w:val="16"/>
        </w:rPr>
        <w:t xml:space="preserve"> </w:t>
      </w:r>
      <w:r w:rsidRPr="00D44769">
        <w:rPr>
          <w:sz w:val="16"/>
          <w:szCs w:val="16"/>
        </w:rPr>
        <w:t>Агенция „Пътна инфраструктура“</w:t>
      </w:r>
      <w:r>
        <w:rPr>
          <w:sz w:val="16"/>
          <w:szCs w:val="16"/>
        </w:rPr>
        <w:t>;</w:t>
      </w:r>
    </w:p>
  </w:footnote>
  <w:footnote w:id="14">
    <w:p w:rsidR="00261ECA" w:rsidRPr="0056370A" w:rsidRDefault="00261ECA">
      <w:pPr>
        <w:pStyle w:val="FootnoteText"/>
        <w:rPr>
          <w:sz w:val="16"/>
          <w:szCs w:val="16"/>
        </w:rPr>
      </w:pPr>
      <w:r w:rsidRPr="0056370A">
        <w:rPr>
          <w:rStyle w:val="FootnoteReference"/>
          <w:sz w:val="16"/>
          <w:szCs w:val="16"/>
        </w:rPr>
        <w:footnoteRef/>
      </w:r>
      <w:r w:rsidRPr="0056370A">
        <w:rPr>
          <w:sz w:val="16"/>
          <w:szCs w:val="16"/>
        </w:rPr>
        <w:t xml:space="preserve"> </w:t>
      </w:r>
      <w:r w:rsidRPr="0056370A">
        <w:rPr>
          <w:sz w:val="16"/>
          <w:szCs w:val="16"/>
        </w:rPr>
        <w:t>Подбор на проекти</w:t>
      </w:r>
    </w:p>
  </w:footnote>
  <w:footnote w:id="15">
    <w:p w:rsidR="00B34F5F" w:rsidRPr="00012AB2" w:rsidRDefault="00B34F5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12AB2">
        <w:rPr>
          <w:sz w:val="16"/>
          <w:szCs w:val="16"/>
        </w:rPr>
        <w:t>Ще бъде дефиниран в процеса на съгласуване с МФ за съвместимост с правилата за държавните помощи</w:t>
      </w:r>
    </w:p>
  </w:footnote>
  <w:footnote w:id="16">
    <w:p w:rsidR="00756F55" w:rsidRPr="00E61A12" w:rsidRDefault="00756F55" w:rsidP="004D4C97">
      <w:pPr>
        <w:pStyle w:val="FootnoteText"/>
        <w:rPr>
          <w:sz w:val="16"/>
          <w:szCs w:val="16"/>
        </w:rPr>
      </w:pPr>
      <w:r w:rsidRPr="00E61A12">
        <w:rPr>
          <w:rStyle w:val="FootnoteReference"/>
          <w:sz w:val="16"/>
          <w:szCs w:val="16"/>
        </w:rPr>
        <w:footnoteRef/>
      </w:r>
      <w:r w:rsidRPr="00E61A12">
        <w:rPr>
          <w:sz w:val="16"/>
          <w:szCs w:val="16"/>
        </w:rPr>
        <w:t xml:space="preserve"> </w:t>
      </w:r>
      <w:r w:rsidRPr="00E61A12">
        <w:rPr>
          <w:sz w:val="16"/>
          <w:szCs w:val="16"/>
        </w:rPr>
        <w:t>Изпълнителна агенция „Морска администрация“</w:t>
      </w:r>
      <w:r>
        <w:rPr>
          <w:sz w:val="16"/>
          <w:szCs w:val="16"/>
        </w:rPr>
        <w:t>;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1AB8" w:rsidRPr="00F71789" w:rsidRDefault="004439A5" w:rsidP="004439A5">
    <w:pPr>
      <w:pStyle w:val="Header"/>
      <w:tabs>
        <w:tab w:val="clear" w:pos="4536"/>
        <w:tab w:val="clear" w:pos="9072"/>
      </w:tabs>
      <w:rPr>
        <w:rFonts w:ascii="Calibri" w:eastAsia="Calibri" w:hAnsi="Calibri"/>
        <w:sz w:val="22"/>
        <w:szCs w:val="22"/>
        <w:lang w:eastAsia="en-US"/>
      </w:rPr>
    </w:pPr>
    <w:r w:rsidRPr="00A77CB2">
      <w:rPr>
        <w:lang w:val="en-US"/>
      </w:rPr>
      <w:object w:dxaOrig="3150" w:dyaOrig="28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8.75pt;height:1in">
          <v:imagedata r:id="rId1" o:title=""/>
        </v:shape>
        <o:OLEObject Type="Embed" ProgID="Acrobat.Document.DC" ShapeID="_x0000_i1025" DrawAspect="Content" ObjectID="_1760183769" r:id="rId2"/>
      </w:object>
    </w:r>
    <w:sdt>
      <w:sdtPr>
        <w:rPr>
          <w:rFonts w:ascii="Calibri" w:eastAsia="Calibri" w:hAnsi="Calibri"/>
          <w:noProof/>
          <w:sz w:val="22"/>
          <w:szCs w:val="22"/>
        </w:rPr>
        <w:id w:val="1089656652"/>
        <w:docPartObj>
          <w:docPartGallery w:val="Watermarks"/>
          <w:docPartUnique/>
        </w:docPartObj>
      </w:sdtPr>
      <w:sdtEndPr/>
      <w:sdtContent>
        <w:r w:rsidR="00912718">
          <w:rPr>
            <w:rFonts w:ascii="Calibri" w:eastAsia="Calibri" w:hAnsi="Calibri"/>
            <w:noProof/>
            <w:sz w:val="22"/>
            <w:szCs w:val="22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957598330" o:spid="_x0000_s4097" type="#_x0000_t136" style="position:absolute;margin-left:0;margin-top:0;width:531pt;height:265.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ПРОЕКТ"/>
              <w10:wrap anchorx="margin" anchory="margin"/>
            </v:shape>
          </w:pict>
        </w:r>
      </w:sdtContent>
    </w:sdt>
    <w:r w:rsidR="00F81AB8">
      <w:rPr>
        <w:rFonts w:ascii="Calibri" w:eastAsia="Calibri" w:hAnsi="Calibri"/>
        <w:noProof/>
        <w:sz w:val="22"/>
        <w:szCs w:val="22"/>
      </w:rPr>
      <w:tab/>
    </w:r>
    <w:r w:rsidR="00F81AB8" w:rsidRPr="00F71789"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 xml:space="preserve">              </w:t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  <w:t xml:space="preserve">              </w:t>
    </w:r>
    <w:r w:rsidR="00F81AB8" w:rsidRPr="00F71789">
      <w:rPr>
        <w:rFonts w:ascii="Calibri" w:eastAsia="Calibri" w:hAnsi="Calibri"/>
        <w:sz w:val="22"/>
        <w:szCs w:val="22"/>
        <w:lang w:eastAsia="en-US"/>
      </w:rPr>
      <w:tab/>
    </w:r>
    <w:r w:rsidRPr="00A77CB2">
      <w:rPr>
        <w:lang w:val="en-US"/>
      </w:rPr>
      <w:object w:dxaOrig="3570" w:dyaOrig="2550">
        <v:shape id="_x0000_i1026" type="#_x0000_t75" style="width:101.25pt;height:1in">
          <v:imagedata r:id="rId3" o:title=""/>
        </v:shape>
        <o:OLEObject Type="Embed" ProgID="Acrobat.Document.DC" ShapeID="_x0000_i1026" DrawAspect="Content" ObjectID="_1760183770" r:id="rId4"/>
      </w:object>
    </w:r>
  </w:p>
  <w:p w:rsidR="00F81AB8" w:rsidRPr="00CB47EC" w:rsidRDefault="00F81AB8" w:rsidP="00290C40">
    <w:pPr>
      <w:tabs>
        <w:tab w:val="center" w:pos="3969"/>
        <w:tab w:val="right" w:pos="9406"/>
      </w:tabs>
      <w:ind w:firstLine="2694"/>
      <w:rPr>
        <w:rFonts w:ascii="Calibri" w:eastAsia="Calibri" w:hAnsi="Calibri"/>
        <w:b/>
        <w:sz w:val="12"/>
        <w:szCs w:val="12"/>
        <w:lang w:eastAsia="en-US"/>
      </w:rPr>
    </w:pPr>
    <w:r>
      <w:rPr>
        <w:rFonts w:ascii="Calibri" w:eastAsia="Calibri" w:hAnsi="Calibri"/>
        <w:b/>
        <w:sz w:val="12"/>
        <w:szCs w:val="12"/>
        <w:lang w:val="en-US" w:eastAsia="en-US"/>
      </w:rPr>
      <w:t xml:space="preserve">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F36AAA"/>
    <w:multiLevelType w:val="hybridMultilevel"/>
    <w:tmpl w:val="7576D03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591CDD"/>
    <w:multiLevelType w:val="hybridMultilevel"/>
    <w:tmpl w:val="1E6EE45E"/>
    <w:lvl w:ilvl="0" w:tplc="0402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D53"/>
    <w:rsid w:val="000033E2"/>
    <w:rsid w:val="000118E3"/>
    <w:rsid w:val="00012AB2"/>
    <w:rsid w:val="00020055"/>
    <w:rsid w:val="00020A4C"/>
    <w:rsid w:val="00021CDE"/>
    <w:rsid w:val="00023440"/>
    <w:rsid w:val="00027427"/>
    <w:rsid w:val="00030088"/>
    <w:rsid w:val="0003090B"/>
    <w:rsid w:val="00032117"/>
    <w:rsid w:val="00044A2D"/>
    <w:rsid w:val="00052BC7"/>
    <w:rsid w:val="00054D42"/>
    <w:rsid w:val="00060819"/>
    <w:rsid w:val="00061620"/>
    <w:rsid w:val="00072A1B"/>
    <w:rsid w:val="00081B13"/>
    <w:rsid w:val="00086DE2"/>
    <w:rsid w:val="0009018D"/>
    <w:rsid w:val="00091109"/>
    <w:rsid w:val="00093E49"/>
    <w:rsid w:val="00097ECF"/>
    <w:rsid w:val="000A252D"/>
    <w:rsid w:val="000A7638"/>
    <w:rsid w:val="000C0E76"/>
    <w:rsid w:val="000C27B2"/>
    <w:rsid w:val="000F1765"/>
    <w:rsid w:val="000F5B1E"/>
    <w:rsid w:val="001061C0"/>
    <w:rsid w:val="00131CF3"/>
    <w:rsid w:val="001333C5"/>
    <w:rsid w:val="00136FA6"/>
    <w:rsid w:val="00137809"/>
    <w:rsid w:val="001645A3"/>
    <w:rsid w:val="0017202C"/>
    <w:rsid w:val="00182256"/>
    <w:rsid w:val="00197543"/>
    <w:rsid w:val="001975F6"/>
    <w:rsid w:val="001A75FF"/>
    <w:rsid w:val="001B0024"/>
    <w:rsid w:val="001B093A"/>
    <w:rsid w:val="001B18D6"/>
    <w:rsid w:val="001B204C"/>
    <w:rsid w:val="001B3C55"/>
    <w:rsid w:val="001B5E09"/>
    <w:rsid w:val="001C2B65"/>
    <w:rsid w:val="001C44D3"/>
    <w:rsid w:val="001C4F19"/>
    <w:rsid w:val="001C687B"/>
    <w:rsid w:val="001D08E8"/>
    <w:rsid w:val="001E1C57"/>
    <w:rsid w:val="001F00FB"/>
    <w:rsid w:val="001F01EC"/>
    <w:rsid w:val="001F3523"/>
    <w:rsid w:val="001F4813"/>
    <w:rsid w:val="00207E64"/>
    <w:rsid w:val="002372FE"/>
    <w:rsid w:val="002409C7"/>
    <w:rsid w:val="00253074"/>
    <w:rsid w:val="00261ECA"/>
    <w:rsid w:val="00263914"/>
    <w:rsid w:val="002662E0"/>
    <w:rsid w:val="00266BB2"/>
    <w:rsid w:val="002720E5"/>
    <w:rsid w:val="00286285"/>
    <w:rsid w:val="0028765D"/>
    <w:rsid w:val="0029041D"/>
    <w:rsid w:val="00290C40"/>
    <w:rsid w:val="0029113C"/>
    <w:rsid w:val="00293DDF"/>
    <w:rsid w:val="0029430C"/>
    <w:rsid w:val="002952EC"/>
    <w:rsid w:val="00297D20"/>
    <w:rsid w:val="002A0775"/>
    <w:rsid w:val="002A454B"/>
    <w:rsid w:val="002A64D5"/>
    <w:rsid w:val="002B0B28"/>
    <w:rsid w:val="002B18A6"/>
    <w:rsid w:val="002C620A"/>
    <w:rsid w:val="002D06E2"/>
    <w:rsid w:val="002D257D"/>
    <w:rsid w:val="002D59F8"/>
    <w:rsid w:val="002D70E3"/>
    <w:rsid w:val="002E0963"/>
    <w:rsid w:val="002E33AB"/>
    <w:rsid w:val="002E4612"/>
    <w:rsid w:val="002F6584"/>
    <w:rsid w:val="002F6E09"/>
    <w:rsid w:val="0031576A"/>
    <w:rsid w:val="0031647B"/>
    <w:rsid w:val="003368C3"/>
    <w:rsid w:val="00337457"/>
    <w:rsid w:val="003413AD"/>
    <w:rsid w:val="003415B2"/>
    <w:rsid w:val="003569C0"/>
    <w:rsid w:val="003727F7"/>
    <w:rsid w:val="00373835"/>
    <w:rsid w:val="003917A1"/>
    <w:rsid w:val="003931E6"/>
    <w:rsid w:val="003B1142"/>
    <w:rsid w:val="003B4F31"/>
    <w:rsid w:val="003C0ECF"/>
    <w:rsid w:val="003C24DB"/>
    <w:rsid w:val="003D413B"/>
    <w:rsid w:val="003D47CD"/>
    <w:rsid w:val="003E36DC"/>
    <w:rsid w:val="003E5789"/>
    <w:rsid w:val="003E68CD"/>
    <w:rsid w:val="003E7FE6"/>
    <w:rsid w:val="003F659C"/>
    <w:rsid w:val="00403068"/>
    <w:rsid w:val="00412491"/>
    <w:rsid w:val="004156C0"/>
    <w:rsid w:val="0041611F"/>
    <w:rsid w:val="00423906"/>
    <w:rsid w:val="00432F53"/>
    <w:rsid w:val="004421D3"/>
    <w:rsid w:val="004439A5"/>
    <w:rsid w:val="004672F9"/>
    <w:rsid w:val="00475C20"/>
    <w:rsid w:val="004843B6"/>
    <w:rsid w:val="00484FF1"/>
    <w:rsid w:val="00486A34"/>
    <w:rsid w:val="00487BB2"/>
    <w:rsid w:val="004B700A"/>
    <w:rsid w:val="004D4C97"/>
    <w:rsid w:val="004F7533"/>
    <w:rsid w:val="0050158D"/>
    <w:rsid w:val="005221D5"/>
    <w:rsid w:val="005321AF"/>
    <w:rsid w:val="0053230A"/>
    <w:rsid w:val="00535F4D"/>
    <w:rsid w:val="00544C1A"/>
    <w:rsid w:val="00556945"/>
    <w:rsid w:val="00560D49"/>
    <w:rsid w:val="0056308C"/>
    <w:rsid w:val="005633F0"/>
    <w:rsid w:val="0056370A"/>
    <w:rsid w:val="00572BA5"/>
    <w:rsid w:val="00572FB4"/>
    <w:rsid w:val="005930A6"/>
    <w:rsid w:val="005A7C75"/>
    <w:rsid w:val="005C1C4A"/>
    <w:rsid w:val="005C45F7"/>
    <w:rsid w:val="005C5C04"/>
    <w:rsid w:val="005C7C45"/>
    <w:rsid w:val="005D1B58"/>
    <w:rsid w:val="005D3BFF"/>
    <w:rsid w:val="005E43FB"/>
    <w:rsid w:val="005F24AE"/>
    <w:rsid w:val="0060220B"/>
    <w:rsid w:val="0060289C"/>
    <w:rsid w:val="006126B0"/>
    <w:rsid w:val="00613CD8"/>
    <w:rsid w:val="00613E2D"/>
    <w:rsid w:val="006163EC"/>
    <w:rsid w:val="006233F0"/>
    <w:rsid w:val="00626722"/>
    <w:rsid w:val="00634329"/>
    <w:rsid w:val="006437DC"/>
    <w:rsid w:val="0064741D"/>
    <w:rsid w:val="006508A7"/>
    <w:rsid w:val="006521C7"/>
    <w:rsid w:val="00653B60"/>
    <w:rsid w:val="006628B6"/>
    <w:rsid w:val="00680205"/>
    <w:rsid w:val="006904F3"/>
    <w:rsid w:val="006979CF"/>
    <w:rsid w:val="006A0555"/>
    <w:rsid w:val="006A0D16"/>
    <w:rsid w:val="006A4529"/>
    <w:rsid w:val="006A5E78"/>
    <w:rsid w:val="006A67FD"/>
    <w:rsid w:val="006B2D88"/>
    <w:rsid w:val="006C7712"/>
    <w:rsid w:val="006E134C"/>
    <w:rsid w:val="006E2120"/>
    <w:rsid w:val="006E2BA4"/>
    <w:rsid w:val="00704135"/>
    <w:rsid w:val="00707D43"/>
    <w:rsid w:val="0071093C"/>
    <w:rsid w:val="00713090"/>
    <w:rsid w:val="00730944"/>
    <w:rsid w:val="00735185"/>
    <w:rsid w:val="00740F34"/>
    <w:rsid w:val="0074376C"/>
    <w:rsid w:val="00750071"/>
    <w:rsid w:val="00753EC0"/>
    <w:rsid w:val="00756F55"/>
    <w:rsid w:val="00760ED6"/>
    <w:rsid w:val="0076292E"/>
    <w:rsid w:val="007659FF"/>
    <w:rsid w:val="00771310"/>
    <w:rsid w:val="00772948"/>
    <w:rsid w:val="007762B9"/>
    <w:rsid w:val="00782693"/>
    <w:rsid w:val="007B6F73"/>
    <w:rsid w:val="007E5AA5"/>
    <w:rsid w:val="00805673"/>
    <w:rsid w:val="008107A5"/>
    <w:rsid w:val="00826DE6"/>
    <w:rsid w:val="008536BE"/>
    <w:rsid w:val="00861B43"/>
    <w:rsid w:val="00864F05"/>
    <w:rsid w:val="00866119"/>
    <w:rsid w:val="00867BBC"/>
    <w:rsid w:val="00873BF0"/>
    <w:rsid w:val="00876C0A"/>
    <w:rsid w:val="008838EC"/>
    <w:rsid w:val="00884EE2"/>
    <w:rsid w:val="00887481"/>
    <w:rsid w:val="00893032"/>
    <w:rsid w:val="008A2175"/>
    <w:rsid w:val="008A61B7"/>
    <w:rsid w:val="008B32AD"/>
    <w:rsid w:val="008C101E"/>
    <w:rsid w:val="008C6BC8"/>
    <w:rsid w:val="008F46A5"/>
    <w:rsid w:val="008F47BD"/>
    <w:rsid w:val="008F6CF0"/>
    <w:rsid w:val="008F7E9A"/>
    <w:rsid w:val="00912718"/>
    <w:rsid w:val="00917758"/>
    <w:rsid w:val="009232D6"/>
    <w:rsid w:val="0092593C"/>
    <w:rsid w:val="00940B28"/>
    <w:rsid w:val="0094654D"/>
    <w:rsid w:val="009628A8"/>
    <w:rsid w:val="00965ACF"/>
    <w:rsid w:val="00976DDC"/>
    <w:rsid w:val="009827B0"/>
    <w:rsid w:val="0099339C"/>
    <w:rsid w:val="00994346"/>
    <w:rsid w:val="009A0480"/>
    <w:rsid w:val="009A72BA"/>
    <w:rsid w:val="009B4002"/>
    <w:rsid w:val="009C1F39"/>
    <w:rsid w:val="009C2975"/>
    <w:rsid w:val="009D4E94"/>
    <w:rsid w:val="009F4468"/>
    <w:rsid w:val="009F7647"/>
    <w:rsid w:val="00A06EC5"/>
    <w:rsid w:val="00A11D71"/>
    <w:rsid w:val="00A14108"/>
    <w:rsid w:val="00A16506"/>
    <w:rsid w:val="00A2171A"/>
    <w:rsid w:val="00A2461F"/>
    <w:rsid w:val="00A2489C"/>
    <w:rsid w:val="00A273C7"/>
    <w:rsid w:val="00A3582F"/>
    <w:rsid w:val="00A4628E"/>
    <w:rsid w:val="00A601B9"/>
    <w:rsid w:val="00A66CBB"/>
    <w:rsid w:val="00A733DC"/>
    <w:rsid w:val="00A85E50"/>
    <w:rsid w:val="00A90BCA"/>
    <w:rsid w:val="00AA2263"/>
    <w:rsid w:val="00AA252F"/>
    <w:rsid w:val="00AB064F"/>
    <w:rsid w:val="00AB66E7"/>
    <w:rsid w:val="00AC02A9"/>
    <w:rsid w:val="00AC07B0"/>
    <w:rsid w:val="00AC6511"/>
    <w:rsid w:val="00AC7DF9"/>
    <w:rsid w:val="00AD0B96"/>
    <w:rsid w:val="00AE0ED1"/>
    <w:rsid w:val="00AE4B6D"/>
    <w:rsid w:val="00AF546B"/>
    <w:rsid w:val="00B00A4A"/>
    <w:rsid w:val="00B03641"/>
    <w:rsid w:val="00B07A9A"/>
    <w:rsid w:val="00B120A6"/>
    <w:rsid w:val="00B14E3E"/>
    <w:rsid w:val="00B25E57"/>
    <w:rsid w:val="00B34F5F"/>
    <w:rsid w:val="00B36F5A"/>
    <w:rsid w:val="00B44F12"/>
    <w:rsid w:val="00B518F4"/>
    <w:rsid w:val="00B53959"/>
    <w:rsid w:val="00B614AD"/>
    <w:rsid w:val="00B653FF"/>
    <w:rsid w:val="00B6795F"/>
    <w:rsid w:val="00B80A46"/>
    <w:rsid w:val="00B80BEF"/>
    <w:rsid w:val="00B91CC4"/>
    <w:rsid w:val="00BB06E7"/>
    <w:rsid w:val="00BB25A3"/>
    <w:rsid w:val="00BC6870"/>
    <w:rsid w:val="00BD3A80"/>
    <w:rsid w:val="00BD616E"/>
    <w:rsid w:val="00BE7B16"/>
    <w:rsid w:val="00BF528A"/>
    <w:rsid w:val="00BF6FB0"/>
    <w:rsid w:val="00C032E0"/>
    <w:rsid w:val="00C03F89"/>
    <w:rsid w:val="00C23B2D"/>
    <w:rsid w:val="00C30639"/>
    <w:rsid w:val="00C328F4"/>
    <w:rsid w:val="00C53DCB"/>
    <w:rsid w:val="00C67AB3"/>
    <w:rsid w:val="00C82734"/>
    <w:rsid w:val="00C84ED8"/>
    <w:rsid w:val="00C904F0"/>
    <w:rsid w:val="00C969AF"/>
    <w:rsid w:val="00CA0A92"/>
    <w:rsid w:val="00CA58AD"/>
    <w:rsid w:val="00CA59D0"/>
    <w:rsid w:val="00CB40D6"/>
    <w:rsid w:val="00CB47EC"/>
    <w:rsid w:val="00CC1080"/>
    <w:rsid w:val="00CD3E4D"/>
    <w:rsid w:val="00CD5425"/>
    <w:rsid w:val="00CE2F2C"/>
    <w:rsid w:val="00CE4B23"/>
    <w:rsid w:val="00CE537D"/>
    <w:rsid w:val="00CF6EBF"/>
    <w:rsid w:val="00D01490"/>
    <w:rsid w:val="00D02BC7"/>
    <w:rsid w:val="00D05705"/>
    <w:rsid w:val="00D24DD1"/>
    <w:rsid w:val="00D252EA"/>
    <w:rsid w:val="00D27E79"/>
    <w:rsid w:val="00D30B88"/>
    <w:rsid w:val="00D44769"/>
    <w:rsid w:val="00D447C7"/>
    <w:rsid w:val="00D51FBB"/>
    <w:rsid w:val="00D52E98"/>
    <w:rsid w:val="00D56BF9"/>
    <w:rsid w:val="00D6505B"/>
    <w:rsid w:val="00D657D1"/>
    <w:rsid w:val="00D77821"/>
    <w:rsid w:val="00D77EEC"/>
    <w:rsid w:val="00D83082"/>
    <w:rsid w:val="00D8334D"/>
    <w:rsid w:val="00DA2980"/>
    <w:rsid w:val="00DB2749"/>
    <w:rsid w:val="00DC2D01"/>
    <w:rsid w:val="00DD6D53"/>
    <w:rsid w:val="00DE2C01"/>
    <w:rsid w:val="00DF0896"/>
    <w:rsid w:val="00E04EE3"/>
    <w:rsid w:val="00E0551A"/>
    <w:rsid w:val="00E153BE"/>
    <w:rsid w:val="00E32397"/>
    <w:rsid w:val="00E37746"/>
    <w:rsid w:val="00E55109"/>
    <w:rsid w:val="00E61729"/>
    <w:rsid w:val="00E61A12"/>
    <w:rsid w:val="00E61B7E"/>
    <w:rsid w:val="00E64B4E"/>
    <w:rsid w:val="00E84213"/>
    <w:rsid w:val="00E92BD9"/>
    <w:rsid w:val="00E94D9C"/>
    <w:rsid w:val="00E97500"/>
    <w:rsid w:val="00EA39D0"/>
    <w:rsid w:val="00EA464E"/>
    <w:rsid w:val="00EB4AD2"/>
    <w:rsid w:val="00EB5518"/>
    <w:rsid w:val="00EC3CDD"/>
    <w:rsid w:val="00EC3EA8"/>
    <w:rsid w:val="00EC6CE9"/>
    <w:rsid w:val="00EE736F"/>
    <w:rsid w:val="00EF3062"/>
    <w:rsid w:val="00F01ED8"/>
    <w:rsid w:val="00F02816"/>
    <w:rsid w:val="00F07B3B"/>
    <w:rsid w:val="00F228EA"/>
    <w:rsid w:val="00F36D84"/>
    <w:rsid w:val="00F44833"/>
    <w:rsid w:val="00F63FA4"/>
    <w:rsid w:val="00F66813"/>
    <w:rsid w:val="00F71789"/>
    <w:rsid w:val="00F81AB8"/>
    <w:rsid w:val="00F84302"/>
    <w:rsid w:val="00F96EDC"/>
    <w:rsid w:val="00FA3A88"/>
    <w:rsid w:val="00FA3EE6"/>
    <w:rsid w:val="00FA66FB"/>
    <w:rsid w:val="00FA717C"/>
    <w:rsid w:val="00FB04EF"/>
    <w:rsid w:val="00FB057B"/>
    <w:rsid w:val="00FB2DAA"/>
    <w:rsid w:val="00FC0D95"/>
    <w:rsid w:val="00FC4F8E"/>
    <w:rsid w:val="00FC51DC"/>
    <w:rsid w:val="00FD644B"/>
    <w:rsid w:val="00FE1BB7"/>
    <w:rsid w:val="00FE4ABF"/>
    <w:rsid w:val="00FE6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00"/>
    <o:shapelayout v:ext="edit">
      <o:idmap v:ext="edit" data="1"/>
    </o:shapelayout>
  </w:shapeDefaults>
  <w:decimalSymbol w:val=","/>
  <w:listSeparator w:val=";"/>
  <w14:docId w14:val="29554548"/>
  <w15:chartTrackingRefBased/>
  <w15:docId w15:val="{9E87680D-11E3-4DFF-9C51-71BC37801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4AD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D6D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8765D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3569C0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CommentReference">
    <w:name w:val="annotation reference"/>
    <w:semiHidden/>
    <w:rsid w:val="0076292E"/>
    <w:rPr>
      <w:sz w:val="16"/>
      <w:szCs w:val="16"/>
    </w:rPr>
  </w:style>
  <w:style w:type="paragraph" w:styleId="CommentText">
    <w:name w:val="annotation text"/>
    <w:basedOn w:val="Normal"/>
    <w:semiHidden/>
    <w:rsid w:val="0076292E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76292E"/>
    <w:rPr>
      <w:b/>
      <w:bCs/>
    </w:rPr>
  </w:style>
  <w:style w:type="paragraph" w:styleId="FootnoteText">
    <w:name w:val="footnote text"/>
    <w:basedOn w:val="Normal"/>
    <w:semiHidden/>
    <w:rsid w:val="000033E2"/>
    <w:rPr>
      <w:sz w:val="20"/>
      <w:szCs w:val="20"/>
    </w:rPr>
  </w:style>
  <w:style w:type="character" w:styleId="FootnoteReference">
    <w:name w:val="footnote reference"/>
    <w:semiHidden/>
    <w:rsid w:val="000033E2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D0B96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AD0B9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AD0B96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AD0B96"/>
    <w:rPr>
      <w:sz w:val="24"/>
      <w:szCs w:val="24"/>
    </w:rPr>
  </w:style>
  <w:style w:type="character" w:styleId="LineNumber">
    <w:name w:val="line number"/>
    <w:rsid w:val="009232D6"/>
  </w:style>
  <w:style w:type="paragraph" w:styleId="ListParagraph">
    <w:name w:val="List Paragraph"/>
    <w:basedOn w:val="Normal"/>
    <w:link w:val="ListParagraphChar"/>
    <w:uiPriority w:val="34"/>
    <w:qFormat/>
    <w:rsid w:val="002952E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istParagraphChar">
    <w:name w:val="List Paragraph Char"/>
    <w:link w:val="ListParagraph"/>
    <w:uiPriority w:val="34"/>
    <w:locked/>
    <w:rsid w:val="002952E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ext1">
    <w:name w:val="Text 1"/>
    <w:basedOn w:val="Normal"/>
    <w:link w:val="Text1Char"/>
    <w:rsid w:val="002A0775"/>
    <w:pPr>
      <w:spacing w:before="60" w:after="60"/>
      <w:ind w:left="850"/>
    </w:pPr>
    <w:rPr>
      <w:lang w:val="en-GB" w:eastAsia="en-US"/>
    </w:rPr>
  </w:style>
  <w:style w:type="character" w:customStyle="1" w:styleId="Text1Char">
    <w:name w:val="Text 1 Char"/>
    <w:link w:val="Text1"/>
    <w:locked/>
    <w:rsid w:val="002A0775"/>
    <w:rPr>
      <w:sz w:val="24"/>
      <w:szCs w:val="24"/>
      <w:lang w:val="en-GB" w:eastAsia="en-US"/>
    </w:rPr>
  </w:style>
  <w:style w:type="paragraph" w:styleId="EndnoteText">
    <w:name w:val="endnote text"/>
    <w:basedOn w:val="Normal"/>
    <w:link w:val="EndnoteTextChar"/>
    <w:rsid w:val="00560D4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560D49"/>
  </w:style>
  <w:style w:type="character" w:styleId="EndnoteReference">
    <w:name w:val="endnote reference"/>
    <w:basedOn w:val="DefaultParagraphFont"/>
    <w:rsid w:val="00560D4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2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4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F8C0D-1017-41E1-8B24-28453A559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1673</Words>
  <Characters>11340</Characters>
  <Application>Microsoft Office Word</Application>
  <DocSecurity>0</DocSecurity>
  <Lines>94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minfin</Company>
  <LinksUpToDate>false</LinksUpToDate>
  <CharactersWithSpaces>12988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pfilipova</dc:creator>
  <cp:keywords/>
  <dc:description/>
  <cp:lastModifiedBy>Daniela Kalaydzhiyska-Ivanova</cp:lastModifiedBy>
  <cp:revision>4</cp:revision>
  <cp:lastPrinted>2023-02-16T09:11:00Z</cp:lastPrinted>
  <dcterms:created xsi:type="dcterms:W3CDTF">2023-10-30T10:12:00Z</dcterms:created>
  <dcterms:modified xsi:type="dcterms:W3CDTF">2023-10-30T13:08:00Z</dcterms:modified>
</cp:coreProperties>
</file>