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Pr="00052330" w:rsidRDefault="00EE48D3" w:rsidP="00ED2283">
      <w:pPr>
        <w:tabs>
          <w:tab w:val="left" w:pos="5647"/>
        </w:tabs>
        <w:spacing w:before="120" w:after="120"/>
        <w:jc w:val="right"/>
        <w:rPr>
          <w:rFonts w:ascii="Arial" w:hAnsi="Arial" w:cs="Arial"/>
          <w:b/>
          <w:i/>
          <w:noProof/>
          <w:sz w:val="22"/>
          <w:szCs w:val="22"/>
          <w:lang w:val="bg-BG"/>
        </w:rPr>
      </w:pPr>
      <w:bookmarkStart w:id="0" w:name="_GoBack"/>
      <w:bookmarkEnd w:id="0"/>
      <w:r w:rsidRPr="00052330">
        <w:rPr>
          <w:rFonts w:ascii="Arial" w:hAnsi="Arial" w:cs="Arial"/>
          <w:b/>
          <w:i/>
          <w:noProof/>
          <w:sz w:val="22"/>
          <w:szCs w:val="22"/>
          <w:lang w:val="bg-BG"/>
        </w:rPr>
        <w:t xml:space="preserve">Приложение № </w:t>
      </w:r>
      <w:r w:rsidR="00520183">
        <w:rPr>
          <w:rFonts w:ascii="Arial" w:hAnsi="Arial" w:cs="Arial"/>
          <w:b/>
          <w:i/>
          <w:noProof/>
          <w:sz w:val="22"/>
          <w:szCs w:val="22"/>
          <w:lang w:val="bg-BG"/>
        </w:rPr>
        <w:t>9</w:t>
      </w:r>
    </w:p>
    <w:p w:rsidR="00EE48D3" w:rsidRPr="00052330" w:rsidRDefault="00EE48D3" w:rsidP="00ED2283">
      <w:pPr>
        <w:spacing w:before="120" w:after="120"/>
        <w:jc w:val="left"/>
        <w:rPr>
          <w:rFonts w:ascii="Arial" w:hAnsi="Arial" w:cs="Arial"/>
          <w:b/>
          <w:i/>
          <w:noProof/>
          <w:sz w:val="22"/>
          <w:szCs w:val="22"/>
          <w:lang w:val="bg-BG"/>
        </w:rPr>
      </w:pPr>
    </w:p>
    <w:p w:rsidR="00BB5EC1" w:rsidRPr="00052330" w:rsidRDefault="00233993"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ОБЩИ УСЛОВИЯ</w:t>
      </w:r>
    </w:p>
    <w:p w:rsidR="00BB5EC1" w:rsidRPr="00052330" w:rsidRDefault="00007C3C"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към Административен договор за предоставяне на безвъзмездна финансова помощ по п</w:t>
      </w:r>
      <w:r w:rsidR="00BB5EC1" w:rsidRPr="00052330">
        <w:rPr>
          <w:rFonts w:ascii="Arial" w:hAnsi="Arial" w:cs="Arial"/>
          <w:b/>
          <w:bCs/>
          <w:noProof/>
          <w:sz w:val="22"/>
          <w:szCs w:val="22"/>
          <w:lang w:val="bg-BG"/>
        </w:rPr>
        <w:t xml:space="preserve">роцедура за подбор на проекти </w:t>
      </w:r>
      <w:r w:rsidR="007A2E03" w:rsidRPr="00052330">
        <w:rPr>
          <w:rFonts w:ascii="Arial" w:hAnsi="Arial" w:cs="Arial"/>
          <w:b/>
          <w:bCs/>
          <w:noProof/>
          <w:sz w:val="22"/>
          <w:szCs w:val="22"/>
          <w:lang w:val="bg-BG"/>
        </w:rPr>
        <w:t>BG14MFOP001-2.010 „Насърчаване на нови производители на аквакултури, ра</w:t>
      </w:r>
      <w:r w:rsidR="00BB5EC1" w:rsidRPr="00052330">
        <w:rPr>
          <w:rFonts w:ascii="Arial" w:hAnsi="Arial" w:cs="Arial"/>
          <w:b/>
          <w:bCs/>
          <w:noProof/>
          <w:sz w:val="22"/>
          <w:szCs w:val="22"/>
          <w:lang w:val="bg-BG"/>
        </w:rPr>
        <w:t>звиващи устойчиви аквакултури“,</w:t>
      </w:r>
    </w:p>
    <w:p w:rsidR="00ED2283" w:rsidRPr="00052330" w:rsidRDefault="007A2E03"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мярка 2.3 “Насърчаване на нови производители на аквакултури, развиващи устойчиви аквакултури”</w:t>
      </w:r>
    </w:p>
    <w:p w:rsidR="00ED2283" w:rsidRPr="00052330" w:rsidRDefault="00ED2283" w:rsidP="00ED2283">
      <w:pPr>
        <w:spacing w:before="120" w:after="120"/>
        <w:jc w:val="center"/>
        <w:rPr>
          <w:rFonts w:ascii="Arial" w:hAnsi="Arial" w:cs="Arial"/>
          <w:b/>
          <w:bCs/>
          <w:noProof/>
          <w:sz w:val="22"/>
          <w:szCs w:val="22"/>
          <w:lang w:val="bg-BG"/>
        </w:rPr>
      </w:pPr>
    </w:p>
    <w:p w:rsidR="00ED2283" w:rsidRPr="00052330" w:rsidRDefault="00233993" w:rsidP="00ED2283">
      <w:pPr>
        <w:spacing w:before="120" w:after="120"/>
        <w:jc w:val="center"/>
        <w:rPr>
          <w:rFonts w:ascii="Arial" w:hAnsi="Arial" w:cs="Arial"/>
          <w:b/>
          <w:bCs/>
          <w:noProof/>
          <w:sz w:val="22"/>
          <w:szCs w:val="22"/>
          <w:lang w:val="bg-BG"/>
        </w:rPr>
      </w:pPr>
      <w:r w:rsidRPr="00052330">
        <w:rPr>
          <w:rFonts w:ascii="Arial" w:hAnsi="Arial" w:cs="Arial"/>
          <w:b/>
          <w:smallCaps/>
          <w:noProof/>
          <w:kern w:val="28"/>
          <w:sz w:val="22"/>
          <w:szCs w:val="22"/>
          <w:lang w:val="bg-BG"/>
        </w:rPr>
        <w:t>РАЗДЕЛ I. ОБЩИ ЗАДЪЛЖЕНИЯ НА БЕНЕФИЦИЕНТА</w:t>
      </w:r>
    </w:p>
    <w:p w:rsidR="00ED2283" w:rsidRPr="00052330" w:rsidRDefault="00ED2283" w:rsidP="00ED2283">
      <w:pPr>
        <w:spacing w:before="120" w:after="120"/>
        <w:rPr>
          <w:rFonts w:ascii="Arial" w:hAnsi="Arial" w:cs="Arial"/>
          <w:b/>
          <w:bCs/>
          <w:noProof/>
          <w:sz w:val="22"/>
          <w:szCs w:val="22"/>
          <w:lang w:val="bg-BG"/>
        </w:rPr>
      </w:pPr>
      <w:r w:rsidRPr="00052330">
        <w:rPr>
          <w:rFonts w:ascii="Arial" w:hAnsi="Arial" w:cs="Arial"/>
          <w:b/>
          <w:noProof/>
          <w:sz w:val="22"/>
          <w:szCs w:val="22"/>
          <w:lang w:val="bg-BG"/>
        </w:rPr>
        <w:t>Чл. 1.</w:t>
      </w:r>
      <w:r w:rsidRPr="00052330">
        <w:rPr>
          <w:rFonts w:ascii="Arial" w:hAnsi="Arial" w:cs="Arial"/>
          <w:noProof/>
          <w:sz w:val="22"/>
          <w:szCs w:val="22"/>
          <w:lang w:val="bg-BG"/>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rsidR="00ED2283" w:rsidRPr="00052330" w:rsidRDefault="00ED2283" w:rsidP="00ED228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2. </w:t>
      </w:r>
      <w:r w:rsidRPr="00052330">
        <w:rPr>
          <w:rFonts w:ascii="Arial" w:hAnsi="Arial" w:cs="Arial"/>
          <w:noProof/>
          <w:sz w:val="22"/>
          <w:szCs w:val="22"/>
          <w:lang w:val="bg-BG"/>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3. </w:t>
      </w:r>
      <w:r w:rsidRPr="00052330">
        <w:rPr>
          <w:rFonts w:ascii="Arial" w:hAnsi="Arial" w:cs="Arial"/>
          <w:noProof/>
          <w:sz w:val="22"/>
          <w:szCs w:val="22"/>
          <w:lang w:val="bg-BG"/>
        </w:rPr>
        <w:t>Бенефициентът е длъжен да извърши изцяло одобрения проект в сроковете по АДПБФП.</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Чл. 4.</w:t>
      </w:r>
      <w:r w:rsidRPr="00052330">
        <w:rPr>
          <w:rFonts w:ascii="Arial" w:hAnsi="Arial" w:cs="Arial"/>
          <w:noProof/>
          <w:sz w:val="22"/>
          <w:szCs w:val="22"/>
          <w:lang w:val="bg-BG"/>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Чл. 5.</w:t>
      </w:r>
      <w:r w:rsidRPr="00052330">
        <w:rPr>
          <w:rFonts w:ascii="Arial" w:hAnsi="Arial" w:cs="Arial"/>
          <w:noProof/>
          <w:sz w:val="22"/>
          <w:szCs w:val="22"/>
          <w:lang w:val="bg-BG"/>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6. </w:t>
      </w:r>
      <w:r w:rsidRPr="00052330">
        <w:rPr>
          <w:rFonts w:ascii="Arial" w:hAnsi="Arial" w:cs="Arial"/>
          <w:noProof/>
          <w:sz w:val="22"/>
          <w:szCs w:val="22"/>
          <w:lang w:val="bg-BG"/>
        </w:rPr>
        <w:t>Страни по АДПБФП са Бенефициентът и УО на ПМДР</w:t>
      </w:r>
      <w:r w:rsidRPr="00052330" w:rsidDel="003B11D0">
        <w:rPr>
          <w:rFonts w:ascii="Arial" w:hAnsi="Arial" w:cs="Arial"/>
          <w:noProof/>
          <w:sz w:val="22"/>
          <w:szCs w:val="22"/>
          <w:lang w:val="bg-BG"/>
        </w:rPr>
        <w:t xml:space="preserve"> </w:t>
      </w:r>
      <w:r w:rsidRPr="00052330">
        <w:rPr>
          <w:rFonts w:ascii="Arial" w:hAnsi="Arial" w:cs="Arial"/>
          <w:noProof/>
          <w:sz w:val="22"/>
          <w:szCs w:val="22"/>
          <w:lang w:val="bg-BG"/>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7. </w:t>
      </w:r>
      <w:r w:rsidRPr="00052330">
        <w:rPr>
          <w:rFonts w:ascii="Arial" w:hAnsi="Arial" w:cs="Arial"/>
          <w:noProof/>
          <w:sz w:val="22"/>
          <w:szCs w:val="22"/>
          <w:lang w:val="bg-BG"/>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8. </w:t>
      </w:r>
      <w:r w:rsidRPr="00052330">
        <w:rPr>
          <w:rFonts w:ascii="Arial" w:hAnsi="Arial" w:cs="Arial"/>
          <w:noProof/>
          <w:sz w:val="22"/>
          <w:szCs w:val="22"/>
          <w:lang w:val="bg-BG"/>
        </w:rPr>
        <w:t>За период 5 години от датата на извършване на окончателното плащане бенефициентът е длъжен:</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noProof/>
          <w:sz w:val="22"/>
          <w:szCs w:val="22"/>
          <w:lang w:val="bg-BG"/>
        </w:rPr>
        <w:t>1. да използва придобитите въз основа на одобрения проект активи по предназначение;</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noProof/>
          <w:sz w:val="22"/>
          <w:szCs w:val="22"/>
          <w:lang w:val="bg-BG"/>
        </w:rPr>
        <w:t>2.</w:t>
      </w:r>
      <w:r w:rsidRPr="00052330">
        <w:rPr>
          <w:rFonts w:ascii="Arial" w:hAnsi="Arial" w:cs="Arial"/>
          <w:b/>
          <w:noProof/>
          <w:sz w:val="22"/>
          <w:szCs w:val="22"/>
          <w:lang w:val="bg-BG"/>
        </w:rPr>
        <w:t xml:space="preserve"> </w:t>
      </w:r>
      <w:r w:rsidRPr="00052330">
        <w:rPr>
          <w:rFonts w:ascii="Arial" w:hAnsi="Arial" w:cs="Arial"/>
          <w:noProof/>
          <w:sz w:val="22"/>
          <w:szCs w:val="22"/>
          <w:lang w:val="bg-BG"/>
        </w:rPr>
        <w:t>да</w:t>
      </w:r>
      <w:r w:rsidRPr="00052330">
        <w:rPr>
          <w:rFonts w:ascii="Arial" w:hAnsi="Arial" w:cs="Arial"/>
          <w:b/>
          <w:noProof/>
          <w:sz w:val="22"/>
          <w:szCs w:val="22"/>
          <w:lang w:val="bg-BG"/>
        </w:rPr>
        <w:t xml:space="preserve"> </w:t>
      </w:r>
      <w:r w:rsidRPr="00052330">
        <w:rPr>
          <w:rFonts w:ascii="Arial" w:hAnsi="Arial" w:cs="Arial"/>
          <w:noProof/>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3. да не прекратява/премества подпомогнатата дейност.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9.</w:t>
      </w:r>
      <w:r w:rsidRPr="00052330">
        <w:rPr>
          <w:rFonts w:ascii="Arial" w:hAnsi="Arial" w:cs="Arial"/>
          <w:noProof/>
          <w:sz w:val="22"/>
          <w:szCs w:val="22"/>
          <w:lang w:val="bg-BG"/>
        </w:rPr>
        <w:t xml:space="preserve"> Бенефициентът се задължава да поддържа съответствие с всички критерии за техническа и финансова оценка, заложени в проектното предложение.</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10. </w:t>
      </w:r>
      <w:r w:rsidRPr="00052330">
        <w:rPr>
          <w:rFonts w:ascii="Arial" w:hAnsi="Arial" w:cs="Arial"/>
          <w:noProof/>
          <w:sz w:val="22"/>
          <w:szCs w:val="22"/>
          <w:lang w:val="bg-BG"/>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11.</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 19.5 към АДПБФП.</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w:t>
      </w:r>
      <w:r w:rsidRPr="00052330">
        <w:rPr>
          <w:rFonts w:ascii="Arial" w:hAnsi="Arial" w:cs="Arial"/>
          <w:bCs/>
          <w:noProof/>
          <w:sz w:val="22"/>
          <w:szCs w:val="22"/>
          <w:lang w:val="bg-BG"/>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12. (1)</w:t>
      </w:r>
      <w:r w:rsidRPr="00052330">
        <w:rPr>
          <w:rFonts w:ascii="Arial" w:hAnsi="Arial" w:cs="Arial"/>
          <w:noProof/>
          <w:sz w:val="22"/>
          <w:szCs w:val="22"/>
          <w:lang w:val="bg-BG"/>
        </w:rPr>
        <w:t xml:space="preserve">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w:t>
      </w:r>
      <w:r w:rsidR="00233993" w:rsidRPr="00052330">
        <w:rPr>
          <w:rFonts w:ascii="Arial" w:hAnsi="Arial" w:cs="Arial"/>
          <w:noProof/>
          <w:sz w:val="22"/>
          <w:szCs w:val="22"/>
          <w:lang w:val="bg-BG"/>
        </w:rPr>
        <w:t>решение, установяващо измамата.</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w:t>
      </w:r>
      <w:r w:rsidR="00F34758" w:rsidRPr="00052330">
        <w:rPr>
          <w:rFonts w:ascii="Arial" w:hAnsi="Arial" w:cs="Arial"/>
          <w:noProof/>
          <w:sz w:val="22"/>
          <w:szCs w:val="22"/>
          <w:lang w:val="bg-BG"/>
        </w:rPr>
        <w:t xml:space="preserve"> декември 2013г.), наричан по </w:t>
      </w:r>
      <w:r w:rsidRPr="00052330">
        <w:rPr>
          <w:rFonts w:ascii="Arial" w:hAnsi="Arial" w:cs="Arial"/>
          <w:noProof/>
          <w:sz w:val="22"/>
          <w:szCs w:val="22"/>
          <w:lang w:val="bg-BG"/>
        </w:rPr>
        <w:t>нататъ</w:t>
      </w:r>
      <w:r w:rsidR="00233993" w:rsidRPr="00052330">
        <w:rPr>
          <w:rFonts w:ascii="Arial" w:hAnsi="Arial" w:cs="Arial"/>
          <w:noProof/>
          <w:sz w:val="22"/>
          <w:szCs w:val="22"/>
          <w:lang w:val="bg-BG"/>
        </w:rPr>
        <w:t>к „Регламент (ЕС) № 1303/2013“.</w:t>
      </w:r>
    </w:p>
    <w:p w:rsidR="00233993" w:rsidRPr="00052330" w:rsidRDefault="00233993" w:rsidP="00233993">
      <w:pPr>
        <w:tabs>
          <w:tab w:val="left" w:pos="2161"/>
        </w:tabs>
        <w:spacing w:before="120" w:after="120"/>
        <w:jc w:val="center"/>
        <w:rPr>
          <w:rFonts w:ascii="Arial" w:hAnsi="Arial" w:cs="Arial"/>
          <w:b/>
          <w:smallCaps/>
          <w:noProof/>
          <w:kern w:val="28"/>
          <w:sz w:val="22"/>
          <w:szCs w:val="22"/>
          <w:lang w:val="bg-BG"/>
        </w:rPr>
      </w:pPr>
    </w:p>
    <w:p w:rsidR="00233993" w:rsidRPr="00052330" w:rsidRDefault="00233993" w:rsidP="00233993">
      <w:pPr>
        <w:tabs>
          <w:tab w:val="left" w:pos="2161"/>
        </w:tabs>
        <w:spacing w:before="120" w:after="120"/>
        <w:jc w:val="center"/>
        <w:rPr>
          <w:rFonts w:ascii="Arial" w:hAnsi="Arial" w:cs="Arial"/>
          <w:noProof/>
          <w:sz w:val="22"/>
          <w:szCs w:val="22"/>
          <w:lang w:val="bg-BG"/>
        </w:rPr>
      </w:pPr>
      <w:r w:rsidRPr="00052330">
        <w:rPr>
          <w:rFonts w:ascii="Arial" w:hAnsi="Arial" w:cs="Arial"/>
          <w:b/>
          <w:smallCaps/>
          <w:noProof/>
          <w:kern w:val="28"/>
          <w:sz w:val="22"/>
          <w:szCs w:val="22"/>
          <w:lang w:val="bg-BG"/>
        </w:rPr>
        <w:t>РАЗДЕЛ. II. ЗАДЪЛЖЕНИЕ ЗА ПРЕДОСТАВЯНЕ НА ИНФОРМАЦИЯ. ФИНАНСОВИ И ТЕХНИЧЕСКИ ОТЧЕТИ</w:t>
      </w:r>
    </w:p>
    <w:p w:rsidR="00233993" w:rsidRPr="00052330" w:rsidRDefault="00ED2283" w:rsidP="00233993">
      <w:pPr>
        <w:tabs>
          <w:tab w:val="left" w:pos="2161"/>
        </w:tabs>
        <w:spacing w:before="120" w:after="120"/>
        <w:rPr>
          <w:rFonts w:ascii="Arial" w:hAnsi="Arial" w:cs="Arial"/>
          <w:b/>
          <w:noProof/>
          <w:sz w:val="22"/>
          <w:szCs w:val="22"/>
          <w:lang w:val="bg-BG"/>
        </w:rPr>
      </w:pPr>
      <w:r w:rsidRPr="00052330">
        <w:rPr>
          <w:rFonts w:ascii="Arial" w:hAnsi="Arial" w:cs="Arial"/>
          <w:b/>
          <w:noProof/>
          <w:sz w:val="22"/>
          <w:szCs w:val="22"/>
          <w:lang w:val="bg-BG"/>
        </w:rPr>
        <w:t xml:space="preserve">Чл. 13. </w:t>
      </w:r>
      <w:r w:rsidRPr="00052330">
        <w:rPr>
          <w:rFonts w:ascii="Arial" w:hAnsi="Arial" w:cs="Arial"/>
          <w:noProof/>
          <w:sz w:val="22"/>
          <w:szCs w:val="22"/>
          <w:lang w:val="bg-BG"/>
        </w:rPr>
        <w:t>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14. </w:t>
      </w:r>
      <w:r w:rsidRPr="00052330">
        <w:rPr>
          <w:rFonts w:ascii="Arial" w:hAnsi="Arial" w:cs="Arial"/>
          <w:noProof/>
          <w:sz w:val="22"/>
          <w:szCs w:val="22"/>
          <w:lang w:val="bg-BG"/>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извършване на оценката, както и да им предостави правата за достъп, предвидени в чл. 87.</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 xml:space="preserve">Чл. 15. </w:t>
      </w:r>
      <w:r w:rsidRPr="00052330">
        <w:rPr>
          <w:rFonts w:ascii="Arial" w:hAnsi="Arial" w:cs="Arial"/>
          <w:noProof/>
          <w:sz w:val="22"/>
          <w:szCs w:val="22"/>
          <w:lang w:val="bg-BG"/>
        </w:rPr>
        <w:t>Не може да бъде извършвано междинно/окончателно плащане преди верифициране на разходите, както и преди да бъде осъществен последващ контрол от УО на ПМДР на проведените от бенефициента пр</w:t>
      </w:r>
      <w:r w:rsidR="00F34758" w:rsidRPr="00052330">
        <w:rPr>
          <w:rFonts w:ascii="Arial" w:hAnsi="Arial" w:cs="Arial"/>
          <w:noProof/>
          <w:sz w:val="22"/>
          <w:szCs w:val="22"/>
          <w:lang w:val="bg-BG"/>
        </w:rPr>
        <w:t>оцедури за избор на изпълнител.</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16.</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Бенефициентът е длъжен да събира всички документи, удостоверяващи изпълнението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b/>
          <w:noProof/>
          <w:color w:val="000000"/>
          <w:sz w:val="22"/>
          <w:szCs w:val="22"/>
          <w:lang w:val="bg-BG" w:eastAsia="en-US"/>
        </w:rPr>
        <w:t>(2)</w:t>
      </w:r>
      <w:r w:rsidRPr="00052330">
        <w:rPr>
          <w:rFonts w:ascii="Arial" w:eastAsia="Calibri" w:hAnsi="Arial" w:cs="Arial"/>
          <w:noProof/>
          <w:color w:val="000000"/>
          <w:sz w:val="22"/>
          <w:szCs w:val="22"/>
          <w:lang w:val="bg-BG" w:eastAsia="en-US"/>
        </w:rPr>
        <w:t xml:space="preserve"> Бенефициентът се задължава да изготвя и представя чрез ИСУН 2020 </w:t>
      </w:r>
      <w:r w:rsidRPr="00052330">
        <w:rPr>
          <w:rFonts w:ascii="Arial" w:eastAsia="Calibri" w:hAnsi="Arial" w:cs="Arial"/>
          <w:bCs/>
          <w:noProof/>
          <w:color w:val="000000"/>
          <w:sz w:val="22"/>
          <w:szCs w:val="22"/>
          <w:lang w:val="bg-BG" w:eastAsia="en-US"/>
        </w:rPr>
        <w:t xml:space="preserve">шестмесечни технически отчети, освен посочените в ал. 1 отчети, </w:t>
      </w:r>
      <w:r w:rsidRPr="00052330">
        <w:rPr>
          <w:rFonts w:ascii="Arial" w:eastAsia="Calibri" w:hAnsi="Arial" w:cs="Arial"/>
          <w:noProof/>
          <w:color w:val="000000"/>
          <w:sz w:val="22"/>
          <w:szCs w:val="22"/>
          <w:lang w:val="bg-BG" w:eastAsia="en-US"/>
        </w:rPr>
        <w:t xml:space="preserve">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w:t>
      </w:r>
      <w:r w:rsidR="00F34758" w:rsidRPr="00052330">
        <w:rPr>
          <w:rFonts w:ascii="Arial" w:eastAsia="Calibri" w:hAnsi="Arial" w:cs="Arial"/>
          <w:noProof/>
          <w:color w:val="000000"/>
          <w:sz w:val="22"/>
          <w:szCs w:val="22"/>
          <w:lang w:val="bg-BG" w:eastAsia="en-US"/>
        </w:rPr>
        <w:t>време на реализация на проекта.</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17.</w:t>
      </w:r>
      <w:r w:rsidRPr="00052330">
        <w:rPr>
          <w:rFonts w:ascii="Arial" w:hAnsi="Arial" w:cs="Arial"/>
          <w:noProof/>
          <w:sz w:val="22"/>
          <w:szCs w:val="22"/>
          <w:lang w:val="bg-BG"/>
        </w:rPr>
        <w:t xml:space="preserve"> Междинен технически отчет се представя чрез ИСУН 2020 заедно с искане за междинно плащане и финансов отчет</w:t>
      </w:r>
      <w:r w:rsidR="00233993" w:rsidRPr="00052330">
        <w:rPr>
          <w:rFonts w:ascii="Arial" w:hAnsi="Arial" w:cs="Arial"/>
          <w:noProof/>
          <w:sz w:val="22"/>
          <w:szCs w:val="22"/>
          <w:lang w:val="bg-BG"/>
        </w:rPr>
        <w:t>.</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18. (1)</w:t>
      </w:r>
      <w:r w:rsidRPr="00052330">
        <w:rPr>
          <w:rFonts w:ascii="Arial" w:hAnsi="Arial" w:cs="Arial"/>
          <w:noProof/>
          <w:sz w:val="22"/>
          <w:szCs w:val="22"/>
          <w:lang w:val="bg-BG"/>
        </w:rPr>
        <w:t xml:space="preserve"> Окончателен технически отчет се представя чрез ИСУН 2020 с искане за окончателно плащане.</w:t>
      </w:r>
      <w:r w:rsidRPr="00052330" w:rsidDel="00956545">
        <w:rPr>
          <w:rFonts w:ascii="Arial" w:hAnsi="Arial" w:cs="Arial"/>
          <w:noProof/>
          <w:sz w:val="22"/>
          <w:szCs w:val="22"/>
          <w:lang w:val="bg-BG"/>
        </w:rPr>
        <w:t xml:space="preserve"> </w:t>
      </w:r>
      <w:r w:rsidRPr="00052330">
        <w:rPr>
          <w:rFonts w:ascii="Arial" w:hAnsi="Arial" w:cs="Arial"/>
          <w:noProof/>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w:t>
      </w:r>
      <w:r w:rsidR="00F34758" w:rsidRPr="00052330">
        <w:rPr>
          <w:rFonts w:ascii="Arial" w:hAnsi="Arial" w:cs="Arial"/>
          <w:noProof/>
          <w:sz w:val="22"/>
          <w:szCs w:val="22"/>
          <w:lang w:val="bg-BG"/>
        </w:rPr>
        <w:t>леми са били решени.</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Отчетът по ал. 1 следва да съдържа описание на съответствието на дейностите по проектното предложение с хоризонталните политики на ЕС. 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19.</w:t>
      </w:r>
      <w:r w:rsidRPr="00052330">
        <w:rPr>
          <w:rFonts w:ascii="Arial" w:hAnsi="Arial" w:cs="Arial"/>
          <w:noProof/>
          <w:sz w:val="22"/>
          <w:szCs w:val="22"/>
          <w:lang w:val="bg-BG"/>
        </w:rPr>
        <w:t xml:space="preserve"> Бенефициентът се задължава да изготвя и представя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w:t>
      </w:r>
      <w:r w:rsidR="00F34758" w:rsidRPr="00052330">
        <w:rPr>
          <w:rFonts w:ascii="Arial" w:hAnsi="Arial" w:cs="Arial"/>
          <w:noProof/>
          <w:sz w:val="22"/>
          <w:szCs w:val="22"/>
          <w:lang w:val="bg-BG"/>
        </w:rPr>
        <w:t xml:space="preserve">а безвъзмездна финансова помощ </w:t>
      </w:r>
      <w:r w:rsidRPr="00052330">
        <w:rPr>
          <w:rFonts w:ascii="Arial" w:hAnsi="Arial" w:cs="Arial"/>
          <w:noProof/>
          <w:sz w:val="22"/>
          <w:szCs w:val="22"/>
          <w:lang w:val="bg-BG"/>
        </w:rPr>
        <w:t xml:space="preserve">по ПМДР“. </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20.</w:t>
      </w:r>
      <w:r w:rsidRPr="00052330">
        <w:rPr>
          <w:rFonts w:ascii="Arial" w:hAnsi="Arial" w:cs="Arial"/>
          <w:noProof/>
          <w:sz w:val="22"/>
          <w:szCs w:val="22"/>
          <w:lang w:val="bg-BG"/>
        </w:rPr>
        <w:t xml:space="preserve"> 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ПМДР, бенефициентът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w:t>
      </w:r>
      <w:r w:rsidRPr="00052330">
        <w:rPr>
          <w:rFonts w:ascii="Arial" w:hAnsi="Arial" w:cs="Arial"/>
          <w:noProof/>
          <w:sz w:val="22"/>
          <w:szCs w:val="22"/>
          <w:lang w:val="bg-BG"/>
        </w:rPr>
        <w:lastRenderedPageBreak/>
        <w:t>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23399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21.</w:t>
      </w:r>
      <w:r w:rsidRPr="00052330">
        <w:rPr>
          <w:rFonts w:ascii="Arial" w:hAnsi="Arial" w:cs="Arial"/>
          <w:noProof/>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22. </w:t>
      </w:r>
      <w:r w:rsidRPr="00052330">
        <w:rPr>
          <w:rFonts w:ascii="Arial" w:hAnsi="Arial" w:cs="Arial"/>
          <w:noProof/>
          <w:sz w:val="22"/>
          <w:szCs w:val="22"/>
          <w:lang w:val="bg-BG"/>
        </w:rPr>
        <w:t xml:space="preserve">След изтичане на една година от датата на изплащане на окончателното плащане по АДПБФП,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Формуляра за кандидатстване. </w:t>
      </w:r>
    </w:p>
    <w:p w:rsidR="00ED2283" w:rsidRPr="00052330" w:rsidRDefault="00ED2283" w:rsidP="00233993">
      <w:pPr>
        <w:tabs>
          <w:tab w:val="left" w:pos="2161"/>
        </w:tabs>
        <w:spacing w:before="120" w:after="120"/>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III. ОТГОВОРНОСТ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23.</w:t>
      </w:r>
      <w:r w:rsidRPr="00052330">
        <w:rPr>
          <w:rFonts w:ascii="Arial" w:hAnsi="Arial" w:cs="Arial"/>
          <w:noProof/>
          <w:sz w:val="22"/>
          <w:szCs w:val="22"/>
          <w:lang w:val="bg-BG"/>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24.</w:t>
      </w:r>
      <w:r w:rsidRPr="00052330">
        <w:rPr>
          <w:rFonts w:ascii="Arial" w:hAnsi="Arial" w:cs="Arial"/>
          <w:noProof/>
          <w:sz w:val="22"/>
          <w:szCs w:val="22"/>
          <w:lang w:val="bg-BG"/>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25.</w:t>
      </w:r>
      <w:r w:rsidRPr="00052330">
        <w:rPr>
          <w:rFonts w:ascii="Arial" w:hAnsi="Arial" w:cs="Arial"/>
          <w:noProof/>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ED2283" w:rsidRPr="00052330" w:rsidRDefault="00ED2283" w:rsidP="00233993">
      <w:pPr>
        <w:tabs>
          <w:tab w:val="left" w:pos="2161"/>
        </w:tabs>
        <w:spacing w:before="120" w:after="120"/>
        <w:jc w:val="center"/>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IV. КОНФЛИКТ НА ИНТЕРЕСИ И СВЪРЗАНОСТ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26.</w:t>
      </w:r>
      <w:r w:rsidRPr="00052330">
        <w:rPr>
          <w:rFonts w:ascii="Arial" w:hAnsi="Arial" w:cs="Arial"/>
          <w:noProof/>
          <w:sz w:val="22"/>
          <w:szCs w:val="22"/>
          <w:lang w:val="bg-BG"/>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т. 13 и т.14 от Допълнителните разпоредби на Закона за публично предлагане на ценни книжа,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т.13 и т.14 от Допълнителните разпоредби на Закона за публично предлагане на ценни книжа</w:t>
      </w:r>
      <w:r w:rsidRPr="00052330" w:rsidDel="001B75E6">
        <w:rPr>
          <w:rFonts w:ascii="Arial" w:hAnsi="Arial" w:cs="Arial"/>
          <w:noProof/>
          <w:sz w:val="22"/>
          <w:szCs w:val="22"/>
          <w:lang w:val="bg-BG"/>
        </w:rPr>
        <w:t xml:space="preserve"> </w:t>
      </w:r>
      <w:r w:rsidRPr="00052330">
        <w:rPr>
          <w:rFonts w:ascii="Arial" w:hAnsi="Arial" w:cs="Arial"/>
          <w:noProof/>
          <w:sz w:val="22"/>
          <w:szCs w:val="22"/>
          <w:lang w:val="bg-BG"/>
        </w:rPr>
        <w:t xml:space="preserve">и/или са обект на конфликт на интереси. </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27.</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Конфликт на интереси е налице и когато:</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В случай че е установено че кандидата е извършил някое от посочените в ал. 1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ED2283" w:rsidRPr="00052330" w:rsidRDefault="00ED2283" w:rsidP="00233993">
      <w:pPr>
        <w:tabs>
          <w:tab w:val="left" w:pos="0"/>
        </w:tabs>
        <w:spacing w:before="120" w:after="120"/>
        <w:rPr>
          <w:rFonts w:ascii="Arial" w:hAnsi="Arial" w:cs="Arial"/>
          <w:bCs/>
          <w:noProof/>
          <w:sz w:val="22"/>
          <w:szCs w:val="22"/>
          <w:lang w:val="bg-BG" w:eastAsia="bg-BG"/>
        </w:rPr>
      </w:pPr>
      <w:r w:rsidRPr="00052330">
        <w:rPr>
          <w:rFonts w:ascii="Arial" w:hAnsi="Arial" w:cs="Arial"/>
          <w:b/>
          <w:bCs/>
          <w:noProof/>
          <w:sz w:val="22"/>
          <w:szCs w:val="22"/>
          <w:lang w:val="bg-BG" w:eastAsia="bg-BG"/>
        </w:rPr>
        <w:t>Чл. 28</w:t>
      </w:r>
      <w:r w:rsidRPr="00052330">
        <w:rPr>
          <w:rFonts w:ascii="Arial" w:hAnsi="Arial" w:cs="Arial"/>
          <w:bCs/>
          <w:noProof/>
          <w:sz w:val="22"/>
          <w:szCs w:val="22"/>
          <w:lang w:val="bg-BG" w:eastAsia="bg-BG"/>
        </w:rPr>
        <w:t>.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ED2283" w:rsidRPr="00052330" w:rsidRDefault="00ED2283" w:rsidP="00233993">
      <w:pPr>
        <w:tabs>
          <w:tab w:val="left" w:pos="142"/>
        </w:tabs>
        <w:spacing w:before="120" w:after="120"/>
        <w:jc w:val="center"/>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 ПОВЕРИТЕЛНОСТ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29.</w:t>
      </w:r>
      <w:r w:rsidRPr="00052330">
        <w:rPr>
          <w:rFonts w:ascii="Arial" w:hAnsi="Arial" w:cs="Arial"/>
          <w:noProof/>
          <w:sz w:val="22"/>
          <w:szCs w:val="22"/>
          <w:lang w:val="bg-BG"/>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30.</w:t>
      </w:r>
      <w:r w:rsidRPr="00052330">
        <w:rPr>
          <w:rFonts w:ascii="Arial" w:hAnsi="Arial" w:cs="Arial"/>
          <w:noProof/>
          <w:sz w:val="22"/>
          <w:szCs w:val="22"/>
          <w:lang w:val="bg-BG"/>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ED2283" w:rsidRPr="00052330" w:rsidRDefault="00ED2283" w:rsidP="00233993">
      <w:pPr>
        <w:tabs>
          <w:tab w:val="left" w:pos="2161"/>
        </w:tabs>
        <w:spacing w:before="120" w:after="120"/>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VI. ВИЗУАЛНА ИДЕНТИФИКАЦИЯ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31.</w:t>
      </w:r>
      <w:r w:rsidRPr="00052330">
        <w:rPr>
          <w:rFonts w:ascii="Arial" w:hAnsi="Arial" w:cs="Arial"/>
          <w:noProof/>
          <w:sz w:val="22"/>
          <w:szCs w:val="22"/>
          <w:lang w:val="bg-BG"/>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32.</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а)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б) посочване на подкрепата на проекта от Европейския фонд </w:t>
      </w:r>
      <w:r w:rsidR="007B1305" w:rsidRPr="00052330">
        <w:rPr>
          <w:rFonts w:ascii="Arial" w:hAnsi="Arial" w:cs="Arial"/>
          <w:noProof/>
          <w:sz w:val="22"/>
          <w:szCs w:val="22"/>
          <w:lang w:val="bg-BG"/>
        </w:rPr>
        <w:t xml:space="preserve">за морско дело и рибарство </w:t>
      </w:r>
      <w:r w:rsidRPr="00052330">
        <w:rPr>
          <w:rFonts w:ascii="Arial" w:hAnsi="Arial" w:cs="Arial"/>
          <w:noProof/>
          <w:sz w:val="22"/>
          <w:szCs w:val="22"/>
          <w:lang w:val="bg-BG"/>
        </w:rPr>
        <w:t>чрез Програмата за морско дело и рибарство</w:t>
      </w:r>
      <w:r w:rsidRPr="00052330" w:rsidDel="00584F21">
        <w:rPr>
          <w:rFonts w:ascii="Arial" w:hAnsi="Arial" w:cs="Arial"/>
          <w:noProof/>
          <w:sz w:val="22"/>
          <w:szCs w:val="22"/>
          <w:lang w:val="bg-BG"/>
        </w:rPr>
        <w:t xml:space="preserve"> </w:t>
      </w:r>
      <w:r w:rsidRPr="00052330">
        <w:rPr>
          <w:rFonts w:ascii="Arial" w:hAnsi="Arial" w:cs="Arial"/>
          <w:noProof/>
          <w:sz w:val="22"/>
          <w:szCs w:val="22"/>
          <w:lang w:val="bg-BG"/>
        </w:rPr>
        <w:t>2014-2020.</w:t>
      </w:r>
    </w:p>
    <w:p w:rsidR="00F34758"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w:t>
      </w:r>
      <w:r w:rsidR="007B1305" w:rsidRPr="00052330">
        <w:rPr>
          <w:rFonts w:ascii="Arial" w:hAnsi="Arial" w:cs="Arial"/>
          <w:noProof/>
          <w:sz w:val="22"/>
          <w:szCs w:val="22"/>
          <w:lang w:val="bg-BG"/>
        </w:rPr>
        <w:t>:</w:t>
      </w:r>
    </w:p>
    <w:p w:rsidR="00ED2283" w:rsidRPr="00052330" w:rsidRDefault="00553A12" w:rsidP="00233993">
      <w:pPr>
        <w:spacing w:before="120" w:after="120"/>
        <w:rPr>
          <w:rFonts w:ascii="Arial" w:hAnsi="Arial" w:cs="Arial"/>
          <w:i/>
          <w:noProof/>
          <w:sz w:val="22"/>
          <w:szCs w:val="22"/>
          <w:lang w:val="bg-BG"/>
        </w:rPr>
      </w:pPr>
      <w:hyperlink r:id="rId9" w:history="1">
        <w:r w:rsidR="00ED2283" w:rsidRPr="00052330">
          <w:rPr>
            <w:rFonts w:ascii="Arial" w:hAnsi="Arial" w:cs="Arial"/>
            <w:i/>
            <w:noProof/>
            <w:color w:val="0000FF"/>
            <w:sz w:val="22"/>
            <w:szCs w:val="22"/>
            <w:u w:val="single"/>
            <w:lang w:val="bg-BG"/>
          </w:rPr>
          <w:t>https://www.eufunds.bg/images/eu_funds/files/%D0%9D%D0%9A%D0%A1/_National_communication_strategy_2014-2020.pdf_.pdf</w:t>
        </w:r>
      </w:hyperlink>
      <w:r w:rsidR="00ED2283" w:rsidRPr="00052330">
        <w:rPr>
          <w:rFonts w:ascii="Arial" w:hAnsi="Arial" w:cs="Arial"/>
          <w:i/>
          <w:noProof/>
          <w:sz w:val="22"/>
          <w:szCs w:val="22"/>
          <w:lang w:val="bg-BG"/>
        </w:rPr>
        <w:t>.</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На същата страница могат да бъдат намерени и векторните варианти на логото на ПМДР.</w:t>
      </w:r>
    </w:p>
    <w:p w:rsidR="00ED2283" w:rsidRPr="00052330" w:rsidRDefault="00233993" w:rsidP="00233993">
      <w:pPr>
        <w:tabs>
          <w:tab w:val="left" w:pos="851"/>
        </w:tabs>
        <w:spacing w:before="120" w:after="120"/>
        <w:rPr>
          <w:rFonts w:ascii="Arial" w:hAnsi="Arial" w:cs="Arial"/>
          <w:noProof/>
          <w:sz w:val="22"/>
          <w:szCs w:val="22"/>
          <w:lang w:val="bg-BG"/>
        </w:rPr>
      </w:pPr>
      <w:r w:rsidRPr="00052330">
        <w:rPr>
          <w:rFonts w:ascii="Arial" w:hAnsi="Arial" w:cs="Arial"/>
          <w:b/>
          <w:noProof/>
          <w:sz w:val="22"/>
          <w:szCs w:val="22"/>
          <w:lang w:val="bg-BG"/>
        </w:rPr>
        <w:t>(</w:t>
      </w:r>
      <w:r w:rsidR="00ED2283" w:rsidRPr="00052330">
        <w:rPr>
          <w:rFonts w:ascii="Arial" w:hAnsi="Arial" w:cs="Arial"/>
          <w:b/>
          <w:noProof/>
          <w:sz w:val="22"/>
          <w:szCs w:val="22"/>
          <w:lang w:val="bg-BG"/>
        </w:rPr>
        <w:t>3)</w:t>
      </w:r>
      <w:r w:rsidR="00ED2283" w:rsidRPr="00052330">
        <w:rPr>
          <w:rFonts w:ascii="Arial" w:hAnsi="Arial" w:cs="Arial"/>
          <w:noProof/>
          <w:sz w:val="22"/>
          <w:szCs w:val="22"/>
          <w:lang w:val="bg-BG"/>
        </w:rPr>
        <w:t xml:space="preserve"> Бенефициентът включва информацията по ал. 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 Всеки документ на Бенефициента в горните случаи, трябва</w:t>
      </w:r>
      <w:r w:rsidR="007B1305" w:rsidRPr="00052330">
        <w:rPr>
          <w:rFonts w:ascii="Arial" w:hAnsi="Arial" w:cs="Arial"/>
          <w:noProof/>
          <w:sz w:val="22"/>
          <w:szCs w:val="22"/>
          <w:lang w:val="bg-BG"/>
        </w:rPr>
        <w:t xml:space="preserve"> да съдържа следното изявление:</w:t>
      </w:r>
    </w:p>
    <w:p w:rsidR="00ED2283" w:rsidRPr="00052330" w:rsidRDefault="00ED2283" w:rsidP="00233993">
      <w:pPr>
        <w:tabs>
          <w:tab w:val="left" w:pos="142"/>
        </w:tabs>
        <w:spacing w:before="120" w:after="120"/>
        <w:rPr>
          <w:rFonts w:ascii="Arial" w:hAnsi="Arial" w:cs="Arial"/>
          <w:noProof/>
          <w:sz w:val="22"/>
          <w:szCs w:val="22"/>
          <w:lang w:val="bg-BG"/>
        </w:rPr>
      </w:pPr>
      <w:r w:rsidRPr="00052330">
        <w:rPr>
          <w:rFonts w:ascii="Arial" w:hAnsi="Arial" w:cs="Arial"/>
          <w:noProof/>
          <w:sz w:val="22"/>
          <w:szCs w:val="22"/>
          <w:lang w:val="bg-BG"/>
        </w:rPr>
        <w:t>“</w:t>
      </w:r>
      <w:r w:rsidRPr="00052330">
        <w:rPr>
          <w:rFonts w:ascii="Arial" w:hAnsi="Arial" w:cs="Arial"/>
          <w:i/>
          <w:iCs/>
          <w:noProof/>
          <w:sz w:val="22"/>
          <w:szCs w:val="22"/>
          <w:lang w:val="bg-BG"/>
        </w:rPr>
        <w:t>Този документ е създаден с финансовата подкрепа на Програмата за морско дело и рибарство 2014-2020, съфинансирана от Европейския съюз чрез Европейския фонд за морско дело и рибарство. Цялата отговорност за съдържанието на документа се носи от</w:t>
      </w:r>
      <w:r w:rsidRPr="00052330">
        <w:rPr>
          <w:rFonts w:ascii="Arial" w:hAnsi="Arial" w:cs="Arial"/>
          <w:i/>
          <w:noProof/>
          <w:sz w:val="22"/>
          <w:szCs w:val="22"/>
          <w:lang w:val="bg-BG"/>
        </w:rPr>
        <w:t xml:space="preserve"> &lt; наименование на Бенефициента &gt; </w:t>
      </w:r>
      <w:r w:rsidRPr="00052330">
        <w:rPr>
          <w:rFonts w:ascii="Arial" w:hAnsi="Arial" w:cs="Arial"/>
          <w:i/>
          <w:iCs/>
          <w:noProof/>
          <w:sz w:val="22"/>
          <w:szCs w:val="22"/>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052330">
        <w:rPr>
          <w:rFonts w:ascii="Arial" w:hAnsi="Arial" w:cs="Arial"/>
          <w:noProof/>
          <w:sz w:val="22"/>
          <w:szCs w:val="22"/>
          <w:lang w:val="bg-BG"/>
        </w:rPr>
        <w:t>.”</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(4)</w:t>
      </w:r>
      <w:r w:rsidRPr="00052330">
        <w:rPr>
          <w:rFonts w:ascii="Arial" w:hAnsi="Arial" w:cs="Arial"/>
          <w:noProof/>
          <w:sz w:val="22"/>
          <w:szCs w:val="22"/>
          <w:lang w:val="bg-BG"/>
        </w:rPr>
        <w:t xml:space="preserve"> По време на изпълнение на проекта Бенефициентът информира обществеността за получената подкре</w:t>
      </w:r>
      <w:r w:rsidR="007B1305" w:rsidRPr="00052330">
        <w:rPr>
          <w:rFonts w:ascii="Arial" w:hAnsi="Arial" w:cs="Arial"/>
          <w:noProof/>
          <w:sz w:val="22"/>
          <w:szCs w:val="22"/>
          <w:lang w:val="bg-BG"/>
        </w:rPr>
        <w:t>па, като включва на уебсайта си</w:t>
      </w:r>
      <w:r w:rsidRPr="00052330">
        <w:rPr>
          <w:rFonts w:ascii="Arial" w:hAnsi="Arial" w:cs="Arial"/>
          <w:noProof/>
          <w:sz w:val="22"/>
          <w:szCs w:val="22"/>
          <w:lang w:val="bg-BG"/>
        </w:rPr>
        <w:t xml:space="preserve"> </w:t>
      </w:r>
      <w:r w:rsidR="007B1305" w:rsidRPr="00052330">
        <w:rPr>
          <w:rFonts w:ascii="Arial" w:hAnsi="Arial" w:cs="Arial"/>
          <w:noProof/>
          <w:sz w:val="22"/>
          <w:szCs w:val="22"/>
          <w:lang w:val="bg-BG"/>
        </w:rPr>
        <w:t>–</w:t>
      </w:r>
      <w:r w:rsidRPr="00052330">
        <w:rPr>
          <w:rFonts w:ascii="Arial" w:hAnsi="Arial" w:cs="Arial"/>
          <w:noProof/>
          <w:sz w:val="22"/>
          <w:szCs w:val="22"/>
          <w:lang w:val="bg-BG"/>
        </w:rPr>
        <w:t xml:space="preserve">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ED2283" w:rsidRPr="00052330" w:rsidRDefault="00ED2283" w:rsidP="00233993">
      <w:pPr>
        <w:tabs>
          <w:tab w:val="left" w:pos="709"/>
        </w:tabs>
        <w:spacing w:before="120" w:after="120"/>
        <w:rPr>
          <w:rFonts w:ascii="Arial" w:hAnsi="Arial" w:cs="Arial"/>
          <w:noProof/>
          <w:sz w:val="22"/>
          <w:szCs w:val="22"/>
          <w:lang w:val="bg-BG"/>
        </w:rPr>
      </w:pPr>
      <w:r w:rsidRPr="00052330">
        <w:rPr>
          <w:rFonts w:ascii="Arial" w:hAnsi="Arial" w:cs="Arial"/>
          <w:b/>
          <w:noProof/>
          <w:sz w:val="22"/>
          <w:szCs w:val="22"/>
          <w:lang w:val="bg-BG"/>
        </w:rPr>
        <w:t>(5)</w:t>
      </w:r>
      <w:r w:rsidRPr="00052330">
        <w:rPr>
          <w:rFonts w:ascii="Arial" w:hAnsi="Arial" w:cs="Arial"/>
          <w:noProof/>
          <w:sz w:val="22"/>
          <w:szCs w:val="22"/>
          <w:lang w:val="bg-BG"/>
        </w:rPr>
        <w:t xml:space="preserve"> 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Приложение XII от Регламент (ЕС) № 1303/2013 случаи.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(6)</w:t>
      </w:r>
      <w:r w:rsidRPr="00052330">
        <w:rPr>
          <w:rFonts w:ascii="Arial" w:hAnsi="Arial" w:cs="Arial"/>
          <w:noProof/>
          <w:sz w:val="22"/>
          <w:szCs w:val="22"/>
          <w:lang w:val="bg-BG"/>
        </w:rPr>
        <w:t xml:space="preserve"> Бенефициентът  дава съгласие Управляващия орган, </w:t>
      </w:r>
      <w:r w:rsidRPr="00052330">
        <w:rPr>
          <w:rFonts w:ascii="Arial" w:hAnsi="Arial" w:cs="Arial"/>
          <w:noProof/>
          <w:color w:val="000000"/>
          <w:sz w:val="22"/>
          <w:szCs w:val="22"/>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052330">
        <w:rPr>
          <w:rFonts w:ascii="Arial" w:hAnsi="Arial" w:cs="Arial"/>
          <w:noProof/>
          <w:snapToGrid w:val="0"/>
          <w:sz w:val="22"/>
          <w:szCs w:val="22"/>
          <w:lang w:val="bg-BG" w:eastAsia="en-US"/>
        </w:rPr>
        <w:t>и външните одитори</w:t>
      </w:r>
      <w:r w:rsidRPr="00052330">
        <w:rPr>
          <w:rFonts w:ascii="Arial" w:hAnsi="Arial" w:cs="Arial"/>
          <w:noProof/>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w:t>
      </w:r>
      <w:r w:rsidR="007B1305" w:rsidRPr="00052330">
        <w:rPr>
          <w:rFonts w:ascii="Arial" w:hAnsi="Arial" w:cs="Arial"/>
          <w:noProof/>
          <w:sz w:val="22"/>
          <w:szCs w:val="22"/>
          <w:lang w:val="bg-BG"/>
        </w:rPr>
        <w:t xml:space="preserve"> предвиденото в чл. 3 от АДБФП.</w:t>
      </w:r>
    </w:p>
    <w:p w:rsidR="007B1305" w:rsidRPr="00052330" w:rsidRDefault="007B1305" w:rsidP="007B1305">
      <w:pPr>
        <w:spacing w:before="120" w:after="120"/>
        <w:jc w:val="center"/>
        <w:rPr>
          <w:rFonts w:ascii="Arial" w:hAnsi="Arial" w:cs="Arial"/>
          <w:b/>
          <w:smallCaps/>
          <w:noProof/>
          <w:kern w:val="28"/>
          <w:sz w:val="22"/>
          <w:szCs w:val="22"/>
          <w:lang w:val="bg-BG"/>
        </w:rPr>
      </w:pPr>
    </w:p>
    <w:p w:rsidR="00ED2283" w:rsidRPr="00052330" w:rsidRDefault="007B1305" w:rsidP="007B1305">
      <w:pPr>
        <w:spacing w:before="120" w:after="120"/>
        <w:jc w:val="center"/>
        <w:rPr>
          <w:rFonts w:ascii="Arial" w:hAnsi="Arial" w:cs="Arial"/>
          <w:b/>
          <w:bCs/>
          <w:smallCaps/>
          <w:noProof/>
          <w:kern w:val="28"/>
          <w:sz w:val="22"/>
          <w:szCs w:val="22"/>
          <w:lang w:val="bg-BG"/>
        </w:rPr>
      </w:pPr>
      <w:r w:rsidRPr="00052330">
        <w:rPr>
          <w:rFonts w:ascii="Arial" w:hAnsi="Arial" w:cs="Arial"/>
          <w:b/>
          <w:smallCaps/>
          <w:noProof/>
          <w:kern w:val="28"/>
          <w:sz w:val="22"/>
          <w:szCs w:val="22"/>
          <w:lang w:val="bg-BG"/>
        </w:rPr>
        <w:t xml:space="preserve">РАЗДЕЛ. VII. </w:t>
      </w:r>
      <w:r w:rsidRPr="00052330">
        <w:rPr>
          <w:rFonts w:ascii="Arial" w:hAnsi="Arial" w:cs="Arial"/>
          <w:b/>
          <w:bCs/>
          <w:smallCaps/>
          <w:noProof/>
          <w:kern w:val="28"/>
          <w:sz w:val="22"/>
          <w:szCs w:val="22"/>
          <w:lang w:val="bg-BG"/>
        </w:rPr>
        <w:t>ПРАВО НА СОБСТВЕНОСТ/ПОЛЗВАНЕ НА ЗАКУПЕНОТО ОБОРУДВАНЕ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33.</w:t>
      </w:r>
      <w:r w:rsidRPr="00052330">
        <w:rPr>
          <w:rFonts w:ascii="Arial" w:hAnsi="Arial" w:cs="Arial"/>
          <w:noProof/>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ED2283" w:rsidRPr="00052330" w:rsidRDefault="00ED2283" w:rsidP="00233993">
      <w:pPr>
        <w:spacing w:before="120" w:after="120"/>
        <w:rPr>
          <w:rFonts w:ascii="Arial" w:hAnsi="Arial" w:cs="Arial"/>
          <w:b/>
          <w:smallCaps/>
          <w:noProof/>
          <w:kern w:val="28"/>
          <w:sz w:val="22"/>
          <w:szCs w:val="22"/>
          <w:lang w:val="bg-BG"/>
        </w:rPr>
      </w:pPr>
      <w:r w:rsidRPr="00052330">
        <w:rPr>
          <w:rFonts w:ascii="Arial" w:hAnsi="Arial" w:cs="Arial"/>
          <w:b/>
          <w:smallCaps/>
          <w:noProof/>
          <w:kern w:val="28"/>
          <w:sz w:val="22"/>
          <w:szCs w:val="22"/>
          <w:lang w:val="bg-BG"/>
        </w:rPr>
        <w:lastRenderedPageBreak/>
        <w:t>Чл. 34.</w:t>
      </w:r>
      <w:r w:rsidRPr="00052330">
        <w:rPr>
          <w:rFonts w:ascii="Arial" w:hAnsi="Arial" w:cs="Arial"/>
          <w:noProof/>
          <w:sz w:val="22"/>
          <w:szCs w:val="22"/>
          <w:lang w:val="bg-BG"/>
        </w:rPr>
        <w:t xml:space="preserve"> Независимо от разпоредбите на чл. 33 и при спазване на разпоредбата на чл. 5, Бенефициентът предоставя на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ED2283" w:rsidRPr="00052330" w:rsidRDefault="00ED2283" w:rsidP="007B1305">
      <w:pPr>
        <w:spacing w:before="120" w:after="120"/>
        <w:jc w:val="center"/>
        <w:rPr>
          <w:rFonts w:ascii="Arial" w:hAnsi="Arial" w:cs="Arial"/>
          <w:b/>
          <w:smallCaps/>
          <w:noProof/>
          <w:kern w:val="28"/>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VIII. ИЗМЕНЕНИЕ НА ДОГОВОРА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35.</w:t>
      </w:r>
      <w:r w:rsidRPr="00052330">
        <w:rPr>
          <w:rFonts w:ascii="Arial" w:hAnsi="Arial" w:cs="Arial"/>
          <w:noProof/>
          <w:sz w:val="22"/>
          <w:szCs w:val="22"/>
          <w:lang w:val="bg-BG"/>
        </w:rPr>
        <w:t xml:space="preserve"> Административният договор за предоставяне на безвъзмездна финансова помощ /АДПБФП/ може да бъде изменян по реда на чл. 39 от ЗУСЕСИФ, както и след проведен последващ контрол за законосъобразност от УО на ПМДР.</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36.</w:t>
      </w:r>
      <w:r w:rsidRPr="00052330">
        <w:rPr>
          <w:rFonts w:ascii="Arial" w:hAnsi="Arial" w:cs="Arial"/>
          <w:noProof/>
          <w:sz w:val="22"/>
          <w:szCs w:val="22"/>
          <w:lang w:val="bg-BG"/>
        </w:rPr>
        <w:t xml:space="preserve"> </w:t>
      </w:r>
      <w:r w:rsidRPr="00052330">
        <w:rPr>
          <w:rFonts w:ascii="Arial" w:hAnsi="Arial" w:cs="Arial"/>
          <w:noProof/>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052330">
        <w:rPr>
          <w:rFonts w:ascii="Arial" w:hAnsi="Arial" w:cs="Arial"/>
          <w:noProof/>
          <w:sz w:val="22"/>
          <w:szCs w:val="22"/>
          <w:lang w:val="bg-BG"/>
        </w:rPr>
        <w:t>УО на ПМДР</w:t>
      </w:r>
      <w:r w:rsidRPr="00052330">
        <w:rPr>
          <w:rFonts w:ascii="Arial" w:hAnsi="Arial" w:cs="Arial"/>
          <w:noProof/>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ED2283" w:rsidRPr="00052330" w:rsidRDefault="00ED2283" w:rsidP="007B1305">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eastAsia="bg-BG"/>
        </w:rPr>
        <w:t>Чл. 37.</w:t>
      </w:r>
      <w:r w:rsidRPr="00052330">
        <w:rPr>
          <w:rFonts w:ascii="Arial" w:hAnsi="Arial" w:cs="Arial"/>
          <w:noProof/>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w:t>
      </w:r>
      <w:r w:rsidR="007B1305" w:rsidRPr="00052330">
        <w:rPr>
          <w:rFonts w:ascii="Arial" w:hAnsi="Arial" w:cs="Arial"/>
          <w:noProof/>
          <w:sz w:val="22"/>
          <w:szCs w:val="22"/>
          <w:lang w:val="bg-BG" w:eastAsia="bg-BG"/>
        </w:rPr>
        <w:t>е по чл. 29, ал. 1 от ЗУСЕСИФ.</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38.</w:t>
      </w:r>
      <w:r w:rsidRPr="00052330">
        <w:rPr>
          <w:rFonts w:ascii="Arial" w:hAnsi="Arial" w:cs="Arial"/>
          <w:noProof/>
          <w:sz w:val="22"/>
          <w:szCs w:val="22"/>
          <w:lang w:val="bg-BG"/>
        </w:rPr>
        <w:t xml:space="preserve"> Изменението на одобрения проект влиза в сила след подписване на допълнително споразумение м</w:t>
      </w:r>
      <w:r w:rsidR="007B1305" w:rsidRPr="00052330">
        <w:rPr>
          <w:rFonts w:ascii="Arial" w:hAnsi="Arial" w:cs="Arial"/>
          <w:noProof/>
          <w:sz w:val="22"/>
          <w:szCs w:val="22"/>
          <w:lang w:val="bg-BG"/>
        </w:rPr>
        <w:t>ежду УО на ПМДР и Бенефициента.</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39. </w:t>
      </w:r>
      <w:r w:rsidRPr="00052330">
        <w:rPr>
          <w:rFonts w:ascii="Arial" w:hAnsi="Arial" w:cs="Arial"/>
          <w:noProof/>
          <w:sz w:val="22"/>
          <w:szCs w:val="22"/>
          <w:lang w:val="bg-BG"/>
        </w:rPr>
        <w:t>Бенефициентът следва да уведоми незабавно УО на ПМДР при промяна на следните обстоятелства,  при което не се подп</w:t>
      </w:r>
      <w:r w:rsidR="007B1305" w:rsidRPr="00052330">
        <w:rPr>
          <w:rFonts w:ascii="Arial" w:hAnsi="Arial" w:cs="Arial"/>
          <w:noProof/>
          <w:sz w:val="22"/>
          <w:szCs w:val="22"/>
          <w:lang w:val="bg-BG"/>
        </w:rPr>
        <w:t>исва допълнително споразумение:</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промяна в адрес</w:t>
      </w:r>
      <w:r w:rsidR="007B1305" w:rsidRPr="00052330">
        <w:rPr>
          <w:rFonts w:ascii="Arial" w:hAnsi="Arial" w:cs="Arial"/>
          <w:noProof/>
          <w:sz w:val="22"/>
          <w:szCs w:val="22"/>
          <w:lang w:val="bg-BG"/>
        </w:rPr>
        <w:t>а за кореспонденция и контакти;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промяна в седалището и адреса на управление;</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40. </w:t>
      </w:r>
      <w:r w:rsidRPr="00052330">
        <w:rPr>
          <w:rFonts w:ascii="Arial" w:hAnsi="Arial" w:cs="Arial"/>
          <w:noProof/>
          <w:sz w:val="22"/>
          <w:szCs w:val="22"/>
          <w:lang w:val="bg-BG"/>
        </w:rPr>
        <w:t>Бенефициентът следва да уведоми незабавно УО на ПМДР при необходимост от отстраняване на технически грешки в проекта, с изключение на промяна на технически и функционални характеристики и индикатори, за което се сключва допълнително споразумение. В срок от 5 работни дни от получаване на писменото уведомление УО на ПМДР може да не приеме направеното изменение или да даде допълнителни указания на бенефициента, когато:</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се нарушават условията на чл. 42;</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не е добре обоснована необходимостта от извършването му.</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41. (1)</w:t>
      </w:r>
      <w:r w:rsidRPr="00052330">
        <w:rPr>
          <w:rFonts w:ascii="Arial" w:hAnsi="Arial" w:cs="Arial"/>
          <w:noProof/>
          <w:sz w:val="22"/>
          <w:szCs w:val="22"/>
          <w:lang w:val="bg-BG"/>
        </w:rPr>
        <w:t xml:space="preserve"> Допълнително споразумение не се сключва, но Бенефициентът е длъжен да уведоми УО на ПМДР при промяна на: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законния/ите представляващ/и;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правно-организационната форма.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42.</w:t>
      </w:r>
      <w:r w:rsidRPr="00052330">
        <w:rPr>
          <w:rFonts w:ascii="Arial" w:hAnsi="Arial" w:cs="Arial"/>
          <w:noProof/>
          <w:sz w:val="22"/>
          <w:szCs w:val="22"/>
          <w:lang w:val="bg-BG"/>
        </w:rPr>
        <w:t xml:space="preserve"> Не може да се прави искане за изменение и допълнение на АДБФП и да се съставя допълнително споразумение, ако се искат:</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 xml:space="preserve">а)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в)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г) когато промяната се основава на изменение на договор за изпълнение и  изменението противоречи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д) промени, касаещи изменение на договор с изпълнител по реда на чл. 10, ал. 3 от ПМС № 160, без предварително пи</w:t>
      </w:r>
      <w:r w:rsidR="007B1305" w:rsidRPr="00052330">
        <w:rPr>
          <w:rFonts w:ascii="Arial" w:hAnsi="Arial" w:cs="Arial"/>
          <w:noProof/>
          <w:sz w:val="22"/>
          <w:szCs w:val="22"/>
          <w:lang w:val="bg-BG"/>
        </w:rPr>
        <w:t>смено съгласуване с УО на ПМДР.</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IХ. ПРЕХВЪРЛЯНЕ НА ПРАВА И ЗАДЪЛЖЕНИЯ ПО ДОГОВОРА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43.</w:t>
      </w:r>
      <w:r w:rsidRPr="00052330">
        <w:rPr>
          <w:rFonts w:ascii="Arial" w:hAnsi="Arial" w:cs="Arial"/>
          <w:noProof/>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w:t>
      </w:r>
      <w:r w:rsidR="007B1305" w:rsidRPr="00052330">
        <w:rPr>
          <w:rFonts w:ascii="Arial" w:hAnsi="Arial" w:cs="Arial"/>
          <w:noProof/>
          <w:sz w:val="22"/>
          <w:szCs w:val="22"/>
          <w:lang w:val="bg-BG"/>
        </w:rPr>
        <w:t>ни или възлагани на трето лице.</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 УДЪЛЖАВАНЕ, СПИРАНЕ, ИЗВЪНРЕДНИ ОБСТОЯТЕЛСТВА, КРАЕН СРОК НА ДОГОВОРА, ПОКРИТИ ЗАСТРАХОВАТЕЛНИ РИСКОВЕ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44.</w:t>
      </w:r>
      <w:r w:rsidRPr="00052330">
        <w:rPr>
          <w:rFonts w:ascii="Arial" w:hAnsi="Arial" w:cs="Arial"/>
          <w:noProof/>
          <w:sz w:val="22"/>
          <w:szCs w:val="22"/>
          <w:lang w:val="bg-BG"/>
        </w:rPr>
        <w:t xml:space="preserve"> Бенефициентът е длъжен в рамките на 7 работни дни да уведоми УО на ПМДР за възникването на обстоятелства, които могат да възпрепятстват или забавят изпълнението на проекта.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45.</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w:t>
      </w:r>
      <w:r w:rsidR="007B1305" w:rsidRPr="00052330">
        <w:rPr>
          <w:rFonts w:ascii="Arial" w:hAnsi="Arial" w:cs="Arial"/>
          <w:noProof/>
          <w:sz w:val="22"/>
          <w:szCs w:val="22"/>
          <w:lang w:val="bg-BG"/>
        </w:rPr>
        <w:t>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w:t>
      </w:r>
      <w:r w:rsidR="007B1305" w:rsidRPr="00052330">
        <w:rPr>
          <w:rFonts w:ascii="Arial" w:hAnsi="Arial" w:cs="Arial"/>
          <w:noProof/>
          <w:sz w:val="22"/>
          <w:szCs w:val="22"/>
          <w:lang w:val="bg-BG"/>
        </w:rPr>
        <w:t>и цялата необходима информация.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46.</w:t>
      </w:r>
      <w:r w:rsidRPr="00052330">
        <w:rPr>
          <w:rFonts w:ascii="Arial" w:hAnsi="Arial" w:cs="Arial"/>
          <w:noProof/>
          <w:sz w:val="22"/>
          <w:szCs w:val="22"/>
          <w:lang w:val="bg-BG"/>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w:t>
      </w:r>
      <w:r w:rsidR="007B1305" w:rsidRPr="00052330">
        <w:rPr>
          <w:rFonts w:ascii="Arial" w:hAnsi="Arial" w:cs="Arial"/>
          <w:noProof/>
          <w:sz w:val="22"/>
          <w:szCs w:val="22"/>
          <w:lang w:val="bg-BG"/>
        </w:rPr>
        <w:t>его лица за тези свои действия.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47.</w:t>
      </w:r>
      <w:r w:rsidRPr="00052330">
        <w:rPr>
          <w:rFonts w:ascii="Arial" w:hAnsi="Arial" w:cs="Arial"/>
          <w:noProof/>
          <w:sz w:val="22"/>
          <w:szCs w:val="22"/>
          <w:lang w:val="bg-BG"/>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w:t>
      </w:r>
      <w:r w:rsidR="007B1305" w:rsidRPr="00052330">
        <w:rPr>
          <w:rFonts w:ascii="Arial" w:hAnsi="Arial" w:cs="Arial"/>
          <w:noProof/>
          <w:sz w:val="22"/>
          <w:szCs w:val="22"/>
          <w:lang w:val="bg-BG"/>
        </w:rPr>
        <w:t>му твърде трудно или рисковано.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48.</w:t>
      </w:r>
      <w:r w:rsidRPr="00052330">
        <w:rPr>
          <w:rFonts w:ascii="Arial" w:hAnsi="Arial" w:cs="Arial"/>
          <w:noProof/>
          <w:sz w:val="22"/>
          <w:szCs w:val="22"/>
          <w:lang w:val="bg-BG"/>
        </w:rPr>
        <w:t xml:space="preserve"> Срокът на изпълнение на проекта се удължава с толкова време, за</w:t>
      </w:r>
      <w:r w:rsidR="007B1305" w:rsidRPr="00052330">
        <w:rPr>
          <w:rFonts w:ascii="Arial" w:hAnsi="Arial" w:cs="Arial"/>
          <w:noProof/>
          <w:sz w:val="22"/>
          <w:szCs w:val="22"/>
          <w:lang w:val="bg-BG"/>
        </w:rPr>
        <w:t xml:space="preserve"> колкото е спряно изпълнението.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Чл. 49.</w:t>
      </w:r>
      <w:r w:rsidRPr="00052330">
        <w:rPr>
          <w:rFonts w:ascii="Arial" w:hAnsi="Arial" w:cs="Arial"/>
          <w:noProof/>
          <w:sz w:val="22"/>
          <w:szCs w:val="22"/>
          <w:lang w:val="bg-BG"/>
        </w:rPr>
        <w:t xml:space="preserve"> Условията по членове от 43-47 не се прилагат при провеждане на процедури за избор на изпълнител.</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50.</w:t>
      </w:r>
      <w:r w:rsidRPr="00052330">
        <w:rPr>
          <w:rFonts w:ascii="Arial" w:hAnsi="Arial" w:cs="Arial"/>
          <w:noProof/>
          <w:sz w:val="22"/>
          <w:szCs w:val="22"/>
          <w:lang w:val="bg-BG"/>
        </w:rPr>
        <w:t xml:space="preserve"> Извънредно обстоятелство е всяка непредвидима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Страните не отговарят за нарушение на задълженията си по договора, ако не са в състояние да ги изпълняват поради възникване на извънредно обстоят</w:t>
      </w:r>
      <w:r w:rsidR="00F34758" w:rsidRPr="00052330">
        <w:rPr>
          <w:rFonts w:ascii="Arial" w:hAnsi="Arial" w:cs="Arial"/>
          <w:noProof/>
          <w:sz w:val="22"/>
          <w:szCs w:val="22"/>
          <w:lang w:val="bg-BG"/>
        </w:rPr>
        <w:t>елство.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Без да се засягат разпоредбите на раздел XI, чл. 56 и 57 от настоящите Общи условия, страната, засегната от извънредно обстоятелство, е длъжна да уведоми в срок от 7 работни дни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51.</w:t>
      </w:r>
      <w:r w:rsidRPr="00052330">
        <w:rPr>
          <w:rFonts w:ascii="Arial" w:hAnsi="Arial" w:cs="Arial"/>
          <w:noProof/>
          <w:sz w:val="22"/>
          <w:szCs w:val="22"/>
          <w:lang w:val="bg-BG"/>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52.</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Административният договор за предоставяне на безвъзмездна финансова помощ влиза в сила от датата на подписването му и</w:t>
      </w:r>
      <w:r w:rsidRPr="00052330">
        <w:rPr>
          <w:rFonts w:ascii="Arial" w:hAnsi="Arial" w:cs="Arial"/>
          <w:noProof/>
          <w:color w:val="FF0000"/>
          <w:sz w:val="22"/>
          <w:szCs w:val="22"/>
          <w:lang w:val="bg-BG"/>
        </w:rPr>
        <w:t xml:space="preserve"> </w:t>
      </w:r>
      <w:r w:rsidRPr="00052330">
        <w:rPr>
          <w:rFonts w:ascii="Arial" w:hAnsi="Arial" w:cs="Arial"/>
          <w:noProof/>
          <w:sz w:val="22"/>
          <w:szCs w:val="22"/>
          <w:lang w:val="bg-BG"/>
        </w:rPr>
        <w:t xml:space="preserve">е със срок на съгласно максималния срок, предвиден в т. 18 </w:t>
      </w:r>
      <w:r w:rsidR="00F34758" w:rsidRPr="00052330">
        <w:rPr>
          <w:rFonts w:ascii="Arial" w:hAnsi="Arial" w:cs="Arial"/>
          <w:noProof/>
          <w:sz w:val="22"/>
          <w:szCs w:val="22"/>
          <w:lang w:val="bg-BG"/>
        </w:rPr>
        <w:t>от Условията за кандидатстване.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Срокът по ал. 1 обхваща продължителността на всички дейности, свързани с изпълнението на проекта, включително окончателно разплащане от бенефициента към изпълнителите.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За период 5 години от датата на извършване на окончателното плащане бенефициентът е длъжен да: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 използва придобитите въз основа на одобрения проект активи по предназначение;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не прекратява/премества подпомогнатата дейност.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53.</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w:t>
      </w:r>
      <w:r w:rsidRPr="00052330">
        <w:rPr>
          <w:rFonts w:ascii="Arial" w:hAnsi="Arial" w:cs="Arial"/>
          <w:noProof/>
          <w:sz w:val="22"/>
          <w:szCs w:val="22"/>
          <w:lang w:val="bg-BG" w:eastAsia="bg-BG"/>
        </w:rPr>
        <w:t>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3 към Условията за кандидатстване, за срока от подаване на искането за окончателно плащане до изтичането на срока по чл. 48, като е длъжен всяка година да подновява застрахователната полица.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eastAsia="bg-BG"/>
        </w:rPr>
        <w:t>(2)</w:t>
      </w:r>
      <w:r w:rsidRPr="00052330">
        <w:rPr>
          <w:rFonts w:ascii="Arial" w:hAnsi="Arial" w:cs="Arial"/>
          <w:noProof/>
          <w:sz w:val="22"/>
          <w:szCs w:val="22"/>
          <w:lang w:val="bg-BG" w:eastAsia="bg-BG"/>
        </w:rPr>
        <w:t xml:space="preserve"> Застраховката се сключва при следните условия: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w:t>
      </w:r>
      <w:r w:rsidRPr="00052330">
        <w:rPr>
          <w:rFonts w:ascii="Arial" w:hAnsi="Arial" w:cs="Arial"/>
          <w:noProof/>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w:t>
      </w:r>
      <w:r w:rsidR="00F34758" w:rsidRPr="00052330">
        <w:rPr>
          <w:rFonts w:ascii="Arial" w:hAnsi="Arial" w:cs="Arial"/>
          <w:noProof/>
          <w:sz w:val="22"/>
          <w:szCs w:val="22"/>
          <w:lang w:val="bg-BG" w:eastAsia="bg-BG"/>
        </w:rPr>
        <w:t>-</w:t>
      </w:r>
      <w:r w:rsidRPr="00052330">
        <w:rPr>
          <w:rFonts w:ascii="Arial" w:hAnsi="Arial" w:cs="Arial"/>
          <w:noProof/>
          <w:sz w:val="22"/>
          <w:szCs w:val="22"/>
          <w:lang w:val="bg-BG" w:eastAsia="bg-BG"/>
        </w:rPr>
        <w:t>РА до размера на получената безвъзмездна финансова помощ;</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б)</w:t>
      </w:r>
      <w:r w:rsidRPr="00052330">
        <w:rPr>
          <w:rFonts w:ascii="Arial" w:hAnsi="Arial" w:cs="Arial"/>
          <w:noProof/>
          <w:sz w:val="22"/>
          <w:szCs w:val="22"/>
          <w:lang w:val="bg-BG" w:eastAsia="bg-BG"/>
        </w:rPr>
        <w:t xml:space="preserve"> при частично погиване на застрахованото имущество обезщетението се изплаща на бенефициента.</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Чл. 54.</w:t>
      </w:r>
      <w:r w:rsidRPr="00052330">
        <w:rPr>
          <w:rFonts w:ascii="Arial" w:hAnsi="Arial" w:cs="Arial"/>
          <w:noProof/>
          <w:sz w:val="22"/>
          <w:szCs w:val="22"/>
          <w:lang w:val="bg-BG" w:eastAsia="bg-BG"/>
        </w:rPr>
        <w:t xml:space="preserve"> Със сумата на застрахователното обезщетение, когато то се изплаща на ДФЗ-РА, се намалява размерът на задължението на бенефициента към ДФЗ-РА.</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Чл. 55.</w:t>
      </w:r>
      <w:r w:rsidRPr="00052330">
        <w:rPr>
          <w:rFonts w:ascii="Arial" w:hAnsi="Arial" w:cs="Arial"/>
          <w:noProof/>
          <w:sz w:val="22"/>
          <w:szCs w:val="22"/>
          <w:lang w:val="bg-BG" w:eastAsia="bg-BG"/>
        </w:rPr>
        <w:t xml:space="preserve"> При настъпване на частична щета, бенефициентът е длъжен да възстанови подпомогнатия актив.</w:t>
      </w:r>
    </w:p>
    <w:p w:rsidR="00ED2283" w:rsidRPr="00052330" w:rsidRDefault="00ED2283" w:rsidP="007B1305">
      <w:pPr>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 ПРЕКРАТЯВАНЕ НА ДОГОВОРА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56.</w:t>
      </w:r>
      <w:r w:rsidRPr="00052330">
        <w:rPr>
          <w:rFonts w:ascii="Arial" w:hAnsi="Arial" w:cs="Arial"/>
          <w:noProof/>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57</w:t>
      </w:r>
      <w:r w:rsidRPr="00052330">
        <w:rPr>
          <w:rFonts w:ascii="Arial" w:hAnsi="Arial" w:cs="Arial"/>
          <w:noProof/>
          <w:sz w:val="22"/>
          <w:szCs w:val="22"/>
          <w:lang w:val="bg-BG"/>
        </w:rPr>
        <w:t>. Управляващия орган на ПМДР има право да прекрати Договора без предизвестие и без да изплаща каквито и да било обезщетения, в случай, че: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noProof/>
          <w:sz w:val="22"/>
          <w:szCs w:val="22"/>
          <w:lang w:val="bg-BG"/>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Чл. 58</w:t>
      </w:r>
      <w:r w:rsidRPr="00052330">
        <w:rPr>
          <w:rFonts w:ascii="Arial" w:hAnsi="Arial" w:cs="Arial"/>
          <w:noProof/>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052330">
        <w:rPr>
          <w:rFonts w:ascii="Arial" w:hAnsi="Arial" w:cs="Arial"/>
          <w:noProof/>
          <w:sz w:val="22"/>
          <w:szCs w:val="22"/>
          <w:vertAlign w:val="superscript"/>
          <w:lang w:val="bg-BG"/>
        </w:rPr>
        <w:footnoteReference w:id="1"/>
      </w:r>
      <w:r w:rsidRPr="00052330">
        <w:rPr>
          <w:rFonts w:ascii="Arial" w:hAnsi="Arial" w:cs="Arial"/>
          <w:noProof/>
          <w:sz w:val="22"/>
          <w:szCs w:val="22"/>
          <w:lang w:val="bg-BG"/>
        </w:rPr>
        <w:t xml:space="preserve"> от страна на Бенефициента, както и в случаите, когато:</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в) Бенефициентът не спазва разпоредбите на раздели II, IX, Х и XIV;</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д) е установено нарушение на разпоредбите на раздел IV от настоящите Общи условия.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59.</w:t>
      </w:r>
      <w:r w:rsidRPr="00052330">
        <w:rPr>
          <w:rFonts w:ascii="Arial" w:hAnsi="Arial" w:cs="Arial"/>
          <w:noProof/>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w:t>
      </w:r>
      <w:r w:rsidR="007B1305" w:rsidRPr="00052330">
        <w:rPr>
          <w:rFonts w:ascii="Arial" w:hAnsi="Arial" w:cs="Arial"/>
          <w:noProof/>
          <w:sz w:val="22"/>
          <w:szCs w:val="22"/>
          <w:lang w:val="bg-BG"/>
        </w:rPr>
        <w:t xml:space="preserve"> от Регламент (ЕС) № 1303/2013.</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60.</w:t>
      </w:r>
      <w:r w:rsidRPr="00052330">
        <w:rPr>
          <w:rFonts w:ascii="Arial" w:hAnsi="Arial" w:cs="Arial"/>
          <w:noProof/>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61.</w:t>
      </w:r>
      <w:r w:rsidRPr="00052330">
        <w:rPr>
          <w:rFonts w:ascii="Arial" w:hAnsi="Arial" w:cs="Arial"/>
          <w:noProof/>
          <w:sz w:val="22"/>
          <w:szCs w:val="22"/>
          <w:lang w:val="bg-BG"/>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62.</w:t>
      </w:r>
      <w:r w:rsidRPr="00052330">
        <w:rPr>
          <w:rFonts w:ascii="Arial" w:hAnsi="Arial" w:cs="Arial"/>
          <w:noProof/>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63.</w:t>
      </w:r>
      <w:r w:rsidRPr="00052330">
        <w:rPr>
          <w:rFonts w:ascii="Arial" w:hAnsi="Arial" w:cs="Arial"/>
          <w:noProof/>
          <w:sz w:val="22"/>
          <w:szCs w:val="22"/>
          <w:lang w:val="bg-BG"/>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64.</w:t>
      </w:r>
      <w:r w:rsidRPr="00052330">
        <w:rPr>
          <w:rFonts w:ascii="Arial" w:hAnsi="Arial" w:cs="Arial"/>
          <w:noProof/>
          <w:sz w:val="22"/>
          <w:szCs w:val="22"/>
          <w:lang w:val="bg-BG"/>
        </w:rPr>
        <w:t xml:space="preserve"> При прекратяване на административният договор се прилага и чл. 39 от ЗУСЕСИФ.</w:t>
      </w:r>
    </w:p>
    <w:p w:rsidR="00ED2283" w:rsidRPr="00052330" w:rsidRDefault="00ED2283" w:rsidP="007B1305">
      <w:pPr>
        <w:tabs>
          <w:tab w:val="left" w:pos="0"/>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ХII. ДОПУСТИМИ РАЗХОДИ</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65.</w:t>
      </w:r>
      <w:r w:rsidRPr="00052330">
        <w:rPr>
          <w:rFonts w:ascii="Arial" w:hAnsi="Arial" w:cs="Arial"/>
          <w:noProof/>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w:t>
      </w:r>
      <w:r w:rsidR="007B1305" w:rsidRPr="00052330">
        <w:rPr>
          <w:rFonts w:ascii="Arial" w:hAnsi="Arial" w:cs="Arial"/>
          <w:noProof/>
          <w:sz w:val="22"/>
          <w:szCs w:val="22"/>
          <w:lang w:val="bg-BG"/>
        </w:rPr>
        <w:t>ята за кандидатстване.</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noProof/>
          <w:sz w:val="22"/>
          <w:szCs w:val="22"/>
          <w:lang w:val="bg-BG"/>
        </w:rPr>
      </w:pPr>
      <w:r w:rsidRPr="00052330">
        <w:rPr>
          <w:rFonts w:ascii="Arial" w:hAnsi="Arial" w:cs="Arial"/>
          <w:b/>
          <w:noProof/>
          <w:sz w:val="22"/>
          <w:szCs w:val="22"/>
          <w:lang w:val="bg-BG"/>
        </w:rPr>
        <w:t>РАЗДЕЛ ХIII.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66.</w:t>
      </w:r>
      <w:r w:rsidRPr="00052330">
        <w:rPr>
          <w:rFonts w:ascii="Arial" w:hAnsi="Arial" w:cs="Arial"/>
          <w:noProof/>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w:t>
      </w:r>
      <w:r w:rsidR="007B1305" w:rsidRPr="00052330">
        <w:rPr>
          <w:rFonts w:ascii="Arial" w:hAnsi="Arial" w:cs="Arial"/>
          <w:noProof/>
          <w:sz w:val="22"/>
          <w:szCs w:val="22"/>
          <w:lang w:val="bg-BG"/>
        </w:rPr>
        <w:t>словията за изпълнение и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67.</w:t>
      </w:r>
      <w:r w:rsidRPr="00052330">
        <w:rPr>
          <w:rFonts w:ascii="Arial" w:hAnsi="Arial" w:cs="Arial"/>
          <w:noProof/>
          <w:sz w:val="22"/>
          <w:szCs w:val="22"/>
          <w:lang w:val="bg-BG"/>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w:t>
      </w:r>
      <w:r w:rsidR="007B1305" w:rsidRPr="00052330">
        <w:rPr>
          <w:rFonts w:ascii="Arial" w:hAnsi="Arial" w:cs="Arial"/>
          <w:noProof/>
          <w:sz w:val="22"/>
          <w:szCs w:val="22"/>
          <w:lang w:val="bg-BG"/>
        </w:rPr>
        <w:t>тавляват основание за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Чл. 68.</w:t>
      </w:r>
      <w:r w:rsidRPr="00052330">
        <w:rPr>
          <w:rFonts w:ascii="Arial" w:hAnsi="Arial" w:cs="Arial"/>
          <w:noProof/>
          <w:sz w:val="22"/>
          <w:szCs w:val="22"/>
          <w:lang w:val="bg-BG"/>
        </w:rPr>
        <w:t xml:space="preserve"> Управляващият орган на ПМДР чрез ДФЗ-РА се произнася по исканията за плащане съобразно сроковете по чл. 78,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69. (1)</w:t>
      </w:r>
      <w:r w:rsidRPr="00052330">
        <w:rPr>
          <w:rFonts w:ascii="Arial" w:hAnsi="Arial" w:cs="Arial"/>
          <w:noProof/>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 – Разплащателна агенция изпраща уведомление чрез ИСУН 2020 до бенефициента за представяне н</w:t>
      </w:r>
      <w:r w:rsidR="007B1305" w:rsidRPr="00052330">
        <w:rPr>
          <w:rFonts w:ascii="Arial" w:hAnsi="Arial" w:cs="Arial"/>
          <w:noProof/>
          <w:sz w:val="22"/>
          <w:szCs w:val="22"/>
          <w:lang w:val="bg-BG"/>
        </w:rPr>
        <w:t>а документи и разяснения.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(2) Бенефициентът е длъжен да представи изисканата информация и данни в срок до 10 работни дни от получаване на уведомлението по ал. 1.</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70.</w:t>
      </w:r>
      <w:r w:rsidRPr="00052330">
        <w:rPr>
          <w:rFonts w:ascii="Arial" w:hAnsi="Arial" w:cs="Arial"/>
          <w:noProof/>
          <w:sz w:val="22"/>
          <w:szCs w:val="22"/>
          <w:lang w:val="bg-BG"/>
        </w:rPr>
        <w:t xml:space="preserve"> Държавен фонд „Земеделие“ – Разплащателна агенция може да извършва допълнителни проверки (</w:t>
      </w:r>
      <w:r w:rsidR="007B1305" w:rsidRPr="00052330">
        <w:rPr>
          <w:rFonts w:ascii="Arial" w:hAnsi="Arial" w:cs="Arial"/>
          <w:noProof/>
          <w:sz w:val="22"/>
          <w:szCs w:val="22"/>
          <w:lang w:val="bg-BG"/>
        </w:rPr>
        <w:t>включително проверки на място).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71.</w:t>
      </w:r>
      <w:r w:rsidRPr="00052330">
        <w:rPr>
          <w:rFonts w:ascii="Arial" w:hAnsi="Arial" w:cs="Arial"/>
          <w:noProof/>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w:t>
      </w:r>
      <w:r w:rsidR="007B1305" w:rsidRPr="00052330">
        <w:rPr>
          <w:rFonts w:ascii="Arial" w:hAnsi="Arial" w:cs="Arial"/>
          <w:noProof/>
          <w:sz w:val="22"/>
          <w:szCs w:val="22"/>
          <w:lang w:val="bg-BG"/>
        </w:rPr>
        <w:t>т), но не повече от един месец.</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72.</w:t>
      </w:r>
      <w:r w:rsidRPr="00052330">
        <w:rPr>
          <w:rFonts w:ascii="Arial" w:hAnsi="Arial" w:cs="Arial"/>
          <w:noProof/>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 и УО на ПМДР.</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73.</w:t>
      </w:r>
      <w:r w:rsidRPr="00052330">
        <w:rPr>
          <w:rFonts w:ascii="Arial" w:hAnsi="Arial" w:cs="Arial"/>
          <w:noProof/>
          <w:sz w:val="22"/>
          <w:szCs w:val="22"/>
          <w:lang w:val="bg-BG"/>
        </w:rPr>
        <w:t xml:space="preserve"> Срокът за преглед и одобрение на искането за плащане не може да бъде спиран общо за повече от 30 дни съгл</w:t>
      </w:r>
      <w:r w:rsidR="007B1305" w:rsidRPr="00052330">
        <w:rPr>
          <w:rFonts w:ascii="Arial" w:hAnsi="Arial" w:cs="Arial"/>
          <w:noProof/>
          <w:sz w:val="22"/>
          <w:szCs w:val="22"/>
          <w:lang w:val="bg-BG"/>
        </w:rPr>
        <w:t>асно чл. 63, ал. 2 от ЗУСЕСИФ.</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74.</w:t>
      </w:r>
      <w:r w:rsidRPr="00052330">
        <w:rPr>
          <w:rFonts w:ascii="Arial" w:hAnsi="Arial" w:cs="Arial"/>
          <w:noProof/>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ДФЗ-РА има право да спре този срок, като уведоми Бенефициента, при наличие на основанията по чл. 63, ал. 1 и ал. 2 от ЗУСЕСИФ. Срокът за плащане започва да тече отново от датата, на която е регистрирано правилно съставено искане за извършване на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75.</w:t>
      </w:r>
      <w:r w:rsidRPr="00052330">
        <w:rPr>
          <w:rFonts w:ascii="Arial" w:hAnsi="Arial" w:cs="Arial"/>
          <w:noProof/>
          <w:sz w:val="22"/>
          <w:szCs w:val="22"/>
          <w:lang w:val="bg-BG"/>
        </w:rPr>
        <w:t xml:space="preserve"> Сумите, изплащани от ДФЗ-РА, се превеждат по банковата сметка на Бенефициента, посочена в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76.</w:t>
      </w:r>
      <w:r w:rsidRPr="00052330">
        <w:rPr>
          <w:rFonts w:ascii="Arial" w:hAnsi="Arial" w:cs="Arial"/>
          <w:noProof/>
          <w:sz w:val="22"/>
          <w:szCs w:val="22"/>
          <w:lang w:val="bg-BG"/>
        </w:rPr>
        <w:t xml:space="preserve"> ДФЗ-РА извършва плащанията в лева, съобразно разпоредбите на договора, общите условия и условията за изпълнение по настоящата процедура.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77.</w:t>
      </w:r>
      <w:r w:rsidRPr="00052330">
        <w:rPr>
          <w:rFonts w:ascii="Arial" w:hAnsi="Arial" w:cs="Arial"/>
          <w:noProof/>
          <w:sz w:val="22"/>
          <w:szCs w:val="22"/>
          <w:lang w:val="bg-BG"/>
        </w:rPr>
        <w:t xml:space="preserve"> ДФЗ-РА извършва окончателни плащания към бенефициентите след верифициране на разходите.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ED2283" w:rsidRPr="00052330" w:rsidRDefault="007B1305" w:rsidP="00233993">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w:t>
      </w:r>
      <w:r w:rsidR="00ED2283" w:rsidRPr="00052330">
        <w:rPr>
          <w:rFonts w:ascii="Arial" w:hAnsi="Arial" w:cs="Arial"/>
          <w:b/>
          <w:noProof/>
          <w:sz w:val="22"/>
          <w:szCs w:val="22"/>
          <w:lang w:val="bg-BG"/>
        </w:rPr>
        <w:t>78.</w:t>
      </w:r>
      <w:r w:rsidR="00ED2283" w:rsidRPr="00052330">
        <w:rPr>
          <w:rFonts w:ascii="Arial" w:hAnsi="Arial" w:cs="Arial"/>
          <w:noProof/>
          <w:sz w:val="22"/>
          <w:szCs w:val="22"/>
          <w:lang w:val="bg-BG"/>
        </w:rPr>
        <w:t xml:space="preserve"> </w:t>
      </w:r>
      <w:r w:rsidR="00ED2283" w:rsidRPr="00052330">
        <w:rPr>
          <w:rFonts w:ascii="Arial" w:hAnsi="Arial" w:cs="Arial"/>
          <w:b/>
          <w:noProof/>
          <w:sz w:val="22"/>
          <w:szCs w:val="22"/>
          <w:lang w:val="bg-BG"/>
        </w:rPr>
        <w:t xml:space="preserve">(1) </w:t>
      </w:r>
      <w:r w:rsidR="00ED2283" w:rsidRPr="00052330">
        <w:rPr>
          <w:rFonts w:ascii="Arial" w:hAnsi="Arial" w:cs="Arial"/>
          <w:noProof/>
          <w:sz w:val="22"/>
          <w:szCs w:val="22"/>
          <w:lang w:val="bg-BG"/>
        </w:rPr>
        <w:t>Допу</w:t>
      </w:r>
      <w:r w:rsidRPr="00052330">
        <w:rPr>
          <w:rFonts w:ascii="Arial" w:hAnsi="Arial" w:cs="Arial"/>
          <w:noProof/>
          <w:sz w:val="22"/>
          <w:szCs w:val="22"/>
          <w:lang w:val="bg-BG"/>
        </w:rPr>
        <w:t>стимите плащания по проекта са:</w:t>
      </w:r>
    </w:p>
    <w:p w:rsidR="00ED2283" w:rsidRPr="00052330" w:rsidRDefault="007B1305" w:rsidP="00233993">
      <w:pPr>
        <w:spacing w:before="120" w:after="120"/>
        <w:rPr>
          <w:rFonts w:ascii="Arial" w:hAnsi="Arial" w:cs="Arial"/>
          <w:b/>
          <w:noProof/>
          <w:sz w:val="22"/>
          <w:szCs w:val="22"/>
          <w:lang w:val="bg-BG"/>
        </w:rPr>
      </w:pPr>
      <w:r w:rsidRPr="00052330">
        <w:rPr>
          <w:rFonts w:ascii="Arial" w:hAnsi="Arial" w:cs="Arial"/>
          <w:b/>
          <w:noProof/>
          <w:sz w:val="22"/>
          <w:szCs w:val="22"/>
          <w:lang w:val="bg-BG"/>
        </w:rPr>
        <w:t>а) авансови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две авансови плащания, като сумата от </w:t>
      </w:r>
      <w:r w:rsidRPr="00052330">
        <w:rPr>
          <w:rFonts w:ascii="Arial" w:hAnsi="Arial" w:cs="Arial"/>
          <w:noProof/>
          <w:sz w:val="22"/>
          <w:szCs w:val="22"/>
          <w:lang w:val="bg-BG"/>
        </w:rPr>
        <w:lastRenderedPageBreak/>
        <w:t>заявените в двете авансови плащания разходи, не може да надвишава 40% от БФП, съгласно параграф 4, буква „б“ на чл</w:t>
      </w:r>
      <w:r w:rsidR="007B1305" w:rsidRPr="00052330">
        <w:rPr>
          <w:rFonts w:ascii="Arial" w:hAnsi="Arial" w:cs="Arial"/>
          <w:noProof/>
          <w:sz w:val="22"/>
          <w:szCs w:val="22"/>
          <w:lang w:val="bg-BG"/>
        </w:rPr>
        <w:t>. 131 от Регламент 1303/2013 г.</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За да се извърши авансово плащане, е необходимо БЕНЕФИЦИЕНТЪТ да представи: </w:t>
      </w:r>
    </w:p>
    <w:p w:rsidR="00ED2283" w:rsidRPr="00052330" w:rsidRDefault="00ED2283"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ED2283" w:rsidRPr="00052330" w:rsidRDefault="007B1305"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E</w:t>
      </w:r>
      <w:r w:rsidR="00ED2283" w:rsidRPr="00052330">
        <w:rPr>
          <w:rFonts w:ascii="Arial" w:hAnsi="Arial" w:cs="Arial"/>
          <w:noProof/>
          <w:sz w:val="22"/>
          <w:szCs w:val="22"/>
          <w:lang w:val="bg-BG"/>
        </w:rPr>
        <w:t>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w:t>
      </w:r>
      <w:r w:rsidR="00052330">
        <w:rPr>
          <w:rFonts w:ascii="Arial" w:hAnsi="Arial" w:cs="Arial"/>
          <w:noProof/>
          <w:sz w:val="22"/>
          <w:szCs w:val="22"/>
          <w:lang w:val="bg-BG"/>
        </w:rPr>
        <w:t>нал на хартиен носител на ДФЗ-</w:t>
      </w:r>
      <w:r w:rsidR="00ED2283" w:rsidRPr="00052330">
        <w:rPr>
          <w:rFonts w:ascii="Arial" w:hAnsi="Arial" w:cs="Arial"/>
          <w:noProof/>
          <w:sz w:val="22"/>
          <w:szCs w:val="22"/>
          <w:lang w:val="bg-BG"/>
        </w:rPr>
        <w:t>РА. Срокът на валидност на банковата гаранция трябва да съответства на срока на АДБФП, удължен с 6 (шест) месеца;</w:t>
      </w:r>
    </w:p>
    <w:p w:rsidR="00ED2283" w:rsidRPr="00052330" w:rsidRDefault="00ED2283"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Официален документ, удостоверяващ актуална банкова сметка на името на бенефициента.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Изискуемите документи се представят чрез ИСУН 2020, по реда, описан в Условията за изпълнение, съгласно Приложение № 15.</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Банковата гаранция се освобождава и в случаите на одобрено и платено междинно плащане, когато то надхвърля размера на полученото авансово плащане. Частично освобождаване на банковата гаранция и записа на заповед не се допуска.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След представяне на посочените документи и извършени административни проверки ДФЗ</w:t>
      </w:r>
      <w:r w:rsidR="0050360B" w:rsidRPr="00052330">
        <w:rPr>
          <w:rFonts w:ascii="Arial" w:hAnsi="Arial" w:cs="Arial"/>
          <w:noProof/>
          <w:sz w:val="22"/>
          <w:szCs w:val="22"/>
          <w:lang w:val="bg-BG"/>
        </w:rPr>
        <w:t>-</w:t>
      </w:r>
      <w:r w:rsidRPr="00052330">
        <w:rPr>
          <w:rFonts w:ascii="Arial" w:hAnsi="Arial" w:cs="Arial"/>
          <w:noProof/>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w:t>
      </w:r>
      <w:r w:rsidR="0050360B" w:rsidRPr="00052330">
        <w:rPr>
          <w:rFonts w:ascii="Arial" w:hAnsi="Arial" w:cs="Arial"/>
          <w:noProof/>
          <w:sz w:val="22"/>
          <w:szCs w:val="22"/>
          <w:lang w:val="bg-BG"/>
        </w:rPr>
        <w:t>помощ.</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случай на нередовности в искането за авансово плащане, които го правят недопустимо, и</w:t>
      </w:r>
      <w:r w:rsidR="00052330">
        <w:rPr>
          <w:rFonts w:ascii="Arial" w:hAnsi="Arial" w:cs="Arial"/>
          <w:noProof/>
          <w:sz w:val="22"/>
          <w:szCs w:val="22"/>
          <w:lang w:val="bg-BG"/>
        </w:rPr>
        <w:t>зпълнителният директор на ДФЗ-</w:t>
      </w:r>
      <w:r w:rsidRPr="00052330">
        <w:rPr>
          <w:rFonts w:ascii="Arial" w:hAnsi="Arial" w:cs="Arial"/>
          <w:noProof/>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ED2283" w:rsidRPr="00052330" w:rsidRDefault="00ED2283" w:rsidP="00233993">
      <w:pPr>
        <w:spacing w:before="120" w:after="120"/>
        <w:rPr>
          <w:rFonts w:ascii="Arial" w:hAnsi="Arial" w:cs="Arial"/>
          <w:b/>
          <w:noProof/>
          <w:sz w:val="22"/>
          <w:szCs w:val="22"/>
          <w:lang w:val="bg-BG"/>
        </w:rPr>
      </w:pPr>
      <w:r w:rsidRPr="00052330">
        <w:rPr>
          <w:rFonts w:ascii="Arial" w:hAnsi="Arial" w:cs="Arial"/>
          <w:b/>
          <w:noProof/>
          <w:sz w:val="22"/>
          <w:szCs w:val="22"/>
          <w:lang w:val="bg-BG"/>
        </w:rPr>
        <w:t>(б) междинни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трябва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Общият размер на авансовите (в случай че има такива) и междинните плащания не може да надхвърля 80% от стойността на 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Междинни плащания се допускат за:</w:t>
      </w:r>
    </w:p>
    <w:p w:rsidR="00ED2283" w:rsidRPr="00052330" w:rsidRDefault="00ED2283" w:rsidP="0050360B">
      <w:pPr>
        <w:spacing w:before="120" w:after="120"/>
        <w:ind w:firstLine="360"/>
        <w:rPr>
          <w:rFonts w:ascii="Arial" w:hAnsi="Arial" w:cs="Arial"/>
          <w:noProof/>
          <w:sz w:val="22"/>
          <w:szCs w:val="22"/>
          <w:lang w:val="bg-BG"/>
        </w:rPr>
      </w:pPr>
      <w:r w:rsidRPr="00052330">
        <w:rPr>
          <w:rFonts w:ascii="Arial" w:hAnsi="Arial" w:cs="Arial"/>
          <w:noProof/>
          <w:sz w:val="22"/>
          <w:szCs w:val="22"/>
          <w:lang w:val="bg-BG"/>
        </w:rPr>
        <w:t>1.</w:t>
      </w:r>
      <w:r w:rsidRPr="00052330">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ED2283" w:rsidRPr="00052330" w:rsidRDefault="00ED2283" w:rsidP="0050360B">
      <w:pPr>
        <w:spacing w:before="120" w:after="120"/>
        <w:ind w:firstLine="360"/>
        <w:rPr>
          <w:rFonts w:ascii="Arial" w:hAnsi="Arial" w:cs="Arial"/>
          <w:noProof/>
          <w:sz w:val="22"/>
          <w:szCs w:val="22"/>
          <w:lang w:val="bg-BG"/>
        </w:rPr>
      </w:pPr>
      <w:r w:rsidRPr="00052330">
        <w:rPr>
          <w:rFonts w:ascii="Arial" w:hAnsi="Arial" w:cs="Arial"/>
          <w:noProof/>
          <w:sz w:val="22"/>
          <w:szCs w:val="22"/>
          <w:lang w:val="bg-BG"/>
        </w:rPr>
        <w:t>2.</w:t>
      </w:r>
      <w:r w:rsidRPr="00052330">
        <w:rPr>
          <w:rFonts w:ascii="Arial" w:hAnsi="Arial" w:cs="Arial"/>
          <w:noProof/>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ED2283" w:rsidRPr="00052330" w:rsidRDefault="00ED2283" w:rsidP="0050360B">
      <w:pPr>
        <w:spacing w:before="120" w:after="120"/>
        <w:ind w:firstLine="360"/>
        <w:rPr>
          <w:rFonts w:ascii="Arial" w:hAnsi="Arial" w:cs="Arial"/>
          <w:noProof/>
          <w:sz w:val="22"/>
          <w:szCs w:val="22"/>
          <w:lang w:val="bg-BG"/>
        </w:rPr>
      </w:pPr>
      <w:r w:rsidRPr="00052330">
        <w:rPr>
          <w:rFonts w:ascii="Arial" w:hAnsi="Arial" w:cs="Arial"/>
          <w:noProof/>
          <w:sz w:val="22"/>
          <w:szCs w:val="22"/>
          <w:lang w:val="bg-BG"/>
        </w:rPr>
        <w:lastRenderedPageBreak/>
        <w:t>3.</w:t>
      </w:r>
      <w:r w:rsidRPr="00052330">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 и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 Да са заложени в процедурата за избор на изпълнител и в сключения/те договор/и между бенефици</w:t>
      </w:r>
      <w:r w:rsidR="0050360B" w:rsidRPr="00052330">
        <w:rPr>
          <w:rFonts w:ascii="Arial" w:hAnsi="Arial" w:cs="Arial"/>
          <w:noProof/>
          <w:sz w:val="22"/>
          <w:szCs w:val="22"/>
          <w:lang w:val="bg-BG"/>
        </w:rPr>
        <w:t>ента и избрания/те изпълнител/и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Да са представени:</w:t>
      </w:r>
    </w:p>
    <w:p w:rsidR="00ED2283" w:rsidRPr="00052330" w:rsidRDefault="0050360B" w:rsidP="00233993">
      <w:pPr>
        <w:spacing w:before="120" w:after="120"/>
        <w:rPr>
          <w:rFonts w:ascii="Arial" w:hAnsi="Arial" w:cs="Arial"/>
          <w:noProof/>
          <w:sz w:val="22"/>
          <w:szCs w:val="22"/>
          <w:lang w:val="bg-BG"/>
        </w:rPr>
      </w:pPr>
      <w:r w:rsidRPr="00052330">
        <w:rPr>
          <w:rFonts w:ascii="Arial" w:hAnsi="Arial" w:cs="Arial"/>
          <w:noProof/>
          <w:sz w:val="22"/>
          <w:szCs w:val="22"/>
          <w:lang w:val="bg-BG"/>
        </w:rPr>
        <w:t>- фактури;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банкови извлечения, доказващи извършените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документи за обезпечаване на авансовите плащания, извършени от бенефициента към изпълнителя, които могат да бъдат:</w:t>
      </w:r>
    </w:p>
    <w:p w:rsidR="0050360B" w:rsidRPr="00052330" w:rsidRDefault="00ED2283" w:rsidP="00233993">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единична, неотменима, писмена банкова гаранция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w:t>
      </w:r>
      <w:del w:id="1" w:author="Tsvetoslava Ivanova" w:date="2019-03-05T10:39:00Z">
        <w:r w:rsidRPr="00052330" w:rsidDel="00712520">
          <w:rPr>
            <w:rFonts w:ascii="Arial" w:hAnsi="Arial" w:cs="Arial"/>
            <w:noProof/>
            <w:sz w:val="22"/>
            <w:szCs w:val="22"/>
            <w:lang w:val="bg-BG"/>
          </w:rPr>
          <w:delText xml:space="preserve"> </w:delText>
        </w:r>
      </w:del>
      <w:r w:rsidR="00712520">
        <w:rPr>
          <w:rFonts w:ascii="Arial" w:hAnsi="Arial" w:cs="Arial"/>
          <w:noProof/>
          <w:sz w:val="22"/>
          <w:szCs w:val="22"/>
          <w:lang w:val="bg-BG"/>
        </w:rPr>
        <w:t>договора</w:t>
      </w:r>
      <w:r w:rsidRPr="00052330">
        <w:rPr>
          <w:rFonts w:ascii="Arial" w:hAnsi="Arial" w:cs="Arial"/>
          <w:noProof/>
          <w:sz w:val="22"/>
          <w:szCs w:val="22"/>
          <w:lang w:val="bg-BG"/>
        </w:rPr>
        <w:t>;</w:t>
      </w:r>
    </w:p>
    <w:p w:rsidR="0050360B" w:rsidRPr="00052330" w:rsidRDefault="00ED2283" w:rsidP="00233993">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парична гаранция (депозит)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 обществената поръчка;</w:t>
      </w:r>
    </w:p>
    <w:p w:rsidR="00ED2283" w:rsidRPr="00052330" w:rsidRDefault="00ED2283" w:rsidP="00233993">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застраховка от изпълнителя в полза на бенефициента, която обезпечава изплатеното/ите авансово/и плащане/ия от бенефициента към избрания/те изпълнител/и чрез покритие на отговорността на изпълнителя.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50360B" w:rsidRPr="00052330">
        <w:rPr>
          <w:rFonts w:ascii="Arial" w:hAnsi="Arial" w:cs="Arial"/>
          <w:noProof/>
          <w:sz w:val="22"/>
          <w:szCs w:val="22"/>
          <w:lang w:val="bg-BG"/>
        </w:rPr>
        <w:t>риспада от оторизираната сума.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 да получи заявената сума на етап междинно плащане, бенефициентът</w:t>
      </w:r>
      <w:r w:rsidR="00052330">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 xml:space="preserve">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w:t>
      </w:r>
      <w:r w:rsidRPr="00052330">
        <w:rPr>
          <w:rFonts w:ascii="Arial" w:hAnsi="Arial" w:cs="Arial"/>
          <w:noProof/>
          <w:sz w:val="22"/>
          <w:szCs w:val="22"/>
          <w:lang w:val="bg-BG"/>
        </w:rPr>
        <w:lastRenderedPageBreak/>
        <w:t>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Искането за междинно плащане се подава през ИСУН 2020 и бенефициентът</w:t>
      </w:r>
      <w:r w:rsidR="00052330">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РА всички документи, описани в Приложение № 12 от</w:t>
      </w:r>
      <w:r w:rsidR="00052330">
        <w:rPr>
          <w:rFonts w:ascii="Arial" w:hAnsi="Arial" w:cs="Arial"/>
          <w:noProof/>
          <w:sz w:val="22"/>
          <w:szCs w:val="22"/>
          <w:lang w:val="bg-BG"/>
        </w:rPr>
        <w:t xml:space="preserve"> Условията за изпълнение. ДФЗ-</w:t>
      </w:r>
      <w:r w:rsidRPr="00052330">
        <w:rPr>
          <w:rFonts w:ascii="Arial" w:hAnsi="Arial" w:cs="Arial"/>
          <w:noProof/>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цялото финансиране по проекта, в срок до 6 месеца преди подаване искането за извършване на междинното плащане.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Междинното плащане се извършва в срок до 90 (деветдесет) календарни дни от датата на постъпване на искането за плащане, при условията и реда на чл. 62, ал. 1 от ЗУСЕСИФ.</w:t>
      </w:r>
    </w:p>
    <w:p w:rsidR="00ED2283" w:rsidRPr="00052330" w:rsidRDefault="00ED2283" w:rsidP="00233993">
      <w:pPr>
        <w:spacing w:before="120" w:after="120"/>
        <w:rPr>
          <w:rFonts w:ascii="Arial" w:hAnsi="Arial" w:cs="Arial"/>
          <w:b/>
          <w:noProof/>
          <w:sz w:val="22"/>
          <w:szCs w:val="22"/>
          <w:lang w:val="bg-BG"/>
        </w:rPr>
      </w:pPr>
      <w:r w:rsidRPr="00052330">
        <w:rPr>
          <w:rFonts w:ascii="Arial" w:hAnsi="Arial" w:cs="Arial"/>
          <w:b/>
          <w:noProof/>
          <w:sz w:val="22"/>
          <w:szCs w:val="22"/>
          <w:lang w:val="bg-BG"/>
        </w:rPr>
        <w:t>(в) окончателно плащане:</w:t>
      </w:r>
    </w:p>
    <w:p w:rsidR="00ED2283" w:rsidRPr="00052330"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052330">
        <w:rPr>
          <w:rFonts w:ascii="Arial" w:eastAsia="Calibri" w:hAnsi="Arial" w:cs="Arial"/>
          <w:noProof/>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ED2283" w:rsidRPr="00052330" w:rsidRDefault="00ED2283" w:rsidP="00233993">
      <w:pPr>
        <w:spacing w:before="120" w:after="120"/>
        <w:rPr>
          <w:rFonts w:ascii="Arial" w:hAnsi="Arial" w:cs="Arial"/>
          <w:noProof/>
          <w:sz w:val="22"/>
          <w:szCs w:val="22"/>
          <w:highlight w:val="green"/>
          <w:lang w:val="bg-BG"/>
        </w:rPr>
      </w:pPr>
      <w:r w:rsidRPr="00052330">
        <w:rPr>
          <w:rFonts w:ascii="Arial" w:hAnsi="Arial" w:cs="Arial"/>
          <w:noProof/>
          <w:sz w:val="22"/>
          <w:szCs w:val="22"/>
          <w:lang w:val="bg-BG"/>
        </w:rPr>
        <w:t xml:space="preserve">В случай на липса на междинно плащане и включено само окончателно </w:t>
      </w:r>
      <w:r w:rsidR="0050360B" w:rsidRPr="00052330">
        <w:rPr>
          <w:rFonts w:ascii="Arial" w:hAnsi="Arial" w:cs="Arial"/>
          <w:noProof/>
          <w:sz w:val="22"/>
          <w:szCs w:val="22"/>
          <w:lang w:val="bg-BG"/>
        </w:rPr>
        <w:t>–</w:t>
      </w:r>
      <w:r w:rsidRPr="00052330">
        <w:rPr>
          <w:rFonts w:ascii="Arial" w:hAnsi="Arial" w:cs="Arial"/>
          <w:noProof/>
          <w:sz w:val="22"/>
          <w:szCs w:val="22"/>
          <w:lang w:val="bg-BG"/>
        </w:rPr>
        <w:t xml:space="preserve"> бенефициентът е длъжен в срок до 6 (шест) месеца от сключване на договора за предоставяне на безвъзмездна финансова помощ да представи на УО на ПМДР</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доказателства за наличие на финансов ресурс за обезпечаване на цялото финансиране по проекта: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Договор за банков кредит/инвестиционен, оборотен, кредит</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 овърдрафт, кредитна линия, револвиращ кредит, друг вид банков кредит/.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При представяне на Договор за банков инвестиционен кредит, следва целта на договора за кредит ясно и конк</w:t>
      </w:r>
      <w:r w:rsidR="0050360B" w:rsidRPr="00052330">
        <w:rPr>
          <w:rFonts w:ascii="Arial" w:hAnsi="Arial" w:cs="Arial"/>
          <w:noProof/>
          <w:sz w:val="22"/>
          <w:szCs w:val="22"/>
          <w:lang w:val="bg-BG"/>
        </w:rPr>
        <w:t>ретно да показва, че финансиран</w:t>
      </w:r>
      <w:r w:rsidRPr="00052330">
        <w:rPr>
          <w:rFonts w:ascii="Arial" w:hAnsi="Arial" w:cs="Arial"/>
          <w:noProof/>
          <w:sz w:val="22"/>
          <w:szCs w:val="22"/>
          <w:lang w:val="bg-BG"/>
        </w:rPr>
        <w:t xml:space="preserve"> ще бъде съответния проект</w:t>
      </w:r>
      <w:r w:rsidR="0050360B" w:rsidRPr="00052330">
        <w:rPr>
          <w:rFonts w:ascii="Arial" w:hAnsi="Arial" w:cs="Arial"/>
          <w:noProof/>
          <w:sz w:val="22"/>
          <w:szCs w:val="22"/>
          <w:lang w:val="bg-BG"/>
        </w:rPr>
        <w:t>,</w:t>
      </w:r>
      <w:r w:rsidRPr="00052330">
        <w:rPr>
          <w:rFonts w:ascii="Arial" w:hAnsi="Arial" w:cs="Arial"/>
          <w:noProof/>
          <w:sz w:val="22"/>
          <w:szCs w:val="22"/>
          <w:lang w:val="bg-BG"/>
        </w:rPr>
        <w:t xml:space="preserve"> за който се предоставя доказателството.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За оборотен, кредит</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 овърдрафт, кредитна линия, револвиращ кредит, друг вид б</w:t>
      </w:r>
      <w:r w:rsidR="0050360B" w:rsidRPr="00052330">
        <w:rPr>
          <w:rFonts w:ascii="Arial" w:hAnsi="Arial" w:cs="Arial"/>
          <w:noProof/>
          <w:sz w:val="22"/>
          <w:szCs w:val="22"/>
          <w:lang w:val="bg-BG"/>
        </w:rPr>
        <w:t>анков кредит остатъчният ресурс/</w:t>
      </w:r>
      <w:r w:rsidRPr="00052330">
        <w:rPr>
          <w:rFonts w:ascii="Arial" w:hAnsi="Arial" w:cs="Arial"/>
          <w:noProof/>
          <w:sz w:val="22"/>
          <w:szCs w:val="22"/>
          <w:lang w:val="bg-BG"/>
        </w:rPr>
        <w:t>неусвоената част следва да покрива размера на инвестицията.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Банково удостоверение/</w:t>
      </w:r>
      <w:r w:rsidRPr="00052330">
        <w:rPr>
          <w:rFonts w:ascii="Arial" w:hAnsi="Arial" w:cs="Arial"/>
          <w:noProof/>
          <w:sz w:val="22"/>
          <w:szCs w:val="22"/>
          <w:lang w:val="bg-BG"/>
        </w:rPr>
        <w:t>Банкова референция, удостоверяващи наличност по сметка на необходимия финансов ресурс.</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Договор за заем </w:t>
      </w:r>
      <w:r w:rsidR="0050360B" w:rsidRPr="00052330">
        <w:rPr>
          <w:rFonts w:ascii="Arial" w:hAnsi="Arial" w:cs="Arial"/>
          <w:noProof/>
          <w:sz w:val="22"/>
          <w:szCs w:val="22"/>
          <w:lang w:val="bg-BG"/>
        </w:rPr>
        <w:t>– п</w:t>
      </w:r>
      <w:r w:rsidRPr="00052330">
        <w:rPr>
          <w:rFonts w:ascii="Arial" w:hAnsi="Arial" w:cs="Arial"/>
          <w:noProof/>
          <w:sz w:val="22"/>
          <w:szCs w:val="22"/>
          <w:lang w:val="bg-BG"/>
        </w:rPr>
        <w:t>ри сключване на договор за предоставяне на финансови средства.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Заемодателят (юридическо или физическо лице) чрез Бенефициента предоставя на Управляващия орган:</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Други документи по преценка на Управляващия орган.</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Извлечението по сметка не е официален документ, той може да бъде изискан допълнително като</w:t>
      </w:r>
      <w:r w:rsidR="0050360B" w:rsidRPr="00052330">
        <w:rPr>
          <w:rFonts w:ascii="Arial" w:hAnsi="Arial" w:cs="Arial"/>
          <w:noProof/>
          <w:sz w:val="22"/>
          <w:szCs w:val="22"/>
          <w:lang w:val="bg-BG"/>
        </w:rPr>
        <w:t xml:space="preserve"> придружаващ към изброените по-</w:t>
      </w:r>
      <w:r w:rsidRPr="00052330">
        <w:rPr>
          <w:rFonts w:ascii="Arial" w:hAnsi="Arial" w:cs="Arial"/>
          <w:noProof/>
          <w:sz w:val="22"/>
          <w:szCs w:val="22"/>
          <w:lang w:val="bg-BG"/>
        </w:rPr>
        <w:t>горе документи.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В случай, че документите, доказващи наличния финансов ресурс не бъдат представени в посочения срок, УО на ПМДР може да прекрати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ED2283" w:rsidRPr="00052330" w:rsidRDefault="00ED2283" w:rsidP="00233993">
      <w:pPr>
        <w:spacing w:before="120" w:after="120"/>
        <w:rPr>
          <w:rFonts w:ascii="Arial" w:hAnsi="Arial" w:cs="Arial"/>
          <w:noProof/>
          <w:color w:val="000000"/>
          <w:sz w:val="22"/>
          <w:szCs w:val="22"/>
          <w:lang w:val="bg-BG"/>
        </w:rPr>
      </w:pPr>
      <w:r w:rsidRPr="00052330">
        <w:rPr>
          <w:rFonts w:ascii="Arial" w:hAnsi="Arial" w:cs="Arial"/>
          <w:noProof/>
          <w:color w:val="000000"/>
          <w:sz w:val="22"/>
          <w:szCs w:val="22"/>
          <w:lang w:val="bg-BG"/>
        </w:rPr>
        <w:t>В случай, че бенефициентът е заявил междинно плащан</w:t>
      </w:r>
      <w:r w:rsidR="0050360B" w:rsidRPr="00052330">
        <w:rPr>
          <w:rFonts w:ascii="Arial" w:hAnsi="Arial" w:cs="Arial"/>
          <w:noProof/>
          <w:color w:val="000000"/>
          <w:sz w:val="22"/>
          <w:szCs w:val="22"/>
          <w:lang w:val="bg-BG"/>
        </w:rPr>
        <w:t>е и същото е отразено в АДПБФП,</w:t>
      </w:r>
      <w:r w:rsidRPr="00052330">
        <w:rPr>
          <w:rFonts w:ascii="Arial" w:hAnsi="Arial" w:cs="Arial"/>
          <w:noProof/>
          <w:color w:val="000000"/>
          <w:sz w:val="22"/>
          <w:szCs w:val="22"/>
          <w:lang w:val="bg-BG"/>
        </w:rPr>
        <w:t xml:space="preserve"> но в хода на изпълнение на проекта реши да се откаже от него трябва да представи описаните по-горе документи, доказващи наличие на финансов ресурс в срок до 6 (шест) месеца</w:t>
      </w:r>
      <w:r w:rsidR="0050360B" w:rsidRPr="00052330">
        <w:rPr>
          <w:rFonts w:ascii="Arial" w:hAnsi="Arial" w:cs="Arial"/>
          <w:noProof/>
          <w:color w:val="000000"/>
          <w:sz w:val="22"/>
          <w:szCs w:val="22"/>
          <w:lang w:val="bg-BG"/>
        </w:rPr>
        <w:t xml:space="preserve"> от сключване на АДБФП.</w:t>
      </w:r>
      <w:r w:rsidRPr="00052330">
        <w:rPr>
          <w:rFonts w:ascii="Arial" w:hAnsi="Arial" w:cs="Arial"/>
          <w:noProof/>
          <w:color w:val="000000"/>
          <w:sz w:val="22"/>
          <w:szCs w:val="22"/>
          <w:lang w:val="bg-BG"/>
        </w:rPr>
        <w:t xml:space="preserve"> Ако документите, доказващи наличния финансов ресурс не бъдат представени в горепосочения срок, УО на ПМДР прекратява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 да получи заявената сума на етап окончателно плащане, бенефициентът</w:t>
      </w:r>
      <w:r w:rsidR="00052330">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w:t>
      </w:r>
      <w:r w:rsidR="0050360B" w:rsidRPr="00052330">
        <w:rPr>
          <w:rFonts w:ascii="Arial" w:hAnsi="Arial" w:cs="Arial"/>
          <w:noProof/>
          <w:sz w:val="22"/>
          <w:szCs w:val="22"/>
          <w:lang w:val="bg-BG"/>
        </w:rPr>
        <w:t>за това да не бъдат преодолени.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 че е имало такива).</w:t>
      </w:r>
    </w:p>
    <w:p w:rsidR="00ED2283" w:rsidRPr="00052330" w:rsidRDefault="0050360B" w:rsidP="00233993">
      <w:pPr>
        <w:spacing w:before="120" w:after="120"/>
        <w:rPr>
          <w:rFonts w:ascii="Arial" w:hAnsi="Arial" w:cs="Arial"/>
          <w:noProof/>
          <w:sz w:val="22"/>
          <w:szCs w:val="22"/>
          <w:lang w:val="bg-BG"/>
        </w:rPr>
      </w:pPr>
      <w:r w:rsidRPr="00052330">
        <w:rPr>
          <w:rFonts w:ascii="Arial" w:hAnsi="Arial" w:cs="Arial"/>
          <w:noProof/>
          <w:sz w:val="22"/>
          <w:szCs w:val="22"/>
          <w:lang w:val="bg-BG"/>
        </w:rPr>
        <w:t>ДФЗ-</w:t>
      </w:r>
      <w:r w:rsidR="00ED2283" w:rsidRPr="00052330">
        <w:rPr>
          <w:rFonts w:ascii="Arial" w:hAnsi="Arial" w:cs="Arial"/>
          <w:noProof/>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noProof/>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12 към Условията за изпълнение. </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b/>
          <w:noProof/>
          <w:color w:val="000000"/>
          <w:sz w:val="22"/>
          <w:szCs w:val="22"/>
          <w:lang w:val="bg-BG" w:eastAsia="en-US"/>
        </w:rPr>
        <w:t xml:space="preserve">(2) </w:t>
      </w:r>
      <w:r w:rsidRPr="00052330">
        <w:rPr>
          <w:rFonts w:ascii="Arial" w:eastAsia="Calibri" w:hAnsi="Arial" w:cs="Arial"/>
          <w:noProof/>
          <w:color w:val="000000"/>
          <w:sz w:val="22"/>
          <w:szCs w:val="22"/>
          <w:lang w:val="bg-BG" w:eastAsia="en-US"/>
        </w:rPr>
        <w:t>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w:t>
      </w:r>
      <w:r w:rsidR="0050360B" w:rsidRPr="00052330">
        <w:rPr>
          <w:rFonts w:ascii="Arial" w:eastAsia="Calibri" w:hAnsi="Arial" w:cs="Arial"/>
          <w:noProof/>
          <w:color w:val="000000"/>
          <w:sz w:val="22"/>
          <w:szCs w:val="22"/>
          <w:lang w:val="bg-BG" w:eastAsia="en-US"/>
        </w:rPr>
        <w:t>ни най-късно в срока по чл. 69.</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(4)</w:t>
      </w:r>
      <w:r w:rsidRPr="00052330">
        <w:rPr>
          <w:rFonts w:ascii="Arial" w:hAnsi="Arial" w:cs="Arial"/>
          <w:noProof/>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(5)</w:t>
      </w:r>
      <w:r w:rsidRPr="00052330">
        <w:rPr>
          <w:rFonts w:ascii="Arial" w:hAnsi="Arial" w:cs="Arial"/>
          <w:noProof/>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ED2283" w:rsidRPr="00052330"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052330">
        <w:rPr>
          <w:rFonts w:ascii="Arial" w:eastAsia="Calibri" w:hAnsi="Arial" w:cs="Arial"/>
          <w:b/>
          <w:noProof/>
          <w:color w:val="000000"/>
          <w:sz w:val="22"/>
          <w:szCs w:val="22"/>
          <w:lang w:val="bg-BG" w:eastAsia="en-US"/>
        </w:rPr>
        <w:t>(6)</w:t>
      </w:r>
      <w:r w:rsidRPr="00052330">
        <w:rPr>
          <w:rFonts w:ascii="Arial" w:eastAsia="Calibri" w:hAnsi="Arial" w:cs="Arial"/>
          <w:noProof/>
          <w:color w:val="000000"/>
          <w:sz w:val="22"/>
          <w:szCs w:val="22"/>
          <w:lang w:val="bg-BG" w:eastAsia="en-US"/>
        </w:rPr>
        <w:t xml:space="preserve"> Документите по б. а), б) и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052330">
        <w:rPr>
          <w:rFonts w:ascii="Arial" w:eastAsia="Calibri" w:hAnsi="Arial" w:cs="Arial"/>
          <w:noProof/>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ED2283" w:rsidRPr="00052330" w:rsidRDefault="00ED2283" w:rsidP="00233993">
      <w:pPr>
        <w:tabs>
          <w:tab w:val="left" w:pos="567"/>
        </w:tabs>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(7)</w:t>
      </w:r>
      <w:r w:rsidRPr="00052330">
        <w:rPr>
          <w:rFonts w:ascii="Arial" w:hAnsi="Arial" w:cs="Arial"/>
          <w:noProof/>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ED2283" w:rsidRPr="00052330" w:rsidRDefault="00ED2283" w:rsidP="00233993">
      <w:pPr>
        <w:tabs>
          <w:tab w:val="left" w:pos="567"/>
        </w:tabs>
        <w:spacing w:before="120" w:after="120"/>
        <w:rPr>
          <w:rFonts w:ascii="Arial" w:hAnsi="Arial" w:cs="Arial"/>
          <w:noProof/>
          <w:sz w:val="22"/>
          <w:szCs w:val="22"/>
          <w:lang w:val="bg-BG"/>
        </w:rPr>
      </w:pPr>
      <w:r w:rsidRPr="00052330">
        <w:rPr>
          <w:rFonts w:ascii="Arial" w:hAnsi="Arial" w:cs="Arial"/>
          <w:b/>
          <w:noProof/>
          <w:sz w:val="22"/>
          <w:szCs w:val="22"/>
          <w:lang w:val="bg-BG"/>
        </w:rPr>
        <w:t>(8)</w:t>
      </w:r>
      <w:r w:rsidRPr="00052330">
        <w:rPr>
          <w:rFonts w:ascii="Arial" w:hAnsi="Arial" w:cs="Arial"/>
          <w:noProof/>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w:t>
      </w:r>
      <w:r w:rsidR="0050360B" w:rsidRPr="00052330">
        <w:rPr>
          <w:rFonts w:ascii="Arial" w:hAnsi="Arial" w:cs="Arial"/>
          <w:noProof/>
          <w:sz w:val="22"/>
          <w:szCs w:val="22"/>
          <w:lang w:val="bg-BG"/>
        </w:rPr>
        <w:t>ните от бенефициента процедури.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79.</w:t>
      </w:r>
      <w:r w:rsidRPr="00052330">
        <w:rPr>
          <w:rFonts w:ascii="Arial" w:hAnsi="Arial" w:cs="Arial"/>
          <w:noProof/>
          <w:sz w:val="22"/>
          <w:szCs w:val="22"/>
          <w:lang w:val="bg-BG"/>
        </w:rPr>
        <w:t xml:space="preserve"> Сроковете за извършване на плащанията, изтичат в деня на нареждането на сумата от банковата сметка на ДФЗ-РА по банковата сметка на Бене</w:t>
      </w:r>
      <w:r w:rsidR="0050360B" w:rsidRPr="00052330">
        <w:rPr>
          <w:rFonts w:ascii="Arial" w:hAnsi="Arial" w:cs="Arial"/>
          <w:noProof/>
          <w:sz w:val="22"/>
          <w:szCs w:val="22"/>
          <w:lang w:val="bg-BG"/>
        </w:rPr>
        <w:t>фициента.</w:t>
      </w:r>
    </w:p>
    <w:p w:rsidR="00ED2283" w:rsidRPr="00052330" w:rsidRDefault="00ED2283" w:rsidP="0050360B">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80.</w:t>
      </w:r>
      <w:r w:rsidRPr="00052330">
        <w:rPr>
          <w:rFonts w:ascii="Arial" w:hAnsi="Arial" w:cs="Arial"/>
          <w:noProof/>
          <w:sz w:val="22"/>
          <w:szCs w:val="22"/>
          <w:lang w:val="bg-BG"/>
        </w:rPr>
        <w:t xml:space="preserve"> Общата сума, която ще се изплати на бенефициента, не може да надвишава максималния размер на помощта, предвиден в Договора.</w:t>
      </w:r>
    </w:p>
    <w:p w:rsidR="00ED2283" w:rsidRPr="00052330" w:rsidRDefault="00ED2283" w:rsidP="00233993">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rPr>
        <w:t>Чл. 8</w:t>
      </w:r>
      <w:r w:rsidR="00D95387">
        <w:rPr>
          <w:rFonts w:ascii="Arial" w:hAnsi="Arial" w:cs="Arial"/>
          <w:b/>
          <w:noProof/>
          <w:sz w:val="22"/>
          <w:szCs w:val="22"/>
          <w:lang w:val="bg-BG"/>
        </w:rPr>
        <w:t>1</w:t>
      </w:r>
      <w:r w:rsidRPr="00052330">
        <w:rPr>
          <w:rFonts w:ascii="Arial" w:hAnsi="Arial" w:cs="Arial"/>
          <w:b/>
          <w:noProof/>
          <w:sz w:val="22"/>
          <w:szCs w:val="22"/>
          <w:lang w:val="bg-BG"/>
        </w:rPr>
        <w:t xml:space="preserve">. </w:t>
      </w:r>
      <w:r w:rsidRPr="00052330">
        <w:rPr>
          <w:rFonts w:ascii="Arial" w:hAnsi="Arial" w:cs="Arial"/>
          <w:b/>
          <w:noProof/>
          <w:sz w:val="22"/>
          <w:szCs w:val="22"/>
          <w:lang w:val="bg-BG" w:eastAsia="bg-BG"/>
        </w:rPr>
        <w:t>(1)</w:t>
      </w:r>
      <w:r w:rsidRPr="00052330">
        <w:rPr>
          <w:rFonts w:ascii="Arial" w:hAnsi="Arial" w:cs="Arial"/>
          <w:noProof/>
          <w:sz w:val="22"/>
          <w:szCs w:val="22"/>
          <w:lang w:val="bg-BG" w:eastAsia="bg-BG"/>
        </w:rPr>
        <w:t xml:space="preserve"> Размерът на безвъзмездната финансова помощ по договора е дължим до размера на верифицираните допустими разходи по Раздел ХІІI, извършени от бенефициента</w:t>
      </w:r>
    </w:p>
    <w:p w:rsidR="00ED2283" w:rsidRPr="00052330" w:rsidRDefault="00ED2283" w:rsidP="00233993">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eastAsia="bg-BG"/>
        </w:rPr>
        <w:t>(2)</w:t>
      </w:r>
      <w:r w:rsidRPr="00052330">
        <w:rPr>
          <w:rFonts w:ascii="Arial" w:hAnsi="Arial" w:cs="Arial"/>
          <w:noProof/>
          <w:sz w:val="22"/>
          <w:szCs w:val="22"/>
          <w:lang w:val="bg-BG" w:eastAsia="bg-BG"/>
        </w:rPr>
        <w:t xml:space="preserve"> Недопустими разходи не подлежат на верифициране от УО на ПМДР на бенефициента, включително разходи, представляващи финансови корекции, определени за сметка на бенефициента.</w:t>
      </w:r>
    </w:p>
    <w:p w:rsidR="00ED2283" w:rsidRPr="00052330" w:rsidRDefault="00ED2283" w:rsidP="00233993">
      <w:pPr>
        <w:tabs>
          <w:tab w:val="left" w:pos="2161"/>
        </w:tabs>
        <w:spacing w:before="120" w:after="120"/>
        <w:rPr>
          <w:rFonts w:ascii="Arial" w:hAnsi="Arial" w:cs="Arial"/>
          <w:b/>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ED2283" w:rsidRPr="00052330" w:rsidRDefault="00ED2283" w:rsidP="00F34758">
      <w:pPr>
        <w:spacing w:before="120" w:after="120"/>
        <w:jc w:val="center"/>
        <w:rPr>
          <w:rFonts w:ascii="Arial" w:hAnsi="Arial" w:cs="Arial"/>
          <w:b/>
          <w:smallCaps/>
          <w:noProof/>
          <w:kern w:val="28"/>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ХIV. СЧЕТОВОДНИ ОТЧЕТИ И ТЕХНИЧЕСКИ И ФИНАНСОВИ ПРОВЕРКИ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ED2283" w:rsidRPr="00052330" w:rsidRDefault="00844EA8" w:rsidP="00233993">
      <w:pPr>
        <w:tabs>
          <w:tab w:val="left" w:pos="0"/>
        </w:tabs>
        <w:spacing w:before="120" w:after="120"/>
        <w:rPr>
          <w:rFonts w:ascii="Arial" w:hAnsi="Arial" w:cs="Arial"/>
          <w:noProof/>
          <w:sz w:val="22"/>
          <w:szCs w:val="22"/>
          <w:lang w:val="bg-BG"/>
        </w:rPr>
      </w:pPr>
      <w:r>
        <w:rPr>
          <w:rFonts w:ascii="Arial" w:hAnsi="Arial" w:cs="Arial"/>
          <w:b/>
          <w:noProof/>
          <w:sz w:val="22"/>
          <w:szCs w:val="22"/>
          <w:lang w:val="bg-BG"/>
        </w:rPr>
        <w:t>Чл. 83</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Счетоводните отчети и разходите, свързани с проекта, трябва да подлежат на ясно идентифициране и проверка</w:t>
      </w:r>
      <w:r w:rsidR="00ED2283" w:rsidRPr="00052330">
        <w:rPr>
          <w:rFonts w:ascii="Arial" w:hAnsi="Arial" w:cs="Arial"/>
          <w:noProof/>
          <w:sz w:val="22"/>
          <w:szCs w:val="22"/>
          <w:lang w:val="bg-BG"/>
        </w:rPr>
        <w:t xml:space="preserve"> като за изпълнението на проекта се обособи отделна счетоводна аналитичност. </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84</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85</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90.</w:t>
      </w:r>
    </w:p>
    <w:p w:rsidR="00ED2283" w:rsidRPr="00052330" w:rsidRDefault="00844EA8" w:rsidP="00233993">
      <w:pPr>
        <w:spacing w:before="120" w:after="120"/>
        <w:rPr>
          <w:rFonts w:ascii="Arial" w:hAnsi="Arial" w:cs="Arial"/>
          <w:noProof/>
          <w:snapToGrid w:val="0"/>
          <w:sz w:val="22"/>
          <w:szCs w:val="22"/>
          <w:lang w:val="bg-BG" w:eastAsia="en-US"/>
        </w:rPr>
      </w:pPr>
      <w:r>
        <w:rPr>
          <w:rFonts w:ascii="Arial" w:hAnsi="Arial" w:cs="Arial"/>
          <w:b/>
          <w:noProof/>
          <w:sz w:val="22"/>
          <w:szCs w:val="22"/>
          <w:lang w:val="bg-BG"/>
        </w:rPr>
        <w:t>Чл. 86</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b/>
          <w:noProof/>
          <w:sz w:val="22"/>
          <w:szCs w:val="22"/>
          <w:lang w:val="bg-BG"/>
        </w:rPr>
        <w:t>(1)</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Бенефициентът е длъжен да допуска Упр</w:t>
      </w:r>
      <w:r w:rsidR="00F34758" w:rsidRPr="00052330">
        <w:rPr>
          <w:rFonts w:ascii="Arial" w:hAnsi="Arial" w:cs="Arial"/>
          <w:noProof/>
          <w:color w:val="000000"/>
          <w:sz w:val="22"/>
          <w:szCs w:val="22"/>
          <w:lang w:val="bg-BG"/>
        </w:rPr>
        <w:t>авляващия орган, ДФЗ-</w:t>
      </w:r>
      <w:r w:rsidR="00ED2283" w:rsidRPr="00052330">
        <w:rPr>
          <w:rFonts w:ascii="Arial" w:hAnsi="Arial" w:cs="Arial"/>
          <w:noProof/>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ED2283" w:rsidRPr="00052330">
        <w:rPr>
          <w:rFonts w:ascii="Arial" w:hAnsi="Arial" w:cs="Arial"/>
          <w:noProof/>
          <w:snapToGrid w:val="0"/>
          <w:sz w:val="22"/>
          <w:szCs w:val="22"/>
          <w:lang w:val="bg-BG" w:eastAsia="en-US"/>
        </w:rPr>
        <w:t xml:space="preserve">, Агенцията за държавна финансова инспекция и Националната агенция за приходите, </w:t>
      </w:r>
      <w:r w:rsidR="00ED2283" w:rsidRPr="00052330">
        <w:rPr>
          <w:rFonts w:ascii="Arial" w:hAnsi="Arial" w:cs="Arial"/>
          <w:noProof/>
          <w:color w:val="000000"/>
          <w:sz w:val="22"/>
          <w:szCs w:val="22"/>
          <w:lang w:val="bg-BG"/>
        </w:rPr>
        <w:t xml:space="preserve">да проверяват, посредством проучване на документацията му или проверки на място, изпълнението на </w:t>
      </w:r>
      <w:r w:rsidR="00ED2283" w:rsidRPr="00052330">
        <w:rPr>
          <w:rFonts w:ascii="Arial" w:hAnsi="Arial" w:cs="Arial"/>
          <w:noProof/>
          <w:color w:val="000000"/>
          <w:sz w:val="22"/>
          <w:szCs w:val="22"/>
          <w:lang w:val="bg-BG"/>
        </w:rPr>
        <w:lastRenderedPageBreak/>
        <w:t>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ED2283" w:rsidRPr="00052330">
        <w:rPr>
          <w:rFonts w:ascii="Arial" w:hAnsi="Arial" w:cs="Arial"/>
          <w:noProof/>
          <w:snapToGrid w:val="0"/>
          <w:sz w:val="22"/>
          <w:szCs w:val="22"/>
          <w:lang w:val="bg-BG" w:eastAsia="en-US"/>
        </w:rPr>
        <w:t xml:space="preserve">. </w:t>
      </w:r>
      <w:r w:rsidR="00ED2283" w:rsidRPr="00052330">
        <w:rPr>
          <w:rFonts w:ascii="Arial" w:hAnsi="Arial" w:cs="Arial"/>
          <w:noProof/>
          <w:color w:val="000000"/>
          <w:sz w:val="22"/>
          <w:szCs w:val="22"/>
          <w:lang w:val="bg-BG"/>
        </w:rPr>
        <w:t xml:space="preserve">Тези проверки могат да се провеждат </w:t>
      </w:r>
      <w:r w:rsidR="00ED2283" w:rsidRPr="00052330">
        <w:rPr>
          <w:rFonts w:ascii="Arial" w:hAnsi="Arial" w:cs="Arial"/>
          <w:noProof/>
          <w:sz w:val="22"/>
          <w:szCs w:val="22"/>
          <w:lang w:val="bg-BG"/>
        </w:rPr>
        <w:t>до изтичане на срока по чл. 90.</w:t>
      </w:r>
    </w:p>
    <w:p w:rsidR="00ED2283" w:rsidRPr="00052330" w:rsidRDefault="00ED2283" w:rsidP="00F34758">
      <w:pPr>
        <w:tabs>
          <w:tab w:val="left" w:pos="2161"/>
        </w:tabs>
        <w:spacing w:before="120" w:after="120"/>
        <w:rPr>
          <w:rFonts w:ascii="Arial" w:hAnsi="Arial" w:cs="Arial"/>
          <w:noProof/>
          <w:sz w:val="22"/>
          <w:szCs w:val="22"/>
          <w:lang w:val="bg-BG"/>
        </w:rPr>
      </w:pPr>
      <w:r w:rsidRPr="00052330">
        <w:rPr>
          <w:rFonts w:ascii="Arial" w:hAnsi="Arial" w:cs="Arial"/>
          <w:b/>
          <w:noProof/>
          <w:color w:val="000000"/>
          <w:sz w:val="22"/>
          <w:szCs w:val="22"/>
          <w:lang w:val="bg-BG"/>
        </w:rPr>
        <w:t>(2)</w:t>
      </w:r>
      <w:r w:rsidRPr="00052330">
        <w:rPr>
          <w:rFonts w:ascii="Arial" w:hAnsi="Arial" w:cs="Arial"/>
          <w:noProof/>
          <w:color w:val="000000"/>
          <w:sz w:val="22"/>
          <w:szCs w:val="22"/>
          <w:lang w:val="bg-BG"/>
        </w:rPr>
        <w:t xml:space="preserve"> Освен указаното, Бенефициентът е длъжен да допусне Управляващия орган,</w:t>
      </w:r>
      <w:r w:rsidRPr="00052330">
        <w:rPr>
          <w:rFonts w:ascii="Arial" w:hAnsi="Arial" w:cs="Arial"/>
          <w:noProof/>
          <w:sz w:val="22"/>
          <w:szCs w:val="22"/>
          <w:lang w:val="bg-BG"/>
        </w:rPr>
        <w:t xml:space="preserve"> </w:t>
      </w:r>
      <w:r w:rsidR="00F34758" w:rsidRPr="00052330">
        <w:rPr>
          <w:rFonts w:ascii="Arial" w:hAnsi="Arial" w:cs="Arial"/>
          <w:noProof/>
          <w:color w:val="000000"/>
          <w:sz w:val="22"/>
          <w:szCs w:val="22"/>
          <w:lang w:val="bg-BG"/>
        </w:rPr>
        <w:t>ДФЗ-</w:t>
      </w:r>
      <w:r w:rsidRPr="00052330">
        <w:rPr>
          <w:rFonts w:ascii="Arial" w:hAnsi="Arial" w:cs="Arial"/>
          <w:noProof/>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052330">
        <w:rPr>
          <w:rFonts w:ascii="Arial" w:hAnsi="Arial" w:cs="Arial"/>
          <w:noProof/>
          <w:snapToGrid w:val="0"/>
          <w:sz w:val="22"/>
          <w:szCs w:val="22"/>
          <w:lang w:val="bg-BG" w:eastAsia="en-US"/>
        </w:rPr>
        <w:t xml:space="preserve">Агенцията за държавна финансова инспекция и Националната агенция за приходите, </w:t>
      </w:r>
      <w:r w:rsidRPr="00052330">
        <w:rPr>
          <w:rFonts w:ascii="Arial" w:hAnsi="Arial" w:cs="Arial"/>
          <w:noProof/>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ED2283" w:rsidRPr="00052330" w:rsidRDefault="00ED2283" w:rsidP="00F34758">
      <w:pPr>
        <w:tabs>
          <w:tab w:val="left" w:pos="2161"/>
        </w:tabs>
        <w:spacing w:before="120" w:after="120"/>
        <w:rPr>
          <w:rFonts w:ascii="Arial" w:hAnsi="Arial" w:cs="Arial"/>
          <w:noProof/>
          <w:snapToGrid w:val="0"/>
          <w:sz w:val="22"/>
          <w:szCs w:val="22"/>
          <w:lang w:val="bg-BG" w:eastAsia="en-US"/>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Бенефициентът се задължава да предостави на служителите или представителите на Управляващия орган, </w:t>
      </w:r>
      <w:r w:rsidR="00F34758" w:rsidRPr="00052330">
        <w:rPr>
          <w:rFonts w:ascii="Arial" w:hAnsi="Arial" w:cs="Arial"/>
          <w:noProof/>
          <w:color w:val="000000"/>
          <w:sz w:val="22"/>
          <w:szCs w:val="22"/>
          <w:lang w:val="bg-BG"/>
        </w:rPr>
        <w:t>ДФЗ-</w:t>
      </w:r>
      <w:r w:rsidRPr="00052330">
        <w:rPr>
          <w:rFonts w:ascii="Arial" w:hAnsi="Arial" w:cs="Arial"/>
          <w:noProof/>
          <w:color w:val="000000"/>
          <w:sz w:val="22"/>
          <w:szCs w:val="22"/>
          <w:lang w:val="bg-BG"/>
        </w:rPr>
        <w:t>РА</w:t>
      </w:r>
      <w:r w:rsidRPr="00052330">
        <w:rPr>
          <w:rFonts w:ascii="Arial" w:hAnsi="Arial" w:cs="Arial"/>
          <w:noProof/>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052330">
        <w:rPr>
          <w:rFonts w:ascii="Arial" w:hAnsi="Arial" w:cs="Arial"/>
          <w:noProof/>
          <w:snapToGrid w:val="0"/>
          <w:sz w:val="22"/>
          <w:szCs w:val="22"/>
          <w:lang w:val="bg-BG" w:eastAsia="en-US"/>
        </w:rPr>
        <w:t xml:space="preserve">, на Агенцията за държавна финансова инспекция и на Националната агенция за приходите, </w:t>
      </w:r>
      <w:r w:rsidRPr="00052330">
        <w:rPr>
          <w:rFonts w:ascii="Arial" w:hAnsi="Arial" w:cs="Arial"/>
          <w:noProof/>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052330">
        <w:rPr>
          <w:rFonts w:ascii="Arial" w:hAnsi="Arial" w:cs="Arial"/>
          <w:noProof/>
          <w:snapToGrid w:val="0"/>
          <w:sz w:val="22"/>
          <w:szCs w:val="22"/>
          <w:lang w:val="bg-BG" w:eastAsia="en-US"/>
        </w:rPr>
        <w:t xml:space="preserve">. Тези документи включват </w:t>
      </w:r>
      <w:r w:rsidRPr="00052330">
        <w:rPr>
          <w:rFonts w:ascii="Arial" w:hAnsi="Arial" w:cs="Arial"/>
          <w:noProof/>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052330">
        <w:rPr>
          <w:rFonts w:ascii="Arial" w:hAnsi="Arial" w:cs="Arial"/>
          <w:noProof/>
          <w:snapToGrid w:val="0"/>
          <w:sz w:val="22"/>
          <w:szCs w:val="22"/>
          <w:lang w:val="bg-BG" w:eastAsia="en-US"/>
        </w:rPr>
        <w:t xml:space="preserve">, Агенцията за държавна финансова инспекция и на Националната агенция за приходите, </w:t>
      </w:r>
      <w:r w:rsidRPr="00052330">
        <w:rPr>
          <w:rFonts w:ascii="Arial" w:hAnsi="Arial" w:cs="Arial"/>
          <w:noProof/>
          <w:sz w:val="22"/>
          <w:szCs w:val="22"/>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w:t>
      </w:r>
      <w:r w:rsidR="00052330">
        <w:rPr>
          <w:rFonts w:ascii="Arial" w:hAnsi="Arial" w:cs="Arial"/>
          <w:noProof/>
          <w:sz w:val="22"/>
          <w:szCs w:val="22"/>
          <w:lang w:val="bg-BG"/>
        </w:rPr>
        <w:t>да уведоми Управляващия орган</w:t>
      </w:r>
      <w:r w:rsidRPr="00052330">
        <w:rPr>
          <w:rFonts w:ascii="Arial" w:hAnsi="Arial" w:cs="Arial"/>
          <w:noProof/>
          <w:sz w:val="22"/>
          <w:szCs w:val="22"/>
          <w:lang w:val="bg-BG"/>
        </w:rPr>
        <w:t xml:space="preserve"> за точното им местонахождение</w:t>
      </w:r>
      <w:r w:rsidR="00F34758" w:rsidRPr="00052330">
        <w:rPr>
          <w:rFonts w:ascii="Arial" w:hAnsi="Arial" w:cs="Arial"/>
          <w:noProof/>
          <w:snapToGrid w:val="0"/>
          <w:sz w:val="22"/>
          <w:szCs w:val="22"/>
          <w:lang w:val="bg-BG" w:eastAsia="en-US"/>
        </w:rPr>
        <w:t>.</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87</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Бенефициентът не представи оригинали или четливи копия от горепосочените документи при поискване от страна на лицата по чл. 87 от настоящите Общи условия, това е основание за искане от страна на Управляващия орган за възстановяване на безвъзмездната финансова помощ.</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88</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89</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Срокът за съхранение на документите е 5 (пет) години след датата на окончателното плащане по проекта.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 НЕРЕДНОСТИ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90</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не допуска нередности при изпълнение на проекта. По смисъла на чл. 2, т. 36 от Регламент (ЕС) № 1303/2013</w:t>
      </w:r>
      <w:r w:rsidR="00ED2283" w:rsidRPr="00052330">
        <w:rPr>
          <w:rFonts w:ascii="Arial" w:hAnsi="Arial" w:cs="Arial"/>
          <w:noProof/>
          <w:color w:val="FF0000"/>
          <w:sz w:val="22"/>
          <w:szCs w:val="22"/>
          <w:lang w:val="bg-BG"/>
        </w:rPr>
        <w:t xml:space="preserve"> </w:t>
      </w:r>
      <w:r w:rsidR="00ED2283" w:rsidRPr="00052330">
        <w:rPr>
          <w:rFonts w:ascii="Arial" w:hAnsi="Arial" w:cs="Arial"/>
          <w:noProof/>
          <w:sz w:val="22"/>
          <w:szCs w:val="22"/>
          <w:lang w:val="bg-BG"/>
        </w:rPr>
        <w:t xml:space="preserve">под нередност следва да се разбира „всяко нарушение на правото на Съюза или на националното право, свързано с </w:t>
      </w:r>
      <w:r w:rsidR="00ED2283" w:rsidRPr="00052330">
        <w:rPr>
          <w:rFonts w:ascii="Arial" w:hAnsi="Arial" w:cs="Arial"/>
          <w:noProof/>
          <w:sz w:val="22"/>
          <w:szCs w:val="22"/>
          <w:lang w:val="bg-BG"/>
        </w:rPr>
        <w:lastRenderedPageBreak/>
        <w:t>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91</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Управляващият орган на ПМДР и/или Междинното звено има право да поиска от бенефициента възстановяване на неправомерно получени суми, вследствие на допуснатата нередност, при условията на раздел XVII</w:t>
      </w:r>
      <w:r w:rsidR="00F34758" w:rsidRPr="00052330">
        <w:rPr>
          <w:rFonts w:ascii="Arial" w:hAnsi="Arial" w:cs="Arial"/>
          <w:noProof/>
          <w:sz w:val="22"/>
          <w:szCs w:val="22"/>
          <w:lang w:val="bg-BG"/>
        </w:rPr>
        <w:t>.</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highlight w:val="yellow"/>
          <w:lang w:val="bg-BG"/>
        </w:rPr>
      </w:pPr>
      <w:r w:rsidRPr="00052330">
        <w:rPr>
          <w:rFonts w:ascii="Arial" w:hAnsi="Arial" w:cs="Arial"/>
          <w:b/>
          <w:smallCaps/>
          <w:noProof/>
          <w:kern w:val="28"/>
          <w:sz w:val="22"/>
          <w:szCs w:val="22"/>
          <w:lang w:val="bg-BG"/>
        </w:rPr>
        <w:t>РАЗДЕЛ. ХVI. ДВОЙНО ФИНАНСИРАНЕ</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93</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94</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w:t>
      </w:r>
      <w:r w:rsidR="00F34758" w:rsidRPr="00052330">
        <w:rPr>
          <w:rFonts w:ascii="Arial" w:hAnsi="Arial" w:cs="Arial"/>
          <w:noProof/>
          <w:sz w:val="22"/>
          <w:szCs w:val="22"/>
          <w:lang w:val="bg-BG"/>
        </w:rPr>
        <w:t>.</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ХVII. ВЪЗСТАНОВЯВАНЕ</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95</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F34758" w:rsidRPr="00052330">
        <w:rPr>
          <w:rFonts w:ascii="Arial" w:hAnsi="Arial" w:cs="Arial"/>
          <w:noProof/>
          <w:sz w:val="22"/>
          <w:szCs w:val="22"/>
          <w:lang w:val="bg-BG"/>
        </w:rPr>
        <w:t>.</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96</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При възстановяване на дължимите средства преди изтичане на срока по</w:t>
      </w:r>
      <w:r w:rsidR="00F34758" w:rsidRPr="00052330">
        <w:rPr>
          <w:rFonts w:ascii="Arial" w:hAnsi="Arial" w:cs="Arial"/>
          <w:noProof/>
          <w:sz w:val="22"/>
          <w:szCs w:val="22"/>
          <w:lang w:val="bg-BG"/>
        </w:rPr>
        <w:t xml:space="preserve"> чл. </w:t>
      </w:r>
      <w:r w:rsidR="00ED2283" w:rsidRPr="00052330">
        <w:rPr>
          <w:rFonts w:ascii="Arial" w:hAnsi="Arial" w:cs="Arial"/>
          <w:noProof/>
          <w:sz w:val="22"/>
          <w:szCs w:val="22"/>
          <w:lang w:val="bg-BG"/>
        </w:rPr>
        <w:t>96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97</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Бенефициентът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ЗУСЕСИФ.</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98</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Чл.99</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Банковите такси, свързани с връщането на дължими суми, са изцяло за сметка на Бенефициента.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ХVIII. ОКОНЧАТЕЛЕН РАЗМЕР НА ФИНАНСИРАНЕТО, ПРЕДОСТАВЕНО ОТ УПРАВЛЯВАЩИЯ ОРГАН</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lastRenderedPageBreak/>
        <w:t>Чл. 100</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Общата сума, която ДФЗ-РА ще изплати на Бенефициента, не може да надвишава максималния размер</w:t>
      </w:r>
      <w:r w:rsidR="00F34758" w:rsidRPr="00052330">
        <w:rPr>
          <w:rFonts w:ascii="Arial" w:hAnsi="Arial" w:cs="Arial"/>
          <w:noProof/>
          <w:sz w:val="22"/>
          <w:szCs w:val="22"/>
          <w:lang w:val="bg-BG"/>
        </w:rPr>
        <w:t xml:space="preserve"> на помощта, предвиден в АДБФП.</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101</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ХIХ. УРЕЖДАНЕ НА СПОРОВЕ</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България и правото на Общността.</w:t>
      </w:r>
    </w:p>
    <w:p w:rsidR="00ED2283" w:rsidRPr="00052330" w:rsidRDefault="00ED2283" w:rsidP="00F34758">
      <w:pPr>
        <w:spacing w:before="120" w:after="120"/>
        <w:jc w:val="center"/>
        <w:rPr>
          <w:rFonts w:ascii="Arial" w:hAnsi="Arial" w:cs="Arial"/>
          <w:b/>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noProof/>
          <w:sz w:val="22"/>
          <w:szCs w:val="22"/>
          <w:lang w:val="bg-BG"/>
        </w:rPr>
        <w:t xml:space="preserve">РАЗДЕЛ </w:t>
      </w:r>
      <w:r w:rsidRPr="00052330">
        <w:rPr>
          <w:rFonts w:ascii="Arial" w:hAnsi="Arial" w:cs="Arial"/>
          <w:b/>
          <w:smallCaps/>
          <w:noProof/>
          <w:kern w:val="28"/>
          <w:sz w:val="22"/>
          <w:szCs w:val="22"/>
          <w:lang w:val="bg-BG"/>
        </w:rPr>
        <w:t>XX. СПАЗВАНЕ НА ИЗИСКВАНИЯТА НА РЕГЛАМЕНТ (ЕС) 2016/679</w:t>
      </w:r>
    </w:p>
    <w:p w:rsidR="00BB5EC1"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103</w:t>
      </w:r>
      <w:r w:rsidR="00ED2283" w:rsidRPr="00052330">
        <w:rPr>
          <w:rFonts w:ascii="Arial" w:hAnsi="Arial" w:cs="Arial"/>
          <w:b/>
          <w:noProof/>
          <w:sz w:val="22"/>
          <w:szCs w:val="22"/>
          <w:lang w:val="bg-BG"/>
        </w:rPr>
        <w:t xml:space="preserve">. </w:t>
      </w:r>
      <w:r w:rsidR="00ED2283" w:rsidRPr="00052330">
        <w:rPr>
          <w:rFonts w:ascii="Arial" w:hAnsi="Arial" w:cs="Arial"/>
          <w:noProof/>
          <w:sz w:val="22"/>
          <w:szCs w:val="22"/>
          <w:lang w:val="bg-BG"/>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БЕНЕФИЦИЕНТЪТ са длъжни да спазват изискванията за защита на личните данни съобразно разпоредбите на приложимото европейско и национално законодателство</w:t>
      </w:r>
      <w:r w:rsidR="00F34758" w:rsidRPr="00052330">
        <w:rPr>
          <w:rFonts w:ascii="Arial" w:hAnsi="Arial" w:cs="Arial"/>
          <w:noProof/>
          <w:sz w:val="22"/>
          <w:szCs w:val="22"/>
          <w:lang w:val="bg-BG"/>
        </w:rPr>
        <w:t>.</w:t>
      </w:r>
    </w:p>
    <w:sectPr w:rsidR="00BB5EC1" w:rsidRPr="00052330"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A12" w:rsidRDefault="00553A12">
      <w:r>
        <w:separator/>
      </w:r>
    </w:p>
  </w:endnote>
  <w:endnote w:type="continuationSeparator" w:id="0">
    <w:p w:rsidR="00553A12" w:rsidRDefault="0055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846202"/>
      <w:docPartObj>
        <w:docPartGallery w:val="Page Numbers (Bottom of Page)"/>
        <w:docPartUnique/>
      </w:docPartObj>
    </w:sdtPr>
    <w:sdtEndPr>
      <w:rPr>
        <w:noProof/>
        <w:sz w:val="20"/>
      </w:rPr>
    </w:sdtEndPr>
    <w:sdtContent>
      <w:p w:rsidR="00233993" w:rsidRPr="00ED2283" w:rsidRDefault="00233993" w:rsidP="00052330">
        <w:pPr>
          <w:pStyle w:val="Footer"/>
          <w:ind w:right="94"/>
          <w:jc w:val="right"/>
          <w:rPr>
            <w:sz w:val="20"/>
          </w:rPr>
        </w:pPr>
        <w:r w:rsidRPr="00ED2283">
          <w:rPr>
            <w:sz w:val="20"/>
          </w:rPr>
          <w:fldChar w:fldCharType="begin"/>
        </w:r>
        <w:r w:rsidRPr="00ED2283">
          <w:rPr>
            <w:sz w:val="20"/>
          </w:rPr>
          <w:instrText xml:space="preserve"> PAGE   \* MERGEFORMAT </w:instrText>
        </w:r>
        <w:r w:rsidRPr="00ED2283">
          <w:rPr>
            <w:sz w:val="20"/>
          </w:rPr>
          <w:fldChar w:fldCharType="separate"/>
        </w:r>
        <w:r w:rsidR="00844EA8">
          <w:rPr>
            <w:noProof/>
            <w:sz w:val="20"/>
          </w:rPr>
          <w:t>2</w:t>
        </w:r>
        <w:r w:rsidRPr="00ED2283">
          <w:rPr>
            <w:noProof/>
            <w:sz w:val="20"/>
          </w:rPr>
          <w:fldChar w:fldCharType="end"/>
        </w:r>
      </w:p>
    </w:sdtContent>
  </w:sdt>
  <w:p w:rsidR="00233993" w:rsidRDefault="00233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0734C3" w:rsidRDefault="00233993" w:rsidP="00F678EA">
    <w:pPr>
      <w:pStyle w:val="Footer"/>
      <w:tabs>
        <w:tab w:val="right" w:pos="8647"/>
      </w:tabs>
      <w:rPr>
        <w:rFonts w:ascii="Times New Roman" w:hAnsi="Times New Roman"/>
        <w:sz w:val="20"/>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A12" w:rsidRDefault="00553A12">
      <w:r>
        <w:separator/>
      </w:r>
    </w:p>
  </w:footnote>
  <w:footnote w:type="continuationSeparator" w:id="0">
    <w:p w:rsidR="00553A12" w:rsidRDefault="00553A12">
      <w:r>
        <w:continuationSeparator/>
      </w:r>
    </w:p>
  </w:footnote>
  <w:footnote w:id="1">
    <w:p w:rsidR="00233993" w:rsidRPr="00844EA8" w:rsidRDefault="00233993" w:rsidP="00ED2283">
      <w:pPr>
        <w:spacing w:after="0"/>
        <w:rPr>
          <w:lang w:val="bg-BG"/>
        </w:rPr>
      </w:pPr>
      <w:r>
        <w:rPr>
          <w:rStyle w:val="FootnoteReference"/>
        </w:rPr>
        <w:footnoteRef/>
      </w:r>
      <w:r w:rsidRPr="00EF3AF5">
        <w:rPr>
          <w:lang w:val="ru-RU"/>
        </w:rPr>
        <w:t xml:space="preserve"> </w:t>
      </w:r>
      <w:r w:rsidRPr="00844EA8">
        <w:rPr>
          <w:sz w:val="16"/>
          <w:szCs w:val="16"/>
          <w:lang w:val="bg-BG"/>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6F1204" w:rsidRDefault="00233993"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Default="00233993" w:rsidP="00F73B49">
    <w:pPr>
      <w:pStyle w:val="Header"/>
      <w:tabs>
        <w:tab w:val="left" w:pos="-100"/>
        <w:tab w:val="left" w:pos="0"/>
      </w:tabs>
      <w:ind w:left="-810" w:firstLine="180"/>
    </w:pPr>
    <w:r>
      <w:rPr>
        <w:noProof/>
        <w:lang w:val="en-US" w:eastAsia="en-US"/>
      </w:rPr>
      <w:drawing>
        <wp:inline distT="0" distB="0" distL="0" distR="0" wp14:anchorId="775FB056" wp14:editId="2CFCB95F">
          <wp:extent cx="6743065" cy="15811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27D7B4D"/>
    <w:multiLevelType w:val="hybridMultilevel"/>
    <w:tmpl w:val="9252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nsid w:val="71D67E5B"/>
    <w:multiLevelType w:val="hybridMultilevel"/>
    <w:tmpl w:val="8200D642"/>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num>
  <w:num w:numId="5">
    <w:abstractNumId w:val="14"/>
  </w:num>
  <w:num w:numId="6">
    <w:abstractNumId w:val="25"/>
  </w:num>
  <w:num w:numId="7">
    <w:abstractNumId w:val="26"/>
  </w:num>
  <w:num w:numId="8">
    <w:abstractNumId w:val="12"/>
  </w:num>
  <w:num w:numId="9">
    <w:abstractNumId w:val="24"/>
  </w:num>
  <w:num w:numId="10">
    <w:abstractNumId w:val="22"/>
  </w:num>
  <w:num w:numId="11">
    <w:abstractNumId w:val="16"/>
  </w:num>
  <w:num w:numId="12">
    <w:abstractNumId w:val="20"/>
  </w:num>
  <w:num w:numId="13">
    <w:abstractNumId w:val="8"/>
  </w:num>
  <w:num w:numId="14">
    <w:abstractNumId w:val="13"/>
  </w:num>
  <w:num w:numId="15">
    <w:abstractNumId w:val="7"/>
  </w:num>
  <w:num w:numId="16">
    <w:abstractNumId w:val="10"/>
  </w:num>
  <w:num w:numId="17">
    <w:abstractNumId w:val="28"/>
  </w:num>
  <w:num w:numId="18">
    <w:abstractNumId w:val="17"/>
  </w:num>
  <w:num w:numId="19">
    <w:abstractNumId w:val="18"/>
  </w:num>
  <w:num w:numId="20">
    <w:abstractNumId w:val="3"/>
  </w:num>
  <w:num w:numId="21">
    <w:abstractNumId w:val="5"/>
  </w:num>
  <w:num w:numId="22">
    <w:abstractNumId w:val="11"/>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23"/>
  </w:num>
  <w:num w:numId="32">
    <w:abstractNumId w:val="19"/>
  </w:num>
  <w:num w:numId="33">
    <w:abstractNumId w:val="17"/>
  </w:num>
  <w:num w:numId="34">
    <w:abstractNumId w:val="2"/>
  </w:num>
  <w:num w:numId="35">
    <w:abstractNumId w:val="21"/>
  </w:num>
  <w:num w:numId="36">
    <w:abstractNumId w:val="17"/>
  </w:num>
  <w:num w:numId="37">
    <w:abstractNumId w:val="27"/>
  </w:num>
  <w:num w:numId="38">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07C3C"/>
    <w:rsid w:val="000106C0"/>
    <w:rsid w:val="00011462"/>
    <w:rsid w:val="00011E08"/>
    <w:rsid w:val="00013CB4"/>
    <w:rsid w:val="00013E9A"/>
    <w:rsid w:val="00014186"/>
    <w:rsid w:val="00014A34"/>
    <w:rsid w:val="0001511E"/>
    <w:rsid w:val="00015C70"/>
    <w:rsid w:val="000160E5"/>
    <w:rsid w:val="0001673D"/>
    <w:rsid w:val="00016D1C"/>
    <w:rsid w:val="00017120"/>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CDF"/>
    <w:rsid w:val="000370F5"/>
    <w:rsid w:val="0004074D"/>
    <w:rsid w:val="00040B7F"/>
    <w:rsid w:val="00040DF1"/>
    <w:rsid w:val="0004158A"/>
    <w:rsid w:val="00042001"/>
    <w:rsid w:val="00042088"/>
    <w:rsid w:val="000420D3"/>
    <w:rsid w:val="00042F0D"/>
    <w:rsid w:val="00043C41"/>
    <w:rsid w:val="00044FB2"/>
    <w:rsid w:val="000476F2"/>
    <w:rsid w:val="000504F4"/>
    <w:rsid w:val="000507A3"/>
    <w:rsid w:val="00051248"/>
    <w:rsid w:val="00051651"/>
    <w:rsid w:val="00051752"/>
    <w:rsid w:val="00052330"/>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025"/>
    <w:rsid w:val="00071125"/>
    <w:rsid w:val="00072267"/>
    <w:rsid w:val="00072A92"/>
    <w:rsid w:val="00072C72"/>
    <w:rsid w:val="000734C3"/>
    <w:rsid w:val="00074448"/>
    <w:rsid w:val="00074FE3"/>
    <w:rsid w:val="000750F6"/>
    <w:rsid w:val="000753F8"/>
    <w:rsid w:val="00075C72"/>
    <w:rsid w:val="00075DFA"/>
    <w:rsid w:val="0007611D"/>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6AA9"/>
    <w:rsid w:val="000A7C40"/>
    <w:rsid w:val="000A7DC2"/>
    <w:rsid w:val="000B0025"/>
    <w:rsid w:val="000B0070"/>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3EE0"/>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546"/>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1C1E"/>
    <w:rsid w:val="00102B52"/>
    <w:rsid w:val="00103031"/>
    <w:rsid w:val="001041FB"/>
    <w:rsid w:val="00106D54"/>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30CE"/>
    <w:rsid w:val="00134871"/>
    <w:rsid w:val="00135910"/>
    <w:rsid w:val="001368F0"/>
    <w:rsid w:val="001372DE"/>
    <w:rsid w:val="00140D49"/>
    <w:rsid w:val="00141004"/>
    <w:rsid w:val="00141D06"/>
    <w:rsid w:val="001421CF"/>
    <w:rsid w:val="00143B8F"/>
    <w:rsid w:val="001447E6"/>
    <w:rsid w:val="00144F05"/>
    <w:rsid w:val="00145FC8"/>
    <w:rsid w:val="00147ADC"/>
    <w:rsid w:val="00150085"/>
    <w:rsid w:val="00151853"/>
    <w:rsid w:val="00151A38"/>
    <w:rsid w:val="00153BF8"/>
    <w:rsid w:val="00153EBB"/>
    <w:rsid w:val="00154221"/>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342"/>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B75E6"/>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519"/>
    <w:rsid w:val="001F0B27"/>
    <w:rsid w:val="001F0EF4"/>
    <w:rsid w:val="001F144D"/>
    <w:rsid w:val="001F3C8F"/>
    <w:rsid w:val="001F4AA7"/>
    <w:rsid w:val="001F4FA8"/>
    <w:rsid w:val="001F606E"/>
    <w:rsid w:val="001F6EC0"/>
    <w:rsid w:val="0020054D"/>
    <w:rsid w:val="002014EF"/>
    <w:rsid w:val="00202A97"/>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1B27"/>
    <w:rsid w:val="0023200B"/>
    <w:rsid w:val="00232061"/>
    <w:rsid w:val="0023230B"/>
    <w:rsid w:val="00232614"/>
    <w:rsid w:val="0023279B"/>
    <w:rsid w:val="00232A81"/>
    <w:rsid w:val="00232D6D"/>
    <w:rsid w:val="0023303F"/>
    <w:rsid w:val="00233051"/>
    <w:rsid w:val="002331F6"/>
    <w:rsid w:val="002335B5"/>
    <w:rsid w:val="002335E5"/>
    <w:rsid w:val="002336B0"/>
    <w:rsid w:val="00233993"/>
    <w:rsid w:val="00234106"/>
    <w:rsid w:val="002351BB"/>
    <w:rsid w:val="002363B3"/>
    <w:rsid w:val="0023654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0BB9"/>
    <w:rsid w:val="002512C7"/>
    <w:rsid w:val="00251881"/>
    <w:rsid w:val="002540F9"/>
    <w:rsid w:val="0025421A"/>
    <w:rsid w:val="00254747"/>
    <w:rsid w:val="00255881"/>
    <w:rsid w:val="0025603A"/>
    <w:rsid w:val="00256258"/>
    <w:rsid w:val="00257F0F"/>
    <w:rsid w:val="002618AD"/>
    <w:rsid w:val="00261AE9"/>
    <w:rsid w:val="00261DC6"/>
    <w:rsid w:val="00261F93"/>
    <w:rsid w:val="002622AE"/>
    <w:rsid w:val="00262901"/>
    <w:rsid w:val="002629D9"/>
    <w:rsid w:val="002631EC"/>
    <w:rsid w:val="00263887"/>
    <w:rsid w:val="00263B1B"/>
    <w:rsid w:val="0026465D"/>
    <w:rsid w:val="00264ACF"/>
    <w:rsid w:val="00265404"/>
    <w:rsid w:val="002656C7"/>
    <w:rsid w:val="002663C1"/>
    <w:rsid w:val="00266BC3"/>
    <w:rsid w:val="00267377"/>
    <w:rsid w:val="00267892"/>
    <w:rsid w:val="00267C56"/>
    <w:rsid w:val="002703C4"/>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1C62"/>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3DB4"/>
    <w:rsid w:val="002A449D"/>
    <w:rsid w:val="002A5DAD"/>
    <w:rsid w:val="002A62A9"/>
    <w:rsid w:val="002A6B8F"/>
    <w:rsid w:val="002A6BE1"/>
    <w:rsid w:val="002A74F2"/>
    <w:rsid w:val="002A7776"/>
    <w:rsid w:val="002A799E"/>
    <w:rsid w:val="002B0621"/>
    <w:rsid w:val="002B093B"/>
    <w:rsid w:val="002B09F3"/>
    <w:rsid w:val="002B0D0E"/>
    <w:rsid w:val="002B16A1"/>
    <w:rsid w:val="002B1949"/>
    <w:rsid w:val="002B1D9D"/>
    <w:rsid w:val="002B222B"/>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2C47"/>
    <w:rsid w:val="002C3405"/>
    <w:rsid w:val="002C389F"/>
    <w:rsid w:val="002C3F5B"/>
    <w:rsid w:val="002C4663"/>
    <w:rsid w:val="002C4DF8"/>
    <w:rsid w:val="002C54D3"/>
    <w:rsid w:val="002C5BC1"/>
    <w:rsid w:val="002C673E"/>
    <w:rsid w:val="002C6E2A"/>
    <w:rsid w:val="002C74F8"/>
    <w:rsid w:val="002C7F3D"/>
    <w:rsid w:val="002D07F7"/>
    <w:rsid w:val="002D097B"/>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44CD"/>
    <w:rsid w:val="002E4949"/>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2D83"/>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36A"/>
    <w:rsid w:val="00341D9B"/>
    <w:rsid w:val="00341DF4"/>
    <w:rsid w:val="00341EEB"/>
    <w:rsid w:val="00342525"/>
    <w:rsid w:val="0034260C"/>
    <w:rsid w:val="00343811"/>
    <w:rsid w:val="003440F2"/>
    <w:rsid w:val="00344B12"/>
    <w:rsid w:val="00345E85"/>
    <w:rsid w:val="003462C3"/>
    <w:rsid w:val="003468A1"/>
    <w:rsid w:val="0034718D"/>
    <w:rsid w:val="003472F1"/>
    <w:rsid w:val="00347FA7"/>
    <w:rsid w:val="003503AB"/>
    <w:rsid w:val="00350ECD"/>
    <w:rsid w:val="003510A6"/>
    <w:rsid w:val="003519EC"/>
    <w:rsid w:val="00351E10"/>
    <w:rsid w:val="00352987"/>
    <w:rsid w:val="00352BFA"/>
    <w:rsid w:val="0035372A"/>
    <w:rsid w:val="00353A65"/>
    <w:rsid w:val="003549EC"/>
    <w:rsid w:val="003557E6"/>
    <w:rsid w:val="00355C86"/>
    <w:rsid w:val="0035601A"/>
    <w:rsid w:val="00356BA5"/>
    <w:rsid w:val="00356BFB"/>
    <w:rsid w:val="00360366"/>
    <w:rsid w:val="00360F8F"/>
    <w:rsid w:val="00360FB3"/>
    <w:rsid w:val="00361042"/>
    <w:rsid w:val="00361929"/>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C63"/>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40"/>
    <w:rsid w:val="003B46E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499"/>
    <w:rsid w:val="003F1809"/>
    <w:rsid w:val="003F1B3E"/>
    <w:rsid w:val="003F239D"/>
    <w:rsid w:val="003F2425"/>
    <w:rsid w:val="003F2882"/>
    <w:rsid w:val="003F31A4"/>
    <w:rsid w:val="003F37EE"/>
    <w:rsid w:val="003F4556"/>
    <w:rsid w:val="003F4C1C"/>
    <w:rsid w:val="003F4E28"/>
    <w:rsid w:val="003F545D"/>
    <w:rsid w:val="003F6E83"/>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3B8F"/>
    <w:rsid w:val="00414070"/>
    <w:rsid w:val="00414229"/>
    <w:rsid w:val="00414574"/>
    <w:rsid w:val="0041592A"/>
    <w:rsid w:val="004159AA"/>
    <w:rsid w:val="00416ED9"/>
    <w:rsid w:val="00417B4B"/>
    <w:rsid w:val="00417BDB"/>
    <w:rsid w:val="00420064"/>
    <w:rsid w:val="00420495"/>
    <w:rsid w:val="00420A24"/>
    <w:rsid w:val="00420D7B"/>
    <w:rsid w:val="0042175F"/>
    <w:rsid w:val="004224DF"/>
    <w:rsid w:val="00423E25"/>
    <w:rsid w:val="00424396"/>
    <w:rsid w:val="004250BC"/>
    <w:rsid w:val="00425384"/>
    <w:rsid w:val="00425974"/>
    <w:rsid w:val="00427028"/>
    <w:rsid w:val="004274A4"/>
    <w:rsid w:val="00427BFF"/>
    <w:rsid w:val="00427D2E"/>
    <w:rsid w:val="00431292"/>
    <w:rsid w:val="00431740"/>
    <w:rsid w:val="0043179F"/>
    <w:rsid w:val="004317B2"/>
    <w:rsid w:val="00432053"/>
    <w:rsid w:val="0043240E"/>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7062"/>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4923"/>
    <w:rsid w:val="004652F9"/>
    <w:rsid w:val="0046540B"/>
    <w:rsid w:val="00465ECF"/>
    <w:rsid w:val="00465F43"/>
    <w:rsid w:val="004664DC"/>
    <w:rsid w:val="004673C2"/>
    <w:rsid w:val="004679DF"/>
    <w:rsid w:val="004701C9"/>
    <w:rsid w:val="00470F27"/>
    <w:rsid w:val="00471325"/>
    <w:rsid w:val="004724CB"/>
    <w:rsid w:val="00472B54"/>
    <w:rsid w:val="00472C0A"/>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3C26"/>
    <w:rsid w:val="004A40A5"/>
    <w:rsid w:val="004A495E"/>
    <w:rsid w:val="004A5CE6"/>
    <w:rsid w:val="004A5D4E"/>
    <w:rsid w:val="004A6D27"/>
    <w:rsid w:val="004A749C"/>
    <w:rsid w:val="004A74BF"/>
    <w:rsid w:val="004A74FC"/>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044"/>
    <w:rsid w:val="004C42E3"/>
    <w:rsid w:val="004C4B1E"/>
    <w:rsid w:val="004C7A5F"/>
    <w:rsid w:val="004D08AD"/>
    <w:rsid w:val="004D1990"/>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26CF"/>
    <w:rsid w:val="00503052"/>
    <w:rsid w:val="0050339F"/>
    <w:rsid w:val="0050360B"/>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0183"/>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5861"/>
    <w:rsid w:val="0053624E"/>
    <w:rsid w:val="00536528"/>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A12"/>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AC8"/>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079"/>
    <w:rsid w:val="006104E2"/>
    <w:rsid w:val="00610F05"/>
    <w:rsid w:val="006116AF"/>
    <w:rsid w:val="0061187A"/>
    <w:rsid w:val="006126AD"/>
    <w:rsid w:val="00612AC8"/>
    <w:rsid w:val="00613148"/>
    <w:rsid w:val="00613C78"/>
    <w:rsid w:val="006147D0"/>
    <w:rsid w:val="00615709"/>
    <w:rsid w:val="006163CF"/>
    <w:rsid w:val="0061646D"/>
    <w:rsid w:val="00616DFF"/>
    <w:rsid w:val="00617722"/>
    <w:rsid w:val="00617AC4"/>
    <w:rsid w:val="00617D07"/>
    <w:rsid w:val="00617EB2"/>
    <w:rsid w:val="0062018B"/>
    <w:rsid w:val="006209D2"/>
    <w:rsid w:val="00621303"/>
    <w:rsid w:val="006217D1"/>
    <w:rsid w:val="00621F56"/>
    <w:rsid w:val="00623954"/>
    <w:rsid w:val="00624DCA"/>
    <w:rsid w:val="00625545"/>
    <w:rsid w:val="006258DD"/>
    <w:rsid w:val="006277BA"/>
    <w:rsid w:val="0063024F"/>
    <w:rsid w:val="006308EE"/>
    <w:rsid w:val="00630CC6"/>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8E4"/>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3248"/>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4A1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3AD2"/>
    <w:rsid w:val="006B4339"/>
    <w:rsid w:val="006B46FD"/>
    <w:rsid w:val="006B4F5D"/>
    <w:rsid w:val="006B5C78"/>
    <w:rsid w:val="006B6118"/>
    <w:rsid w:val="006B629B"/>
    <w:rsid w:val="006B7691"/>
    <w:rsid w:val="006C09CB"/>
    <w:rsid w:val="006C0C48"/>
    <w:rsid w:val="006C1181"/>
    <w:rsid w:val="006C1BCB"/>
    <w:rsid w:val="006C1DB3"/>
    <w:rsid w:val="006C23EC"/>
    <w:rsid w:val="006C3FA9"/>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2520"/>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2E03"/>
    <w:rsid w:val="007A3B4C"/>
    <w:rsid w:val="007A5713"/>
    <w:rsid w:val="007A5A93"/>
    <w:rsid w:val="007A61A4"/>
    <w:rsid w:val="007A64FC"/>
    <w:rsid w:val="007A6C7F"/>
    <w:rsid w:val="007A7336"/>
    <w:rsid w:val="007A7528"/>
    <w:rsid w:val="007A77FB"/>
    <w:rsid w:val="007B0332"/>
    <w:rsid w:val="007B051A"/>
    <w:rsid w:val="007B08FA"/>
    <w:rsid w:val="007B123D"/>
    <w:rsid w:val="007B1305"/>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590D"/>
    <w:rsid w:val="007F61CB"/>
    <w:rsid w:val="007F69F5"/>
    <w:rsid w:val="007F777D"/>
    <w:rsid w:val="007F7EFD"/>
    <w:rsid w:val="00800887"/>
    <w:rsid w:val="008017F5"/>
    <w:rsid w:val="00801A3E"/>
    <w:rsid w:val="00801B3F"/>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23D"/>
    <w:rsid w:val="00817606"/>
    <w:rsid w:val="008176EC"/>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240D"/>
    <w:rsid w:val="00833883"/>
    <w:rsid w:val="00833F7C"/>
    <w:rsid w:val="00834909"/>
    <w:rsid w:val="00834C65"/>
    <w:rsid w:val="00834F19"/>
    <w:rsid w:val="00835315"/>
    <w:rsid w:val="008356F1"/>
    <w:rsid w:val="008362FD"/>
    <w:rsid w:val="00836C55"/>
    <w:rsid w:val="00836E1E"/>
    <w:rsid w:val="00837E26"/>
    <w:rsid w:val="00840296"/>
    <w:rsid w:val="00840616"/>
    <w:rsid w:val="008410D0"/>
    <w:rsid w:val="00842299"/>
    <w:rsid w:val="00842DAF"/>
    <w:rsid w:val="008438BA"/>
    <w:rsid w:val="008441AB"/>
    <w:rsid w:val="00844EA8"/>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878"/>
    <w:rsid w:val="00880E53"/>
    <w:rsid w:val="008827A7"/>
    <w:rsid w:val="00883D6E"/>
    <w:rsid w:val="00883FE2"/>
    <w:rsid w:val="008840E4"/>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2EA6"/>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5226"/>
    <w:rsid w:val="008C57F1"/>
    <w:rsid w:val="008C5DDD"/>
    <w:rsid w:val="008C679C"/>
    <w:rsid w:val="008C6D9D"/>
    <w:rsid w:val="008C77DF"/>
    <w:rsid w:val="008C796C"/>
    <w:rsid w:val="008C7DFA"/>
    <w:rsid w:val="008C7E14"/>
    <w:rsid w:val="008D0113"/>
    <w:rsid w:val="008D05B3"/>
    <w:rsid w:val="008D0CB0"/>
    <w:rsid w:val="008D0E89"/>
    <w:rsid w:val="008D1014"/>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048"/>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216F"/>
    <w:rsid w:val="009A2C91"/>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0BA"/>
    <w:rsid w:val="009B5373"/>
    <w:rsid w:val="009B53C9"/>
    <w:rsid w:val="009B5527"/>
    <w:rsid w:val="009B58E7"/>
    <w:rsid w:val="009B5ABE"/>
    <w:rsid w:val="009B5AD1"/>
    <w:rsid w:val="009B6522"/>
    <w:rsid w:val="009B7241"/>
    <w:rsid w:val="009B740A"/>
    <w:rsid w:val="009B79DA"/>
    <w:rsid w:val="009C0756"/>
    <w:rsid w:val="009C0CA1"/>
    <w:rsid w:val="009C1D80"/>
    <w:rsid w:val="009C2A1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5A16"/>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2F8F"/>
    <w:rsid w:val="00A3332C"/>
    <w:rsid w:val="00A346AF"/>
    <w:rsid w:val="00A34C22"/>
    <w:rsid w:val="00A369EE"/>
    <w:rsid w:val="00A36C24"/>
    <w:rsid w:val="00A371A8"/>
    <w:rsid w:val="00A372F9"/>
    <w:rsid w:val="00A408FD"/>
    <w:rsid w:val="00A40C40"/>
    <w:rsid w:val="00A413AB"/>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2D6A"/>
    <w:rsid w:val="00A55879"/>
    <w:rsid w:val="00A56BBE"/>
    <w:rsid w:val="00A5730D"/>
    <w:rsid w:val="00A60BE3"/>
    <w:rsid w:val="00A61157"/>
    <w:rsid w:val="00A62F4E"/>
    <w:rsid w:val="00A6322D"/>
    <w:rsid w:val="00A63A18"/>
    <w:rsid w:val="00A64748"/>
    <w:rsid w:val="00A64DDB"/>
    <w:rsid w:val="00A66130"/>
    <w:rsid w:val="00A662FB"/>
    <w:rsid w:val="00A66C85"/>
    <w:rsid w:val="00A70CC6"/>
    <w:rsid w:val="00A71045"/>
    <w:rsid w:val="00A713AF"/>
    <w:rsid w:val="00A72EA9"/>
    <w:rsid w:val="00A7330C"/>
    <w:rsid w:val="00A73F46"/>
    <w:rsid w:val="00A7514E"/>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5916"/>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0E1"/>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0D"/>
    <w:rsid w:val="00B2402B"/>
    <w:rsid w:val="00B244D7"/>
    <w:rsid w:val="00B25116"/>
    <w:rsid w:val="00B251C2"/>
    <w:rsid w:val="00B262A7"/>
    <w:rsid w:val="00B27BF5"/>
    <w:rsid w:val="00B306EC"/>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ABB"/>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77EAB"/>
    <w:rsid w:val="00B80FEB"/>
    <w:rsid w:val="00B810FD"/>
    <w:rsid w:val="00B81561"/>
    <w:rsid w:val="00B81805"/>
    <w:rsid w:val="00B827C2"/>
    <w:rsid w:val="00B82CF4"/>
    <w:rsid w:val="00B83AB1"/>
    <w:rsid w:val="00B84760"/>
    <w:rsid w:val="00B8476E"/>
    <w:rsid w:val="00B84931"/>
    <w:rsid w:val="00B85D49"/>
    <w:rsid w:val="00B8608E"/>
    <w:rsid w:val="00B86210"/>
    <w:rsid w:val="00B8644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1E06"/>
    <w:rsid w:val="00BB22EF"/>
    <w:rsid w:val="00BB272F"/>
    <w:rsid w:val="00BB352F"/>
    <w:rsid w:val="00BB3999"/>
    <w:rsid w:val="00BB3A91"/>
    <w:rsid w:val="00BB3BA1"/>
    <w:rsid w:val="00BB3CAC"/>
    <w:rsid w:val="00BB3F40"/>
    <w:rsid w:val="00BB4554"/>
    <w:rsid w:val="00BB4CCF"/>
    <w:rsid w:val="00BB5EC1"/>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1A85"/>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5A88"/>
    <w:rsid w:val="00BE6039"/>
    <w:rsid w:val="00BE65F7"/>
    <w:rsid w:val="00BE72AE"/>
    <w:rsid w:val="00BF0029"/>
    <w:rsid w:val="00BF1C6C"/>
    <w:rsid w:val="00BF2D61"/>
    <w:rsid w:val="00BF3699"/>
    <w:rsid w:val="00BF386C"/>
    <w:rsid w:val="00BF3BB3"/>
    <w:rsid w:val="00BF418B"/>
    <w:rsid w:val="00BF420C"/>
    <w:rsid w:val="00BF5D91"/>
    <w:rsid w:val="00BF7EBC"/>
    <w:rsid w:val="00C000BE"/>
    <w:rsid w:val="00C00A82"/>
    <w:rsid w:val="00C01FA2"/>
    <w:rsid w:val="00C04996"/>
    <w:rsid w:val="00C052A0"/>
    <w:rsid w:val="00C05621"/>
    <w:rsid w:val="00C05758"/>
    <w:rsid w:val="00C05908"/>
    <w:rsid w:val="00C05FCB"/>
    <w:rsid w:val="00C06321"/>
    <w:rsid w:val="00C06A85"/>
    <w:rsid w:val="00C07927"/>
    <w:rsid w:val="00C07ABB"/>
    <w:rsid w:val="00C07EF2"/>
    <w:rsid w:val="00C10ACD"/>
    <w:rsid w:val="00C10DFE"/>
    <w:rsid w:val="00C10F69"/>
    <w:rsid w:val="00C111F1"/>
    <w:rsid w:val="00C113BF"/>
    <w:rsid w:val="00C11915"/>
    <w:rsid w:val="00C11C1E"/>
    <w:rsid w:val="00C11ED0"/>
    <w:rsid w:val="00C1257E"/>
    <w:rsid w:val="00C12C9C"/>
    <w:rsid w:val="00C14043"/>
    <w:rsid w:val="00C14DE3"/>
    <w:rsid w:val="00C16B9F"/>
    <w:rsid w:val="00C1739A"/>
    <w:rsid w:val="00C173FE"/>
    <w:rsid w:val="00C1784F"/>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C31"/>
    <w:rsid w:val="00C44DA8"/>
    <w:rsid w:val="00C45834"/>
    <w:rsid w:val="00C466D2"/>
    <w:rsid w:val="00C4671D"/>
    <w:rsid w:val="00C467C4"/>
    <w:rsid w:val="00C47E3B"/>
    <w:rsid w:val="00C47F72"/>
    <w:rsid w:val="00C50CCA"/>
    <w:rsid w:val="00C51F29"/>
    <w:rsid w:val="00C522FD"/>
    <w:rsid w:val="00C52E7D"/>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61D"/>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3B62"/>
    <w:rsid w:val="00C842CB"/>
    <w:rsid w:val="00C842EB"/>
    <w:rsid w:val="00C850F7"/>
    <w:rsid w:val="00C8638C"/>
    <w:rsid w:val="00C86C22"/>
    <w:rsid w:val="00C86E7A"/>
    <w:rsid w:val="00C870DA"/>
    <w:rsid w:val="00C870E4"/>
    <w:rsid w:val="00C878A9"/>
    <w:rsid w:val="00C87BFE"/>
    <w:rsid w:val="00C900C3"/>
    <w:rsid w:val="00C90E5A"/>
    <w:rsid w:val="00C90F86"/>
    <w:rsid w:val="00C91706"/>
    <w:rsid w:val="00C91C00"/>
    <w:rsid w:val="00C922AD"/>
    <w:rsid w:val="00C92838"/>
    <w:rsid w:val="00C928D4"/>
    <w:rsid w:val="00C9368A"/>
    <w:rsid w:val="00C93B0C"/>
    <w:rsid w:val="00C940C5"/>
    <w:rsid w:val="00C95368"/>
    <w:rsid w:val="00C97023"/>
    <w:rsid w:val="00C97D6B"/>
    <w:rsid w:val="00CA00BE"/>
    <w:rsid w:val="00CA06B6"/>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C052D"/>
    <w:rsid w:val="00CC097E"/>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E58"/>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5686"/>
    <w:rsid w:val="00D360C1"/>
    <w:rsid w:val="00D36B88"/>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DC0"/>
    <w:rsid w:val="00D56E67"/>
    <w:rsid w:val="00D60642"/>
    <w:rsid w:val="00D62266"/>
    <w:rsid w:val="00D6227C"/>
    <w:rsid w:val="00D624F4"/>
    <w:rsid w:val="00D63269"/>
    <w:rsid w:val="00D6340B"/>
    <w:rsid w:val="00D639C2"/>
    <w:rsid w:val="00D63F79"/>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5A0"/>
    <w:rsid w:val="00D91824"/>
    <w:rsid w:val="00D92880"/>
    <w:rsid w:val="00D93098"/>
    <w:rsid w:val="00D95387"/>
    <w:rsid w:val="00D95E6F"/>
    <w:rsid w:val="00D9662F"/>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27CF"/>
    <w:rsid w:val="00DE3136"/>
    <w:rsid w:val="00DE351B"/>
    <w:rsid w:val="00DE3790"/>
    <w:rsid w:val="00DE4EE7"/>
    <w:rsid w:val="00DE755A"/>
    <w:rsid w:val="00DE7C89"/>
    <w:rsid w:val="00DF075D"/>
    <w:rsid w:val="00DF0D77"/>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0473"/>
    <w:rsid w:val="00E122D4"/>
    <w:rsid w:val="00E12474"/>
    <w:rsid w:val="00E1258A"/>
    <w:rsid w:val="00E12C2F"/>
    <w:rsid w:val="00E13431"/>
    <w:rsid w:val="00E140CF"/>
    <w:rsid w:val="00E145D4"/>
    <w:rsid w:val="00E146D0"/>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1A24"/>
    <w:rsid w:val="00E32AA5"/>
    <w:rsid w:val="00E32BBE"/>
    <w:rsid w:val="00E3354C"/>
    <w:rsid w:val="00E33597"/>
    <w:rsid w:val="00E335CD"/>
    <w:rsid w:val="00E33F77"/>
    <w:rsid w:val="00E350D3"/>
    <w:rsid w:val="00E37818"/>
    <w:rsid w:val="00E40412"/>
    <w:rsid w:val="00E40733"/>
    <w:rsid w:val="00E40D5E"/>
    <w:rsid w:val="00E41256"/>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B"/>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87FAB"/>
    <w:rsid w:val="00E90363"/>
    <w:rsid w:val="00E90822"/>
    <w:rsid w:val="00E90E60"/>
    <w:rsid w:val="00E920EC"/>
    <w:rsid w:val="00E9499C"/>
    <w:rsid w:val="00E94BA9"/>
    <w:rsid w:val="00E952B1"/>
    <w:rsid w:val="00E95F17"/>
    <w:rsid w:val="00E963D1"/>
    <w:rsid w:val="00E964B7"/>
    <w:rsid w:val="00EA23E3"/>
    <w:rsid w:val="00EA245D"/>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2283"/>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4AA6"/>
    <w:rsid w:val="00EE515E"/>
    <w:rsid w:val="00EE539F"/>
    <w:rsid w:val="00EE6005"/>
    <w:rsid w:val="00EE661D"/>
    <w:rsid w:val="00EE6697"/>
    <w:rsid w:val="00EE6773"/>
    <w:rsid w:val="00EF03D7"/>
    <w:rsid w:val="00EF0FE3"/>
    <w:rsid w:val="00EF1F4B"/>
    <w:rsid w:val="00EF2CF8"/>
    <w:rsid w:val="00EF32DC"/>
    <w:rsid w:val="00EF3698"/>
    <w:rsid w:val="00EF3AF5"/>
    <w:rsid w:val="00EF4239"/>
    <w:rsid w:val="00EF4FAF"/>
    <w:rsid w:val="00EF55A8"/>
    <w:rsid w:val="00EF5615"/>
    <w:rsid w:val="00EF5691"/>
    <w:rsid w:val="00EF73EE"/>
    <w:rsid w:val="00EF7631"/>
    <w:rsid w:val="00EF7B20"/>
    <w:rsid w:val="00EF7B98"/>
    <w:rsid w:val="00F0031C"/>
    <w:rsid w:val="00F00C08"/>
    <w:rsid w:val="00F00FDF"/>
    <w:rsid w:val="00F01394"/>
    <w:rsid w:val="00F01DD1"/>
    <w:rsid w:val="00F02CBA"/>
    <w:rsid w:val="00F02D00"/>
    <w:rsid w:val="00F02FBC"/>
    <w:rsid w:val="00F0451C"/>
    <w:rsid w:val="00F0469B"/>
    <w:rsid w:val="00F054E6"/>
    <w:rsid w:val="00F05C09"/>
    <w:rsid w:val="00F0682D"/>
    <w:rsid w:val="00F069ED"/>
    <w:rsid w:val="00F06A4A"/>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758"/>
    <w:rsid w:val="00F34B84"/>
    <w:rsid w:val="00F34B91"/>
    <w:rsid w:val="00F354E4"/>
    <w:rsid w:val="00F35D0E"/>
    <w:rsid w:val="00F3623F"/>
    <w:rsid w:val="00F36E5C"/>
    <w:rsid w:val="00F37170"/>
    <w:rsid w:val="00F37773"/>
    <w:rsid w:val="00F40408"/>
    <w:rsid w:val="00F411C0"/>
    <w:rsid w:val="00F416EB"/>
    <w:rsid w:val="00F41921"/>
    <w:rsid w:val="00F419EC"/>
    <w:rsid w:val="00F42303"/>
    <w:rsid w:val="00F4267D"/>
    <w:rsid w:val="00F4287E"/>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1D17"/>
    <w:rsid w:val="00F62824"/>
    <w:rsid w:val="00F62FB4"/>
    <w:rsid w:val="00F638F4"/>
    <w:rsid w:val="00F64492"/>
    <w:rsid w:val="00F65773"/>
    <w:rsid w:val="00F658C1"/>
    <w:rsid w:val="00F65C83"/>
    <w:rsid w:val="00F668D7"/>
    <w:rsid w:val="00F66A95"/>
    <w:rsid w:val="00F67868"/>
    <w:rsid w:val="00F678EA"/>
    <w:rsid w:val="00F67C34"/>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B07"/>
    <w:rsid w:val="00F83FC1"/>
    <w:rsid w:val="00F8472F"/>
    <w:rsid w:val="00F8473C"/>
    <w:rsid w:val="00F84830"/>
    <w:rsid w:val="00F8678C"/>
    <w:rsid w:val="00F8733C"/>
    <w:rsid w:val="00F903FA"/>
    <w:rsid w:val="00F90655"/>
    <w:rsid w:val="00F90C8D"/>
    <w:rsid w:val="00F90E7E"/>
    <w:rsid w:val="00F911C2"/>
    <w:rsid w:val="00F9130E"/>
    <w:rsid w:val="00F920A1"/>
    <w:rsid w:val="00F920CC"/>
    <w:rsid w:val="00F9277E"/>
    <w:rsid w:val="00F92C96"/>
    <w:rsid w:val="00F93104"/>
    <w:rsid w:val="00F93672"/>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D1D"/>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B7E1D"/>
    <w:rsid w:val="00FC0592"/>
    <w:rsid w:val="00FC0CD7"/>
    <w:rsid w:val="00FC1B0A"/>
    <w:rsid w:val="00FC1E69"/>
    <w:rsid w:val="00FC231F"/>
    <w:rsid w:val="00FC2950"/>
    <w:rsid w:val="00FC2B9A"/>
    <w:rsid w:val="00FC32CF"/>
    <w:rsid w:val="00FC37A2"/>
    <w:rsid w:val="00FC3B34"/>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24F"/>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FD8"/>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9326496">
      <w:bodyDiv w:val="1"/>
      <w:marLeft w:val="0"/>
      <w:marRight w:val="0"/>
      <w:marTop w:val="0"/>
      <w:marBottom w:val="0"/>
      <w:divBdr>
        <w:top w:val="none" w:sz="0" w:space="0" w:color="auto"/>
        <w:left w:val="none" w:sz="0" w:space="0" w:color="auto"/>
        <w:bottom w:val="none" w:sz="0" w:space="0" w:color="auto"/>
        <w:right w:val="none" w:sz="0" w:space="0" w:color="auto"/>
      </w:divBdr>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878619815">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images/eu_funds/files/%D0%9D%D0%9A%D0%A1/_National_communication_strategy_2014-2020.pdf_.pdf"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AE8DD-FCEA-4027-AB9B-91BC7AE6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27</TotalTime>
  <Pages>20</Pages>
  <Words>9599</Words>
  <Characters>54718</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64189</CharactersWithSpaces>
  <SharedDoc>false</SharedDoc>
  <HLinks>
    <vt:vector size="6" baseType="variant">
      <vt:variant>
        <vt:i4>7340085</vt:i4>
      </vt:variant>
      <vt:variant>
        <vt:i4>0</vt:i4>
      </vt:variant>
      <vt:variant>
        <vt:i4>0</vt:i4>
      </vt:variant>
      <vt:variant>
        <vt:i4>5</vt:i4>
      </vt:variant>
      <vt:variant>
        <vt:lpwstr>https://www.eufunds.bg/images/eu_funds/files/%D0%9D%D0%9A%D0%A1/_National_communication_strategy_2014-2020.pdf_.pdf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Stoimen Yochev</cp:lastModifiedBy>
  <cp:revision>5</cp:revision>
  <cp:lastPrinted>2018-05-02T12:37:00Z</cp:lastPrinted>
  <dcterms:created xsi:type="dcterms:W3CDTF">2019-03-05T08:45:00Z</dcterms:created>
  <dcterms:modified xsi:type="dcterms:W3CDTF">2019-03-05T13:32:00Z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