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065C4" w14:textId="77777777" w:rsidR="0042376D" w:rsidRPr="000E32CE" w:rsidRDefault="0042376D" w:rsidP="00C626FB"/>
    <w:p w14:paraId="49BCE65F" w14:textId="77777777" w:rsidR="00E16762" w:rsidRDefault="00E16762" w:rsidP="00C626FB"/>
    <w:p w14:paraId="6EDEA001" w14:textId="77777777" w:rsidR="00E409A1" w:rsidRDefault="00E409A1" w:rsidP="00C626FB"/>
    <w:p w14:paraId="6DAD29DE" w14:textId="77777777" w:rsidR="00E409A1" w:rsidRDefault="00E409A1" w:rsidP="00C626FB"/>
    <w:p w14:paraId="272C0BE2" w14:textId="77777777" w:rsidR="00E409A1" w:rsidRDefault="00E409A1" w:rsidP="00C626FB"/>
    <w:p w14:paraId="5FD095AC" w14:textId="77777777" w:rsidR="00E409A1" w:rsidRPr="00142F82" w:rsidRDefault="00E409A1" w:rsidP="00C626FB"/>
    <w:p w14:paraId="600AC6A4" w14:textId="77777777" w:rsidR="005073D7" w:rsidRPr="00791188" w:rsidRDefault="004B21BF" w:rsidP="005073D7">
      <w:pPr>
        <w:jc w:val="center"/>
        <w:rPr>
          <w:b/>
          <w:sz w:val="32"/>
          <w:szCs w:val="32"/>
        </w:rPr>
      </w:pPr>
      <w:r w:rsidRPr="00791188">
        <w:rPr>
          <w:b/>
          <w:sz w:val="32"/>
          <w:szCs w:val="32"/>
        </w:rPr>
        <w:t>УСЛОВИЯ ЗА КАНДИДАТСТВАНЕ</w:t>
      </w:r>
    </w:p>
    <w:p w14:paraId="187375A5" w14:textId="77777777" w:rsidR="005073D7" w:rsidRPr="004A3DD9" w:rsidRDefault="005073D7" w:rsidP="004A3DD9">
      <w:pPr>
        <w:spacing w:after="0"/>
        <w:jc w:val="center"/>
        <w:rPr>
          <w:sz w:val="24"/>
          <w:szCs w:val="24"/>
        </w:rPr>
      </w:pPr>
      <w:r w:rsidRPr="004A3DD9">
        <w:rPr>
          <w:sz w:val="24"/>
          <w:szCs w:val="24"/>
        </w:rPr>
        <w:t>с проектни предложения за предоставяне на безвъзмездна финансова помощ</w:t>
      </w:r>
    </w:p>
    <w:p w14:paraId="2074FC48" w14:textId="77777777" w:rsidR="00791188" w:rsidRPr="004A3DD9" w:rsidRDefault="005073D7" w:rsidP="004A3DD9">
      <w:pPr>
        <w:spacing w:after="0"/>
        <w:jc w:val="center"/>
        <w:rPr>
          <w:sz w:val="24"/>
          <w:szCs w:val="24"/>
        </w:rPr>
      </w:pPr>
      <w:r w:rsidRPr="004A3DD9">
        <w:rPr>
          <w:sz w:val="24"/>
          <w:szCs w:val="24"/>
        </w:rPr>
        <w:t xml:space="preserve">по </w:t>
      </w:r>
      <w:r w:rsidRPr="004A3DD9">
        <w:rPr>
          <w:b/>
          <w:sz w:val="24"/>
          <w:szCs w:val="24"/>
        </w:rPr>
        <w:t>Стратегията за водено от общностите местно развитие</w:t>
      </w:r>
      <w:r w:rsidRPr="004A3DD9">
        <w:rPr>
          <w:sz w:val="24"/>
          <w:szCs w:val="24"/>
        </w:rPr>
        <w:t xml:space="preserve"> на </w:t>
      </w:r>
    </w:p>
    <w:p w14:paraId="42FF189E" w14:textId="77777777" w:rsidR="000E11B5" w:rsidRDefault="005073D7" w:rsidP="004A3DD9">
      <w:pPr>
        <w:spacing w:after="0"/>
        <w:jc w:val="center"/>
        <w:rPr>
          <w:sz w:val="24"/>
          <w:szCs w:val="24"/>
        </w:rPr>
      </w:pPr>
      <w:r w:rsidRPr="004A3DD9">
        <w:rPr>
          <w:sz w:val="24"/>
          <w:szCs w:val="24"/>
        </w:rPr>
        <w:t>„Местна инициативна рибарска група Бургас – Камено“</w:t>
      </w:r>
      <w:r w:rsidR="00764256">
        <w:rPr>
          <w:sz w:val="24"/>
          <w:szCs w:val="24"/>
        </w:rPr>
        <w:t xml:space="preserve">, </w:t>
      </w:r>
    </w:p>
    <w:p w14:paraId="4F6043A8" w14:textId="77777777" w:rsidR="005073D7" w:rsidRPr="00764256" w:rsidRDefault="00764256" w:rsidP="004A3DD9">
      <w:pPr>
        <w:spacing w:after="0"/>
        <w:jc w:val="center"/>
        <w:rPr>
          <w:sz w:val="24"/>
          <w:szCs w:val="24"/>
        </w:rPr>
      </w:pPr>
      <w:r>
        <w:rPr>
          <w:sz w:val="24"/>
          <w:szCs w:val="24"/>
        </w:rPr>
        <w:t>финансирана от Европейския фонд за морско дело и рибарство</w:t>
      </w:r>
      <w:r w:rsidR="000E11B5">
        <w:rPr>
          <w:sz w:val="24"/>
          <w:szCs w:val="24"/>
        </w:rPr>
        <w:t xml:space="preserve"> чрез Програма за морско дело и рибарство 2014 - 2020</w:t>
      </w:r>
    </w:p>
    <w:p w14:paraId="3B107134" w14:textId="77777777" w:rsidR="005073D7" w:rsidRDefault="005073D7" w:rsidP="005073D7">
      <w:pPr>
        <w:jc w:val="center"/>
      </w:pPr>
    </w:p>
    <w:p w14:paraId="00D3A452" w14:textId="77777777" w:rsidR="005335DB" w:rsidRDefault="005335DB" w:rsidP="005073D7">
      <w:pPr>
        <w:jc w:val="center"/>
      </w:pPr>
    </w:p>
    <w:p w14:paraId="52539BC1" w14:textId="77777777" w:rsidR="005335DB" w:rsidRDefault="005335DB" w:rsidP="005073D7">
      <w:pPr>
        <w:jc w:val="center"/>
      </w:pPr>
    </w:p>
    <w:p w14:paraId="6C8B1D45" w14:textId="77777777" w:rsidR="005335DB" w:rsidRDefault="005335DB" w:rsidP="005073D7">
      <w:pPr>
        <w:jc w:val="center"/>
      </w:pPr>
    </w:p>
    <w:p w14:paraId="2FEEC36C" w14:textId="77777777" w:rsidR="00E409A1" w:rsidRPr="00E409A1" w:rsidRDefault="00E409A1" w:rsidP="005073D7">
      <w:pPr>
        <w:jc w:val="center"/>
        <w:rPr>
          <w:sz w:val="24"/>
          <w:szCs w:val="24"/>
        </w:rPr>
      </w:pPr>
      <w:r w:rsidRPr="00E409A1">
        <w:rPr>
          <w:sz w:val="24"/>
          <w:szCs w:val="24"/>
        </w:rPr>
        <w:t xml:space="preserve">Процедура за подбор на проекти </w:t>
      </w:r>
    </w:p>
    <w:p w14:paraId="75CBDAAD" w14:textId="77777777" w:rsidR="005335DB" w:rsidRDefault="005335DB" w:rsidP="005073D7">
      <w:pPr>
        <w:jc w:val="center"/>
      </w:pPr>
    </w:p>
    <w:p w14:paraId="289113E3" w14:textId="0BE81285" w:rsidR="00F85A57" w:rsidRPr="00F85A57" w:rsidRDefault="00F85A57" w:rsidP="00F85A57">
      <w:pPr>
        <w:jc w:val="center"/>
        <w:rPr>
          <w:sz w:val="24"/>
          <w:szCs w:val="24"/>
        </w:rPr>
      </w:pPr>
      <w:r w:rsidRPr="00F85A57">
        <w:rPr>
          <w:sz w:val="24"/>
          <w:szCs w:val="24"/>
        </w:rPr>
        <w:t>BG</w:t>
      </w:r>
      <w:r w:rsidR="00EA3897">
        <w:rPr>
          <w:sz w:val="24"/>
          <w:szCs w:val="24"/>
          <w:lang w:val="en-US"/>
        </w:rPr>
        <w:t xml:space="preserve">14MFOP001-4.005 </w:t>
      </w:r>
      <w:r w:rsidRPr="00F85A57">
        <w:rPr>
          <w:sz w:val="24"/>
          <w:szCs w:val="24"/>
        </w:rPr>
        <w:t xml:space="preserve"> “Преработване на продуктите от риболов и аквакултури в МИРГ „</w:t>
      </w:r>
      <w:r w:rsidRPr="004A3DD9">
        <w:rPr>
          <w:sz w:val="24"/>
          <w:szCs w:val="24"/>
        </w:rPr>
        <w:t>Бургас – Камено</w:t>
      </w:r>
      <w:r w:rsidRPr="00F85A57">
        <w:rPr>
          <w:sz w:val="24"/>
          <w:szCs w:val="24"/>
        </w:rPr>
        <w:t>“</w:t>
      </w:r>
    </w:p>
    <w:p w14:paraId="60B4BAD0" w14:textId="77777777" w:rsidR="005335DB" w:rsidRPr="00F85A57" w:rsidRDefault="00F85A57" w:rsidP="00F85A57">
      <w:pPr>
        <w:jc w:val="center"/>
        <w:rPr>
          <w:sz w:val="24"/>
          <w:szCs w:val="24"/>
        </w:rPr>
      </w:pPr>
      <w:r w:rsidRPr="00F85A57">
        <w:rPr>
          <w:sz w:val="24"/>
          <w:szCs w:val="24"/>
        </w:rPr>
        <w:t>Mярка 5.4 Преработване на продуктите от риболов и аквакултури в МИРГ „</w:t>
      </w:r>
      <w:r w:rsidRPr="004A3DD9">
        <w:rPr>
          <w:sz w:val="24"/>
          <w:szCs w:val="24"/>
        </w:rPr>
        <w:t>Бургас – Камено</w:t>
      </w:r>
      <w:r w:rsidRPr="00F85A57">
        <w:rPr>
          <w:sz w:val="24"/>
          <w:szCs w:val="24"/>
        </w:rPr>
        <w:t>“</w:t>
      </w:r>
    </w:p>
    <w:p w14:paraId="106FA51E" w14:textId="77777777" w:rsidR="005335DB" w:rsidRDefault="005335DB" w:rsidP="005073D7">
      <w:pPr>
        <w:jc w:val="center"/>
      </w:pPr>
    </w:p>
    <w:p w14:paraId="261E246D" w14:textId="77777777" w:rsidR="005335DB" w:rsidRDefault="005335DB" w:rsidP="005073D7">
      <w:pPr>
        <w:jc w:val="center"/>
      </w:pPr>
    </w:p>
    <w:p w14:paraId="6D6829BC" w14:textId="77777777" w:rsidR="005335DB" w:rsidRDefault="005335DB" w:rsidP="005073D7">
      <w:pPr>
        <w:jc w:val="center"/>
      </w:pPr>
    </w:p>
    <w:p w14:paraId="5015FDB8" w14:textId="77777777" w:rsidR="005335DB" w:rsidRDefault="005335DB" w:rsidP="005073D7">
      <w:pPr>
        <w:jc w:val="center"/>
      </w:pPr>
    </w:p>
    <w:p w14:paraId="76B34F63" w14:textId="77777777" w:rsidR="005335DB" w:rsidRDefault="005335DB" w:rsidP="005073D7">
      <w:pPr>
        <w:jc w:val="center"/>
      </w:pPr>
    </w:p>
    <w:p w14:paraId="57F9771C" w14:textId="77777777" w:rsidR="005335DB" w:rsidRDefault="005335DB" w:rsidP="005073D7">
      <w:pPr>
        <w:jc w:val="center"/>
      </w:pPr>
    </w:p>
    <w:sdt>
      <w:sdtPr>
        <w:rPr>
          <w:rFonts w:asciiTheme="minorHAnsi" w:eastAsiaTheme="minorHAnsi" w:hAnsiTheme="minorHAnsi" w:cstheme="minorBidi"/>
          <w:b w:val="0"/>
          <w:bCs w:val="0"/>
          <w:color w:val="auto"/>
          <w:sz w:val="22"/>
          <w:szCs w:val="22"/>
          <w:lang w:eastAsia="en-US"/>
        </w:rPr>
        <w:id w:val="-1881089679"/>
        <w:docPartObj>
          <w:docPartGallery w:val="Table of Contents"/>
          <w:docPartUnique/>
        </w:docPartObj>
      </w:sdtPr>
      <w:sdtEndPr/>
      <w:sdtContent>
        <w:p w14:paraId="185B479D" w14:textId="77777777" w:rsidR="00862B92" w:rsidRPr="00C3742E" w:rsidRDefault="00862B92">
          <w:pPr>
            <w:pStyle w:val="TOCHeading"/>
            <w:rPr>
              <w:rFonts w:asciiTheme="minorHAnsi" w:hAnsiTheme="minorHAnsi"/>
              <w:color w:val="244061" w:themeColor="accent1" w:themeShade="80"/>
              <w:sz w:val="22"/>
              <w:szCs w:val="22"/>
            </w:rPr>
          </w:pPr>
          <w:r w:rsidRPr="00C3742E">
            <w:rPr>
              <w:rFonts w:asciiTheme="minorHAnsi" w:hAnsiTheme="minorHAnsi"/>
              <w:color w:val="244061" w:themeColor="accent1" w:themeShade="80"/>
              <w:sz w:val="22"/>
              <w:szCs w:val="22"/>
            </w:rPr>
            <w:t>Съдържание</w:t>
          </w:r>
        </w:p>
        <w:p w14:paraId="00D70EBB" w14:textId="2DB04558" w:rsidR="00687867" w:rsidRDefault="002F5D76">
          <w:pPr>
            <w:pStyle w:val="TOC1"/>
            <w:tabs>
              <w:tab w:val="left" w:pos="440"/>
              <w:tab w:val="right" w:leader="dot" w:pos="9063"/>
            </w:tabs>
            <w:rPr>
              <w:noProof/>
            </w:rPr>
          </w:pPr>
          <w:r w:rsidRPr="00E84B3B">
            <w:fldChar w:fldCharType="begin"/>
          </w:r>
          <w:r w:rsidRPr="00E84B3B">
            <w:instrText xml:space="preserve"> TOC \o "1-3" \h \z \u </w:instrText>
          </w:r>
          <w:r w:rsidRPr="00E84B3B">
            <w:fldChar w:fldCharType="separate"/>
          </w:r>
          <w:hyperlink w:anchor="_Toc528157701" w:history="1">
            <w:r w:rsidR="00687867" w:rsidRPr="00AC43B1">
              <w:rPr>
                <w:rStyle w:val="Hyperlink"/>
                <w:noProof/>
              </w:rPr>
              <w:t>1.</w:t>
            </w:r>
            <w:r w:rsidR="00687867">
              <w:rPr>
                <w:noProof/>
              </w:rPr>
              <w:tab/>
            </w:r>
            <w:r w:rsidR="00687867" w:rsidRPr="00AC43B1">
              <w:rPr>
                <w:rStyle w:val="Hyperlink"/>
                <w:noProof/>
              </w:rPr>
              <w:t>Наименование на програмата</w:t>
            </w:r>
            <w:r w:rsidR="00687867">
              <w:rPr>
                <w:noProof/>
                <w:webHidden/>
              </w:rPr>
              <w:tab/>
            </w:r>
            <w:r w:rsidR="00687867">
              <w:rPr>
                <w:noProof/>
                <w:webHidden/>
              </w:rPr>
              <w:fldChar w:fldCharType="begin"/>
            </w:r>
            <w:r w:rsidR="00687867">
              <w:rPr>
                <w:noProof/>
                <w:webHidden/>
              </w:rPr>
              <w:instrText xml:space="preserve"> PAGEREF _Toc528157701 \h </w:instrText>
            </w:r>
            <w:r w:rsidR="00687867">
              <w:rPr>
                <w:noProof/>
                <w:webHidden/>
              </w:rPr>
            </w:r>
            <w:r w:rsidR="00687867">
              <w:rPr>
                <w:noProof/>
                <w:webHidden/>
              </w:rPr>
              <w:fldChar w:fldCharType="separate"/>
            </w:r>
            <w:r w:rsidR="005277CF">
              <w:rPr>
                <w:noProof/>
                <w:webHidden/>
              </w:rPr>
              <w:t>3</w:t>
            </w:r>
            <w:r w:rsidR="00687867">
              <w:rPr>
                <w:noProof/>
                <w:webHidden/>
              </w:rPr>
              <w:fldChar w:fldCharType="end"/>
            </w:r>
          </w:hyperlink>
        </w:p>
        <w:p w14:paraId="555CD45B" w14:textId="4347C02F" w:rsidR="00687867" w:rsidRDefault="00DB3918">
          <w:pPr>
            <w:pStyle w:val="TOC1"/>
            <w:tabs>
              <w:tab w:val="left" w:pos="440"/>
              <w:tab w:val="right" w:leader="dot" w:pos="9063"/>
            </w:tabs>
            <w:rPr>
              <w:noProof/>
            </w:rPr>
          </w:pPr>
          <w:hyperlink w:anchor="_Toc528157703" w:history="1">
            <w:r w:rsidR="00687867" w:rsidRPr="00AC43B1">
              <w:rPr>
                <w:rStyle w:val="Hyperlink"/>
                <w:noProof/>
              </w:rPr>
              <w:t>2.</w:t>
            </w:r>
            <w:r w:rsidR="00687867">
              <w:rPr>
                <w:noProof/>
              </w:rPr>
              <w:tab/>
            </w:r>
            <w:r w:rsidR="00687867" w:rsidRPr="00AC43B1">
              <w:rPr>
                <w:rStyle w:val="Hyperlink"/>
                <w:noProof/>
              </w:rPr>
              <w:t>Наименование на приоритетната ос</w:t>
            </w:r>
            <w:r w:rsidR="00687867">
              <w:rPr>
                <w:noProof/>
                <w:webHidden/>
              </w:rPr>
              <w:tab/>
            </w:r>
            <w:r w:rsidR="00687867">
              <w:rPr>
                <w:noProof/>
                <w:webHidden/>
              </w:rPr>
              <w:fldChar w:fldCharType="begin"/>
            </w:r>
            <w:r w:rsidR="00687867">
              <w:rPr>
                <w:noProof/>
                <w:webHidden/>
              </w:rPr>
              <w:instrText xml:space="preserve"> PAGEREF _Toc528157703 \h </w:instrText>
            </w:r>
            <w:r w:rsidR="00687867">
              <w:rPr>
                <w:noProof/>
                <w:webHidden/>
              </w:rPr>
            </w:r>
            <w:r w:rsidR="00687867">
              <w:rPr>
                <w:noProof/>
                <w:webHidden/>
              </w:rPr>
              <w:fldChar w:fldCharType="separate"/>
            </w:r>
            <w:r w:rsidR="005277CF">
              <w:rPr>
                <w:noProof/>
                <w:webHidden/>
              </w:rPr>
              <w:t>3</w:t>
            </w:r>
            <w:r w:rsidR="00687867">
              <w:rPr>
                <w:noProof/>
                <w:webHidden/>
              </w:rPr>
              <w:fldChar w:fldCharType="end"/>
            </w:r>
          </w:hyperlink>
        </w:p>
        <w:p w14:paraId="654B7848" w14:textId="6E7D5787" w:rsidR="00687867" w:rsidRDefault="00DB3918">
          <w:pPr>
            <w:pStyle w:val="TOC1"/>
            <w:tabs>
              <w:tab w:val="left" w:pos="440"/>
              <w:tab w:val="right" w:leader="dot" w:pos="9063"/>
            </w:tabs>
            <w:rPr>
              <w:noProof/>
            </w:rPr>
          </w:pPr>
          <w:hyperlink w:anchor="_Toc528157704" w:history="1">
            <w:r w:rsidR="00687867" w:rsidRPr="00AC43B1">
              <w:rPr>
                <w:rStyle w:val="Hyperlink"/>
                <w:noProof/>
              </w:rPr>
              <w:t>3.</w:t>
            </w:r>
            <w:r w:rsidR="00687867">
              <w:rPr>
                <w:noProof/>
              </w:rPr>
              <w:tab/>
            </w:r>
            <w:r w:rsidR="00687867" w:rsidRPr="00AC43B1">
              <w:rPr>
                <w:rStyle w:val="Hyperlink"/>
                <w:noProof/>
              </w:rPr>
              <w:t>Наименование на процедурата</w:t>
            </w:r>
            <w:r w:rsidR="00687867">
              <w:rPr>
                <w:noProof/>
                <w:webHidden/>
              </w:rPr>
              <w:tab/>
            </w:r>
            <w:r w:rsidR="00687867">
              <w:rPr>
                <w:noProof/>
                <w:webHidden/>
              </w:rPr>
              <w:fldChar w:fldCharType="begin"/>
            </w:r>
            <w:r w:rsidR="00687867">
              <w:rPr>
                <w:noProof/>
                <w:webHidden/>
              </w:rPr>
              <w:instrText xml:space="preserve"> PAGEREF _Toc528157704 \h </w:instrText>
            </w:r>
            <w:r w:rsidR="00687867">
              <w:rPr>
                <w:noProof/>
                <w:webHidden/>
              </w:rPr>
            </w:r>
            <w:r w:rsidR="00687867">
              <w:rPr>
                <w:noProof/>
                <w:webHidden/>
              </w:rPr>
              <w:fldChar w:fldCharType="separate"/>
            </w:r>
            <w:r w:rsidR="005277CF">
              <w:rPr>
                <w:noProof/>
                <w:webHidden/>
              </w:rPr>
              <w:t>3</w:t>
            </w:r>
            <w:r w:rsidR="00687867">
              <w:rPr>
                <w:noProof/>
                <w:webHidden/>
              </w:rPr>
              <w:fldChar w:fldCharType="end"/>
            </w:r>
          </w:hyperlink>
        </w:p>
        <w:p w14:paraId="1B524391" w14:textId="1361B0BF" w:rsidR="00687867" w:rsidRDefault="00DB3918">
          <w:pPr>
            <w:pStyle w:val="TOC1"/>
            <w:tabs>
              <w:tab w:val="left" w:pos="440"/>
              <w:tab w:val="right" w:leader="dot" w:pos="9063"/>
            </w:tabs>
            <w:rPr>
              <w:noProof/>
            </w:rPr>
          </w:pPr>
          <w:hyperlink w:anchor="_Toc528157705" w:history="1">
            <w:r w:rsidR="00687867" w:rsidRPr="00AC43B1">
              <w:rPr>
                <w:rStyle w:val="Hyperlink"/>
                <w:noProof/>
              </w:rPr>
              <w:t>4.</w:t>
            </w:r>
            <w:r w:rsidR="00687867">
              <w:rPr>
                <w:noProof/>
              </w:rPr>
              <w:tab/>
            </w:r>
            <w:r w:rsidR="00687867" w:rsidRPr="00AC43B1">
              <w:rPr>
                <w:rStyle w:val="Hyperlink"/>
                <w:noProof/>
              </w:rPr>
              <w:t>Измерения по кодове</w:t>
            </w:r>
            <w:r w:rsidR="00687867">
              <w:rPr>
                <w:noProof/>
                <w:webHidden/>
              </w:rPr>
              <w:tab/>
            </w:r>
            <w:r w:rsidR="00687867">
              <w:rPr>
                <w:noProof/>
                <w:webHidden/>
              </w:rPr>
              <w:fldChar w:fldCharType="begin"/>
            </w:r>
            <w:r w:rsidR="00687867">
              <w:rPr>
                <w:noProof/>
                <w:webHidden/>
              </w:rPr>
              <w:instrText xml:space="preserve"> PAGEREF _Toc528157705 \h </w:instrText>
            </w:r>
            <w:r w:rsidR="00687867">
              <w:rPr>
                <w:noProof/>
                <w:webHidden/>
              </w:rPr>
            </w:r>
            <w:r w:rsidR="00687867">
              <w:rPr>
                <w:noProof/>
                <w:webHidden/>
              </w:rPr>
              <w:fldChar w:fldCharType="separate"/>
            </w:r>
            <w:r w:rsidR="005277CF">
              <w:rPr>
                <w:noProof/>
                <w:webHidden/>
              </w:rPr>
              <w:t>3</w:t>
            </w:r>
            <w:r w:rsidR="00687867">
              <w:rPr>
                <w:noProof/>
                <w:webHidden/>
              </w:rPr>
              <w:fldChar w:fldCharType="end"/>
            </w:r>
          </w:hyperlink>
        </w:p>
        <w:p w14:paraId="3DF6CA3F" w14:textId="42C0814B" w:rsidR="00687867" w:rsidRDefault="00DB3918">
          <w:pPr>
            <w:pStyle w:val="TOC1"/>
            <w:tabs>
              <w:tab w:val="left" w:pos="440"/>
              <w:tab w:val="right" w:leader="dot" w:pos="9063"/>
            </w:tabs>
            <w:rPr>
              <w:noProof/>
            </w:rPr>
          </w:pPr>
          <w:hyperlink w:anchor="_Toc528157706" w:history="1">
            <w:r w:rsidR="00687867" w:rsidRPr="00AC43B1">
              <w:rPr>
                <w:rStyle w:val="Hyperlink"/>
                <w:noProof/>
              </w:rPr>
              <w:t>5.</w:t>
            </w:r>
            <w:r w:rsidR="00687867">
              <w:rPr>
                <w:noProof/>
              </w:rPr>
              <w:tab/>
            </w:r>
            <w:r w:rsidR="00687867" w:rsidRPr="00AC43B1">
              <w:rPr>
                <w:rStyle w:val="Hyperlink"/>
                <w:noProof/>
              </w:rPr>
              <w:t>Териториален обхват</w:t>
            </w:r>
            <w:r w:rsidR="00687867">
              <w:rPr>
                <w:noProof/>
                <w:webHidden/>
              </w:rPr>
              <w:tab/>
            </w:r>
            <w:r w:rsidR="00687867">
              <w:rPr>
                <w:noProof/>
                <w:webHidden/>
              </w:rPr>
              <w:fldChar w:fldCharType="begin"/>
            </w:r>
            <w:r w:rsidR="00687867">
              <w:rPr>
                <w:noProof/>
                <w:webHidden/>
              </w:rPr>
              <w:instrText xml:space="preserve"> PAGEREF _Toc528157706 \h </w:instrText>
            </w:r>
            <w:r w:rsidR="00687867">
              <w:rPr>
                <w:noProof/>
                <w:webHidden/>
              </w:rPr>
            </w:r>
            <w:r w:rsidR="00687867">
              <w:rPr>
                <w:noProof/>
                <w:webHidden/>
              </w:rPr>
              <w:fldChar w:fldCharType="separate"/>
            </w:r>
            <w:r w:rsidR="005277CF">
              <w:rPr>
                <w:noProof/>
                <w:webHidden/>
              </w:rPr>
              <w:t>3</w:t>
            </w:r>
            <w:r w:rsidR="00687867">
              <w:rPr>
                <w:noProof/>
                <w:webHidden/>
              </w:rPr>
              <w:fldChar w:fldCharType="end"/>
            </w:r>
          </w:hyperlink>
        </w:p>
        <w:p w14:paraId="3FB9B20C" w14:textId="4C692F80" w:rsidR="00687867" w:rsidRDefault="00DB3918">
          <w:pPr>
            <w:pStyle w:val="TOC1"/>
            <w:tabs>
              <w:tab w:val="left" w:pos="440"/>
              <w:tab w:val="right" w:leader="dot" w:pos="9063"/>
            </w:tabs>
            <w:rPr>
              <w:noProof/>
            </w:rPr>
          </w:pPr>
          <w:hyperlink w:anchor="_Toc528157707" w:history="1">
            <w:r w:rsidR="00687867" w:rsidRPr="00AC43B1">
              <w:rPr>
                <w:rStyle w:val="Hyperlink"/>
                <w:noProof/>
              </w:rPr>
              <w:t>6.</w:t>
            </w:r>
            <w:r w:rsidR="00687867">
              <w:rPr>
                <w:noProof/>
              </w:rPr>
              <w:tab/>
            </w:r>
            <w:r w:rsidR="00687867" w:rsidRPr="00AC43B1">
              <w:rPr>
                <w:rStyle w:val="Hyperlink"/>
                <w:noProof/>
              </w:rPr>
              <w:t>Цели на предоставяната безвъзмездна финансова помощ и очаквани резултати</w:t>
            </w:r>
            <w:r w:rsidR="00687867">
              <w:rPr>
                <w:noProof/>
                <w:webHidden/>
              </w:rPr>
              <w:tab/>
            </w:r>
            <w:r w:rsidR="00687867">
              <w:rPr>
                <w:noProof/>
                <w:webHidden/>
              </w:rPr>
              <w:fldChar w:fldCharType="begin"/>
            </w:r>
            <w:r w:rsidR="00687867">
              <w:rPr>
                <w:noProof/>
                <w:webHidden/>
              </w:rPr>
              <w:instrText xml:space="preserve"> PAGEREF _Toc528157707 \h </w:instrText>
            </w:r>
            <w:r w:rsidR="00687867">
              <w:rPr>
                <w:noProof/>
                <w:webHidden/>
              </w:rPr>
            </w:r>
            <w:r w:rsidR="00687867">
              <w:rPr>
                <w:noProof/>
                <w:webHidden/>
              </w:rPr>
              <w:fldChar w:fldCharType="separate"/>
            </w:r>
            <w:r w:rsidR="005277CF">
              <w:rPr>
                <w:noProof/>
                <w:webHidden/>
              </w:rPr>
              <w:t>4</w:t>
            </w:r>
            <w:r w:rsidR="00687867">
              <w:rPr>
                <w:noProof/>
                <w:webHidden/>
              </w:rPr>
              <w:fldChar w:fldCharType="end"/>
            </w:r>
          </w:hyperlink>
        </w:p>
        <w:p w14:paraId="51F0440F" w14:textId="70FE8A34" w:rsidR="00687867" w:rsidRDefault="00DB3918">
          <w:pPr>
            <w:pStyle w:val="TOC1"/>
            <w:tabs>
              <w:tab w:val="left" w:pos="440"/>
              <w:tab w:val="right" w:leader="dot" w:pos="9063"/>
            </w:tabs>
            <w:rPr>
              <w:noProof/>
            </w:rPr>
          </w:pPr>
          <w:hyperlink w:anchor="_Toc528157708" w:history="1">
            <w:r w:rsidR="00687867" w:rsidRPr="00AC43B1">
              <w:rPr>
                <w:rStyle w:val="Hyperlink"/>
                <w:noProof/>
              </w:rPr>
              <w:t>7.</w:t>
            </w:r>
            <w:r w:rsidR="00687867">
              <w:rPr>
                <w:noProof/>
              </w:rPr>
              <w:tab/>
            </w:r>
            <w:r w:rsidR="00687867" w:rsidRPr="00AC43B1">
              <w:rPr>
                <w:rStyle w:val="Hyperlink"/>
                <w:noProof/>
              </w:rPr>
              <w:t>Индикатори</w:t>
            </w:r>
            <w:r w:rsidR="00687867">
              <w:rPr>
                <w:noProof/>
                <w:webHidden/>
              </w:rPr>
              <w:tab/>
            </w:r>
            <w:r w:rsidR="00687867">
              <w:rPr>
                <w:noProof/>
                <w:webHidden/>
              </w:rPr>
              <w:fldChar w:fldCharType="begin"/>
            </w:r>
            <w:r w:rsidR="00687867">
              <w:rPr>
                <w:noProof/>
                <w:webHidden/>
              </w:rPr>
              <w:instrText xml:space="preserve"> PAGEREF _Toc528157708 \h </w:instrText>
            </w:r>
            <w:r w:rsidR="00687867">
              <w:rPr>
                <w:noProof/>
                <w:webHidden/>
              </w:rPr>
            </w:r>
            <w:r w:rsidR="00687867">
              <w:rPr>
                <w:noProof/>
                <w:webHidden/>
              </w:rPr>
              <w:fldChar w:fldCharType="separate"/>
            </w:r>
            <w:r w:rsidR="005277CF">
              <w:rPr>
                <w:noProof/>
                <w:webHidden/>
              </w:rPr>
              <w:t>4</w:t>
            </w:r>
            <w:r w:rsidR="00687867">
              <w:rPr>
                <w:noProof/>
                <w:webHidden/>
              </w:rPr>
              <w:fldChar w:fldCharType="end"/>
            </w:r>
          </w:hyperlink>
        </w:p>
        <w:p w14:paraId="096FDB27" w14:textId="1DC22E67" w:rsidR="00687867" w:rsidRDefault="00DB3918">
          <w:pPr>
            <w:pStyle w:val="TOC1"/>
            <w:tabs>
              <w:tab w:val="left" w:pos="440"/>
              <w:tab w:val="right" w:leader="dot" w:pos="9063"/>
            </w:tabs>
            <w:rPr>
              <w:noProof/>
            </w:rPr>
          </w:pPr>
          <w:hyperlink w:anchor="_Toc528157709" w:history="1">
            <w:r w:rsidR="00687867" w:rsidRPr="00AC43B1">
              <w:rPr>
                <w:rStyle w:val="Hyperlink"/>
                <w:noProof/>
              </w:rPr>
              <w:t>8.</w:t>
            </w:r>
            <w:r w:rsidR="00687867">
              <w:rPr>
                <w:noProof/>
              </w:rPr>
              <w:tab/>
            </w:r>
            <w:r w:rsidR="00687867" w:rsidRPr="00AC43B1">
              <w:rPr>
                <w:rStyle w:val="Hyperlink"/>
                <w:noProof/>
              </w:rPr>
              <w:t>Общ размер на безвъзмездната финансова помощ по процедурата</w:t>
            </w:r>
            <w:r w:rsidR="00687867">
              <w:rPr>
                <w:noProof/>
                <w:webHidden/>
              </w:rPr>
              <w:tab/>
            </w:r>
            <w:r w:rsidR="00687867">
              <w:rPr>
                <w:noProof/>
                <w:webHidden/>
              </w:rPr>
              <w:fldChar w:fldCharType="begin"/>
            </w:r>
            <w:r w:rsidR="00687867">
              <w:rPr>
                <w:noProof/>
                <w:webHidden/>
              </w:rPr>
              <w:instrText xml:space="preserve"> PAGEREF _Toc528157709 \h </w:instrText>
            </w:r>
            <w:r w:rsidR="00687867">
              <w:rPr>
                <w:noProof/>
                <w:webHidden/>
              </w:rPr>
            </w:r>
            <w:r w:rsidR="00687867">
              <w:rPr>
                <w:noProof/>
                <w:webHidden/>
              </w:rPr>
              <w:fldChar w:fldCharType="separate"/>
            </w:r>
            <w:r w:rsidR="005277CF">
              <w:rPr>
                <w:noProof/>
                <w:webHidden/>
              </w:rPr>
              <w:t>5</w:t>
            </w:r>
            <w:r w:rsidR="00687867">
              <w:rPr>
                <w:noProof/>
                <w:webHidden/>
              </w:rPr>
              <w:fldChar w:fldCharType="end"/>
            </w:r>
          </w:hyperlink>
        </w:p>
        <w:p w14:paraId="233729A2" w14:textId="31ADE383" w:rsidR="00687867" w:rsidRDefault="00DB3918">
          <w:pPr>
            <w:pStyle w:val="TOC1"/>
            <w:tabs>
              <w:tab w:val="left" w:pos="440"/>
              <w:tab w:val="right" w:leader="dot" w:pos="9063"/>
            </w:tabs>
            <w:rPr>
              <w:noProof/>
            </w:rPr>
          </w:pPr>
          <w:hyperlink w:anchor="_Toc528157710" w:history="1">
            <w:r w:rsidR="00687867" w:rsidRPr="00AC43B1">
              <w:rPr>
                <w:rStyle w:val="Hyperlink"/>
                <w:noProof/>
              </w:rPr>
              <w:t>9.</w:t>
            </w:r>
            <w:r w:rsidR="00687867">
              <w:rPr>
                <w:noProof/>
              </w:rPr>
              <w:tab/>
            </w:r>
            <w:r w:rsidR="00687867" w:rsidRPr="00AC43B1">
              <w:rPr>
                <w:rStyle w:val="Hyperlink"/>
                <w:noProof/>
              </w:rPr>
              <w:t>Минимален  и максимален размер на безвъзмездната финансова помощ</w:t>
            </w:r>
            <w:r w:rsidR="00687867">
              <w:rPr>
                <w:noProof/>
                <w:webHidden/>
              </w:rPr>
              <w:tab/>
            </w:r>
            <w:r w:rsidR="00687867">
              <w:rPr>
                <w:noProof/>
                <w:webHidden/>
              </w:rPr>
              <w:fldChar w:fldCharType="begin"/>
            </w:r>
            <w:r w:rsidR="00687867">
              <w:rPr>
                <w:noProof/>
                <w:webHidden/>
              </w:rPr>
              <w:instrText xml:space="preserve"> PAGEREF _Toc528157710 \h </w:instrText>
            </w:r>
            <w:r w:rsidR="00687867">
              <w:rPr>
                <w:noProof/>
                <w:webHidden/>
              </w:rPr>
            </w:r>
            <w:r w:rsidR="00687867">
              <w:rPr>
                <w:noProof/>
                <w:webHidden/>
              </w:rPr>
              <w:fldChar w:fldCharType="separate"/>
            </w:r>
            <w:r w:rsidR="005277CF">
              <w:rPr>
                <w:noProof/>
                <w:webHidden/>
              </w:rPr>
              <w:t>5</w:t>
            </w:r>
            <w:r w:rsidR="00687867">
              <w:rPr>
                <w:noProof/>
                <w:webHidden/>
              </w:rPr>
              <w:fldChar w:fldCharType="end"/>
            </w:r>
          </w:hyperlink>
        </w:p>
        <w:p w14:paraId="1644E3C0" w14:textId="075B76DC" w:rsidR="00687867" w:rsidRDefault="00DB3918">
          <w:pPr>
            <w:pStyle w:val="TOC1"/>
            <w:tabs>
              <w:tab w:val="left" w:pos="660"/>
              <w:tab w:val="right" w:leader="dot" w:pos="9063"/>
            </w:tabs>
            <w:rPr>
              <w:noProof/>
            </w:rPr>
          </w:pPr>
          <w:hyperlink w:anchor="_Toc528157711" w:history="1">
            <w:r w:rsidR="00687867" w:rsidRPr="00AC43B1">
              <w:rPr>
                <w:rStyle w:val="Hyperlink"/>
                <w:noProof/>
              </w:rPr>
              <w:t>10.</w:t>
            </w:r>
            <w:r w:rsidR="00687867">
              <w:rPr>
                <w:noProof/>
              </w:rPr>
              <w:tab/>
            </w:r>
            <w:r w:rsidR="00687867" w:rsidRPr="00AC43B1">
              <w:rPr>
                <w:rStyle w:val="Hyperlink"/>
                <w:noProof/>
              </w:rPr>
              <w:t>Процент на съфинансиране</w:t>
            </w:r>
            <w:r w:rsidR="00687867">
              <w:rPr>
                <w:noProof/>
                <w:webHidden/>
              </w:rPr>
              <w:tab/>
            </w:r>
            <w:r w:rsidR="00687867">
              <w:rPr>
                <w:noProof/>
                <w:webHidden/>
              </w:rPr>
              <w:fldChar w:fldCharType="begin"/>
            </w:r>
            <w:r w:rsidR="00687867">
              <w:rPr>
                <w:noProof/>
                <w:webHidden/>
              </w:rPr>
              <w:instrText xml:space="preserve"> PAGEREF _Toc528157711 \h </w:instrText>
            </w:r>
            <w:r w:rsidR="00687867">
              <w:rPr>
                <w:noProof/>
                <w:webHidden/>
              </w:rPr>
            </w:r>
            <w:r w:rsidR="00687867">
              <w:rPr>
                <w:noProof/>
                <w:webHidden/>
              </w:rPr>
              <w:fldChar w:fldCharType="separate"/>
            </w:r>
            <w:r w:rsidR="005277CF">
              <w:rPr>
                <w:noProof/>
                <w:webHidden/>
              </w:rPr>
              <w:t>5</w:t>
            </w:r>
            <w:r w:rsidR="00687867">
              <w:rPr>
                <w:noProof/>
                <w:webHidden/>
              </w:rPr>
              <w:fldChar w:fldCharType="end"/>
            </w:r>
          </w:hyperlink>
        </w:p>
        <w:p w14:paraId="6BE2038E" w14:textId="1AFCC8F8" w:rsidR="00687867" w:rsidRDefault="00DB3918">
          <w:pPr>
            <w:pStyle w:val="TOC1"/>
            <w:tabs>
              <w:tab w:val="left" w:pos="660"/>
              <w:tab w:val="right" w:leader="dot" w:pos="9063"/>
            </w:tabs>
            <w:rPr>
              <w:noProof/>
            </w:rPr>
          </w:pPr>
          <w:hyperlink w:anchor="_Toc528157712" w:history="1">
            <w:r w:rsidR="00687867" w:rsidRPr="00AC43B1">
              <w:rPr>
                <w:rStyle w:val="Hyperlink"/>
                <w:noProof/>
              </w:rPr>
              <w:t>11.</w:t>
            </w:r>
            <w:r w:rsidR="00687867">
              <w:rPr>
                <w:noProof/>
              </w:rPr>
              <w:tab/>
            </w:r>
            <w:r w:rsidR="00687867" w:rsidRPr="00AC43B1">
              <w:rPr>
                <w:rStyle w:val="Hyperlink"/>
                <w:noProof/>
              </w:rPr>
              <w:t>Допустими кандидати</w:t>
            </w:r>
            <w:r w:rsidR="00687867">
              <w:rPr>
                <w:noProof/>
                <w:webHidden/>
              </w:rPr>
              <w:tab/>
            </w:r>
            <w:r w:rsidR="00687867">
              <w:rPr>
                <w:noProof/>
                <w:webHidden/>
              </w:rPr>
              <w:fldChar w:fldCharType="begin"/>
            </w:r>
            <w:r w:rsidR="00687867">
              <w:rPr>
                <w:noProof/>
                <w:webHidden/>
              </w:rPr>
              <w:instrText xml:space="preserve"> PAGEREF _Toc528157712 \h </w:instrText>
            </w:r>
            <w:r w:rsidR="00687867">
              <w:rPr>
                <w:noProof/>
                <w:webHidden/>
              </w:rPr>
            </w:r>
            <w:r w:rsidR="00687867">
              <w:rPr>
                <w:noProof/>
                <w:webHidden/>
              </w:rPr>
              <w:fldChar w:fldCharType="separate"/>
            </w:r>
            <w:r w:rsidR="005277CF">
              <w:rPr>
                <w:noProof/>
                <w:webHidden/>
              </w:rPr>
              <w:t>6</w:t>
            </w:r>
            <w:r w:rsidR="00687867">
              <w:rPr>
                <w:noProof/>
                <w:webHidden/>
              </w:rPr>
              <w:fldChar w:fldCharType="end"/>
            </w:r>
          </w:hyperlink>
        </w:p>
        <w:p w14:paraId="58AF5160" w14:textId="28ACB936" w:rsidR="00687867" w:rsidRDefault="00DB3918">
          <w:pPr>
            <w:pStyle w:val="TOC1"/>
            <w:tabs>
              <w:tab w:val="left" w:pos="660"/>
              <w:tab w:val="right" w:leader="dot" w:pos="9063"/>
            </w:tabs>
            <w:rPr>
              <w:noProof/>
            </w:rPr>
          </w:pPr>
          <w:hyperlink w:anchor="_Toc528157713" w:history="1">
            <w:r w:rsidR="00687867" w:rsidRPr="00AC43B1">
              <w:rPr>
                <w:rStyle w:val="Hyperlink"/>
                <w:noProof/>
              </w:rPr>
              <w:t>12.</w:t>
            </w:r>
            <w:r w:rsidR="00687867">
              <w:rPr>
                <w:noProof/>
              </w:rPr>
              <w:tab/>
            </w:r>
            <w:r w:rsidR="00687867" w:rsidRPr="00AC43B1">
              <w:rPr>
                <w:rStyle w:val="Hyperlink"/>
                <w:noProof/>
              </w:rPr>
              <w:t>Критерии за недопустимост на кандидатите</w:t>
            </w:r>
            <w:r w:rsidR="00687867">
              <w:rPr>
                <w:noProof/>
                <w:webHidden/>
              </w:rPr>
              <w:tab/>
            </w:r>
            <w:r w:rsidR="00687867">
              <w:rPr>
                <w:noProof/>
                <w:webHidden/>
              </w:rPr>
              <w:fldChar w:fldCharType="begin"/>
            </w:r>
            <w:r w:rsidR="00687867">
              <w:rPr>
                <w:noProof/>
                <w:webHidden/>
              </w:rPr>
              <w:instrText xml:space="preserve"> PAGEREF _Toc528157713 \h </w:instrText>
            </w:r>
            <w:r w:rsidR="00687867">
              <w:rPr>
                <w:noProof/>
                <w:webHidden/>
              </w:rPr>
            </w:r>
            <w:r w:rsidR="00687867">
              <w:rPr>
                <w:noProof/>
                <w:webHidden/>
              </w:rPr>
              <w:fldChar w:fldCharType="separate"/>
            </w:r>
            <w:r w:rsidR="005277CF">
              <w:rPr>
                <w:noProof/>
                <w:webHidden/>
              </w:rPr>
              <w:t>8</w:t>
            </w:r>
            <w:r w:rsidR="00687867">
              <w:rPr>
                <w:noProof/>
                <w:webHidden/>
              </w:rPr>
              <w:fldChar w:fldCharType="end"/>
            </w:r>
          </w:hyperlink>
        </w:p>
        <w:p w14:paraId="58D1B434" w14:textId="11F3100C" w:rsidR="00687867" w:rsidRDefault="00DB3918">
          <w:pPr>
            <w:pStyle w:val="TOC1"/>
            <w:tabs>
              <w:tab w:val="left" w:pos="660"/>
              <w:tab w:val="right" w:leader="dot" w:pos="9063"/>
            </w:tabs>
            <w:rPr>
              <w:noProof/>
            </w:rPr>
          </w:pPr>
          <w:hyperlink w:anchor="_Toc528157714" w:history="1">
            <w:r w:rsidR="00687867" w:rsidRPr="00AC43B1">
              <w:rPr>
                <w:rStyle w:val="Hyperlink"/>
                <w:noProof/>
              </w:rPr>
              <w:t>13.</w:t>
            </w:r>
            <w:r w:rsidR="00687867">
              <w:rPr>
                <w:noProof/>
              </w:rPr>
              <w:tab/>
            </w:r>
            <w:r w:rsidR="00687867" w:rsidRPr="00AC43B1">
              <w:rPr>
                <w:rStyle w:val="Hyperlink"/>
                <w:noProof/>
              </w:rPr>
              <w:t>Допустими партньори (ако е приложимо )</w:t>
            </w:r>
            <w:r w:rsidR="00687867">
              <w:rPr>
                <w:noProof/>
                <w:webHidden/>
              </w:rPr>
              <w:tab/>
            </w:r>
            <w:r w:rsidR="00687867">
              <w:rPr>
                <w:noProof/>
                <w:webHidden/>
              </w:rPr>
              <w:fldChar w:fldCharType="begin"/>
            </w:r>
            <w:r w:rsidR="00687867">
              <w:rPr>
                <w:noProof/>
                <w:webHidden/>
              </w:rPr>
              <w:instrText xml:space="preserve"> PAGEREF _Toc528157714 \h </w:instrText>
            </w:r>
            <w:r w:rsidR="00687867">
              <w:rPr>
                <w:noProof/>
                <w:webHidden/>
              </w:rPr>
            </w:r>
            <w:r w:rsidR="00687867">
              <w:rPr>
                <w:noProof/>
                <w:webHidden/>
              </w:rPr>
              <w:fldChar w:fldCharType="separate"/>
            </w:r>
            <w:r w:rsidR="005277CF">
              <w:rPr>
                <w:noProof/>
                <w:webHidden/>
              </w:rPr>
              <w:t>11</w:t>
            </w:r>
            <w:r w:rsidR="00687867">
              <w:rPr>
                <w:noProof/>
                <w:webHidden/>
              </w:rPr>
              <w:fldChar w:fldCharType="end"/>
            </w:r>
          </w:hyperlink>
        </w:p>
        <w:p w14:paraId="7FFB110B" w14:textId="10B63922" w:rsidR="00687867" w:rsidRDefault="00DB3918">
          <w:pPr>
            <w:pStyle w:val="TOC1"/>
            <w:tabs>
              <w:tab w:val="left" w:pos="660"/>
              <w:tab w:val="right" w:leader="dot" w:pos="9063"/>
            </w:tabs>
            <w:rPr>
              <w:noProof/>
            </w:rPr>
          </w:pPr>
          <w:hyperlink w:anchor="_Toc528157715" w:history="1">
            <w:r w:rsidR="00687867" w:rsidRPr="00AC43B1">
              <w:rPr>
                <w:rStyle w:val="Hyperlink"/>
                <w:noProof/>
              </w:rPr>
              <w:t>14.</w:t>
            </w:r>
            <w:r w:rsidR="00687867">
              <w:rPr>
                <w:noProof/>
              </w:rPr>
              <w:tab/>
            </w:r>
            <w:r w:rsidR="00687867" w:rsidRPr="00AC43B1">
              <w:rPr>
                <w:rStyle w:val="Hyperlink"/>
                <w:noProof/>
              </w:rPr>
              <w:t>Дейности, допустими за финансиране</w:t>
            </w:r>
            <w:r w:rsidR="00687867">
              <w:rPr>
                <w:noProof/>
                <w:webHidden/>
              </w:rPr>
              <w:tab/>
            </w:r>
            <w:r w:rsidR="00687867">
              <w:rPr>
                <w:noProof/>
                <w:webHidden/>
              </w:rPr>
              <w:fldChar w:fldCharType="begin"/>
            </w:r>
            <w:r w:rsidR="00687867">
              <w:rPr>
                <w:noProof/>
                <w:webHidden/>
              </w:rPr>
              <w:instrText xml:space="preserve"> PAGEREF _Toc528157715 \h </w:instrText>
            </w:r>
            <w:r w:rsidR="00687867">
              <w:rPr>
                <w:noProof/>
                <w:webHidden/>
              </w:rPr>
            </w:r>
            <w:r w:rsidR="00687867">
              <w:rPr>
                <w:noProof/>
                <w:webHidden/>
              </w:rPr>
              <w:fldChar w:fldCharType="separate"/>
            </w:r>
            <w:r w:rsidR="005277CF">
              <w:rPr>
                <w:noProof/>
                <w:webHidden/>
              </w:rPr>
              <w:t>11</w:t>
            </w:r>
            <w:r w:rsidR="00687867">
              <w:rPr>
                <w:noProof/>
                <w:webHidden/>
              </w:rPr>
              <w:fldChar w:fldCharType="end"/>
            </w:r>
          </w:hyperlink>
        </w:p>
        <w:p w14:paraId="5DC9D140" w14:textId="44546686" w:rsidR="00687867" w:rsidRDefault="00DB3918">
          <w:pPr>
            <w:pStyle w:val="TOC1"/>
            <w:tabs>
              <w:tab w:val="left" w:pos="660"/>
              <w:tab w:val="right" w:leader="dot" w:pos="9063"/>
            </w:tabs>
            <w:rPr>
              <w:noProof/>
            </w:rPr>
          </w:pPr>
          <w:hyperlink w:anchor="_Toc528157716" w:history="1">
            <w:r w:rsidR="00687867" w:rsidRPr="00AC43B1">
              <w:rPr>
                <w:rStyle w:val="Hyperlink"/>
                <w:noProof/>
              </w:rPr>
              <w:t>15.</w:t>
            </w:r>
            <w:r w:rsidR="00687867">
              <w:rPr>
                <w:noProof/>
              </w:rPr>
              <w:tab/>
            </w:r>
            <w:r w:rsidR="00687867" w:rsidRPr="00AC43B1">
              <w:rPr>
                <w:rStyle w:val="Hyperlink"/>
                <w:noProof/>
              </w:rPr>
              <w:t>Категории разходи, допустими за финансиране</w:t>
            </w:r>
            <w:r w:rsidR="00687867">
              <w:rPr>
                <w:noProof/>
                <w:webHidden/>
              </w:rPr>
              <w:tab/>
            </w:r>
            <w:r w:rsidR="00687867">
              <w:rPr>
                <w:noProof/>
                <w:webHidden/>
              </w:rPr>
              <w:fldChar w:fldCharType="begin"/>
            </w:r>
            <w:r w:rsidR="00687867">
              <w:rPr>
                <w:noProof/>
                <w:webHidden/>
              </w:rPr>
              <w:instrText xml:space="preserve"> PAGEREF _Toc528157716 \h </w:instrText>
            </w:r>
            <w:r w:rsidR="00687867">
              <w:rPr>
                <w:noProof/>
                <w:webHidden/>
              </w:rPr>
            </w:r>
            <w:r w:rsidR="00687867">
              <w:rPr>
                <w:noProof/>
                <w:webHidden/>
              </w:rPr>
              <w:fldChar w:fldCharType="separate"/>
            </w:r>
            <w:r w:rsidR="005277CF">
              <w:rPr>
                <w:noProof/>
                <w:webHidden/>
              </w:rPr>
              <w:t>12</w:t>
            </w:r>
            <w:r w:rsidR="00687867">
              <w:rPr>
                <w:noProof/>
                <w:webHidden/>
              </w:rPr>
              <w:fldChar w:fldCharType="end"/>
            </w:r>
          </w:hyperlink>
        </w:p>
        <w:p w14:paraId="226D60A4" w14:textId="054A08F0" w:rsidR="00687867" w:rsidRDefault="00DB3918">
          <w:pPr>
            <w:pStyle w:val="TOC1"/>
            <w:tabs>
              <w:tab w:val="left" w:pos="660"/>
              <w:tab w:val="right" w:leader="dot" w:pos="9063"/>
            </w:tabs>
            <w:rPr>
              <w:noProof/>
            </w:rPr>
          </w:pPr>
          <w:hyperlink w:anchor="_Toc528157717" w:history="1">
            <w:r w:rsidR="00687867" w:rsidRPr="00AC43B1">
              <w:rPr>
                <w:rStyle w:val="Hyperlink"/>
                <w:noProof/>
              </w:rPr>
              <w:t>16.</w:t>
            </w:r>
            <w:r w:rsidR="00687867">
              <w:rPr>
                <w:noProof/>
              </w:rPr>
              <w:tab/>
            </w:r>
            <w:r w:rsidR="00687867" w:rsidRPr="00AC43B1">
              <w:rPr>
                <w:rStyle w:val="Hyperlink"/>
                <w:noProof/>
              </w:rPr>
              <w:t>Недопустими разходи</w:t>
            </w:r>
            <w:r w:rsidR="00687867">
              <w:rPr>
                <w:noProof/>
                <w:webHidden/>
              </w:rPr>
              <w:tab/>
            </w:r>
            <w:r w:rsidR="00687867">
              <w:rPr>
                <w:noProof/>
                <w:webHidden/>
              </w:rPr>
              <w:fldChar w:fldCharType="begin"/>
            </w:r>
            <w:r w:rsidR="00687867">
              <w:rPr>
                <w:noProof/>
                <w:webHidden/>
              </w:rPr>
              <w:instrText xml:space="preserve"> PAGEREF _Toc528157717 \h </w:instrText>
            </w:r>
            <w:r w:rsidR="00687867">
              <w:rPr>
                <w:noProof/>
                <w:webHidden/>
              </w:rPr>
            </w:r>
            <w:r w:rsidR="00687867">
              <w:rPr>
                <w:noProof/>
                <w:webHidden/>
              </w:rPr>
              <w:fldChar w:fldCharType="separate"/>
            </w:r>
            <w:r w:rsidR="005277CF">
              <w:rPr>
                <w:noProof/>
                <w:webHidden/>
              </w:rPr>
              <w:t>16</w:t>
            </w:r>
            <w:r w:rsidR="00687867">
              <w:rPr>
                <w:noProof/>
                <w:webHidden/>
              </w:rPr>
              <w:fldChar w:fldCharType="end"/>
            </w:r>
          </w:hyperlink>
        </w:p>
        <w:p w14:paraId="592125A1" w14:textId="03AA7473" w:rsidR="00687867" w:rsidRDefault="00DB3918">
          <w:pPr>
            <w:pStyle w:val="TOC1"/>
            <w:tabs>
              <w:tab w:val="left" w:pos="660"/>
              <w:tab w:val="right" w:leader="dot" w:pos="9063"/>
            </w:tabs>
            <w:rPr>
              <w:noProof/>
            </w:rPr>
          </w:pPr>
          <w:hyperlink w:anchor="_Toc528157718" w:history="1">
            <w:r w:rsidR="00687867" w:rsidRPr="00AC43B1">
              <w:rPr>
                <w:rStyle w:val="Hyperlink"/>
                <w:noProof/>
              </w:rPr>
              <w:t>17.</w:t>
            </w:r>
            <w:r w:rsidR="00687867">
              <w:rPr>
                <w:noProof/>
              </w:rPr>
              <w:tab/>
            </w:r>
            <w:r w:rsidR="00687867" w:rsidRPr="00AC43B1">
              <w:rPr>
                <w:rStyle w:val="Hyperlink"/>
                <w:noProof/>
              </w:rPr>
              <w:t>Допустими целеви групи (ако е приложимо)</w:t>
            </w:r>
            <w:r w:rsidR="00687867">
              <w:rPr>
                <w:noProof/>
                <w:webHidden/>
              </w:rPr>
              <w:tab/>
            </w:r>
            <w:r w:rsidR="00687867">
              <w:rPr>
                <w:noProof/>
                <w:webHidden/>
              </w:rPr>
              <w:fldChar w:fldCharType="begin"/>
            </w:r>
            <w:r w:rsidR="00687867">
              <w:rPr>
                <w:noProof/>
                <w:webHidden/>
              </w:rPr>
              <w:instrText xml:space="preserve"> PAGEREF _Toc528157718 \h </w:instrText>
            </w:r>
            <w:r w:rsidR="00687867">
              <w:rPr>
                <w:noProof/>
                <w:webHidden/>
              </w:rPr>
            </w:r>
            <w:r w:rsidR="00687867">
              <w:rPr>
                <w:noProof/>
                <w:webHidden/>
              </w:rPr>
              <w:fldChar w:fldCharType="separate"/>
            </w:r>
            <w:r w:rsidR="005277CF">
              <w:rPr>
                <w:noProof/>
                <w:webHidden/>
              </w:rPr>
              <w:t>18</w:t>
            </w:r>
            <w:r w:rsidR="00687867">
              <w:rPr>
                <w:noProof/>
                <w:webHidden/>
              </w:rPr>
              <w:fldChar w:fldCharType="end"/>
            </w:r>
          </w:hyperlink>
        </w:p>
        <w:p w14:paraId="67AD7836" w14:textId="2BF1EA64" w:rsidR="00687867" w:rsidRDefault="00DB3918">
          <w:pPr>
            <w:pStyle w:val="TOC1"/>
            <w:tabs>
              <w:tab w:val="left" w:pos="660"/>
              <w:tab w:val="right" w:leader="dot" w:pos="9063"/>
            </w:tabs>
            <w:rPr>
              <w:noProof/>
            </w:rPr>
          </w:pPr>
          <w:hyperlink w:anchor="_Toc528157719" w:history="1">
            <w:r w:rsidR="00687867" w:rsidRPr="00AC43B1">
              <w:rPr>
                <w:rStyle w:val="Hyperlink"/>
                <w:noProof/>
              </w:rPr>
              <w:t>18.</w:t>
            </w:r>
            <w:r w:rsidR="00687867">
              <w:rPr>
                <w:noProof/>
              </w:rPr>
              <w:tab/>
            </w:r>
            <w:r w:rsidR="00687867" w:rsidRPr="00AC43B1">
              <w:rPr>
                <w:rStyle w:val="Hyperlink"/>
                <w:noProof/>
              </w:rPr>
              <w:t>Приложим режим на минимални/държавни помощи (ако е приложимо)</w:t>
            </w:r>
            <w:r w:rsidR="00687867">
              <w:rPr>
                <w:noProof/>
                <w:webHidden/>
              </w:rPr>
              <w:tab/>
            </w:r>
            <w:r w:rsidR="00687867">
              <w:rPr>
                <w:noProof/>
                <w:webHidden/>
              </w:rPr>
              <w:fldChar w:fldCharType="begin"/>
            </w:r>
            <w:r w:rsidR="00687867">
              <w:rPr>
                <w:noProof/>
                <w:webHidden/>
              </w:rPr>
              <w:instrText xml:space="preserve"> PAGEREF _Toc528157719 \h </w:instrText>
            </w:r>
            <w:r w:rsidR="00687867">
              <w:rPr>
                <w:noProof/>
                <w:webHidden/>
              </w:rPr>
            </w:r>
            <w:r w:rsidR="00687867">
              <w:rPr>
                <w:noProof/>
                <w:webHidden/>
              </w:rPr>
              <w:fldChar w:fldCharType="separate"/>
            </w:r>
            <w:r w:rsidR="005277CF">
              <w:rPr>
                <w:noProof/>
                <w:webHidden/>
              </w:rPr>
              <w:t>18</w:t>
            </w:r>
            <w:r w:rsidR="00687867">
              <w:rPr>
                <w:noProof/>
                <w:webHidden/>
              </w:rPr>
              <w:fldChar w:fldCharType="end"/>
            </w:r>
          </w:hyperlink>
        </w:p>
        <w:p w14:paraId="04E9B0F3" w14:textId="41823686" w:rsidR="00687867" w:rsidRDefault="00DB3918">
          <w:pPr>
            <w:pStyle w:val="TOC1"/>
            <w:tabs>
              <w:tab w:val="left" w:pos="660"/>
              <w:tab w:val="right" w:leader="dot" w:pos="9063"/>
            </w:tabs>
            <w:rPr>
              <w:noProof/>
            </w:rPr>
          </w:pPr>
          <w:hyperlink w:anchor="_Toc528157720" w:history="1">
            <w:r w:rsidR="00687867" w:rsidRPr="00AC43B1">
              <w:rPr>
                <w:rStyle w:val="Hyperlink"/>
                <w:noProof/>
              </w:rPr>
              <w:t>19.</w:t>
            </w:r>
            <w:r w:rsidR="00687867">
              <w:rPr>
                <w:noProof/>
              </w:rPr>
              <w:tab/>
            </w:r>
            <w:r w:rsidR="00687867" w:rsidRPr="00AC43B1">
              <w:rPr>
                <w:rStyle w:val="Hyperlink"/>
                <w:noProof/>
              </w:rPr>
              <w:t>Хоризонтални политики</w:t>
            </w:r>
            <w:r w:rsidR="00687867">
              <w:rPr>
                <w:noProof/>
                <w:webHidden/>
              </w:rPr>
              <w:tab/>
            </w:r>
            <w:r w:rsidR="00687867">
              <w:rPr>
                <w:noProof/>
                <w:webHidden/>
              </w:rPr>
              <w:fldChar w:fldCharType="begin"/>
            </w:r>
            <w:r w:rsidR="00687867">
              <w:rPr>
                <w:noProof/>
                <w:webHidden/>
              </w:rPr>
              <w:instrText xml:space="preserve"> PAGEREF _Toc528157720 \h </w:instrText>
            </w:r>
            <w:r w:rsidR="00687867">
              <w:rPr>
                <w:noProof/>
                <w:webHidden/>
              </w:rPr>
            </w:r>
            <w:r w:rsidR="00687867">
              <w:rPr>
                <w:noProof/>
                <w:webHidden/>
              </w:rPr>
              <w:fldChar w:fldCharType="separate"/>
            </w:r>
            <w:r w:rsidR="005277CF">
              <w:rPr>
                <w:noProof/>
                <w:webHidden/>
              </w:rPr>
              <w:t>18</w:t>
            </w:r>
            <w:r w:rsidR="00687867">
              <w:rPr>
                <w:noProof/>
                <w:webHidden/>
              </w:rPr>
              <w:fldChar w:fldCharType="end"/>
            </w:r>
          </w:hyperlink>
        </w:p>
        <w:p w14:paraId="1435FB06" w14:textId="35998F93" w:rsidR="00687867" w:rsidRDefault="00DB3918">
          <w:pPr>
            <w:pStyle w:val="TOC1"/>
            <w:tabs>
              <w:tab w:val="left" w:pos="660"/>
              <w:tab w:val="right" w:leader="dot" w:pos="9063"/>
            </w:tabs>
            <w:rPr>
              <w:noProof/>
            </w:rPr>
          </w:pPr>
          <w:hyperlink w:anchor="_Toc528157721" w:history="1">
            <w:r w:rsidR="00687867" w:rsidRPr="00AC43B1">
              <w:rPr>
                <w:rStyle w:val="Hyperlink"/>
                <w:noProof/>
              </w:rPr>
              <w:t>20.</w:t>
            </w:r>
            <w:r w:rsidR="00687867">
              <w:rPr>
                <w:noProof/>
              </w:rPr>
              <w:tab/>
            </w:r>
            <w:r w:rsidR="00687867" w:rsidRPr="00AC43B1">
              <w:rPr>
                <w:rStyle w:val="Hyperlink"/>
                <w:noProof/>
              </w:rPr>
              <w:t xml:space="preserve">Минимален и максимален срок за изпълнение на проекта </w:t>
            </w:r>
            <w:r w:rsidR="00687867" w:rsidRPr="00AC43B1">
              <w:rPr>
                <w:rStyle w:val="Hyperlink"/>
                <w:noProof/>
                <w:lang w:val="en-US"/>
              </w:rPr>
              <w:t>(</w:t>
            </w:r>
            <w:r w:rsidR="00687867" w:rsidRPr="00AC43B1">
              <w:rPr>
                <w:rStyle w:val="Hyperlink"/>
                <w:noProof/>
              </w:rPr>
              <w:t>ако е приложимо</w:t>
            </w:r>
            <w:r w:rsidR="00687867" w:rsidRPr="00AC43B1">
              <w:rPr>
                <w:rStyle w:val="Hyperlink"/>
                <w:noProof/>
                <w:lang w:val="en-US"/>
              </w:rPr>
              <w:t>)</w:t>
            </w:r>
            <w:r w:rsidR="00687867">
              <w:rPr>
                <w:noProof/>
                <w:webHidden/>
              </w:rPr>
              <w:tab/>
            </w:r>
            <w:r w:rsidR="00687867">
              <w:rPr>
                <w:noProof/>
                <w:webHidden/>
              </w:rPr>
              <w:fldChar w:fldCharType="begin"/>
            </w:r>
            <w:r w:rsidR="00687867">
              <w:rPr>
                <w:noProof/>
                <w:webHidden/>
              </w:rPr>
              <w:instrText xml:space="preserve"> PAGEREF _Toc528157721 \h </w:instrText>
            </w:r>
            <w:r w:rsidR="00687867">
              <w:rPr>
                <w:noProof/>
                <w:webHidden/>
              </w:rPr>
            </w:r>
            <w:r w:rsidR="00687867">
              <w:rPr>
                <w:noProof/>
                <w:webHidden/>
              </w:rPr>
              <w:fldChar w:fldCharType="separate"/>
            </w:r>
            <w:r w:rsidR="005277CF">
              <w:rPr>
                <w:noProof/>
                <w:webHidden/>
              </w:rPr>
              <w:t>19</w:t>
            </w:r>
            <w:r w:rsidR="00687867">
              <w:rPr>
                <w:noProof/>
                <w:webHidden/>
              </w:rPr>
              <w:fldChar w:fldCharType="end"/>
            </w:r>
          </w:hyperlink>
        </w:p>
        <w:p w14:paraId="75EBD71D" w14:textId="476EF5AA" w:rsidR="00687867" w:rsidRDefault="00DB3918">
          <w:pPr>
            <w:pStyle w:val="TOC1"/>
            <w:tabs>
              <w:tab w:val="left" w:pos="660"/>
              <w:tab w:val="right" w:leader="dot" w:pos="9063"/>
            </w:tabs>
            <w:rPr>
              <w:noProof/>
            </w:rPr>
          </w:pPr>
          <w:hyperlink w:anchor="_Toc528157722" w:history="1">
            <w:r w:rsidR="00687867" w:rsidRPr="00AC43B1">
              <w:rPr>
                <w:rStyle w:val="Hyperlink"/>
                <w:noProof/>
              </w:rPr>
              <w:t>21.</w:t>
            </w:r>
            <w:r w:rsidR="00687867">
              <w:rPr>
                <w:noProof/>
              </w:rPr>
              <w:tab/>
            </w:r>
            <w:r w:rsidR="00687867" w:rsidRPr="00AC43B1">
              <w:rPr>
                <w:rStyle w:val="Hyperlink"/>
                <w:noProof/>
              </w:rPr>
              <w:t>Ред за оценяване на концепциите за проектни предложения</w:t>
            </w:r>
            <w:r w:rsidR="00687867">
              <w:rPr>
                <w:noProof/>
                <w:webHidden/>
              </w:rPr>
              <w:tab/>
            </w:r>
            <w:r w:rsidR="00687867">
              <w:rPr>
                <w:noProof/>
                <w:webHidden/>
              </w:rPr>
              <w:fldChar w:fldCharType="begin"/>
            </w:r>
            <w:r w:rsidR="00687867">
              <w:rPr>
                <w:noProof/>
                <w:webHidden/>
              </w:rPr>
              <w:instrText xml:space="preserve"> PAGEREF _Toc528157722 \h </w:instrText>
            </w:r>
            <w:r w:rsidR="00687867">
              <w:rPr>
                <w:noProof/>
                <w:webHidden/>
              </w:rPr>
            </w:r>
            <w:r w:rsidR="00687867">
              <w:rPr>
                <w:noProof/>
                <w:webHidden/>
              </w:rPr>
              <w:fldChar w:fldCharType="separate"/>
            </w:r>
            <w:r w:rsidR="005277CF">
              <w:rPr>
                <w:noProof/>
                <w:webHidden/>
              </w:rPr>
              <w:t>19</w:t>
            </w:r>
            <w:r w:rsidR="00687867">
              <w:rPr>
                <w:noProof/>
                <w:webHidden/>
              </w:rPr>
              <w:fldChar w:fldCharType="end"/>
            </w:r>
          </w:hyperlink>
        </w:p>
        <w:p w14:paraId="73A86DBE" w14:textId="7358CF26" w:rsidR="00687867" w:rsidRDefault="00DB3918">
          <w:pPr>
            <w:pStyle w:val="TOC1"/>
            <w:tabs>
              <w:tab w:val="left" w:pos="660"/>
              <w:tab w:val="right" w:leader="dot" w:pos="9063"/>
            </w:tabs>
            <w:rPr>
              <w:noProof/>
            </w:rPr>
          </w:pPr>
          <w:hyperlink w:anchor="_Toc528157723" w:history="1">
            <w:r w:rsidR="00687867" w:rsidRPr="00AC43B1">
              <w:rPr>
                <w:rStyle w:val="Hyperlink"/>
                <w:noProof/>
              </w:rPr>
              <w:t>22.</w:t>
            </w:r>
            <w:r w:rsidR="00687867">
              <w:rPr>
                <w:noProof/>
              </w:rPr>
              <w:tab/>
            </w:r>
            <w:r w:rsidR="00687867" w:rsidRPr="00AC43B1">
              <w:rPr>
                <w:rStyle w:val="Hyperlink"/>
                <w:noProof/>
              </w:rPr>
              <w:t>Критерии и методика за оценка на концепциите за проектни предложения</w:t>
            </w:r>
            <w:r w:rsidR="00687867">
              <w:rPr>
                <w:noProof/>
                <w:webHidden/>
              </w:rPr>
              <w:tab/>
            </w:r>
            <w:r w:rsidR="00687867">
              <w:rPr>
                <w:noProof/>
                <w:webHidden/>
              </w:rPr>
              <w:fldChar w:fldCharType="begin"/>
            </w:r>
            <w:r w:rsidR="00687867">
              <w:rPr>
                <w:noProof/>
                <w:webHidden/>
              </w:rPr>
              <w:instrText xml:space="preserve"> PAGEREF _Toc528157723 \h </w:instrText>
            </w:r>
            <w:r w:rsidR="00687867">
              <w:rPr>
                <w:noProof/>
                <w:webHidden/>
              </w:rPr>
            </w:r>
            <w:r w:rsidR="00687867">
              <w:rPr>
                <w:noProof/>
                <w:webHidden/>
              </w:rPr>
              <w:fldChar w:fldCharType="separate"/>
            </w:r>
            <w:r w:rsidR="005277CF">
              <w:rPr>
                <w:noProof/>
                <w:webHidden/>
              </w:rPr>
              <w:t>19</w:t>
            </w:r>
            <w:r w:rsidR="00687867">
              <w:rPr>
                <w:noProof/>
                <w:webHidden/>
              </w:rPr>
              <w:fldChar w:fldCharType="end"/>
            </w:r>
          </w:hyperlink>
        </w:p>
        <w:p w14:paraId="1F86F5C1" w14:textId="49139802" w:rsidR="00687867" w:rsidRDefault="00DB3918">
          <w:pPr>
            <w:pStyle w:val="TOC1"/>
            <w:tabs>
              <w:tab w:val="left" w:pos="660"/>
              <w:tab w:val="right" w:leader="dot" w:pos="9063"/>
            </w:tabs>
            <w:rPr>
              <w:noProof/>
            </w:rPr>
          </w:pPr>
          <w:hyperlink w:anchor="_Toc528157724" w:history="1">
            <w:r w:rsidR="00687867" w:rsidRPr="00AC43B1">
              <w:rPr>
                <w:rStyle w:val="Hyperlink"/>
                <w:noProof/>
              </w:rPr>
              <w:t>23.</w:t>
            </w:r>
            <w:r w:rsidR="00687867">
              <w:rPr>
                <w:noProof/>
              </w:rPr>
              <w:tab/>
            </w:r>
            <w:r w:rsidR="00687867" w:rsidRPr="00AC43B1">
              <w:rPr>
                <w:rStyle w:val="Hyperlink"/>
                <w:noProof/>
              </w:rPr>
              <w:t>Ред за оценяване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_Toc528157724 \h </w:instrText>
            </w:r>
            <w:r w:rsidR="00687867">
              <w:rPr>
                <w:noProof/>
                <w:webHidden/>
              </w:rPr>
            </w:r>
            <w:r w:rsidR="00687867">
              <w:rPr>
                <w:noProof/>
                <w:webHidden/>
              </w:rPr>
              <w:fldChar w:fldCharType="separate"/>
            </w:r>
            <w:r w:rsidR="005277CF">
              <w:rPr>
                <w:noProof/>
                <w:webHidden/>
              </w:rPr>
              <w:t>19</w:t>
            </w:r>
            <w:r w:rsidR="00687867">
              <w:rPr>
                <w:noProof/>
                <w:webHidden/>
              </w:rPr>
              <w:fldChar w:fldCharType="end"/>
            </w:r>
          </w:hyperlink>
        </w:p>
        <w:p w14:paraId="178EBDF7" w14:textId="04459B22" w:rsidR="00687867" w:rsidRDefault="00DB3918">
          <w:pPr>
            <w:pStyle w:val="TOC1"/>
            <w:tabs>
              <w:tab w:val="left" w:pos="660"/>
              <w:tab w:val="right" w:leader="dot" w:pos="9063"/>
            </w:tabs>
            <w:rPr>
              <w:noProof/>
            </w:rPr>
          </w:pPr>
          <w:hyperlink w:anchor="_Toc528157725" w:history="1">
            <w:r w:rsidR="00687867" w:rsidRPr="00AC43B1">
              <w:rPr>
                <w:rStyle w:val="Hyperlink"/>
                <w:noProof/>
              </w:rPr>
              <w:t>24.</w:t>
            </w:r>
            <w:r w:rsidR="00687867">
              <w:rPr>
                <w:noProof/>
              </w:rPr>
              <w:tab/>
            </w:r>
            <w:r w:rsidR="00687867" w:rsidRPr="00AC43B1">
              <w:rPr>
                <w:rStyle w:val="Hyperlink"/>
                <w:noProof/>
              </w:rPr>
              <w:t>Критерии и методика за оценка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_Toc528157725 \h </w:instrText>
            </w:r>
            <w:r w:rsidR="00687867">
              <w:rPr>
                <w:noProof/>
                <w:webHidden/>
              </w:rPr>
            </w:r>
            <w:r w:rsidR="00687867">
              <w:rPr>
                <w:noProof/>
                <w:webHidden/>
              </w:rPr>
              <w:fldChar w:fldCharType="separate"/>
            </w:r>
            <w:r w:rsidR="005277CF">
              <w:rPr>
                <w:noProof/>
                <w:webHidden/>
              </w:rPr>
              <w:t>24</w:t>
            </w:r>
            <w:r w:rsidR="00687867">
              <w:rPr>
                <w:noProof/>
                <w:webHidden/>
              </w:rPr>
              <w:fldChar w:fldCharType="end"/>
            </w:r>
          </w:hyperlink>
        </w:p>
        <w:p w14:paraId="5A1A5FD5" w14:textId="7D5D26D0" w:rsidR="00687867" w:rsidRDefault="00DB3918">
          <w:pPr>
            <w:pStyle w:val="TOC1"/>
            <w:tabs>
              <w:tab w:val="left" w:pos="660"/>
              <w:tab w:val="right" w:leader="dot" w:pos="9063"/>
            </w:tabs>
            <w:rPr>
              <w:noProof/>
            </w:rPr>
          </w:pPr>
          <w:hyperlink w:anchor="_Toc528157726" w:history="1">
            <w:r w:rsidR="00687867" w:rsidRPr="00AC43B1">
              <w:rPr>
                <w:rStyle w:val="Hyperlink"/>
                <w:noProof/>
              </w:rPr>
              <w:t>25.</w:t>
            </w:r>
            <w:r w:rsidR="00687867">
              <w:rPr>
                <w:noProof/>
              </w:rPr>
              <w:tab/>
            </w:r>
            <w:r w:rsidR="00687867" w:rsidRPr="00AC43B1">
              <w:rPr>
                <w:rStyle w:val="Hyperlink"/>
                <w:noProof/>
              </w:rPr>
              <w:t>Начин на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_Toc528157726 \h </w:instrText>
            </w:r>
            <w:r w:rsidR="00687867">
              <w:rPr>
                <w:noProof/>
                <w:webHidden/>
              </w:rPr>
            </w:r>
            <w:r w:rsidR="00687867">
              <w:rPr>
                <w:noProof/>
                <w:webHidden/>
              </w:rPr>
              <w:fldChar w:fldCharType="separate"/>
            </w:r>
            <w:r w:rsidR="005277CF">
              <w:rPr>
                <w:noProof/>
                <w:webHidden/>
              </w:rPr>
              <w:t>27</w:t>
            </w:r>
            <w:r w:rsidR="00687867">
              <w:rPr>
                <w:noProof/>
                <w:webHidden/>
              </w:rPr>
              <w:fldChar w:fldCharType="end"/>
            </w:r>
          </w:hyperlink>
        </w:p>
        <w:p w14:paraId="40DB4393" w14:textId="79A6F3FE" w:rsidR="00687867" w:rsidRDefault="00DB3918">
          <w:pPr>
            <w:pStyle w:val="TOC1"/>
            <w:tabs>
              <w:tab w:val="left" w:pos="660"/>
              <w:tab w:val="right" w:leader="dot" w:pos="9063"/>
            </w:tabs>
            <w:rPr>
              <w:noProof/>
            </w:rPr>
          </w:pPr>
          <w:hyperlink w:anchor="_Toc528157727" w:history="1">
            <w:r w:rsidR="00687867" w:rsidRPr="00AC43B1">
              <w:rPr>
                <w:rStyle w:val="Hyperlink"/>
                <w:noProof/>
              </w:rPr>
              <w:t>26.</w:t>
            </w:r>
            <w:r w:rsidR="00687867">
              <w:rPr>
                <w:noProof/>
              </w:rPr>
              <w:tab/>
            </w:r>
            <w:r w:rsidR="00687867" w:rsidRPr="00AC43B1">
              <w:rPr>
                <w:rStyle w:val="Hyperlink"/>
                <w:noProof/>
              </w:rPr>
              <w:t>Списък на документите, които се подават на етап кандидатстване</w:t>
            </w:r>
            <w:r w:rsidR="00687867">
              <w:rPr>
                <w:noProof/>
                <w:webHidden/>
              </w:rPr>
              <w:tab/>
            </w:r>
            <w:r w:rsidR="00687867">
              <w:rPr>
                <w:noProof/>
                <w:webHidden/>
              </w:rPr>
              <w:fldChar w:fldCharType="begin"/>
            </w:r>
            <w:r w:rsidR="00687867">
              <w:rPr>
                <w:noProof/>
                <w:webHidden/>
              </w:rPr>
              <w:instrText xml:space="preserve"> PAGEREF _Toc528157727 \h </w:instrText>
            </w:r>
            <w:r w:rsidR="00687867">
              <w:rPr>
                <w:noProof/>
                <w:webHidden/>
              </w:rPr>
            </w:r>
            <w:r w:rsidR="00687867">
              <w:rPr>
                <w:noProof/>
                <w:webHidden/>
              </w:rPr>
              <w:fldChar w:fldCharType="separate"/>
            </w:r>
            <w:r w:rsidR="005277CF">
              <w:rPr>
                <w:noProof/>
                <w:webHidden/>
              </w:rPr>
              <w:t>28</w:t>
            </w:r>
            <w:r w:rsidR="00687867">
              <w:rPr>
                <w:noProof/>
                <w:webHidden/>
              </w:rPr>
              <w:fldChar w:fldCharType="end"/>
            </w:r>
          </w:hyperlink>
        </w:p>
        <w:p w14:paraId="36BC2609" w14:textId="14EB4FFC" w:rsidR="00687867" w:rsidRDefault="00DB3918">
          <w:pPr>
            <w:pStyle w:val="TOC1"/>
            <w:tabs>
              <w:tab w:val="left" w:pos="660"/>
              <w:tab w:val="right" w:leader="dot" w:pos="9063"/>
            </w:tabs>
            <w:rPr>
              <w:noProof/>
            </w:rPr>
          </w:pPr>
          <w:hyperlink w:anchor="_Toc528157728" w:history="1">
            <w:r w:rsidR="00687867" w:rsidRPr="00AC43B1">
              <w:rPr>
                <w:rStyle w:val="Hyperlink"/>
                <w:noProof/>
              </w:rPr>
              <w:t>27.</w:t>
            </w:r>
            <w:r w:rsidR="00687867">
              <w:rPr>
                <w:noProof/>
              </w:rPr>
              <w:tab/>
            </w:r>
            <w:r w:rsidR="00687867" w:rsidRPr="00AC43B1">
              <w:rPr>
                <w:rStyle w:val="Hyperlink"/>
                <w:noProof/>
              </w:rPr>
              <w:t>Краен срок за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_Toc528157728 \h </w:instrText>
            </w:r>
            <w:r w:rsidR="00687867">
              <w:rPr>
                <w:noProof/>
                <w:webHidden/>
              </w:rPr>
            </w:r>
            <w:r w:rsidR="00687867">
              <w:rPr>
                <w:noProof/>
                <w:webHidden/>
              </w:rPr>
              <w:fldChar w:fldCharType="separate"/>
            </w:r>
            <w:r w:rsidR="005277CF">
              <w:rPr>
                <w:noProof/>
                <w:webHidden/>
              </w:rPr>
              <w:t>37</w:t>
            </w:r>
            <w:r w:rsidR="00687867">
              <w:rPr>
                <w:noProof/>
                <w:webHidden/>
              </w:rPr>
              <w:fldChar w:fldCharType="end"/>
            </w:r>
          </w:hyperlink>
        </w:p>
        <w:p w14:paraId="6B0BF39F" w14:textId="22684200" w:rsidR="00687867" w:rsidRDefault="00DB3918">
          <w:pPr>
            <w:pStyle w:val="TOC1"/>
            <w:tabs>
              <w:tab w:val="left" w:pos="660"/>
              <w:tab w:val="right" w:leader="dot" w:pos="9063"/>
            </w:tabs>
            <w:rPr>
              <w:noProof/>
            </w:rPr>
          </w:pPr>
          <w:hyperlink w:anchor="_Toc528157729" w:history="1">
            <w:r w:rsidR="00687867" w:rsidRPr="00AC43B1">
              <w:rPr>
                <w:rStyle w:val="Hyperlink"/>
                <w:noProof/>
              </w:rPr>
              <w:t>28.</w:t>
            </w:r>
            <w:r w:rsidR="00687867">
              <w:rPr>
                <w:noProof/>
              </w:rPr>
              <w:tab/>
            </w:r>
            <w:r w:rsidR="00687867" w:rsidRPr="00AC43B1">
              <w:rPr>
                <w:rStyle w:val="Hyperlink"/>
                <w:noProof/>
              </w:rPr>
              <w:t>Адрес за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_Toc528157729 \h </w:instrText>
            </w:r>
            <w:r w:rsidR="00687867">
              <w:rPr>
                <w:noProof/>
                <w:webHidden/>
              </w:rPr>
            </w:r>
            <w:r w:rsidR="00687867">
              <w:rPr>
                <w:noProof/>
                <w:webHidden/>
              </w:rPr>
              <w:fldChar w:fldCharType="separate"/>
            </w:r>
            <w:r w:rsidR="005277CF">
              <w:rPr>
                <w:noProof/>
                <w:webHidden/>
              </w:rPr>
              <w:t>38</w:t>
            </w:r>
            <w:r w:rsidR="00687867">
              <w:rPr>
                <w:noProof/>
                <w:webHidden/>
              </w:rPr>
              <w:fldChar w:fldCharType="end"/>
            </w:r>
          </w:hyperlink>
        </w:p>
        <w:p w14:paraId="448DF81F" w14:textId="14B8D078" w:rsidR="00687867" w:rsidRDefault="00DB3918">
          <w:pPr>
            <w:pStyle w:val="TOC1"/>
            <w:tabs>
              <w:tab w:val="left" w:pos="660"/>
              <w:tab w:val="right" w:leader="dot" w:pos="9063"/>
            </w:tabs>
            <w:rPr>
              <w:noProof/>
            </w:rPr>
          </w:pPr>
          <w:hyperlink w:anchor="_Toc528157730" w:history="1">
            <w:r w:rsidR="00687867" w:rsidRPr="00AC43B1">
              <w:rPr>
                <w:rStyle w:val="Hyperlink"/>
                <w:noProof/>
              </w:rPr>
              <w:t>29.</w:t>
            </w:r>
            <w:r w:rsidR="00687867">
              <w:rPr>
                <w:noProof/>
              </w:rPr>
              <w:tab/>
            </w:r>
            <w:r w:rsidR="00687867" w:rsidRPr="00AC43B1">
              <w:rPr>
                <w:rStyle w:val="Hyperlink"/>
                <w:noProof/>
              </w:rPr>
              <w:t>Допълнителна информация</w:t>
            </w:r>
            <w:r w:rsidR="00687867">
              <w:rPr>
                <w:noProof/>
                <w:webHidden/>
              </w:rPr>
              <w:tab/>
            </w:r>
            <w:r w:rsidR="00687867">
              <w:rPr>
                <w:noProof/>
                <w:webHidden/>
              </w:rPr>
              <w:fldChar w:fldCharType="begin"/>
            </w:r>
            <w:r w:rsidR="00687867">
              <w:rPr>
                <w:noProof/>
                <w:webHidden/>
              </w:rPr>
              <w:instrText xml:space="preserve"> PAGEREF _Toc528157730 \h </w:instrText>
            </w:r>
            <w:r w:rsidR="00687867">
              <w:rPr>
                <w:noProof/>
                <w:webHidden/>
              </w:rPr>
            </w:r>
            <w:r w:rsidR="00687867">
              <w:rPr>
                <w:noProof/>
                <w:webHidden/>
              </w:rPr>
              <w:fldChar w:fldCharType="separate"/>
            </w:r>
            <w:r w:rsidR="005277CF">
              <w:rPr>
                <w:noProof/>
                <w:webHidden/>
              </w:rPr>
              <w:t>38</w:t>
            </w:r>
            <w:r w:rsidR="00687867">
              <w:rPr>
                <w:noProof/>
                <w:webHidden/>
              </w:rPr>
              <w:fldChar w:fldCharType="end"/>
            </w:r>
          </w:hyperlink>
        </w:p>
        <w:p w14:paraId="1574A3B1" w14:textId="1122569A" w:rsidR="00687867" w:rsidRDefault="00DB3918">
          <w:pPr>
            <w:pStyle w:val="TOC1"/>
            <w:tabs>
              <w:tab w:val="left" w:pos="660"/>
              <w:tab w:val="right" w:leader="dot" w:pos="9063"/>
            </w:tabs>
            <w:rPr>
              <w:noProof/>
            </w:rPr>
          </w:pPr>
          <w:hyperlink w:anchor="_Toc528157731" w:history="1">
            <w:r w:rsidR="00687867" w:rsidRPr="00AC43B1">
              <w:rPr>
                <w:rStyle w:val="Hyperlink"/>
                <w:noProof/>
              </w:rPr>
              <w:t>30.</w:t>
            </w:r>
            <w:r w:rsidR="00687867">
              <w:rPr>
                <w:noProof/>
              </w:rPr>
              <w:tab/>
            </w:r>
            <w:r w:rsidR="00687867" w:rsidRPr="00AC43B1">
              <w:rPr>
                <w:rStyle w:val="Hyperlink"/>
                <w:noProof/>
              </w:rPr>
              <w:t>Приложения към условията за кандидатстване</w:t>
            </w:r>
            <w:r w:rsidR="00687867">
              <w:rPr>
                <w:noProof/>
                <w:webHidden/>
              </w:rPr>
              <w:tab/>
            </w:r>
            <w:r w:rsidR="00687867">
              <w:rPr>
                <w:noProof/>
                <w:webHidden/>
              </w:rPr>
              <w:fldChar w:fldCharType="begin"/>
            </w:r>
            <w:r w:rsidR="00687867">
              <w:rPr>
                <w:noProof/>
                <w:webHidden/>
              </w:rPr>
              <w:instrText xml:space="preserve"> PAGEREF _Toc528157731 \h </w:instrText>
            </w:r>
            <w:r w:rsidR="00687867">
              <w:rPr>
                <w:noProof/>
                <w:webHidden/>
              </w:rPr>
            </w:r>
            <w:r w:rsidR="00687867">
              <w:rPr>
                <w:noProof/>
                <w:webHidden/>
              </w:rPr>
              <w:fldChar w:fldCharType="separate"/>
            </w:r>
            <w:r w:rsidR="005277CF">
              <w:rPr>
                <w:noProof/>
                <w:webHidden/>
              </w:rPr>
              <w:t>42</w:t>
            </w:r>
            <w:r w:rsidR="00687867">
              <w:rPr>
                <w:noProof/>
                <w:webHidden/>
              </w:rPr>
              <w:fldChar w:fldCharType="end"/>
            </w:r>
          </w:hyperlink>
        </w:p>
        <w:p w14:paraId="36B87C64" w14:textId="104589C6" w:rsidR="00862B92" w:rsidRDefault="002F5D76">
          <w:r w:rsidRPr="00E84B3B">
            <w:rPr>
              <w:rFonts w:eastAsiaTheme="minorEastAsia"/>
              <w:lang w:eastAsia="bg-BG"/>
            </w:rPr>
            <w:fldChar w:fldCharType="end"/>
          </w:r>
        </w:p>
      </w:sdtContent>
    </w:sdt>
    <w:p w14:paraId="5E88DFEB" w14:textId="77777777" w:rsidR="00862B92" w:rsidRDefault="00507A9D" w:rsidP="00526F67">
      <w:pPr>
        <w:pStyle w:val="1"/>
      </w:pPr>
      <w:bookmarkStart w:id="0" w:name="_Toc524691437"/>
      <w:bookmarkStart w:id="1" w:name="_Toc528157701"/>
      <w:r w:rsidRPr="00083E41">
        <w:t>Наименование на програмата</w:t>
      </w:r>
      <w:bookmarkEnd w:id="0"/>
      <w:bookmarkEnd w:id="1"/>
      <w:r w:rsidRPr="00083E41">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62B92" w14:paraId="471C76EA" w14:textId="77777777" w:rsidTr="00083E41">
        <w:tc>
          <w:tcPr>
            <w:tcW w:w="9213" w:type="dxa"/>
          </w:tcPr>
          <w:p w14:paraId="4403212C" w14:textId="2B4CB268" w:rsidR="00862B92" w:rsidRPr="00DE79CF" w:rsidRDefault="00862B92" w:rsidP="00083E41">
            <w:pPr>
              <w:ind w:left="360"/>
              <w:outlineLvl w:val="0"/>
            </w:pPr>
            <w:bookmarkStart w:id="2" w:name="_Toc524684851"/>
            <w:bookmarkStart w:id="3" w:name="_Toc524685067"/>
            <w:bookmarkStart w:id="4" w:name="_Toc524691438"/>
            <w:bookmarkStart w:id="5" w:name="_Toc528157702"/>
            <w:r>
              <w:t>Програма за морско дело и рибарство 2014 – 2020 г.</w:t>
            </w:r>
            <w:bookmarkEnd w:id="2"/>
            <w:bookmarkEnd w:id="3"/>
            <w:bookmarkEnd w:id="4"/>
            <w:bookmarkEnd w:id="5"/>
          </w:p>
        </w:tc>
      </w:tr>
    </w:tbl>
    <w:p w14:paraId="2A0AD85C" w14:textId="77777777" w:rsidR="005073D7" w:rsidRDefault="00083E41" w:rsidP="00526F67">
      <w:pPr>
        <w:pStyle w:val="1"/>
      </w:pPr>
      <w:bookmarkStart w:id="6" w:name="_Toc528157703"/>
      <w:r w:rsidRPr="00083E41">
        <w:t>Наименование на приоритетната ос</w:t>
      </w:r>
      <w:bookmarkEnd w:id="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5073D7" w14:paraId="059FBC3E" w14:textId="77777777" w:rsidTr="00083E41">
        <w:tc>
          <w:tcPr>
            <w:tcW w:w="9213" w:type="dxa"/>
          </w:tcPr>
          <w:p w14:paraId="106B13A0" w14:textId="3C9CDAD8" w:rsidR="00BF7AF0" w:rsidRPr="00BA08E4" w:rsidRDefault="00BF7AF0" w:rsidP="00C547BF">
            <w:pPr>
              <w:spacing w:after="160" w:line="259" w:lineRule="auto"/>
              <w:rPr>
                <w:rFonts w:ascii="Calibri" w:eastAsia="Calibri" w:hAnsi="Calibri" w:cs="Calibri"/>
              </w:rPr>
            </w:pPr>
          </w:p>
          <w:p w14:paraId="76DC89CF" w14:textId="77777777" w:rsidR="001F072A" w:rsidRPr="00C547BF" w:rsidRDefault="001F072A" w:rsidP="00C547BF">
            <w:pPr>
              <w:spacing w:after="160" w:line="259" w:lineRule="auto"/>
              <w:rPr>
                <w:rFonts w:ascii="Calibri" w:eastAsia="Calibri" w:hAnsi="Calibri" w:cs="Calibri"/>
              </w:rPr>
            </w:pPr>
            <w:r w:rsidRPr="001F072A">
              <w:rPr>
                <w:rFonts w:ascii="Calibri" w:eastAsia="Calibri" w:hAnsi="Calibri" w:cs="Calibri"/>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C055BAE" w14:textId="77777777" w:rsidR="005073D7" w:rsidRDefault="00083E41" w:rsidP="00526F67">
      <w:pPr>
        <w:pStyle w:val="1"/>
      </w:pPr>
      <w:bookmarkStart w:id="7" w:name="_Toc528157704"/>
      <w:r w:rsidRPr="0083112E">
        <w:t>Наименование на процедурата</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5C874512" w14:textId="77777777" w:rsidTr="002F5D76">
        <w:tc>
          <w:tcPr>
            <w:tcW w:w="9213" w:type="dxa"/>
          </w:tcPr>
          <w:p w14:paraId="549B1526" w14:textId="11DA4A19" w:rsidR="0083112E" w:rsidRPr="00BF7AF0" w:rsidRDefault="009B6671" w:rsidP="009C02C8">
            <w:r>
              <w:t xml:space="preserve"> </w:t>
            </w:r>
            <w:r w:rsidRPr="009B6671">
              <w:t xml:space="preserve">Процедура за подбор на проекти </w:t>
            </w:r>
            <w:r w:rsidR="00EA3897" w:rsidRPr="00EA3897">
              <w:t>BG</w:t>
            </w:r>
            <w:r w:rsidR="00EA3897" w:rsidRPr="00EA3897">
              <w:rPr>
                <w:lang w:val="en-US"/>
              </w:rPr>
              <w:t>14MFOP001-4.005</w:t>
            </w:r>
            <w:r w:rsidRPr="009B6671">
              <w:t xml:space="preserve"> „Преработване на продуктите от риболов и аквакултури в МИРГ „Бургас – Камено ”, мярка 5.4 „Преработване на продуктите от риболов и аквакултури в МИРГ „Бургас – Камено ”</w:t>
            </w:r>
          </w:p>
        </w:tc>
      </w:tr>
    </w:tbl>
    <w:p w14:paraId="4C719D74" w14:textId="77777777" w:rsidR="0083112E" w:rsidRDefault="0083112E" w:rsidP="00526F67">
      <w:pPr>
        <w:pStyle w:val="1"/>
      </w:pPr>
      <w:bookmarkStart w:id="8" w:name="_Toc528157705"/>
      <w:r w:rsidRPr="0083112E">
        <w:t>Измерения по кодове</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2610DAED" w14:textId="77777777" w:rsidTr="002F5D76">
        <w:tc>
          <w:tcPr>
            <w:tcW w:w="9213" w:type="dxa"/>
          </w:tcPr>
          <w:p w14:paraId="3DB243C8"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1 - Област на интервенция:</w:t>
            </w:r>
          </w:p>
          <w:p w14:paraId="7ADF24EC" w14:textId="77777777" w:rsidR="00BF7AF0" w:rsidRPr="00045793" w:rsidRDefault="00BF7AF0" w:rsidP="00045793">
            <w:pPr>
              <w:pStyle w:val="1"/>
              <w:numPr>
                <w:ilvl w:val="0"/>
                <w:numId w:val="0"/>
              </w:numPr>
              <w:spacing w:before="0"/>
              <w:ind w:left="360"/>
              <w:rPr>
                <w:b w:val="0"/>
                <w:i w:val="0"/>
              </w:rPr>
            </w:pPr>
            <w:r w:rsidRPr="00045793">
              <w:rPr>
                <w:b w:val="0"/>
                <w:i w:val="0"/>
              </w:rPr>
              <w:t>001 Общи производствени инвестиции в малки и средни предприятия („МСП”)</w:t>
            </w:r>
          </w:p>
          <w:p w14:paraId="5D9866B2"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2 – Форма на финансиране:</w:t>
            </w:r>
          </w:p>
          <w:p w14:paraId="3AA8A955" w14:textId="77777777" w:rsidR="00BF7AF0" w:rsidRPr="00045793" w:rsidRDefault="00BF7AF0" w:rsidP="00045793">
            <w:pPr>
              <w:pStyle w:val="1"/>
              <w:numPr>
                <w:ilvl w:val="0"/>
                <w:numId w:val="0"/>
              </w:numPr>
              <w:spacing w:before="0"/>
              <w:ind w:left="360"/>
              <w:rPr>
                <w:b w:val="0"/>
                <w:i w:val="0"/>
              </w:rPr>
            </w:pPr>
            <w:r w:rsidRPr="00045793">
              <w:rPr>
                <w:b w:val="0"/>
                <w:i w:val="0"/>
              </w:rPr>
              <w:t xml:space="preserve">01 Безвъзмездни средства </w:t>
            </w:r>
          </w:p>
          <w:p w14:paraId="73750694"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3 – Тип на територията:</w:t>
            </w:r>
          </w:p>
          <w:p w14:paraId="6B8A60C3" w14:textId="77777777" w:rsidR="00BF7AF0" w:rsidRPr="00045793" w:rsidRDefault="00BF7AF0" w:rsidP="00045793">
            <w:pPr>
              <w:pStyle w:val="1"/>
              <w:numPr>
                <w:ilvl w:val="0"/>
                <w:numId w:val="0"/>
              </w:numPr>
              <w:spacing w:before="0"/>
              <w:ind w:left="360"/>
              <w:rPr>
                <w:b w:val="0"/>
                <w:i w:val="0"/>
              </w:rPr>
            </w:pPr>
            <w:r w:rsidRPr="00045793">
              <w:rPr>
                <w:b w:val="0"/>
                <w:i w:val="0"/>
              </w:rPr>
              <w:t>07 Не се прилага</w:t>
            </w:r>
          </w:p>
          <w:p w14:paraId="36AF0291"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4 – Механизми за териториално изпълнение:</w:t>
            </w:r>
          </w:p>
          <w:p w14:paraId="7302338A" w14:textId="77777777" w:rsidR="00BF7AF0" w:rsidRPr="00045793" w:rsidRDefault="001347F4" w:rsidP="00045793">
            <w:pPr>
              <w:pStyle w:val="1"/>
              <w:numPr>
                <w:ilvl w:val="0"/>
                <w:numId w:val="0"/>
              </w:numPr>
              <w:spacing w:before="0"/>
              <w:ind w:left="360"/>
              <w:rPr>
                <w:b w:val="0"/>
                <w:i w:val="0"/>
              </w:rPr>
            </w:pPr>
            <w:r w:rsidRPr="00D53F87">
              <w:rPr>
                <w:b w:val="0"/>
                <w:i w:val="0"/>
              </w:rPr>
              <w:t xml:space="preserve">06 </w:t>
            </w:r>
            <w:r w:rsidRPr="00045793">
              <w:rPr>
                <w:b w:val="0"/>
                <w:i w:val="0"/>
              </w:rPr>
              <w:t xml:space="preserve">Водено от общностите </w:t>
            </w:r>
            <w:r w:rsidR="00D03B87" w:rsidRPr="00045793">
              <w:rPr>
                <w:b w:val="0"/>
                <w:i w:val="0"/>
              </w:rPr>
              <w:t>местно развитие</w:t>
            </w:r>
          </w:p>
          <w:p w14:paraId="36801E2F"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7 – Стопанска дейност</w:t>
            </w:r>
          </w:p>
          <w:p w14:paraId="6C12BE06" w14:textId="77777777" w:rsidR="0083112E" w:rsidRDefault="00BF7AF0" w:rsidP="00045793">
            <w:pPr>
              <w:pStyle w:val="1"/>
              <w:numPr>
                <w:ilvl w:val="0"/>
                <w:numId w:val="0"/>
              </w:numPr>
              <w:spacing w:before="0"/>
              <w:ind w:left="360"/>
            </w:pPr>
            <w:r w:rsidRPr="00045793">
              <w:rPr>
                <w:b w:val="0"/>
                <w:i w:val="0"/>
              </w:rPr>
              <w:t>02 Рибарство и аквакултури</w:t>
            </w:r>
          </w:p>
        </w:tc>
      </w:tr>
    </w:tbl>
    <w:p w14:paraId="6FAB7B8E" w14:textId="77777777" w:rsidR="0083112E" w:rsidRDefault="0083112E" w:rsidP="00526F67">
      <w:pPr>
        <w:pStyle w:val="1"/>
      </w:pPr>
      <w:bookmarkStart w:id="9" w:name="_Toc528157706"/>
      <w:r w:rsidRPr="0083112E">
        <w:t>Териториален обхват</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476F7B47" w14:textId="77777777" w:rsidTr="002F5D76">
        <w:tc>
          <w:tcPr>
            <w:tcW w:w="9213" w:type="dxa"/>
          </w:tcPr>
          <w:p w14:paraId="20AFDF0A" w14:textId="77777777" w:rsidR="008A5A5C" w:rsidRDefault="0083112E" w:rsidP="008A5A5C">
            <w:r>
              <w:t xml:space="preserve">Проектите по настоящата процедура се изпълняват на територията на Местната инициативна рибарска група Бургас – Камено. </w:t>
            </w:r>
            <w:r w:rsidR="008A5A5C">
              <w:t xml:space="preserve"> </w:t>
            </w:r>
            <w:r w:rsidR="00E84B3B" w:rsidRPr="008A5A5C">
              <w:t>Целевата т</w:t>
            </w:r>
            <w:r w:rsidRPr="008A5A5C">
              <w:t>еритория обхваща</w:t>
            </w:r>
            <w:r w:rsidR="008A5A5C">
              <w:t>:</w:t>
            </w:r>
          </w:p>
          <w:p w14:paraId="160C3E34" w14:textId="77777777" w:rsidR="008A5A5C" w:rsidRDefault="008A5A5C" w:rsidP="008A5A5C"/>
          <w:p w14:paraId="6EBB13E0" w14:textId="77777777" w:rsidR="008A5A5C" w:rsidRPr="008A5A5C" w:rsidRDefault="00C547BF" w:rsidP="008A5A5C">
            <w:pPr>
              <w:pStyle w:val="NormalWeb"/>
              <w:numPr>
                <w:ilvl w:val="0"/>
                <w:numId w:val="10"/>
              </w:numPr>
              <w:spacing w:before="0" w:beforeAutospacing="0" w:after="0" w:afterAutospacing="0"/>
              <w:rPr>
                <w:rFonts w:asciiTheme="minorHAnsi" w:hAnsiTheme="minorHAnsi"/>
                <w:b/>
                <w:sz w:val="22"/>
                <w:szCs w:val="22"/>
              </w:rPr>
            </w:pPr>
            <w:r>
              <w:rPr>
                <w:rStyle w:val="Strong"/>
                <w:rFonts w:asciiTheme="minorHAnsi" w:hAnsiTheme="minorHAnsi"/>
                <w:b w:val="0"/>
                <w:sz w:val="22"/>
                <w:szCs w:val="22"/>
              </w:rPr>
              <w:t>Част от град</w:t>
            </w:r>
            <w:r w:rsidR="008A5A5C" w:rsidRPr="008A5A5C">
              <w:rPr>
                <w:rStyle w:val="Strong"/>
                <w:rFonts w:asciiTheme="minorHAnsi" w:hAnsiTheme="minorHAnsi"/>
                <w:b w:val="0"/>
                <w:sz w:val="22"/>
                <w:szCs w:val="22"/>
              </w:rPr>
              <w:t xml:space="preserve"> Бургас</w:t>
            </w:r>
            <w:r>
              <w:rPr>
                <w:rStyle w:val="Strong"/>
                <w:rFonts w:asciiTheme="minorHAnsi" w:hAnsiTheme="minorHAnsi"/>
                <w:b w:val="0"/>
                <w:sz w:val="22"/>
                <w:szCs w:val="22"/>
              </w:rPr>
              <w:t xml:space="preserve">, включваща настоящите квартали от землищата на бившите села Крайморие и Меден рудник, кв. Победа, кв. Акации </w:t>
            </w:r>
            <w:r w:rsidR="008A5A5C" w:rsidRPr="008A5A5C">
              <w:rPr>
                <w:rStyle w:val="Strong"/>
                <w:rFonts w:asciiTheme="minorHAnsi" w:hAnsiTheme="minorHAnsi"/>
                <w:b w:val="0"/>
                <w:sz w:val="22"/>
                <w:szCs w:val="22"/>
              </w:rPr>
              <w:t>и Рибарското селище</w:t>
            </w:r>
            <w:r>
              <w:rPr>
                <w:rStyle w:val="Strong"/>
                <w:rFonts w:asciiTheme="minorHAnsi" w:hAnsiTheme="minorHAnsi"/>
                <w:b w:val="0"/>
                <w:sz w:val="22"/>
                <w:szCs w:val="22"/>
              </w:rPr>
              <w:t xml:space="preserve"> </w:t>
            </w:r>
            <w:r>
              <w:rPr>
                <w:rStyle w:val="Strong"/>
                <w:rFonts w:asciiTheme="minorHAnsi" w:hAnsiTheme="minorHAnsi"/>
                <w:b w:val="0"/>
                <w:sz w:val="22"/>
                <w:szCs w:val="22"/>
                <w:lang w:val="en-US"/>
              </w:rPr>
              <w:t>(</w:t>
            </w:r>
            <w:r>
              <w:rPr>
                <w:rStyle w:val="Strong"/>
                <w:rFonts w:asciiTheme="minorHAnsi" w:hAnsiTheme="minorHAnsi"/>
                <w:b w:val="0"/>
                <w:sz w:val="22"/>
                <w:szCs w:val="22"/>
              </w:rPr>
              <w:t>Ченгене скеле</w:t>
            </w:r>
            <w:r>
              <w:rPr>
                <w:rStyle w:val="Strong"/>
                <w:rFonts w:asciiTheme="minorHAnsi" w:hAnsiTheme="minorHAnsi"/>
                <w:b w:val="0"/>
                <w:sz w:val="22"/>
                <w:szCs w:val="22"/>
                <w:lang w:val="en-US"/>
              </w:rPr>
              <w:t>)</w:t>
            </w:r>
            <w:r w:rsidR="008A5A5C" w:rsidRPr="008A5A5C">
              <w:rPr>
                <w:rStyle w:val="Strong"/>
                <w:rFonts w:asciiTheme="minorHAnsi" w:hAnsiTheme="minorHAnsi"/>
                <w:b w:val="0"/>
                <w:sz w:val="22"/>
                <w:szCs w:val="22"/>
              </w:rPr>
              <w:t>;</w:t>
            </w:r>
          </w:p>
          <w:p w14:paraId="19F6610D" w14:textId="77777777" w:rsidR="008A5A5C" w:rsidRPr="008A5A5C" w:rsidRDefault="008A5A5C" w:rsidP="008A5A5C">
            <w:pPr>
              <w:pStyle w:val="NormalWeb"/>
              <w:numPr>
                <w:ilvl w:val="0"/>
                <w:numId w:val="10"/>
              </w:numPr>
              <w:spacing w:before="0" w:beforeAutospacing="0" w:after="0" w:afterAutospacing="0"/>
              <w:rPr>
                <w:rFonts w:asciiTheme="minorHAnsi" w:hAnsiTheme="minorHAnsi"/>
                <w:b/>
                <w:sz w:val="22"/>
                <w:szCs w:val="22"/>
              </w:rPr>
            </w:pPr>
            <w:r w:rsidRPr="008A5A5C">
              <w:rPr>
                <w:rStyle w:val="Strong"/>
                <w:rFonts w:asciiTheme="minorHAnsi" w:hAnsiTheme="minorHAnsi"/>
                <w:b w:val="0"/>
                <w:sz w:val="22"/>
                <w:szCs w:val="22"/>
              </w:rPr>
              <w:t>Община Бургас</w:t>
            </w:r>
            <w:r>
              <w:rPr>
                <w:rStyle w:val="Strong"/>
                <w:rFonts w:asciiTheme="minorHAnsi" w:hAnsiTheme="minorHAnsi"/>
                <w:b w:val="0"/>
                <w:sz w:val="22"/>
                <w:szCs w:val="22"/>
              </w:rPr>
              <w:t>:</w:t>
            </w:r>
            <w:r w:rsidRPr="008A5A5C">
              <w:rPr>
                <w:rStyle w:val="Strong"/>
                <w:rFonts w:asciiTheme="minorHAnsi" w:hAnsiTheme="minorHAnsi"/>
                <w:b w:val="0"/>
                <w:sz w:val="22"/>
                <w:szCs w:val="22"/>
              </w:rPr>
              <w:t xml:space="preserve"> </w:t>
            </w:r>
            <w:r>
              <w:rPr>
                <w:rStyle w:val="Strong"/>
                <w:rFonts w:asciiTheme="minorHAnsi" w:hAnsiTheme="minorHAnsi"/>
                <w:b w:val="0"/>
                <w:sz w:val="22"/>
                <w:szCs w:val="22"/>
              </w:rPr>
              <w:t xml:space="preserve"> </w:t>
            </w:r>
            <w:r w:rsidRPr="008A5A5C">
              <w:rPr>
                <w:rStyle w:val="Strong"/>
                <w:rFonts w:asciiTheme="minorHAnsi" w:hAnsiTheme="minorHAnsi"/>
                <w:b w:val="0"/>
                <w:sz w:val="22"/>
                <w:szCs w:val="22"/>
              </w:rPr>
              <w:t>с.</w:t>
            </w:r>
            <w:r>
              <w:rPr>
                <w:rStyle w:val="Strong"/>
                <w:rFonts w:asciiTheme="minorHAnsi" w:hAnsiTheme="minorHAnsi"/>
                <w:b w:val="0"/>
                <w:sz w:val="22"/>
                <w:szCs w:val="22"/>
              </w:rPr>
              <w:t xml:space="preserve"> </w:t>
            </w:r>
            <w:r w:rsidRPr="008A5A5C">
              <w:rPr>
                <w:rStyle w:val="Strong"/>
                <w:rFonts w:asciiTheme="minorHAnsi" w:hAnsiTheme="minorHAnsi"/>
                <w:b w:val="0"/>
                <w:sz w:val="22"/>
                <w:szCs w:val="22"/>
              </w:rPr>
              <w:t>Маринка, с.</w:t>
            </w:r>
            <w:r>
              <w:rPr>
                <w:rStyle w:val="Strong"/>
                <w:rFonts w:asciiTheme="minorHAnsi" w:hAnsiTheme="minorHAnsi"/>
                <w:b w:val="0"/>
                <w:sz w:val="22"/>
                <w:szCs w:val="22"/>
              </w:rPr>
              <w:t xml:space="preserve"> </w:t>
            </w:r>
            <w:r w:rsidRPr="008A5A5C">
              <w:rPr>
                <w:rStyle w:val="Strong"/>
                <w:rFonts w:asciiTheme="minorHAnsi" w:hAnsiTheme="minorHAnsi"/>
                <w:b w:val="0"/>
                <w:sz w:val="22"/>
                <w:szCs w:val="22"/>
              </w:rPr>
              <w:t>Извор, с.</w:t>
            </w:r>
            <w:r>
              <w:rPr>
                <w:rStyle w:val="Strong"/>
                <w:rFonts w:asciiTheme="minorHAnsi" w:hAnsiTheme="minorHAnsi"/>
                <w:b w:val="0"/>
                <w:sz w:val="22"/>
                <w:szCs w:val="22"/>
              </w:rPr>
              <w:t xml:space="preserve"> </w:t>
            </w:r>
            <w:r w:rsidRPr="008A5A5C">
              <w:rPr>
                <w:rStyle w:val="Strong"/>
                <w:rFonts w:asciiTheme="minorHAnsi" w:hAnsiTheme="minorHAnsi"/>
                <w:b w:val="0"/>
                <w:sz w:val="22"/>
                <w:szCs w:val="22"/>
              </w:rPr>
              <w:t>Твърдица и с.</w:t>
            </w:r>
            <w:r>
              <w:rPr>
                <w:rStyle w:val="Strong"/>
                <w:rFonts w:asciiTheme="minorHAnsi" w:hAnsiTheme="minorHAnsi"/>
                <w:b w:val="0"/>
                <w:sz w:val="22"/>
                <w:szCs w:val="22"/>
              </w:rPr>
              <w:t xml:space="preserve"> </w:t>
            </w:r>
            <w:r w:rsidRPr="008A5A5C">
              <w:rPr>
                <w:rStyle w:val="Strong"/>
                <w:rFonts w:asciiTheme="minorHAnsi" w:hAnsiTheme="minorHAnsi"/>
                <w:b w:val="0"/>
                <w:sz w:val="22"/>
                <w:szCs w:val="22"/>
              </w:rPr>
              <w:t>Димчево;</w:t>
            </w:r>
          </w:p>
          <w:p w14:paraId="1BF60020" w14:textId="77777777" w:rsidR="0083112E" w:rsidRPr="008A5A5C" w:rsidRDefault="008A5A5C" w:rsidP="008A5A5C">
            <w:pPr>
              <w:pStyle w:val="NormalWeb"/>
              <w:numPr>
                <w:ilvl w:val="0"/>
                <w:numId w:val="10"/>
              </w:numPr>
              <w:spacing w:before="0" w:beforeAutospacing="0" w:after="0" w:afterAutospacing="0"/>
              <w:rPr>
                <w:rFonts w:asciiTheme="minorHAnsi" w:hAnsiTheme="minorHAnsi"/>
                <w:b/>
                <w:sz w:val="22"/>
                <w:szCs w:val="22"/>
              </w:rPr>
            </w:pPr>
            <w:r w:rsidRPr="008A5A5C">
              <w:rPr>
                <w:rStyle w:val="Strong"/>
                <w:rFonts w:asciiTheme="minorHAnsi" w:hAnsiTheme="minorHAnsi"/>
                <w:b w:val="0"/>
                <w:sz w:val="22"/>
                <w:szCs w:val="22"/>
              </w:rPr>
              <w:t>Община Камено</w:t>
            </w:r>
            <w:r>
              <w:rPr>
                <w:rStyle w:val="Strong"/>
                <w:rFonts w:asciiTheme="minorHAnsi" w:hAnsiTheme="minorHAnsi"/>
                <w:b w:val="0"/>
                <w:sz w:val="22"/>
                <w:szCs w:val="22"/>
              </w:rPr>
              <w:t xml:space="preserve">: </w:t>
            </w:r>
            <w:r w:rsidRPr="008A5A5C">
              <w:rPr>
                <w:rStyle w:val="Strong"/>
                <w:rFonts w:asciiTheme="minorHAnsi" w:hAnsiTheme="minorHAnsi"/>
                <w:b w:val="0"/>
                <w:sz w:val="22"/>
                <w:szCs w:val="22"/>
              </w:rPr>
              <w:t xml:space="preserve"> гр. Камено и селата</w:t>
            </w:r>
            <w:r w:rsidR="00C547BF">
              <w:rPr>
                <w:rStyle w:val="Strong"/>
                <w:rFonts w:asciiTheme="minorHAnsi" w:hAnsiTheme="minorHAnsi"/>
                <w:b w:val="0"/>
                <w:sz w:val="22"/>
                <w:szCs w:val="22"/>
              </w:rPr>
              <w:t>:</w:t>
            </w:r>
            <w:r w:rsidRPr="008A5A5C">
              <w:rPr>
                <w:rStyle w:val="Strong"/>
                <w:rFonts w:asciiTheme="minorHAnsi" w:hAnsiTheme="minorHAnsi"/>
                <w:b w:val="0"/>
                <w:sz w:val="22"/>
                <w:szCs w:val="22"/>
              </w:rPr>
              <w:t xml:space="preserve"> Кръстина, Винарско, Вратица, Трояново, </w:t>
            </w:r>
            <w:r w:rsidRPr="008A5A5C">
              <w:rPr>
                <w:rStyle w:val="Strong"/>
                <w:rFonts w:asciiTheme="minorHAnsi" w:hAnsiTheme="minorHAnsi"/>
                <w:b w:val="0"/>
                <w:sz w:val="22"/>
                <w:szCs w:val="22"/>
              </w:rPr>
              <w:lastRenderedPageBreak/>
              <w:t>Желязово, Русокастро, Ливада, Тръстиково, Константиново, Полски извор, Черни връх, Свобода.</w:t>
            </w:r>
          </w:p>
        </w:tc>
      </w:tr>
    </w:tbl>
    <w:p w14:paraId="1AD940B7" w14:textId="77777777" w:rsidR="0083112E" w:rsidRDefault="0083112E" w:rsidP="00526F67">
      <w:pPr>
        <w:pStyle w:val="1"/>
      </w:pPr>
      <w:bookmarkStart w:id="10" w:name="_Toc528157707"/>
      <w:r w:rsidRPr="0083112E">
        <w:lastRenderedPageBreak/>
        <w:t>Цели на предоставяната безвъзмездна финансова помощ и очаквани резултати</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00D0FEE2" w14:textId="77777777" w:rsidTr="002F5D76">
        <w:tc>
          <w:tcPr>
            <w:tcW w:w="9213" w:type="dxa"/>
          </w:tcPr>
          <w:p w14:paraId="1B9471DE" w14:textId="77777777" w:rsidR="00D03B87" w:rsidRPr="00D03B87" w:rsidRDefault="00D03B87" w:rsidP="00BF7AF0">
            <w:pPr>
              <w:jc w:val="both"/>
              <w:rPr>
                <w:rFonts w:eastAsia="Times New Roman" w:cs="Arial"/>
                <w:b/>
                <w:color w:val="365F91" w:themeColor="accent1" w:themeShade="BF"/>
                <w:lang w:eastAsia="bg-BG"/>
              </w:rPr>
            </w:pPr>
            <w:r w:rsidRPr="00D03B87">
              <w:rPr>
                <w:rFonts w:eastAsia="Times New Roman" w:cs="Arial"/>
                <w:b/>
                <w:color w:val="365F91" w:themeColor="accent1" w:themeShade="BF"/>
                <w:lang w:eastAsia="bg-BG"/>
              </w:rPr>
              <w:t>6.1 Цели на предоставяната безвъзмездна финансова помощ</w:t>
            </w:r>
          </w:p>
          <w:p w14:paraId="5CB3A11B" w14:textId="487FD4DD" w:rsidR="00BF7AF0" w:rsidRPr="00D03B87" w:rsidRDefault="00BF7AF0" w:rsidP="00E409A1">
            <w:pPr>
              <w:spacing w:after="120"/>
              <w:jc w:val="both"/>
              <w:rPr>
                <w:rFonts w:eastAsia="Times New Roman" w:cs="Arial"/>
                <w:lang w:eastAsia="bg-BG"/>
              </w:rPr>
            </w:pPr>
            <w:r w:rsidRPr="00D03B87">
              <w:rPr>
                <w:rFonts w:eastAsia="Times New Roman" w:cs="Arial"/>
                <w:lang w:eastAsia="bg-BG"/>
              </w:rPr>
              <w:t>Чрез мярка 5.4 „Преработване на продуктите от  риболов и аквакултури” се цели подпомагането на инвестиции  в преработването на продукти от риболов и аквакултури. Прилагането на мярка</w:t>
            </w:r>
            <w:r w:rsidR="001645D0">
              <w:rPr>
                <w:rFonts w:eastAsia="Times New Roman" w:cs="Arial"/>
                <w:lang w:eastAsia="bg-BG"/>
              </w:rPr>
              <w:t xml:space="preserve"> </w:t>
            </w:r>
            <w:r w:rsidR="001645D0" w:rsidRPr="001645D0">
              <w:rPr>
                <w:rFonts w:eastAsia="Times New Roman" w:cs="Arial"/>
                <w:lang w:eastAsia="bg-BG"/>
              </w:rPr>
              <w:t>5.4 „Преработване на продуктите от риболов и аквакултури в МИРГ</w:t>
            </w:r>
            <w:r w:rsidR="001645D0">
              <w:rPr>
                <w:rFonts w:eastAsia="Times New Roman" w:cs="Arial"/>
                <w:lang w:eastAsia="bg-BG"/>
              </w:rPr>
              <w:t xml:space="preserve"> „Бургас-Камено“</w:t>
            </w:r>
            <w:r w:rsidRPr="00D03B87">
              <w:rPr>
                <w:rFonts w:eastAsia="Times New Roman" w:cs="Arial"/>
                <w:lang w:eastAsia="bg-BG"/>
              </w:rPr>
              <w:t xml:space="preserve"> е насочена към изграждането на нови и модернизация на съществуващи предприятия, а именно:</w:t>
            </w:r>
          </w:p>
          <w:p w14:paraId="723863D8"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Модернизация</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предприятията</w:t>
            </w:r>
            <w:r w:rsidRPr="00D03B87">
              <w:rPr>
                <w:rFonts w:eastAsia="Times New Roman" w:cs="Arial"/>
                <w:lang w:eastAsia="bg-BG"/>
              </w:rPr>
              <w:t xml:space="preserve">, </w:t>
            </w:r>
            <w:r w:rsidRPr="00D03B87">
              <w:rPr>
                <w:rFonts w:ascii="Calibri" w:eastAsia="Times New Roman" w:hAnsi="Calibri" w:cs="Calibri"/>
                <w:lang w:eastAsia="bg-BG"/>
              </w:rPr>
              <w:t>чрез</w:t>
            </w:r>
            <w:r w:rsidRPr="00D03B87">
              <w:rPr>
                <w:rFonts w:eastAsia="Times New Roman" w:cs="Arial"/>
                <w:lang w:eastAsia="bg-BG"/>
              </w:rPr>
              <w:t xml:space="preserve"> </w:t>
            </w:r>
            <w:r w:rsidRPr="00D03B87">
              <w:rPr>
                <w:rFonts w:ascii="Calibri" w:eastAsia="Times New Roman" w:hAnsi="Calibri" w:cs="Calibri"/>
                <w:lang w:eastAsia="bg-BG"/>
              </w:rPr>
              <w:t>която</w:t>
            </w:r>
            <w:r w:rsidRPr="00D03B87">
              <w:rPr>
                <w:rFonts w:eastAsia="Times New Roman" w:cs="Arial"/>
                <w:lang w:eastAsia="bg-BG"/>
              </w:rPr>
              <w:t xml:space="preserve"> </w:t>
            </w:r>
            <w:r w:rsidRPr="00D03B87">
              <w:rPr>
                <w:rFonts w:ascii="Calibri" w:eastAsia="Times New Roman" w:hAnsi="Calibri" w:cs="Calibri"/>
                <w:lang w:eastAsia="bg-BG"/>
              </w:rPr>
              <w:t>да</w:t>
            </w:r>
            <w:r w:rsidRPr="00D03B87">
              <w:rPr>
                <w:rFonts w:eastAsia="Times New Roman" w:cs="Arial"/>
                <w:lang w:eastAsia="bg-BG"/>
              </w:rPr>
              <w:t xml:space="preserve"> </w:t>
            </w:r>
            <w:r w:rsidRPr="00D03B87">
              <w:rPr>
                <w:rFonts w:ascii="Calibri" w:eastAsia="Times New Roman" w:hAnsi="Calibri" w:cs="Calibri"/>
                <w:lang w:eastAsia="bg-BG"/>
              </w:rPr>
              <w:t>се</w:t>
            </w:r>
            <w:r w:rsidRPr="00D03B87">
              <w:rPr>
                <w:rFonts w:eastAsia="Times New Roman" w:cs="Arial"/>
                <w:lang w:eastAsia="bg-BG"/>
              </w:rPr>
              <w:t xml:space="preserve"> </w:t>
            </w:r>
            <w:r w:rsidRPr="00D03B87">
              <w:rPr>
                <w:rFonts w:ascii="Calibri" w:eastAsia="Times New Roman" w:hAnsi="Calibri" w:cs="Calibri"/>
                <w:lang w:eastAsia="bg-BG"/>
              </w:rPr>
              <w:t>намалява</w:t>
            </w:r>
            <w:r w:rsidRPr="00D03B87">
              <w:rPr>
                <w:rFonts w:eastAsia="Times New Roman" w:cs="Arial"/>
                <w:lang w:eastAsia="bg-BG"/>
              </w:rPr>
              <w:t xml:space="preserve"> </w:t>
            </w:r>
            <w:r w:rsidRPr="00D03B87">
              <w:rPr>
                <w:rFonts w:ascii="Calibri" w:eastAsia="Times New Roman" w:hAnsi="Calibri" w:cs="Calibri"/>
                <w:lang w:eastAsia="bg-BG"/>
              </w:rPr>
              <w:t>вредното</w:t>
            </w:r>
            <w:r w:rsidRPr="00D03B87">
              <w:rPr>
                <w:rFonts w:eastAsia="Times New Roman" w:cs="Arial"/>
                <w:lang w:eastAsia="bg-BG"/>
              </w:rPr>
              <w:t xml:space="preserve"> </w:t>
            </w:r>
            <w:r w:rsidRPr="00D03B87">
              <w:rPr>
                <w:rFonts w:ascii="Calibri" w:eastAsia="Times New Roman" w:hAnsi="Calibri" w:cs="Calibri"/>
                <w:lang w:eastAsia="bg-BG"/>
              </w:rPr>
              <w:t>въздействие</w:t>
            </w:r>
            <w:r w:rsidRPr="00D03B87">
              <w:rPr>
                <w:rFonts w:eastAsia="Times New Roman" w:cs="Arial"/>
                <w:lang w:eastAsia="bg-BG"/>
              </w:rPr>
              <w:t xml:space="preserve"> </w:t>
            </w:r>
            <w:r w:rsidRPr="00D03B87">
              <w:rPr>
                <w:rFonts w:ascii="Calibri" w:eastAsia="Times New Roman" w:hAnsi="Calibri" w:cs="Calibri"/>
                <w:lang w:eastAsia="bg-BG"/>
              </w:rPr>
              <w:t>върху</w:t>
            </w:r>
            <w:r w:rsidRPr="00D03B87">
              <w:rPr>
                <w:rFonts w:eastAsia="Times New Roman" w:cs="Arial"/>
                <w:lang w:eastAsia="bg-BG"/>
              </w:rPr>
              <w:t xml:space="preserve"> </w:t>
            </w:r>
            <w:r w:rsidRPr="00D03B87">
              <w:rPr>
                <w:rFonts w:ascii="Calibri" w:eastAsia="Times New Roman" w:hAnsi="Calibri" w:cs="Calibri"/>
                <w:lang w:eastAsia="bg-BG"/>
              </w:rPr>
              <w:t>околната</w:t>
            </w:r>
            <w:r w:rsidRPr="00D03B87">
              <w:rPr>
                <w:rFonts w:eastAsia="Times New Roman" w:cs="Arial"/>
                <w:lang w:eastAsia="bg-BG"/>
              </w:rPr>
              <w:t xml:space="preserve"> </w:t>
            </w:r>
            <w:r w:rsidRPr="00D03B87">
              <w:rPr>
                <w:rFonts w:ascii="Calibri" w:eastAsia="Times New Roman" w:hAnsi="Calibri" w:cs="Calibri"/>
                <w:lang w:eastAsia="bg-BG"/>
              </w:rPr>
              <w:t>среда</w:t>
            </w:r>
            <w:r w:rsidRPr="00D03B87">
              <w:rPr>
                <w:rFonts w:eastAsia="Times New Roman" w:cs="Arial"/>
                <w:lang w:eastAsia="bg-BG"/>
              </w:rPr>
              <w:t xml:space="preserve"> </w:t>
            </w:r>
            <w:r w:rsidRPr="00D03B87">
              <w:rPr>
                <w:rFonts w:ascii="Calibri" w:eastAsia="Times New Roman" w:hAnsi="Calibri" w:cs="Calibri"/>
                <w:lang w:eastAsia="bg-BG"/>
              </w:rPr>
              <w:t>–</w:t>
            </w:r>
            <w:r w:rsidRPr="00D03B87">
              <w:rPr>
                <w:rFonts w:eastAsia="Times New Roman" w:cs="Arial"/>
                <w:lang w:eastAsia="bg-BG"/>
              </w:rPr>
              <w:t xml:space="preserve"> </w:t>
            </w:r>
            <w:r w:rsidRPr="00D03B87">
              <w:rPr>
                <w:rFonts w:ascii="Calibri" w:eastAsia="Times New Roman" w:hAnsi="Calibri" w:cs="Calibri"/>
                <w:lang w:eastAsia="bg-BG"/>
              </w:rPr>
              <w:t>емисии</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парникови</w:t>
            </w:r>
            <w:r w:rsidRPr="00D03B87">
              <w:rPr>
                <w:rFonts w:eastAsia="Times New Roman" w:cs="Arial"/>
                <w:lang w:eastAsia="bg-BG"/>
              </w:rPr>
              <w:t xml:space="preserve"> </w:t>
            </w:r>
            <w:r w:rsidRPr="00D03B87">
              <w:rPr>
                <w:rFonts w:ascii="Calibri" w:eastAsia="Times New Roman" w:hAnsi="Calibri" w:cs="Calibri"/>
                <w:lang w:eastAsia="bg-BG"/>
              </w:rPr>
              <w:t>газове</w:t>
            </w:r>
            <w:r w:rsidRPr="00D03B87">
              <w:rPr>
                <w:rFonts w:eastAsia="Times New Roman" w:cs="Arial"/>
                <w:lang w:eastAsia="bg-BG"/>
              </w:rPr>
              <w:t xml:space="preserve">, </w:t>
            </w:r>
            <w:r w:rsidRPr="00D03B87">
              <w:rPr>
                <w:rFonts w:ascii="Calibri" w:eastAsia="Times New Roman" w:hAnsi="Calibri" w:cs="Calibri"/>
                <w:lang w:eastAsia="bg-BG"/>
              </w:rPr>
              <w:t>опасни</w:t>
            </w:r>
            <w:r w:rsidRPr="00D03B87">
              <w:rPr>
                <w:rFonts w:eastAsia="Times New Roman" w:cs="Arial"/>
                <w:lang w:eastAsia="bg-BG"/>
              </w:rPr>
              <w:t xml:space="preserve"> </w:t>
            </w:r>
            <w:r w:rsidRPr="00D03B87">
              <w:rPr>
                <w:rFonts w:ascii="Calibri" w:eastAsia="Times New Roman" w:hAnsi="Calibri" w:cs="Calibri"/>
                <w:lang w:eastAsia="bg-BG"/>
              </w:rPr>
              <w:t>вещества</w:t>
            </w:r>
            <w:r w:rsidRPr="00D03B87">
              <w:rPr>
                <w:rFonts w:eastAsia="Times New Roman" w:cs="Arial"/>
                <w:lang w:eastAsia="bg-BG"/>
              </w:rPr>
              <w:t xml:space="preserve">, </w:t>
            </w:r>
            <w:r w:rsidRPr="00D03B87">
              <w:rPr>
                <w:rFonts w:ascii="Calibri" w:eastAsia="Times New Roman" w:hAnsi="Calibri" w:cs="Calibri"/>
                <w:lang w:eastAsia="bg-BG"/>
              </w:rPr>
              <w:t>намаляване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отпадъците</w:t>
            </w:r>
            <w:r w:rsidRPr="00D03B87">
              <w:rPr>
                <w:rFonts w:eastAsia="Times New Roman" w:cs="Arial"/>
                <w:lang w:eastAsia="bg-BG"/>
              </w:rPr>
              <w:t xml:space="preserve">, </w:t>
            </w:r>
            <w:r w:rsidRPr="00D03B87">
              <w:rPr>
                <w:rFonts w:ascii="Calibri" w:eastAsia="Times New Roman" w:hAnsi="Calibri" w:cs="Calibri"/>
                <w:lang w:eastAsia="bg-BG"/>
              </w:rPr>
              <w:t>шум</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т</w:t>
            </w:r>
            <w:r w:rsidRPr="00D03B87">
              <w:rPr>
                <w:rFonts w:eastAsia="Times New Roman" w:cs="Arial"/>
                <w:lang w:eastAsia="bg-BG"/>
              </w:rPr>
              <w:t>. н.;</w:t>
            </w:r>
          </w:p>
          <w:p w14:paraId="785B49E7"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Разработване</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w:t>
            </w:r>
            <w:r w:rsidRPr="00D03B87">
              <w:rPr>
                <w:rFonts w:ascii="Calibri" w:eastAsia="Times New Roman" w:hAnsi="Calibri" w:cs="Calibri"/>
                <w:lang w:eastAsia="bg-BG"/>
              </w:rPr>
              <w:t>или</w:t>
            </w:r>
            <w:r w:rsidRPr="00D03B87">
              <w:rPr>
                <w:rFonts w:eastAsia="Times New Roman" w:cs="Arial"/>
                <w:lang w:eastAsia="bg-BG"/>
              </w:rPr>
              <w:t xml:space="preserve"> </w:t>
            </w:r>
            <w:r w:rsidRPr="00D03B87">
              <w:rPr>
                <w:rFonts w:ascii="Calibri" w:eastAsia="Times New Roman" w:hAnsi="Calibri" w:cs="Calibri"/>
                <w:lang w:eastAsia="bg-BG"/>
              </w:rPr>
              <w:t>внедряване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нови</w:t>
            </w:r>
            <w:r w:rsidRPr="00D03B87">
              <w:rPr>
                <w:rFonts w:eastAsia="Times New Roman" w:cs="Arial"/>
                <w:lang w:eastAsia="bg-BG"/>
              </w:rPr>
              <w:t xml:space="preserve"> </w:t>
            </w:r>
            <w:r w:rsidRPr="00D03B87">
              <w:rPr>
                <w:rFonts w:ascii="Calibri" w:eastAsia="Times New Roman" w:hAnsi="Calibri" w:cs="Calibri"/>
                <w:lang w:eastAsia="bg-BG"/>
              </w:rPr>
              <w:t>продукти</w:t>
            </w:r>
            <w:r w:rsidRPr="00D03B87">
              <w:rPr>
                <w:rFonts w:eastAsia="Times New Roman" w:cs="Arial"/>
                <w:lang w:eastAsia="bg-BG"/>
              </w:rPr>
              <w:t xml:space="preserve">, </w:t>
            </w:r>
            <w:r w:rsidRPr="00D03B87">
              <w:rPr>
                <w:rFonts w:ascii="Calibri" w:eastAsia="Times New Roman" w:hAnsi="Calibri" w:cs="Calibri"/>
                <w:lang w:eastAsia="bg-BG"/>
              </w:rPr>
              <w:t>процеси</w:t>
            </w:r>
            <w:r w:rsidRPr="00D03B87">
              <w:rPr>
                <w:rFonts w:eastAsia="Times New Roman" w:cs="Arial"/>
                <w:lang w:eastAsia="bg-BG"/>
              </w:rPr>
              <w:t xml:space="preserve">, </w:t>
            </w:r>
            <w:r w:rsidRPr="00D03B87">
              <w:rPr>
                <w:rFonts w:ascii="Calibri" w:eastAsia="Times New Roman" w:hAnsi="Calibri" w:cs="Calibri"/>
                <w:lang w:eastAsia="bg-BG"/>
              </w:rPr>
              <w:t>услуги</w:t>
            </w:r>
            <w:r w:rsidRPr="00D03B87">
              <w:rPr>
                <w:rFonts w:eastAsia="Times New Roman" w:cs="Arial"/>
                <w:lang w:eastAsia="bg-BG"/>
              </w:rPr>
              <w:t xml:space="preserve">, </w:t>
            </w:r>
            <w:r w:rsidRPr="00D03B87">
              <w:rPr>
                <w:rFonts w:ascii="Calibri" w:eastAsia="Times New Roman" w:hAnsi="Calibri" w:cs="Calibri"/>
                <w:lang w:eastAsia="bg-BG"/>
              </w:rPr>
              <w:t>технологии</w:t>
            </w:r>
            <w:r w:rsidRPr="00D03B87">
              <w:rPr>
                <w:rFonts w:eastAsia="Times New Roman" w:cs="Arial"/>
                <w:lang w:eastAsia="bg-BG"/>
              </w:rPr>
              <w:t xml:space="preserve">; </w:t>
            </w:r>
            <w:r w:rsidRPr="00D03B87">
              <w:rPr>
                <w:rFonts w:ascii="Calibri" w:eastAsia="Times New Roman" w:hAnsi="Calibri" w:cs="Calibri"/>
                <w:lang w:eastAsia="bg-BG"/>
              </w:rPr>
              <w:t>системи</w:t>
            </w:r>
            <w:r w:rsidRPr="00D03B87">
              <w:rPr>
                <w:rFonts w:eastAsia="Times New Roman" w:cs="Arial"/>
                <w:lang w:eastAsia="bg-BG"/>
              </w:rPr>
              <w:t xml:space="preserve"> </w:t>
            </w:r>
            <w:r w:rsidRPr="00D03B87">
              <w:rPr>
                <w:rFonts w:ascii="Calibri" w:eastAsia="Times New Roman" w:hAnsi="Calibri" w:cs="Calibri"/>
                <w:lang w:eastAsia="bg-BG"/>
              </w:rPr>
              <w:t>за</w:t>
            </w:r>
            <w:r w:rsidRPr="00D03B87">
              <w:rPr>
                <w:rFonts w:eastAsia="Times New Roman" w:cs="Arial"/>
                <w:lang w:eastAsia="bg-BG"/>
              </w:rPr>
              <w:t xml:space="preserve"> </w:t>
            </w:r>
            <w:r w:rsidRPr="00D03B87">
              <w:rPr>
                <w:rFonts w:ascii="Calibri" w:eastAsia="Times New Roman" w:hAnsi="Calibri" w:cs="Calibri"/>
                <w:lang w:eastAsia="bg-BG"/>
              </w:rPr>
              <w:t>управление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производство</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w:t>
            </w:r>
            <w:r w:rsidRPr="00D03B87">
              <w:rPr>
                <w:rFonts w:ascii="Calibri" w:eastAsia="Times New Roman" w:hAnsi="Calibri" w:cs="Calibri"/>
                <w:lang w:eastAsia="bg-BG"/>
              </w:rPr>
              <w:t>или</w:t>
            </w:r>
            <w:r w:rsidRPr="00D03B87">
              <w:rPr>
                <w:rFonts w:eastAsia="Times New Roman" w:cs="Arial"/>
                <w:lang w:eastAsia="bg-BG"/>
              </w:rPr>
              <w:t xml:space="preserve"> </w:t>
            </w:r>
            <w:r w:rsidRPr="00D03B87">
              <w:rPr>
                <w:rFonts w:ascii="Calibri" w:eastAsia="Times New Roman" w:hAnsi="Calibri" w:cs="Calibri"/>
                <w:lang w:eastAsia="bg-BG"/>
              </w:rPr>
              <w:t>организация</w:t>
            </w:r>
            <w:r w:rsidRPr="00D03B87">
              <w:rPr>
                <w:rFonts w:eastAsia="Times New Roman" w:cs="Arial"/>
                <w:lang w:eastAsia="bg-BG"/>
              </w:rPr>
              <w:t>;</w:t>
            </w:r>
          </w:p>
          <w:p w14:paraId="612F2D9C"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Разширяване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асортимента</w:t>
            </w:r>
            <w:r w:rsidRPr="00D03B87">
              <w:rPr>
                <w:rFonts w:eastAsia="Times New Roman" w:cs="Arial"/>
                <w:lang w:eastAsia="bg-BG"/>
              </w:rPr>
              <w:t xml:space="preserve"> </w:t>
            </w:r>
            <w:r w:rsidRPr="00D03B87">
              <w:rPr>
                <w:rFonts w:ascii="Calibri" w:eastAsia="Times New Roman" w:hAnsi="Calibri" w:cs="Calibri"/>
                <w:lang w:eastAsia="bg-BG"/>
              </w:rPr>
              <w:t>от</w:t>
            </w:r>
            <w:r w:rsidRPr="00D03B87">
              <w:rPr>
                <w:rFonts w:eastAsia="Times New Roman" w:cs="Arial"/>
                <w:lang w:eastAsia="bg-BG"/>
              </w:rPr>
              <w:t xml:space="preserve"> </w:t>
            </w:r>
            <w:r w:rsidRPr="00D03B87">
              <w:rPr>
                <w:rFonts w:ascii="Calibri" w:eastAsia="Times New Roman" w:hAnsi="Calibri" w:cs="Calibri"/>
                <w:lang w:eastAsia="bg-BG"/>
              </w:rPr>
              <w:t>обработени</w:t>
            </w:r>
            <w:r w:rsidRPr="00D03B87">
              <w:rPr>
                <w:rFonts w:eastAsia="Times New Roman" w:cs="Arial"/>
                <w:lang w:eastAsia="bg-BG"/>
              </w:rPr>
              <w:t>/</w:t>
            </w:r>
            <w:r w:rsidRPr="00D03B87">
              <w:rPr>
                <w:rFonts w:ascii="Calibri" w:eastAsia="Times New Roman" w:hAnsi="Calibri" w:cs="Calibri"/>
                <w:lang w:eastAsia="bg-BG"/>
              </w:rPr>
              <w:t>преработени</w:t>
            </w:r>
            <w:r w:rsidRPr="00D03B87">
              <w:rPr>
                <w:rFonts w:eastAsia="Times New Roman" w:cs="Arial"/>
                <w:lang w:eastAsia="bg-BG"/>
              </w:rPr>
              <w:t xml:space="preserve"> </w:t>
            </w:r>
            <w:r w:rsidRPr="00D03B87">
              <w:rPr>
                <w:rFonts w:ascii="Calibri" w:eastAsia="Times New Roman" w:hAnsi="Calibri" w:cs="Calibri"/>
                <w:lang w:eastAsia="bg-BG"/>
              </w:rPr>
              <w:t>продукти</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риболова</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аквакултурата</w:t>
            </w:r>
            <w:r w:rsidRPr="00D03B87">
              <w:rPr>
                <w:rFonts w:eastAsia="Times New Roman" w:cs="Arial"/>
                <w:lang w:eastAsia="bg-BG"/>
              </w:rPr>
              <w:t>;</w:t>
            </w:r>
          </w:p>
          <w:p w14:paraId="69F59BE7"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Подобряване</w:t>
            </w:r>
            <w:r w:rsidRPr="00D03B87">
              <w:rPr>
                <w:rFonts w:eastAsia="Times New Roman" w:cs="Arial"/>
                <w:lang w:eastAsia="bg-BG"/>
              </w:rPr>
              <w:t xml:space="preserve"> условията на труд в предприятията;</w:t>
            </w:r>
          </w:p>
          <w:p w14:paraId="0E6ACBC8" w14:textId="77777777" w:rsidR="00BF7AF0"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Добавяне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стойност</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по</w:t>
            </w:r>
            <w:r w:rsidRPr="00D03B87">
              <w:rPr>
                <w:rFonts w:eastAsia="Times New Roman" w:cs="Arial"/>
                <w:lang w:eastAsia="bg-BG"/>
              </w:rPr>
              <w:t>-</w:t>
            </w:r>
            <w:r w:rsidRPr="00D03B87">
              <w:rPr>
                <w:rFonts w:ascii="Calibri" w:eastAsia="Times New Roman" w:hAnsi="Calibri" w:cs="Calibri"/>
                <w:lang w:eastAsia="bg-BG"/>
              </w:rPr>
              <w:t>пълното</w:t>
            </w:r>
            <w:r w:rsidRPr="00D03B87">
              <w:rPr>
                <w:rFonts w:eastAsia="Times New Roman" w:cs="Arial"/>
                <w:lang w:eastAsia="bg-BG"/>
              </w:rPr>
              <w:t xml:space="preserve"> </w:t>
            </w:r>
            <w:r w:rsidRPr="00D03B87">
              <w:rPr>
                <w:rFonts w:ascii="Calibri" w:eastAsia="Times New Roman" w:hAnsi="Calibri" w:cs="Calibri"/>
                <w:lang w:eastAsia="bg-BG"/>
              </w:rPr>
              <w:t>оползотворяване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произведената</w:t>
            </w:r>
            <w:r w:rsidRPr="00D03B87">
              <w:rPr>
                <w:rFonts w:eastAsia="Times New Roman" w:cs="Arial"/>
                <w:lang w:eastAsia="bg-BG"/>
              </w:rPr>
              <w:t xml:space="preserve"> </w:t>
            </w:r>
            <w:r w:rsidRPr="00D03B87">
              <w:rPr>
                <w:rFonts w:ascii="Calibri" w:eastAsia="Times New Roman" w:hAnsi="Calibri" w:cs="Calibri"/>
                <w:lang w:eastAsia="bg-BG"/>
              </w:rPr>
              <w:t>в</w:t>
            </w:r>
            <w:r w:rsidRPr="00D03B87">
              <w:rPr>
                <w:rFonts w:eastAsia="Times New Roman" w:cs="Arial"/>
                <w:lang w:eastAsia="bg-BG"/>
              </w:rPr>
              <w:t xml:space="preserve"> </w:t>
            </w:r>
            <w:r w:rsidRPr="00D03B87">
              <w:rPr>
                <w:rFonts w:ascii="Calibri" w:eastAsia="Times New Roman" w:hAnsi="Calibri" w:cs="Calibri"/>
                <w:lang w:eastAsia="bg-BG"/>
              </w:rPr>
              <w:t>страната</w:t>
            </w:r>
            <w:r w:rsidRPr="00D03B87">
              <w:rPr>
                <w:rFonts w:eastAsia="Times New Roman" w:cs="Arial"/>
                <w:lang w:eastAsia="bg-BG"/>
              </w:rPr>
              <w:t xml:space="preserve"> </w:t>
            </w:r>
            <w:r w:rsidRPr="00D03B87">
              <w:rPr>
                <w:rFonts w:ascii="Calibri" w:eastAsia="Times New Roman" w:hAnsi="Calibri" w:cs="Calibri"/>
                <w:lang w:eastAsia="bg-BG"/>
              </w:rPr>
              <w:t>аквакултура</w:t>
            </w:r>
            <w:r w:rsidRPr="00D03B87">
              <w:rPr>
                <w:rFonts w:eastAsia="Times New Roman" w:cs="Arial"/>
                <w:lang w:eastAsia="bg-BG"/>
              </w:rPr>
              <w:t xml:space="preserve"> </w:t>
            </w:r>
            <w:r w:rsidRPr="00D03B87">
              <w:rPr>
                <w:rFonts w:ascii="Calibri" w:eastAsia="Times New Roman" w:hAnsi="Calibri" w:cs="Calibri"/>
                <w:lang w:eastAsia="bg-BG"/>
              </w:rPr>
              <w:t>съгласно</w:t>
            </w:r>
            <w:r w:rsidRPr="00D03B87">
              <w:rPr>
                <w:rFonts w:eastAsia="Times New Roman" w:cs="Arial"/>
                <w:lang w:eastAsia="bg-BG"/>
              </w:rPr>
              <w:t xml:space="preserve"> </w:t>
            </w:r>
            <w:r w:rsidRPr="00D03B87">
              <w:rPr>
                <w:rFonts w:ascii="Calibri" w:eastAsia="Times New Roman" w:hAnsi="Calibri" w:cs="Calibri"/>
                <w:lang w:eastAsia="bg-BG"/>
              </w:rPr>
              <w:t>МНСПА</w:t>
            </w:r>
            <w:r w:rsidRPr="00D03B87">
              <w:rPr>
                <w:rFonts w:eastAsia="Times New Roman" w:cs="Arial"/>
                <w:lang w:eastAsia="bg-BG"/>
              </w:rPr>
              <w:t>.</w:t>
            </w:r>
          </w:p>
          <w:p w14:paraId="3218697C" w14:textId="77777777" w:rsidR="00BF7AF0" w:rsidRPr="00BF7AF0" w:rsidRDefault="00BF7AF0" w:rsidP="00BF7AF0">
            <w:pPr>
              <w:jc w:val="both"/>
              <w:rPr>
                <w:rFonts w:eastAsia="Times New Roman" w:cs="Arial"/>
                <w:b/>
                <w:lang w:eastAsia="bg-BG"/>
              </w:rPr>
            </w:pPr>
          </w:p>
          <w:p w14:paraId="6D938BDE" w14:textId="77777777" w:rsidR="00BF7AF0" w:rsidRPr="00BF7AF0" w:rsidRDefault="00BF7AF0" w:rsidP="00BF7AF0">
            <w:pPr>
              <w:jc w:val="both"/>
              <w:rPr>
                <w:rFonts w:eastAsia="Times New Roman" w:cs="Arial"/>
                <w:b/>
                <w:lang w:eastAsia="bg-BG"/>
              </w:rPr>
            </w:pPr>
            <w:r w:rsidRPr="00BF7AF0">
              <w:rPr>
                <w:rFonts w:eastAsia="Times New Roman" w:cs="Arial"/>
                <w:b/>
                <w:lang w:eastAsia="bg-BG"/>
              </w:rPr>
              <w:t xml:space="preserve"> </w:t>
            </w:r>
            <w:r w:rsidR="00D03B87" w:rsidRPr="00D03B87">
              <w:rPr>
                <w:rFonts w:eastAsia="Times New Roman" w:cs="Arial"/>
                <w:b/>
                <w:color w:val="365F91" w:themeColor="accent1" w:themeShade="BF"/>
                <w:lang w:eastAsia="bg-BG"/>
              </w:rPr>
              <w:t xml:space="preserve">6.2 </w:t>
            </w:r>
            <w:r w:rsidRPr="00D03B87">
              <w:rPr>
                <w:rFonts w:eastAsia="Times New Roman" w:cs="Arial"/>
                <w:b/>
                <w:color w:val="365F91" w:themeColor="accent1" w:themeShade="BF"/>
                <w:lang w:eastAsia="bg-BG"/>
              </w:rPr>
              <w:t>Очаквани резултати</w:t>
            </w:r>
          </w:p>
          <w:p w14:paraId="5069AAF9" w14:textId="6B15FC6C" w:rsidR="00BF7AF0" w:rsidRPr="00D03B87" w:rsidRDefault="00BF7AF0" w:rsidP="00C547BF">
            <w:pPr>
              <w:jc w:val="both"/>
              <w:rPr>
                <w:rFonts w:eastAsia="Times New Roman" w:cs="Arial"/>
                <w:lang w:eastAsia="bg-BG"/>
              </w:rPr>
            </w:pPr>
            <w:r w:rsidRPr="00D03B87">
              <w:rPr>
                <w:rFonts w:eastAsia="Times New Roman" w:cs="Arial"/>
                <w:lang w:eastAsia="bg-BG"/>
              </w:rPr>
              <w:t xml:space="preserve">Чрез прилагането на дейностите, предвидени в мярка </w:t>
            </w:r>
            <w:r w:rsidRPr="006A2E7C">
              <w:rPr>
                <w:rFonts w:eastAsia="Times New Roman" w:cs="Arial"/>
                <w:b/>
                <w:lang w:eastAsia="bg-BG"/>
              </w:rPr>
              <w:t>5.4 „Преработване на продуктите от  риболов и аквакултури</w:t>
            </w:r>
            <w:r w:rsidR="008A4C62" w:rsidRPr="006A2E7C">
              <w:rPr>
                <w:rFonts w:eastAsia="Times New Roman" w:cs="Arial"/>
                <w:b/>
                <w:lang w:eastAsia="bg-BG"/>
              </w:rPr>
              <w:t xml:space="preserve"> в МИРГ „Бургас-Камено“</w:t>
            </w:r>
            <w:r w:rsidRPr="00D03B87">
              <w:rPr>
                <w:rFonts w:eastAsia="Times New Roman" w:cs="Arial"/>
                <w:lang w:eastAsia="bg-BG"/>
              </w:rPr>
              <w:t xml:space="preserve"> ще се даде възможност за въвеждане на ресурсно ефективни технологии и други инвестиции за опазване на околната среда в преработвателната промишленост</w:t>
            </w:r>
            <w:r w:rsidR="00D03B87">
              <w:rPr>
                <w:rFonts w:eastAsia="Times New Roman" w:cs="Arial"/>
                <w:lang w:eastAsia="bg-BG"/>
              </w:rPr>
              <w:t>;</w:t>
            </w:r>
            <w:r w:rsidRPr="00D03B87">
              <w:rPr>
                <w:rFonts w:eastAsia="Times New Roman" w:cs="Arial"/>
                <w:lang w:eastAsia="bg-BG"/>
              </w:rPr>
              <w:t xml:space="preserve"> насърчаване на инвестициите в енергийна ефективност и възобновяеми енергийни източници</w:t>
            </w:r>
            <w:r w:rsidR="00D03B87">
              <w:rPr>
                <w:rFonts w:eastAsia="Times New Roman" w:cs="Arial"/>
                <w:lang w:eastAsia="bg-BG"/>
              </w:rPr>
              <w:t>;</w:t>
            </w:r>
            <w:r w:rsidRPr="00D03B87">
              <w:rPr>
                <w:rFonts w:eastAsia="Times New Roman" w:cs="Arial"/>
                <w:lang w:eastAsia="bg-BG"/>
              </w:rPr>
              <w:t xml:space="preserve"> повишаване на конкурентоспособността чрез развитие на нови или подобрени продукти, процеси или управленски и организационни системи</w:t>
            </w:r>
            <w:r w:rsidR="00D03B87">
              <w:rPr>
                <w:rFonts w:eastAsia="Times New Roman" w:cs="Arial"/>
                <w:lang w:eastAsia="bg-BG"/>
              </w:rPr>
              <w:t>;</w:t>
            </w:r>
            <w:r w:rsidRPr="00D03B87">
              <w:rPr>
                <w:rFonts w:eastAsia="Times New Roman" w:cs="Arial"/>
                <w:lang w:eastAsia="bg-BG"/>
              </w:rPr>
              <w:t xml:space="preserve"> гарантиране жизнеспособността на аквакултурите чрез насърчаване на преработването и производството им</w:t>
            </w:r>
            <w:r w:rsidR="00D03B87">
              <w:rPr>
                <w:rFonts w:eastAsia="Times New Roman" w:cs="Arial"/>
                <w:lang w:eastAsia="bg-BG"/>
              </w:rPr>
              <w:t>;</w:t>
            </w:r>
            <w:r w:rsidRPr="00D03B87">
              <w:rPr>
                <w:rFonts w:eastAsia="Times New Roman" w:cs="Arial"/>
                <w:lang w:eastAsia="bg-BG"/>
              </w:rPr>
              <w:t xml:space="preserve"> подобряване на условията на труд и безопасност в преработвателните предприятия</w:t>
            </w:r>
            <w:r w:rsidR="00D03B87">
              <w:rPr>
                <w:rFonts w:eastAsia="Times New Roman" w:cs="Arial"/>
                <w:lang w:eastAsia="bg-BG"/>
              </w:rPr>
              <w:t>;</w:t>
            </w:r>
            <w:r w:rsidRPr="00D03B87">
              <w:rPr>
                <w:rFonts w:eastAsia="Times New Roman" w:cs="Arial"/>
                <w:lang w:eastAsia="bg-BG"/>
              </w:rPr>
              <w:t xml:space="preserve"> модернизиране на предприятията с оглед намаляване на отрицателното въздействие върху околната среда.</w:t>
            </w:r>
          </w:p>
        </w:tc>
      </w:tr>
    </w:tbl>
    <w:p w14:paraId="6CCED135" w14:textId="77777777" w:rsidR="0083112E" w:rsidRPr="00E84B3B" w:rsidRDefault="0083112E" w:rsidP="00526F67">
      <w:pPr>
        <w:pStyle w:val="1"/>
      </w:pPr>
      <w:bookmarkStart w:id="11" w:name="_Toc528157708"/>
      <w:r w:rsidRPr="00E84B3B">
        <w:t>Индикатори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3803E6B9" w14:textId="77777777" w:rsidTr="002F5D76">
        <w:tc>
          <w:tcPr>
            <w:tcW w:w="9213" w:type="dxa"/>
          </w:tcPr>
          <w:p w14:paraId="553CC56E" w14:textId="4581A8C8" w:rsidR="00C547BF" w:rsidRDefault="004469D6" w:rsidP="00C547BF">
            <w:pPr>
              <w:rPr>
                <w:lang w:eastAsia="bg-BG"/>
              </w:rPr>
            </w:pPr>
            <w:r>
              <w:rPr>
                <w:lang w:eastAsia="bg-BG"/>
              </w:rPr>
              <w:t xml:space="preserve">МИРГ </w:t>
            </w:r>
            <w:r w:rsidR="003F7EE4">
              <w:rPr>
                <w:lang w:eastAsia="bg-BG"/>
              </w:rPr>
              <w:t>Бургас – Камено</w:t>
            </w:r>
            <w:r>
              <w:rPr>
                <w:lang w:eastAsia="bg-BG"/>
              </w:rPr>
              <w:t xml:space="preserve"> и </w:t>
            </w:r>
            <w:r w:rsidRPr="004469D6">
              <w:rPr>
                <w:lang w:eastAsia="bg-BG"/>
              </w:rPr>
              <w:t>Управляващият орган на Програма за морско дело и рибарство 2014-2020 (УО на ПМДР)</w:t>
            </w:r>
            <w:r w:rsidR="003F7EE4">
              <w:rPr>
                <w:lang w:eastAsia="bg-BG"/>
              </w:rPr>
              <w:t xml:space="preserve"> </w:t>
            </w:r>
            <w:r w:rsidR="00C547BF">
              <w:rPr>
                <w:lang w:eastAsia="bg-BG"/>
              </w:rPr>
              <w:t>ще следи за изпълнението</w:t>
            </w:r>
            <w:r>
              <w:rPr>
                <w:lang w:eastAsia="bg-BG"/>
              </w:rPr>
              <w:t xml:space="preserve"> и </w:t>
            </w:r>
            <w:r w:rsidR="00C547BF">
              <w:rPr>
                <w:lang w:eastAsia="bg-BG"/>
              </w:rPr>
              <w:t xml:space="preserve"> </w:t>
            </w:r>
            <w:r w:rsidRPr="004469D6">
              <w:rPr>
                <w:lang w:eastAsia="bg-BG"/>
              </w:rPr>
              <w:t xml:space="preserve">отчитането </w:t>
            </w:r>
            <w:r w:rsidR="00C547BF">
              <w:rPr>
                <w:lang w:eastAsia="bg-BG"/>
              </w:rPr>
              <w:t>на следните индикатори, заложени в Стратегията за водено от общностите местно развитие:</w:t>
            </w:r>
          </w:p>
          <w:p w14:paraId="176EF6FD" w14:textId="740A36AB" w:rsidR="00C547BF" w:rsidRPr="003F7EE4" w:rsidRDefault="00C547BF" w:rsidP="00FC4350">
            <w:pPr>
              <w:pStyle w:val="ListParagraph"/>
              <w:numPr>
                <w:ilvl w:val="0"/>
                <w:numId w:val="18"/>
              </w:numPr>
              <w:rPr>
                <w:rFonts w:eastAsia="Times New Roman" w:cs="Arial"/>
                <w:lang w:eastAsia="bg-BG"/>
              </w:rPr>
            </w:pPr>
            <w:r w:rsidRPr="003F7EE4">
              <w:rPr>
                <w:rFonts w:eastAsia="Times New Roman" w:cs="Arial"/>
                <w:lang w:eastAsia="bg-BG"/>
              </w:rPr>
              <w:t xml:space="preserve">Брой  </w:t>
            </w:r>
            <w:r w:rsidR="00FC4350">
              <w:rPr>
                <w:rFonts w:eastAsia="Times New Roman" w:cs="Arial"/>
                <w:lang w:eastAsia="bg-BG"/>
              </w:rPr>
              <w:t>и</w:t>
            </w:r>
            <w:r w:rsidR="00FC4350" w:rsidRPr="00FC4350">
              <w:rPr>
                <w:rFonts w:eastAsia="Times New Roman" w:cs="Arial"/>
                <w:lang w:eastAsia="bg-BG"/>
              </w:rPr>
              <w:t>нвестиции в безопасни усл</w:t>
            </w:r>
            <w:r w:rsidR="006A2E7C">
              <w:rPr>
                <w:rFonts w:eastAsia="Times New Roman" w:cs="Arial"/>
                <w:lang w:eastAsia="bg-BG"/>
              </w:rPr>
              <w:t>о</w:t>
            </w:r>
            <w:r w:rsidR="00FC4350" w:rsidRPr="00FC4350">
              <w:rPr>
                <w:rFonts w:eastAsia="Times New Roman" w:cs="Arial"/>
                <w:lang w:eastAsia="bg-BG"/>
              </w:rPr>
              <w:t>вия на труд</w:t>
            </w:r>
            <w:r w:rsidR="003F7EE4" w:rsidRPr="003F7EE4">
              <w:rPr>
                <w:rFonts w:eastAsia="Times New Roman" w:cs="Arial"/>
                <w:lang w:eastAsia="bg-BG"/>
              </w:rPr>
              <w:t>;</w:t>
            </w:r>
          </w:p>
          <w:p w14:paraId="1705FC37" w14:textId="70C83614" w:rsidR="00C547BF" w:rsidRPr="003F7EE4" w:rsidRDefault="00C547BF" w:rsidP="00FC4350">
            <w:pPr>
              <w:pStyle w:val="ListParagraph"/>
              <w:numPr>
                <w:ilvl w:val="0"/>
                <w:numId w:val="18"/>
              </w:numPr>
              <w:rPr>
                <w:rFonts w:eastAsia="Times New Roman" w:cs="Arial"/>
                <w:lang w:eastAsia="bg-BG"/>
              </w:rPr>
            </w:pPr>
            <w:r w:rsidRPr="003F7EE4">
              <w:rPr>
                <w:rFonts w:eastAsia="Times New Roman" w:cs="Arial"/>
                <w:lang w:eastAsia="bg-BG"/>
              </w:rPr>
              <w:t xml:space="preserve">Брой </w:t>
            </w:r>
            <w:r w:rsidR="00FC4350">
              <w:rPr>
                <w:rFonts w:eastAsia="Times New Roman" w:cs="Arial"/>
                <w:lang w:eastAsia="bg-BG"/>
              </w:rPr>
              <w:t>и</w:t>
            </w:r>
            <w:r w:rsidR="00FC4350" w:rsidRPr="00FC4350">
              <w:rPr>
                <w:rFonts w:eastAsia="Times New Roman" w:cs="Arial"/>
                <w:lang w:eastAsia="bg-BG"/>
              </w:rPr>
              <w:t>нвестиции в енергийна ефективност</w:t>
            </w:r>
            <w:r w:rsidR="003F7EE4" w:rsidRPr="003F7EE4">
              <w:rPr>
                <w:rFonts w:eastAsia="Times New Roman" w:cs="Arial"/>
                <w:lang w:eastAsia="bg-BG"/>
              </w:rPr>
              <w:t>;</w:t>
            </w:r>
          </w:p>
          <w:p w14:paraId="5BA97536" w14:textId="77777777" w:rsidR="00C547BF" w:rsidRPr="00EE390C" w:rsidRDefault="008A054B" w:rsidP="003F7EE4">
            <w:pPr>
              <w:pStyle w:val="ListParagraph"/>
              <w:numPr>
                <w:ilvl w:val="0"/>
                <w:numId w:val="18"/>
              </w:numPr>
              <w:rPr>
                <w:rFonts w:eastAsia="Times New Roman" w:cs="Arial"/>
                <w:lang w:eastAsia="bg-BG"/>
              </w:rPr>
            </w:pPr>
            <w:r w:rsidRPr="00EE390C">
              <w:rPr>
                <w:rFonts w:eastAsia="Times New Roman" w:cs="Arial"/>
                <w:lang w:eastAsia="bg-BG"/>
              </w:rPr>
              <w:t>Брой създадени нови работни места (в т.ч. жени)</w:t>
            </w:r>
            <w:r w:rsidR="003F7EE4" w:rsidRPr="00EE390C">
              <w:rPr>
                <w:rFonts w:eastAsia="Times New Roman" w:cs="Arial"/>
                <w:lang w:eastAsia="bg-BG"/>
              </w:rPr>
              <w:t>;</w:t>
            </w:r>
          </w:p>
          <w:p w14:paraId="0F029168" w14:textId="77777777" w:rsidR="00C547BF" w:rsidRPr="00EE390C" w:rsidRDefault="00C547BF" w:rsidP="003F7EE4">
            <w:pPr>
              <w:pStyle w:val="ListParagraph"/>
              <w:numPr>
                <w:ilvl w:val="0"/>
                <w:numId w:val="18"/>
              </w:numPr>
              <w:rPr>
                <w:rFonts w:eastAsia="Times New Roman" w:cs="Arial"/>
                <w:lang w:eastAsia="bg-BG"/>
              </w:rPr>
            </w:pPr>
            <w:r w:rsidRPr="00EE390C">
              <w:rPr>
                <w:rFonts w:eastAsia="Times New Roman" w:cs="Arial"/>
                <w:lang w:eastAsia="bg-BG"/>
              </w:rPr>
              <w:t xml:space="preserve">Брой </w:t>
            </w:r>
            <w:r w:rsidR="008A054B" w:rsidRPr="00EE390C">
              <w:rPr>
                <w:rFonts w:eastAsia="Times New Roman" w:cs="Arial"/>
                <w:lang w:eastAsia="bg-BG"/>
              </w:rPr>
              <w:t>запазени работни места (в т.ч. жени)</w:t>
            </w:r>
            <w:r w:rsidR="003F7EE4" w:rsidRPr="00EE390C">
              <w:rPr>
                <w:rFonts w:eastAsia="Times New Roman" w:cs="Arial"/>
                <w:lang w:eastAsia="bg-BG"/>
              </w:rPr>
              <w:t>;</w:t>
            </w:r>
          </w:p>
          <w:p w14:paraId="7090EEC3" w14:textId="77777777" w:rsidR="008030AF" w:rsidRPr="006A2E7C" w:rsidRDefault="008A054B" w:rsidP="006A2E7C">
            <w:pPr>
              <w:pStyle w:val="ListParagraph"/>
              <w:numPr>
                <w:ilvl w:val="0"/>
                <w:numId w:val="18"/>
              </w:numPr>
              <w:rPr>
                <w:rFonts w:eastAsia="Times New Roman" w:cs="Arial"/>
                <w:lang w:eastAsia="bg-BG"/>
              </w:rPr>
            </w:pPr>
            <w:r>
              <w:rPr>
                <w:rFonts w:eastAsia="Times New Roman" w:cs="Arial"/>
                <w:lang w:eastAsia="bg-BG"/>
              </w:rPr>
              <w:t>Брой</w:t>
            </w:r>
            <w:r w:rsidR="004C78B3">
              <w:rPr>
                <w:rFonts w:eastAsia="Times New Roman" w:cs="Arial"/>
                <w:lang w:eastAsia="bg-BG"/>
              </w:rPr>
              <w:t xml:space="preserve"> с</w:t>
            </w:r>
            <w:r w:rsidR="004C78B3" w:rsidRPr="004C78B3">
              <w:rPr>
                <w:rFonts w:eastAsia="Times New Roman" w:cs="Arial"/>
                <w:lang w:eastAsia="bg-BG"/>
              </w:rPr>
              <w:t>ъздадени предприятия</w:t>
            </w:r>
            <w:r w:rsidR="008030AF">
              <w:rPr>
                <w:rFonts w:eastAsia="Times New Roman" w:cs="Arial"/>
                <w:lang w:val="en-US" w:eastAsia="bg-BG"/>
              </w:rPr>
              <w:t>;</w:t>
            </w:r>
          </w:p>
          <w:p w14:paraId="0324A096" w14:textId="77777777" w:rsidR="00C547BF" w:rsidRDefault="00FC4350" w:rsidP="00FC4350">
            <w:pPr>
              <w:pStyle w:val="ListParagraph"/>
              <w:numPr>
                <w:ilvl w:val="0"/>
                <w:numId w:val="18"/>
              </w:numPr>
              <w:rPr>
                <w:rFonts w:eastAsia="Times New Roman" w:cs="Arial"/>
                <w:lang w:eastAsia="bg-BG"/>
              </w:rPr>
            </w:pPr>
            <w:r w:rsidRPr="00FC4350">
              <w:rPr>
                <w:rFonts w:eastAsia="Times New Roman" w:cs="Arial"/>
                <w:lang w:eastAsia="bg-BG"/>
              </w:rPr>
              <w:t>Брой  инвестиции</w:t>
            </w:r>
            <w:r>
              <w:rPr>
                <w:rFonts w:eastAsia="Times New Roman" w:cs="Arial"/>
                <w:lang w:eastAsia="bg-BG"/>
              </w:rPr>
              <w:t xml:space="preserve">, </w:t>
            </w:r>
            <w:r w:rsidRPr="00FC4350">
              <w:rPr>
                <w:rFonts w:eastAsia="Times New Roman" w:cs="Arial"/>
                <w:lang w:eastAsia="bg-BG"/>
              </w:rPr>
              <w:t>свързани с опазване на околната</w:t>
            </w:r>
            <w:r>
              <w:rPr>
                <w:rFonts w:eastAsia="Times New Roman" w:cs="Arial"/>
                <w:lang w:eastAsia="bg-BG"/>
              </w:rPr>
              <w:t xml:space="preserve"> </w:t>
            </w:r>
            <w:r w:rsidRPr="006A2E7C">
              <w:rPr>
                <w:rFonts w:eastAsia="Times New Roman" w:cs="Arial"/>
                <w:lang w:eastAsia="bg-BG"/>
              </w:rPr>
              <w:t>среда</w:t>
            </w:r>
            <w:r>
              <w:rPr>
                <w:rFonts w:eastAsia="Times New Roman" w:cs="Arial"/>
                <w:lang w:eastAsia="bg-BG"/>
              </w:rPr>
              <w:t>;</w:t>
            </w:r>
          </w:p>
          <w:p w14:paraId="2F3143C7" w14:textId="77777777" w:rsidR="00FC4350" w:rsidRPr="006A2E7C" w:rsidRDefault="00FC4350" w:rsidP="00FC4350">
            <w:pPr>
              <w:pStyle w:val="ListParagraph"/>
              <w:numPr>
                <w:ilvl w:val="0"/>
                <w:numId w:val="18"/>
              </w:numPr>
              <w:rPr>
                <w:rFonts w:eastAsia="Times New Roman" w:cs="Arial"/>
                <w:lang w:eastAsia="bg-BG"/>
              </w:rPr>
            </w:pPr>
            <w:r w:rsidRPr="00FC4350">
              <w:rPr>
                <w:rFonts w:eastAsia="Times New Roman" w:cs="Arial"/>
                <w:lang w:eastAsia="bg-BG"/>
              </w:rPr>
              <w:lastRenderedPageBreak/>
              <w:t>Брой  инвестиции</w:t>
            </w:r>
            <w:r>
              <w:rPr>
                <w:rFonts w:eastAsia="Times New Roman" w:cs="Arial"/>
                <w:lang w:eastAsia="bg-BG"/>
              </w:rPr>
              <w:t xml:space="preserve"> </w:t>
            </w:r>
            <w:r w:rsidRPr="00FC4350">
              <w:rPr>
                <w:rFonts w:eastAsia="Times New Roman" w:cs="Arial"/>
                <w:lang w:eastAsia="bg-BG"/>
              </w:rPr>
              <w:t>в преработка на видове</w:t>
            </w:r>
            <w:r>
              <w:rPr>
                <w:rFonts w:eastAsia="Times New Roman" w:cs="Arial"/>
                <w:lang w:eastAsia="bg-BG"/>
              </w:rPr>
              <w:t xml:space="preserve"> </w:t>
            </w:r>
            <w:r w:rsidRPr="006A2E7C">
              <w:rPr>
                <w:rFonts w:eastAsia="Times New Roman" w:cs="Arial"/>
                <w:lang w:eastAsia="bg-BG"/>
              </w:rPr>
              <w:t>(аквакултури) с добър или много добър</w:t>
            </w:r>
            <w:r>
              <w:rPr>
                <w:rFonts w:eastAsia="Times New Roman" w:cs="Arial"/>
                <w:lang w:eastAsia="bg-BG"/>
              </w:rPr>
              <w:t xml:space="preserve"> </w:t>
            </w:r>
            <w:r w:rsidRPr="006A2E7C">
              <w:rPr>
                <w:rFonts w:eastAsia="Times New Roman" w:cs="Arial"/>
                <w:lang w:eastAsia="bg-BG"/>
              </w:rPr>
              <w:t>пазарен потенциал</w:t>
            </w:r>
          </w:p>
          <w:p w14:paraId="1002065C" w14:textId="77777777" w:rsidR="003F7EE4" w:rsidRDefault="003F7EE4" w:rsidP="00C547BF">
            <w:pPr>
              <w:rPr>
                <w:b/>
                <w:color w:val="C00000"/>
              </w:rPr>
            </w:pPr>
          </w:p>
          <w:p w14:paraId="38BAB277" w14:textId="77777777" w:rsidR="004C78B3" w:rsidRDefault="004C78B3" w:rsidP="00C547BF">
            <w:pPr>
              <w:rPr>
                <w:b/>
                <w:color w:val="C00000"/>
              </w:rPr>
            </w:pPr>
          </w:p>
          <w:p w14:paraId="6D5D5E2A" w14:textId="77777777" w:rsidR="00C547BF" w:rsidRPr="003F7EE4" w:rsidRDefault="00C547BF" w:rsidP="003F7EE4">
            <w:pPr>
              <w:rPr>
                <w:color w:val="C00000"/>
              </w:rPr>
            </w:pPr>
            <w:r w:rsidRPr="003F7EE4">
              <w:rPr>
                <w:color w:val="C00000"/>
              </w:rPr>
              <w:t>Важно!</w:t>
            </w:r>
          </w:p>
          <w:p w14:paraId="31F2506B" w14:textId="77777777" w:rsidR="00C547BF" w:rsidRDefault="00C547BF" w:rsidP="003F7EE4">
            <w:pPr>
              <w:jc w:val="both"/>
            </w:pPr>
            <w:r w:rsidRPr="003F7EE4">
              <w:t>В случай на неизпълнение на индикаторите за резултат, заложени в проектното предложение, на бенефициента ще бъде наложена финансова корекция, съгласно разпоредбите на Наредбата за посочване на нередности, представляващи основания за извършване на финансови корекции</w:t>
            </w:r>
            <w:r w:rsidRPr="00D53F87">
              <w:rPr>
                <w:rFonts w:ascii="Calibri" w:eastAsia="Calibri" w:hAnsi="Calibri" w:cs="Times New Roman"/>
              </w:rPr>
              <w:t xml:space="preserve">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w:t>
            </w:r>
            <w:r w:rsidRPr="003F7EE4">
              <w:rPr>
                <w:rFonts w:ascii="Calibri" w:eastAsia="Calibri" w:hAnsi="Calibri" w:cs="Times New Roman"/>
              </w:rPr>
              <w:t>/2017 г.</w:t>
            </w:r>
          </w:p>
        </w:tc>
      </w:tr>
    </w:tbl>
    <w:p w14:paraId="08B7167C" w14:textId="77777777" w:rsidR="0083112E" w:rsidRDefault="0083112E" w:rsidP="00507A9D">
      <w:pPr>
        <w:jc w:val="center"/>
      </w:pPr>
    </w:p>
    <w:p w14:paraId="72E64D43" w14:textId="77777777" w:rsidR="0083112E" w:rsidRDefault="0083112E" w:rsidP="00526F67">
      <w:pPr>
        <w:pStyle w:val="1"/>
      </w:pPr>
      <w:bookmarkStart w:id="12" w:name="_Toc528157709"/>
      <w:r w:rsidRPr="00C1463F">
        <w:t>Общ размер на безвъзмездната финансова помощ по процедурата</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555123" w14:paraId="0CFF834F" w14:textId="77777777" w:rsidTr="00555123">
        <w:tc>
          <w:tcPr>
            <w:tcW w:w="4698" w:type="dxa"/>
            <w:vAlign w:val="center"/>
          </w:tcPr>
          <w:p w14:paraId="082F08B7" w14:textId="77777777" w:rsidR="00555123" w:rsidRPr="006A2E7C" w:rsidRDefault="00555123" w:rsidP="006A2E7C">
            <w:pPr>
              <w:jc w:val="center"/>
              <w:rPr>
                <w:b/>
                <w:color w:val="000000" w:themeColor="text1"/>
              </w:rPr>
            </w:pPr>
            <w:r w:rsidRPr="006A2E7C">
              <w:rPr>
                <w:b/>
                <w:color w:val="000000" w:themeColor="text1"/>
              </w:rPr>
              <w:t>Общ размер на безвъзмездната финансова помощ</w:t>
            </w:r>
          </w:p>
        </w:tc>
        <w:tc>
          <w:tcPr>
            <w:tcW w:w="2160" w:type="dxa"/>
            <w:vAlign w:val="center"/>
          </w:tcPr>
          <w:p w14:paraId="0F6E143F" w14:textId="77777777" w:rsidR="00555123" w:rsidRPr="006A2E7C" w:rsidRDefault="00555123" w:rsidP="006A2E7C">
            <w:pPr>
              <w:jc w:val="center"/>
              <w:rPr>
                <w:b/>
                <w:color w:val="000000" w:themeColor="text1"/>
              </w:rPr>
            </w:pPr>
            <w:r w:rsidRPr="006A2E7C">
              <w:rPr>
                <w:b/>
                <w:color w:val="000000" w:themeColor="text1"/>
              </w:rPr>
              <w:t>Средства от Европейския фонд за морско дело и рибарство</w:t>
            </w:r>
          </w:p>
        </w:tc>
        <w:tc>
          <w:tcPr>
            <w:tcW w:w="2431" w:type="dxa"/>
            <w:vAlign w:val="center"/>
          </w:tcPr>
          <w:p w14:paraId="0D0B7E78" w14:textId="77777777" w:rsidR="00555123" w:rsidRPr="006A2E7C" w:rsidRDefault="00555123" w:rsidP="006A2E7C">
            <w:pPr>
              <w:jc w:val="center"/>
              <w:rPr>
                <w:b/>
                <w:color w:val="000000" w:themeColor="text1"/>
              </w:rPr>
            </w:pPr>
            <w:r w:rsidRPr="006A2E7C">
              <w:rPr>
                <w:b/>
                <w:color w:val="000000" w:themeColor="text1"/>
              </w:rPr>
              <w:t>Национално съфинансиране</w:t>
            </w:r>
          </w:p>
        </w:tc>
      </w:tr>
      <w:tr w:rsidR="00361073" w14:paraId="4B9CF880" w14:textId="77777777" w:rsidTr="00361073">
        <w:tc>
          <w:tcPr>
            <w:tcW w:w="4698" w:type="dxa"/>
          </w:tcPr>
          <w:p w14:paraId="415D2CA4" w14:textId="77777777" w:rsidR="00361073" w:rsidRPr="00361073" w:rsidRDefault="00BF7AF0" w:rsidP="006A2E7C">
            <w:pPr>
              <w:spacing w:before="120" w:after="120"/>
              <w:jc w:val="center"/>
              <w:rPr>
                <w:b/>
              </w:rPr>
            </w:pPr>
            <w:r>
              <w:rPr>
                <w:b/>
              </w:rPr>
              <w:t xml:space="preserve">293 374,5 </w:t>
            </w:r>
            <w:r w:rsidR="00361073" w:rsidRPr="00361073">
              <w:rPr>
                <w:b/>
              </w:rPr>
              <w:t xml:space="preserve"> лева</w:t>
            </w:r>
          </w:p>
        </w:tc>
        <w:tc>
          <w:tcPr>
            <w:tcW w:w="2160" w:type="dxa"/>
          </w:tcPr>
          <w:p w14:paraId="2E86593C" w14:textId="46E03F4C" w:rsidR="00361073" w:rsidRPr="00361073" w:rsidRDefault="00555123" w:rsidP="006A2E7C">
            <w:pPr>
              <w:spacing w:before="120" w:after="120"/>
              <w:jc w:val="center"/>
              <w:rPr>
                <w:b/>
              </w:rPr>
            </w:pPr>
            <w:r>
              <w:rPr>
                <w:b/>
              </w:rPr>
              <w:t>249 368,32</w:t>
            </w:r>
            <w:r w:rsidR="00017EB8">
              <w:rPr>
                <w:b/>
              </w:rPr>
              <w:t xml:space="preserve"> </w:t>
            </w:r>
            <w:r w:rsidR="00C547BF">
              <w:rPr>
                <w:b/>
              </w:rPr>
              <w:t>лева</w:t>
            </w:r>
          </w:p>
        </w:tc>
        <w:tc>
          <w:tcPr>
            <w:tcW w:w="2431" w:type="dxa"/>
          </w:tcPr>
          <w:p w14:paraId="731A1B79" w14:textId="23E92625" w:rsidR="00361073" w:rsidRPr="00361073" w:rsidRDefault="00017EB8" w:rsidP="006A2E7C">
            <w:pPr>
              <w:spacing w:before="120" w:after="120"/>
              <w:jc w:val="center"/>
              <w:rPr>
                <w:b/>
              </w:rPr>
            </w:pPr>
            <w:r>
              <w:rPr>
                <w:b/>
              </w:rPr>
              <w:t xml:space="preserve">44 006,18 </w:t>
            </w:r>
            <w:r w:rsidR="00C547BF">
              <w:rPr>
                <w:b/>
              </w:rPr>
              <w:t>лева</w:t>
            </w:r>
          </w:p>
        </w:tc>
      </w:tr>
    </w:tbl>
    <w:p w14:paraId="5FF636F7" w14:textId="4269239F" w:rsidR="005604F4" w:rsidRDefault="0083112E" w:rsidP="005604F4">
      <w:pPr>
        <w:pStyle w:val="1"/>
      </w:pPr>
      <w:bookmarkStart w:id="13" w:name="_Toc528157710"/>
      <w:r w:rsidRPr="00C1463F">
        <w:t>Минимален</w:t>
      </w:r>
      <w:r w:rsidR="00A9758E">
        <w:t xml:space="preserve"> </w:t>
      </w:r>
      <w:r w:rsidR="00A9758E" w:rsidRPr="00A9758E">
        <w:t>(ако е приложимо)</w:t>
      </w:r>
      <w:r w:rsidRPr="00C1463F">
        <w:t xml:space="preserve"> и максимален размер на безвъзмездната финансова помощ за конкретен проект</w:t>
      </w:r>
      <w:bookmarkEnd w:id="13"/>
    </w:p>
    <w:p w14:paraId="03A7943A" w14:textId="77777777" w:rsidR="005604F4" w:rsidRDefault="005604F4" w:rsidP="006A2E7C">
      <w:pPr>
        <w:pStyle w:val="1"/>
        <w:numPr>
          <w:ilvl w:val="0"/>
          <w:numId w:val="0"/>
        </w:numPr>
        <w:ind w:left="360"/>
      </w:pPr>
      <w:r w:rsidRPr="005604F4">
        <w:t>Финансовата помощ по реда на тази мярка е безвъзмездна, предоставя се в рамките на определения бюджет за мярката в СВОМР на МИРГ</w:t>
      </w:r>
      <w:r>
        <w:t xml:space="preserve"> Бургас-Камено </w:t>
      </w:r>
      <w:r w:rsidRPr="005604F4">
        <w:t>и е в размер до 50 на сто от общите допустими разходи за дейности.</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14:paraId="2F65C82A" w14:textId="77777777" w:rsidTr="00952ACC">
        <w:tc>
          <w:tcPr>
            <w:tcW w:w="4565" w:type="dxa"/>
          </w:tcPr>
          <w:p w14:paraId="4EEE1729" w14:textId="77777777" w:rsidR="00361073" w:rsidRPr="00464DEA" w:rsidRDefault="00361073" w:rsidP="006A2E7C">
            <w:pPr>
              <w:jc w:val="center"/>
              <w:rPr>
                <w:b/>
                <w:color w:val="000000" w:themeColor="text1"/>
              </w:rPr>
            </w:pPr>
            <w:r w:rsidRPr="00507A9D">
              <w:rPr>
                <w:color w:val="000000" w:themeColor="text1"/>
              </w:rPr>
              <w:t>Минимал</w:t>
            </w:r>
            <w:r>
              <w:rPr>
                <w:color w:val="000000" w:themeColor="text1"/>
              </w:rPr>
              <w:t>ен</w:t>
            </w:r>
            <w:r w:rsidRPr="00507A9D">
              <w:rPr>
                <w:color w:val="000000" w:themeColor="text1"/>
              </w:rPr>
              <w:t xml:space="preserve"> размер на безвъзмездната финансова помощ за конкретен проект</w:t>
            </w:r>
          </w:p>
        </w:tc>
        <w:tc>
          <w:tcPr>
            <w:tcW w:w="4462" w:type="dxa"/>
          </w:tcPr>
          <w:p w14:paraId="1EFB728A" w14:textId="77777777" w:rsidR="00361073" w:rsidRPr="00507A9D" w:rsidRDefault="00361073" w:rsidP="006A2E7C">
            <w:pPr>
              <w:jc w:val="center"/>
              <w:rPr>
                <w:color w:val="000000" w:themeColor="text1"/>
              </w:rPr>
            </w:pPr>
            <w:r w:rsidRPr="00507A9D">
              <w:rPr>
                <w:color w:val="000000" w:themeColor="text1"/>
              </w:rPr>
              <w:t>Максимал</w:t>
            </w:r>
            <w:r>
              <w:rPr>
                <w:color w:val="000000" w:themeColor="text1"/>
              </w:rPr>
              <w:t>е</w:t>
            </w:r>
            <w:r w:rsidRPr="00507A9D">
              <w:rPr>
                <w:color w:val="000000" w:themeColor="text1"/>
              </w:rPr>
              <w:t>н размер на безвъзмездната финансова помощ за конкретен проект</w:t>
            </w:r>
          </w:p>
        </w:tc>
      </w:tr>
      <w:tr w:rsidR="00361073" w14:paraId="5419AC65" w14:textId="77777777" w:rsidTr="00952ACC">
        <w:tc>
          <w:tcPr>
            <w:tcW w:w="4565" w:type="dxa"/>
          </w:tcPr>
          <w:p w14:paraId="6EBCB74A" w14:textId="77777777" w:rsidR="00361073" w:rsidRPr="00361073" w:rsidRDefault="00BF7AF0" w:rsidP="006A2E7C">
            <w:pPr>
              <w:spacing w:before="120" w:after="120"/>
              <w:ind w:left="360"/>
              <w:jc w:val="center"/>
              <w:rPr>
                <w:b/>
                <w:color w:val="000000" w:themeColor="text1"/>
              </w:rPr>
            </w:pPr>
            <w:r>
              <w:rPr>
                <w:b/>
                <w:color w:val="000000" w:themeColor="text1"/>
              </w:rPr>
              <w:t>19 558,30</w:t>
            </w:r>
            <w:r w:rsidR="00361073">
              <w:rPr>
                <w:b/>
                <w:color w:val="000000" w:themeColor="text1"/>
              </w:rPr>
              <w:t xml:space="preserve"> лева</w:t>
            </w:r>
          </w:p>
        </w:tc>
        <w:tc>
          <w:tcPr>
            <w:tcW w:w="4462" w:type="dxa"/>
          </w:tcPr>
          <w:p w14:paraId="58D08F63" w14:textId="77777777" w:rsidR="00361073" w:rsidRPr="00507A9D" w:rsidRDefault="00BF7AF0" w:rsidP="006A2E7C">
            <w:pPr>
              <w:spacing w:before="120" w:after="120"/>
              <w:ind w:left="360"/>
              <w:jc w:val="center"/>
              <w:rPr>
                <w:color w:val="000000" w:themeColor="text1"/>
              </w:rPr>
            </w:pPr>
            <w:r>
              <w:rPr>
                <w:b/>
                <w:color w:val="000000" w:themeColor="text1"/>
              </w:rPr>
              <w:t xml:space="preserve">97 791,50 </w:t>
            </w:r>
            <w:r w:rsidR="00361073">
              <w:rPr>
                <w:b/>
                <w:color w:val="000000" w:themeColor="text1"/>
              </w:rPr>
              <w:t xml:space="preserve"> лева</w:t>
            </w:r>
          </w:p>
        </w:tc>
      </w:tr>
      <w:tr w:rsidR="00952ACC" w14:paraId="7AF1AA0D" w14:textId="77777777" w:rsidTr="006609F6">
        <w:tc>
          <w:tcPr>
            <w:tcW w:w="9027" w:type="dxa"/>
            <w:gridSpan w:val="2"/>
          </w:tcPr>
          <w:p w14:paraId="77F779F3" w14:textId="77777777" w:rsidR="00952ACC" w:rsidRPr="00952ACC" w:rsidRDefault="00952ACC" w:rsidP="006A2E7C">
            <w:pPr>
              <w:spacing w:before="120" w:after="120"/>
              <w:jc w:val="both"/>
              <w:rPr>
                <w:color w:val="C00000"/>
              </w:rPr>
            </w:pPr>
            <w:r w:rsidRPr="00952ACC">
              <w:rPr>
                <w:color w:val="C00000"/>
              </w:rPr>
              <w:t>Важно!</w:t>
            </w:r>
          </w:p>
          <w:p w14:paraId="6C0E689E" w14:textId="77777777" w:rsidR="00A51034" w:rsidRDefault="00952ACC" w:rsidP="00A51034">
            <w:pPr>
              <w:spacing w:before="120" w:after="120"/>
              <w:jc w:val="both"/>
              <w:rPr>
                <w:color w:val="000000" w:themeColor="text1"/>
              </w:rPr>
            </w:pPr>
            <w:r w:rsidRPr="008030AF">
              <w:rPr>
                <w:color w:val="000000" w:themeColor="text1"/>
              </w:rPr>
              <w:t xml:space="preserve">Максималният размер на </w:t>
            </w:r>
            <w:r w:rsidR="00A51034">
              <w:rPr>
                <w:color w:val="000000" w:themeColor="text1"/>
              </w:rPr>
              <w:t>един проект не може да надвишава левовата равностойност на 200 000 евро.</w:t>
            </w:r>
          </w:p>
          <w:p w14:paraId="7FD073A6" w14:textId="15F0545C" w:rsidR="00952ACC" w:rsidRPr="00952ACC" w:rsidRDefault="00A51034" w:rsidP="00A51034">
            <w:pPr>
              <w:spacing w:before="120" w:after="120"/>
              <w:jc w:val="both"/>
              <w:rPr>
                <w:color w:val="000000" w:themeColor="text1"/>
              </w:rPr>
            </w:pPr>
            <w:r>
              <w:rPr>
                <w:color w:val="000000" w:themeColor="text1"/>
              </w:rPr>
              <w:t>Един кан</w:t>
            </w:r>
            <w:r w:rsidR="00A86D90">
              <w:rPr>
                <w:color w:val="000000" w:themeColor="text1"/>
              </w:rPr>
              <w:t>д</w:t>
            </w:r>
            <w:r>
              <w:rPr>
                <w:color w:val="000000" w:themeColor="text1"/>
              </w:rPr>
              <w:t xml:space="preserve">идат няма право да подава в рамките на един прием повече от едно проектно предложение по мярката. </w:t>
            </w:r>
          </w:p>
        </w:tc>
      </w:tr>
    </w:tbl>
    <w:p w14:paraId="2415B394" w14:textId="77777777" w:rsidR="0083112E" w:rsidRPr="0083112E" w:rsidRDefault="0083112E" w:rsidP="00526F67">
      <w:pPr>
        <w:pStyle w:val="1"/>
      </w:pPr>
      <w:bookmarkStart w:id="14" w:name="_Toc528157711"/>
      <w:r w:rsidRPr="0083112E">
        <w:t>Процент на съфинансиране</w:t>
      </w:r>
      <w:bookmarkEnd w:id="14"/>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89"/>
      </w:tblGrid>
      <w:tr w:rsidR="007C5A8A" w14:paraId="0434053F" w14:textId="77777777" w:rsidTr="00EA3897">
        <w:tc>
          <w:tcPr>
            <w:tcW w:w="9198" w:type="dxa"/>
          </w:tcPr>
          <w:p w14:paraId="6F96FC2B" w14:textId="27986D63" w:rsidR="00C17F69" w:rsidRDefault="00AD55B6" w:rsidP="008A054B">
            <w:pPr>
              <w:rPr>
                <w:rFonts w:eastAsia="Times New Roman" w:cs="Arial"/>
                <w:lang w:eastAsia="bg-BG"/>
              </w:rPr>
            </w:pPr>
            <w:r w:rsidRPr="00AD55B6">
              <w:rPr>
                <w:rFonts w:eastAsia="Times New Roman" w:cs="Arial"/>
                <w:lang w:eastAsia="bg-BG"/>
              </w:rPr>
              <w:t xml:space="preserve">Безвъзмездната финансова помощ е в размер до 50 на сто от размера на одобрените и реално  извършени инвестиционни  разходи, от които  </w:t>
            </w:r>
            <w:r w:rsidR="008101C5">
              <w:rPr>
                <w:rFonts w:eastAsia="Times New Roman" w:cs="Arial"/>
                <w:lang w:eastAsia="bg-BG"/>
              </w:rPr>
              <w:t>8</w:t>
            </w:r>
            <w:r w:rsidRPr="00AD55B6">
              <w:rPr>
                <w:rFonts w:eastAsia="Times New Roman" w:cs="Arial"/>
                <w:lang w:eastAsia="bg-BG"/>
              </w:rPr>
              <w:t xml:space="preserve">5 на сто  са осигурени  от  ЕФМДР и </w:t>
            </w:r>
            <w:r w:rsidR="008101C5">
              <w:rPr>
                <w:rFonts w:eastAsia="Times New Roman" w:cs="Arial"/>
                <w:lang w:eastAsia="bg-BG"/>
              </w:rPr>
              <w:t>1</w:t>
            </w:r>
            <w:r w:rsidRPr="00AD55B6">
              <w:rPr>
                <w:rFonts w:eastAsia="Times New Roman" w:cs="Arial"/>
                <w:lang w:eastAsia="bg-BG"/>
              </w:rPr>
              <w:t xml:space="preserve">5 на сто от </w:t>
            </w:r>
            <w:r w:rsidRPr="00AD55B6">
              <w:rPr>
                <w:rFonts w:eastAsia="Times New Roman" w:cs="Arial"/>
                <w:lang w:eastAsia="bg-BG"/>
              </w:rPr>
              <w:lastRenderedPageBreak/>
              <w:t>държавния  бюджет  на  Република  България.</w:t>
            </w:r>
          </w:p>
          <w:p w14:paraId="0E5501CC" w14:textId="77777777" w:rsidR="000A110E" w:rsidRDefault="000A110E" w:rsidP="008A054B">
            <w:pPr>
              <w:rPr>
                <w:rFonts w:eastAsia="Times New Roman" w:cs="Arial"/>
                <w:lang w:eastAsia="bg-BG"/>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2977"/>
            </w:tblGrid>
            <w:tr w:rsidR="000A110E" w:rsidRPr="0080348A" w14:paraId="5109C342" w14:textId="77777777" w:rsidTr="00BA08E4">
              <w:trPr>
                <w:trHeight w:val="1199"/>
              </w:trPr>
              <w:tc>
                <w:tcPr>
                  <w:tcW w:w="6095" w:type="dxa"/>
                  <w:shd w:val="clear" w:color="auto" w:fill="D9D9D9"/>
                  <w:vAlign w:val="center"/>
                </w:tcPr>
                <w:p w14:paraId="6E32B278" w14:textId="77777777" w:rsidR="000A110E" w:rsidRPr="00BA08E4" w:rsidRDefault="000A110E" w:rsidP="000A110E">
                  <w:pPr>
                    <w:tabs>
                      <w:tab w:val="left" w:pos="-180"/>
                    </w:tabs>
                    <w:spacing w:after="360" w:line="240" w:lineRule="auto"/>
                    <w:ind w:left="284" w:right="566"/>
                    <w:jc w:val="center"/>
                    <w:rPr>
                      <w:rFonts w:ascii="Times New Roman" w:eastAsia="Calibri" w:hAnsi="Times New Roman" w:cs="Times New Roman"/>
                      <w:b/>
                      <w:bCs/>
                      <w:sz w:val="24"/>
                      <w:szCs w:val="24"/>
                      <w:highlight w:val="yellow"/>
                      <w:lang w:eastAsia="bg-BG"/>
                    </w:rPr>
                  </w:pPr>
                </w:p>
                <w:p w14:paraId="29F58AC0" w14:textId="77777777" w:rsidR="000A110E" w:rsidRPr="00BA08E4" w:rsidRDefault="000A110E" w:rsidP="000A110E">
                  <w:pPr>
                    <w:tabs>
                      <w:tab w:val="left" w:pos="-180"/>
                    </w:tabs>
                    <w:spacing w:after="360" w:line="240" w:lineRule="auto"/>
                    <w:ind w:left="284" w:right="566"/>
                    <w:jc w:val="center"/>
                    <w:rPr>
                      <w:rFonts w:ascii="Times New Roman" w:eastAsia="Calibri" w:hAnsi="Times New Roman" w:cs="Times New Roman"/>
                      <w:b/>
                      <w:bCs/>
                      <w:sz w:val="24"/>
                      <w:szCs w:val="24"/>
                      <w:highlight w:val="yellow"/>
                      <w:lang w:eastAsia="bg-BG"/>
                    </w:rPr>
                  </w:pPr>
                </w:p>
              </w:tc>
              <w:tc>
                <w:tcPr>
                  <w:tcW w:w="2977" w:type="dxa"/>
                  <w:shd w:val="clear" w:color="auto" w:fill="D9D9D9"/>
                  <w:vAlign w:val="center"/>
                </w:tcPr>
                <w:p w14:paraId="4BD8A39E" w14:textId="77777777" w:rsidR="000A110E" w:rsidRPr="00BA08E4" w:rsidRDefault="000A110E" w:rsidP="000A110E">
                  <w:pPr>
                    <w:tabs>
                      <w:tab w:val="left" w:pos="-180"/>
                    </w:tabs>
                    <w:spacing w:after="0" w:line="240" w:lineRule="auto"/>
                    <w:jc w:val="center"/>
                    <w:rPr>
                      <w:rFonts w:ascii="Times New Roman" w:eastAsia="Calibri" w:hAnsi="Times New Roman" w:cs="Times New Roman"/>
                      <w:b/>
                      <w:bCs/>
                      <w:sz w:val="24"/>
                      <w:szCs w:val="24"/>
                      <w:lang w:eastAsia="bg-BG"/>
                    </w:rPr>
                  </w:pPr>
                  <w:r w:rsidRPr="00BA08E4">
                    <w:rPr>
                      <w:rFonts w:ascii="Times New Roman" w:eastAsia="Calibri" w:hAnsi="Times New Roman" w:cs="Times New Roman"/>
                      <w:b/>
                      <w:bCs/>
                      <w:sz w:val="24"/>
                      <w:szCs w:val="24"/>
                      <w:lang w:eastAsia="bg-BG"/>
                    </w:rPr>
                    <w:t>Максимален интензитет на помощта за дейности за МСП</w:t>
                  </w:r>
                </w:p>
              </w:tc>
            </w:tr>
            <w:tr w:rsidR="000A110E" w:rsidRPr="0080348A" w14:paraId="0D3D9861" w14:textId="77777777" w:rsidTr="00BA08E4">
              <w:trPr>
                <w:trHeight w:val="1655"/>
              </w:trPr>
              <w:tc>
                <w:tcPr>
                  <w:tcW w:w="6095" w:type="dxa"/>
                  <w:vAlign w:val="center"/>
                </w:tcPr>
                <w:p w14:paraId="7E94932A" w14:textId="1B22204D" w:rsidR="000A110E" w:rsidRPr="00BA08E4" w:rsidRDefault="000A110E" w:rsidP="000A110E">
                  <w:pPr>
                    <w:tabs>
                      <w:tab w:val="left" w:pos="-180"/>
                    </w:tabs>
                    <w:spacing w:after="0" w:line="240" w:lineRule="auto"/>
                    <w:ind w:left="34" w:right="175"/>
                    <w:jc w:val="both"/>
                    <w:rPr>
                      <w:rFonts w:ascii="Times New Roman" w:eastAsia="Calibri" w:hAnsi="Times New Roman" w:cs="Times New Roman"/>
                      <w:sz w:val="24"/>
                      <w:szCs w:val="24"/>
                    </w:rPr>
                  </w:pPr>
                  <w:r w:rsidRPr="00BA08E4">
                    <w:rPr>
                      <w:rFonts w:ascii="Times New Roman" w:eastAsia="Calibri" w:hAnsi="Times New Roman" w:cs="Times New Roman"/>
                      <w:sz w:val="24"/>
                      <w:szCs w:val="24"/>
                    </w:rPr>
                    <w:t xml:space="preserve">Процедура за подбор на проекти </w:t>
                  </w:r>
                  <w:r w:rsidR="00EA3897" w:rsidRPr="00EA3897">
                    <w:rPr>
                      <w:rFonts w:ascii="Times New Roman" w:eastAsia="Calibri" w:hAnsi="Times New Roman" w:cs="Times New Roman"/>
                      <w:sz w:val="24"/>
                      <w:szCs w:val="24"/>
                    </w:rPr>
                    <w:t>BG</w:t>
                  </w:r>
                  <w:r w:rsidR="00EA3897" w:rsidRPr="00EA3897">
                    <w:rPr>
                      <w:rFonts w:ascii="Times New Roman" w:eastAsia="Calibri" w:hAnsi="Times New Roman" w:cs="Times New Roman"/>
                      <w:sz w:val="24"/>
                      <w:szCs w:val="24"/>
                      <w:lang w:val="en-US"/>
                    </w:rPr>
                    <w:t>14MFOP001-4.005</w:t>
                  </w:r>
                  <w:r w:rsidRPr="00BA08E4">
                    <w:rPr>
                      <w:rFonts w:ascii="Times New Roman" w:eastAsia="Calibri" w:hAnsi="Times New Roman" w:cs="Times New Roman"/>
                      <w:sz w:val="24"/>
                      <w:szCs w:val="24"/>
                    </w:rPr>
                    <w:t xml:space="preserve"> „</w:t>
                  </w:r>
                  <w:r w:rsidRPr="00BA08E4">
                    <w:rPr>
                      <w:rFonts w:ascii="Times New Roman" w:eastAsia="Calibri" w:hAnsi="Times New Roman" w:cs="Times New Roman"/>
                      <w:bCs/>
                      <w:sz w:val="24"/>
                      <w:szCs w:val="24"/>
                    </w:rPr>
                    <w:t>Преработване на продуктите от риболов и аквакултури в МИРГ „</w:t>
                  </w:r>
                  <w:r w:rsidR="00E449EC" w:rsidRPr="00BA08E4">
                    <w:rPr>
                      <w:rFonts w:ascii="Times New Roman" w:eastAsia="Calibri" w:hAnsi="Times New Roman" w:cs="Times New Roman"/>
                      <w:bCs/>
                      <w:sz w:val="24"/>
                      <w:szCs w:val="24"/>
                    </w:rPr>
                    <w:t>Бургас-Камено</w:t>
                  </w:r>
                  <w:r w:rsidR="00E449EC" w:rsidRPr="00BA08E4">
                    <w:rPr>
                      <w:rFonts w:ascii="Times New Roman" w:eastAsia="Calibri" w:hAnsi="Times New Roman" w:cs="Times New Roman"/>
                      <w:sz w:val="24"/>
                      <w:szCs w:val="24"/>
                    </w:rPr>
                    <w:t xml:space="preserve">”, мярка </w:t>
                  </w:r>
                  <w:r w:rsidRPr="00BA08E4">
                    <w:rPr>
                      <w:rFonts w:ascii="Times New Roman" w:eastAsia="Calibri" w:hAnsi="Times New Roman" w:cs="Times New Roman"/>
                      <w:sz w:val="24"/>
                      <w:szCs w:val="24"/>
                    </w:rPr>
                    <w:t>5.4 „</w:t>
                  </w:r>
                  <w:r w:rsidRPr="00BA08E4">
                    <w:rPr>
                      <w:rFonts w:ascii="Times New Roman" w:eastAsia="Calibri" w:hAnsi="Times New Roman" w:cs="Times New Roman"/>
                      <w:bCs/>
                      <w:sz w:val="24"/>
                      <w:szCs w:val="24"/>
                    </w:rPr>
                    <w:t>Преработване на продуктите от риболов и аквакултури в МИРГ „</w:t>
                  </w:r>
                  <w:r w:rsidR="006A529A" w:rsidRPr="00BA08E4">
                    <w:rPr>
                      <w:rFonts w:ascii="Times New Roman" w:eastAsia="Calibri" w:hAnsi="Times New Roman" w:cs="Times New Roman"/>
                      <w:bCs/>
                      <w:sz w:val="24"/>
                      <w:szCs w:val="24"/>
                    </w:rPr>
                    <w:t xml:space="preserve">Бургас-Камено </w:t>
                  </w:r>
                  <w:r w:rsidRPr="00BA08E4">
                    <w:rPr>
                      <w:rFonts w:ascii="Times New Roman" w:eastAsia="Calibri" w:hAnsi="Times New Roman" w:cs="Times New Roman"/>
                      <w:sz w:val="24"/>
                      <w:szCs w:val="24"/>
                    </w:rPr>
                    <w:t>”</w:t>
                  </w:r>
                </w:p>
              </w:tc>
              <w:tc>
                <w:tcPr>
                  <w:tcW w:w="2977" w:type="dxa"/>
                  <w:vAlign w:val="center"/>
                </w:tcPr>
                <w:p w14:paraId="24DEAA72" w14:textId="77777777" w:rsidR="000A110E" w:rsidRPr="00BA08E4" w:rsidRDefault="000A110E" w:rsidP="000A110E">
                  <w:pPr>
                    <w:tabs>
                      <w:tab w:val="left" w:pos="-180"/>
                    </w:tabs>
                    <w:spacing w:after="360" w:line="240" w:lineRule="auto"/>
                    <w:ind w:left="284" w:right="566"/>
                    <w:jc w:val="center"/>
                    <w:rPr>
                      <w:rFonts w:ascii="Times New Roman" w:eastAsia="Calibri" w:hAnsi="Times New Roman" w:cs="Times New Roman"/>
                      <w:sz w:val="24"/>
                      <w:szCs w:val="24"/>
                      <w:lang w:eastAsia="bg-BG"/>
                    </w:rPr>
                  </w:pPr>
                  <w:r w:rsidRPr="00BA08E4">
                    <w:rPr>
                      <w:rFonts w:ascii="Times New Roman" w:eastAsia="Calibri" w:hAnsi="Times New Roman" w:cs="Times New Roman"/>
                      <w:sz w:val="24"/>
                      <w:szCs w:val="24"/>
                      <w:lang w:eastAsia="bg-BG"/>
                    </w:rPr>
                    <w:t>50%</w:t>
                  </w:r>
                </w:p>
              </w:tc>
            </w:tr>
          </w:tbl>
          <w:p w14:paraId="0F0B873A" w14:textId="77777777" w:rsidR="000A110E" w:rsidRPr="00BA08E4" w:rsidRDefault="000A110E" w:rsidP="000A110E">
            <w:pPr>
              <w:keepNext/>
              <w:keepLines/>
              <w:tabs>
                <w:tab w:val="left" w:pos="-180"/>
              </w:tabs>
              <w:spacing w:before="200" w:line="259" w:lineRule="auto"/>
              <w:ind w:left="284" w:right="566"/>
              <w:outlineLvl w:val="1"/>
              <w:rPr>
                <w:rFonts w:ascii="Times New Roman" w:eastAsia="Calibri" w:hAnsi="Times New Roman" w:cs="Times New Roman"/>
                <w:sz w:val="24"/>
                <w:szCs w:val="24"/>
              </w:rPr>
            </w:pPr>
            <w:bookmarkStart w:id="15" w:name="_Toc452739789"/>
            <w:r w:rsidRPr="00BA08E4">
              <w:rPr>
                <w:rFonts w:ascii="Times New Roman" w:eastAsia="Calibri" w:hAnsi="Times New Roman" w:cs="Times New Roman"/>
                <w:sz w:val="24"/>
                <w:szCs w:val="24"/>
              </w:rPr>
              <w:t>Максимален процент на съфинансиране – 50%</w:t>
            </w:r>
            <w:bookmarkEnd w:id="15"/>
          </w:p>
          <w:p w14:paraId="484F6235" w14:textId="77777777" w:rsidR="000A110E" w:rsidRPr="00BA08E4" w:rsidRDefault="000A110E" w:rsidP="000A110E">
            <w:pPr>
              <w:keepNext/>
              <w:keepLines/>
              <w:tabs>
                <w:tab w:val="left" w:pos="-180"/>
              </w:tabs>
              <w:spacing w:before="200" w:line="259" w:lineRule="auto"/>
              <w:ind w:left="284" w:right="566"/>
              <w:outlineLvl w:val="1"/>
              <w:rPr>
                <w:rFonts w:ascii="Times New Roman" w:eastAsia="Calibri" w:hAnsi="Times New Roman" w:cs="Times New Roman"/>
                <w:sz w:val="24"/>
                <w:szCs w:val="24"/>
              </w:rPr>
            </w:pPr>
            <w:bookmarkStart w:id="16" w:name="_Toc452739790"/>
            <w:r w:rsidRPr="00BA08E4">
              <w:rPr>
                <w:rFonts w:ascii="Times New Roman" w:eastAsia="Calibri" w:hAnsi="Times New Roman" w:cs="Times New Roman"/>
                <w:sz w:val="24"/>
                <w:szCs w:val="24"/>
              </w:rPr>
              <w:t>Процент на съфинансиране от ЕФМДР – 85%</w:t>
            </w:r>
            <w:bookmarkEnd w:id="16"/>
          </w:p>
          <w:p w14:paraId="2877768E" w14:textId="77777777" w:rsidR="000A110E" w:rsidRPr="00BA08E4" w:rsidRDefault="000A110E" w:rsidP="000A110E">
            <w:pPr>
              <w:keepNext/>
              <w:keepLines/>
              <w:tabs>
                <w:tab w:val="left" w:pos="-180"/>
              </w:tabs>
              <w:spacing w:before="200" w:line="259" w:lineRule="auto"/>
              <w:ind w:left="284" w:right="566"/>
              <w:outlineLvl w:val="1"/>
              <w:rPr>
                <w:rFonts w:ascii="Times New Roman" w:eastAsia="Calibri" w:hAnsi="Times New Roman" w:cs="Times New Roman"/>
                <w:sz w:val="24"/>
                <w:szCs w:val="24"/>
              </w:rPr>
            </w:pPr>
            <w:bookmarkStart w:id="17" w:name="_Toc452739791"/>
            <w:r w:rsidRPr="00BA08E4">
              <w:rPr>
                <w:rFonts w:ascii="Times New Roman" w:eastAsia="Calibri" w:hAnsi="Times New Roman" w:cs="Times New Roman"/>
                <w:sz w:val="24"/>
                <w:szCs w:val="24"/>
              </w:rPr>
              <w:t>Процент на съфинансиране от националния бюджет – 15%</w:t>
            </w:r>
            <w:bookmarkEnd w:id="17"/>
          </w:p>
          <w:p w14:paraId="0A0BDD43" w14:textId="77777777" w:rsidR="000A110E" w:rsidRPr="007C5A8A" w:rsidRDefault="000A110E" w:rsidP="008A054B">
            <w:pPr>
              <w:rPr>
                <w:rFonts w:eastAsia="Times New Roman" w:cs="Arial"/>
                <w:lang w:eastAsia="bg-BG"/>
              </w:rPr>
            </w:pPr>
          </w:p>
        </w:tc>
      </w:tr>
    </w:tbl>
    <w:p w14:paraId="5AB9F450" w14:textId="77777777" w:rsidR="0083112E" w:rsidRDefault="0083112E" w:rsidP="00526F67">
      <w:pPr>
        <w:pStyle w:val="1"/>
      </w:pPr>
      <w:bookmarkStart w:id="18" w:name="_Toc528157712"/>
      <w:r w:rsidRPr="0083112E">
        <w:lastRenderedPageBreak/>
        <w:t>Допустими кандидати</w:t>
      </w:r>
      <w:bookmarkEnd w:id="1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F8602F" w14:paraId="0D8535FF" w14:textId="77777777" w:rsidTr="002F5D76">
        <w:tc>
          <w:tcPr>
            <w:tcW w:w="9213" w:type="dxa"/>
          </w:tcPr>
          <w:p w14:paraId="4CFA4B94" w14:textId="6C686A32" w:rsidR="00A51F92" w:rsidRPr="002F42B0" w:rsidRDefault="00A51F92" w:rsidP="00A51F92">
            <w:pPr>
              <w:spacing w:before="120"/>
              <w:jc w:val="both"/>
              <w:rPr>
                <w:rFonts w:eastAsia="Times New Roman" w:cs="Arial"/>
                <w:lang w:eastAsia="bg-BG"/>
              </w:rPr>
            </w:pPr>
            <w:r w:rsidRPr="0080348A">
              <w:rPr>
                <w:rFonts w:eastAsia="Times New Roman" w:cs="Arial"/>
                <w:lang w:eastAsia="bg-BG"/>
              </w:rPr>
              <w:t xml:space="preserve">За получаване на безвъзмездна финансова помощ могат да кандидатстват </w:t>
            </w:r>
            <w:r w:rsidR="0080348A" w:rsidRPr="0080348A">
              <w:rPr>
                <w:rFonts w:eastAsia="Times New Roman" w:cs="Arial"/>
                <w:lang w:val="en-US" w:eastAsia="bg-BG"/>
              </w:rPr>
              <w:t>e</w:t>
            </w:r>
            <w:r w:rsidRPr="0080348A">
              <w:rPr>
                <w:rFonts w:eastAsia="Times New Roman" w:cs="Arial"/>
                <w:lang w:eastAsia="bg-BG"/>
              </w:rPr>
              <w:t>днолични търговци (ЕТ) или юридически лица, регистрирани по Търговския закон или Закона за кооперациите.</w:t>
            </w:r>
            <w:r w:rsidR="0080348A" w:rsidRPr="0080348A">
              <w:rPr>
                <w:rFonts w:eastAsia="Times New Roman" w:cs="Arial"/>
                <w:lang w:val="en-US" w:eastAsia="bg-BG"/>
              </w:rPr>
              <w:t xml:space="preserve"> </w:t>
            </w:r>
            <w:r w:rsidRPr="0080348A">
              <w:rPr>
                <w:rFonts w:eastAsia="Times New Roman" w:cs="Arial"/>
                <w:lang w:eastAsia="bg-BG"/>
              </w:rPr>
              <w:t>Клонове на юридически лица, регистрирани в България, не могат да участват в процед</w:t>
            </w:r>
            <w:r w:rsidRPr="002F42B0">
              <w:rPr>
                <w:rFonts w:eastAsia="Times New Roman" w:cs="Arial"/>
                <w:lang w:eastAsia="bg-BG"/>
              </w:rPr>
              <w:t>урите за подбор на проекти поради липсата на самостоятелна правосубектност.</w:t>
            </w:r>
          </w:p>
          <w:p w14:paraId="39324375" w14:textId="77777777" w:rsidR="00A51F92" w:rsidRPr="0080348A" w:rsidRDefault="00A51F92" w:rsidP="00A51F92">
            <w:pPr>
              <w:spacing w:before="120"/>
              <w:jc w:val="both"/>
              <w:rPr>
                <w:rFonts w:eastAsia="Times New Roman" w:cs="Arial"/>
                <w:lang w:eastAsia="bg-BG"/>
              </w:rPr>
            </w:pPr>
            <w:r w:rsidRPr="002F42B0">
              <w:rPr>
                <w:rFonts w:eastAsia="Times New Roman" w:cs="Arial"/>
                <w:lang w:eastAsia="bg-BG"/>
              </w:rPr>
              <w:t>Кандидатът/получателят на финансова помощ следва да има седалище и адрес на управление на територията на действие на МИРГ Бургас-Камено и да осъществява дейностите по проекта на т</w:t>
            </w:r>
            <w:r w:rsidRPr="005277CF">
              <w:rPr>
                <w:rFonts w:eastAsia="Times New Roman" w:cs="Arial"/>
                <w:lang w:eastAsia="bg-BG"/>
              </w:rPr>
              <w:t>ериторията на МИРГ Бургас-Камено</w:t>
            </w:r>
            <w:r w:rsidRPr="0080348A">
              <w:rPr>
                <w:rFonts w:eastAsia="Times New Roman" w:cs="Arial"/>
                <w:lang w:eastAsia="bg-BG"/>
              </w:rPr>
              <w:t>.</w:t>
            </w:r>
          </w:p>
          <w:p w14:paraId="5852BF69" w14:textId="77777777" w:rsidR="00A51F92" w:rsidRPr="0080348A" w:rsidRDefault="00A51F92" w:rsidP="00A51F92">
            <w:pPr>
              <w:spacing w:before="120"/>
              <w:jc w:val="both"/>
              <w:rPr>
                <w:rFonts w:eastAsia="Times New Roman" w:cs="Arial"/>
                <w:lang w:eastAsia="bg-BG"/>
              </w:rPr>
            </w:pPr>
            <w:r w:rsidRPr="0080348A">
              <w:rPr>
                <w:rFonts w:eastAsia="Times New Roman" w:cs="Arial"/>
                <w:lang w:eastAsia="bg-BG"/>
              </w:rPr>
              <w:t>Кандидатите, регистрирани по Търговския закон или Закона за кооперациите,  трябва да отговарят на следните изисквания:</w:t>
            </w:r>
          </w:p>
          <w:p w14:paraId="1F44FAE5" w14:textId="7CBEFFEA" w:rsidR="003E2C50" w:rsidRPr="0080348A" w:rsidRDefault="003E2C50" w:rsidP="00E409A1">
            <w:pPr>
              <w:spacing w:after="120"/>
              <w:jc w:val="both"/>
            </w:pPr>
            <w:r w:rsidRPr="0080348A">
              <w:t xml:space="preserve">1. </w:t>
            </w:r>
            <w:r w:rsidR="00A86D90">
              <w:t xml:space="preserve">да </w:t>
            </w:r>
            <w:r w:rsidRPr="0080348A">
              <w:t>са регистрирани по реда на чл. 12 от Закона за храните и</w:t>
            </w:r>
            <w:r w:rsidR="00A86D90">
              <w:t xml:space="preserve"> да </w:t>
            </w:r>
            <w:r w:rsidRPr="0080348A">
              <w:t>са вписани в регистъра на Б</w:t>
            </w:r>
            <w:r w:rsidR="004069EC" w:rsidRPr="0080348A">
              <w:t xml:space="preserve">ългарската агенция за безопасност на храните, в </w:t>
            </w:r>
            <w:r w:rsidRPr="0080348A">
              <w:t xml:space="preserve">сектор „Рибни продукти“ </w:t>
            </w:r>
            <w:r w:rsidR="004069EC" w:rsidRPr="0080348A">
              <w:t>(</w:t>
            </w:r>
            <w:r w:rsidRPr="0080348A">
              <w:t>само за съществуващи предприятия</w:t>
            </w:r>
            <w:r w:rsidR="004069EC" w:rsidRPr="0080348A">
              <w:t>)</w:t>
            </w:r>
            <w:r w:rsidRPr="0080348A">
              <w:t>;</w:t>
            </w:r>
          </w:p>
          <w:p w14:paraId="0BEE4D17" w14:textId="77777777" w:rsidR="0074438D" w:rsidRPr="00BA08E4" w:rsidRDefault="00FB1564" w:rsidP="00E409A1">
            <w:pPr>
              <w:spacing w:after="120"/>
              <w:jc w:val="both"/>
              <w:rPr>
                <w:sz w:val="24"/>
                <w:szCs w:val="24"/>
              </w:rPr>
            </w:pPr>
            <w:r w:rsidRPr="00BA08E4">
              <w:rPr>
                <w:sz w:val="24"/>
                <w:szCs w:val="24"/>
              </w:rPr>
              <w:t>2. да са вписани в търговския регистър към Агенцията по вписванията;</w:t>
            </w:r>
          </w:p>
          <w:p w14:paraId="65600EC1" w14:textId="47F5BCDA" w:rsidR="003E2C50" w:rsidRPr="0080348A" w:rsidRDefault="00FB1564" w:rsidP="00E409A1">
            <w:pPr>
              <w:spacing w:after="120"/>
              <w:jc w:val="both"/>
            </w:pPr>
            <w:r w:rsidRPr="0080348A">
              <w:t>3</w:t>
            </w:r>
            <w:r w:rsidR="004069EC" w:rsidRPr="0080348A">
              <w:t xml:space="preserve">. </w:t>
            </w:r>
            <w:r w:rsidR="00A86D90">
              <w:t xml:space="preserve">да </w:t>
            </w:r>
            <w:r w:rsidR="00A51F92" w:rsidRPr="0080348A">
              <w:t>отговарят на изискванията за микро, малко или средно предприятие съгласно Закона за малките и средни предприятия и Приложение I на Регламент (ЕС) № 651/2014.</w:t>
            </w:r>
            <w:r w:rsidR="003E2C50" w:rsidRPr="0080348A">
              <w:t>;</w:t>
            </w:r>
          </w:p>
          <w:p w14:paraId="3122EF23" w14:textId="0A609493" w:rsidR="003E2C50" w:rsidRPr="005277CF" w:rsidRDefault="00FB1564" w:rsidP="00E409A1">
            <w:pPr>
              <w:spacing w:after="120"/>
              <w:jc w:val="both"/>
            </w:pPr>
            <w:r w:rsidRPr="002F42B0">
              <w:t>4</w:t>
            </w:r>
            <w:r w:rsidR="003E2C50" w:rsidRPr="002F42B0">
              <w:t>.</w:t>
            </w:r>
            <w:r w:rsidR="004069EC" w:rsidRPr="002F42B0">
              <w:t xml:space="preserve"> </w:t>
            </w:r>
            <w:r w:rsidR="00A86D90">
              <w:t xml:space="preserve">да </w:t>
            </w:r>
            <w:r w:rsidR="003E2C50" w:rsidRPr="002F42B0">
              <w:t xml:space="preserve">са регистрирани като производители на риба и други водни организми по реда на чл. 25 от Закона за рибарството и аквакултурите </w:t>
            </w:r>
            <w:r w:rsidR="006C1613" w:rsidRPr="002F42B0">
              <w:t>(само за съществуващи или нови предприятия, които пр</w:t>
            </w:r>
            <w:r w:rsidR="006C1613" w:rsidRPr="005277CF">
              <w:t>еработват собствена аквакултура)</w:t>
            </w:r>
            <w:r w:rsidR="003E2C50" w:rsidRPr="005277CF">
              <w:t>;</w:t>
            </w:r>
          </w:p>
          <w:p w14:paraId="243CD035" w14:textId="598A1C5B" w:rsidR="006C1613" w:rsidRPr="00E409A1" w:rsidRDefault="00FB1564" w:rsidP="00E409A1">
            <w:pPr>
              <w:spacing w:after="120"/>
              <w:jc w:val="both"/>
            </w:pPr>
            <w:r w:rsidRPr="0080348A">
              <w:t>5</w:t>
            </w:r>
            <w:r w:rsidR="006C1613" w:rsidRPr="0080348A">
              <w:t xml:space="preserve">. </w:t>
            </w:r>
            <w:r w:rsidR="00A86D90">
              <w:t xml:space="preserve">да </w:t>
            </w:r>
            <w:r w:rsidR="006C1613" w:rsidRPr="0080348A">
              <w:t>са регистрирани по реда на чл. 137 от Закона за ветеринарномедицинската дейност (само за съществуващи или нови предприятия, които преработват</w:t>
            </w:r>
            <w:r w:rsidR="006C1613" w:rsidRPr="00E409A1">
              <w:t xml:space="preserve"> собствена аквакултура);</w:t>
            </w:r>
          </w:p>
          <w:p w14:paraId="4C0C4776" w14:textId="1750B884" w:rsidR="003E2C50" w:rsidRDefault="00FB1564" w:rsidP="00E409A1">
            <w:pPr>
              <w:spacing w:after="120"/>
              <w:jc w:val="both"/>
            </w:pPr>
            <w:r>
              <w:lastRenderedPageBreak/>
              <w:t>6</w:t>
            </w:r>
            <w:r w:rsidR="003E2C50" w:rsidRPr="00FB1564">
              <w:t xml:space="preserve">. </w:t>
            </w:r>
            <w:r w:rsidR="00A86D90">
              <w:t xml:space="preserve">да </w:t>
            </w:r>
            <w:r w:rsidR="003E2C50" w:rsidRPr="00FB1564">
              <w:t>имат издадено Разрешително за стопански риболов</w:t>
            </w:r>
            <w:r w:rsidR="003E2C50" w:rsidRPr="00E409A1">
              <w:t xml:space="preserve"> и Удостоверение за придобиване на право за усвояване на ресурс от риба и други водни организми</w:t>
            </w:r>
            <w:r w:rsidR="00E409A1">
              <w:t xml:space="preserve"> </w:t>
            </w:r>
            <w:r w:rsidR="006C1613" w:rsidRPr="00D53F87">
              <w:t>(</w:t>
            </w:r>
            <w:r w:rsidR="006C1613" w:rsidRPr="00E409A1">
              <w:t xml:space="preserve">само за </w:t>
            </w:r>
            <w:r w:rsidR="006C1613" w:rsidRPr="00D53F87">
              <w:t>съществуващи или нови предприятия, които преработват собствен улов)</w:t>
            </w:r>
            <w:r w:rsidR="003E2C50" w:rsidRPr="00E409A1">
              <w:t>;</w:t>
            </w:r>
          </w:p>
          <w:p w14:paraId="0E1E5B47" w14:textId="77777777" w:rsidR="005E6BBF" w:rsidRPr="00E409A1" w:rsidRDefault="005E6BBF" w:rsidP="00E409A1">
            <w:pPr>
              <w:spacing w:after="120"/>
              <w:jc w:val="both"/>
            </w:pPr>
            <w:r>
              <w:t>7. к</w:t>
            </w:r>
            <w:r w:rsidRPr="005E6BBF">
              <w:t>андидатите за финансова помощ трябва да отговарят на изискванията към бенефициентите, описани в Общите условия по мерките от Стратегията за ВОМР на МИРГ „</w:t>
            </w:r>
            <w:r>
              <w:t>Бургас-Камено</w:t>
            </w:r>
            <w:r w:rsidRPr="005E6BBF">
              <w:t>“, финансирани от ПМДР 2014 – 2020 (ЕФМДР).</w:t>
            </w:r>
          </w:p>
          <w:p w14:paraId="0751CAEA" w14:textId="07E93C4E" w:rsidR="00FB1564" w:rsidRDefault="00FB1564">
            <w:pPr>
              <w:spacing w:after="120"/>
              <w:jc w:val="both"/>
            </w:pPr>
          </w:p>
          <w:p w14:paraId="67E237F1" w14:textId="77777777" w:rsidR="00E409A1" w:rsidRPr="00E409A1" w:rsidRDefault="003E2C50" w:rsidP="00E409A1">
            <w:pPr>
              <w:jc w:val="both"/>
              <w:rPr>
                <w:color w:val="C00000"/>
              </w:rPr>
            </w:pPr>
            <w:r w:rsidRPr="00E409A1">
              <w:rPr>
                <w:color w:val="C00000"/>
              </w:rPr>
              <w:t>В</w:t>
            </w:r>
            <w:r w:rsidR="00E409A1" w:rsidRPr="00E409A1">
              <w:rPr>
                <w:color w:val="C00000"/>
              </w:rPr>
              <w:t>ажно!</w:t>
            </w:r>
            <w:r w:rsidRPr="00E409A1">
              <w:rPr>
                <w:color w:val="C00000"/>
              </w:rPr>
              <w:t xml:space="preserve"> </w:t>
            </w:r>
          </w:p>
          <w:p w14:paraId="6C88F695" w14:textId="16D8DE02" w:rsidR="003E2C50" w:rsidRPr="00E409A1" w:rsidRDefault="003E2C50" w:rsidP="00E409A1">
            <w:pPr>
              <w:jc w:val="both"/>
            </w:pPr>
            <w:r w:rsidRPr="00E409A1">
              <w:t xml:space="preserve">Кандидатите по настоящата процедура са длъжни да удостоверят на етап кандидатстване, че са </w:t>
            </w:r>
            <w:r w:rsidR="00A86D90">
              <w:t xml:space="preserve">микро, </w:t>
            </w:r>
            <w:r w:rsidRPr="00E409A1">
              <w:t>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5D68B0C2" w14:textId="77777777" w:rsidR="00E409A1" w:rsidRDefault="00E409A1" w:rsidP="00E409A1">
            <w:pPr>
              <w:jc w:val="both"/>
              <w:rPr>
                <w:color w:val="C00000"/>
              </w:rPr>
            </w:pPr>
          </w:p>
          <w:p w14:paraId="1451DB6B" w14:textId="77777777" w:rsidR="00E409A1" w:rsidRPr="00E409A1" w:rsidRDefault="00E409A1" w:rsidP="00E409A1">
            <w:pPr>
              <w:jc w:val="both"/>
              <w:rPr>
                <w:color w:val="C00000"/>
              </w:rPr>
            </w:pPr>
            <w:r w:rsidRPr="00E409A1">
              <w:rPr>
                <w:color w:val="C00000"/>
              </w:rPr>
              <w:t xml:space="preserve">Важно! </w:t>
            </w:r>
          </w:p>
          <w:p w14:paraId="235B62A7" w14:textId="19BB4266" w:rsidR="003E2C50" w:rsidRPr="00E409A1" w:rsidRDefault="003E2C50" w:rsidP="00E409A1">
            <w:pPr>
              <w:jc w:val="both"/>
            </w:pPr>
            <w:r w:rsidRPr="00E409A1">
              <w:t>Кандидатите/бенефициентите трябва да отговарят на изискванията по т. 1</w:t>
            </w:r>
            <w:r w:rsidR="006C1613" w:rsidRPr="00E409A1">
              <w:t xml:space="preserve"> - </w:t>
            </w:r>
            <w:r w:rsidR="00A86D90">
              <w:t>7</w:t>
            </w:r>
            <w:r w:rsidRPr="00E409A1">
              <w:t xml:space="preserve">,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3E45ECA" w14:textId="77777777" w:rsidR="00E409A1" w:rsidRDefault="00E409A1" w:rsidP="00E409A1">
            <w:pPr>
              <w:jc w:val="both"/>
              <w:rPr>
                <w:color w:val="C00000"/>
              </w:rPr>
            </w:pPr>
          </w:p>
          <w:p w14:paraId="6B150EBF" w14:textId="77777777" w:rsidR="00E409A1" w:rsidRPr="00E409A1" w:rsidRDefault="00E409A1" w:rsidP="00E409A1">
            <w:pPr>
              <w:jc w:val="both"/>
              <w:rPr>
                <w:color w:val="C00000"/>
              </w:rPr>
            </w:pPr>
            <w:r w:rsidRPr="00E409A1">
              <w:rPr>
                <w:color w:val="C00000"/>
              </w:rPr>
              <w:t xml:space="preserve">Важно! </w:t>
            </w:r>
          </w:p>
          <w:p w14:paraId="21E3AB67" w14:textId="0CBD3643" w:rsidR="00C547BF" w:rsidRDefault="003E2C50" w:rsidP="00E409A1">
            <w:pPr>
              <w:jc w:val="both"/>
            </w:pPr>
            <w:r w:rsidRPr="00E409A1">
              <w:t>Във връзка с разпоредбите на чл.</w:t>
            </w:r>
            <w:r w:rsidR="00A86D90">
              <w:t xml:space="preserve"> </w:t>
            </w:r>
            <w:r w:rsidRPr="00E409A1">
              <w:t>4, т.</w:t>
            </w:r>
            <w:r w:rsidR="00A86D90">
              <w:t xml:space="preserve"> </w:t>
            </w:r>
            <w:r w:rsidRPr="00E409A1">
              <w:t>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36334531" w14:textId="77777777" w:rsidR="00E41CED" w:rsidRDefault="00E41CED" w:rsidP="0074438D">
            <w:pPr>
              <w:jc w:val="both"/>
              <w:rPr>
                <w:color w:val="C00000"/>
              </w:rPr>
            </w:pPr>
          </w:p>
          <w:p w14:paraId="52AE8DDD" w14:textId="7FDC13BB" w:rsidR="00E22C94" w:rsidRPr="0074438D" w:rsidRDefault="00E22C94" w:rsidP="0074438D">
            <w:pPr>
              <w:pBdr>
                <w:top w:val="single" w:sz="4" w:space="1" w:color="auto"/>
                <w:left w:val="single" w:sz="4" w:space="4" w:color="auto"/>
                <w:bottom w:val="single" w:sz="4" w:space="1" w:color="auto"/>
                <w:right w:val="single" w:sz="4" w:space="4" w:color="auto"/>
              </w:pBdr>
              <w:tabs>
                <w:tab w:val="left" w:pos="-180"/>
              </w:tabs>
              <w:spacing w:after="360"/>
              <w:jc w:val="both"/>
              <w:rPr>
                <w:sz w:val="24"/>
                <w:szCs w:val="24"/>
              </w:rPr>
            </w:pPr>
          </w:p>
        </w:tc>
      </w:tr>
    </w:tbl>
    <w:p w14:paraId="4A7541E4" w14:textId="77777777" w:rsidR="00C547BF" w:rsidRDefault="00C547BF" w:rsidP="00526F67">
      <w:pPr>
        <w:pStyle w:val="1"/>
      </w:pPr>
      <w:bookmarkStart w:id="19" w:name="_Toc528157713"/>
      <w:r>
        <w:lastRenderedPageBreak/>
        <w:t>Критерии за недопустимост на кандидатите</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C547BF" w:rsidRPr="00C547BF" w14:paraId="0CFF60F9" w14:textId="77777777" w:rsidTr="00BA08E4">
        <w:trPr>
          <w:trHeight w:val="3695"/>
        </w:trPr>
        <w:tc>
          <w:tcPr>
            <w:tcW w:w="9213" w:type="dxa"/>
          </w:tcPr>
          <w:p w14:paraId="0F6DA1E5" w14:textId="77777777" w:rsidR="00C547BF" w:rsidRPr="00C547BF" w:rsidRDefault="003D4FD0" w:rsidP="00C547BF">
            <w:pPr>
              <w:spacing w:before="120" w:after="120"/>
            </w:pPr>
            <w:r w:rsidRPr="003D4FD0">
              <w:rPr>
                <w:b/>
                <w:color w:val="244061" w:themeColor="accent1" w:themeShade="80"/>
              </w:rPr>
              <w:t>12.1</w:t>
            </w:r>
            <w:r w:rsidRPr="003D4FD0">
              <w:rPr>
                <w:color w:val="244061" w:themeColor="accent1" w:themeShade="80"/>
              </w:rPr>
              <w:t xml:space="preserve"> </w:t>
            </w:r>
            <w:r w:rsidR="00C547BF" w:rsidRPr="00C547BF">
              <w:t>В процедурата за подбор не може да участва  и безвъзмездна финансова помощ  не се предоставя на лице, което:</w:t>
            </w:r>
          </w:p>
          <w:p w14:paraId="7BE88E67" w14:textId="46115FF2" w:rsidR="00C547BF" w:rsidRPr="00157D6F" w:rsidRDefault="00C547BF" w:rsidP="00756B13">
            <w:pPr>
              <w:pStyle w:val="ListParagraph"/>
              <w:numPr>
                <w:ilvl w:val="0"/>
                <w:numId w:val="20"/>
              </w:numPr>
              <w:jc w:val="both"/>
              <w:rPr>
                <w:rFonts w:eastAsia="Times New Roman" w:cs="Times New Roman"/>
                <w:lang w:eastAsia="bg-BG"/>
              </w:rPr>
            </w:pPr>
            <w:r w:rsidRPr="00157D6F">
              <w:rPr>
                <w:rFonts w:eastAsia="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3ABF8CF" w14:textId="4A5F110E"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1774EC8D" w14:textId="16481813"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Бургас, както и към общината, където е седалището на кандидата, или аналогични задължения, </w:t>
            </w:r>
            <w:r w:rsidR="00925E90">
              <w:rPr>
                <w:rFonts w:eastAsia="Times New Roman" w:cs="Times New Roman"/>
                <w:lang w:eastAsia="bg-BG"/>
              </w:rPr>
              <w:t xml:space="preserve"> </w:t>
            </w:r>
            <w:r w:rsidRPr="00157D6F">
              <w:rPr>
                <w:rFonts w:eastAsia="Times New Roman" w:cs="Times New Roman"/>
                <w:lang w:eastAsia="bg-BG"/>
              </w:rPr>
              <w:t xml:space="preserve">съгласно законодателството на държавата, в която кандидатът е установен, </w:t>
            </w:r>
            <w:r w:rsidR="00F77827">
              <w:rPr>
                <w:rFonts w:eastAsia="Times New Roman" w:cs="Times New Roman"/>
                <w:lang w:eastAsia="bg-BG"/>
              </w:rPr>
              <w:t>доказани с влязъл в сила акт на компетентен орган</w:t>
            </w:r>
            <w:r w:rsidR="00925E90">
              <w:rPr>
                <w:rFonts w:eastAsia="Times New Roman" w:cs="Times New Roman"/>
                <w:lang w:eastAsia="bg-BG"/>
              </w:rPr>
              <w:t>, освен ако размерът на неплатените дължими данъци или социалноосигурителни</w:t>
            </w:r>
            <w:r w:rsidR="00F77827">
              <w:rPr>
                <w:rFonts w:eastAsia="Times New Roman" w:cs="Times New Roman"/>
                <w:lang w:eastAsia="bg-BG"/>
              </w:rPr>
              <w:t xml:space="preserve"> </w:t>
            </w:r>
            <w:r w:rsidR="00925E90">
              <w:rPr>
                <w:rFonts w:eastAsia="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p>
          <w:p w14:paraId="7BA39E68" w14:textId="77777777"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4F00FD08" w14:textId="77777777"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73F8027B" w14:textId="77777777" w:rsidR="00C547BF" w:rsidRDefault="00157D6F" w:rsidP="00157D6F">
            <w:pPr>
              <w:pStyle w:val="ListParagraph"/>
              <w:numPr>
                <w:ilvl w:val="0"/>
                <w:numId w:val="20"/>
              </w:numPr>
              <w:jc w:val="both"/>
              <w:rPr>
                <w:rFonts w:eastAsia="Times New Roman" w:cs="Times New Roman"/>
                <w:lang w:eastAsia="bg-BG"/>
              </w:rPr>
            </w:pPr>
            <w:r>
              <w:rPr>
                <w:rFonts w:eastAsia="Times New Roman" w:cs="Times New Roman"/>
                <w:lang w:eastAsia="bg-BG"/>
              </w:rPr>
              <w:t xml:space="preserve">за което </w:t>
            </w:r>
            <w:r w:rsidR="00C547BF" w:rsidRPr="00157D6F">
              <w:rPr>
                <w:rFonts w:eastAsia="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C841C14" w14:textId="77777777" w:rsidR="00C547BF" w:rsidRPr="00157D6F" w:rsidRDefault="00157D6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 xml:space="preserve">за което </w:t>
            </w:r>
            <w:r w:rsidR="00C547BF" w:rsidRPr="00157D6F">
              <w:rPr>
                <w:rFonts w:eastAsia="Times New Roman" w:cs="Times New Roman"/>
                <w:lang w:eastAsia="bg-BG"/>
              </w:rPr>
              <w:t>е налице конфликт на интереси, който не може да бъде отстранен.</w:t>
            </w:r>
          </w:p>
          <w:p w14:paraId="4335D440" w14:textId="77777777" w:rsidR="00C547BF" w:rsidRDefault="00C547BF" w:rsidP="003D4FD0">
            <w:pPr>
              <w:jc w:val="both"/>
              <w:rPr>
                <w:rFonts w:eastAsia="Times New Roman" w:cs="Times New Roman"/>
                <w:lang w:eastAsia="bg-BG"/>
              </w:rPr>
            </w:pPr>
          </w:p>
          <w:p w14:paraId="031C82CE" w14:textId="7BA85CCA" w:rsidR="00C547BF" w:rsidRPr="003D4FD0" w:rsidRDefault="00C547BF" w:rsidP="003D4FD0">
            <w:pPr>
              <w:jc w:val="both"/>
              <w:rPr>
                <w:rFonts w:eastAsia="Times New Roman" w:cs="Times New Roman"/>
                <w:i/>
                <w:lang w:eastAsia="bg-BG"/>
              </w:rPr>
            </w:pPr>
            <w:r w:rsidRPr="003D4FD0">
              <w:rPr>
                <w:rFonts w:eastAsia="Times New Roman" w:cs="Times New Roman"/>
                <w:i/>
                <w:lang w:eastAsia="bg-BG"/>
              </w:rPr>
              <w:t xml:space="preserve">Основанията по т. 1, 2 и 7 се отнасят за лицата, които представляват кандидата, членовете на </w:t>
            </w:r>
            <w:r w:rsidR="00F77827">
              <w:rPr>
                <w:rFonts w:eastAsia="Times New Roman" w:cs="Times New Roman"/>
                <w:i/>
                <w:lang w:eastAsia="bg-BG"/>
              </w:rPr>
              <w:t xml:space="preserve">неговите </w:t>
            </w:r>
            <w:r w:rsidRPr="003D4FD0">
              <w:rPr>
                <w:rFonts w:eastAsia="Times New Roman" w:cs="Times New Roman"/>
                <w:i/>
                <w:lang w:eastAsia="bg-BG"/>
              </w:rPr>
              <w:t>управителни и надзорни органи</w:t>
            </w:r>
            <w:r w:rsidR="00F77827">
              <w:rPr>
                <w:rFonts w:eastAsia="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EA3897">
              <w:rPr>
                <w:rFonts w:eastAsia="Times New Roman" w:cs="Times New Roman"/>
                <w:i/>
                <w:lang w:val="en-US" w:eastAsia="bg-BG"/>
              </w:rPr>
              <w:t xml:space="preserve"> </w:t>
            </w:r>
            <w:r w:rsidR="00925E90">
              <w:rPr>
                <w:rFonts w:eastAsia="Times New Roman" w:cs="Times New Roman"/>
                <w:i/>
                <w:lang w:eastAsia="bg-BG"/>
              </w:rPr>
              <w:t xml:space="preserve">Когато  кандидатът или юридическото лице </w:t>
            </w:r>
            <w:r w:rsidR="000957AF">
              <w:rPr>
                <w:rFonts w:eastAsia="Times New Roman" w:cs="Times New Roman"/>
                <w:i/>
                <w:lang w:eastAsia="bg-BG"/>
              </w:rPr>
              <w:t xml:space="preserve">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r w:rsidRPr="003D4FD0">
              <w:rPr>
                <w:rFonts w:eastAsia="Times New Roman" w:cs="Times New Roman"/>
                <w:i/>
                <w:lang w:eastAsia="bg-BG"/>
              </w:rPr>
              <w:t>и за други лица, които имат правомощия да упражняват контрол при вземането на решения от тези органи.</w:t>
            </w:r>
          </w:p>
          <w:p w14:paraId="77D2CD5C" w14:textId="77777777" w:rsidR="00C547BF" w:rsidRDefault="00157D6F" w:rsidP="003D4FD0">
            <w:pPr>
              <w:pStyle w:val="ListParagraph"/>
              <w:numPr>
                <w:ilvl w:val="0"/>
                <w:numId w:val="20"/>
              </w:numPr>
              <w:spacing w:before="120" w:after="120"/>
              <w:jc w:val="both"/>
            </w:pPr>
            <w:r>
              <w:t>е обявено в несъстоятелност;</w:t>
            </w:r>
          </w:p>
          <w:p w14:paraId="6D1D28EC" w14:textId="77777777" w:rsidR="00157D6F" w:rsidRDefault="00157D6F" w:rsidP="003D4FD0">
            <w:pPr>
              <w:pStyle w:val="ListParagraph"/>
              <w:numPr>
                <w:ilvl w:val="0"/>
                <w:numId w:val="20"/>
              </w:numPr>
              <w:spacing w:before="120" w:after="120"/>
              <w:jc w:val="both"/>
            </w:pPr>
            <w:r>
              <w:t>е в производство по несъстоятелност или в процедура по ликвидация;</w:t>
            </w:r>
          </w:p>
          <w:p w14:paraId="12B7E93D" w14:textId="77777777" w:rsidR="00157D6F" w:rsidRDefault="00157D6F" w:rsidP="003D4FD0">
            <w:pPr>
              <w:pStyle w:val="ListParagraph"/>
              <w:numPr>
                <w:ilvl w:val="0"/>
                <w:numId w:val="20"/>
              </w:numPr>
              <w:spacing w:before="120" w:after="120"/>
              <w:jc w:val="both"/>
            </w:pPr>
            <w:r>
              <w:t>е сключило извънсъдебно споразумение с кредиторите си по смисъла на чл. 740 от Търговския закон;</w:t>
            </w:r>
          </w:p>
          <w:p w14:paraId="347B743F" w14:textId="77777777" w:rsidR="00157D6F" w:rsidRDefault="00157D6F" w:rsidP="003D4FD0">
            <w:pPr>
              <w:pStyle w:val="ListParagraph"/>
              <w:numPr>
                <w:ilvl w:val="0"/>
                <w:numId w:val="20"/>
              </w:numPr>
              <w:spacing w:before="120" w:after="120"/>
              <w:jc w:val="both"/>
            </w:pPr>
            <w:r>
              <w:t>е преустановило дейността си;</w:t>
            </w:r>
          </w:p>
          <w:p w14:paraId="7F27595E" w14:textId="77777777" w:rsidR="00157D6F" w:rsidRDefault="00157D6F" w:rsidP="003D4FD0">
            <w:pPr>
              <w:pStyle w:val="ListParagraph"/>
              <w:numPr>
                <w:ilvl w:val="0"/>
                <w:numId w:val="20"/>
              </w:numPr>
              <w:spacing w:before="120" w:after="120"/>
              <w:jc w:val="both"/>
            </w:pPr>
            <w:r>
              <w:lastRenderedPageBreak/>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t>е установено</w:t>
            </w:r>
            <w:r>
              <w:t>;</w:t>
            </w:r>
          </w:p>
          <w:p w14:paraId="239C6C1A" w14:textId="77777777" w:rsidR="00157D6F" w:rsidRDefault="00157D6F" w:rsidP="003D4FD0">
            <w:pPr>
              <w:pStyle w:val="ListParagraph"/>
              <w:numPr>
                <w:ilvl w:val="0"/>
                <w:numId w:val="20"/>
              </w:numPr>
              <w:spacing w:before="120" w:after="120"/>
              <w:jc w:val="both"/>
            </w:pPr>
            <w:r>
              <w:t>е лишено от правото да упражнява определена професия или дейност, съгласно законодателството на държавата, в която е извършено деянието;</w:t>
            </w:r>
          </w:p>
          <w:p w14:paraId="42EBEC26" w14:textId="77777777" w:rsidR="00157D6F" w:rsidRDefault="00157D6F" w:rsidP="003D4FD0">
            <w:pPr>
              <w:pStyle w:val="ListParagraph"/>
              <w:numPr>
                <w:ilvl w:val="0"/>
                <w:numId w:val="20"/>
              </w:numPr>
              <w:spacing w:before="120" w:after="120"/>
              <w:jc w:val="both"/>
            </w:pPr>
            <w:r>
              <w:t>е сключило споразумение с други лица с цел нарушаване на конкуренцията, когато нарушението е установено с акт на компетентен орган;</w:t>
            </w:r>
          </w:p>
          <w:p w14:paraId="6FCF4B50" w14:textId="36FBF473" w:rsidR="00157D6F" w:rsidRDefault="00157D6F" w:rsidP="003D4FD0">
            <w:pPr>
              <w:pStyle w:val="ListParagraph"/>
              <w:numPr>
                <w:ilvl w:val="0"/>
                <w:numId w:val="20"/>
              </w:numPr>
              <w:spacing w:before="120" w:after="120"/>
              <w:jc w:val="both"/>
            </w:pPr>
            <w:r>
              <w:t xml:space="preserve">е доказано, че е виновно </w:t>
            </w:r>
            <w:r w:rsidRPr="00157D6F">
              <w:t xml:space="preserve">за неизпълнение на договор за обществена поръчка или на договор за концесия за строителство или за услуга, довело до </w:t>
            </w:r>
            <w:r w:rsidR="000957AF">
              <w:t xml:space="preserve">разваляне или </w:t>
            </w:r>
            <w:r w:rsidRPr="00157D6F">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00DE324" w14:textId="77777777" w:rsidR="00157D6F" w:rsidRDefault="00157D6F" w:rsidP="003D4FD0">
            <w:pPr>
              <w:pStyle w:val="ListParagraph"/>
              <w:numPr>
                <w:ilvl w:val="0"/>
                <w:numId w:val="20"/>
              </w:numPr>
              <w:spacing w:before="120" w:after="120"/>
              <w:jc w:val="both"/>
            </w:pPr>
            <w: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5FCFC3B4" w14:textId="77777777" w:rsidR="00157D6F" w:rsidRDefault="003D4FD0" w:rsidP="003D4FD0">
            <w:pPr>
              <w:spacing w:before="120" w:after="120"/>
              <w:jc w:val="both"/>
            </w:pPr>
            <w:r w:rsidRPr="003D4FD0">
              <w:rPr>
                <w:b/>
                <w:color w:val="244061" w:themeColor="accent1" w:themeShade="80"/>
              </w:rPr>
              <w:t>12.2</w:t>
            </w:r>
            <w:r w:rsidRPr="003D4FD0">
              <w:rPr>
                <w:color w:val="244061" w:themeColor="accent1" w:themeShade="80"/>
              </w:rPr>
              <w:t xml:space="preserve"> </w:t>
            </w:r>
            <w:r w:rsidRPr="003D4FD0">
              <w:t xml:space="preserve">В процедурата за подбор не може да участва  и безвъзмездна финансова помощ  не се предоставя на </w:t>
            </w:r>
            <w:r>
              <w:t>кандидат, когато</w:t>
            </w:r>
            <w:r w:rsidRPr="003D4FD0">
              <w:t>:</w:t>
            </w:r>
          </w:p>
          <w:p w14:paraId="4093B252" w14:textId="77777777" w:rsidR="00157D6F" w:rsidRDefault="003D4FD0" w:rsidP="00BE404E">
            <w:pPr>
              <w:spacing w:before="120" w:after="120"/>
              <w:jc w:val="both"/>
            </w:pPr>
            <w:r>
              <w:t xml:space="preserve">1. </w:t>
            </w:r>
            <w:r w:rsidR="00157D6F">
              <w:t xml:space="preserve">лицата, които </w:t>
            </w:r>
            <w:r>
              <w:t xml:space="preserve">го представляват </w:t>
            </w:r>
            <w:r w:rsidR="00157D6F">
              <w:t xml:space="preserve">са правили опит да: </w:t>
            </w:r>
          </w:p>
          <w:p w14:paraId="7D2CDD23" w14:textId="77777777" w:rsidR="00157D6F" w:rsidRDefault="003D4FD0" w:rsidP="00FE4335">
            <w:pPr>
              <w:spacing w:before="120" w:after="120"/>
              <w:ind w:left="708"/>
              <w:jc w:val="both"/>
            </w:pPr>
            <w:r>
              <w:t>1.1</w:t>
            </w:r>
            <w:r w:rsidR="00157D6F">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D2C7064" w14:textId="77777777" w:rsidR="00157D6F" w:rsidRDefault="003D4FD0" w:rsidP="00FE4335">
            <w:pPr>
              <w:spacing w:before="120" w:after="120"/>
              <w:ind w:left="708"/>
              <w:jc w:val="both"/>
            </w:pPr>
            <w:r>
              <w:t>1.2</w:t>
            </w:r>
            <w:r w:rsidR="00157D6F">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6CE07CB9" w14:textId="62941D65" w:rsidR="007B3E2C" w:rsidRPr="00BE404E" w:rsidRDefault="002F42B0" w:rsidP="00BE404E">
            <w:pPr>
              <w:ind w:right="566"/>
              <w:jc w:val="both"/>
            </w:pPr>
            <w:r>
              <w:rPr>
                <w:sz w:val="24"/>
                <w:szCs w:val="24"/>
                <w:lang w:val="en-US"/>
              </w:rPr>
              <w:t xml:space="preserve"> </w:t>
            </w:r>
            <w:r w:rsidR="007B3E2C" w:rsidRPr="00BE404E">
              <w:t xml:space="preserve">2. </w:t>
            </w:r>
            <w:r w:rsidR="004E7A5D" w:rsidRPr="00BE404E">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BE404E">
              <w:t xml:space="preserve">; </w:t>
            </w:r>
          </w:p>
          <w:p w14:paraId="7B1DC196" w14:textId="77777777" w:rsidR="004E7A5D" w:rsidRPr="00BE404E" w:rsidRDefault="00D74915" w:rsidP="0074438D">
            <w:pPr>
              <w:pStyle w:val="ListParagraph"/>
              <w:tabs>
                <w:tab w:val="left" w:pos="-180"/>
              </w:tabs>
              <w:ind w:left="0" w:right="284"/>
              <w:jc w:val="both"/>
            </w:pPr>
            <w:r>
              <w:pict w14:anchorId="3943688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6.2pt;height:25.1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4E7A5D" w:rsidRPr="00BE404E">
              <w:tab/>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F98856A" w14:textId="77777777" w:rsidR="007B3E2C" w:rsidRDefault="007B3E2C" w:rsidP="00FE4335">
            <w:pPr>
              <w:spacing w:before="120" w:after="120"/>
              <w:ind w:left="708"/>
              <w:jc w:val="both"/>
            </w:pPr>
          </w:p>
          <w:p w14:paraId="5942F8F7" w14:textId="5599F6E9" w:rsidR="00157D6F" w:rsidRDefault="007B3E2C" w:rsidP="00FE4335">
            <w:pPr>
              <w:spacing w:before="120" w:after="120"/>
              <w:ind w:left="708"/>
              <w:jc w:val="both"/>
            </w:pPr>
            <w:r>
              <w:t>3</w:t>
            </w:r>
            <w:r w:rsidR="003D4FD0">
              <w:t xml:space="preserve">. </w:t>
            </w:r>
            <w:r w:rsidR="00157D6F">
              <w:t xml:space="preserve"> по отношение на лицата, които представляват кандидата е налице конфликт на </w:t>
            </w:r>
            <w:r w:rsidR="00157D6F">
              <w:lastRenderedPageBreak/>
              <w:t xml:space="preserve">интереси във връзка с процедурата за предоставяне на безвъзмездна финансова помощ, който не може да бъде отстранен; </w:t>
            </w:r>
          </w:p>
          <w:p w14:paraId="7956042D" w14:textId="0EA22CFA" w:rsidR="00157D6F" w:rsidRDefault="007B3E2C" w:rsidP="00FE4335">
            <w:pPr>
              <w:spacing w:before="120" w:after="120"/>
              <w:ind w:left="708"/>
              <w:jc w:val="both"/>
            </w:pPr>
            <w:r>
              <w:t>4</w:t>
            </w:r>
            <w:r w:rsidR="003D4FD0">
              <w:t xml:space="preserve">. </w:t>
            </w:r>
            <w:r w:rsidR="00157D6F">
              <w:t xml:space="preserve"> е налице неравнопоставеност в случаите по чл. 44, ал. 5 от Закона за обществените поръчки (ЗОП); </w:t>
            </w:r>
          </w:p>
          <w:p w14:paraId="73EB3A7D" w14:textId="77777777" w:rsidR="007B3E2C" w:rsidRPr="00BE404E" w:rsidRDefault="007B3E2C" w:rsidP="0074438D">
            <w:pPr>
              <w:ind w:left="284" w:right="566"/>
              <w:jc w:val="both"/>
            </w:pPr>
            <w:r w:rsidRPr="00BE404E">
              <w:t xml:space="preserve">5. е установено, че: </w:t>
            </w:r>
          </w:p>
          <w:p w14:paraId="222FCF43" w14:textId="77777777" w:rsidR="007B3E2C" w:rsidRPr="00BE404E" w:rsidRDefault="007B3E2C" w:rsidP="0074438D">
            <w:pPr>
              <w:ind w:left="284" w:right="566"/>
              <w:jc w:val="both"/>
            </w:pPr>
            <w:r w:rsidRPr="00BE404E">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1F2F0EF0" w14:textId="77777777" w:rsidR="007B3E2C" w:rsidRPr="00BE404E" w:rsidRDefault="007B3E2C" w:rsidP="0074438D">
            <w:pPr>
              <w:ind w:left="284" w:right="566"/>
              <w:jc w:val="both"/>
            </w:pPr>
            <w:r w:rsidRPr="00BE404E">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B5CDF9B" w14:textId="77777777" w:rsidR="001A140D" w:rsidRPr="0036091C" w:rsidRDefault="001A140D" w:rsidP="0074438D">
            <w:pPr>
              <w:ind w:left="284" w:right="566"/>
              <w:jc w:val="both"/>
              <w:rPr>
                <w:sz w:val="24"/>
                <w:szCs w:val="24"/>
              </w:rPr>
            </w:pPr>
          </w:p>
          <w:p w14:paraId="14542946" w14:textId="77777777" w:rsidR="00157D6F" w:rsidRDefault="003D4FD0" w:rsidP="003D4FD0">
            <w:pPr>
              <w:spacing w:before="120" w:after="120"/>
              <w:jc w:val="both"/>
            </w:pPr>
            <w:r w:rsidRPr="003D4FD0">
              <w:rPr>
                <w:b/>
                <w:color w:val="244061" w:themeColor="accent1" w:themeShade="80"/>
              </w:rPr>
              <w:t>12.3</w:t>
            </w:r>
            <w:r w:rsidRPr="003D4FD0">
              <w:rPr>
                <w:color w:val="244061" w:themeColor="accent1" w:themeShade="80"/>
              </w:rPr>
              <w:t xml:space="preserve"> </w:t>
            </w:r>
            <w:r w:rsidR="00157D6F">
              <w:t>Потенциален кандидат не може да участва в процедурата чр</w:t>
            </w:r>
            <w:r>
              <w:t>ез подбор на проекти и да получи</w:t>
            </w:r>
            <w:r w:rsidR="00157D6F">
              <w:t xml:space="preserve"> безвъзмездна финансова помощ, в случай че:</w:t>
            </w:r>
          </w:p>
          <w:p w14:paraId="7BC01288" w14:textId="7BCD4C71" w:rsidR="00157D6F" w:rsidRPr="00EA3897" w:rsidRDefault="00157D6F" w:rsidP="00FE4335">
            <w:pPr>
              <w:spacing w:before="120" w:after="120"/>
              <w:ind w:left="708"/>
              <w:jc w:val="both"/>
            </w:pPr>
            <w:r>
              <w:t>а) е лице или се представлява от лице, което е на трудово или служебно правоотношение в</w:t>
            </w:r>
            <w:r w:rsidR="00C67286">
              <w:t xml:space="preserve"> </w:t>
            </w:r>
            <w:r w:rsidR="00C67286" w:rsidRPr="00C67286">
              <w:t>УС на МИРГ</w:t>
            </w:r>
            <w:r w:rsidR="007D4C7F">
              <w:t xml:space="preserve"> </w:t>
            </w:r>
            <w:r w:rsidR="007D4C7F">
              <w:rPr>
                <w:rFonts w:ascii="Times New Roman" w:hAnsi="Times New Roman" w:cs="Times New Roman"/>
                <w:sz w:val="24"/>
                <w:szCs w:val="24"/>
              </w:rPr>
              <w:t xml:space="preserve">и </w:t>
            </w:r>
            <w:r w:rsidR="007D4C7F" w:rsidRPr="00EA3897">
              <w:rPr>
                <w:rFonts w:ascii="Times New Roman" w:hAnsi="Times New Roman" w:cs="Times New Roman"/>
                <w:sz w:val="24"/>
                <w:szCs w:val="24"/>
              </w:rPr>
              <w:t>в МИРГ</w:t>
            </w:r>
            <w:r w:rsidR="00C67286" w:rsidRPr="00EA3897">
              <w:t>,</w:t>
            </w:r>
            <w:r w:rsidRPr="00EA3897">
              <w:t xml:space="preserve"> Управляващия орган, Междинното звено и Сертифициращия орган до една година от прекратяване на правоотношението;</w:t>
            </w:r>
          </w:p>
          <w:p w14:paraId="1293DCC7" w14:textId="5DB4C5D7" w:rsidR="00157D6F" w:rsidRDefault="00157D6F" w:rsidP="00FE4335">
            <w:pPr>
              <w:spacing w:before="120" w:after="120"/>
              <w:ind w:left="708"/>
              <w:jc w:val="both"/>
            </w:pPr>
            <w:r w:rsidRPr="00EA3897">
              <w:t xml:space="preserve">б) е лице, което е било на трудово или служебно правоотношение в </w:t>
            </w:r>
            <w:r w:rsidR="00C67286" w:rsidRPr="00EA3897">
              <w:t>УС на МИРГ</w:t>
            </w:r>
            <w:r w:rsidR="007D4C7F" w:rsidRPr="00EA3897">
              <w:rPr>
                <w:rFonts w:ascii="Times New Roman" w:hAnsi="Times New Roman" w:cs="Times New Roman"/>
                <w:sz w:val="24"/>
                <w:szCs w:val="24"/>
              </w:rPr>
              <w:t xml:space="preserve"> и в МИРГ</w:t>
            </w:r>
            <w:r w:rsidR="00C67286" w:rsidRPr="00EA3897">
              <w:t xml:space="preserve">,  </w:t>
            </w:r>
            <w:r w:rsidRPr="00EA3897">
              <w:t>Управляващия орган, Междинното звено и Сертифициращия орган до една година от прекратяване на правоотношението</w:t>
            </w:r>
            <w:r>
              <w:t>,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4D896B06" w14:textId="77777777" w:rsidR="00FE4335" w:rsidRDefault="00FE4335" w:rsidP="003D4FD0">
            <w:pPr>
              <w:spacing w:before="120" w:after="120"/>
              <w:jc w:val="both"/>
              <w:rPr>
                <w:color w:val="C00000"/>
              </w:rPr>
            </w:pPr>
          </w:p>
          <w:p w14:paraId="2BDBAFE1" w14:textId="77777777" w:rsidR="00157D6F" w:rsidRPr="004D4FF4" w:rsidRDefault="00085920" w:rsidP="003D4FD0">
            <w:pPr>
              <w:spacing w:before="120" w:after="120"/>
              <w:jc w:val="both"/>
              <w:rPr>
                <w:color w:val="000000" w:themeColor="text1"/>
              </w:rPr>
            </w:pPr>
            <w:r w:rsidRPr="00085920">
              <w:rPr>
                <w:color w:val="C00000"/>
              </w:rPr>
              <w:t>Важно!</w:t>
            </w:r>
            <w:r w:rsidR="00157D6F" w:rsidRPr="00085920">
              <w:rPr>
                <w:color w:val="C00000"/>
              </w:rPr>
              <w:t xml:space="preserve"> </w:t>
            </w:r>
            <w:r w:rsidR="00157D6F" w:rsidRPr="004D4FF4">
              <w:rPr>
                <w:color w:val="000000" w:themeColor="text1"/>
              </w:rPr>
              <w:t xml:space="preserve">Ограниченията по т. </w:t>
            </w:r>
            <w:r w:rsidR="004D4FF4" w:rsidRPr="004D4FF4">
              <w:rPr>
                <w:color w:val="000000" w:themeColor="text1"/>
              </w:rPr>
              <w:t>12.3</w:t>
            </w:r>
            <w:r w:rsidR="00157D6F" w:rsidRPr="004D4FF4">
              <w:rPr>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5F71764" w14:textId="77777777" w:rsidR="00157D6F" w:rsidRPr="009C02C8" w:rsidRDefault="00157D6F" w:rsidP="003D4FD0">
            <w:pPr>
              <w:spacing w:before="120" w:after="120"/>
              <w:jc w:val="both"/>
              <w:rPr>
                <w:color w:val="FF0000"/>
              </w:rPr>
            </w:pPr>
            <w:r w:rsidRPr="004D4FF4">
              <w:rPr>
                <w:color w:val="000000" w:themeColor="text1"/>
              </w:rPr>
              <w:t>Конфликт на интереси е налице и когато лицето, предоставящо консултантски услуги на</w:t>
            </w:r>
            <w:r w:rsidRPr="009C02C8">
              <w:rPr>
                <w:color w:val="FF0000"/>
              </w:rPr>
              <w:t xml:space="preserve"> </w:t>
            </w:r>
            <w:r w:rsidRPr="004D4FF4">
              <w:rPr>
                <w:color w:val="000000" w:themeColor="text1"/>
              </w:rPr>
              <w:t>кандидата, попада в хипотезите по  т.</w:t>
            </w:r>
            <w:r w:rsidR="004D4FF4" w:rsidRPr="004D4FF4">
              <w:rPr>
                <w:color w:val="000000" w:themeColor="text1"/>
              </w:rPr>
              <w:t xml:space="preserve"> 12.3</w:t>
            </w:r>
            <w:r w:rsidRPr="004D4FF4">
              <w:rPr>
                <w:color w:val="000000" w:themeColor="text1"/>
              </w:rPr>
              <w:t>, букви „а“ и “б“.</w:t>
            </w:r>
          </w:p>
          <w:p w14:paraId="13492A34" w14:textId="5438A47C" w:rsidR="00C547BF" w:rsidRDefault="00157D6F" w:rsidP="003D4FD0">
            <w:pPr>
              <w:spacing w:before="120" w:after="120"/>
              <w:jc w:val="both"/>
            </w:pPr>
            <w:r>
              <w:t xml:space="preserve">Конфликт на интереси съществува, когато безпристрастното и обективно упражняване на функциите на финансов участник или друго лицe, </w:t>
            </w:r>
            <w:r w:rsidR="004E7A5D" w:rsidRPr="00BE404E">
              <w:t>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4E7A5D">
              <w:rPr>
                <w:sz w:val="24"/>
                <w:szCs w:val="24"/>
              </w:rPr>
              <w:t xml:space="preserve"> </w:t>
            </w:r>
            <w: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7009C5">
              <w:rPr>
                <w:sz w:val="24"/>
                <w:szCs w:val="24"/>
              </w:rPr>
              <w:t>пряк или косвен личен интерес</w:t>
            </w:r>
            <w:r w:rsidR="004E7A5D">
              <w:rPr>
                <w:sz w:val="24"/>
                <w:szCs w:val="24"/>
              </w:rPr>
              <w:t xml:space="preserve"> </w:t>
            </w:r>
            <w:r>
              <w:t>.</w:t>
            </w:r>
          </w:p>
          <w:p w14:paraId="78E4BC51" w14:textId="77777777" w:rsidR="00567A29" w:rsidRDefault="00567A29" w:rsidP="00567A29">
            <w:pPr>
              <w:spacing w:before="120" w:after="120"/>
              <w:jc w:val="both"/>
            </w:pPr>
            <w:r w:rsidRPr="00567A29">
              <w:rPr>
                <w:b/>
                <w:color w:val="1F497D" w:themeColor="text2"/>
              </w:rPr>
              <w:t>12.4</w:t>
            </w:r>
            <w:r w:rsidRPr="00567A29">
              <w:t xml:space="preserve"> </w:t>
            </w:r>
            <w:r>
              <w:t>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7A196ECD" w14:textId="77777777" w:rsidR="00567A29" w:rsidRDefault="00567A29" w:rsidP="00567A29">
            <w:pPr>
              <w:spacing w:before="120" w:after="120"/>
              <w:jc w:val="both"/>
            </w:pPr>
            <w: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BCA695" w14:textId="77777777" w:rsidR="00567A29" w:rsidRDefault="00567A29" w:rsidP="00567A29">
            <w:pPr>
              <w:spacing w:before="120" w:after="120"/>
              <w:jc w:val="both"/>
            </w:pPr>
            <w:r>
              <w:t xml:space="preserve">2. имат публични задължения по смисъла на чл. 162, ал. 2, т. 8 от Данъчно-осигурителния процесуален кодекс (ДОПК) за недължимо платени и/или надплатени суми, както и </w:t>
            </w:r>
            <w:r>
              <w:lastRenderedPageBreak/>
              <w:t>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243E4C92" w14:textId="77777777" w:rsidR="000957AF" w:rsidRDefault="00567A29" w:rsidP="00567A29">
            <w:pPr>
              <w:spacing w:before="120" w:after="120"/>
              <w:jc w:val="both"/>
            </w:pPr>
            <w: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2C4F8290" w14:textId="7ADDA636" w:rsidR="00567A29" w:rsidRDefault="00567A29" w:rsidP="00567A29">
            <w:pPr>
              <w:spacing w:before="120" w:after="120"/>
              <w:jc w:val="both"/>
            </w:pPr>
            <w: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p w14:paraId="01509F64" w14:textId="77777777" w:rsidR="00567A29" w:rsidRPr="00C547BF" w:rsidRDefault="00567A29" w:rsidP="003D4FD0">
            <w:pPr>
              <w:spacing w:before="120" w:after="120"/>
              <w:jc w:val="both"/>
            </w:pPr>
          </w:p>
        </w:tc>
      </w:tr>
    </w:tbl>
    <w:p w14:paraId="3C37F94A" w14:textId="77777777" w:rsidR="00FC313A" w:rsidRDefault="00FC313A" w:rsidP="00526F67">
      <w:pPr>
        <w:pStyle w:val="1"/>
      </w:pPr>
      <w:bookmarkStart w:id="20" w:name="_Toc528157714"/>
      <w:r w:rsidRPr="00FC313A">
        <w:lastRenderedPageBreak/>
        <w:t>Допустими партньори (ако е приложимо )</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616C158D" w14:textId="77777777" w:rsidTr="002F5D76">
        <w:tc>
          <w:tcPr>
            <w:tcW w:w="9213" w:type="dxa"/>
          </w:tcPr>
          <w:p w14:paraId="4A636024" w14:textId="1C0B018A" w:rsidR="005637E9" w:rsidRDefault="00B76DF2" w:rsidP="00B76DF2">
            <w:pPr>
              <w:spacing w:before="120" w:after="120"/>
            </w:pPr>
            <w:r w:rsidRPr="00B76DF2">
              <w:t>Непр</w:t>
            </w:r>
            <w:r w:rsidR="001A140D">
              <w:t>и</w:t>
            </w:r>
            <w:r w:rsidRPr="00B76DF2">
              <w:t>ложимо</w:t>
            </w:r>
          </w:p>
        </w:tc>
      </w:tr>
    </w:tbl>
    <w:p w14:paraId="0A839F36" w14:textId="77777777" w:rsidR="0083112E" w:rsidRDefault="004731DC" w:rsidP="00526F67">
      <w:pPr>
        <w:pStyle w:val="1"/>
      </w:pPr>
      <w:bookmarkStart w:id="21" w:name="_Toc528157715"/>
      <w:r>
        <w:t xml:space="preserve">1. </w:t>
      </w:r>
      <w:r w:rsidR="00FC313A" w:rsidRPr="00FC313A">
        <w:t>Дейности,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637A59F2" w14:textId="77777777" w:rsidTr="002F5D76">
        <w:tc>
          <w:tcPr>
            <w:tcW w:w="9213" w:type="dxa"/>
          </w:tcPr>
          <w:p w14:paraId="767F9E0D" w14:textId="77777777" w:rsidR="008923FD" w:rsidRDefault="008923FD" w:rsidP="008923FD">
            <w:pPr>
              <w:rPr>
                <w:b/>
                <w:color w:val="244061" w:themeColor="accent1" w:themeShade="80"/>
                <w:lang w:eastAsia="bg-BG"/>
              </w:rPr>
            </w:pPr>
          </w:p>
          <w:p w14:paraId="18DF44D9" w14:textId="77777777" w:rsidR="0083112E" w:rsidRDefault="00B76DF2" w:rsidP="00811BBE">
            <w:pPr>
              <w:rPr>
                <w:rFonts w:eastAsia="Times New Roman" w:cs="Arial"/>
                <w:b/>
                <w:color w:val="C00000"/>
                <w:lang w:eastAsia="bg-BG"/>
              </w:rPr>
            </w:pPr>
            <w:r w:rsidRPr="00B76DF2">
              <w:rPr>
                <w:rFonts w:eastAsia="Times New Roman" w:cs="Arial"/>
                <w:b/>
                <w:color w:val="C00000"/>
                <w:lang w:eastAsia="bg-BG"/>
              </w:rPr>
              <w:t>Важно!</w:t>
            </w:r>
          </w:p>
          <w:p w14:paraId="4860F081" w14:textId="77777777" w:rsidR="00155AAB" w:rsidRPr="00085920" w:rsidRDefault="00155AAB" w:rsidP="00811BBE">
            <w:pPr>
              <w:rPr>
                <w:rFonts w:eastAsia="Times New Roman" w:cs="Arial"/>
                <w:b/>
                <w:color w:val="000000" w:themeColor="text1"/>
                <w:lang w:eastAsia="bg-BG"/>
              </w:rPr>
            </w:pPr>
            <w:r w:rsidRPr="00085920">
              <w:rPr>
                <w:rFonts w:eastAsia="Times New Roman" w:cs="Arial"/>
                <w:b/>
                <w:color w:val="000000" w:themeColor="text1"/>
                <w:lang w:eastAsia="bg-BG"/>
              </w:rPr>
              <w:t>Предвидените в проекта дейности и разходи трябва да бъдат осъществени на територията на МИРГ Бургас – Камено.</w:t>
            </w:r>
          </w:p>
          <w:p w14:paraId="49F75D21" w14:textId="6D46D276" w:rsidR="008923FD" w:rsidRPr="002F42B0" w:rsidRDefault="004731DC" w:rsidP="00811BBE">
            <w:pPr>
              <w:rPr>
                <w:rFonts w:eastAsia="Times New Roman" w:cs="Arial"/>
                <w:b/>
                <w:color w:val="C00000"/>
                <w:lang w:eastAsia="bg-BG"/>
              </w:rPr>
            </w:pPr>
            <w:r w:rsidRPr="00BE404E">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w:t>
            </w:r>
            <w:r w:rsidR="004B557C" w:rsidRPr="00BE404E">
              <w:t>4</w:t>
            </w:r>
            <w:r w:rsidRPr="00BE404E">
              <w:t>, буква б) на Регламент (ЕС) № 508/2014 .</w:t>
            </w:r>
          </w:p>
          <w:p w14:paraId="31BC93C8" w14:textId="77777777" w:rsidR="003E2C50" w:rsidRPr="002F42B0" w:rsidRDefault="00155AAB" w:rsidP="00155AAB">
            <w:pPr>
              <w:jc w:val="both"/>
              <w:rPr>
                <w:rFonts w:eastAsia="Times New Roman" w:cs="Arial"/>
                <w:color w:val="000000" w:themeColor="text1"/>
                <w:lang w:eastAsia="bg-BG"/>
              </w:rPr>
            </w:pPr>
            <w:r w:rsidRPr="005277CF">
              <w:rPr>
                <w:rFonts w:eastAsia="Times New Roman" w:cs="Arial"/>
                <w:color w:val="000000" w:themeColor="text1"/>
                <w:lang w:eastAsia="bg-BG"/>
              </w:rPr>
              <w:t>В съответствие с чл. 69 от Регламент (ЕС) № 508/2014 за Европейския фонд за морско дело и рибарство, б</w:t>
            </w:r>
            <w:r w:rsidR="003E2C50" w:rsidRPr="005277CF">
              <w:rPr>
                <w:rFonts w:eastAsia="Times New Roman" w:cs="Arial"/>
                <w:color w:val="000000" w:themeColor="text1"/>
                <w:lang w:eastAsia="bg-BG"/>
              </w:rPr>
              <w:t>езвъзмездна финансова помощ по настоящата процедура се предоставя за подпомагане на инвестиции в преработването на продукти от риболов и аквакултури, ко</w:t>
            </w:r>
            <w:r w:rsidR="003E2C50" w:rsidRPr="002F42B0">
              <w:rPr>
                <w:rFonts w:eastAsia="Times New Roman" w:cs="Arial"/>
                <w:color w:val="000000" w:themeColor="text1"/>
                <w:lang w:eastAsia="bg-BG"/>
              </w:rPr>
              <w:t>гато тези инвестиции</w:t>
            </w:r>
            <w:r w:rsidR="004731DC" w:rsidRPr="00BE404E">
              <w:rPr>
                <w:lang w:val="ru-RU"/>
              </w:rPr>
              <w:t xml:space="preserve"> са свързани с дейности, които</w:t>
            </w:r>
            <w:r w:rsidR="003E2C50" w:rsidRPr="002F42B0">
              <w:rPr>
                <w:rFonts w:eastAsia="Times New Roman" w:cs="Arial"/>
                <w:color w:val="000000" w:themeColor="text1"/>
                <w:lang w:eastAsia="bg-BG"/>
              </w:rPr>
              <w:t>:</w:t>
            </w:r>
          </w:p>
          <w:p w14:paraId="2A7E1C80"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1. допринасят за реализирането на икономии на енергия или намаляване на въздействието върху околната среда, включително третирането на отпадъци;</w:t>
            </w:r>
          </w:p>
          <w:p w14:paraId="431820DC"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2. подобряват безопасността, хигиената, здравето и условията на труд;</w:t>
            </w:r>
          </w:p>
          <w:p w14:paraId="0FB160E8"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 xml:space="preserve">3. са свързани с преработването на странични продукти, които се получават в резултат </w:t>
            </w:r>
            <w:r w:rsidRPr="00155AAB">
              <w:rPr>
                <w:rFonts w:eastAsia="Times New Roman" w:cs="Arial"/>
                <w:color w:val="000000" w:themeColor="text1"/>
                <w:lang w:eastAsia="bg-BG"/>
              </w:rPr>
              <w:lastRenderedPageBreak/>
              <w:t>на основни дейности от преработването;</w:t>
            </w:r>
          </w:p>
          <w:p w14:paraId="22DF549D"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4. са свързани с преработването на продукти на биологичните аквакултури съгласно членове 6 и 7 от Регламент (ЕО) № 834/2007 относно биологичното производство и етикетирането на биологични продукти;</w:t>
            </w:r>
          </w:p>
          <w:p w14:paraId="6CBDC494" w14:textId="77777777" w:rsidR="003E2C50"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5. водят до нови или подобрени продукти, нови или подобрени процеси или нови или подобрени управленски и организационни системи.</w:t>
            </w:r>
          </w:p>
          <w:p w14:paraId="472B4EC9" w14:textId="77777777" w:rsidR="00C17F0F" w:rsidRPr="00811BBE" w:rsidRDefault="00C17F0F" w:rsidP="00C17F0F">
            <w:pPr>
              <w:spacing w:before="120"/>
              <w:jc w:val="both"/>
              <w:rPr>
                <w:rFonts w:eastAsia="Times New Roman" w:cs="Arial"/>
                <w:b/>
                <w:color w:val="C00000"/>
                <w:lang w:eastAsia="bg-BG"/>
              </w:rPr>
            </w:pPr>
            <w:r w:rsidRPr="00C17F0F">
              <w:rPr>
                <w:rFonts w:eastAsia="Times New Roman" w:cs="Arial"/>
                <w:b/>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tc>
      </w:tr>
    </w:tbl>
    <w:p w14:paraId="67D98C74" w14:textId="77777777" w:rsidR="008C5324" w:rsidRPr="0074438D" w:rsidRDefault="008C5324" w:rsidP="0074438D">
      <w:bookmarkStart w:id="22" w:name="_Toc528157716"/>
    </w:p>
    <w:p w14:paraId="1FEE1B6E" w14:textId="77777777" w:rsidR="00A21F1F" w:rsidRPr="0074438D" w:rsidRDefault="00A21F1F" w:rsidP="0074438D"/>
    <w:p w14:paraId="0C9F03E9" w14:textId="77777777" w:rsidR="004E7A5D" w:rsidRPr="00A17BF3" w:rsidRDefault="004E7A5D" w:rsidP="004E7A5D">
      <w:pPr>
        <w:pStyle w:val="Heading3"/>
        <w:spacing w:before="0" w:after="120"/>
        <w:ind w:right="284"/>
        <w:rPr>
          <w:sz w:val="24"/>
          <w:szCs w:val="24"/>
        </w:rPr>
      </w:pPr>
      <w:r w:rsidRPr="00A17BF3">
        <w:rPr>
          <w:sz w:val="24"/>
          <w:szCs w:val="24"/>
        </w:rPr>
        <w:t>1</w:t>
      </w:r>
      <w:r>
        <w:rPr>
          <w:sz w:val="24"/>
          <w:szCs w:val="24"/>
          <w:lang w:val="bg-BG"/>
        </w:rPr>
        <w:t>4</w:t>
      </w:r>
      <w:r w:rsidRPr="00A17BF3">
        <w:rPr>
          <w:sz w:val="24"/>
          <w:szCs w:val="24"/>
        </w:rPr>
        <w:t xml:space="preserve">.2. </w:t>
      </w:r>
      <w:proofErr w:type="spellStart"/>
      <w:r w:rsidRPr="00A17BF3">
        <w:rPr>
          <w:sz w:val="24"/>
          <w:szCs w:val="24"/>
        </w:rPr>
        <w:t>Недопустими</w:t>
      </w:r>
      <w:proofErr w:type="spellEnd"/>
      <w:r w:rsidRPr="00A17BF3">
        <w:rPr>
          <w:sz w:val="24"/>
          <w:szCs w:val="24"/>
        </w:rPr>
        <w:t xml:space="preserve"> </w:t>
      </w:r>
      <w:proofErr w:type="spellStart"/>
      <w:r w:rsidRPr="00A17BF3">
        <w:rPr>
          <w:sz w:val="24"/>
          <w:szCs w:val="24"/>
        </w:rPr>
        <w:t>дейности</w:t>
      </w:r>
      <w:proofErr w:type="spellEnd"/>
    </w:p>
    <w:p w14:paraId="67389124" w14:textId="77777777" w:rsidR="00BE404E" w:rsidRDefault="000A435E" w:rsidP="004E7A5D">
      <w:pPr>
        <w:pStyle w:val="1"/>
        <w:numPr>
          <w:ilvl w:val="0"/>
          <w:numId w:val="0"/>
        </w:numPr>
        <w:ind w:left="360"/>
        <w:rPr>
          <w:sz w:val="24"/>
          <w:szCs w:val="24"/>
          <w:lang w:val="en-US"/>
        </w:rPr>
      </w:pPr>
      <w:r w:rsidRPr="000A435E">
        <w:rPr>
          <w:sz w:val="24"/>
          <w:szCs w:val="24"/>
        </w:rPr>
        <w:t xml:space="preserve">За настоящия прием не е допустимо финансирането на инвестиции, които подпомагат преработването на улов на риба от видове с търговско значение, което не може да бъде предназначено за консумация от човека. </w:t>
      </w:r>
    </w:p>
    <w:p w14:paraId="505E8212" w14:textId="00251009" w:rsidR="0083112E" w:rsidRDefault="004E7A5D" w:rsidP="004E7A5D">
      <w:pPr>
        <w:pStyle w:val="1"/>
        <w:numPr>
          <w:ilvl w:val="0"/>
          <w:numId w:val="0"/>
        </w:numPr>
        <w:ind w:left="360"/>
      </w:pPr>
      <w:r>
        <w:t xml:space="preserve">15. </w:t>
      </w:r>
      <w:r w:rsidR="00FC313A" w:rsidRPr="001F1D34">
        <w:t>Категории разходи,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760CFF26" w14:textId="77777777" w:rsidTr="002F5D76">
        <w:tc>
          <w:tcPr>
            <w:tcW w:w="9213" w:type="dxa"/>
          </w:tcPr>
          <w:p w14:paraId="54B0D6DD" w14:textId="77777777" w:rsidR="00EE5AF4" w:rsidRPr="00EE5AF4" w:rsidRDefault="00EE5AF4" w:rsidP="00FE7B4F">
            <w:pPr>
              <w:jc w:val="both"/>
              <w:rPr>
                <w:rFonts w:eastAsia="Times New Roman" w:cs="Arial"/>
                <w:b/>
                <w:color w:val="365F91" w:themeColor="accent1" w:themeShade="BF"/>
                <w:lang w:eastAsia="bg-BG"/>
              </w:rPr>
            </w:pPr>
            <w:r w:rsidRPr="00EE5AF4">
              <w:rPr>
                <w:rFonts w:eastAsia="Times New Roman" w:cs="Arial"/>
                <w:b/>
                <w:color w:val="365F91" w:themeColor="accent1" w:themeShade="BF"/>
                <w:lang w:eastAsia="bg-BG"/>
              </w:rPr>
              <w:t>15.1 Категории разходи допустими за финансиране</w:t>
            </w:r>
          </w:p>
          <w:p w14:paraId="1F2FAC76" w14:textId="77777777" w:rsidR="00FE7B4F" w:rsidRPr="003E2C50" w:rsidRDefault="00FE7B4F" w:rsidP="00FE7B4F">
            <w:pPr>
              <w:jc w:val="both"/>
              <w:rPr>
                <w:rFonts w:eastAsia="Times New Roman" w:cs="Arial"/>
                <w:lang w:eastAsia="bg-BG"/>
              </w:rPr>
            </w:pPr>
            <w:r w:rsidRPr="003E2C50">
              <w:rPr>
                <w:rFonts w:eastAsia="Times New Roman" w:cs="Arial"/>
                <w:lang w:eastAsia="bg-BG"/>
              </w:rPr>
              <w:t xml:space="preserve">Допустими за финансиране са следните </w:t>
            </w:r>
            <w:r>
              <w:rPr>
                <w:rFonts w:eastAsia="Times New Roman" w:cs="Arial"/>
                <w:lang w:eastAsia="bg-BG"/>
              </w:rPr>
              <w:t xml:space="preserve">категории </w:t>
            </w:r>
            <w:r w:rsidRPr="003E2C50">
              <w:rPr>
                <w:rFonts w:eastAsia="Times New Roman" w:cs="Arial"/>
                <w:lang w:eastAsia="bg-BG"/>
              </w:rPr>
              <w:t>разходи, предназначени за осъществяване на дейностите и целите на мярката:</w:t>
            </w:r>
          </w:p>
          <w:p w14:paraId="02F7EBFC"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1. </w:t>
            </w:r>
            <w:r w:rsidR="00F2425B">
              <w:rPr>
                <w:rFonts w:eastAsia="Times New Roman" w:cs="Arial"/>
                <w:lang w:eastAsia="bg-BG"/>
              </w:rPr>
              <w:t xml:space="preserve"> </w:t>
            </w:r>
            <w:r w:rsidRPr="003E2C50">
              <w:rPr>
                <w:rFonts w:eastAsia="Times New Roman" w:cs="Arial"/>
                <w:lang w:eastAsia="bg-BG"/>
              </w:rPr>
              <w:t>строително-монтажни работи;</w:t>
            </w:r>
          </w:p>
          <w:p w14:paraId="7C24D01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2.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 </w:t>
            </w:r>
          </w:p>
          <w:p w14:paraId="2B50601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3. специализирана складова техника и </w:t>
            </w:r>
            <w:r>
              <w:rPr>
                <w:rFonts w:eastAsia="Times New Roman" w:cs="Arial"/>
                <w:lang w:eastAsia="bg-BG"/>
              </w:rPr>
              <w:t>специализирани</w:t>
            </w:r>
            <w:r w:rsidRPr="003E2C50">
              <w:rPr>
                <w:rFonts w:eastAsia="Times New Roman" w:cs="Arial"/>
                <w:lang w:eastAsia="bg-BG"/>
              </w:rPr>
              <w:t xml:space="preserve"> транспортни средства</w:t>
            </w:r>
            <w:r>
              <w:rPr>
                <w:rFonts w:eastAsia="Times New Roman" w:cs="Arial"/>
                <w:lang w:eastAsia="bg-BG"/>
              </w:rPr>
              <w:t>, отговарящи на капацитета и нуждите на предприятието, свързани с производството</w:t>
            </w:r>
            <w:r w:rsidRPr="003E2C50">
              <w:rPr>
                <w:rFonts w:eastAsia="Times New Roman" w:cs="Arial"/>
                <w:lang w:eastAsia="bg-BG"/>
              </w:rPr>
              <w:t>, включително придобити чрез финансов лизинг;</w:t>
            </w:r>
          </w:p>
          <w:p w14:paraId="45826F3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4. за закупуване на ноу-хау, патентни права и лицензи, необходими за изготвяне и/или изпълнение на проектното предложение;</w:t>
            </w:r>
          </w:p>
          <w:p w14:paraId="37F1D1FF"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5.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311F9E1"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6. за подготовка и изпълнение на проекта, инженерни проучвания, оценки, анализи и изготвяне на технически и/или технологичен проект</w:t>
            </w:r>
            <w:r w:rsidRPr="00D53F87">
              <w:rPr>
                <w:rFonts w:eastAsia="Times New Roman" w:cs="Arial"/>
                <w:lang w:eastAsia="bg-BG"/>
              </w:rPr>
              <w:t>(</w:t>
            </w:r>
            <w:r>
              <w:rPr>
                <w:rFonts w:eastAsia="Times New Roman" w:cs="Arial"/>
                <w:lang w:eastAsia="bg-BG"/>
              </w:rPr>
              <w:t xml:space="preserve"> </w:t>
            </w:r>
            <w:r w:rsidRPr="003E2C50">
              <w:rPr>
                <w:rFonts w:eastAsia="Times New Roman" w:cs="Arial"/>
                <w:lang w:eastAsia="bg-BG"/>
              </w:rPr>
              <w:t>технологичният проект следва да е изготвен от специалист с образование, съответстващо на спецификата на технологията</w:t>
            </w:r>
            <w:r w:rsidRPr="00D53F87">
              <w:rPr>
                <w:rFonts w:eastAsia="Times New Roman" w:cs="Arial"/>
                <w:lang w:eastAsia="bg-BG"/>
              </w:rPr>
              <w:t>)</w:t>
            </w:r>
            <w:r w:rsidRPr="003E2C50">
              <w:rPr>
                <w:rFonts w:eastAsia="Times New Roman" w:cs="Arial"/>
                <w:lang w:eastAsia="bg-BG"/>
              </w:rPr>
              <w:t xml:space="preserve">,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или не надвишават </w:t>
            </w:r>
            <w:r w:rsidRPr="003E2C50">
              <w:rPr>
                <w:rFonts w:eastAsia="Times New Roman" w:cs="Arial"/>
                <w:lang w:eastAsia="bg-BG"/>
              </w:rPr>
              <w:lastRenderedPageBreak/>
              <w:t xml:space="preserve">левовата равностойност на </w:t>
            </w:r>
            <w:r>
              <w:rPr>
                <w:rFonts w:eastAsia="Times New Roman" w:cs="Arial"/>
                <w:lang w:eastAsia="bg-BG"/>
              </w:rPr>
              <w:t>10 000</w:t>
            </w:r>
            <w:r w:rsidRPr="003E2C50">
              <w:rPr>
                <w:rFonts w:eastAsia="Times New Roman" w:cs="Arial"/>
                <w:lang w:eastAsia="bg-BG"/>
              </w:rPr>
              <w:t xml:space="preserve"> евро, </w:t>
            </w:r>
          </w:p>
          <w:p w14:paraId="73AC093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7.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29E9C8E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8. инвестиции във възобновяеми енергийни  източници  (ВЕИ)  за   получаване   на топлинна  и/или електроенергия, необходими и пряко  свързани с производствената  дейност на  кандидата,  включително   придобити  чрез финансов лизинг; </w:t>
            </w:r>
          </w:p>
          <w:p w14:paraId="08CD7554"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9.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w:t>
            </w:r>
            <w:r>
              <w:rPr>
                <w:rFonts w:eastAsia="Times New Roman" w:cs="Arial"/>
                <w:lang w:eastAsia="bg-BG"/>
              </w:rPr>
              <w:t>2</w:t>
            </w:r>
            <w:r w:rsidRPr="003E2C50">
              <w:rPr>
                <w:rFonts w:eastAsia="Times New Roman" w:cs="Arial"/>
                <w:lang w:eastAsia="bg-BG"/>
              </w:rPr>
              <w:t xml:space="preserve"> </w:t>
            </w:r>
            <w:r w:rsidR="00385B76">
              <w:rPr>
                <w:rFonts w:eastAsia="Times New Roman" w:cs="Arial"/>
                <w:lang w:eastAsia="bg-BG"/>
              </w:rPr>
              <w:t>%</w:t>
            </w:r>
            <w:r w:rsidRPr="003E2C50">
              <w:rPr>
                <w:rFonts w:eastAsia="Times New Roman" w:cs="Arial"/>
                <w:lang w:eastAsia="bg-BG"/>
              </w:rPr>
              <w:t xml:space="preserve"> </w:t>
            </w:r>
            <w:r w:rsidR="00385B76" w:rsidRPr="00D53F87">
              <w:rPr>
                <w:rFonts w:eastAsia="Times New Roman" w:cs="Arial"/>
                <w:lang w:eastAsia="bg-BG"/>
              </w:rPr>
              <w:t>(</w:t>
            </w:r>
            <w:r w:rsidR="00385B76">
              <w:rPr>
                <w:rFonts w:eastAsia="Times New Roman" w:cs="Arial"/>
                <w:lang w:eastAsia="bg-BG"/>
              </w:rPr>
              <w:t>два процента</w:t>
            </w:r>
            <w:r w:rsidR="00385B76" w:rsidRPr="00D53F87">
              <w:rPr>
                <w:rFonts w:eastAsia="Times New Roman" w:cs="Arial"/>
                <w:lang w:eastAsia="bg-BG"/>
              </w:rPr>
              <w:t>)</w:t>
            </w:r>
            <w:r w:rsidR="00385B76">
              <w:rPr>
                <w:rFonts w:eastAsia="Times New Roman" w:cs="Arial"/>
                <w:lang w:eastAsia="bg-BG"/>
              </w:rPr>
              <w:t xml:space="preserve"> </w:t>
            </w:r>
            <w:r w:rsidRPr="003E2C50">
              <w:rPr>
                <w:rFonts w:eastAsia="Times New Roman" w:cs="Arial"/>
                <w:lang w:eastAsia="bg-BG"/>
              </w:rPr>
              <w:t>от стойността на инвестицията;</w:t>
            </w:r>
          </w:p>
          <w:p w14:paraId="4D1AD375"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10. обучение на персонала, зает с производствената дейност, пряко свързано с предвидената инвестиция – до 1 </w:t>
            </w:r>
            <w:r w:rsidR="00385B76">
              <w:rPr>
                <w:rFonts w:eastAsia="Times New Roman" w:cs="Arial"/>
                <w:lang w:eastAsia="bg-BG"/>
              </w:rPr>
              <w:t>%</w:t>
            </w:r>
            <w:r w:rsidRPr="003E2C50">
              <w:rPr>
                <w:rFonts w:eastAsia="Times New Roman" w:cs="Arial"/>
                <w:lang w:eastAsia="bg-BG"/>
              </w:rPr>
              <w:t xml:space="preserve"> </w:t>
            </w:r>
            <w:r w:rsidR="00385B76" w:rsidRPr="00D53F87">
              <w:rPr>
                <w:rFonts w:eastAsia="Times New Roman" w:cs="Arial"/>
                <w:lang w:eastAsia="bg-BG"/>
              </w:rPr>
              <w:t>(</w:t>
            </w:r>
            <w:r w:rsidR="00385B76">
              <w:rPr>
                <w:rFonts w:eastAsia="Times New Roman" w:cs="Arial"/>
                <w:lang w:eastAsia="bg-BG"/>
              </w:rPr>
              <w:t>един процент</w:t>
            </w:r>
            <w:r w:rsidR="00385B76" w:rsidRPr="00D53F87">
              <w:rPr>
                <w:rFonts w:eastAsia="Times New Roman" w:cs="Arial"/>
                <w:lang w:eastAsia="bg-BG"/>
              </w:rPr>
              <w:t>)</w:t>
            </w:r>
            <w:r w:rsidR="00385B76">
              <w:rPr>
                <w:rFonts w:eastAsia="Times New Roman" w:cs="Arial"/>
                <w:lang w:eastAsia="bg-BG"/>
              </w:rPr>
              <w:t xml:space="preserve"> </w:t>
            </w:r>
            <w:r w:rsidRPr="003E2C50">
              <w:rPr>
                <w:rFonts w:eastAsia="Times New Roman" w:cs="Arial"/>
                <w:lang w:eastAsia="bg-BG"/>
              </w:rPr>
              <w:t>от стойността на инвестицията;</w:t>
            </w:r>
          </w:p>
          <w:p w14:paraId="192F1556"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11.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 пряко свързани с производствената дейност по проекта;</w:t>
            </w:r>
          </w:p>
          <w:p w14:paraId="3E5231F3"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 разходи за доставка, инсталация, тестване и въвеждане в експлоатация на:</w:t>
            </w:r>
          </w:p>
          <w:p w14:paraId="72530979"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12.1. съоръжения и/или оборудване за преработка на отпадъци от производствената дейност;</w:t>
            </w:r>
          </w:p>
          <w:p w14:paraId="769F4AC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12.2. оборудване за подобряване качеството, безопасността, капацитета за съхранение и проследяемостта на продуктите;</w:t>
            </w:r>
          </w:p>
          <w:p w14:paraId="5803F294" w14:textId="77777777" w:rsidR="00FE7B4F" w:rsidRDefault="00FE7B4F" w:rsidP="00FE4335">
            <w:pPr>
              <w:spacing w:before="120"/>
              <w:jc w:val="both"/>
              <w:rPr>
                <w:rFonts w:eastAsia="Times New Roman" w:cs="Arial"/>
                <w:lang w:eastAsia="bg-BG"/>
              </w:rPr>
            </w:pPr>
            <w:r w:rsidRPr="003E2C50">
              <w:rPr>
                <w:rFonts w:eastAsia="Times New Roman" w:cs="Arial"/>
                <w:lang w:eastAsia="bg-BG"/>
              </w:rPr>
              <w:t>12.3. съоръжения и/или оборудване за подобряване на безопасността и условията на труд;</w:t>
            </w:r>
          </w:p>
          <w:p w14:paraId="40B56A6C" w14:textId="77777777" w:rsidR="00210199" w:rsidRPr="000C052B" w:rsidRDefault="00210199" w:rsidP="000C052B">
            <w:pPr>
              <w:tabs>
                <w:tab w:val="left" w:pos="-180"/>
                <w:tab w:val="left" w:pos="426"/>
              </w:tabs>
              <w:spacing w:line="255" w:lineRule="atLeast"/>
              <w:ind w:right="566"/>
              <w:jc w:val="both"/>
              <w:rPr>
                <w:sz w:val="24"/>
                <w:szCs w:val="24"/>
              </w:rPr>
            </w:pPr>
          </w:p>
          <w:p w14:paraId="0AC09737" w14:textId="77777777" w:rsidR="00210199" w:rsidRPr="00385B76"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1975D4A0" w14:textId="767A9D9F" w:rsidR="00210199" w:rsidRDefault="00210199" w:rsidP="00210199">
            <w:pPr>
              <w:jc w:val="both"/>
              <w:rPr>
                <w:rFonts w:eastAsia="Times New Roman" w:cs="Arial"/>
                <w:lang w:eastAsia="bg-BG"/>
              </w:rPr>
            </w:pPr>
            <w:r>
              <w:rPr>
                <w:rFonts w:eastAsia="Times New Roman" w:cs="Arial"/>
                <w:lang w:eastAsia="bg-BG"/>
              </w:rPr>
              <w:t xml:space="preserve">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Формуляра за кандидатстване на кандидата. За същите следва да бъде представена подробна обосновка </w:t>
            </w:r>
            <w:r w:rsidRPr="00D53F87">
              <w:rPr>
                <w:rFonts w:eastAsia="Times New Roman" w:cs="Arial"/>
                <w:lang w:eastAsia="bg-BG"/>
              </w:rPr>
              <w:t>(</w:t>
            </w:r>
            <w:r>
              <w:rPr>
                <w:rFonts w:eastAsia="Times New Roman" w:cs="Arial"/>
                <w:lang w:eastAsia="bg-BG"/>
              </w:rPr>
              <w:t>планирани брой дни/часове заетост</w:t>
            </w:r>
            <w:r w:rsidRPr="00D53F87">
              <w:rPr>
                <w:rFonts w:eastAsia="Times New Roman" w:cs="Arial"/>
                <w:lang w:eastAsia="bg-BG"/>
              </w:rPr>
              <w:t>)</w:t>
            </w:r>
            <w:r>
              <w:rPr>
                <w:rFonts w:eastAsia="Times New Roman" w:cs="Arial"/>
                <w:lang w:eastAsia="bg-BG"/>
              </w:rPr>
              <w:t xml:space="preserve"> към Формуляра за кандидатстване, с която да се докаже необходимостта от конкретните избрани транспортни средства. Ще бъдат подпомагани транспортни средства, за които се докаже заетост в предприятието минимум 60 % от работните дни годишно.</w:t>
            </w:r>
          </w:p>
          <w:p w14:paraId="586AC814" w14:textId="77777777" w:rsidR="00210199" w:rsidRDefault="00210199" w:rsidP="00210199">
            <w:pPr>
              <w:jc w:val="both"/>
              <w:rPr>
                <w:rFonts w:eastAsia="Times New Roman" w:cs="Arial"/>
                <w:lang w:eastAsia="bg-BG"/>
              </w:rPr>
            </w:pPr>
          </w:p>
          <w:p w14:paraId="138A8BD3" w14:textId="77777777" w:rsidR="00210199" w:rsidRPr="00385B76"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4522C7FD" w14:textId="77777777" w:rsidR="00210199" w:rsidRDefault="00210199" w:rsidP="00210199">
            <w:pPr>
              <w:jc w:val="both"/>
              <w:rPr>
                <w:rFonts w:eastAsia="Times New Roman" w:cs="Arial"/>
                <w:lang w:eastAsia="bg-BG"/>
              </w:rPr>
            </w:pPr>
            <w:r>
              <w:rPr>
                <w:rFonts w:eastAsia="Times New Roman" w:cs="Arial"/>
                <w:lang w:eastAsia="bg-BG"/>
              </w:rPr>
              <w:t>Допустимо е подпомагането само на едни брой специализирано транспортно средство, свързано с дейността, за която се кандидатства за обслужване извън рамките на предприятието.</w:t>
            </w:r>
          </w:p>
          <w:p w14:paraId="625F0070" w14:textId="77777777" w:rsidR="00124B22" w:rsidRDefault="00124B22" w:rsidP="00210199">
            <w:pPr>
              <w:jc w:val="both"/>
              <w:rPr>
                <w:rFonts w:eastAsia="Times New Roman" w:cs="Arial"/>
                <w:lang w:eastAsia="bg-BG"/>
              </w:rPr>
            </w:pPr>
            <w:r w:rsidRPr="00124B22">
              <w:rPr>
                <w:rFonts w:eastAsia="Times New Roman" w:cs="Arial"/>
                <w:lang w:eastAsia="bg-BG"/>
              </w:rPr>
              <w:t>Важно!</w:t>
            </w:r>
          </w:p>
          <w:p w14:paraId="71A0A61F" w14:textId="77777777" w:rsidR="00124B22" w:rsidRPr="00124B22" w:rsidRDefault="00124B22" w:rsidP="00124B22">
            <w:pPr>
              <w:jc w:val="both"/>
              <w:rPr>
                <w:rFonts w:eastAsia="Times New Roman" w:cs="Arial"/>
                <w:lang w:eastAsia="bg-BG"/>
              </w:rPr>
            </w:pPr>
            <w:r w:rsidRPr="00124B22">
              <w:rPr>
                <w:rFonts w:eastAsia="Times New Roman" w:cs="Arial"/>
                <w:lang w:eastAsia="bg-BG"/>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3B11E082" w14:textId="77777777" w:rsidR="00124B22" w:rsidRDefault="00124B22" w:rsidP="00124B22">
            <w:pPr>
              <w:jc w:val="both"/>
              <w:rPr>
                <w:rFonts w:eastAsia="Times New Roman" w:cs="Arial"/>
                <w:lang w:eastAsia="bg-BG"/>
              </w:rPr>
            </w:pPr>
            <w:r w:rsidRPr="00124B22">
              <w:rPr>
                <w:rFonts w:eastAsia="Times New Roman" w:cs="Arial"/>
                <w:lang w:eastAsia="bg-BG"/>
              </w:rPr>
              <w:t>Подпомагане се предоставя за транспортни средства, за които се докаже заетост в предприятието минимум 60% от работните дни годишно.</w:t>
            </w:r>
          </w:p>
          <w:p w14:paraId="37DEAEC6" w14:textId="77777777" w:rsidR="007C2F20" w:rsidRPr="00385B76" w:rsidRDefault="007C2F20" w:rsidP="00210199">
            <w:pPr>
              <w:jc w:val="both"/>
              <w:rPr>
                <w:rFonts w:eastAsia="Times New Roman" w:cs="Arial"/>
                <w:lang w:eastAsia="bg-BG"/>
              </w:rPr>
            </w:pPr>
          </w:p>
          <w:p w14:paraId="74E3A9B5" w14:textId="77777777" w:rsidR="00210199" w:rsidRPr="000C052B" w:rsidRDefault="00210199" w:rsidP="00210199">
            <w:pPr>
              <w:jc w:val="both"/>
              <w:rPr>
                <w:lang w:eastAsia="bg-BG"/>
              </w:rPr>
            </w:pPr>
            <w:r w:rsidRPr="000C052B">
              <w:rPr>
                <w:lang w:eastAsia="bg-BG"/>
              </w:rPr>
              <w:t>Важно!</w:t>
            </w:r>
          </w:p>
          <w:p w14:paraId="5CF28568" w14:textId="77777777" w:rsidR="00210199" w:rsidRDefault="00210199" w:rsidP="00210199">
            <w:pPr>
              <w:jc w:val="both"/>
              <w:rPr>
                <w:lang w:eastAsia="bg-BG"/>
              </w:rPr>
            </w:pPr>
            <w:r w:rsidRPr="003E2C50">
              <w:rPr>
                <w:lang w:eastAsia="bg-BG"/>
              </w:rPr>
              <w:lastRenderedPageBreak/>
              <w:t>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5EF4BBF9" w14:textId="77777777" w:rsidR="007C2F20" w:rsidRPr="000C052B" w:rsidRDefault="007C2F20" w:rsidP="000C052B">
            <w:pPr>
              <w:pBdr>
                <w:top w:val="single" w:sz="4" w:space="1" w:color="auto"/>
                <w:left w:val="single" w:sz="4" w:space="4" w:color="auto"/>
                <w:bottom w:val="single" w:sz="4" w:space="1" w:color="auto"/>
                <w:right w:val="single" w:sz="4" w:space="4" w:color="auto"/>
              </w:pBdr>
              <w:jc w:val="both"/>
              <w:rPr>
                <w:lang w:eastAsia="bg-BG"/>
              </w:rPr>
            </w:pPr>
            <w:r w:rsidRPr="000C052B">
              <w:rPr>
                <w:lang w:eastAsia="bg-BG"/>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6DDC2D73" w14:textId="77777777" w:rsidR="00210199" w:rsidRPr="00385B76" w:rsidRDefault="00210199" w:rsidP="00210199">
            <w:pPr>
              <w:jc w:val="both"/>
              <w:rPr>
                <w:rFonts w:eastAsia="Times New Roman" w:cs="Arial"/>
                <w:color w:val="C00000"/>
                <w:lang w:eastAsia="bg-BG"/>
              </w:rPr>
            </w:pPr>
          </w:p>
          <w:p w14:paraId="32C8877E" w14:textId="77777777" w:rsidR="00210199"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5202CA35" w14:textId="77777777" w:rsidR="00210199" w:rsidRDefault="00210199" w:rsidP="00210199">
            <w:pPr>
              <w:jc w:val="both"/>
              <w:rPr>
                <w:rFonts w:eastAsia="Times New Roman" w:cs="Arial"/>
                <w:lang w:eastAsia="bg-BG"/>
              </w:rPr>
            </w:pPr>
            <w:r w:rsidRPr="003E2C50">
              <w:rPr>
                <w:rFonts w:eastAsia="Times New Roman" w:cs="Arial"/>
                <w:lang w:eastAsia="bg-BG"/>
              </w:rPr>
              <w:t xml:space="preserve">Бенефициентът може да придобие собствеността върху даден актив чрез договор за финансов лизинг или чрез договор за </w:t>
            </w:r>
            <w:r>
              <w:rPr>
                <w:rFonts w:eastAsia="Times New Roman" w:cs="Arial"/>
                <w:lang w:eastAsia="bg-BG"/>
              </w:rPr>
              <w:t>покупко-продажба</w:t>
            </w:r>
            <w:r w:rsidRPr="003E2C50">
              <w:rPr>
                <w:rFonts w:eastAsia="Times New Roman" w:cs="Arial"/>
                <w:lang w:eastAsia="bg-BG"/>
              </w:rPr>
              <w:t xml:space="preserve">.  Придобиването </w:t>
            </w:r>
            <w:r>
              <w:rPr>
                <w:rFonts w:eastAsia="Times New Roman" w:cs="Arial"/>
                <w:lang w:eastAsia="bg-BG"/>
              </w:rPr>
              <w:t xml:space="preserve">на активи </w:t>
            </w:r>
            <w:r w:rsidRPr="003E2C50">
              <w:rPr>
                <w:rFonts w:eastAsia="Times New Roman" w:cs="Arial"/>
                <w:lang w:eastAsia="bg-BG"/>
              </w:rPr>
              <w:t xml:space="preserve">чрез финансов лизинг е допустимо при спазване на условията на чл. 18, ал. 1 и ал. 3 на ПМС № 189 от 2016 г. </w:t>
            </w:r>
          </w:p>
          <w:p w14:paraId="50144080" w14:textId="77777777" w:rsidR="00210199" w:rsidRDefault="00210199" w:rsidP="00210199">
            <w:pPr>
              <w:jc w:val="both"/>
              <w:rPr>
                <w:rFonts w:eastAsia="Times New Roman" w:cs="Arial"/>
                <w:lang w:eastAsia="bg-BG"/>
              </w:rPr>
            </w:pPr>
            <w:r w:rsidRPr="00320D55">
              <w:rPr>
                <w:rFonts w:eastAsia="Times New Roman" w:cs="Arial"/>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33FB41E5" w14:textId="77777777" w:rsidR="007C2F20" w:rsidRDefault="007C2F20" w:rsidP="00210199">
            <w:pPr>
              <w:jc w:val="both"/>
              <w:rPr>
                <w:rFonts w:eastAsia="Times New Roman" w:cs="Arial"/>
                <w:lang w:eastAsia="bg-BG"/>
              </w:rPr>
            </w:pPr>
          </w:p>
          <w:p w14:paraId="491BCE66" w14:textId="77777777" w:rsidR="007C2F20" w:rsidRPr="000C052B" w:rsidRDefault="007C2F20" w:rsidP="000C052B">
            <w:pPr>
              <w:jc w:val="both"/>
              <w:rPr>
                <w:rFonts w:eastAsia="Times New Roman" w:cs="Arial"/>
                <w:lang w:eastAsia="bg-BG"/>
              </w:rPr>
            </w:pPr>
            <w:r w:rsidRPr="00385B76">
              <w:rPr>
                <w:rFonts w:eastAsia="Times New Roman" w:cs="Arial"/>
                <w:color w:val="C00000"/>
                <w:lang w:eastAsia="bg-BG"/>
              </w:rPr>
              <w:t>Важно!</w:t>
            </w:r>
            <w:r>
              <w:rPr>
                <w:rFonts w:eastAsia="Times New Roman" w:cs="Arial"/>
                <w:color w:val="C00000"/>
                <w:lang w:eastAsia="bg-BG"/>
              </w:rPr>
              <w:t xml:space="preserve"> </w:t>
            </w:r>
            <w:r w:rsidRPr="000C052B">
              <w:rPr>
                <w:rFonts w:eastAsia="Times New Roman" w:cs="Arial"/>
                <w:lang w:eastAsia="bg-BG"/>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4ACA0196" w14:textId="77777777" w:rsidR="007C2F20" w:rsidRPr="000C052B" w:rsidRDefault="007C2F20" w:rsidP="000C052B">
            <w:pPr>
              <w:jc w:val="both"/>
              <w:rPr>
                <w:rFonts w:eastAsia="Times New Roman" w:cs="Arial"/>
                <w:lang w:eastAsia="bg-BG"/>
              </w:rPr>
            </w:pPr>
          </w:p>
          <w:p w14:paraId="75E55797" w14:textId="39456765" w:rsidR="00F2425B" w:rsidRDefault="007C2F20" w:rsidP="00FE7B4F">
            <w:pPr>
              <w:jc w:val="both"/>
              <w:rPr>
                <w:rFonts w:eastAsia="Times New Roman" w:cs="Arial"/>
                <w:b/>
                <w:color w:val="1F497D" w:themeColor="text2"/>
                <w:lang w:eastAsia="bg-BG"/>
              </w:rPr>
            </w:pPr>
            <w:r w:rsidRPr="000C052B">
              <w:rPr>
                <w:rFonts w:eastAsia="Times New Roman" w:cs="Arial"/>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C91293">
              <w:rPr>
                <w:sz w:val="24"/>
                <w:szCs w:val="24"/>
              </w:rPr>
              <w:t>.</w:t>
            </w:r>
            <w:r w:rsidR="00EE5AF4">
              <w:rPr>
                <w:rFonts w:eastAsia="Times New Roman" w:cs="Arial"/>
                <w:b/>
                <w:color w:val="1F497D" w:themeColor="text2"/>
                <w:lang w:eastAsia="bg-BG"/>
              </w:rPr>
              <w:t xml:space="preserve">15.2 </w:t>
            </w:r>
            <w:r w:rsidR="00F2425B">
              <w:rPr>
                <w:rFonts w:eastAsia="Times New Roman" w:cs="Arial"/>
                <w:b/>
                <w:color w:val="1F497D" w:themeColor="text2"/>
                <w:lang w:eastAsia="bg-BG"/>
              </w:rPr>
              <w:t>Допустими п</w:t>
            </w:r>
            <w:r w:rsidR="00F2425B" w:rsidRPr="00F2425B">
              <w:rPr>
                <w:rFonts w:eastAsia="Times New Roman" w:cs="Arial"/>
                <w:b/>
                <w:color w:val="1F497D" w:themeColor="text2"/>
                <w:lang w:eastAsia="bg-BG"/>
              </w:rPr>
              <w:t>редварителни разходи</w:t>
            </w:r>
          </w:p>
          <w:p w14:paraId="0C1BDE3C" w14:textId="73755D05" w:rsidR="00F2425B" w:rsidRPr="00F2425B" w:rsidRDefault="00EC178E" w:rsidP="00F2425B">
            <w:pPr>
              <w:pStyle w:val="ListParagraph"/>
              <w:numPr>
                <w:ilvl w:val="0"/>
                <w:numId w:val="27"/>
              </w:numPr>
              <w:jc w:val="both"/>
              <w:rPr>
                <w:rFonts w:eastAsia="Times New Roman" w:cs="Arial"/>
                <w:lang w:eastAsia="bg-BG"/>
              </w:rPr>
            </w:pPr>
            <w:r w:rsidRPr="00EC178E">
              <w:rPr>
                <w:rFonts w:eastAsia="Times New Roman" w:cs="Arial"/>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r w:rsidR="001C17AD">
              <w:rPr>
                <w:rFonts w:eastAsia="Times New Roman" w:cs="Arial"/>
                <w:lang w:val="en-US" w:eastAsia="bg-BG"/>
              </w:rPr>
              <w:t xml:space="preserve"> </w:t>
            </w:r>
            <w:r w:rsidR="00F2425B">
              <w:rPr>
                <w:rFonts w:eastAsia="Times New Roman" w:cs="Arial"/>
                <w:lang w:eastAsia="bg-BG"/>
              </w:rPr>
              <w:t>р</w:t>
            </w:r>
            <w:r w:rsidR="00F2425B" w:rsidRPr="00F2425B">
              <w:rPr>
                <w:rFonts w:eastAsia="Times New Roman" w:cs="Arial"/>
                <w:lang w:eastAsia="bg-BG"/>
              </w:rPr>
              <w:t>азходи за закупуване на ноу-хау, патентни права и лицензи, необходими за изготвяне и/или изпълнение на проектното предложение;</w:t>
            </w:r>
          </w:p>
          <w:p w14:paraId="24295879" w14:textId="77777777" w:rsidR="00F2425B" w:rsidRPr="00F2425B" w:rsidRDefault="00F2425B" w:rsidP="00F2425B">
            <w:pPr>
              <w:pStyle w:val="ListParagraph"/>
              <w:numPr>
                <w:ilvl w:val="0"/>
                <w:numId w:val="27"/>
              </w:numPr>
              <w:jc w:val="both"/>
              <w:rPr>
                <w:rFonts w:eastAsia="Times New Roman" w:cs="Arial"/>
                <w:lang w:eastAsia="bg-BG"/>
              </w:rPr>
            </w:pPr>
            <w:r w:rsidRPr="00F2425B">
              <w:rPr>
                <w:rFonts w:eastAsia="Times New Roman" w:cs="Arial"/>
                <w:lang w:eastAsia="bg-BG"/>
              </w:rPr>
              <w:t>разходи за подготовка и изпълнение на проекта, инженерни проучвания, оценки, анализи и изготвяне на технически и/или технологичен проект</w:t>
            </w:r>
            <w:r w:rsidRPr="00D53F87">
              <w:rPr>
                <w:rFonts w:eastAsia="Times New Roman" w:cs="Arial"/>
                <w:lang w:eastAsia="bg-BG"/>
              </w:rPr>
              <w:t>(</w:t>
            </w:r>
            <w:r w:rsidRPr="00F2425B">
              <w:rPr>
                <w:rFonts w:eastAsia="Times New Roman" w:cs="Arial"/>
                <w:lang w:eastAsia="bg-BG"/>
              </w:rPr>
              <w:t xml:space="preserve"> технологичният проект следва да е изготвен от специалист с образование, съответстващо на спецификата на технологията</w:t>
            </w:r>
            <w:r w:rsidRPr="00D53F87">
              <w:rPr>
                <w:rFonts w:eastAsia="Times New Roman" w:cs="Arial"/>
                <w:lang w:eastAsia="bg-BG"/>
              </w:rPr>
              <w:t>)</w:t>
            </w:r>
            <w:r w:rsidRPr="00F2425B">
              <w:rPr>
                <w:rFonts w:eastAsia="Times New Roman" w:cs="Arial"/>
                <w:lang w:eastAsia="bg-BG"/>
              </w:rPr>
              <w:t xml:space="preserve">,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или не надвишават левовата равностойност на 10 000 евро, </w:t>
            </w:r>
          </w:p>
          <w:p w14:paraId="6133E808" w14:textId="77777777" w:rsidR="00F2425B" w:rsidRPr="00F2425B" w:rsidRDefault="00F2425B" w:rsidP="00F2425B">
            <w:pPr>
              <w:pStyle w:val="ListParagraph"/>
              <w:numPr>
                <w:ilvl w:val="0"/>
                <w:numId w:val="27"/>
              </w:numPr>
              <w:jc w:val="both"/>
              <w:rPr>
                <w:rFonts w:eastAsia="Times New Roman" w:cs="Arial"/>
                <w:lang w:eastAsia="bg-BG"/>
              </w:rPr>
            </w:pPr>
            <w:r w:rsidRPr="00F2425B">
              <w:rPr>
                <w:rFonts w:eastAsia="Times New Roman" w:cs="Arial"/>
                <w:lang w:eastAsia="bg-BG"/>
              </w:rPr>
              <w:t>разходи 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1F595F16" w14:textId="77777777" w:rsidR="00F2425B" w:rsidRPr="00F2425B" w:rsidRDefault="00F2425B" w:rsidP="00FE7B4F">
            <w:pPr>
              <w:jc w:val="both"/>
              <w:rPr>
                <w:rFonts w:eastAsia="Times New Roman" w:cs="Arial"/>
                <w:lang w:eastAsia="bg-BG"/>
              </w:rPr>
            </w:pPr>
          </w:p>
          <w:p w14:paraId="42A1A336" w14:textId="77777777" w:rsidR="00F2425B" w:rsidRDefault="00F2425B" w:rsidP="00FE7B4F">
            <w:pPr>
              <w:jc w:val="both"/>
              <w:rPr>
                <w:rFonts w:eastAsia="Times New Roman" w:cs="Arial"/>
                <w:lang w:eastAsia="bg-BG"/>
              </w:rPr>
            </w:pPr>
          </w:p>
          <w:p w14:paraId="4DFF2EC0" w14:textId="77777777" w:rsidR="00F2425B" w:rsidRPr="00EE5AF4" w:rsidRDefault="00EE5AF4" w:rsidP="00FE7B4F">
            <w:pPr>
              <w:jc w:val="both"/>
              <w:rPr>
                <w:rFonts w:eastAsia="Times New Roman" w:cs="Arial"/>
                <w:b/>
                <w:color w:val="365F91" w:themeColor="accent1" w:themeShade="BF"/>
                <w:lang w:eastAsia="bg-BG"/>
              </w:rPr>
            </w:pPr>
            <w:r>
              <w:rPr>
                <w:rFonts w:eastAsia="Times New Roman" w:cs="Arial"/>
                <w:b/>
                <w:color w:val="365F91" w:themeColor="accent1" w:themeShade="BF"/>
                <w:lang w:eastAsia="bg-BG"/>
              </w:rPr>
              <w:t xml:space="preserve">15.3 </w:t>
            </w:r>
            <w:r w:rsidR="004E70EF" w:rsidRPr="00EE5AF4">
              <w:rPr>
                <w:rFonts w:eastAsia="Times New Roman" w:cs="Arial"/>
                <w:b/>
                <w:color w:val="365F91" w:themeColor="accent1" w:themeShade="BF"/>
                <w:lang w:eastAsia="bg-BG"/>
              </w:rPr>
              <w:t>Условия за допустимост на предварителните разходи:</w:t>
            </w:r>
          </w:p>
          <w:p w14:paraId="51B15750" w14:textId="77777777" w:rsidR="004E70EF" w:rsidRPr="003E2C50" w:rsidRDefault="004E70EF" w:rsidP="004E70EF">
            <w:pPr>
              <w:jc w:val="both"/>
              <w:rPr>
                <w:rFonts w:eastAsia="Times New Roman" w:cs="Arial"/>
                <w:lang w:eastAsia="bg-BG"/>
              </w:rPr>
            </w:pPr>
            <w:r w:rsidRPr="003E2C50">
              <w:rPr>
                <w:rFonts w:eastAsia="Times New Roman" w:cs="Arial"/>
                <w:lang w:eastAsia="bg-BG"/>
              </w:rPr>
              <w:t xml:space="preserve">За всички предварителни разходи по т. </w:t>
            </w:r>
            <w:r w:rsidR="00EE5AF4">
              <w:rPr>
                <w:rFonts w:eastAsia="Times New Roman" w:cs="Arial"/>
                <w:lang w:eastAsia="bg-BG"/>
              </w:rPr>
              <w:t>15.2</w:t>
            </w:r>
            <w:r w:rsidR="00C17F0F">
              <w:rPr>
                <w:rFonts w:eastAsia="Times New Roman" w:cs="Arial"/>
                <w:lang w:eastAsia="bg-BG"/>
              </w:rPr>
              <w:t xml:space="preserve"> </w:t>
            </w:r>
            <w:r w:rsidR="00C17F0F" w:rsidRPr="00D53F87">
              <w:rPr>
                <w:rFonts w:eastAsia="Times New Roman" w:cs="Arial"/>
                <w:lang w:eastAsia="bg-BG"/>
              </w:rPr>
              <w:t>(</w:t>
            </w:r>
            <w:r w:rsidR="00C17F0F">
              <w:rPr>
                <w:rFonts w:eastAsia="Times New Roman" w:cs="Arial"/>
                <w:lang w:eastAsia="bg-BG"/>
              </w:rPr>
              <w:t>2</w:t>
            </w:r>
            <w:r w:rsidR="00C17F0F" w:rsidRPr="00D53F87">
              <w:rPr>
                <w:rFonts w:eastAsia="Times New Roman" w:cs="Arial"/>
                <w:lang w:eastAsia="bg-BG"/>
              </w:rPr>
              <w:t>)</w:t>
            </w:r>
            <w:r w:rsidRPr="003E2C50">
              <w:rPr>
                <w:rFonts w:eastAsia="Times New Roman" w:cs="Arial"/>
                <w:lang w:eastAsia="bg-BG"/>
              </w:rPr>
              <w:t>, кандидатът прилага към Формуляра за кандидатстване най-малко две</w:t>
            </w:r>
            <w:r w:rsidR="00E76C25">
              <w:rPr>
                <w:rFonts w:eastAsia="Times New Roman" w:cs="Arial"/>
                <w:lang w:eastAsia="bg-BG"/>
              </w:rPr>
              <w:t xml:space="preserve"> </w:t>
            </w:r>
            <w:r w:rsidRPr="003E2C50">
              <w:rPr>
                <w:rFonts w:eastAsia="Times New Roman" w:cs="Arial"/>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B6F708E" w14:textId="77777777" w:rsidR="00E76C25" w:rsidRDefault="004E70EF" w:rsidP="004E70EF">
            <w:pPr>
              <w:jc w:val="both"/>
              <w:rPr>
                <w:rFonts w:eastAsia="Times New Roman" w:cs="Arial"/>
                <w:lang w:eastAsia="bg-BG"/>
              </w:rPr>
            </w:pPr>
            <w:r w:rsidRPr="003E2C50">
              <w:rPr>
                <w:rFonts w:eastAsia="Times New Roman" w:cs="Arial"/>
                <w:lang w:eastAsia="bg-BG"/>
              </w:rPr>
              <w:t xml:space="preserve">Офертите трябва да са независими, съпоставими и конкурентни, да са предоставени от </w:t>
            </w:r>
            <w:r w:rsidRPr="003E2C50">
              <w:rPr>
                <w:rFonts w:eastAsia="Times New Roman" w:cs="Arial"/>
                <w:lang w:eastAsia="bg-BG"/>
              </w:rPr>
              <w:lastRenderedPageBreak/>
              <w:t xml:space="preserve">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1D3DBEEC" w14:textId="77777777" w:rsidR="004E70EF" w:rsidRPr="003E2C50" w:rsidRDefault="004E70EF" w:rsidP="004E70EF">
            <w:pPr>
              <w:jc w:val="both"/>
              <w:rPr>
                <w:rFonts w:eastAsia="Times New Roman" w:cs="Arial"/>
                <w:lang w:eastAsia="bg-BG"/>
              </w:rPr>
            </w:pPr>
            <w:r w:rsidRPr="003E2C50">
              <w:rPr>
                <w:rFonts w:eastAsia="Times New Roman" w:cs="Arial"/>
                <w:lang w:eastAsia="bg-BG"/>
              </w:rPr>
              <w:t>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w:t>
            </w:r>
            <w:r>
              <w:rPr>
                <w:rFonts w:eastAsia="Times New Roman" w:cs="Arial"/>
                <w:lang w:eastAsia="bg-BG"/>
              </w:rPr>
              <w:t xml:space="preserve"> </w:t>
            </w:r>
            <w:r w:rsidRPr="003E2C50">
              <w:rPr>
                <w:rFonts w:eastAsia="Times New Roman" w:cs="Arial"/>
                <w:lang w:eastAsia="bg-BG"/>
              </w:rPr>
              <w:t xml:space="preserve">документ за регистрация съгласно националното си законодателство. </w:t>
            </w:r>
          </w:p>
          <w:p w14:paraId="64D21436" w14:textId="77777777" w:rsidR="004E70EF" w:rsidRPr="003E2C50" w:rsidRDefault="004E70EF" w:rsidP="004E70EF">
            <w:pPr>
              <w:jc w:val="both"/>
              <w:rPr>
                <w:rFonts w:eastAsia="Times New Roman" w:cs="Arial"/>
                <w:lang w:eastAsia="bg-BG"/>
              </w:rPr>
            </w:pPr>
            <w:r w:rsidRPr="003E2C50">
              <w:rPr>
                <w:rFonts w:eastAsia="Times New Roman" w:cs="Arial"/>
                <w:lang w:eastAsia="bg-BG"/>
              </w:rPr>
              <w:t>Оферентите трябва да отговарят на следните две кумулативни условия:</w:t>
            </w:r>
          </w:p>
          <w:p w14:paraId="6A5E4976" w14:textId="77777777" w:rsidR="004E70EF" w:rsidRPr="003E2C50" w:rsidRDefault="004E70EF" w:rsidP="004E70EF">
            <w:pPr>
              <w:jc w:val="both"/>
              <w:rPr>
                <w:rFonts w:eastAsia="Times New Roman" w:cs="Arial"/>
                <w:lang w:eastAsia="bg-BG"/>
              </w:rPr>
            </w:pPr>
            <w:r w:rsidRPr="003E2C50">
              <w:rPr>
                <w:rFonts w:eastAsia="Times New Roman" w:cs="Arial"/>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E3518A5" w14:textId="77777777" w:rsidR="004E70EF" w:rsidRPr="003E2C50" w:rsidRDefault="004E70EF" w:rsidP="004E70EF">
            <w:pPr>
              <w:jc w:val="both"/>
              <w:rPr>
                <w:rFonts w:eastAsia="Times New Roman" w:cs="Arial"/>
                <w:lang w:eastAsia="bg-BG"/>
              </w:rPr>
            </w:pPr>
            <w:r w:rsidRPr="003E2C50">
              <w:rPr>
                <w:rFonts w:eastAsia="Times New Roman" w:cs="Arial"/>
                <w:lang w:eastAsia="bg-BG"/>
              </w:rPr>
              <w:t xml:space="preserve"> </w:t>
            </w:r>
            <w:r w:rsidRPr="003E2C50">
              <w:rPr>
                <w:rFonts w:eastAsia="Times New Roman" w:cs="Arial"/>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5FF578C" w14:textId="77777777" w:rsidR="0002112A" w:rsidRDefault="0002112A" w:rsidP="004E70EF">
            <w:pPr>
              <w:jc w:val="both"/>
              <w:rPr>
                <w:rFonts w:eastAsia="Times New Roman" w:cs="Arial"/>
                <w:b/>
                <w:lang w:eastAsia="bg-BG"/>
              </w:rPr>
            </w:pPr>
          </w:p>
          <w:p w14:paraId="7FCE5505" w14:textId="77777777" w:rsidR="004E70EF" w:rsidRDefault="004E70EF" w:rsidP="004E70EF">
            <w:pPr>
              <w:jc w:val="both"/>
              <w:rPr>
                <w:rFonts w:eastAsia="Times New Roman" w:cs="Arial"/>
                <w:lang w:eastAsia="bg-BG"/>
              </w:rPr>
            </w:pPr>
            <w:r w:rsidRPr="00EE5AF4">
              <w:rPr>
                <w:rFonts w:eastAsia="Times New Roman" w:cs="Arial"/>
                <w:b/>
                <w:lang w:eastAsia="bg-BG"/>
              </w:rPr>
              <w:t xml:space="preserve">Важно: </w:t>
            </w:r>
            <w:r w:rsidRPr="003E2C50">
              <w:rPr>
                <w:rFonts w:eastAsia="Times New Roman" w:cs="Arial"/>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29A0A5BE" w14:textId="77777777" w:rsidR="00E76C25" w:rsidRDefault="00E76C25" w:rsidP="004E70EF">
            <w:pPr>
              <w:jc w:val="both"/>
              <w:rPr>
                <w:rFonts w:eastAsia="Times New Roman" w:cs="Arial"/>
                <w:lang w:eastAsia="bg-BG"/>
              </w:rPr>
            </w:pPr>
          </w:p>
          <w:p w14:paraId="1303267E" w14:textId="77777777" w:rsidR="00E76C25" w:rsidRPr="003E2C50" w:rsidRDefault="00E76C25" w:rsidP="004E70EF">
            <w:pPr>
              <w:jc w:val="both"/>
              <w:rPr>
                <w:rFonts w:eastAsia="Times New Roman" w:cs="Arial"/>
                <w:lang w:eastAsia="bg-BG"/>
              </w:rPr>
            </w:pPr>
          </w:p>
          <w:p w14:paraId="7AE879A6" w14:textId="77777777" w:rsidR="004E70EF" w:rsidRDefault="00E76C25" w:rsidP="004E70EF">
            <w:pPr>
              <w:jc w:val="both"/>
              <w:rPr>
                <w:rFonts w:eastAsia="Times New Roman" w:cs="Arial"/>
                <w:lang w:eastAsia="bg-BG"/>
              </w:rPr>
            </w:pPr>
            <w:r w:rsidRPr="00E76C25">
              <w:rPr>
                <w:rFonts w:eastAsia="Times New Roman" w:cs="Arial"/>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3269D80B" w14:textId="77777777" w:rsidR="00715828" w:rsidRDefault="00715828" w:rsidP="003E2C50">
            <w:pPr>
              <w:jc w:val="both"/>
              <w:rPr>
                <w:rFonts w:eastAsia="Times New Roman" w:cs="Arial"/>
                <w:lang w:eastAsia="bg-BG"/>
              </w:rPr>
            </w:pPr>
          </w:p>
          <w:p w14:paraId="2191F630" w14:textId="77777777" w:rsidR="00715828" w:rsidRPr="00715828" w:rsidRDefault="00715828" w:rsidP="003E2C50">
            <w:pPr>
              <w:jc w:val="both"/>
              <w:rPr>
                <w:rFonts w:eastAsia="Times New Roman" w:cs="Arial"/>
                <w:color w:val="C00000"/>
                <w:lang w:eastAsia="bg-BG"/>
              </w:rPr>
            </w:pPr>
            <w:r w:rsidRPr="00385B76">
              <w:rPr>
                <w:rFonts w:eastAsia="Times New Roman" w:cs="Arial"/>
                <w:color w:val="C00000"/>
                <w:lang w:eastAsia="bg-BG"/>
              </w:rPr>
              <w:lastRenderedPageBreak/>
              <w:t>Важно!</w:t>
            </w:r>
          </w:p>
          <w:p w14:paraId="779E6142" w14:textId="77777777" w:rsidR="00715828" w:rsidRPr="00715828" w:rsidRDefault="00715828" w:rsidP="00715828">
            <w:pPr>
              <w:jc w:val="both"/>
              <w:rPr>
                <w:rFonts w:eastAsia="Times New Roman" w:cs="Arial"/>
                <w:lang w:eastAsia="bg-BG"/>
              </w:rPr>
            </w:pPr>
            <w:r w:rsidRPr="00715828">
              <w:rPr>
                <w:rFonts w:eastAsia="Times New Roman" w:cs="Arial"/>
                <w:lang w:eastAsia="bg-BG"/>
              </w:rPr>
              <w:t xml:space="preserve"> </w:t>
            </w:r>
            <w:r>
              <w:rPr>
                <w:rFonts w:eastAsia="Times New Roman" w:cs="Arial"/>
                <w:lang w:eastAsia="bg-BG"/>
              </w:rPr>
              <w:t>За да бъдат д</w:t>
            </w:r>
            <w:r w:rsidRPr="00715828">
              <w:rPr>
                <w:rFonts w:eastAsia="Times New Roman" w:cs="Arial"/>
                <w:lang w:eastAsia="bg-BG"/>
              </w:rPr>
              <w:t>опустими</w:t>
            </w:r>
            <w:r>
              <w:rPr>
                <w:rFonts w:eastAsia="Times New Roman" w:cs="Arial"/>
                <w:lang w:eastAsia="bg-BG"/>
              </w:rPr>
              <w:t>,</w:t>
            </w:r>
            <w:r w:rsidRPr="00715828">
              <w:rPr>
                <w:rFonts w:eastAsia="Times New Roman" w:cs="Arial"/>
                <w:lang w:eastAsia="bg-BG"/>
              </w:rPr>
              <w:t xml:space="preserve"> </w:t>
            </w:r>
            <w:r>
              <w:rPr>
                <w:rFonts w:eastAsia="Times New Roman" w:cs="Arial"/>
                <w:lang w:eastAsia="bg-BG"/>
              </w:rPr>
              <w:t>разходите не</w:t>
            </w:r>
            <w:r w:rsidRPr="00715828">
              <w:rPr>
                <w:rFonts w:eastAsia="Times New Roman" w:cs="Arial"/>
                <w:lang w:eastAsia="bg-BG"/>
              </w:rPr>
              <w:t xml:space="preserve"> трябва да</w:t>
            </w:r>
            <w:r>
              <w:rPr>
                <w:rFonts w:eastAsia="Times New Roman" w:cs="Arial"/>
                <w:lang w:eastAsia="bg-BG"/>
              </w:rPr>
              <w:t xml:space="preserve"> </w:t>
            </w:r>
            <w:r w:rsidRPr="00715828">
              <w:rPr>
                <w:rFonts w:eastAsia="Times New Roman" w:cs="Arial"/>
                <w:lang w:eastAsia="bg-BG"/>
              </w:rPr>
              <w:t>противоречат на изискванията на:</w:t>
            </w:r>
          </w:p>
          <w:p w14:paraId="1206084E" w14:textId="77777777" w:rsidR="00715828" w:rsidRP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Регламент (ЕС) № 508/2014 на Европейския парламент и на Съвета за Европейския фонд за морско дело и рибарство</w:t>
            </w:r>
            <w:r w:rsidR="00C73AE0">
              <w:rPr>
                <w:rFonts w:eastAsia="Times New Roman" w:cs="Arial"/>
                <w:lang w:eastAsia="bg-BG"/>
              </w:rPr>
              <w:t xml:space="preserve"> </w:t>
            </w:r>
            <w:r w:rsidRPr="00715828">
              <w:rPr>
                <w:rFonts w:eastAsia="Times New Roman" w:cs="Arial"/>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0C795E66" w14:textId="77777777" w:rsid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27271C2A" w14:textId="77777777" w:rsidR="00312FAE" w:rsidRDefault="00312FAE" w:rsidP="00312FAE">
            <w:pPr>
              <w:pStyle w:val="ListParagraph"/>
              <w:numPr>
                <w:ilvl w:val="0"/>
                <w:numId w:val="33"/>
              </w:numPr>
              <w:jc w:val="both"/>
              <w:rPr>
                <w:rFonts w:eastAsia="Times New Roman" w:cs="Arial"/>
                <w:lang w:eastAsia="bg-BG"/>
              </w:rPr>
            </w:pPr>
            <w:r w:rsidRPr="00312FAE">
              <w:rPr>
                <w:rFonts w:eastAsia="Times New Roman" w:cs="Arial"/>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2703813" w14:textId="77777777" w:rsidR="00312FAE" w:rsidRPr="00715828" w:rsidRDefault="00312FAE" w:rsidP="00312FAE">
            <w:pPr>
              <w:pStyle w:val="ListParagraph"/>
              <w:numPr>
                <w:ilvl w:val="0"/>
                <w:numId w:val="33"/>
              </w:numPr>
              <w:jc w:val="both"/>
              <w:rPr>
                <w:rFonts w:eastAsia="Times New Roman" w:cs="Arial"/>
                <w:lang w:eastAsia="bg-BG"/>
              </w:rPr>
            </w:pPr>
            <w:r w:rsidRPr="00312FAE">
              <w:rPr>
                <w:rFonts w:eastAsia="Times New Roman" w:cs="Arial"/>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623E8F3" w14:textId="77777777" w:rsidR="00715828" w:rsidRP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Закона за управление на средствата от Eвропейските структурни и инвестиционни фондове;</w:t>
            </w:r>
          </w:p>
          <w:p w14:paraId="6AAC8705" w14:textId="77777777" w:rsidR="00715828" w:rsidRP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7C4B55D" w14:textId="77777777" w:rsidR="00715828" w:rsidRPr="00715828" w:rsidRDefault="00715828" w:rsidP="00715828">
            <w:pPr>
              <w:jc w:val="both"/>
              <w:rPr>
                <w:rFonts w:eastAsia="Times New Roman" w:cs="Arial"/>
                <w:lang w:eastAsia="bg-BG"/>
              </w:rPr>
            </w:pPr>
          </w:p>
          <w:p w14:paraId="506E95DD" w14:textId="77777777" w:rsidR="00715828" w:rsidRDefault="00715828" w:rsidP="00715828">
            <w:pPr>
              <w:jc w:val="both"/>
              <w:rPr>
                <w:rFonts w:eastAsia="Times New Roman" w:cs="Arial"/>
                <w:lang w:eastAsia="bg-BG"/>
              </w:rPr>
            </w:pPr>
            <w:r>
              <w:rPr>
                <w:rFonts w:eastAsia="Times New Roman" w:cs="Arial"/>
                <w:lang w:eastAsia="bg-BG"/>
              </w:rPr>
              <w:t>За да бъдат допустими, разходите трябва да:</w:t>
            </w:r>
          </w:p>
          <w:p w14:paraId="3D781A79"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са извършени от допустими бенефициенти;</w:t>
            </w:r>
          </w:p>
          <w:p w14:paraId="439C6FF8"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3805907"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4DE45CE0"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4CCBD677"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2EF6BF2"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BA545A5" w14:textId="684EB924" w:rsidR="00730597" w:rsidRDefault="00431054" w:rsidP="000C052B">
      <w:pPr>
        <w:pStyle w:val="1"/>
        <w:numPr>
          <w:ilvl w:val="0"/>
          <w:numId w:val="0"/>
        </w:numPr>
        <w:ind w:left="360"/>
      </w:pPr>
      <w:bookmarkStart w:id="23" w:name="_Toc528157717"/>
      <w:r>
        <w:lastRenderedPageBreak/>
        <w:t>16.</w:t>
      </w:r>
      <w:r w:rsidR="00730597">
        <w:t>Недопустими разходи</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730597" w14:paraId="7B26669B" w14:textId="77777777" w:rsidTr="00884122">
        <w:trPr>
          <w:trHeight w:val="401"/>
        </w:trPr>
        <w:tc>
          <w:tcPr>
            <w:tcW w:w="9213" w:type="dxa"/>
            <w:vAlign w:val="center"/>
          </w:tcPr>
          <w:p w14:paraId="3E6DBA0F" w14:textId="77777777" w:rsidR="00884122" w:rsidRPr="00D53F87" w:rsidRDefault="00884122" w:rsidP="002E4C34">
            <w:pPr>
              <w:jc w:val="both"/>
            </w:pPr>
            <w:r w:rsidRPr="00884122">
              <w:rPr>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Pr>
                <w:highlight w:val="white"/>
                <w:shd w:val="clear" w:color="auto" w:fill="FEFEFE"/>
              </w:rPr>
              <w:t>.</w:t>
            </w:r>
            <w:r w:rsidR="00C17F0F" w:rsidRPr="00D53F87">
              <w:rPr>
                <w:highlight w:val="white"/>
                <w:shd w:val="clear" w:color="auto" w:fill="FEFEFE"/>
              </w:rPr>
              <w:t>(</w:t>
            </w:r>
            <w:r w:rsidR="00C17F0F">
              <w:rPr>
                <w:highlight w:val="white"/>
                <w:shd w:val="clear" w:color="auto" w:fill="FEFEFE"/>
              </w:rPr>
              <w:t>изкл. т. 15.2</w:t>
            </w:r>
            <w:r w:rsidR="00C17F0F" w:rsidRPr="00D53F87">
              <w:rPr>
                <w:highlight w:val="white"/>
                <w:shd w:val="clear" w:color="auto" w:fill="FEFEFE"/>
              </w:rPr>
              <w:t>)</w:t>
            </w:r>
          </w:p>
          <w:p w14:paraId="1287B9AD" w14:textId="77777777" w:rsidR="00C17F0F" w:rsidRDefault="00C17F0F" w:rsidP="002E4C34">
            <w:pPr>
              <w:jc w:val="both"/>
              <w:rPr>
                <w:highlight w:val="white"/>
                <w:shd w:val="clear" w:color="auto" w:fill="FEFEFE"/>
              </w:rPr>
            </w:pPr>
          </w:p>
          <w:p w14:paraId="7BEAEEB9" w14:textId="77777777" w:rsidR="00884122" w:rsidRPr="00884122" w:rsidRDefault="00884122" w:rsidP="002E4C34">
            <w:pPr>
              <w:jc w:val="both"/>
              <w:rPr>
                <w:highlight w:val="white"/>
                <w:shd w:val="clear" w:color="auto" w:fill="FEFEFE"/>
              </w:rPr>
            </w:pPr>
            <w:r w:rsidRPr="00884122">
              <w:rPr>
                <w:highlight w:val="white"/>
                <w:shd w:val="clear" w:color="auto" w:fill="FEFEFE"/>
              </w:rPr>
              <w:t>Не са допустими за финансиране от ЕФМДР:</w:t>
            </w:r>
          </w:p>
          <w:p w14:paraId="7ED516FB"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FDF8B0D"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2. глоби, финансови санкции и разходи за разрешаване на спорове; </w:t>
            </w:r>
          </w:p>
          <w:p w14:paraId="4DE652E7"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3. комисионите и загубите от курсови разлики при обмяна на чужда валута;</w:t>
            </w:r>
          </w:p>
          <w:p w14:paraId="18075850"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4. данък върху добавената стойност, освен когато не е възстановим; </w:t>
            </w:r>
          </w:p>
          <w:p w14:paraId="6CD3BA38"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5. закупуване на дълготрайни материални активи - втора употреба;</w:t>
            </w:r>
          </w:p>
          <w:p w14:paraId="119BE949"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6. разходите за гаранции, осигурени от банка или от друга финансова институция</w:t>
            </w:r>
            <w:r w:rsidRPr="00D53F87">
              <w:rPr>
                <w:highlight w:val="white"/>
                <w:shd w:val="clear" w:color="auto" w:fill="FEFEFE"/>
              </w:rPr>
              <w:t>;</w:t>
            </w:r>
          </w:p>
          <w:p w14:paraId="25516193"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7. лихви по дългове</w:t>
            </w:r>
            <w:r w:rsidRPr="00D53F87">
              <w:rPr>
                <w:highlight w:val="white"/>
                <w:shd w:val="clear" w:color="auto" w:fill="FEFEFE"/>
              </w:rPr>
              <w:t>;</w:t>
            </w:r>
            <w:r w:rsidRPr="00884122">
              <w:rPr>
                <w:highlight w:val="white"/>
                <w:shd w:val="clear" w:color="auto" w:fill="FEFEFE"/>
              </w:rPr>
              <w:t xml:space="preserve"> </w:t>
            </w:r>
          </w:p>
          <w:p w14:paraId="3E1905E4"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8. субсидиране на лихва по одобрени схеми за държавни помощи и разноските за финансови трансакции;</w:t>
            </w:r>
          </w:p>
          <w:p w14:paraId="6103CC39"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9. разходи, които нямат пряка връзка с изпълнението на проекта;</w:t>
            </w:r>
          </w:p>
          <w:p w14:paraId="69BEA316"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10. лихви по заеми и лихви по лизинг;</w:t>
            </w:r>
          </w:p>
          <w:p w14:paraId="518370E9" w14:textId="77777777" w:rsidR="00884122" w:rsidRPr="00884122" w:rsidRDefault="00884122" w:rsidP="008923FD">
            <w:pPr>
              <w:spacing w:before="120"/>
              <w:jc w:val="both"/>
              <w:rPr>
                <w:shd w:val="clear" w:color="auto" w:fill="FEFEFE"/>
              </w:rPr>
            </w:pPr>
            <w:r w:rsidRPr="00884122">
              <w:rPr>
                <w:highlight w:val="white"/>
                <w:shd w:val="clear" w:color="auto" w:fill="FEFEFE"/>
              </w:rPr>
              <w:t xml:space="preserve">11. </w:t>
            </w:r>
            <w:r w:rsidRPr="00884122">
              <w:rPr>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3A8F8664"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12. оперативни разходи, включително разходи по поддръжка и наеми;</w:t>
            </w:r>
          </w:p>
          <w:p w14:paraId="2F238BD0"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13. банкови такси и разходи, свързани с гаранции;</w:t>
            </w:r>
          </w:p>
          <w:p w14:paraId="01B76A1B"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14. плащане в натура;</w:t>
            </w:r>
          </w:p>
          <w:p w14:paraId="746E427B" w14:textId="77777777" w:rsidR="00884122" w:rsidRPr="00884122" w:rsidRDefault="00884122" w:rsidP="008923FD">
            <w:pPr>
              <w:spacing w:before="120"/>
              <w:jc w:val="both"/>
              <w:rPr>
                <w:shd w:val="clear" w:color="auto" w:fill="FEFEFE"/>
              </w:rPr>
            </w:pPr>
            <w:r w:rsidRPr="00884122">
              <w:rPr>
                <w:shd w:val="clear" w:color="auto" w:fill="FEFEFE"/>
              </w:rPr>
              <w:t>15. прехвърляне на участия в търговски дружества;</w:t>
            </w:r>
          </w:p>
          <w:p w14:paraId="44F95D20" w14:textId="77777777" w:rsidR="00884122" w:rsidRDefault="00884122" w:rsidP="008923FD">
            <w:pPr>
              <w:spacing w:before="120"/>
              <w:rPr>
                <w:shd w:val="clear" w:color="auto" w:fill="FEFEFE"/>
              </w:rPr>
            </w:pPr>
            <w:r w:rsidRPr="00884122">
              <w:rPr>
                <w:shd w:val="clear" w:color="auto" w:fill="FEFEFE"/>
              </w:rPr>
              <w:t>16. закупуване на съществуващи сгради и прилежаща инфраструктура;</w:t>
            </w:r>
          </w:p>
          <w:p w14:paraId="32BAE570" w14:textId="369C71F2" w:rsidR="00366BDB" w:rsidRPr="00884122" w:rsidRDefault="00526A9E" w:rsidP="008923FD">
            <w:pPr>
              <w:spacing w:before="120"/>
              <w:rPr>
                <w:shd w:val="clear" w:color="auto" w:fill="FEFEFE"/>
              </w:rPr>
            </w:pPr>
            <w:r w:rsidRPr="000C052B">
              <w:rPr>
                <w:shd w:val="clear" w:color="auto" w:fill="FEFEFE"/>
              </w:rPr>
              <w:t>17.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r w:rsidR="00366BDB">
              <w:rPr>
                <w:shd w:val="clear" w:color="auto" w:fill="FEFEFE"/>
              </w:rPr>
              <w:t xml:space="preserve">18. </w:t>
            </w:r>
            <w:r w:rsidR="00366BDB" w:rsidRPr="000C052B">
              <w:rPr>
                <w:shd w:val="clear" w:color="auto" w:fill="FEFEFE"/>
              </w:rPr>
              <w:t>разходи за правни услуги;</w:t>
            </w:r>
          </w:p>
          <w:p w14:paraId="4700D686" w14:textId="495513EC" w:rsidR="00884122" w:rsidRPr="00884122" w:rsidRDefault="00884122" w:rsidP="008923FD">
            <w:pPr>
              <w:spacing w:before="120"/>
              <w:jc w:val="both"/>
              <w:rPr>
                <w:shd w:val="clear" w:color="auto" w:fill="FEFEFE"/>
              </w:rPr>
            </w:pPr>
            <w:r w:rsidRPr="00884122">
              <w:rPr>
                <w:shd w:val="clear" w:color="auto" w:fill="FEFEFE"/>
              </w:rPr>
              <w:t>1</w:t>
            </w:r>
            <w:r w:rsidR="00366BDB">
              <w:rPr>
                <w:shd w:val="clear" w:color="auto" w:fill="FEFEFE"/>
              </w:rPr>
              <w:t>9</w:t>
            </w:r>
            <w:r w:rsidRPr="00884122">
              <w:rPr>
                <w:shd w:val="clear" w:color="auto" w:fill="FEFEFE"/>
              </w:rPr>
              <w:t>.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632AE8C" w14:textId="77777777" w:rsidR="00884122" w:rsidRPr="00884122" w:rsidRDefault="00884122" w:rsidP="00884122">
            <w:pPr>
              <w:rPr>
                <w:shd w:val="clear" w:color="auto" w:fill="FEFEFE"/>
              </w:rPr>
            </w:pPr>
          </w:p>
          <w:p w14:paraId="615ED87F" w14:textId="77777777" w:rsidR="00884122" w:rsidRPr="00884122" w:rsidRDefault="00320D55" w:rsidP="00884122">
            <w:pPr>
              <w:rPr>
                <w:shd w:val="clear" w:color="auto" w:fill="FEFEFE"/>
              </w:rPr>
            </w:pPr>
            <w:r w:rsidRPr="00320D55">
              <w:rPr>
                <w:b/>
                <w:color w:val="C00000"/>
                <w:shd w:val="clear" w:color="auto" w:fill="FEFEFE"/>
              </w:rPr>
              <w:t>Важно!</w:t>
            </w:r>
            <w:r w:rsidR="00884122" w:rsidRPr="00320D55">
              <w:rPr>
                <w:color w:val="C00000"/>
                <w:shd w:val="clear" w:color="auto" w:fill="FEFEFE"/>
              </w:rPr>
              <w:t xml:space="preserve"> </w:t>
            </w:r>
            <w:r w:rsidR="00884122" w:rsidRPr="00884122">
              <w:rPr>
                <w:shd w:val="clear" w:color="auto" w:fill="FEFEFE"/>
              </w:rPr>
              <w:t>Не е допустима по линия на ЕФМДР операция за прехвърляне на собствеността върху предприятие.</w:t>
            </w:r>
          </w:p>
          <w:p w14:paraId="0EA45D5A" w14:textId="77777777" w:rsidR="00320D55" w:rsidRDefault="00320D55" w:rsidP="00D54576">
            <w:pPr>
              <w:spacing w:before="120"/>
              <w:rPr>
                <w:b/>
                <w:color w:val="C00000"/>
              </w:rPr>
            </w:pPr>
            <w:r w:rsidRPr="00320D55">
              <w:rPr>
                <w:b/>
                <w:color w:val="C00000"/>
              </w:rPr>
              <w:t>Важно!</w:t>
            </w:r>
            <w:r>
              <w:rPr>
                <w:b/>
                <w:color w:val="C00000"/>
              </w:rPr>
              <w:t xml:space="preserve"> </w:t>
            </w:r>
          </w:p>
          <w:p w14:paraId="529DF7AC" w14:textId="77777777" w:rsidR="00320D55" w:rsidRPr="00320D55" w:rsidRDefault="00320D55" w:rsidP="00320D55">
            <w:pPr>
              <w:rPr>
                <w:b/>
              </w:rPr>
            </w:pPr>
            <w:r w:rsidRPr="00320D55">
              <w:rPr>
                <w:b/>
              </w:rPr>
              <w:lastRenderedPageBreak/>
              <w:t>Недопустимо е финансирането по ПМДР на луксозни стоки и екстри.</w:t>
            </w:r>
          </w:p>
          <w:p w14:paraId="1133613F" w14:textId="77777777" w:rsidR="00730597" w:rsidRPr="00320D55" w:rsidRDefault="00320D55" w:rsidP="00320D55">
            <w:pPr>
              <w:jc w:val="both"/>
            </w:pPr>
            <w:r w:rsidRPr="00320D55">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0B3B3568" w14:textId="3981A59A" w:rsidR="00FC313A" w:rsidRDefault="00FC313A" w:rsidP="00BE404E">
      <w:pPr>
        <w:pStyle w:val="1"/>
        <w:numPr>
          <w:ilvl w:val="0"/>
          <w:numId w:val="20"/>
        </w:numPr>
      </w:pPr>
      <w:bookmarkStart w:id="24" w:name="_Toc528157718"/>
      <w:r w:rsidRPr="00FC313A">
        <w:lastRenderedPageBreak/>
        <w:t>Допустими целеви групи (ако е приложимо)</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3C82B89C" w14:textId="77777777" w:rsidTr="00B76DF2">
        <w:trPr>
          <w:trHeight w:val="401"/>
        </w:trPr>
        <w:tc>
          <w:tcPr>
            <w:tcW w:w="9213" w:type="dxa"/>
          </w:tcPr>
          <w:p w14:paraId="797C9C3D" w14:textId="77777777" w:rsidR="003E2C50" w:rsidRPr="00FE4335" w:rsidRDefault="00320D55" w:rsidP="00FE4335">
            <w:pPr>
              <w:spacing w:before="120" w:after="120"/>
              <w:jc w:val="both"/>
            </w:pPr>
            <w:r w:rsidRPr="00FE4335">
              <w:t>Б</w:t>
            </w:r>
            <w:r w:rsidR="003E2C50" w:rsidRPr="00FE4335">
              <w:t xml:space="preserve">езвъзмездната финансова помощ  </w:t>
            </w:r>
            <w:r w:rsidR="00FE4335" w:rsidRPr="00FE4335">
              <w:t xml:space="preserve">се предоставя </w:t>
            </w:r>
            <w:r w:rsidR="003E2C50" w:rsidRPr="00FE4335">
              <w:t xml:space="preserve">на кандидати </w:t>
            </w:r>
            <w:r w:rsidR="00FE4335" w:rsidRPr="00FE4335">
              <w:t xml:space="preserve">- </w:t>
            </w:r>
            <w:r w:rsidR="003E2C50" w:rsidRPr="00FE4335">
              <w:t>собственици на съществуващи предприятия за преработка на  продукти от риболов и аквакултури, както и на кандидати с намерение за изграждане на нови такива.</w:t>
            </w:r>
          </w:p>
        </w:tc>
      </w:tr>
    </w:tbl>
    <w:p w14:paraId="7DF11A9A" w14:textId="050C46B3" w:rsidR="00FC313A" w:rsidRDefault="00523423" w:rsidP="000C052B">
      <w:pPr>
        <w:pStyle w:val="1"/>
        <w:numPr>
          <w:ilvl w:val="0"/>
          <w:numId w:val="0"/>
        </w:numPr>
        <w:ind w:left="360"/>
      </w:pPr>
      <w:bookmarkStart w:id="25" w:name="_Toc528157719"/>
      <w:r>
        <w:t>18.</w:t>
      </w:r>
      <w:r w:rsidR="000957AF">
        <w:t xml:space="preserve"> </w:t>
      </w:r>
      <w:r w:rsidR="00FC313A" w:rsidRPr="00FC313A">
        <w:t>Приложим режим на минимални/държавни помощи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0957AF" w14:paraId="054B8DFA" w14:textId="77777777" w:rsidTr="002F5D76">
        <w:tc>
          <w:tcPr>
            <w:tcW w:w="9213" w:type="dxa"/>
          </w:tcPr>
          <w:p w14:paraId="25966F4C" w14:textId="77777777" w:rsidR="00523423" w:rsidRDefault="00523423" w:rsidP="003E2C50">
            <w:pPr>
              <w:jc w:val="both"/>
            </w:pPr>
            <w:r w:rsidRPr="00523423">
              <w:t>Не е приложимо.</w:t>
            </w:r>
          </w:p>
          <w:p w14:paraId="17387913" w14:textId="77777777" w:rsidR="00523423" w:rsidRDefault="00523423" w:rsidP="003E2C50">
            <w:pPr>
              <w:jc w:val="both"/>
            </w:pPr>
          </w:p>
          <w:p w14:paraId="6C8985CC" w14:textId="77777777" w:rsidR="00366BDB" w:rsidRDefault="00366BDB" w:rsidP="003E2C50">
            <w:pPr>
              <w:jc w:val="both"/>
            </w:pPr>
            <w:r w:rsidRPr="000C052B">
              <w:t>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ДФЕС.</w:t>
            </w:r>
          </w:p>
          <w:p w14:paraId="72DED047" w14:textId="77777777" w:rsidR="00574ED2" w:rsidRDefault="00574ED2" w:rsidP="003E2C50">
            <w:pPr>
              <w:jc w:val="both"/>
            </w:pPr>
          </w:p>
          <w:p w14:paraId="68E926A8" w14:textId="77777777" w:rsidR="00366BDB" w:rsidRDefault="00366BDB" w:rsidP="003E2C50">
            <w:pPr>
              <w:jc w:val="both"/>
            </w:pPr>
            <w:r w:rsidRPr="000C052B">
              <w:t>Членове 107, 108 и 109 от ДФЕС се прилагат, когато публичното финансиране надхвърля предвиденото в разпоредбите на Регламент № (ЕС) № 508/2014  относно посочените в параграф 2 плащания.</w:t>
            </w:r>
          </w:p>
          <w:p w14:paraId="537CE667" w14:textId="77777777" w:rsidR="00366BDB" w:rsidRDefault="00366BDB" w:rsidP="003E2C50">
            <w:pPr>
              <w:jc w:val="both"/>
            </w:pPr>
          </w:p>
          <w:p w14:paraId="799FE26B" w14:textId="77777777" w:rsidR="003E2C50" w:rsidRDefault="003E2C50" w:rsidP="003E2C50">
            <w:pPr>
              <w:jc w:val="both"/>
            </w:pPr>
            <w:r>
              <w:t>По настоящата мярка, съгласно чл. 42 от Регламент (ЕС) № 1388/2014 на Комисията от 16 декември 2014 година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 за функционирането на Европейския съюз (Регламент (ЕС) № 1388/2014), помощта за преработване на продуктите от риболов и аквакултури, която изпълнява условията по глава I, е съвместима с вътрешния пазар по смисъла на член 107, параграф 3, буква в) от Договора и се освобождава от задължението за уведомяване по член 108, параграф 3 от него, при условие че:</w:t>
            </w:r>
          </w:p>
          <w:p w14:paraId="05BE1D62" w14:textId="77777777" w:rsidR="003E2C50" w:rsidRDefault="003E2C50" w:rsidP="003E2C50">
            <w:pPr>
              <w:jc w:val="both"/>
            </w:pPr>
            <w:r>
              <w:t>а)помощта изпълнява условията по член 69 от Регламент (ЕС) № 508/2014; и</w:t>
            </w:r>
          </w:p>
          <w:p w14:paraId="6979EB7A" w14:textId="77777777" w:rsidR="003E2C50" w:rsidRDefault="003E2C50" w:rsidP="003E2C50">
            <w:pPr>
              <w:jc w:val="both"/>
            </w:pPr>
            <w:r>
              <w:t>б) размерът на помощта не надвишава, в брутен еквивалент на безвъзмездна помощ, максималния интензитет на публичната помощ, определен с член 95 от Регламент (ЕС) № 508/2014 и актовете за изпълнение, приети въз основа на член 95, параграф 5 от посочения регламент.</w:t>
            </w:r>
          </w:p>
        </w:tc>
      </w:tr>
    </w:tbl>
    <w:p w14:paraId="3E925D74" w14:textId="14224665" w:rsidR="00FC313A" w:rsidRDefault="00574ED2" w:rsidP="000C052B">
      <w:pPr>
        <w:pStyle w:val="1"/>
        <w:numPr>
          <w:ilvl w:val="0"/>
          <w:numId w:val="0"/>
        </w:numPr>
        <w:ind w:left="360"/>
      </w:pPr>
      <w:bookmarkStart w:id="26" w:name="_Toc528157720"/>
      <w:r>
        <w:t xml:space="preserve">19. </w:t>
      </w:r>
      <w:r w:rsidR="00FC313A" w:rsidRPr="00C1463F">
        <w:t>Хоризонтални политики</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5A411312" w14:textId="77777777" w:rsidTr="002F5D76">
        <w:tc>
          <w:tcPr>
            <w:tcW w:w="9213" w:type="dxa"/>
          </w:tcPr>
          <w:p w14:paraId="1017F65F" w14:textId="77777777" w:rsidR="001563CB" w:rsidRDefault="001563CB" w:rsidP="001563CB">
            <w:pPr>
              <w:jc w:val="both"/>
            </w:pPr>
            <w: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2535C14" w14:textId="438A6D35" w:rsidR="00F30E28" w:rsidRDefault="001563CB" w:rsidP="001563CB">
            <w:pPr>
              <w:jc w:val="both"/>
            </w:pPr>
            <w:r>
              <w:t xml:space="preserve">− </w:t>
            </w:r>
            <w:r w:rsidRPr="001563CB">
              <w:rPr>
                <w:b/>
              </w:rPr>
              <w:t>равнопоставеност и недопускане на дискриминация</w:t>
            </w:r>
            <w: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w:t>
            </w:r>
            <w:r>
              <w:lastRenderedPageBreak/>
              <w:t xml:space="preserve">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0C052B">
              <w:t xml:space="preserve">В този контекст, настоящата процедура е отворена за всички кандидати, които отговарят на условията, посочени в т. 11 от </w:t>
            </w:r>
            <w:r w:rsidR="00C90F35">
              <w:t>н</w:t>
            </w:r>
            <w:r w:rsidR="00366BDB" w:rsidRPr="000C052B">
              <w:t>астоящите условия за кандидатстване, независимо от техния пол, етническа принадлежност или вид увреждане.</w:t>
            </w:r>
          </w:p>
          <w:p w14:paraId="53001C45" w14:textId="77777777" w:rsidR="001563CB" w:rsidRDefault="001563CB" w:rsidP="001563CB">
            <w:pPr>
              <w:jc w:val="both"/>
            </w:pPr>
            <w:r>
              <w:t xml:space="preserve">− </w:t>
            </w:r>
            <w:r w:rsidRPr="001563CB">
              <w:rPr>
                <w:b/>
              </w:rPr>
              <w:t>устойчиво развитие</w:t>
            </w:r>
            <w: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64954F7" w14:textId="77777777" w:rsidR="001563CB" w:rsidRPr="00F30E28" w:rsidRDefault="001563CB" w:rsidP="001563CB">
            <w:pPr>
              <w:jc w:val="both"/>
              <w:rPr>
                <w:b/>
                <w:color w:val="C00000"/>
              </w:rPr>
            </w:pPr>
            <w:r w:rsidRPr="00F30E28">
              <w:rPr>
                <w:b/>
                <w:color w:val="C00000"/>
              </w:rPr>
              <w:t>В</w:t>
            </w:r>
            <w:r w:rsidR="00F30E28">
              <w:rPr>
                <w:b/>
                <w:color w:val="C00000"/>
              </w:rPr>
              <w:t>ажно</w:t>
            </w:r>
            <w:r w:rsidRPr="00F30E28">
              <w:rPr>
                <w:b/>
                <w:color w:val="C00000"/>
              </w:rPr>
              <w:t xml:space="preserve">! </w:t>
            </w:r>
          </w:p>
          <w:p w14:paraId="064D66AB" w14:textId="77777777" w:rsidR="001563CB" w:rsidRDefault="001563CB" w:rsidP="001563CB">
            <w:pPr>
              <w:jc w:val="both"/>
            </w:pPr>
            <w: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26866EA" w14:textId="77777777" w:rsidR="00730597" w:rsidRDefault="001563CB" w:rsidP="00F30E28">
            <w:pPr>
              <w:jc w:val="both"/>
            </w:pPr>
            <w:r>
              <w:t>Прилагането на заложените в проекта принципи ще се проследява на етап изпълнение на проектното предложение</w:t>
            </w:r>
            <w:r w:rsidR="00366BDB">
              <w:t xml:space="preserve">, </w:t>
            </w:r>
            <w:r w:rsidR="00366BDB" w:rsidRPr="000C052B">
              <w:t>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t xml:space="preserve">.    </w:t>
            </w:r>
          </w:p>
        </w:tc>
      </w:tr>
    </w:tbl>
    <w:p w14:paraId="0D85813E" w14:textId="095ED570" w:rsidR="00FC313A" w:rsidRDefault="00C90F35" w:rsidP="000C052B">
      <w:pPr>
        <w:pStyle w:val="1"/>
        <w:numPr>
          <w:ilvl w:val="0"/>
          <w:numId w:val="0"/>
        </w:numPr>
        <w:ind w:left="360"/>
      </w:pPr>
      <w:bookmarkStart w:id="27" w:name="_Toc528157721"/>
      <w:r>
        <w:lastRenderedPageBreak/>
        <w:t xml:space="preserve">20. </w:t>
      </w:r>
      <w:r w:rsidR="00FC313A" w:rsidRPr="00C1463F">
        <w:t xml:space="preserve">Минимален и максимален срок за изпълнение на проекта </w:t>
      </w:r>
      <w:r w:rsidR="00FC313A" w:rsidRPr="00D53F87">
        <w:t>(</w:t>
      </w:r>
      <w:r w:rsidR="00FC313A" w:rsidRPr="00C1463F">
        <w:t>ако е приложимо</w:t>
      </w:r>
      <w:r w:rsidR="00FC313A" w:rsidRPr="00D53F87">
        <w:t>)</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7F2D3D06" w14:textId="77777777" w:rsidTr="002F5D76">
        <w:tc>
          <w:tcPr>
            <w:tcW w:w="9213" w:type="dxa"/>
          </w:tcPr>
          <w:p w14:paraId="55BBE9FC" w14:textId="77777777" w:rsidR="00FC313A" w:rsidRDefault="001563CB" w:rsidP="00B76DF2">
            <w:r>
              <w:t>Максималният срок за изпълнение на предложените проекти е</w:t>
            </w:r>
            <w:r w:rsidR="00952ACC">
              <w:t>:</w:t>
            </w:r>
          </w:p>
          <w:p w14:paraId="250C46CF" w14:textId="77777777" w:rsidR="002A73FB" w:rsidRDefault="00952ACC" w:rsidP="00952ACC">
            <w:pPr>
              <w:jc w:val="both"/>
            </w:pPr>
            <w:r>
              <w:t xml:space="preserve">1. </w:t>
            </w:r>
            <w:r w:rsidR="002A73FB" w:rsidRPr="00952ACC">
              <w:rPr>
                <w:b/>
              </w:rPr>
              <w:t>18 месеца</w:t>
            </w:r>
            <w:r w:rsidR="002A73FB">
              <w:t xml:space="preserve"> за</w:t>
            </w:r>
            <w:r>
              <w:t xml:space="preserve"> </w:t>
            </w:r>
            <w:r w:rsidR="002A73FB">
              <w:t>проектни предложения, включващи СМР, считано от датата на подписване на административния договор за предоставяне на БФП;</w:t>
            </w:r>
          </w:p>
          <w:p w14:paraId="63053A01" w14:textId="77777777" w:rsidR="002A73FB" w:rsidRDefault="00952ACC" w:rsidP="00952ACC">
            <w:pPr>
              <w:jc w:val="both"/>
            </w:pPr>
            <w:r>
              <w:t xml:space="preserve">2. </w:t>
            </w:r>
            <w:r w:rsidR="002A73FB" w:rsidRPr="00952ACC">
              <w:rPr>
                <w:b/>
              </w:rPr>
              <w:t>12 месеца</w:t>
            </w:r>
            <w:r w:rsidR="002A73FB">
              <w:t xml:space="preserve"> за проектни предложения, без СМР, считано от датата на подписване на административния договор за предоставяне на БФП;</w:t>
            </w:r>
          </w:p>
          <w:p w14:paraId="5A8F2B27" w14:textId="77777777" w:rsidR="00952ACC" w:rsidRDefault="00952ACC" w:rsidP="00952ACC">
            <w:pPr>
              <w:jc w:val="both"/>
            </w:pPr>
          </w:p>
          <w:p w14:paraId="41775B7F" w14:textId="77777777" w:rsidR="00526A9E" w:rsidRDefault="00952ACC" w:rsidP="000C052B">
            <w:pPr>
              <w:jc w:val="both"/>
            </w:pPr>
            <w:r>
              <w:t>Важно!</w:t>
            </w:r>
            <w:r w:rsidR="002A73FB">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AFDF94C" w14:textId="77777777" w:rsidR="00526A9E" w:rsidRPr="000C052B" w:rsidRDefault="00526A9E" w:rsidP="000C052B">
            <w:pPr>
              <w:jc w:val="both"/>
            </w:pPr>
            <w:r w:rsidRPr="000C052B">
              <w:t>Минимален срок за изпълнение на проекта: неприложимо.</w:t>
            </w:r>
          </w:p>
          <w:p w14:paraId="1C518A24" w14:textId="77777777" w:rsidR="00526A9E" w:rsidRDefault="00526A9E" w:rsidP="00952ACC">
            <w:pPr>
              <w:jc w:val="both"/>
            </w:pPr>
          </w:p>
        </w:tc>
      </w:tr>
    </w:tbl>
    <w:p w14:paraId="058B06FE" w14:textId="5B647834" w:rsidR="00FC313A" w:rsidRDefault="00071FBC" w:rsidP="000C052B">
      <w:pPr>
        <w:pStyle w:val="1"/>
        <w:numPr>
          <w:ilvl w:val="0"/>
          <w:numId w:val="0"/>
        </w:numPr>
        <w:ind w:left="360"/>
      </w:pPr>
      <w:bookmarkStart w:id="28" w:name="_Toc528157722"/>
      <w:r>
        <w:t>21.</w:t>
      </w:r>
      <w:r w:rsidR="00FC313A" w:rsidRPr="00C1463F">
        <w:t>Ред за оценяване на концепциите за проектни предложения</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7FB186EF" w14:textId="77777777" w:rsidTr="002F5D76">
        <w:tc>
          <w:tcPr>
            <w:tcW w:w="9213" w:type="dxa"/>
          </w:tcPr>
          <w:p w14:paraId="419802D5" w14:textId="308C51A9" w:rsidR="00730597" w:rsidRDefault="00071FBC" w:rsidP="00B76DF2">
            <w:r>
              <w:t>Н</w:t>
            </w:r>
            <w:r w:rsidR="00730597">
              <w:t>еприложимо</w:t>
            </w:r>
          </w:p>
        </w:tc>
      </w:tr>
    </w:tbl>
    <w:p w14:paraId="58926BB2" w14:textId="4EF3CEA0" w:rsidR="00FC313A" w:rsidRDefault="005903C0" w:rsidP="000C052B">
      <w:pPr>
        <w:pStyle w:val="1"/>
        <w:numPr>
          <w:ilvl w:val="0"/>
          <w:numId w:val="0"/>
        </w:numPr>
        <w:ind w:left="360"/>
      </w:pPr>
      <w:bookmarkStart w:id="29" w:name="_Toc528157723"/>
      <w:r>
        <w:t>22.</w:t>
      </w:r>
      <w:r w:rsidR="00FC313A" w:rsidRPr="001F1D34">
        <w:t>Критерии и методика за оценка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4EE79C73" w14:textId="77777777" w:rsidTr="002F5D76">
        <w:tc>
          <w:tcPr>
            <w:tcW w:w="9213" w:type="dxa"/>
          </w:tcPr>
          <w:p w14:paraId="043A62A9" w14:textId="76E1F450" w:rsidR="00730597" w:rsidRDefault="005903C0" w:rsidP="00B76DF2">
            <w:r>
              <w:t>Н</w:t>
            </w:r>
            <w:r w:rsidR="00730597">
              <w:t>еприложимо</w:t>
            </w:r>
          </w:p>
        </w:tc>
      </w:tr>
    </w:tbl>
    <w:p w14:paraId="2669C451" w14:textId="4EADEE3C" w:rsidR="00FC313A" w:rsidRDefault="00F74A57" w:rsidP="000C052B">
      <w:pPr>
        <w:pStyle w:val="1"/>
        <w:numPr>
          <w:ilvl w:val="0"/>
          <w:numId w:val="0"/>
        </w:numPr>
        <w:ind w:left="360"/>
      </w:pPr>
      <w:bookmarkStart w:id="30" w:name="_Toc528157724"/>
      <w:r>
        <w:t>23.</w:t>
      </w:r>
      <w:r w:rsidR="00FC313A" w:rsidRPr="00C1463F">
        <w:t>Ред за оценяване на проектните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B05CD3" w14:paraId="61B9C951" w14:textId="77777777" w:rsidTr="002F5D76">
        <w:tc>
          <w:tcPr>
            <w:tcW w:w="9213" w:type="dxa"/>
          </w:tcPr>
          <w:p w14:paraId="429D176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w:t>
            </w:r>
            <w:r w:rsidRPr="00401E6F">
              <w:rPr>
                <w:rFonts w:ascii="Calibri" w:eastAsia="Calibri" w:hAnsi="Calibri" w:cs="Calibri"/>
              </w:rPr>
              <w:lastRenderedPageBreak/>
              <w:t xml:space="preserve">мярка 5.4 от СВОМР на МИРГ </w:t>
            </w:r>
            <w:r>
              <w:rPr>
                <w:rFonts w:ascii="Calibri" w:eastAsia="Calibri" w:hAnsi="Calibri" w:cs="Calibri"/>
              </w:rPr>
              <w:t>Бургас-Камено</w:t>
            </w:r>
            <w:r w:rsidRPr="00401E6F">
              <w:rPr>
                <w:rFonts w:ascii="Calibri" w:eastAsia="Calibri" w:hAnsi="Calibri" w:cs="Calibri"/>
              </w:rPr>
              <w:t xml:space="preserve">, утвърдени от ръководителя на Управляващия орган /УО/ на ПМДР 20014 – 2020 г. </w:t>
            </w:r>
          </w:p>
          <w:p w14:paraId="1F981BF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Методологията и критериите не подлежат на изменение по време на провеждането на подбора.</w:t>
            </w:r>
          </w:p>
          <w:p w14:paraId="2976BAF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4AF03BF9" w14:textId="4CECA334" w:rsidR="00401E6F" w:rsidRDefault="00401E6F" w:rsidP="00401E6F">
            <w:pPr>
              <w:jc w:val="both"/>
              <w:rPr>
                <w:rFonts w:ascii="Calibri" w:eastAsia="Calibri" w:hAnsi="Calibri" w:cs="Calibri"/>
              </w:rPr>
            </w:pPr>
            <w:r>
              <w:rPr>
                <w:rFonts w:ascii="Calibri" w:eastAsia="Calibri" w:hAnsi="Calibri" w:cs="Calibri"/>
              </w:rPr>
              <w:t>23</w:t>
            </w:r>
            <w:r w:rsidRPr="00401E6F">
              <w:rPr>
                <w:rFonts w:ascii="Calibri" w:eastAsia="Calibri" w:hAnsi="Calibri" w:cs="Calibri"/>
              </w:rPr>
              <w:t>.1 Ред за подбор на проектни предложения из</w:t>
            </w:r>
            <w:r w:rsidR="006E6396">
              <w:rPr>
                <w:rFonts w:ascii="Calibri" w:eastAsia="Calibri" w:hAnsi="Calibri" w:cs="Calibri"/>
              </w:rPr>
              <w:t>в</w:t>
            </w:r>
            <w:r w:rsidRPr="00401E6F">
              <w:rPr>
                <w:rFonts w:ascii="Calibri" w:eastAsia="Calibri" w:hAnsi="Calibri" w:cs="Calibri"/>
              </w:rPr>
              <w:t>ъ</w:t>
            </w:r>
            <w:r w:rsidR="006E6396">
              <w:rPr>
                <w:rFonts w:ascii="Calibri" w:eastAsia="Calibri" w:hAnsi="Calibri" w:cs="Calibri"/>
              </w:rPr>
              <w:t>р</w:t>
            </w:r>
            <w:r w:rsidRPr="00401E6F">
              <w:rPr>
                <w:rFonts w:ascii="Calibri" w:eastAsia="Calibri" w:hAnsi="Calibri" w:cs="Calibri"/>
              </w:rPr>
              <w:t xml:space="preserve">шван от МИРГ Бургас-Камено </w:t>
            </w:r>
          </w:p>
          <w:p w14:paraId="7D39A4E8"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Подборът в МИРГ се извършва съгласно процедура за подбор на проектни предложения, която обхваща 2 групи критерии за оценка:  </w:t>
            </w:r>
          </w:p>
          <w:p w14:paraId="2778563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1.</w:t>
            </w:r>
            <w:r w:rsidRPr="00401E6F">
              <w:rPr>
                <w:rFonts w:ascii="Calibri" w:eastAsia="Calibri" w:hAnsi="Calibri" w:cs="Calibri"/>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E9122AC"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2.</w:t>
            </w:r>
            <w:r w:rsidRPr="00401E6F">
              <w:rPr>
                <w:rFonts w:ascii="Calibri" w:eastAsia="Calibri" w:hAnsi="Calibri" w:cs="Calibri"/>
              </w:rPr>
              <w:tab/>
              <w:t xml:space="preserve">Група критерии за оценка - Подбор на проектни предложения за съответствие на същите със стратегията на МИРГ. </w:t>
            </w:r>
          </w:p>
          <w:p w14:paraId="30EC096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6A30D9D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w:t>
            </w:r>
          </w:p>
          <w:p w14:paraId="6F21831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73ADEFF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 Оценки извършвани от МИРГ:</w:t>
            </w:r>
          </w:p>
          <w:p w14:paraId="72DC2AB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035F0FF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70F5133B"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14:paraId="04EFB2B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При липса на изискуемите документи или установени пороци, непълноти, проектните </w:t>
            </w:r>
            <w:r w:rsidRPr="00401E6F">
              <w:rPr>
                <w:rFonts w:ascii="Calibri" w:eastAsia="Calibri" w:hAnsi="Calibri" w:cs="Calibri"/>
              </w:rPr>
              <w:lastRenderedPageBreak/>
              <w:t xml:space="preserve">предложения (ПП) не преминават към следващия етап от оценката. </w:t>
            </w:r>
          </w:p>
          <w:p w14:paraId="7AA83972"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22B0CD3E"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II. Група критерии за оценка - Подбор на проектни предложения за съответствие на същите със стратегията на МИРГ Бургас-Камено.</w:t>
            </w:r>
          </w:p>
          <w:p w14:paraId="73BE7CB1"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6DC282D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5A226BB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Проектните </w:t>
            </w:r>
            <w:r>
              <w:rPr>
                <w:rFonts w:ascii="Calibri" w:eastAsia="Calibri" w:hAnsi="Calibri" w:cs="Calibri"/>
              </w:rPr>
              <w:t>предложения, получили минимум 5</w:t>
            </w:r>
            <w:r w:rsidRPr="00401E6F">
              <w:rPr>
                <w:rFonts w:ascii="Calibri" w:eastAsia="Calibri" w:hAnsi="Calibri" w:cs="Calibri"/>
              </w:rPr>
              <w:t xml:space="preserve">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758B1DD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04196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Комисия за подбор на проектни предложения (КППП), назначена със заповед на Председателя на УС на МИРГ Бургас-Камено изготвя доклад с резултатите от извършения  подбор на ПП за съответствие със стратегията на МИРГ Бургас-Камено по съответния прием, който включва списъци:</w:t>
            </w:r>
          </w:p>
          <w:p w14:paraId="394F075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w:t>
            </w:r>
            <w:r>
              <w:rPr>
                <w:rFonts w:ascii="Calibri" w:eastAsia="Calibri" w:hAnsi="Calibri" w:cs="Calibri"/>
              </w:rPr>
              <w:t xml:space="preserve"> да са оценени от КППП с поне 5</w:t>
            </w:r>
            <w:r w:rsidRPr="00401E6F">
              <w:rPr>
                <w:rFonts w:ascii="Calibri" w:eastAsia="Calibri" w:hAnsi="Calibri" w:cs="Calibri"/>
              </w:rPr>
              <w:t xml:space="preserve"> точки за да покрият критерия за съответствие със стратегията на МИРГ);</w:t>
            </w:r>
          </w:p>
          <w:p w14:paraId="27D971BE"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w:t>
            </w:r>
            <w:r>
              <w:rPr>
                <w:rFonts w:ascii="Calibri" w:eastAsia="Calibri" w:hAnsi="Calibri" w:cs="Calibri"/>
              </w:rPr>
              <w:t xml:space="preserve"> да са оценени от КППП с поне 5</w:t>
            </w:r>
            <w:r w:rsidRPr="00401E6F">
              <w:rPr>
                <w:rFonts w:ascii="Calibri" w:eastAsia="Calibri" w:hAnsi="Calibri" w:cs="Calibri"/>
              </w:rPr>
              <w:t xml:space="preserve"> точки за да покрият критерия за съответствие със стратегията на МИРГ);</w:t>
            </w:r>
          </w:p>
          <w:p w14:paraId="5BED5765"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 ПП, несъответстващи на стратегията на МИРГ;</w:t>
            </w:r>
          </w:p>
          <w:p w14:paraId="3B3EA192"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с ПП, които са оттеглени по време на подбора, ако е приложимо;  </w:t>
            </w:r>
          </w:p>
          <w:p w14:paraId="6CC93CB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с ПП, които не са окомплектовани с всички задължително изискуеми документи, съответстващи на изискванията;  </w:t>
            </w:r>
          </w:p>
          <w:p w14:paraId="7F2C5C0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на ПП, постъпили по-късно от обявения за прием краен срок в Условия за кандидатстване, ако е приложимо. </w:t>
            </w:r>
          </w:p>
          <w:p w14:paraId="63D26C8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w:t>
            </w:r>
          </w:p>
          <w:p w14:paraId="1A99581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07D66D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4825A351" w14:textId="77777777" w:rsidR="00401E6F" w:rsidRPr="00401E6F" w:rsidRDefault="00401E6F" w:rsidP="00401E6F">
            <w:pPr>
              <w:jc w:val="both"/>
              <w:rPr>
                <w:rFonts w:ascii="Calibri" w:eastAsia="Calibri" w:hAnsi="Calibri" w:cs="Calibri"/>
              </w:rPr>
            </w:pPr>
            <w:r>
              <w:rPr>
                <w:rFonts w:ascii="Calibri" w:eastAsia="Calibri" w:hAnsi="Calibri" w:cs="Calibri"/>
              </w:rPr>
              <w:lastRenderedPageBreak/>
              <w:t>23</w:t>
            </w:r>
            <w:r w:rsidRPr="00401E6F">
              <w:rPr>
                <w:rFonts w:ascii="Calibri" w:eastAsia="Calibri" w:hAnsi="Calibri" w:cs="Calibri"/>
              </w:rPr>
              <w:t>.2 Ред за оценка извършвана от УО на ПМДР</w:t>
            </w:r>
          </w:p>
          <w:p w14:paraId="66F73ED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63234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а) оценка на административното съответствие и допустимостта;</w:t>
            </w:r>
          </w:p>
          <w:p w14:paraId="3F071CD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б) техническа и финансова оценка.</w:t>
            </w:r>
          </w:p>
          <w:p w14:paraId="0EEA8D8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Оценяването и класирането на проектните предложения се извършва от комисия, назначена от ръководителя на УО.</w:t>
            </w:r>
          </w:p>
          <w:p w14:paraId="5743F53E"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А. Оценка на административното съответствие и допустимостта</w:t>
            </w:r>
          </w:p>
          <w:p w14:paraId="652421C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363038A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процеса на оценка на административното съответствие и допустимост на проектните предложения по процедурата, ще бъде проверявано дали:</w:t>
            </w:r>
          </w:p>
          <w:p w14:paraId="72FAB1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проектното предложение се отнася за обявената процедура за подбор на проектни предложения; </w:t>
            </w:r>
          </w:p>
          <w:p w14:paraId="166A94B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са налице всички документи, представени и попълнени съгласн</w:t>
            </w:r>
            <w:r>
              <w:rPr>
                <w:rFonts w:ascii="Calibri" w:eastAsia="Calibri" w:hAnsi="Calibri" w:cs="Calibri"/>
              </w:rPr>
              <w:t>о изискванията, посочени в т. 26</w:t>
            </w:r>
            <w:r w:rsidRPr="00401E6F">
              <w:rPr>
                <w:rFonts w:ascii="Calibri" w:eastAsia="Calibri" w:hAnsi="Calibri" w:cs="Calibri"/>
              </w:rPr>
              <w:t xml:space="preserve"> от настоящите Условия за кандидатстване;</w:t>
            </w:r>
          </w:p>
          <w:p w14:paraId="11D6D8E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A4C4C9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C2336E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4DFE84C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ВАЖНО!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3839857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При извършване на оценка на икономическа жизнеспособност на проектното предложение, оценителната комисия взeма предвид информацията от Приложение № 17 -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11C2DE2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lastRenderedPageBreak/>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7BD184E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ВАЖНО!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FE3E8E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556BE50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73E0CF8"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2844E41"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ВАЖНО! 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78BAC40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2FFEB455"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Б. Техническа и финансова оценка</w:t>
            </w:r>
          </w:p>
          <w:p w14:paraId="5958E37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Всички проектни предложения, подадени в срок, се оценяват в съответствие с критериите за оценка на проектни предложения. </w:t>
            </w:r>
          </w:p>
          <w:p w14:paraId="421C1E9B"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Проектните предложения подлежат на оценка въз основа на одобрени от Комитета за наблюдение на ПМДР критерии за подбор.  </w:t>
            </w:r>
          </w:p>
          <w:p w14:paraId="4BCF053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008C25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B143A8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Критериите за техническа и финансова оценка на проектните предложения, извършвана от УО на ПМДР по процедурата са подробно указани в Приложение № 4 към Условията за кандидатстване.</w:t>
            </w:r>
          </w:p>
          <w:p w14:paraId="62162C5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lastRenderedPageBreak/>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w:t>
            </w:r>
            <w:r w:rsidR="00820569">
              <w:rPr>
                <w:rFonts w:ascii="Calibri" w:eastAsia="Calibri" w:hAnsi="Calibri" w:cs="Calibri"/>
              </w:rPr>
              <w:t>вените документи, съгласно т. 26</w:t>
            </w:r>
            <w:r w:rsidRPr="00401E6F">
              <w:rPr>
                <w:rFonts w:ascii="Calibri" w:eastAsia="Calibri" w:hAnsi="Calibri" w:cs="Calibri"/>
              </w:rPr>
              <w:t xml:space="preserve">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676AC39" w14:textId="3C9294FC" w:rsidR="00730597" w:rsidRPr="00B05CD3" w:rsidRDefault="00401E6F" w:rsidP="00366BDB">
            <w:pPr>
              <w:jc w:val="both"/>
            </w:pPr>
            <w:r w:rsidRPr="00401E6F">
              <w:rPr>
                <w:rFonts w:ascii="Calibri" w:eastAsia="Calibri" w:hAnsi="Calibri" w:cs="Calibri"/>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tc>
      </w:tr>
    </w:tbl>
    <w:p w14:paraId="2F6D14A0" w14:textId="4FF1BBBB" w:rsidR="00FC313A" w:rsidRDefault="003D6971" w:rsidP="000C052B">
      <w:pPr>
        <w:pStyle w:val="1"/>
        <w:numPr>
          <w:ilvl w:val="0"/>
          <w:numId w:val="0"/>
        </w:numPr>
        <w:ind w:left="360"/>
      </w:pPr>
      <w:bookmarkStart w:id="31" w:name="_Toc528157725"/>
      <w:r>
        <w:rPr>
          <w:lang w:val="en-US"/>
        </w:rPr>
        <w:lastRenderedPageBreak/>
        <w:t xml:space="preserve">24. </w:t>
      </w:r>
      <w:r w:rsidR="00FC313A" w:rsidRPr="00C1463F">
        <w:t>Критерии и методика за оценка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627ECEC4" w14:textId="77777777" w:rsidTr="002F5D76">
        <w:tc>
          <w:tcPr>
            <w:tcW w:w="9213" w:type="dxa"/>
          </w:tcPr>
          <w:p w14:paraId="06BCFCB2" w14:textId="77777777" w:rsidR="00FC313A" w:rsidRDefault="00E410B9" w:rsidP="00B76DF2">
            <w:r w:rsidRPr="00E410B9">
              <w:rPr>
                <w:b/>
                <w:color w:val="244061" w:themeColor="accent1" w:themeShade="80"/>
              </w:rPr>
              <w:t>24.1</w:t>
            </w:r>
            <w:r w:rsidRPr="00E410B9">
              <w:rPr>
                <w:color w:val="244061" w:themeColor="accent1" w:themeShade="80"/>
              </w:rPr>
              <w:t xml:space="preserve"> </w:t>
            </w:r>
            <w:r w:rsidR="00F3643A">
              <w:t>Критерии за съответствие на проектното предложение със Стратегията за водено от общностите местно развитие</w:t>
            </w:r>
          </w:p>
          <w:p w14:paraId="1B36DF7B" w14:textId="77777777" w:rsidR="00DC515A" w:rsidRDefault="00DC515A" w:rsidP="00B76DF2"/>
          <w:tbl>
            <w:tblPr>
              <w:tblStyle w:val="TableGrid"/>
              <w:tblW w:w="0" w:type="auto"/>
              <w:tblLook w:val="04A0" w:firstRow="1" w:lastRow="0" w:firstColumn="1" w:lastColumn="0" w:noHBand="0" w:noVBand="1"/>
            </w:tblPr>
            <w:tblGrid>
              <w:gridCol w:w="495"/>
              <w:gridCol w:w="7111"/>
              <w:gridCol w:w="1195"/>
            </w:tblGrid>
            <w:tr w:rsidR="00DC515A" w14:paraId="3D94D74B" w14:textId="77777777" w:rsidTr="0051370C">
              <w:tc>
                <w:tcPr>
                  <w:tcW w:w="495" w:type="dxa"/>
                </w:tcPr>
                <w:p w14:paraId="2328289C" w14:textId="77777777" w:rsidR="00DC515A" w:rsidRDefault="00DC515A" w:rsidP="00B76DF2">
                  <w:bookmarkStart w:id="32" w:name="_Hlk534893139"/>
                </w:p>
              </w:tc>
              <w:tc>
                <w:tcPr>
                  <w:tcW w:w="7111" w:type="dxa"/>
                </w:tcPr>
                <w:p w14:paraId="56AAA19E" w14:textId="77777777" w:rsidR="00DC515A" w:rsidRDefault="00DC515A" w:rsidP="00B76DF2">
                  <w:r>
                    <w:t>Критерии за подбор</w:t>
                  </w:r>
                </w:p>
              </w:tc>
              <w:tc>
                <w:tcPr>
                  <w:tcW w:w="1195" w:type="dxa"/>
                  <w:vAlign w:val="center"/>
                </w:tcPr>
                <w:p w14:paraId="6B070609" w14:textId="77777777" w:rsidR="009E1DB4" w:rsidRDefault="00DC515A" w:rsidP="009E1DB4">
                  <w:pPr>
                    <w:jc w:val="center"/>
                  </w:pPr>
                  <w:r>
                    <w:t>Тежест</w:t>
                  </w:r>
                </w:p>
                <w:p w14:paraId="077F66BB" w14:textId="77777777" w:rsidR="00DC515A" w:rsidRPr="009E1DB4" w:rsidRDefault="009E1DB4" w:rsidP="009E1DB4">
                  <w:pPr>
                    <w:jc w:val="center"/>
                  </w:pPr>
                  <w:r>
                    <w:rPr>
                      <w:lang w:val="en-US"/>
                    </w:rPr>
                    <w:t>(</w:t>
                  </w:r>
                  <w:r>
                    <w:t>точки</w:t>
                  </w:r>
                  <w:r>
                    <w:rPr>
                      <w:lang w:val="en-US"/>
                    </w:rPr>
                    <w:t>)</w:t>
                  </w:r>
                </w:p>
              </w:tc>
            </w:tr>
            <w:tr w:rsidR="00DC515A" w14:paraId="39D8B4A6" w14:textId="77777777" w:rsidTr="0051370C">
              <w:tc>
                <w:tcPr>
                  <w:tcW w:w="495" w:type="dxa"/>
                </w:tcPr>
                <w:p w14:paraId="12143D67" w14:textId="77777777" w:rsidR="00DC515A" w:rsidRDefault="00DC515A" w:rsidP="00B76DF2">
                  <w:r>
                    <w:t>1</w:t>
                  </w:r>
                </w:p>
              </w:tc>
              <w:tc>
                <w:tcPr>
                  <w:tcW w:w="7111" w:type="dxa"/>
                </w:tcPr>
                <w:p w14:paraId="2D845423" w14:textId="77777777" w:rsidR="00DC515A" w:rsidRDefault="00A1764F" w:rsidP="00B76DF2">
                  <w:r>
                    <w:t>Създадени нови работни места</w:t>
                  </w:r>
                </w:p>
              </w:tc>
              <w:tc>
                <w:tcPr>
                  <w:tcW w:w="1195" w:type="dxa"/>
                  <w:vAlign w:val="center"/>
                </w:tcPr>
                <w:p w14:paraId="489C93A3" w14:textId="77777777" w:rsidR="00DC515A" w:rsidRDefault="00DC515A" w:rsidP="009E1DB4">
                  <w:pPr>
                    <w:jc w:val="center"/>
                  </w:pPr>
                </w:p>
              </w:tc>
            </w:tr>
            <w:tr w:rsidR="00DC515A" w14:paraId="684C1299" w14:textId="77777777" w:rsidTr="0051370C">
              <w:tc>
                <w:tcPr>
                  <w:tcW w:w="495" w:type="dxa"/>
                </w:tcPr>
                <w:p w14:paraId="49971560" w14:textId="77777777" w:rsidR="00DC515A" w:rsidRDefault="0051370C" w:rsidP="00B76DF2">
                  <w:r>
                    <w:t>1.1</w:t>
                  </w:r>
                </w:p>
              </w:tc>
              <w:tc>
                <w:tcPr>
                  <w:tcW w:w="7111" w:type="dxa"/>
                </w:tcPr>
                <w:p w14:paraId="441BF23F" w14:textId="77777777" w:rsidR="00DC515A" w:rsidRDefault="0051370C" w:rsidP="00B76DF2">
                  <w:r>
                    <w:t>до 4 работни места</w:t>
                  </w:r>
                </w:p>
              </w:tc>
              <w:tc>
                <w:tcPr>
                  <w:tcW w:w="1195" w:type="dxa"/>
                  <w:vAlign w:val="center"/>
                </w:tcPr>
                <w:p w14:paraId="7F2923B7" w14:textId="77777777" w:rsidR="00DC515A" w:rsidRDefault="0051370C" w:rsidP="009E1DB4">
                  <w:pPr>
                    <w:jc w:val="center"/>
                  </w:pPr>
                  <w:r>
                    <w:t>5</w:t>
                  </w:r>
                </w:p>
              </w:tc>
            </w:tr>
            <w:tr w:rsidR="00DC515A" w14:paraId="3A4559A4" w14:textId="77777777" w:rsidTr="0051370C">
              <w:tc>
                <w:tcPr>
                  <w:tcW w:w="495" w:type="dxa"/>
                </w:tcPr>
                <w:p w14:paraId="49725FCF" w14:textId="77777777" w:rsidR="00DC515A" w:rsidRDefault="0051370C" w:rsidP="00B76DF2">
                  <w:r>
                    <w:t>1.2</w:t>
                  </w:r>
                </w:p>
              </w:tc>
              <w:tc>
                <w:tcPr>
                  <w:tcW w:w="7111" w:type="dxa"/>
                </w:tcPr>
                <w:p w14:paraId="43D25513" w14:textId="77777777" w:rsidR="00DC515A" w:rsidRDefault="0051370C" w:rsidP="00B76DF2">
                  <w:r>
                    <w:t>от 5 до 10 работни места</w:t>
                  </w:r>
                </w:p>
              </w:tc>
              <w:tc>
                <w:tcPr>
                  <w:tcW w:w="1195" w:type="dxa"/>
                  <w:vAlign w:val="center"/>
                </w:tcPr>
                <w:p w14:paraId="7716A1AD" w14:textId="77777777" w:rsidR="00DC515A" w:rsidRDefault="0051370C" w:rsidP="009E1DB4">
                  <w:pPr>
                    <w:jc w:val="center"/>
                  </w:pPr>
                  <w:r>
                    <w:t>10</w:t>
                  </w:r>
                </w:p>
              </w:tc>
            </w:tr>
            <w:tr w:rsidR="00DC515A" w14:paraId="7532E080" w14:textId="77777777" w:rsidTr="0051370C">
              <w:tc>
                <w:tcPr>
                  <w:tcW w:w="495" w:type="dxa"/>
                </w:tcPr>
                <w:p w14:paraId="118CC2B8" w14:textId="77777777" w:rsidR="00DC515A" w:rsidRDefault="0051370C" w:rsidP="00B76DF2">
                  <w:r>
                    <w:t>1.3</w:t>
                  </w:r>
                </w:p>
              </w:tc>
              <w:tc>
                <w:tcPr>
                  <w:tcW w:w="7111" w:type="dxa"/>
                </w:tcPr>
                <w:p w14:paraId="6016D406" w14:textId="77777777" w:rsidR="00DC515A" w:rsidRDefault="0051370C" w:rsidP="00B76DF2">
                  <w:r>
                    <w:t>повече от 10 работни места</w:t>
                  </w:r>
                </w:p>
              </w:tc>
              <w:tc>
                <w:tcPr>
                  <w:tcW w:w="1195" w:type="dxa"/>
                  <w:vAlign w:val="center"/>
                </w:tcPr>
                <w:p w14:paraId="66D0D972" w14:textId="77777777" w:rsidR="00DC515A" w:rsidRDefault="0051370C" w:rsidP="009E1DB4">
                  <w:pPr>
                    <w:jc w:val="center"/>
                  </w:pPr>
                  <w:r>
                    <w:t>15</w:t>
                  </w:r>
                </w:p>
              </w:tc>
            </w:tr>
            <w:tr w:rsidR="00DC515A" w14:paraId="2D8042EB" w14:textId="77777777" w:rsidTr="0051370C">
              <w:tc>
                <w:tcPr>
                  <w:tcW w:w="495" w:type="dxa"/>
                </w:tcPr>
                <w:p w14:paraId="3BDB7288" w14:textId="77777777" w:rsidR="00DC515A" w:rsidRDefault="0051370C" w:rsidP="00B76DF2">
                  <w:r>
                    <w:t>2</w:t>
                  </w:r>
                </w:p>
              </w:tc>
              <w:tc>
                <w:tcPr>
                  <w:tcW w:w="7111" w:type="dxa"/>
                </w:tcPr>
                <w:p w14:paraId="6CC591C3" w14:textId="77777777" w:rsidR="00DC515A" w:rsidRDefault="0051370C" w:rsidP="00B76DF2">
                  <w:r>
                    <w:t>Запазване на съществуващите работни места в преработвателното предприятие</w:t>
                  </w:r>
                </w:p>
              </w:tc>
              <w:tc>
                <w:tcPr>
                  <w:tcW w:w="1195" w:type="dxa"/>
                  <w:vAlign w:val="center"/>
                </w:tcPr>
                <w:p w14:paraId="7275D52E" w14:textId="77777777" w:rsidR="00DC515A" w:rsidRDefault="0051370C" w:rsidP="009E1DB4">
                  <w:pPr>
                    <w:jc w:val="center"/>
                  </w:pPr>
                  <w:r>
                    <w:t>10</w:t>
                  </w:r>
                </w:p>
              </w:tc>
            </w:tr>
            <w:tr w:rsidR="009E1DB4" w14:paraId="7E99322D" w14:textId="77777777" w:rsidTr="0051370C">
              <w:tc>
                <w:tcPr>
                  <w:tcW w:w="495" w:type="dxa"/>
                </w:tcPr>
                <w:p w14:paraId="2C93F8EE" w14:textId="77777777" w:rsidR="009E1DB4" w:rsidRDefault="0051370C" w:rsidP="00B76DF2">
                  <w:r>
                    <w:t>3</w:t>
                  </w:r>
                </w:p>
              </w:tc>
              <w:tc>
                <w:tcPr>
                  <w:tcW w:w="7111" w:type="dxa"/>
                </w:tcPr>
                <w:p w14:paraId="43C187D8" w14:textId="77777777" w:rsidR="009E1DB4" w:rsidRDefault="0051370C" w:rsidP="00B76DF2">
                  <w:r>
                    <w:t>Прилагане на методи, намаляващи отрицателното въздействие върху околната среда, включително третирането на отпадъци</w:t>
                  </w:r>
                </w:p>
              </w:tc>
              <w:tc>
                <w:tcPr>
                  <w:tcW w:w="1195" w:type="dxa"/>
                  <w:vAlign w:val="center"/>
                </w:tcPr>
                <w:p w14:paraId="72854AF3" w14:textId="77777777" w:rsidR="009E1DB4" w:rsidRDefault="0051370C" w:rsidP="009E1DB4">
                  <w:pPr>
                    <w:jc w:val="center"/>
                  </w:pPr>
                  <w:r>
                    <w:t>10</w:t>
                  </w:r>
                </w:p>
              </w:tc>
            </w:tr>
            <w:tr w:rsidR="0051370C" w14:paraId="55E05B7D" w14:textId="77777777" w:rsidTr="0051370C">
              <w:tc>
                <w:tcPr>
                  <w:tcW w:w="495" w:type="dxa"/>
                </w:tcPr>
                <w:p w14:paraId="5626E9BF" w14:textId="77777777" w:rsidR="0051370C" w:rsidRDefault="0051370C" w:rsidP="00B76DF2">
                  <w:r>
                    <w:t>4</w:t>
                  </w:r>
                </w:p>
              </w:tc>
              <w:tc>
                <w:tcPr>
                  <w:tcW w:w="7111" w:type="dxa"/>
                </w:tcPr>
                <w:p w14:paraId="2DE238E7" w14:textId="77777777" w:rsidR="0051370C" w:rsidRDefault="0051370C" w:rsidP="00B76DF2">
                  <w:r>
                    <w:t>Реализиране на икономии на енергия</w:t>
                  </w:r>
                </w:p>
              </w:tc>
              <w:tc>
                <w:tcPr>
                  <w:tcW w:w="1195" w:type="dxa"/>
                  <w:vAlign w:val="center"/>
                </w:tcPr>
                <w:p w14:paraId="5AADBAB3" w14:textId="77777777" w:rsidR="0051370C" w:rsidRDefault="0051370C" w:rsidP="009E1DB4">
                  <w:pPr>
                    <w:jc w:val="center"/>
                  </w:pPr>
                  <w:r>
                    <w:t>10</w:t>
                  </w:r>
                </w:p>
              </w:tc>
            </w:tr>
            <w:tr w:rsidR="0051370C" w14:paraId="747452E5" w14:textId="77777777" w:rsidTr="0051370C">
              <w:tc>
                <w:tcPr>
                  <w:tcW w:w="495" w:type="dxa"/>
                </w:tcPr>
                <w:p w14:paraId="1B22AAEC" w14:textId="77777777" w:rsidR="0051370C" w:rsidRDefault="0051370C" w:rsidP="00B76DF2">
                  <w:r>
                    <w:t>5</w:t>
                  </w:r>
                </w:p>
              </w:tc>
              <w:tc>
                <w:tcPr>
                  <w:tcW w:w="7111" w:type="dxa"/>
                </w:tcPr>
                <w:p w14:paraId="1C03D16A" w14:textId="77777777" w:rsidR="0051370C" w:rsidRDefault="0051370C" w:rsidP="00B76DF2">
                  <w:r>
                    <w:t>Подобряване на безопасността, хигиената, здравето и условията на труд</w:t>
                  </w:r>
                </w:p>
              </w:tc>
              <w:tc>
                <w:tcPr>
                  <w:tcW w:w="1195" w:type="dxa"/>
                  <w:vAlign w:val="center"/>
                </w:tcPr>
                <w:p w14:paraId="59859364" w14:textId="77777777" w:rsidR="0051370C" w:rsidRDefault="0051370C" w:rsidP="009E1DB4">
                  <w:pPr>
                    <w:jc w:val="center"/>
                  </w:pPr>
                  <w:r>
                    <w:t>10</w:t>
                  </w:r>
                </w:p>
              </w:tc>
            </w:tr>
            <w:tr w:rsidR="0051370C" w14:paraId="3CEA84F6" w14:textId="77777777" w:rsidTr="0051370C">
              <w:tc>
                <w:tcPr>
                  <w:tcW w:w="495" w:type="dxa"/>
                </w:tcPr>
                <w:p w14:paraId="2D9D06CA" w14:textId="77777777" w:rsidR="0051370C" w:rsidRDefault="0051370C" w:rsidP="00B76DF2">
                  <w:r>
                    <w:t>6</w:t>
                  </w:r>
                </w:p>
              </w:tc>
              <w:tc>
                <w:tcPr>
                  <w:tcW w:w="7111" w:type="dxa"/>
                </w:tcPr>
                <w:p w14:paraId="7C1A46ED" w14:textId="77777777" w:rsidR="0051370C" w:rsidRPr="0051370C" w:rsidRDefault="0051370C" w:rsidP="00B76DF2">
                  <w:r>
                    <w:t xml:space="preserve">Преработване на собствен улов и/или аквакултура </w:t>
                  </w:r>
                  <w:r w:rsidRPr="00D53F87">
                    <w:t>(</w:t>
                  </w:r>
                  <w:r>
                    <w:t>минимум 30 % от суровината</w:t>
                  </w:r>
                  <w:r w:rsidRPr="00D53F87">
                    <w:t>)</w:t>
                  </w:r>
                </w:p>
              </w:tc>
              <w:tc>
                <w:tcPr>
                  <w:tcW w:w="1195" w:type="dxa"/>
                  <w:vAlign w:val="center"/>
                </w:tcPr>
                <w:p w14:paraId="171FE03F" w14:textId="77777777" w:rsidR="0051370C" w:rsidRDefault="0051370C" w:rsidP="009E1DB4">
                  <w:pPr>
                    <w:jc w:val="center"/>
                  </w:pPr>
                  <w:r>
                    <w:t>15</w:t>
                  </w:r>
                </w:p>
              </w:tc>
            </w:tr>
            <w:tr w:rsidR="0051370C" w14:paraId="5E328493" w14:textId="77777777" w:rsidTr="0051370C">
              <w:tc>
                <w:tcPr>
                  <w:tcW w:w="495" w:type="dxa"/>
                </w:tcPr>
                <w:p w14:paraId="0BFBB46D" w14:textId="77777777" w:rsidR="0051370C" w:rsidRDefault="0051370C" w:rsidP="00B76DF2">
                  <w:r>
                    <w:t>7</w:t>
                  </w:r>
                </w:p>
              </w:tc>
              <w:tc>
                <w:tcPr>
                  <w:tcW w:w="7111" w:type="dxa"/>
                </w:tcPr>
                <w:p w14:paraId="52457205" w14:textId="77777777" w:rsidR="0051370C" w:rsidRDefault="0051370C" w:rsidP="00B76DF2">
                  <w:r>
                    <w:t>Преработване на видове:</w:t>
                  </w:r>
                </w:p>
              </w:tc>
              <w:tc>
                <w:tcPr>
                  <w:tcW w:w="1195" w:type="dxa"/>
                  <w:vAlign w:val="center"/>
                </w:tcPr>
                <w:p w14:paraId="4D33FB0A" w14:textId="77777777" w:rsidR="0051370C" w:rsidRDefault="0051370C" w:rsidP="009E1DB4">
                  <w:pPr>
                    <w:jc w:val="center"/>
                  </w:pPr>
                </w:p>
              </w:tc>
            </w:tr>
            <w:tr w:rsidR="0051370C" w14:paraId="2772A94C" w14:textId="77777777" w:rsidTr="0051370C">
              <w:tc>
                <w:tcPr>
                  <w:tcW w:w="495" w:type="dxa"/>
                </w:tcPr>
                <w:p w14:paraId="5314E25A" w14:textId="77777777" w:rsidR="0051370C" w:rsidRDefault="0051370C" w:rsidP="00B76DF2">
                  <w:r>
                    <w:t>7.1</w:t>
                  </w:r>
                </w:p>
              </w:tc>
              <w:tc>
                <w:tcPr>
                  <w:tcW w:w="7111" w:type="dxa"/>
                </w:tcPr>
                <w:p w14:paraId="633C8690" w14:textId="77777777" w:rsidR="0051370C" w:rsidRDefault="0051370C" w:rsidP="00B76DF2">
                  <w:r>
                    <w:t>с много добър пазарен потенциал и/или черна мида</w:t>
                  </w:r>
                </w:p>
              </w:tc>
              <w:tc>
                <w:tcPr>
                  <w:tcW w:w="1195" w:type="dxa"/>
                  <w:vAlign w:val="center"/>
                </w:tcPr>
                <w:p w14:paraId="2403236C" w14:textId="77777777" w:rsidR="0051370C" w:rsidRDefault="0051370C" w:rsidP="009E1DB4">
                  <w:pPr>
                    <w:jc w:val="center"/>
                  </w:pPr>
                  <w:r>
                    <w:t>10</w:t>
                  </w:r>
                </w:p>
              </w:tc>
            </w:tr>
            <w:tr w:rsidR="0051370C" w14:paraId="752DE2E7" w14:textId="77777777" w:rsidTr="0051370C">
              <w:tc>
                <w:tcPr>
                  <w:tcW w:w="495" w:type="dxa"/>
                </w:tcPr>
                <w:p w14:paraId="74D591E3" w14:textId="77777777" w:rsidR="0051370C" w:rsidRDefault="0051370C" w:rsidP="00B76DF2">
                  <w:r>
                    <w:t>7.2</w:t>
                  </w:r>
                </w:p>
              </w:tc>
              <w:tc>
                <w:tcPr>
                  <w:tcW w:w="7111" w:type="dxa"/>
                </w:tcPr>
                <w:p w14:paraId="404AA408" w14:textId="77777777" w:rsidR="0051370C" w:rsidRDefault="0051370C" w:rsidP="00B76DF2">
                  <w:r>
                    <w:t>с добър пазарен потенциал</w:t>
                  </w:r>
                </w:p>
              </w:tc>
              <w:tc>
                <w:tcPr>
                  <w:tcW w:w="1195" w:type="dxa"/>
                  <w:vAlign w:val="center"/>
                </w:tcPr>
                <w:p w14:paraId="0A839669" w14:textId="77777777" w:rsidR="0051370C" w:rsidRDefault="0051370C" w:rsidP="009E1DB4">
                  <w:pPr>
                    <w:jc w:val="center"/>
                  </w:pPr>
                  <w:r>
                    <w:t>5</w:t>
                  </w:r>
                </w:p>
              </w:tc>
            </w:tr>
            <w:tr w:rsidR="0051370C" w14:paraId="6B3F4280" w14:textId="77777777" w:rsidTr="0051370C">
              <w:tc>
                <w:tcPr>
                  <w:tcW w:w="495" w:type="dxa"/>
                </w:tcPr>
                <w:p w14:paraId="7C66B0EC" w14:textId="77777777" w:rsidR="0051370C" w:rsidRDefault="0051370C" w:rsidP="00B76DF2">
                  <w:r>
                    <w:t>8</w:t>
                  </w:r>
                </w:p>
              </w:tc>
              <w:tc>
                <w:tcPr>
                  <w:tcW w:w="7111" w:type="dxa"/>
                </w:tcPr>
                <w:p w14:paraId="0A9E5B6D" w14:textId="77777777" w:rsidR="0051370C" w:rsidRDefault="0051370C" w:rsidP="00B76DF2">
                  <w:r>
                    <w:t>Преработване на странични продукти, които се получават в резултат на основни дейности от преработването</w:t>
                  </w:r>
                </w:p>
              </w:tc>
              <w:tc>
                <w:tcPr>
                  <w:tcW w:w="1195" w:type="dxa"/>
                  <w:vAlign w:val="center"/>
                </w:tcPr>
                <w:p w14:paraId="78262AA7" w14:textId="77777777" w:rsidR="0051370C" w:rsidRDefault="0051370C" w:rsidP="009E1DB4">
                  <w:pPr>
                    <w:jc w:val="center"/>
                  </w:pPr>
                  <w:r>
                    <w:t>5</w:t>
                  </w:r>
                </w:p>
              </w:tc>
            </w:tr>
            <w:tr w:rsidR="0051370C" w:rsidRPr="0051370C" w14:paraId="5A2AED8F" w14:textId="77777777" w:rsidTr="0051370C">
              <w:tc>
                <w:tcPr>
                  <w:tcW w:w="495" w:type="dxa"/>
                </w:tcPr>
                <w:p w14:paraId="74E70FD3" w14:textId="77777777" w:rsidR="0051370C" w:rsidRPr="0051370C" w:rsidRDefault="0051370C" w:rsidP="00B76DF2">
                  <w:pPr>
                    <w:rPr>
                      <w:b/>
                    </w:rPr>
                  </w:pPr>
                </w:p>
              </w:tc>
              <w:tc>
                <w:tcPr>
                  <w:tcW w:w="7111" w:type="dxa"/>
                </w:tcPr>
                <w:p w14:paraId="5F56FE12" w14:textId="77777777" w:rsidR="0051370C" w:rsidRPr="0051370C" w:rsidRDefault="0051370C" w:rsidP="00B76DF2">
                  <w:pPr>
                    <w:rPr>
                      <w:b/>
                    </w:rPr>
                  </w:pPr>
                  <w:r w:rsidRPr="0051370C">
                    <w:rPr>
                      <w:b/>
                    </w:rPr>
                    <w:t>Общо</w:t>
                  </w:r>
                </w:p>
              </w:tc>
              <w:tc>
                <w:tcPr>
                  <w:tcW w:w="1195" w:type="dxa"/>
                  <w:vAlign w:val="center"/>
                </w:tcPr>
                <w:p w14:paraId="275DF273" w14:textId="3368F792" w:rsidR="0051370C" w:rsidRPr="000C052B" w:rsidRDefault="00A27A3F" w:rsidP="009E1DB4">
                  <w:pPr>
                    <w:jc w:val="center"/>
                    <w:rPr>
                      <w:b/>
                      <w:lang w:val="en-US"/>
                    </w:rPr>
                  </w:pPr>
                  <w:r>
                    <w:rPr>
                      <w:b/>
                      <w:lang w:val="en-US"/>
                    </w:rPr>
                    <w:t>85</w:t>
                  </w:r>
                </w:p>
              </w:tc>
            </w:tr>
            <w:bookmarkEnd w:id="32"/>
          </w:tbl>
          <w:p w14:paraId="3BE8613D" w14:textId="77777777" w:rsidR="00420FA3" w:rsidRDefault="00420FA3" w:rsidP="000C052B">
            <w:pPr>
              <w:tabs>
                <w:tab w:val="left" w:pos="-180"/>
              </w:tabs>
              <w:spacing w:after="120"/>
              <w:ind w:left="284" w:right="567"/>
              <w:jc w:val="both"/>
            </w:pPr>
          </w:p>
          <w:p w14:paraId="5CE73647" w14:textId="77777777" w:rsidR="00420FA3" w:rsidRPr="000C052B" w:rsidRDefault="00420FA3" w:rsidP="000C052B">
            <w:pPr>
              <w:tabs>
                <w:tab w:val="left" w:pos="-180"/>
              </w:tabs>
              <w:spacing w:after="120"/>
              <w:ind w:right="567"/>
              <w:jc w:val="both"/>
            </w:pPr>
            <w:r w:rsidRPr="000C052B">
              <w:t xml:space="preserve">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w:t>
            </w:r>
            <w:r w:rsidRPr="000C052B">
              <w:lastRenderedPageBreak/>
              <w:t>до покриване на бюджета по настоящата процедура.</w:t>
            </w:r>
          </w:p>
          <w:p w14:paraId="2D1A28D2" w14:textId="77777777" w:rsidR="00DC515A" w:rsidRDefault="00420FA3" w:rsidP="000C052B">
            <w:pPr>
              <w:tabs>
                <w:tab w:val="left" w:pos="-180"/>
              </w:tabs>
              <w:spacing w:after="120"/>
              <w:ind w:right="567"/>
              <w:jc w:val="both"/>
            </w:pPr>
            <w:r w:rsidRPr="000C052B">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F9CD0C3" w14:textId="77777777" w:rsidR="001E0BCC" w:rsidRDefault="001E0BCC" w:rsidP="001E0BCC">
            <w:pPr>
              <w:jc w:val="both"/>
            </w:pPr>
            <w:r>
              <w:t xml:space="preserve">По </w:t>
            </w:r>
            <w:r w:rsidRPr="001E0BCC">
              <w:rPr>
                <w:b/>
              </w:rPr>
              <w:t>критерий 1 „Създаване на нови работни места</w:t>
            </w:r>
            <w:r>
              <w:t xml:space="preserve">”: </w:t>
            </w:r>
          </w:p>
          <w:p w14:paraId="1E01A5D4" w14:textId="77777777" w:rsidR="001E0BCC" w:rsidRDefault="001E0BCC" w:rsidP="001E0BCC">
            <w:pPr>
              <w:jc w:val="both"/>
            </w:pPr>
            <w: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40437974" w14:textId="77777777" w:rsidR="001E0BCC" w:rsidRDefault="001E0BCC" w:rsidP="001E0BCC">
            <w:pPr>
              <w:jc w:val="both"/>
            </w:pPr>
          </w:p>
          <w:p w14:paraId="77971CE5" w14:textId="77777777" w:rsidR="001E0BCC" w:rsidRDefault="001E0BCC" w:rsidP="001E0BCC">
            <w:pPr>
              <w:jc w:val="both"/>
            </w:pPr>
            <w:r>
              <w:t xml:space="preserve">По </w:t>
            </w:r>
            <w:r w:rsidRPr="001E0BCC">
              <w:rPr>
                <w:b/>
              </w:rPr>
              <w:t>критерий 2 „Запазване на съществуващите работни места в преработвателното предприятие”</w:t>
            </w:r>
            <w:r>
              <w:t>:</w:t>
            </w:r>
          </w:p>
          <w:p w14:paraId="7B3C8183" w14:textId="77777777" w:rsidR="001E0BCC" w:rsidRDefault="001E0BCC" w:rsidP="001E0BCC">
            <w:pPr>
              <w:jc w:val="both"/>
            </w:pPr>
            <w:r>
              <w:t>Критерият се доказва с документ „Отчет за заетите лица, средствата за работна заплата и други разходи за труд“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Критерият се отнася за лица, заети на пълно работно време.</w:t>
            </w:r>
          </w:p>
          <w:p w14:paraId="5B417666" w14:textId="77777777" w:rsidR="001E0BCC" w:rsidRDefault="001E0BCC" w:rsidP="001E0BCC">
            <w:pPr>
              <w:jc w:val="both"/>
            </w:pPr>
          </w:p>
          <w:p w14:paraId="796811F9" w14:textId="77777777" w:rsidR="001E0BCC" w:rsidRDefault="001E0BCC" w:rsidP="001E0BCC">
            <w:pPr>
              <w:jc w:val="both"/>
            </w:pPr>
            <w:r>
              <w:t xml:space="preserve">По </w:t>
            </w:r>
            <w:r w:rsidRPr="001E0BCC">
              <w:rPr>
                <w:b/>
              </w:rPr>
              <w:t>критерий 3 „Прилагане на методи, намаляващи отрицателното въздействие върху околната среда, включително третирането на отпадъци”:</w:t>
            </w:r>
          </w:p>
          <w:p w14:paraId="28868561" w14:textId="77777777" w:rsidR="001E0BCC" w:rsidRDefault="001E0BCC" w:rsidP="001E0BCC">
            <w:pPr>
              <w:jc w:val="both"/>
            </w:pPr>
            <w:r>
              <w:t xml:space="preserve">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 </w:t>
            </w:r>
          </w:p>
          <w:p w14:paraId="4BB7A0E5" w14:textId="77777777" w:rsidR="001E0BCC" w:rsidRDefault="001E0BCC" w:rsidP="001E0BCC">
            <w:pPr>
              <w:jc w:val="both"/>
            </w:pPr>
          </w:p>
          <w:p w14:paraId="5EA4560B" w14:textId="77777777" w:rsidR="001E0BCC" w:rsidRDefault="001E0BCC" w:rsidP="001E0BCC">
            <w:pPr>
              <w:jc w:val="both"/>
            </w:pPr>
            <w:r>
              <w:t xml:space="preserve">По </w:t>
            </w:r>
            <w:r w:rsidRPr="001E0BCC">
              <w:rPr>
                <w:b/>
              </w:rPr>
              <w:t>критерий 4 „Реализиране на икономии на енергия”:</w:t>
            </w:r>
          </w:p>
          <w:p w14:paraId="6185D091" w14:textId="77777777" w:rsidR="001E0BCC" w:rsidRDefault="001E0BCC" w:rsidP="001E0BCC">
            <w:pPr>
              <w:jc w:val="both"/>
            </w:pPr>
            <w:r>
              <w:t xml:space="preserve">Критерият се доказва с документ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659F2C15" w14:textId="77777777" w:rsidR="001E0BCC" w:rsidRDefault="001E0BCC" w:rsidP="001E0BCC">
            <w:pPr>
              <w:jc w:val="both"/>
            </w:pPr>
            <w:r>
              <w:t xml:space="preserve">За да са допустими по настоящата процедура, проектите трябва да се основават на препоръки от извършен енергиен одит. Енергийният одит следва да е извършен от правоспособно лице, вписано в съответния публичен регистър по Закона за енергийната ефективност. </w:t>
            </w:r>
          </w:p>
          <w:p w14:paraId="266B0091" w14:textId="77777777" w:rsidR="001E0BCC" w:rsidRDefault="001E0BCC" w:rsidP="001E0BCC">
            <w:pPr>
              <w:jc w:val="both"/>
            </w:pPr>
            <w:r>
              <w:t>Проектите с енергиен одит трябва да водят до минимум среден процент на енергийно спестяване равен на или по-голям от 10%.</w:t>
            </w:r>
          </w:p>
          <w:p w14:paraId="72017378" w14:textId="77777777" w:rsidR="001E0BCC" w:rsidRDefault="001E0BCC" w:rsidP="001E0BCC">
            <w:pPr>
              <w:jc w:val="both"/>
            </w:pPr>
            <w:r>
              <w:t>Енергийният одит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3CB7B6A9" w14:textId="77777777" w:rsidR="001E0BCC" w:rsidRDefault="001E0BCC" w:rsidP="001E0BCC">
            <w:pPr>
              <w:jc w:val="both"/>
            </w:pPr>
          </w:p>
          <w:p w14:paraId="6EE732CE" w14:textId="77777777" w:rsidR="001E0BCC" w:rsidRDefault="001E0BCC" w:rsidP="001E0BCC">
            <w:pPr>
              <w:jc w:val="both"/>
            </w:pPr>
            <w:r>
              <w:t xml:space="preserve">По </w:t>
            </w:r>
            <w:r w:rsidRPr="001E0BCC">
              <w:rPr>
                <w:b/>
              </w:rPr>
              <w:t>критерий 5 „Подобряване на безопасността, хигиената, здравето и условията на труд”</w:t>
            </w:r>
            <w:r>
              <w:t xml:space="preserve">:  </w:t>
            </w:r>
          </w:p>
          <w:p w14:paraId="3694F8A1" w14:textId="77777777" w:rsidR="001E0BCC" w:rsidRDefault="001E0BCC" w:rsidP="001E0BCC">
            <w:pPr>
              <w:jc w:val="both"/>
            </w:pPr>
            <w:r>
              <w:t xml:space="preserve">Подобряването на безопасността, хигиената, здравето и условията на труд на работниците и </w:t>
            </w:r>
            <w:r>
              <w:lastRenderedPageBreak/>
              <w:t>служителите по настоящата мярка включва:</w:t>
            </w:r>
          </w:p>
          <w:p w14:paraId="0C1312A1" w14:textId="77777777" w:rsidR="001E0BCC" w:rsidRDefault="001E0BCC" w:rsidP="001E0BCC">
            <w:pPr>
              <w:jc w:val="both"/>
            </w:pPr>
            <w:r>
              <w:t>•</w:t>
            </w:r>
            <w:r>
              <w:tab/>
              <w:t>Изграждане и монтаж на обезопасителни средства;</w:t>
            </w:r>
          </w:p>
          <w:p w14:paraId="52BE71AB" w14:textId="77777777" w:rsidR="001E0BCC" w:rsidRDefault="001E0BCC" w:rsidP="001E0BCC">
            <w:pPr>
              <w:jc w:val="both"/>
            </w:pPr>
            <w:r>
              <w:t>•</w:t>
            </w:r>
            <w:r>
              <w:tab/>
              <w:t>Закупуване на лични предпазни средства и специално работно облекло;</w:t>
            </w:r>
          </w:p>
          <w:p w14:paraId="6F1B9C63" w14:textId="77777777" w:rsidR="001E0BCC" w:rsidRDefault="001E0BCC" w:rsidP="001E0BCC">
            <w:pPr>
              <w:jc w:val="both"/>
            </w:pPr>
            <w:r>
              <w:t>•</w:t>
            </w:r>
            <w:r>
              <w:tab/>
              <w:t>Придобиване на стандарти за безопасни условия на труд;</w:t>
            </w:r>
          </w:p>
          <w:p w14:paraId="114B780E" w14:textId="77777777" w:rsidR="001E0BCC" w:rsidRDefault="001E0BCC" w:rsidP="001E0BCC">
            <w:pPr>
              <w:jc w:val="both"/>
            </w:pPr>
            <w:r>
              <w:t>•</w:t>
            </w:r>
            <w: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17496EC1" w14:textId="77777777" w:rsidR="001E0BCC" w:rsidRDefault="001E0BCC" w:rsidP="001E0BCC">
            <w:pPr>
              <w:jc w:val="both"/>
            </w:pPr>
            <w:r>
              <w:t>•</w:t>
            </w:r>
            <w: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772AA865" w14:textId="77777777" w:rsidR="001E0BCC" w:rsidRDefault="001E0BCC" w:rsidP="001E0BCC">
            <w:pPr>
              <w:jc w:val="both"/>
            </w:pPr>
            <w:r>
              <w:t>•</w:t>
            </w:r>
            <w:r>
              <w:tab/>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3A8B1311" w14:textId="77777777" w:rsidR="001E0BCC" w:rsidRDefault="001E0BCC" w:rsidP="001E0BCC">
            <w:pPr>
              <w:jc w:val="both"/>
            </w:pPr>
            <w: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1, букви (2) 1 „а” и „б” от Закона за здравословни и безопасни условия на труд, не е допустима дейност.</w:t>
            </w:r>
          </w:p>
          <w:p w14:paraId="04674E11" w14:textId="77777777" w:rsidR="001E0BCC" w:rsidRDefault="001E0BCC" w:rsidP="001E0BCC">
            <w:pPr>
              <w:jc w:val="both"/>
            </w:pPr>
            <w:r>
              <w:t>Кандидатите получават точки, ако разходите по този критерий са не са по-малко от 1 %  от размера на инвестицията по проекта.</w:t>
            </w:r>
          </w:p>
          <w:p w14:paraId="0A2AA251" w14:textId="77777777" w:rsidR="001E0BCC" w:rsidRDefault="001E0BCC" w:rsidP="001E0BCC">
            <w:pPr>
              <w:jc w:val="both"/>
            </w:pPr>
          </w:p>
          <w:p w14:paraId="20A1C37C" w14:textId="77777777" w:rsidR="001E0BCC" w:rsidRDefault="001E0BCC" w:rsidP="001E0BCC">
            <w:pPr>
              <w:jc w:val="both"/>
            </w:pPr>
            <w:r>
              <w:t xml:space="preserve">По </w:t>
            </w:r>
            <w:r w:rsidRPr="001E0BCC">
              <w:rPr>
                <w:b/>
              </w:rPr>
              <w:t>критерий 6 „Преработване на собствен улов и/или аквакултура (минимум 30% от суровината)”</w:t>
            </w:r>
            <w:r>
              <w:t>:</w:t>
            </w:r>
          </w:p>
          <w:p w14:paraId="78D53F84" w14:textId="77777777" w:rsidR="001E0BCC" w:rsidRDefault="001E0BCC" w:rsidP="001E0BCC">
            <w:pPr>
              <w:jc w:val="both"/>
            </w:pPr>
            <w:r>
              <w:t>Критерият се доказва с Документ за регистрация по реда на чл. 25 от Закон за рибарството и аквакултурите</w:t>
            </w:r>
            <w:r w:rsidR="00BB60E8">
              <w:t xml:space="preserve"> и/или Разрешително за стопански риболов, както</w:t>
            </w:r>
            <w:r>
              <w:t xml:space="preserve"> и чрез издаден от ИАРА документ, относно подадената от кандидата в информация за собствен улов и/или аквакултура.</w:t>
            </w:r>
          </w:p>
          <w:p w14:paraId="27F29222" w14:textId="77777777" w:rsidR="001E0BCC" w:rsidRDefault="001E0BCC" w:rsidP="001E0BCC">
            <w:pPr>
              <w:jc w:val="both"/>
            </w:pPr>
          </w:p>
          <w:p w14:paraId="1FDCDA7A" w14:textId="77777777" w:rsidR="001E0BCC" w:rsidRDefault="001E0BCC" w:rsidP="001E0BCC">
            <w:pPr>
              <w:jc w:val="both"/>
            </w:pPr>
            <w:r>
              <w:t xml:space="preserve">По </w:t>
            </w:r>
            <w:r w:rsidRPr="001E0BCC">
              <w:rPr>
                <w:b/>
              </w:rPr>
              <w:t>критерий 7 „Преработване на видове с много добър пазарен потенциал и/или черна мида или на видове с добър пазарен потенциал</w:t>
            </w:r>
            <w:r>
              <w:rPr>
                <w:b/>
              </w:rPr>
              <w:t>“</w:t>
            </w:r>
            <w:r>
              <w:t xml:space="preserve">:  </w:t>
            </w:r>
          </w:p>
          <w:p w14:paraId="464F998C" w14:textId="7E28E1C6" w:rsidR="001E0BCC" w:rsidRDefault="001E0BCC" w:rsidP="001E0BCC">
            <w:pPr>
              <w:jc w:val="both"/>
            </w:pPr>
            <w:r>
              <w:t xml:space="preserve">Проверката на критерия е свързана с проверка на видовете с много добър пазарен потенциал и/или черна мида или на видове с добър пазарен потенциал </w:t>
            </w:r>
            <w:r w:rsidR="00C323FE" w:rsidRPr="00C323FE">
              <w:t xml:space="preserve">се определят с независим маркетингов доклад </w:t>
            </w:r>
            <w:r w:rsidR="001C17AD">
              <w:rPr>
                <w:lang w:val="en-US"/>
              </w:rPr>
              <w:t xml:space="preserve"> (</w:t>
            </w:r>
            <w:r w:rsidR="001C17AD">
              <w:t xml:space="preserve">Приложение №18 </w:t>
            </w:r>
            <w:proofErr w:type="spellStart"/>
            <w:r w:rsidR="001C17AD" w:rsidRPr="008304E9">
              <w:rPr>
                <w:lang w:val="en-US"/>
              </w:rPr>
              <w:t>Маркетингов</w:t>
            </w:r>
            <w:proofErr w:type="spellEnd"/>
            <w:r w:rsidR="001C17AD" w:rsidRPr="008304E9">
              <w:rPr>
                <w:lang w:val="en-US"/>
              </w:rPr>
              <w:t xml:space="preserve"> </w:t>
            </w:r>
            <w:proofErr w:type="spellStart"/>
            <w:r w:rsidR="001C17AD" w:rsidRPr="008304E9">
              <w:rPr>
                <w:lang w:val="en-US"/>
              </w:rPr>
              <w:t>доклад</w:t>
            </w:r>
            <w:proofErr w:type="spellEnd"/>
            <w:r w:rsidR="001C17AD" w:rsidRPr="008304E9">
              <w:rPr>
                <w:lang w:val="en-US"/>
              </w:rPr>
              <w:t xml:space="preserve"> </w:t>
            </w:r>
            <w:proofErr w:type="spellStart"/>
            <w:r w:rsidR="001C17AD" w:rsidRPr="008304E9">
              <w:rPr>
                <w:lang w:val="en-US"/>
              </w:rPr>
              <w:t>за</w:t>
            </w:r>
            <w:proofErr w:type="spellEnd"/>
            <w:r w:rsidR="001C17AD" w:rsidRPr="008304E9">
              <w:rPr>
                <w:lang w:val="en-US"/>
              </w:rPr>
              <w:t xml:space="preserve"> </w:t>
            </w:r>
            <w:proofErr w:type="spellStart"/>
            <w:r w:rsidR="001C17AD" w:rsidRPr="008304E9">
              <w:rPr>
                <w:lang w:val="en-US"/>
              </w:rPr>
              <w:t>видовете</w:t>
            </w:r>
            <w:proofErr w:type="spellEnd"/>
            <w:r w:rsidR="001C17AD" w:rsidRPr="008304E9">
              <w:rPr>
                <w:lang w:val="en-US"/>
              </w:rPr>
              <w:t xml:space="preserve"> </w:t>
            </w:r>
            <w:proofErr w:type="spellStart"/>
            <w:r w:rsidR="001C17AD" w:rsidRPr="008304E9">
              <w:rPr>
                <w:lang w:val="en-US"/>
              </w:rPr>
              <w:t>риба</w:t>
            </w:r>
            <w:proofErr w:type="spellEnd"/>
            <w:r w:rsidR="001C17AD" w:rsidRPr="008304E9">
              <w:rPr>
                <w:lang w:val="en-US"/>
              </w:rPr>
              <w:t xml:space="preserve"> и </w:t>
            </w:r>
            <w:proofErr w:type="spellStart"/>
            <w:r w:rsidR="001C17AD" w:rsidRPr="008304E9">
              <w:rPr>
                <w:lang w:val="en-US"/>
              </w:rPr>
              <w:t>рибни</w:t>
            </w:r>
            <w:proofErr w:type="spellEnd"/>
            <w:r w:rsidR="001C17AD" w:rsidRPr="008304E9">
              <w:rPr>
                <w:lang w:val="en-US"/>
              </w:rPr>
              <w:t xml:space="preserve"> </w:t>
            </w:r>
            <w:proofErr w:type="spellStart"/>
            <w:r w:rsidR="001C17AD" w:rsidRPr="008304E9">
              <w:rPr>
                <w:lang w:val="en-US"/>
              </w:rPr>
              <w:t>продукти</w:t>
            </w:r>
            <w:proofErr w:type="spellEnd"/>
            <w:r w:rsidR="001C17AD" w:rsidRPr="008304E9">
              <w:rPr>
                <w:lang w:val="en-US"/>
              </w:rPr>
              <w:t xml:space="preserve"> с </w:t>
            </w:r>
            <w:proofErr w:type="spellStart"/>
            <w:r w:rsidR="001C17AD" w:rsidRPr="008304E9">
              <w:rPr>
                <w:lang w:val="en-US"/>
              </w:rPr>
              <w:t>добър</w:t>
            </w:r>
            <w:proofErr w:type="spellEnd"/>
            <w:r w:rsidR="001C17AD" w:rsidRPr="008304E9">
              <w:rPr>
                <w:lang w:val="en-US"/>
              </w:rPr>
              <w:t xml:space="preserve"> и </w:t>
            </w:r>
            <w:proofErr w:type="spellStart"/>
            <w:r w:rsidR="001C17AD" w:rsidRPr="008304E9">
              <w:rPr>
                <w:lang w:val="en-US"/>
              </w:rPr>
              <w:t>много</w:t>
            </w:r>
            <w:proofErr w:type="spellEnd"/>
            <w:r w:rsidR="001C17AD" w:rsidRPr="008304E9">
              <w:rPr>
                <w:lang w:val="en-US"/>
              </w:rPr>
              <w:t xml:space="preserve"> </w:t>
            </w:r>
            <w:proofErr w:type="spellStart"/>
            <w:r w:rsidR="001C17AD" w:rsidRPr="008304E9">
              <w:rPr>
                <w:lang w:val="en-US"/>
              </w:rPr>
              <w:t>добър</w:t>
            </w:r>
            <w:proofErr w:type="spellEnd"/>
            <w:r w:rsidR="001C17AD" w:rsidRPr="008304E9">
              <w:rPr>
                <w:lang w:val="en-US"/>
              </w:rPr>
              <w:t xml:space="preserve"> </w:t>
            </w:r>
            <w:proofErr w:type="spellStart"/>
            <w:r w:rsidR="001C17AD" w:rsidRPr="008304E9">
              <w:rPr>
                <w:lang w:val="en-US"/>
              </w:rPr>
              <w:t>пазарен</w:t>
            </w:r>
            <w:proofErr w:type="spellEnd"/>
            <w:r w:rsidR="001C17AD" w:rsidRPr="008304E9">
              <w:rPr>
                <w:lang w:val="en-US"/>
              </w:rPr>
              <w:t xml:space="preserve"> </w:t>
            </w:r>
            <w:proofErr w:type="spellStart"/>
            <w:r w:rsidR="001C17AD" w:rsidRPr="008304E9">
              <w:rPr>
                <w:lang w:val="en-US"/>
              </w:rPr>
              <w:t>потенциал</w:t>
            </w:r>
            <w:proofErr w:type="spellEnd"/>
            <w:r w:rsidR="001C17AD">
              <w:t xml:space="preserve">) към </w:t>
            </w:r>
            <w:r w:rsidR="001C17AD" w:rsidRPr="00C323FE">
              <w:t xml:space="preserve"> </w:t>
            </w:r>
            <w:r w:rsidR="00C323FE" w:rsidRPr="00C323FE">
              <w:t>Условията за кандидатстване</w:t>
            </w:r>
            <w:r w:rsidR="001C17AD">
              <w:t xml:space="preserve">. </w:t>
            </w:r>
            <w:r w:rsidR="001C17AD">
              <w:rPr>
                <w:lang w:val="en-US"/>
              </w:rPr>
              <w:t xml:space="preserve"> </w:t>
            </w:r>
            <w:r>
              <w:t>За получаване на 10 т. по съответния критерий всички видове, включени в преработвателната програма на кандидата трябва да бъдат с много добър пазарен потенциал и/или черна мида.</w:t>
            </w:r>
          </w:p>
          <w:p w14:paraId="76C27562" w14:textId="77777777" w:rsidR="001E0BCC" w:rsidRDefault="001E0BCC" w:rsidP="001E0BCC">
            <w:pPr>
              <w:jc w:val="both"/>
            </w:pPr>
            <w:r>
              <w:t>За получаване на 5 т. по съответния критерий всички видове, включени в преработвателната програма трябва да бъдат с добър пазарен потенциал.</w:t>
            </w:r>
          </w:p>
          <w:p w14:paraId="1D1E3587" w14:textId="77777777" w:rsidR="001E0BCC" w:rsidRDefault="001E0BCC" w:rsidP="001E0BCC">
            <w:pPr>
              <w:jc w:val="both"/>
            </w:pPr>
            <w:r>
              <w:t>Кандидатът получава 10 т. и в случаите, когато в преработвателната програма са включени видове риба с добър пазарен потенциал и видове риба с много добър пазарен потенциал.</w:t>
            </w:r>
          </w:p>
          <w:p w14:paraId="2AF83883" w14:textId="016A63E4" w:rsidR="001E0BCC" w:rsidRDefault="001E0BCC" w:rsidP="001E0BCC">
            <w:pPr>
              <w:jc w:val="both"/>
            </w:pPr>
            <w:r>
              <w:t xml:space="preserve">В случите, когато в преработвателната програма са включени видове риба, които не фигурират в </w:t>
            </w:r>
            <w:r w:rsidR="00C323FE" w:rsidRPr="00C323FE">
              <w:t>маркетингов</w:t>
            </w:r>
            <w:r w:rsidR="00C323FE">
              <w:t>ия</w:t>
            </w:r>
            <w:r w:rsidR="00C323FE" w:rsidRPr="00C323FE">
              <w:t xml:space="preserve"> доклад</w:t>
            </w:r>
            <w:r>
              <w:t>, кандидатът не получава никакви точки, дори и ако са включени видове риба с добър и/или много добър пазарен потенциал.</w:t>
            </w:r>
          </w:p>
          <w:p w14:paraId="0F9CC379" w14:textId="77777777" w:rsidR="001E0BCC" w:rsidRDefault="001E0BCC" w:rsidP="001E0BCC">
            <w:pPr>
              <w:jc w:val="both"/>
            </w:pPr>
          </w:p>
          <w:p w14:paraId="0C03B02F" w14:textId="77777777" w:rsidR="001E0BCC" w:rsidRDefault="001E0BCC" w:rsidP="001E0BCC">
            <w:pPr>
              <w:jc w:val="both"/>
            </w:pPr>
            <w:r>
              <w:t xml:space="preserve">По </w:t>
            </w:r>
            <w:r w:rsidRPr="001E0BCC">
              <w:rPr>
                <w:b/>
              </w:rPr>
              <w:t>критерий 8 „Преработването на странични продукти, които се получават в резултат на основни дейности от преработването”</w:t>
            </w:r>
            <w:r>
              <w:t>:</w:t>
            </w:r>
          </w:p>
          <w:p w14:paraId="048AA989" w14:textId="77777777" w:rsidR="001E0BCC" w:rsidRDefault="001E0BCC" w:rsidP="001E0BCC">
            <w:pPr>
              <w:jc w:val="both"/>
            </w:pPr>
            <w:r>
              <w:t>Инвестициите по този критерий се доказват със следните документи, които се подават на етап кандидатстване:</w:t>
            </w:r>
          </w:p>
          <w:p w14:paraId="5696918F" w14:textId="77777777" w:rsidR="001E0BCC" w:rsidRDefault="001E0BCC" w:rsidP="001E0BCC">
            <w:pPr>
              <w:jc w:val="both"/>
            </w:pPr>
            <w:r>
              <w:t>•</w:t>
            </w:r>
            <w:r>
              <w:tab/>
              <w:t xml:space="preserve">Технически и/или технологичен проект със схема и описание на производствения </w:t>
            </w:r>
            <w:r>
              <w:lastRenderedPageBreak/>
              <w:t>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В случай на  несъществени промени се прилага документ от ОДБХ, че съгласуват/приемат промяната. Всеки документ следва да е прикачен в ИСУН 2020.</w:t>
            </w:r>
          </w:p>
          <w:p w14:paraId="695AFBE7" w14:textId="77777777" w:rsidR="00E410B9" w:rsidRDefault="001E0BCC" w:rsidP="00B76DF2">
            <w:r>
              <w:t>•</w:t>
            </w:r>
            <w:r>
              <w:tab/>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 </w:t>
            </w:r>
          </w:p>
        </w:tc>
      </w:tr>
    </w:tbl>
    <w:p w14:paraId="35CF2D17" w14:textId="69B44DBE" w:rsidR="00FC313A" w:rsidRPr="00B76DF2" w:rsidRDefault="00F55323" w:rsidP="000C052B">
      <w:pPr>
        <w:pStyle w:val="1"/>
        <w:numPr>
          <w:ilvl w:val="0"/>
          <w:numId w:val="0"/>
        </w:numPr>
        <w:ind w:left="360"/>
        <w:rPr>
          <w:rStyle w:val="10"/>
          <w:b/>
          <w:bCs/>
          <w:i/>
        </w:rPr>
      </w:pPr>
      <w:bookmarkStart w:id="33" w:name="_Toc528157726"/>
      <w:r>
        <w:rPr>
          <w:rStyle w:val="10"/>
          <w:b/>
        </w:rPr>
        <w:lastRenderedPageBreak/>
        <w:t xml:space="preserve">25. </w:t>
      </w:r>
      <w:r w:rsidR="00FC313A" w:rsidRPr="00B76DF2">
        <w:rPr>
          <w:rStyle w:val="10"/>
          <w:b/>
        </w:rPr>
        <w:t>Начин на подаване на проектните предложения/концепциите за проектни</w:t>
      </w:r>
      <w:r w:rsidR="00FC313A" w:rsidRPr="00B76DF2">
        <w:t xml:space="preserve"> </w:t>
      </w:r>
      <w:r w:rsidR="00FC313A" w:rsidRPr="00B76DF2">
        <w:rPr>
          <w:rStyle w:val="10"/>
          <w:b/>
        </w:rPr>
        <w:t>предложения</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0AFB06F4" w14:textId="77777777" w:rsidTr="002F5D76">
        <w:tc>
          <w:tcPr>
            <w:tcW w:w="9213" w:type="dxa"/>
          </w:tcPr>
          <w:p w14:paraId="680196CE" w14:textId="77777777" w:rsidR="009E1DB4" w:rsidRDefault="00013F13" w:rsidP="009E1DB4">
            <w:pPr>
              <w:jc w:val="both"/>
            </w:pPr>
            <w:r>
              <w:t xml:space="preserve">Кандидатстването с проектно предложение по настоящата процедура </w:t>
            </w:r>
            <w:r w:rsidR="009E1DB4">
              <w:t>се извършва изцяло по  електронен път чрез попълване на уеб базиран формуляр и подаване</w:t>
            </w:r>
            <w:r>
              <w:t xml:space="preserve">то му заедно с изискуемите придружителни </w:t>
            </w:r>
            <w:r w:rsidR="009E1DB4">
              <w:t>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200359AB" w14:textId="77777777" w:rsidR="009E1DB4" w:rsidRDefault="009E1DB4" w:rsidP="009E1DB4">
            <w:pPr>
              <w:jc w:val="both"/>
            </w:pPr>
            <w: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013F13">
              <w:t>за</w:t>
            </w:r>
            <w:r>
              <w:t xml:space="preserve"> подбор на проекти от „Отворени процедури“ и създава ново проектно предложение. </w:t>
            </w:r>
          </w:p>
          <w:p w14:paraId="3B93C020" w14:textId="253AB46C" w:rsidR="009E1DB4" w:rsidRDefault="009E1DB4" w:rsidP="009E1DB4">
            <w:pPr>
              <w:jc w:val="both"/>
            </w:pPr>
            <w:r>
              <w:t xml:space="preserve">Проектното предложение по настоящата процедура се изготвя от кандидата съгласно инструкциите на </w:t>
            </w:r>
            <w:r w:rsidRPr="00C630E7">
              <w:t>УО на ПМДР</w:t>
            </w:r>
            <w:r w:rsidR="003F3723" w:rsidRPr="00C630E7">
              <w:t xml:space="preserve"> и МИРГ Бургас-Камено</w:t>
            </w:r>
            <w:r>
              <w:t>, дадени в Указанията за електронно кандидатстване (Приложение № 2</w:t>
            </w:r>
            <w:r w:rsidR="006E6396">
              <w:t>а</w:t>
            </w:r>
            <w:r>
              <w:t xml:space="preserve"> от Условията за кандидатстване). </w:t>
            </w:r>
          </w:p>
          <w:p w14:paraId="2E3E5EA6" w14:textId="751F1E17" w:rsidR="008E1E29" w:rsidRDefault="009E1DB4" w:rsidP="009E1DB4">
            <w:pPr>
              <w:jc w:val="both"/>
            </w:pPr>
            <w:r>
              <w:t xml:space="preserve">Изискващите се съгласно </w:t>
            </w:r>
            <w:r w:rsidRPr="001E0BCC">
              <w:t>т.</w:t>
            </w:r>
            <w:r w:rsidR="00013F13" w:rsidRPr="001E0BCC">
              <w:t xml:space="preserve"> </w:t>
            </w:r>
            <w:r w:rsidR="002F270D" w:rsidRPr="001E0BCC">
              <w:t>2</w:t>
            </w:r>
            <w:r w:rsidR="00EE60A4">
              <w:t>6</w:t>
            </w:r>
            <w:r w:rsidRPr="001E0BCC">
              <w:t xml:space="preserve"> </w:t>
            </w:r>
            <w: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w:t>
            </w:r>
            <w:r w:rsidRPr="00C630E7">
              <w:t>1</w:t>
            </w:r>
            <w:r w:rsidR="00DE4B49">
              <w:t>2</w:t>
            </w:r>
            <w:r>
              <w:t xml:space="preserve"> от Формуляра преди подаването му. </w:t>
            </w:r>
          </w:p>
          <w:p w14:paraId="29C1C3AC" w14:textId="77777777" w:rsidR="008E1E29" w:rsidRDefault="008E1E29" w:rsidP="009E1DB4">
            <w:pPr>
              <w:jc w:val="both"/>
            </w:pPr>
          </w:p>
          <w:p w14:paraId="097C6E43" w14:textId="77777777" w:rsidR="009E1DB4" w:rsidRDefault="009E1DB4" w:rsidP="009E1DB4">
            <w:pPr>
              <w:jc w:val="both"/>
            </w:pPr>
            <w: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59EAC7A" w14:textId="77777777" w:rsidR="008E1E29" w:rsidRDefault="008E1E29" w:rsidP="009E1DB4">
            <w:pPr>
              <w:jc w:val="both"/>
            </w:pPr>
          </w:p>
          <w:p w14:paraId="334B7746" w14:textId="77777777" w:rsidR="009E1DB4" w:rsidRDefault="009E1DB4" w:rsidP="009E1DB4">
            <w:pPr>
              <w:jc w:val="both"/>
            </w:pPr>
            <w:r w:rsidRPr="000C052B">
              <w:rPr>
                <w:b/>
              </w:rPr>
              <w:t>ВАЖНО:</w:t>
            </w:r>
            <w: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712B7FAF" w14:textId="77777777" w:rsidR="008E1E29" w:rsidRDefault="008E1E29" w:rsidP="009E1DB4">
            <w:pPr>
              <w:jc w:val="both"/>
            </w:pPr>
          </w:p>
          <w:p w14:paraId="2CCE52D0" w14:textId="77777777" w:rsidR="009E1DB4" w:rsidRDefault="009E1DB4" w:rsidP="009E1DB4">
            <w:pPr>
              <w:jc w:val="both"/>
            </w:pPr>
            <w: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w:t>
            </w:r>
            <w:r>
              <w:lastRenderedPageBreak/>
              <w:t xml:space="preserve">верността им се носи наказателна отговорност, която също е лична. </w:t>
            </w:r>
          </w:p>
          <w:p w14:paraId="024BC152" w14:textId="77777777" w:rsidR="008E1E29" w:rsidRDefault="008E1E29" w:rsidP="009E1DB4">
            <w:pPr>
              <w:jc w:val="both"/>
            </w:pPr>
          </w:p>
          <w:p w14:paraId="2F440C68" w14:textId="77777777" w:rsidR="009E1DB4" w:rsidRDefault="009E1DB4" w:rsidP="009E1DB4">
            <w:pPr>
              <w:jc w:val="both"/>
            </w:pPr>
            <w: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609CAC4D" w14:textId="77777777" w:rsidR="008E1E29" w:rsidRDefault="008E1E29" w:rsidP="009E1DB4">
            <w:pPr>
              <w:jc w:val="both"/>
            </w:pPr>
          </w:p>
          <w:p w14:paraId="758AF17E" w14:textId="77777777" w:rsidR="009E1DB4" w:rsidRDefault="009E1DB4" w:rsidP="009E1DB4">
            <w:pPr>
              <w:jc w:val="both"/>
            </w:pPr>
            <w: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w:t>
            </w:r>
            <w:r w:rsidRPr="001E0BCC">
              <w:t xml:space="preserve">в т. </w:t>
            </w:r>
            <w:r w:rsidR="001E0BCC" w:rsidRPr="001E0BCC">
              <w:t>26</w:t>
            </w:r>
            <w:r w:rsidRPr="001E0BCC">
              <w:t xml:space="preserve"> </w:t>
            </w:r>
            <w:r>
              <w:t>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5F61B6" w14:textId="77777777" w:rsidR="008E1E29" w:rsidRDefault="008E1E29" w:rsidP="009E1DB4">
            <w:pPr>
              <w:jc w:val="both"/>
            </w:pPr>
          </w:p>
          <w:p w14:paraId="5C347588" w14:textId="77777777" w:rsidR="009E1DB4" w:rsidRPr="000C052B" w:rsidRDefault="009E1DB4" w:rsidP="009E1DB4">
            <w:pPr>
              <w:jc w:val="both"/>
              <w:rPr>
                <w:b/>
              </w:rPr>
            </w:pPr>
            <w: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0C052B">
              <w:rPr>
                <w:b/>
              </w:rPr>
              <w:t>са недопустими</w:t>
            </w:r>
            <w:r w:rsidRPr="008E1E29">
              <w:t>.</w:t>
            </w:r>
          </w:p>
          <w:p w14:paraId="638DCA54" w14:textId="77777777" w:rsidR="009E1DB4" w:rsidRDefault="009E1DB4" w:rsidP="009E1DB4">
            <w:pPr>
              <w:jc w:val="both"/>
            </w:pPr>
            <w: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5197F63F" w14:textId="77777777" w:rsidR="006E5FC6" w:rsidRDefault="006E5FC6" w:rsidP="009E1DB4">
            <w:pPr>
              <w:jc w:val="both"/>
            </w:pPr>
          </w:p>
          <w:p w14:paraId="4DCEA0C8" w14:textId="77777777" w:rsidR="009E1DB4" w:rsidRDefault="009E1DB4" w:rsidP="009E1DB4">
            <w:pPr>
              <w:jc w:val="both"/>
            </w:pPr>
            <w:r>
              <w:t>Кандидатът носи цялата отговорност за верността на финансовата информация, представена в т. 5 „Бюджет“ от Формуляра за кандидатстване.</w:t>
            </w:r>
          </w:p>
        </w:tc>
      </w:tr>
    </w:tbl>
    <w:p w14:paraId="5B468080" w14:textId="3BFD35A5" w:rsidR="00FC313A" w:rsidRDefault="006E5FC6" w:rsidP="000C052B">
      <w:pPr>
        <w:pStyle w:val="1"/>
        <w:numPr>
          <w:ilvl w:val="0"/>
          <w:numId w:val="0"/>
        </w:numPr>
        <w:ind w:left="360"/>
      </w:pPr>
      <w:bookmarkStart w:id="34" w:name="_Toc528157727"/>
      <w:r>
        <w:lastRenderedPageBreak/>
        <w:t>26.</w:t>
      </w:r>
      <w:r w:rsidR="00FC313A" w:rsidRPr="00C1463F">
        <w:t>Списък на документите, които се подават на етап кандидатстване</w:t>
      </w:r>
      <w:bookmarkEnd w:id="3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50D330A6" w14:textId="77777777" w:rsidTr="002F5D76">
        <w:tc>
          <w:tcPr>
            <w:tcW w:w="9213" w:type="dxa"/>
          </w:tcPr>
          <w:p w14:paraId="3ABCA1BE" w14:textId="77777777" w:rsidR="002A73FB" w:rsidRDefault="002A73FB" w:rsidP="002A73FB">
            <w: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195B76F" w14:textId="77777777" w:rsidR="002A73FB" w:rsidRDefault="002A73FB" w:rsidP="002A73FB"/>
          <w:p w14:paraId="17AB0D1F" w14:textId="77777777" w:rsidR="002A73FB" w:rsidRPr="000C052B" w:rsidRDefault="002A73FB" w:rsidP="006E5FC6">
            <w:pPr>
              <w:pStyle w:val="ListParagraph"/>
              <w:numPr>
                <w:ilvl w:val="0"/>
                <w:numId w:val="28"/>
              </w:numPr>
              <w:jc w:val="both"/>
              <w:rPr>
                <w:i/>
              </w:rPr>
            </w:pPr>
            <w:r w:rsidRPr="001D59B2">
              <w:rPr>
                <w:b/>
              </w:rPr>
              <w:t>Бизнес план</w:t>
            </w:r>
            <w:r>
              <w:t xml:space="preserve"> </w:t>
            </w:r>
            <w:r w:rsidR="001D59B2" w:rsidRPr="00D53F87">
              <w:t>(</w:t>
            </w:r>
            <w:r>
              <w:t>по образец</w:t>
            </w:r>
            <w:r w:rsidR="001D59B2" w:rsidRPr="00D53F87">
              <w:t>)</w:t>
            </w:r>
            <w:r w:rsidR="001D59B2">
              <w:t>, подписан</w:t>
            </w:r>
            <w:r w:rsidR="001D59B2" w:rsidRPr="00D53F87">
              <w:t xml:space="preserve"> </w:t>
            </w:r>
            <w: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t>ът</w:t>
            </w:r>
            <w:r>
              <w:t>, трябва да бъде представен, сканиран и като електронен файл</w:t>
            </w:r>
            <w:r w:rsidR="001D59B2">
              <w:t xml:space="preserve"> </w:t>
            </w:r>
            <w:r>
              <w:t xml:space="preserve">в Excel. Представеният електронен файл трябва да е идентичен със сканирания документ.  </w:t>
            </w:r>
            <w:r w:rsidR="001D59B2" w:rsidRPr="000C052B">
              <w:rPr>
                <w:i/>
              </w:rPr>
              <w:t>(документът е задължителен за всички проектни предложения)</w:t>
            </w:r>
            <w:r w:rsidRPr="000C052B">
              <w:rPr>
                <w:i/>
              </w:rPr>
              <w:t xml:space="preserve">   </w:t>
            </w:r>
          </w:p>
          <w:p w14:paraId="1823120A" w14:textId="77777777" w:rsidR="002A73FB" w:rsidRDefault="002A73FB" w:rsidP="001D59B2">
            <w:pPr>
              <w:jc w:val="both"/>
            </w:pPr>
            <w:r>
              <w:tab/>
            </w:r>
            <w:r>
              <w:tab/>
            </w:r>
          </w:p>
          <w:p w14:paraId="1477D0D1" w14:textId="77777777" w:rsidR="002A73FB" w:rsidRDefault="002A73FB" w:rsidP="001D59B2">
            <w:pPr>
              <w:jc w:val="both"/>
            </w:pPr>
            <w:r>
              <w:t xml:space="preserve">За проверка на цените на прогнозните разходи, заложени от кандидатите в бизнес плановете </w:t>
            </w:r>
            <w:r>
              <w:lastRenderedPageBreak/>
              <w:t xml:space="preserve">им, УО на ПМДР прилага следния подход: </w:t>
            </w:r>
          </w:p>
          <w:p w14:paraId="5392AAD5" w14:textId="77777777" w:rsidR="006E5FC6" w:rsidRDefault="006E5FC6" w:rsidP="001D59B2">
            <w:pPr>
              <w:jc w:val="both"/>
            </w:pPr>
          </w:p>
          <w:p w14:paraId="3CB07D1A" w14:textId="77777777" w:rsidR="002A73FB" w:rsidRDefault="002A73FB" w:rsidP="001D59B2">
            <w:pPr>
              <w:jc w:val="both"/>
            </w:pPr>
            <w: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9BC3279" w14:textId="77777777" w:rsidR="006E5FC6" w:rsidRDefault="006E5FC6" w:rsidP="001D59B2">
            <w:pPr>
              <w:jc w:val="both"/>
            </w:pPr>
          </w:p>
          <w:p w14:paraId="23E9389B" w14:textId="77777777" w:rsidR="002A73FB" w:rsidRDefault="002A73FB" w:rsidP="001D59B2">
            <w:pPr>
              <w:jc w:val="both"/>
            </w:pPr>
            <w:r>
              <w:t xml:space="preserve">      </w:t>
            </w:r>
            <w: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452D5452" w14:textId="77777777" w:rsidR="002A73FB" w:rsidRDefault="002A73FB" w:rsidP="001D59B2">
            <w:pPr>
              <w:jc w:val="both"/>
            </w:pPr>
            <w: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7708A899" w14:textId="77777777" w:rsidR="001D59B2" w:rsidRDefault="001D59B2" w:rsidP="001D59B2">
            <w:pPr>
              <w:jc w:val="both"/>
            </w:pPr>
          </w:p>
          <w:p w14:paraId="2238FB7B" w14:textId="77777777" w:rsidR="002A73FB" w:rsidRDefault="002A73FB" w:rsidP="007F56C0">
            <w:pPr>
              <w:pStyle w:val="ListParagraph"/>
              <w:numPr>
                <w:ilvl w:val="0"/>
                <w:numId w:val="28"/>
              </w:numPr>
            </w:pPr>
            <w:r w:rsidRPr="001D59B2">
              <w:rPr>
                <w:b/>
              </w:rPr>
              <w:t>Пълномощно</w:t>
            </w:r>
            <w: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r w:rsidR="001D59B2">
              <w:t xml:space="preserve"> </w:t>
            </w:r>
            <w:r w:rsidRPr="000C052B">
              <w:rPr>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t>.</w:t>
            </w:r>
          </w:p>
          <w:p w14:paraId="7F1467EF" w14:textId="77777777" w:rsidR="001D59B2" w:rsidRDefault="001D59B2" w:rsidP="001D59B2">
            <w:pPr>
              <w:pStyle w:val="ListParagraph"/>
              <w:ind w:left="710"/>
            </w:pPr>
          </w:p>
          <w:p w14:paraId="4CE43C40" w14:textId="77777777" w:rsidR="002A73FB" w:rsidRDefault="002A73FB" w:rsidP="007F56C0">
            <w:pPr>
              <w:pStyle w:val="ListParagraph"/>
              <w:numPr>
                <w:ilvl w:val="0"/>
                <w:numId w:val="28"/>
              </w:numPr>
              <w:jc w:val="both"/>
            </w:pPr>
            <w: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r w:rsidR="00AE2BE3">
              <w:t xml:space="preserve"> и да прикачи в ИСУН</w:t>
            </w:r>
            <w:r>
              <w:t>:</w:t>
            </w:r>
          </w:p>
          <w:p w14:paraId="6AE849F9" w14:textId="77777777" w:rsidR="002A73FB" w:rsidRDefault="002A73FB" w:rsidP="001D59B2">
            <w:pPr>
              <w:ind w:left="708"/>
              <w:jc w:val="both"/>
            </w:pPr>
            <w:r>
              <w:t xml:space="preserve">А/ </w:t>
            </w:r>
            <w:r w:rsidRPr="001D59B2">
              <w:rPr>
                <w:b/>
              </w:rPr>
              <w:t>Официален каталог</w:t>
            </w:r>
            <w:r>
              <w:t xml:space="preserve"> на производител или оторизиран представител </w:t>
            </w:r>
            <w:r w:rsidRPr="001D59B2">
              <w:rPr>
                <w:b/>
              </w:rPr>
              <w:t>или</w:t>
            </w:r>
          </w:p>
          <w:p w14:paraId="6C6AD6C8" w14:textId="0BF016AD" w:rsidR="002A73FB" w:rsidRPr="00380903" w:rsidRDefault="002A73FB" w:rsidP="001D59B2">
            <w:pPr>
              <w:ind w:left="708"/>
              <w:jc w:val="both"/>
              <w:rPr>
                <w:b/>
              </w:rPr>
            </w:pPr>
            <w:r>
              <w:t xml:space="preserve">Б/ </w:t>
            </w:r>
            <w:r w:rsidR="00380903" w:rsidRPr="00380903">
              <w:rPr>
                <w:b/>
              </w:rPr>
              <w:t xml:space="preserve">Две </w:t>
            </w:r>
            <w:r w:rsidR="00380903">
              <w:rPr>
                <w:b/>
              </w:rPr>
              <w:t>н</w:t>
            </w:r>
            <w:r w:rsidRPr="00380903">
              <w:rPr>
                <w:b/>
              </w:rPr>
              <w:t>езависим</w:t>
            </w:r>
            <w:r w:rsidR="00380903" w:rsidRPr="00380903">
              <w:rPr>
                <w:b/>
              </w:rPr>
              <w:t>и</w:t>
            </w:r>
            <w:r w:rsidR="00380903">
              <w:rPr>
                <w:b/>
              </w:rPr>
              <w:t xml:space="preserve">, съпоставими и конкурентни </w:t>
            </w:r>
            <w:r w:rsidR="00380903" w:rsidRPr="00380903">
              <w:rPr>
                <w:b/>
              </w:rPr>
              <w:t xml:space="preserve"> </w:t>
            </w:r>
            <w:r w:rsidRPr="00380903">
              <w:rPr>
                <w:b/>
              </w:rPr>
              <w:t xml:space="preserve"> оферт</w:t>
            </w:r>
            <w:r w:rsidR="00380903">
              <w:rPr>
                <w:b/>
              </w:rPr>
              <w:t>и</w:t>
            </w:r>
            <w:r w:rsidRPr="00380903">
              <w:rPr>
                <w:b/>
              </w:rPr>
              <w:t>.</w:t>
            </w:r>
            <w:r w:rsidR="0013234C" w:rsidRPr="00380903">
              <w:rPr>
                <w:b/>
              </w:rPr>
              <w:t xml:space="preserve"> </w:t>
            </w:r>
          </w:p>
          <w:p w14:paraId="59BEA446" w14:textId="77777777" w:rsidR="009510F7" w:rsidRDefault="009510F7" w:rsidP="000C052B">
            <w:pPr>
              <w:ind w:left="708"/>
              <w:jc w:val="both"/>
            </w:pPr>
            <w:r w:rsidRPr="000C052B">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w:t>
            </w:r>
            <w:r w:rsidR="00C0437F">
              <w:t xml:space="preserve"> </w:t>
            </w:r>
            <w:r w:rsidR="00C0437F" w:rsidRPr="00C0437F">
              <w:t>Комисията за подбор на проектни предложения и</w:t>
            </w:r>
            <w:r w:rsidRPr="000C052B">
              <w:t xml:space="preserve"> УО на ПМДР извършва проверка дали са изпълнени едновременно следните две условия:</w:t>
            </w:r>
          </w:p>
          <w:p w14:paraId="01B107BF" w14:textId="77777777" w:rsidR="00C0437F" w:rsidRPr="000C052B" w:rsidRDefault="00C0437F" w:rsidP="000C052B">
            <w:pPr>
              <w:ind w:left="708"/>
              <w:jc w:val="both"/>
            </w:pPr>
          </w:p>
          <w:p w14:paraId="7F82D697" w14:textId="58B724DD" w:rsidR="009510F7" w:rsidRDefault="009510F7" w:rsidP="009510F7">
            <w:pPr>
              <w:ind w:left="708"/>
              <w:jc w:val="both"/>
            </w:pPr>
            <w:r w:rsidRPr="000C052B">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6E6396">
              <w:t>-</w:t>
            </w:r>
            <w:r w:rsidRPr="000C052B">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596F6581" w14:textId="77777777" w:rsidR="00C0437F" w:rsidRDefault="00C0437F" w:rsidP="009510F7">
            <w:pPr>
              <w:ind w:left="708"/>
              <w:jc w:val="both"/>
            </w:pPr>
          </w:p>
          <w:p w14:paraId="2195E001" w14:textId="77777777" w:rsidR="009510F7" w:rsidRPr="000C052B" w:rsidRDefault="009510F7" w:rsidP="000C052B">
            <w:pPr>
              <w:ind w:left="708"/>
              <w:jc w:val="both"/>
            </w:pPr>
            <w:r w:rsidRPr="000C052B">
              <w:lastRenderedPageBreak/>
              <w:t>- годишния оборот, който се отнася до предмета на поръчката (специфичен оборот) през някоя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DBF4D8C" w14:textId="77777777" w:rsidR="009510F7" w:rsidRPr="000C052B" w:rsidRDefault="009510F7" w:rsidP="000C052B">
            <w:pPr>
              <w:ind w:left="708"/>
              <w:jc w:val="both"/>
            </w:pPr>
            <w:r w:rsidRPr="000C052B">
              <w:t xml:space="preserve">     Оферентите – строители, трябва да бъдат вписани в регистъра на Камарата на строителите или еквивалент. </w:t>
            </w:r>
          </w:p>
          <w:p w14:paraId="7F0EBCC3" w14:textId="77777777" w:rsidR="009510F7" w:rsidRPr="009510F7" w:rsidRDefault="009510F7" w:rsidP="009510F7">
            <w:pPr>
              <w:ind w:left="708"/>
              <w:jc w:val="both"/>
            </w:pPr>
            <w:r w:rsidRPr="000C052B">
              <w:t xml:space="preserve">     Документите следва да са прикачени в ИСУН 2020.</w:t>
            </w:r>
          </w:p>
          <w:p w14:paraId="736C7AED" w14:textId="77777777" w:rsidR="002A73FB" w:rsidRPr="000C052B" w:rsidRDefault="001D59B2" w:rsidP="0013234C">
            <w:pPr>
              <w:ind w:left="708"/>
              <w:jc w:val="both"/>
              <w:rPr>
                <w:i/>
              </w:rPr>
            </w:pPr>
            <w:r w:rsidRPr="000C052B">
              <w:rPr>
                <w:i/>
              </w:rPr>
              <w:t>(документите са задължителни за всеки разход от инвестицията в проектното предложение)</w:t>
            </w:r>
          </w:p>
          <w:p w14:paraId="23B4BA21" w14:textId="77777777" w:rsidR="00AE2BE3" w:rsidRDefault="002A73FB" w:rsidP="002A73FB">
            <w:r>
              <w:t xml:space="preserve">     </w:t>
            </w:r>
          </w:p>
          <w:p w14:paraId="67554A58" w14:textId="77777777" w:rsidR="0002112A" w:rsidRDefault="002A73FB" w:rsidP="007F56C0">
            <w:pPr>
              <w:pStyle w:val="ListParagraph"/>
              <w:numPr>
                <w:ilvl w:val="0"/>
                <w:numId w:val="28"/>
              </w:numPr>
              <w:jc w:val="both"/>
            </w:pPr>
            <w:r>
              <w:t xml:space="preserve">За </w:t>
            </w:r>
            <w:r w:rsidRPr="00AE2BE3">
              <w:rPr>
                <w:b/>
              </w:rPr>
              <w:t>предварителни</w:t>
            </w:r>
            <w:r w:rsidR="0002112A">
              <w:rPr>
                <w:b/>
              </w:rPr>
              <w:t>те</w:t>
            </w:r>
            <w:r w:rsidRPr="00AE2BE3">
              <w:rPr>
                <w:b/>
              </w:rPr>
              <w:t xml:space="preserve"> разходи</w:t>
            </w:r>
            <w:r w:rsidR="0002112A">
              <w:rPr>
                <w:b/>
              </w:rPr>
              <w:t xml:space="preserve"> по </w:t>
            </w:r>
            <w:r w:rsidR="0002112A">
              <w:t xml:space="preserve">т. 15.2 </w:t>
            </w:r>
            <w:r w:rsidR="0002112A" w:rsidRPr="00D53F87">
              <w:t>(2)</w:t>
            </w:r>
            <w:r>
              <w:t>, кандидатът следва да приложи към Формуляра за кандидатстване</w:t>
            </w:r>
            <w:r w:rsidR="007E20B5">
              <w:t xml:space="preserve"> в ИСУН 2020</w:t>
            </w:r>
            <w:r w:rsidR="0002112A">
              <w:t>:</w:t>
            </w:r>
          </w:p>
          <w:p w14:paraId="4E120150" w14:textId="5A928612" w:rsidR="002A73FB" w:rsidRDefault="002A73FB" w:rsidP="007F56C0">
            <w:pPr>
              <w:pStyle w:val="ListParagraph"/>
              <w:numPr>
                <w:ilvl w:val="1"/>
                <w:numId w:val="28"/>
              </w:numPr>
              <w:jc w:val="both"/>
            </w:pPr>
            <w:r>
              <w:t xml:space="preserve"> най-малко </w:t>
            </w:r>
            <w:r w:rsidRPr="0002112A">
              <w:rPr>
                <w:b/>
              </w:rPr>
              <w:t>две</w:t>
            </w:r>
            <w:r>
              <w:t xml:space="preserve"> </w:t>
            </w:r>
            <w:r w:rsidR="00380903">
              <w:t xml:space="preserve">независими, съпоставими и конкурентни </w:t>
            </w:r>
            <w:r w:rsidRPr="00AE2BE3">
              <w:rPr>
                <w:b/>
              </w:rPr>
              <w:t>оферти</w:t>
            </w:r>
            <w:r w:rsidR="007E20B5" w:rsidRPr="007E20B5">
              <w:t>, които</w:t>
            </w:r>
            <w:r w:rsidR="007E20B5">
              <w:rPr>
                <w:b/>
              </w:rPr>
              <w:t xml:space="preserve"> </w:t>
            </w:r>
            <w:r w:rsidR="007E20B5" w:rsidRPr="007E20B5">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3C930C2" w14:textId="77777777" w:rsidR="0002112A" w:rsidRDefault="00574307" w:rsidP="007F56C0">
            <w:pPr>
              <w:pStyle w:val="ListParagraph"/>
              <w:numPr>
                <w:ilvl w:val="1"/>
                <w:numId w:val="28"/>
              </w:numPr>
              <w:jc w:val="both"/>
            </w:pPr>
            <w:r>
              <w:t>с</w:t>
            </w:r>
            <w:r w:rsidR="0002112A">
              <w:t>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78603C05" w14:textId="77777777" w:rsidR="007E20B5" w:rsidRDefault="0002112A" w:rsidP="007F56C0">
            <w:pPr>
              <w:pStyle w:val="ListParagraph"/>
              <w:numPr>
                <w:ilvl w:val="1"/>
                <w:numId w:val="28"/>
              </w:numPr>
              <w:jc w:val="both"/>
            </w:pPr>
            <w:r>
              <w:t>Препоръки/референции за добро изпълнение към списъка.</w:t>
            </w:r>
          </w:p>
          <w:p w14:paraId="1EEB78D7" w14:textId="77777777" w:rsidR="007E20B5" w:rsidRDefault="007E20B5" w:rsidP="007F56C0">
            <w:pPr>
              <w:pStyle w:val="ListParagraph"/>
              <w:numPr>
                <w:ilvl w:val="1"/>
                <w:numId w:val="28"/>
              </w:numPr>
              <w:jc w:val="both"/>
            </w:pPr>
            <w:r>
              <w:t>Справка – декларация</w:t>
            </w:r>
            <w:r w:rsidR="0002112A">
              <w:t>, подписана от счетоводителя и лицето представляващо по закон оферента.</w:t>
            </w:r>
            <w:r>
              <w:t xml:space="preserve"> </w:t>
            </w:r>
          </w:p>
          <w:p w14:paraId="4A878EAC" w14:textId="77777777" w:rsidR="007E20B5" w:rsidRDefault="0002112A" w:rsidP="007F56C0">
            <w:pPr>
              <w:pStyle w:val="ListParagraph"/>
              <w:numPr>
                <w:ilvl w:val="1"/>
                <w:numId w:val="28"/>
              </w:numPr>
              <w:jc w:val="both"/>
            </w:pPr>
            <w:r>
              <w:t xml:space="preserve">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4D7929A9" w14:textId="77777777" w:rsidR="00AE2BE3" w:rsidRPr="00D53F87" w:rsidRDefault="0002112A" w:rsidP="007E20B5">
            <w:pPr>
              <w:ind w:left="710"/>
              <w:jc w:val="both"/>
            </w:pPr>
            <w:r w:rsidRPr="0002112A">
              <w:t>(документ</w:t>
            </w:r>
            <w:r w:rsidR="007E20B5">
              <w:t>ите са неприложими</w:t>
            </w:r>
            <w:r w:rsidRPr="0002112A">
              <w:t xml:space="preserve"> към точка 15.2 (1) и (3)</w:t>
            </w:r>
            <w:r w:rsidR="007E20B5" w:rsidRPr="00D53F87">
              <w:t>)</w:t>
            </w:r>
          </w:p>
          <w:p w14:paraId="3C4015AE" w14:textId="77777777" w:rsidR="007E20B5" w:rsidRPr="00D53F87" w:rsidRDefault="007E20B5" w:rsidP="007E20B5">
            <w:pPr>
              <w:ind w:left="710"/>
              <w:jc w:val="both"/>
            </w:pPr>
          </w:p>
          <w:p w14:paraId="018C9386" w14:textId="77777777" w:rsidR="007E20B5" w:rsidRDefault="007E20B5" w:rsidP="007F56C0">
            <w:pPr>
              <w:pStyle w:val="ListParagraph"/>
              <w:numPr>
                <w:ilvl w:val="0"/>
                <w:numId w:val="28"/>
              </w:numPr>
              <w:jc w:val="both"/>
            </w:pPr>
            <w: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090430F5" w14:textId="77777777" w:rsidR="007E20B5" w:rsidRPr="000C052B" w:rsidRDefault="007E20B5" w:rsidP="007E20B5">
            <w:pPr>
              <w:ind w:left="708"/>
              <w:jc w:val="both"/>
              <w:rPr>
                <w:i/>
              </w:rPr>
            </w:pPr>
            <w:r w:rsidRPr="000C052B">
              <w:rPr>
                <w:i/>
              </w:rPr>
              <w:lastRenderedPageBreak/>
              <w:t>(документът е задължителен за всички проектни предложения, предвиждащи предварителни разходи)</w:t>
            </w:r>
          </w:p>
          <w:p w14:paraId="00D6E01B" w14:textId="77777777" w:rsidR="007E20B5" w:rsidRDefault="007E20B5" w:rsidP="007E20B5">
            <w:pPr>
              <w:ind w:left="710"/>
              <w:jc w:val="both"/>
            </w:pPr>
          </w:p>
          <w:p w14:paraId="4E601428" w14:textId="77777777" w:rsidR="002A73FB" w:rsidRDefault="002A73FB" w:rsidP="007F56C0">
            <w:pPr>
              <w:pStyle w:val="ListParagraph"/>
              <w:numPr>
                <w:ilvl w:val="0"/>
                <w:numId w:val="28"/>
              </w:numPr>
              <w:jc w:val="both"/>
            </w:pPr>
            <w:r w:rsidRPr="00AE2BE3">
              <w:rPr>
                <w:b/>
              </w:rPr>
              <w:t>Документ за собственост на земята/сградата</w:t>
            </w:r>
            <w: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6F22865" w14:textId="77777777" w:rsidR="002A73FB" w:rsidRPr="000C052B" w:rsidRDefault="002A73FB" w:rsidP="00AE2BE3">
            <w:pPr>
              <w:ind w:left="708"/>
              <w:jc w:val="both"/>
              <w:rPr>
                <w:i/>
              </w:rPr>
            </w:pPr>
            <w:r w:rsidRPr="000C052B">
              <w:rPr>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304A0EE" w14:textId="77777777" w:rsidR="00AE2BE3" w:rsidRDefault="00AE2BE3" w:rsidP="00AE2BE3">
            <w:pPr>
              <w:ind w:left="708"/>
              <w:jc w:val="both"/>
            </w:pPr>
          </w:p>
          <w:p w14:paraId="039E9611" w14:textId="77777777" w:rsidR="002A73FB" w:rsidRPr="000C052B" w:rsidRDefault="002A73FB" w:rsidP="007F56C0">
            <w:pPr>
              <w:pStyle w:val="ListParagraph"/>
              <w:numPr>
                <w:ilvl w:val="0"/>
                <w:numId w:val="28"/>
              </w:numPr>
              <w:jc w:val="both"/>
              <w:rPr>
                <w:i/>
              </w:rPr>
            </w:pPr>
            <w:r w:rsidRPr="00AE2BE3">
              <w:rPr>
                <w:b/>
              </w:rPr>
              <w:t>Одобрен инвестиционен проект</w:t>
            </w:r>
            <w: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w:t>
            </w:r>
            <w:r w:rsidR="00AE2BE3">
              <w:t xml:space="preserve"> </w:t>
            </w:r>
            <w:r>
              <w:t>Документите следва да са прикачени в ИСУН 2020.</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EFC837" w14:textId="77777777" w:rsidR="00AE2BE3" w:rsidRDefault="00AE2BE3" w:rsidP="00AE2BE3">
            <w:pPr>
              <w:pStyle w:val="ListParagraph"/>
              <w:ind w:left="710"/>
              <w:jc w:val="both"/>
            </w:pPr>
          </w:p>
          <w:p w14:paraId="0AE0CF1C" w14:textId="77777777" w:rsidR="002A73FB" w:rsidRPr="000C052B" w:rsidRDefault="002A73FB" w:rsidP="007F56C0">
            <w:pPr>
              <w:pStyle w:val="ListParagraph"/>
              <w:numPr>
                <w:ilvl w:val="0"/>
                <w:numId w:val="28"/>
              </w:numPr>
              <w:jc w:val="both"/>
              <w:rPr>
                <w:i/>
              </w:rPr>
            </w:pPr>
            <w:r w:rsidRPr="00AE2BE3">
              <w:rPr>
                <w:b/>
              </w:rPr>
              <w:t>Подробни количествени сметки</w:t>
            </w:r>
            <w:r>
              <w:t xml:space="preserve">, заверени от правоспособно лице. </w:t>
            </w:r>
            <w:r w:rsidR="00AE2BE3">
              <w:t xml:space="preserve"> </w:t>
            </w:r>
            <w:r>
              <w:t>Документът следва да прикачен в ИСУН 2020.</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w:t>
            </w:r>
          </w:p>
          <w:p w14:paraId="6D7612A7" w14:textId="77777777" w:rsidR="00AE2BE3" w:rsidRDefault="00AE2BE3" w:rsidP="00AE2BE3">
            <w:pPr>
              <w:jc w:val="both"/>
            </w:pPr>
          </w:p>
          <w:p w14:paraId="65B67452" w14:textId="77777777" w:rsidR="002A73FB" w:rsidRDefault="002A73FB" w:rsidP="007F56C0">
            <w:pPr>
              <w:pStyle w:val="ListParagraph"/>
              <w:numPr>
                <w:ilvl w:val="0"/>
                <w:numId w:val="28"/>
              </w:numPr>
              <w:jc w:val="both"/>
            </w:pPr>
            <w:r w:rsidRPr="00AE2BE3">
              <w:rPr>
                <w:b/>
              </w:rPr>
              <w:t>Влязло в сила разрешение за строеж</w:t>
            </w:r>
            <w:r>
              <w:t>,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w:t>
            </w:r>
          </w:p>
          <w:p w14:paraId="23995E1C" w14:textId="77777777" w:rsidR="00AE2BE3" w:rsidRDefault="00AE2BE3" w:rsidP="00AE2BE3">
            <w:pPr>
              <w:jc w:val="both"/>
            </w:pPr>
          </w:p>
          <w:p w14:paraId="4DBC165D" w14:textId="77777777" w:rsidR="002A73FB" w:rsidRPr="000C052B" w:rsidRDefault="002A73FB" w:rsidP="007F56C0">
            <w:pPr>
              <w:pStyle w:val="ListParagraph"/>
              <w:numPr>
                <w:ilvl w:val="0"/>
                <w:numId w:val="28"/>
              </w:numPr>
              <w:jc w:val="both"/>
              <w:rPr>
                <w:i/>
              </w:rPr>
            </w:pPr>
            <w:r w:rsidRPr="00AE2BE3">
              <w:rPr>
                <w:b/>
              </w:rPr>
              <w:t>Разрешение за поставяне за преместваеми обекти</w:t>
            </w:r>
            <w:r>
              <w:t>, съгласно разпоредбите на ЗУТ. Документът следва да е прикачен в ИСУН 2020.</w:t>
            </w:r>
            <w:r w:rsidR="00AE2BE3">
              <w:t xml:space="preserve"> </w:t>
            </w:r>
            <w:r w:rsidRPr="000C052B">
              <w:rPr>
                <w:i/>
              </w:rPr>
              <w:t>(документът е задължителен за всички проектни предложения, включващи разходи за преместваеми обекти, в останалите случаи е неприложим)</w:t>
            </w:r>
          </w:p>
          <w:p w14:paraId="43B2BE7C" w14:textId="77777777" w:rsidR="00AE2BE3" w:rsidRPr="000C052B" w:rsidRDefault="00AE2BE3" w:rsidP="00AE2BE3">
            <w:pPr>
              <w:rPr>
                <w:i/>
              </w:rPr>
            </w:pPr>
          </w:p>
          <w:p w14:paraId="3B426693" w14:textId="77777777" w:rsidR="002A73FB" w:rsidRPr="000C052B" w:rsidRDefault="002A73FB" w:rsidP="007F56C0">
            <w:pPr>
              <w:pStyle w:val="ListParagraph"/>
              <w:numPr>
                <w:ilvl w:val="0"/>
                <w:numId w:val="28"/>
              </w:numPr>
              <w:jc w:val="both"/>
              <w:rPr>
                <w:i/>
              </w:rPr>
            </w:pPr>
            <w:r w:rsidRPr="00AE2BE3">
              <w:rPr>
                <w:b/>
              </w:rPr>
              <w:t>Технически и/или технологичен проект със схема и описание на производствения процес</w:t>
            </w:r>
            <w:r>
              <w:t xml:space="preserve">, обосноваващи  дейностите и разходите, за които се кандидатства, както и </w:t>
            </w:r>
            <w:r>
              <w:lastRenderedPageBreak/>
              <w:t xml:space="preserve">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w:t>
            </w:r>
            <w:r w:rsidR="00AE2BE3">
              <w:t xml:space="preserve"> </w:t>
            </w:r>
            <w:r>
              <w:t xml:space="preserve">Прилага се и </w:t>
            </w:r>
            <w:r w:rsidRPr="006609F6">
              <w:rPr>
                <w:b/>
              </w:rPr>
              <w:t>документ, удостоверяващ правоспособността на лицето</w:t>
            </w:r>
            <w:r>
              <w:t>.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r w:rsidR="00AE2BE3">
              <w:t xml:space="preserve"> </w:t>
            </w:r>
            <w:r w:rsidRPr="000C052B">
              <w:rPr>
                <w:i/>
              </w:rPr>
              <w:t>(документът е задължителен за всички проектни предложения, с изключение на проект за закупуване на транспортни средства)</w:t>
            </w:r>
          </w:p>
          <w:p w14:paraId="7D65F2D6" w14:textId="77777777" w:rsidR="00AE2BE3" w:rsidRPr="000C052B" w:rsidRDefault="00AE2BE3" w:rsidP="00AE2BE3">
            <w:pPr>
              <w:rPr>
                <w:i/>
              </w:rPr>
            </w:pPr>
          </w:p>
          <w:p w14:paraId="4B21E8FD" w14:textId="77777777" w:rsidR="002A73FB" w:rsidRPr="000C052B" w:rsidRDefault="002A73FB" w:rsidP="007F56C0">
            <w:pPr>
              <w:pStyle w:val="ListParagraph"/>
              <w:numPr>
                <w:ilvl w:val="0"/>
                <w:numId w:val="28"/>
              </w:numPr>
              <w:jc w:val="both"/>
              <w:rPr>
                <w:i/>
              </w:rPr>
            </w:pPr>
            <w:r w:rsidRPr="006609F6">
              <w:rPr>
                <w:b/>
              </w:rPr>
              <w:t>Копие от становище на ОДБХ, за съответствие на технологичния проект на предприятието с хигиенните и на ветеринарно-санитарните изисквания</w:t>
            </w:r>
            <w:r>
              <w:t>, съгласно чл. 226 от Закона за ветеринарномедицинската дейност</w:t>
            </w:r>
            <w:r w:rsidRPr="000C052B">
              <w:rPr>
                <w:i/>
              </w:rPr>
              <w:t xml:space="preserve">. (документът е задължителен за всички проектни предложения, с изключение на проект за закупуване на </w:t>
            </w:r>
            <w:r w:rsidR="00AE2BE3" w:rsidRPr="000C052B">
              <w:rPr>
                <w:i/>
              </w:rPr>
              <w:t>т</w:t>
            </w:r>
            <w:r w:rsidRPr="000C052B">
              <w:rPr>
                <w:i/>
              </w:rPr>
              <w:t>ранспортни средства и в случай на несъществени промени)</w:t>
            </w:r>
          </w:p>
          <w:p w14:paraId="6EF40574" w14:textId="77777777" w:rsidR="00AD08C2" w:rsidRDefault="00AD08C2" w:rsidP="00AD08C2">
            <w:pPr>
              <w:jc w:val="both"/>
            </w:pPr>
          </w:p>
          <w:p w14:paraId="2282214A" w14:textId="77777777" w:rsidR="002A73FB" w:rsidRPr="000C052B" w:rsidRDefault="002A73FB" w:rsidP="007F56C0">
            <w:pPr>
              <w:pStyle w:val="ListParagraph"/>
              <w:numPr>
                <w:ilvl w:val="0"/>
                <w:numId w:val="28"/>
              </w:numPr>
              <w:jc w:val="both"/>
              <w:rPr>
                <w:i/>
              </w:rPr>
            </w:pPr>
            <w:r w:rsidRPr="006609F6">
              <w:rPr>
                <w:b/>
              </w:rPr>
              <w:t>Удостоверение за регистрация</w:t>
            </w:r>
            <w:r>
              <w:t xml:space="preserve">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или Закона за ветеринарно-медицинската дейност.</w:t>
            </w:r>
            <w:r w:rsidR="006609F6">
              <w:t xml:space="preserve"> </w:t>
            </w:r>
            <w:r w:rsidRPr="000C052B">
              <w:rPr>
                <w:i/>
              </w:rPr>
              <w:t>(документът е задължителен за всички съществуващи предприятия)</w:t>
            </w:r>
          </w:p>
          <w:p w14:paraId="7543C7F4" w14:textId="77777777" w:rsidR="006609F6" w:rsidRDefault="006609F6" w:rsidP="006609F6">
            <w:pPr>
              <w:pStyle w:val="ListParagraph"/>
              <w:ind w:left="710"/>
              <w:jc w:val="both"/>
            </w:pPr>
          </w:p>
          <w:p w14:paraId="445AE50F" w14:textId="77777777" w:rsidR="002A73FB" w:rsidRPr="000C052B" w:rsidRDefault="002A73FB" w:rsidP="007F56C0">
            <w:pPr>
              <w:pStyle w:val="ListParagraph"/>
              <w:numPr>
                <w:ilvl w:val="0"/>
                <w:numId w:val="28"/>
              </w:numPr>
              <w:jc w:val="both"/>
              <w:rPr>
                <w:i/>
              </w:rPr>
            </w:pPr>
            <w:r w:rsidRPr="006609F6">
              <w:rPr>
                <w:b/>
              </w:rPr>
              <w:t>Удостоверение за първа регистрация</w:t>
            </w:r>
            <w:r>
              <w:t xml:space="preserve">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r w:rsidR="006609F6">
              <w:t xml:space="preserve"> </w:t>
            </w:r>
            <w:r w:rsidRPr="000C052B">
              <w:rPr>
                <w:i/>
              </w:rPr>
              <w:t>(документът е задължителен за всички съществуващи предприятия над 5 години)</w:t>
            </w:r>
          </w:p>
          <w:p w14:paraId="6E124F62" w14:textId="77777777" w:rsidR="002A73FB" w:rsidRDefault="002A73FB" w:rsidP="00AE2BE3">
            <w:pPr>
              <w:jc w:val="both"/>
            </w:pPr>
          </w:p>
          <w:p w14:paraId="4F7C41C3" w14:textId="77777777" w:rsidR="002A73FB" w:rsidRPr="000C052B" w:rsidRDefault="002A73FB" w:rsidP="007F56C0">
            <w:pPr>
              <w:pStyle w:val="ListParagraph"/>
              <w:numPr>
                <w:ilvl w:val="0"/>
                <w:numId w:val="28"/>
              </w:numPr>
              <w:jc w:val="both"/>
              <w:rPr>
                <w:i/>
              </w:rPr>
            </w:pPr>
            <w:r w:rsidRPr="006609F6">
              <w:rPr>
                <w:b/>
              </w:rPr>
              <w:t>Финансов план за изпълнение на проекта</w:t>
            </w:r>
            <w:r>
              <w:t>, включващ етапи на изпълнение и източници за финансиране на всеки един етап от проектното предложение, прикачен в ИСУН 2020.</w:t>
            </w:r>
            <w:r w:rsidR="006609F6">
              <w:t xml:space="preserve"> </w:t>
            </w:r>
            <w:r w:rsidRPr="000C052B">
              <w:rPr>
                <w:i/>
              </w:rPr>
              <w:t>(документът е задължителен за всички проектни предложения и е в свободен текст)</w:t>
            </w:r>
          </w:p>
          <w:p w14:paraId="6CF3A3B0" w14:textId="77777777" w:rsidR="006609F6" w:rsidRDefault="006609F6" w:rsidP="006609F6">
            <w:pPr>
              <w:jc w:val="both"/>
            </w:pPr>
          </w:p>
          <w:p w14:paraId="59DB8C93" w14:textId="77777777" w:rsidR="002A73FB" w:rsidRPr="000C052B" w:rsidRDefault="002A73FB" w:rsidP="007F56C0">
            <w:pPr>
              <w:pStyle w:val="ListParagraph"/>
              <w:numPr>
                <w:ilvl w:val="0"/>
                <w:numId w:val="28"/>
              </w:numPr>
              <w:jc w:val="both"/>
              <w:rPr>
                <w:i/>
              </w:rPr>
            </w:pPr>
            <w:r w:rsidRPr="006609F6">
              <w:rPr>
                <w:b/>
              </w:rPr>
              <w:t>Счетоводна справка и/или инвентарна книга</w:t>
            </w:r>
            <w: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0C052B">
              <w:rPr>
                <w:i/>
              </w:rPr>
              <w:t>(документът е задължителен за всички проектни предложения)</w:t>
            </w:r>
          </w:p>
          <w:p w14:paraId="56ACC422" w14:textId="77777777" w:rsidR="006609F6" w:rsidRDefault="006609F6" w:rsidP="006609F6">
            <w:pPr>
              <w:jc w:val="both"/>
            </w:pPr>
          </w:p>
          <w:p w14:paraId="3CED394C" w14:textId="77777777" w:rsidR="002A73FB" w:rsidRPr="000C052B" w:rsidRDefault="002A73FB" w:rsidP="007F56C0">
            <w:pPr>
              <w:pStyle w:val="ListParagraph"/>
              <w:numPr>
                <w:ilvl w:val="0"/>
                <w:numId w:val="28"/>
              </w:numPr>
              <w:jc w:val="both"/>
              <w:rPr>
                <w:i/>
              </w:rPr>
            </w:pPr>
            <w:r w:rsidRPr="006609F6">
              <w:rPr>
                <w:b/>
              </w:rPr>
              <w:t>Отчет за приходи и разходи</w:t>
            </w:r>
            <w: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73BBF67E" w14:textId="77777777" w:rsidR="006609F6" w:rsidRDefault="006609F6" w:rsidP="006609F6">
            <w:pPr>
              <w:jc w:val="both"/>
            </w:pPr>
          </w:p>
          <w:p w14:paraId="0CEC3078" w14:textId="77777777" w:rsidR="002A73FB" w:rsidRPr="000C052B" w:rsidRDefault="002A73FB" w:rsidP="007F56C0">
            <w:pPr>
              <w:pStyle w:val="ListParagraph"/>
              <w:numPr>
                <w:ilvl w:val="0"/>
                <w:numId w:val="28"/>
              </w:numPr>
              <w:jc w:val="both"/>
              <w:rPr>
                <w:i/>
              </w:rPr>
            </w:pPr>
            <w:r w:rsidRPr="006609F6">
              <w:rPr>
                <w:b/>
              </w:rPr>
              <w:lastRenderedPageBreak/>
              <w:t>Отчет за заетите лица</w:t>
            </w:r>
            <w:r>
              <w:t xml:space="preserve">, </w:t>
            </w:r>
            <w:r w:rsidRPr="006609F6">
              <w:rPr>
                <w:b/>
              </w:rPr>
              <w:t>средствата за работна заплата и други разходи за труд</w:t>
            </w:r>
            <w: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5C0C2643" w14:textId="77777777" w:rsidR="006609F6" w:rsidRDefault="006609F6" w:rsidP="006609F6">
            <w:pPr>
              <w:jc w:val="both"/>
            </w:pPr>
          </w:p>
          <w:p w14:paraId="5924BACB" w14:textId="77777777" w:rsidR="002A73FB" w:rsidRPr="000C052B" w:rsidRDefault="002A73FB" w:rsidP="007F56C0">
            <w:pPr>
              <w:pStyle w:val="ListParagraph"/>
              <w:numPr>
                <w:ilvl w:val="0"/>
                <w:numId w:val="28"/>
              </w:numPr>
              <w:jc w:val="both"/>
              <w:rPr>
                <w:i/>
              </w:rPr>
            </w:pPr>
            <w:r>
              <w:t xml:space="preserve">Копие от </w:t>
            </w:r>
            <w:r w:rsidRPr="006609F6">
              <w:rPr>
                <w:b/>
              </w:rPr>
              <w:t>Удостоверение за регистрация на животновъден обект от БАБХ</w:t>
            </w:r>
            <w:r>
              <w:t xml:space="preserve"> /от съответната ОДБХ/, съгласно чл. 137 от Закона за ветеринарномедицинската дейност. Документът следва да е подписан с КЕП от лице с право да представлява кандидата или упълномощено лице и прикачен в ИСУН 2020.</w:t>
            </w:r>
            <w:r w:rsidR="006609F6">
              <w:t xml:space="preserve"> </w:t>
            </w:r>
            <w:r w:rsidRPr="000C052B">
              <w:rPr>
                <w:i/>
              </w:rPr>
              <w:t>(документът е задължителен за всички проектни предложения, които са декларирали, че ще преработват поне 30 % собствена аквакултура)</w:t>
            </w:r>
          </w:p>
          <w:p w14:paraId="711EF182" w14:textId="77777777" w:rsidR="006609F6" w:rsidRDefault="006609F6" w:rsidP="006609F6">
            <w:pPr>
              <w:pStyle w:val="ListParagraph"/>
              <w:ind w:left="710"/>
              <w:jc w:val="both"/>
            </w:pPr>
          </w:p>
          <w:p w14:paraId="4B23FA6B" w14:textId="77777777" w:rsidR="002A73FB" w:rsidRPr="000C052B" w:rsidRDefault="002A73FB" w:rsidP="007F56C0">
            <w:pPr>
              <w:pStyle w:val="ListParagraph"/>
              <w:numPr>
                <w:ilvl w:val="0"/>
                <w:numId w:val="28"/>
              </w:numPr>
              <w:jc w:val="both"/>
              <w:rPr>
                <w:i/>
              </w:rPr>
            </w:pPr>
            <w:r>
              <w:t xml:space="preserve">Копие от издадено </w:t>
            </w:r>
            <w:r w:rsidRPr="006609F6">
              <w:rPr>
                <w:b/>
              </w:rPr>
              <w:t>Разрешително за стопански риболов</w:t>
            </w:r>
            <w:r>
              <w:t xml:space="preserve"> и </w:t>
            </w:r>
            <w:r w:rsidRPr="006609F6">
              <w:rPr>
                <w:b/>
              </w:rPr>
              <w:t>Удостоверение за придобиване на право за усвояване на ресурс от риба и други водни организми</w:t>
            </w:r>
            <w:r>
              <w:t xml:space="preserve"> от ИАРА, съгласно чл.17 от Закона за рибарството и аквакултурите.</w:t>
            </w:r>
            <w:r w:rsidR="006609F6">
              <w:t xml:space="preserve"> </w:t>
            </w:r>
            <w:r w:rsidRPr="000C052B">
              <w:rPr>
                <w:i/>
              </w:rPr>
              <w:t>(документите са задължителни за всички проектни предложения, които са декларирали, че ще преработват поне 30 % собствен улов)</w:t>
            </w:r>
          </w:p>
          <w:p w14:paraId="3E4AADD1" w14:textId="77777777" w:rsidR="006609F6" w:rsidRDefault="006609F6" w:rsidP="006609F6">
            <w:pPr>
              <w:jc w:val="both"/>
            </w:pPr>
          </w:p>
          <w:p w14:paraId="51FB07B0" w14:textId="77777777" w:rsidR="002A73FB" w:rsidRPr="000C052B" w:rsidRDefault="002A73FB" w:rsidP="007F56C0">
            <w:pPr>
              <w:pStyle w:val="ListParagraph"/>
              <w:numPr>
                <w:ilvl w:val="0"/>
                <w:numId w:val="28"/>
              </w:numPr>
              <w:jc w:val="both"/>
              <w:rPr>
                <w:i/>
              </w:rPr>
            </w:pPr>
            <w:r w:rsidRPr="006609F6">
              <w:rPr>
                <w:b/>
              </w:rPr>
              <w:t>Решение за съвместимостта на проекта с предметите и целите на опазване на защитените зони</w:t>
            </w:r>
            <w:r>
              <w:t xml:space="preserve">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r w:rsidR="006609F6">
              <w:t xml:space="preserve"> </w:t>
            </w:r>
            <w:r w:rsidRPr="000C052B">
              <w:rPr>
                <w:i/>
              </w:rPr>
              <w:t>(документът е задължителен за всички проектни предложения, включващи инвестиции в НАТУРА)</w:t>
            </w:r>
          </w:p>
          <w:p w14:paraId="2662BFD5" w14:textId="77777777" w:rsidR="006609F6" w:rsidRDefault="006609F6" w:rsidP="006609F6">
            <w:pPr>
              <w:jc w:val="both"/>
            </w:pPr>
          </w:p>
          <w:p w14:paraId="35662080" w14:textId="77777777" w:rsidR="002A73FB" w:rsidRPr="000C052B" w:rsidRDefault="002A73FB" w:rsidP="007F56C0">
            <w:pPr>
              <w:pStyle w:val="ListParagraph"/>
              <w:numPr>
                <w:ilvl w:val="0"/>
                <w:numId w:val="28"/>
              </w:numPr>
              <w:jc w:val="both"/>
              <w:rPr>
                <w:i/>
              </w:rPr>
            </w:pPr>
            <w:r w:rsidRPr="006609F6">
              <w:rPr>
                <w:b/>
              </w:rPr>
              <w:t>Решение за преценяване на необходимостта от извършване на оценка на въздействието върху околната среда</w:t>
            </w:r>
            <w:r>
              <w:t xml:space="preserve"> или от решение по оценка на въздействие върху околната среда.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29F9AB56" w14:textId="77777777" w:rsidR="006609F6" w:rsidRDefault="006609F6" w:rsidP="006609F6">
            <w:pPr>
              <w:jc w:val="both"/>
            </w:pPr>
          </w:p>
          <w:p w14:paraId="6A2EDE1A" w14:textId="77777777" w:rsidR="002A73FB" w:rsidRPr="000C052B" w:rsidRDefault="002A73FB" w:rsidP="007F56C0">
            <w:pPr>
              <w:pStyle w:val="ListParagraph"/>
              <w:numPr>
                <w:ilvl w:val="0"/>
                <w:numId w:val="28"/>
              </w:numPr>
              <w:jc w:val="both"/>
              <w:rPr>
                <w:i/>
              </w:rPr>
            </w:pPr>
            <w:r w:rsidRPr="006609F6">
              <w:rPr>
                <w:b/>
              </w:rPr>
              <w:t>Документ за регистрация по реда на чл. 25 от Закона за рибарството и аквакултурите</w:t>
            </w:r>
            <w:r>
              <w:t>. Документът следва да е прикачен в ИСУН 2020.</w:t>
            </w:r>
            <w:r w:rsidR="006609F6">
              <w:t xml:space="preserve"> </w:t>
            </w:r>
            <w:r>
              <w:t>(</w:t>
            </w:r>
            <w:r w:rsidRPr="000C052B">
              <w:rPr>
                <w:i/>
              </w:rPr>
              <w:t xml:space="preserve">документът е задължителен за всички проектни предложения) </w:t>
            </w:r>
          </w:p>
          <w:p w14:paraId="230B7FD0" w14:textId="77777777" w:rsidR="006609F6" w:rsidRDefault="006609F6" w:rsidP="006609F6">
            <w:pPr>
              <w:jc w:val="both"/>
            </w:pPr>
          </w:p>
          <w:p w14:paraId="0B33056A" w14:textId="77777777" w:rsidR="002A73FB" w:rsidRPr="000C052B" w:rsidRDefault="002A73FB" w:rsidP="007F56C0">
            <w:pPr>
              <w:pStyle w:val="ListParagraph"/>
              <w:numPr>
                <w:ilvl w:val="0"/>
                <w:numId w:val="28"/>
              </w:numPr>
              <w:jc w:val="both"/>
              <w:rPr>
                <w:i/>
              </w:rPr>
            </w:pPr>
            <w:r w:rsidRPr="006609F6">
              <w:rPr>
                <w:b/>
              </w:rPr>
              <w:t>Предварителен или окончателен договор и/или нотариален акт</w:t>
            </w:r>
            <w:r>
              <w:t xml:space="preserve">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предложение/прикачен в ИСУН 2020.</w:t>
            </w:r>
            <w:r w:rsidR="006609F6">
              <w:t xml:space="preserve"> </w:t>
            </w:r>
            <w:r w:rsidRPr="000C052B">
              <w:rPr>
                <w:i/>
              </w:rPr>
              <w:t>(документът е задължителен за всички проектни предложения, предвиждащи закупуване на земя)</w:t>
            </w:r>
          </w:p>
          <w:p w14:paraId="3F63657C" w14:textId="77777777" w:rsidR="006609F6" w:rsidRDefault="006609F6" w:rsidP="006609F6">
            <w:pPr>
              <w:pStyle w:val="ListParagraph"/>
              <w:ind w:left="710"/>
              <w:jc w:val="both"/>
            </w:pPr>
          </w:p>
          <w:p w14:paraId="633925CE" w14:textId="77777777" w:rsidR="002A73FB" w:rsidRPr="000C052B" w:rsidRDefault="002A73FB" w:rsidP="007F56C0">
            <w:pPr>
              <w:pStyle w:val="ListParagraph"/>
              <w:numPr>
                <w:ilvl w:val="0"/>
                <w:numId w:val="28"/>
              </w:numPr>
              <w:jc w:val="both"/>
              <w:rPr>
                <w:i/>
              </w:rPr>
            </w:pPr>
            <w:r w:rsidRPr="006609F6">
              <w:rPr>
                <w:b/>
              </w:rPr>
              <w:t>Технологичен проект</w:t>
            </w:r>
            <w:r>
              <w:t xml:space="preserve">, изготвен от правоспособно лице с обосновка на съответствието на капацитета на инсталацията с енергийните нужди на стопанството, в случай на </w:t>
            </w:r>
            <w:r>
              <w:lastRenderedPageBreak/>
              <w:t>кандидатстване за инвестиции свързани с изграждане на ВЕИ , прикачен в ИСУН 2020.</w:t>
            </w:r>
            <w:r w:rsidR="006609F6">
              <w:t xml:space="preserve"> </w:t>
            </w:r>
            <w:r w:rsidRPr="000C052B">
              <w:rPr>
                <w:i/>
              </w:rPr>
              <w:t>(документът е задължителен за всички проектни предложения, предвиждащи изграждане на ВЕИ)</w:t>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p>
          <w:p w14:paraId="226C2EEC" w14:textId="77777777" w:rsidR="002A73FB" w:rsidRDefault="002A73FB" w:rsidP="007F56C0">
            <w:pPr>
              <w:pStyle w:val="ListParagraph"/>
              <w:numPr>
                <w:ilvl w:val="0"/>
                <w:numId w:val="28"/>
              </w:numPr>
              <w:jc w:val="both"/>
            </w:pPr>
            <w:r w:rsidRPr="00331510">
              <w:rPr>
                <w:b/>
              </w:rPr>
              <w:t>Енергиен одит или резюме на доклад от обследване за енергийна ефективност</w:t>
            </w:r>
            <w: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r w:rsidR="0028267D">
              <w:t xml:space="preserve">Енергийният одит следва да е извършен от правоспособно лице, вписано в съответния публичен регистър по Закона за енергийната ефективност. </w:t>
            </w:r>
            <w:r w:rsidR="00331510" w:rsidRPr="00D53F87">
              <w:t>(</w:t>
            </w:r>
            <w:r>
              <w:t>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r w:rsidR="00331510" w:rsidRPr="00D53F87">
              <w:t>)</w:t>
            </w:r>
            <w:r w:rsidR="0028267D">
              <w:t xml:space="preserve"> </w:t>
            </w:r>
            <w:r>
              <w:t>- прикачен в ИСУН 2020.</w:t>
            </w:r>
          </w:p>
          <w:p w14:paraId="2B50DA78" w14:textId="77777777" w:rsidR="00331510" w:rsidRDefault="00331510" w:rsidP="00331510">
            <w:pPr>
              <w:pStyle w:val="ListParagraph"/>
              <w:ind w:left="710"/>
              <w:jc w:val="both"/>
            </w:pPr>
          </w:p>
          <w:p w14:paraId="57D9F30D" w14:textId="77777777" w:rsidR="002A73FB" w:rsidRDefault="002A73FB" w:rsidP="007F56C0">
            <w:pPr>
              <w:pStyle w:val="ListParagraph"/>
              <w:numPr>
                <w:ilvl w:val="0"/>
                <w:numId w:val="28"/>
              </w:numPr>
              <w:jc w:val="both"/>
            </w:pPr>
            <w:r w:rsidRPr="00331510">
              <w:rPr>
                <w:b/>
              </w:rPr>
              <w:t>Обосновка за необходимостта от закупуване на специализирано транспортно</w:t>
            </w:r>
            <w:r>
              <w:t xml:space="preserve"> средство, съгласно Указания на УО на ПМДР, прикачена в ИСУН 2020.</w:t>
            </w:r>
            <w:r w:rsidR="00331510">
              <w:t xml:space="preserve"> </w:t>
            </w:r>
            <w:r>
              <w:t>(документът е задължителен за всички проектни предложения, предвиждащи закупуване на специализирано транспортно средство)</w:t>
            </w:r>
            <w:r>
              <w:tab/>
            </w:r>
            <w:r>
              <w:tab/>
            </w:r>
            <w:r>
              <w:tab/>
            </w:r>
            <w:r>
              <w:tab/>
            </w:r>
            <w:r>
              <w:tab/>
            </w:r>
          </w:p>
          <w:p w14:paraId="5F4E222C" w14:textId="77777777" w:rsidR="007F56C0" w:rsidRDefault="007F56C0" w:rsidP="000C052B">
            <w:pPr>
              <w:pStyle w:val="ListParagraph"/>
              <w:numPr>
                <w:ilvl w:val="0"/>
                <w:numId w:val="28"/>
              </w:numPr>
              <w:jc w:val="both"/>
            </w:pPr>
            <w:r w:rsidRPr="000C052B">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381D3C4" w14:textId="77777777" w:rsidR="00734E0C" w:rsidRPr="000C052B" w:rsidRDefault="00734E0C" w:rsidP="000C052B">
            <w:pPr>
              <w:pStyle w:val="ListParagraph"/>
              <w:ind w:left="710"/>
              <w:jc w:val="both"/>
              <w:rPr>
                <w:i/>
              </w:rPr>
            </w:pPr>
            <w:r w:rsidRPr="000C052B">
              <w:rPr>
                <w:i/>
              </w:rPr>
              <w:t>(документът е задължителен за всички проектни предложения)</w:t>
            </w:r>
          </w:p>
          <w:p w14:paraId="36A5E19E" w14:textId="77777777" w:rsidR="007F56C0" w:rsidRDefault="007F56C0" w:rsidP="000C052B">
            <w:pPr>
              <w:pStyle w:val="ListParagraph"/>
              <w:numPr>
                <w:ilvl w:val="0"/>
                <w:numId w:val="28"/>
              </w:numPr>
              <w:jc w:val="both"/>
            </w:pPr>
            <w:r w:rsidRPr="000C052B">
              <w:t>Декларация № 2, че кандидатът е запознат с условията за кандидатстване – попълнена по образец, подписана с КЕП и прикачена в ИСУН 2020.</w:t>
            </w:r>
          </w:p>
          <w:p w14:paraId="14CD34F4"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1F754437" w14:textId="77777777" w:rsidR="007F56C0" w:rsidRDefault="007F56C0" w:rsidP="000C052B">
            <w:pPr>
              <w:pStyle w:val="ListParagraph"/>
              <w:numPr>
                <w:ilvl w:val="0"/>
                <w:numId w:val="28"/>
              </w:numPr>
              <w:jc w:val="both"/>
            </w:pPr>
            <w:r w:rsidRPr="000C052B">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70C6C812"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14F64F6E" w14:textId="77777777" w:rsidR="007F56C0" w:rsidRDefault="007F56C0" w:rsidP="000C052B">
            <w:pPr>
              <w:pStyle w:val="ListParagraph"/>
              <w:numPr>
                <w:ilvl w:val="0"/>
                <w:numId w:val="28"/>
              </w:numPr>
              <w:jc w:val="both"/>
            </w:pPr>
            <w:r w:rsidRPr="000C052B">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4851F039"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0A799C91" w14:textId="77777777" w:rsidR="007F56C0" w:rsidRDefault="007F56C0" w:rsidP="000C052B">
            <w:pPr>
              <w:pStyle w:val="ListParagraph"/>
              <w:numPr>
                <w:ilvl w:val="0"/>
                <w:numId w:val="28"/>
              </w:numPr>
              <w:jc w:val="both"/>
            </w:pPr>
            <w:r w:rsidRPr="000C052B">
              <w:t>Декларация № 5 за държавни помощи– попълнена по образец, подписана с КЕП и прикачена в ИСУН 2020.</w:t>
            </w:r>
          </w:p>
          <w:p w14:paraId="767822B1"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79D7CD18" w14:textId="77777777" w:rsidR="007F56C0" w:rsidRDefault="007F56C0" w:rsidP="000C052B">
            <w:pPr>
              <w:pStyle w:val="ListParagraph"/>
              <w:numPr>
                <w:ilvl w:val="0"/>
                <w:numId w:val="28"/>
              </w:numPr>
              <w:jc w:val="both"/>
            </w:pPr>
            <w:r w:rsidRPr="000C052B">
              <w:t>Декларация № 6 за административен и оперативен капацитет - попълнена по образец, подписана с КЕП и прикачена в ИСУН 2020.</w:t>
            </w:r>
          </w:p>
          <w:p w14:paraId="66E40807" w14:textId="77777777" w:rsidR="00734E0C" w:rsidRPr="000C052B" w:rsidRDefault="00734E0C" w:rsidP="000C052B">
            <w:pPr>
              <w:pStyle w:val="ListParagraph"/>
              <w:ind w:left="710"/>
              <w:jc w:val="both"/>
            </w:pPr>
            <w:r w:rsidRPr="00734E0C">
              <w:lastRenderedPageBreak/>
              <w:t>(документът е задължителен за всички проектни предложения)</w:t>
            </w:r>
          </w:p>
          <w:p w14:paraId="5514ED8D" w14:textId="77777777" w:rsidR="007F56C0" w:rsidRDefault="007F56C0" w:rsidP="000C052B">
            <w:pPr>
              <w:pStyle w:val="ListParagraph"/>
              <w:numPr>
                <w:ilvl w:val="0"/>
                <w:numId w:val="28"/>
              </w:numPr>
              <w:jc w:val="both"/>
            </w:pPr>
            <w:r w:rsidRPr="000C052B">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1EEA217A" w14:textId="77777777" w:rsidR="00734E0C" w:rsidRPr="000C052B" w:rsidRDefault="00734E0C" w:rsidP="000C052B">
            <w:pPr>
              <w:pStyle w:val="ListParagraph"/>
              <w:ind w:left="710"/>
              <w:jc w:val="both"/>
            </w:pPr>
            <w:r w:rsidRPr="00734E0C">
              <w:tab/>
              <w:t>(документът е задължителен за всички проектни предложения)</w:t>
            </w:r>
          </w:p>
          <w:p w14:paraId="17130456" w14:textId="77777777" w:rsidR="0013234C" w:rsidRDefault="007F56C0" w:rsidP="000C052B">
            <w:pPr>
              <w:pStyle w:val="ListParagraph"/>
              <w:numPr>
                <w:ilvl w:val="0"/>
                <w:numId w:val="28"/>
              </w:numPr>
              <w:jc w:val="both"/>
            </w:pPr>
            <w:r w:rsidRPr="000C052B">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F9A27DD" w14:textId="77777777" w:rsidR="00734E0C" w:rsidRDefault="00734E0C" w:rsidP="000E32CE">
            <w:pPr>
              <w:pStyle w:val="ListParagraph"/>
              <w:ind w:left="710"/>
              <w:jc w:val="center"/>
            </w:pPr>
            <w:r w:rsidRPr="00734E0C">
              <w:t>(документът е задължителен за всички проектни предложения)</w:t>
            </w:r>
          </w:p>
          <w:p w14:paraId="67F83435" w14:textId="77777777" w:rsidR="00734E0C" w:rsidRPr="00734E0C" w:rsidRDefault="002A73FB" w:rsidP="00734E0C">
            <w:pPr>
              <w:pStyle w:val="1"/>
              <w:numPr>
                <w:ilvl w:val="0"/>
                <w:numId w:val="28"/>
              </w:numPr>
              <w:spacing w:before="0"/>
              <w:rPr>
                <w:b w:val="0"/>
                <w:i w:val="0"/>
              </w:rPr>
            </w:pPr>
            <w:r w:rsidRPr="0013234C">
              <w:rPr>
                <w:b w:val="0"/>
                <w:i w:val="0"/>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t xml:space="preserve"> </w:t>
            </w:r>
            <w:r w:rsidR="00734E0C" w:rsidRPr="00734E0C">
              <w:rPr>
                <w:b w:val="0"/>
                <w:i w:val="0"/>
              </w:rPr>
              <w:t>(документът е задължителен за всички проектни предложения)</w:t>
            </w:r>
          </w:p>
          <w:p w14:paraId="37F7B6D0" w14:textId="77777777" w:rsidR="0013234C" w:rsidRPr="0013234C" w:rsidRDefault="0013234C" w:rsidP="0013234C">
            <w:pPr>
              <w:pStyle w:val="1"/>
              <w:numPr>
                <w:ilvl w:val="0"/>
                <w:numId w:val="0"/>
              </w:numPr>
              <w:spacing w:before="0"/>
              <w:ind w:left="720"/>
              <w:rPr>
                <w:b w:val="0"/>
                <w:i w:val="0"/>
              </w:rPr>
            </w:pPr>
          </w:p>
          <w:p w14:paraId="352D1012" w14:textId="77777777" w:rsidR="00A90E53" w:rsidRPr="000E32CE" w:rsidRDefault="002A73FB" w:rsidP="00AB6C88">
            <w:pPr>
              <w:pStyle w:val="1"/>
              <w:numPr>
                <w:ilvl w:val="0"/>
                <w:numId w:val="28"/>
              </w:numPr>
              <w:spacing w:before="120"/>
              <w:rPr>
                <w:b w:val="0"/>
                <w:i w:val="0"/>
                <w:szCs w:val="22"/>
              </w:rPr>
            </w:pPr>
            <w:r w:rsidRPr="0013234C">
              <w:rPr>
                <w:b w:val="0"/>
                <w:i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r w:rsidR="0013234C">
              <w:rPr>
                <w:b w:val="0"/>
                <w:i w:val="0"/>
              </w:rPr>
              <w:t xml:space="preserve"> по т. 3, буква Б</w:t>
            </w:r>
            <w:r w:rsidRPr="0013234C">
              <w:rPr>
                <w:b w:val="0"/>
                <w:i w:val="0"/>
              </w:rPr>
              <w:t>.</w:t>
            </w:r>
            <w:r w:rsidR="00A90E53" w:rsidRPr="00A90E53">
              <w:t xml:space="preserve"> </w:t>
            </w:r>
            <w:r w:rsidR="00AB6C88" w:rsidRPr="00EF178D">
              <w:rPr>
                <w:b w:val="0"/>
              </w:rPr>
              <w:t>(документът е задължителен за всички проектни предложения)</w:t>
            </w:r>
          </w:p>
          <w:p w14:paraId="1CCE5975" w14:textId="77777777" w:rsidR="009005C0" w:rsidRDefault="009005C0" w:rsidP="000E32CE">
            <w:pPr>
              <w:pStyle w:val="ListParagraph"/>
            </w:pPr>
          </w:p>
          <w:p w14:paraId="334AABF4" w14:textId="3B37DFFE" w:rsidR="009005C0" w:rsidRPr="000E32CE" w:rsidRDefault="009005C0" w:rsidP="000E32CE">
            <w:pPr>
              <w:pStyle w:val="ListParagraph"/>
              <w:numPr>
                <w:ilvl w:val="0"/>
                <w:numId w:val="28"/>
              </w:numPr>
              <w:spacing w:after="360"/>
              <w:ind w:right="284"/>
              <w:jc w:val="both"/>
              <w:rPr>
                <w:b/>
                <w:i/>
                <w:sz w:val="24"/>
                <w:szCs w:val="24"/>
              </w:rPr>
            </w:pPr>
            <w:r w:rsidRPr="000E32CE">
              <w:rPr>
                <w:sz w:val="24"/>
                <w:szCs w:val="24"/>
              </w:rPr>
              <w:t>Декларация № 1</w:t>
            </w:r>
            <w:r w:rsidR="00AB6C88">
              <w:rPr>
                <w:sz w:val="24"/>
                <w:szCs w:val="24"/>
              </w:rPr>
              <w:t>1</w:t>
            </w:r>
            <w:r w:rsidRPr="000E32CE">
              <w:rPr>
                <w:sz w:val="24"/>
                <w:szCs w:val="24"/>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52B3904C" w14:textId="77777777" w:rsidR="00A90E53" w:rsidRDefault="00AB6C88" w:rsidP="00A90E53">
            <w:pPr>
              <w:pStyle w:val="ListParagraph"/>
              <w:spacing w:before="120"/>
              <w:rPr>
                <w:i/>
              </w:rPr>
            </w:pPr>
            <w:r w:rsidRPr="00EF178D">
              <w:rPr>
                <w:i/>
              </w:rPr>
              <w:t>(документът е задължителен за всички проектни предложения)</w:t>
            </w:r>
          </w:p>
          <w:p w14:paraId="3A8CDAF0" w14:textId="77777777" w:rsidR="00EF178D" w:rsidRDefault="00EF178D" w:rsidP="00A90E53">
            <w:pPr>
              <w:pStyle w:val="ListParagraph"/>
              <w:spacing w:before="120"/>
              <w:rPr>
                <w:i/>
                <w:lang w:val="en-US"/>
              </w:rPr>
            </w:pPr>
          </w:p>
          <w:p w14:paraId="191D9DE1" w14:textId="0F43B719" w:rsidR="00EF178D" w:rsidRPr="00EA3897" w:rsidRDefault="00EA3897" w:rsidP="00EA3897">
            <w:pPr>
              <w:pStyle w:val="ListParagraph"/>
              <w:spacing w:before="120"/>
              <w:ind w:hanging="720"/>
            </w:pPr>
            <w:r>
              <w:rPr>
                <w:i/>
                <w:lang w:val="en-US"/>
              </w:rPr>
              <w:t>39.</w:t>
            </w:r>
            <w:r w:rsidR="00EF178D" w:rsidRPr="000E32CE">
              <w:rPr>
                <w:sz w:val="24"/>
                <w:szCs w:val="24"/>
              </w:rPr>
              <w:t xml:space="preserve"> </w:t>
            </w:r>
            <w:r>
              <w:rPr>
                <w:sz w:val="24"/>
                <w:szCs w:val="24"/>
                <w:lang w:val="en-US"/>
              </w:rPr>
              <w:t xml:space="preserve">       </w:t>
            </w:r>
            <w:r w:rsidR="00EF178D" w:rsidRPr="000E32CE">
              <w:rPr>
                <w:sz w:val="24"/>
                <w:szCs w:val="24"/>
              </w:rPr>
              <w:t>Декларация № 1</w:t>
            </w:r>
            <w:r w:rsidR="00EF178D">
              <w:rPr>
                <w:sz w:val="24"/>
                <w:szCs w:val="24"/>
              </w:rPr>
              <w:t xml:space="preserve">2 по чл. 137 </w:t>
            </w:r>
            <w:r w:rsidR="00EF178D" w:rsidRPr="00EF178D">
              <w:rPr>
                <w:sz w:val="24"/>
                <w:szCs w:val="24"/>
              </w:rPr>
              <w:t>от Регламент (ЕС</w:t>
            </w:r>
            <w:r w:rsidR="00EF178D">
              <w:rPr>
                <w:sz w:val="24"/>
                <w:szCs w:val="24"/>
              </w:rPr>
              <w:t>, Евратом) № 2018/1046 на Европейския парламент и на С</w:t>
            </w:r>
            <w:r w:rsidR="00EF178D" w:rsidRPr="000E32CE">
              <w:rPr>
                <w:sz w:val="24"/>
                <w:szCs w:val="24"/>
              </w:rPr>
              <w:t>ъвета от</w:t>
            </w:r>
            <w:r w:rsidR="00EF178D">
              <w:rPr>
                <w:sz w:val="24"/>
                <w:szCs w:val="24"/>
              </w:rPr>
              <w:t xml:space="preserve"> 18 юли 2018 година за финансовите правила, приложими за общия бюджет на Съюза.</w:t>
            </w:r>
          </w:p>
          <w:p w14:paraId="7E17F17F" w14:textId="77777777" w:rsidR="0013234C" w:rsidRPr="0013234C" w:rsidRDefault="0013234C" w:rsidP="0013234C">
            <w:pPr>
              <w:pStyle w:val="1"/>
              <w:numPr>
                <w:ilvl w:val="0"/>
                <w:numId w:val="0"/>
              </w:numPr>
              <w:spacing w:before="0"/>
              <w:rPr>
                <w:b w:val="0"/>
                <w:i w:val="0"/>
              </w:rPr>
            </w:pPr>
          </w:p>
          <w:p w14:paraId="77988573" w14:textId="759C2F9F" w:rsidR="002A73FB" w:rsidRDefault="00EF178D" w:rsidP="00EF178D">
            <w:pPr>
              <w:pStyle w:val="1"/>
              <w:numPr>
                <w:ilvl w:val="0"/>
                <w:numId w:val="0"/>
              </w:numPr>
              <w:spacing w:before="0"/>
              <w:rPr>
                <w:b w:val="0"/>
                <w:i w:val="0"/>
              </w:rPr>
            </w:pPr>
            <w:r>
              <w:rPr>
                <w:b w:val="0"/>
                <w:i w:val="0"/>
              </w:rPr>
              <w:t xml:space="preserve">40. </w:t>
            </w:r>
            <w:r w:rsidR="00EA3897">
              <w:rPr>
                <w:b w:val="0"/>
                <w:i w:val="0"/>
                <w:lang w:val="en-US"/>
              </w:rPr>
              <w:t xml:space="preserve">       </w:t>
            </w:r>
            <w:r w:rsidR="002A73FB" w:rsidRPr="00EA3897">
              <w:rPr>
                <w:b w:val="0"/>
                <w:i w:val="0"/>
                <w:sz w:val="24"/>
                <w:szCs w:val="24"/>
              </w:rPr>
              <w:t>Актуална скица на имота по т.</w:t>
            </w:r>
            <w:r w:rsidR="0013234C" w:rsidRPr="00EA3897">
              <w:rPr>
                <w:b w:val="0"/>
                <w:i w:val="0"/>
                <w:sz w:val="24"/>
                <w:szCs w:val="24"/>
              </w:rPr>
              <w:t xml:space="preserve"> 6 </w:t>
            </w:r>
            <w:r w:rsidR="002A73FB" w:rsidRPr="00EA3897">
              <w:rPr>
                <w:b w:val="0"/>
                <w:i w:val="0"/>
                <w:sz w:val="24"/>
                <w:szCs w:val="24"/>
              </w:rPr>
              <w:t>-</w:t>
            </w:r>
            <w:r w:rsidR="0013234C" w:rsidRPr="00EA3897">
              <w:rPr>
                <w:b w:val="0"/>
                <w:i w:val="0"/>
                <w:sz w:val="24"/>
                <w:szCs w:val="24"/>
              </w:rPr>
              <w:t xml:space="preserve"> </w:t>
            </w:r>
            <w:r w:rsidR="002A73FB" w:rsidRPr="00EA3897">
              <w:rPr>
                <w:b w:val="0"/>
                <w:i w:val="0"/>
                <w:sz w:val="24"/>
                <w:szCs w:val="24"/>
              </w:rPr>
              <w:t>прикачена в ИСУН.</w:t>
            </w:r>
          </w:p>
          <w:p w14:paraId="2F7F384F" w14:textId="77777777" w:rsidR="009005C0" w:rsidRDefault="009005C0" w:rsidP="00EE38BA">
            <w:pPr>
              <w:pStyle w:val="1"/>
              <w:numPr>
                <w:ilvl w:val="0"/>
                <w:numId w:val="0"/>
              </w:numPr>
              <w:spacing w:before="0"/>
              <w:rPr>
                <w:b w:val="0"/>
                <w:i w:val="0"/>
              </w:rPr>
            </w:pPr>
          </w:p>
          <w:p w14:paraId="3E9FFD13" w14:textId="17A78B21" w:rsidR="009005C0" w:rsidRPr="00EA3897" w:rsidRDefault="00EF178D" w:rsidP="00EA3897">
            <w:pPr>
              <w:spacing w:after="360"/>
              <w:ind w:left="720" w:right="284" w:hanging="720"/>
              <w:jc w:val="both"/>
              <w:rPr>
                <w:b/>
                <w:i/>
                <w:sz w:val="24"/>
                <w:szCs w:val="24"/>
              </w:rPr>
            </w:pPr>
            <w:r w:rsidRPr="00EA3897">
              <w:rPr>
                <w:sz w:val="24"/>
                <w:szCs w:val="24"/>
              </w:rPr>
              <w:t>41.</w:t>
            </w:r>
            <w:r w:rsidR="00EA3897">
              <w:rPr>
                <w:sz w:val="24"/>
                <w:szCs w:val="24"/>
                <w:lang w:val="en-US"/>
              </w:rPr>
              <w:t xml:space="preserve">    </w:t>
            </w:r>
            <w:r w:rsidR="009005C0" w:rsidRPr="00EA3897">
              <w:rPr>
                <w:sz w:val="24"/>
                <w:szCs w:val="24"/>
              </w:rPr>
              <w:t xml:space="preserve">Декларация за наличие на финансов капацитет на кандидата, с посочени източници на финансиране, за доказване, че кандидатът ще поддържа </w:t>
            </w:r>
            <w:r w:rsidR="009005C0" w:rsidRPr="00EA3897">
              <w:rPr>
                <w:sz w:val="24"/>
                <w:szCs w:val="24"/>
              </w:rPr>
              <w:lastRenderedPageBreak/>
              <w:t>своята дейност през целия период, през който се осъществява проекта.</w:t>
            </w:r>
          </w:p>
          <w:p w14:paraId="1ABC9B98" w14:textId="77777777" w:rsidR="002A73FB" w:rsidRDefault="002A73FB" w:rsidP="004F5983"/>
          <w:p w14:paraId="50A9D9F4" w14:textId="77777777" w:rsidR="007F56C0" w:rsidRPr="000E32CE" w:rsidRDefault="007F56C0" w:rsidP="000E32CE">
            <w:pPr>
              <w:jc w:val="both"/>
            </w:pPr>
            <w:r w:rsidRPr="000E32CE">
              <w:t>ВАЖНО: Всички документи трябва да са издадени на името на кандидата.</w:t>
            </w:r>
          </w:p>
          <w:p w14:paraId="1F1B4746" w14:textId="77777777" w:rsidR="007F56C0" w:rsidRPr="000E32CE" w:rsidRDefault="007F56C0" w:rsidP="000E32CE">
            <w:pPr>
              <w:jc w:val="both"/>
            </w:pPr>
            <w:r w:rsidRPr="000E32CE">
              <w:t>ВАЖНО: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748A15E7" w14:textId="77777777" w:rsidR="004F5983" w:rsidRDefault="004F5983" w:rsidP="000E32CE">
            <w:pPr>
              <w:jc w:val="both"/>
            </w:pPr>
          </w:p>
          <w:p w14:paraId="70773813" w14:textId="77777777" w:rsidR="004F5983" w:rsidRDefault="004533AA" w:rsidP="004533AA">
            <w:pPr>
              <w:jc w:val="both"/>
            </w:pPr>
            <w:r w:rsidRPr="000E32CE">
              <w:rPr>
                <w:color w:val="FF0000"/>
              </w:rPr>
              <w:t xml:space="preserve">Важно: </w:t>
            </w:r>
            <w:r w:rsidR="004F5983">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8AF262B" w14:textId="77777777" w:rsidR="004F5983" w:rsidRDefault="004F5983" w:rsidP="004533AA">
            <w:pPr>
              <w:jc w:val="both"/>
            </w:pPr>
          </w:p>
          <w:p w14:paraId="6257FD6F" w14:textId="77777777" w:rsidR="004F5983" w:rsidRDefault="004F5983" w:rsidP="004533AA">
            <w:pPr>
              <w:jc w:val="both"/>
            </w:pPr>
            <w: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4A285E8" w14:textId="77777777" w:rsidR="004F5983" w:rsidRDefault="004F5983" w:rsidP="004533AA">
            <w:pPr>
              <w:jc w:val="both"/>
            </w:pPr>
          </w:p>
          <w:p w14:paraId="49F7F56A" w14:textId="77777777" w:rsidR="004F5983" w:rsidRDefault="004F5983" w:rsidP="004533AA">
            <w:pPr>
              <w:jc w:val="both"/>
            </w:pPr>
            <w:r>
              <w:t>Квалифицираният електронен подпис, с който се подписват документите по т. 3, от т .2</w:t>
            </w:r>
            <w:r w:rsidR="00DE4CB6">
              <w:t>3 до т. 30</w:t>
            </w:r>
            <w: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88EBF12" w14:textId="77777777" w:rsidR="004F5983" w:rsidRDefault="004F5983" w:rsidP="004F5983"/>
          <w:p w14:paraId="2744EE08" w14:textId="2FF55CA3" w:rsidR="004F5983" w:rsidRDefault="004F5983" w:rsidP="004F5983">
            <w:pPr>
              <w:jc w:val="both"/>
            </w:pPr>
            <w:r w:rsidRPr="00097213">
              <w:rPr>
                <w:b/>
                <w:color w:val="C00000"/>
              </w:rPr>
              <w:t>В</w:t>
            </w:r>
            <w:r w:rsidR="00097213" w:rsidRPr="00097213">
              <w:rPr>
                <w:b/>
                <w:color w:val="C00000"/>
              </w:rPr>
              <w:t>ажно</w:t>
            </w:r>
            <w:r w:rsidRPr="00097213">
              <w:rPr>
                <w:b/>
                <w:color w:val="C00000"/>
              </w:rPr>
              <w:t>:</w:t>
            </w:r>
            <w:r>
              <w:t xml:space="preserve"> Законният/те представител/и на кандидата няма/т право да упълномощава/т други лица да подписват декларациите по т. </w:t>
            </w:r>
            <w:r w:rsidR="006E6396">
              <w:t xml:space="preserve">28 </w:t>
            </w:r>
            <w:r w:rsidR="00DE4CB6">
              <w:t>- 3</w:t>
            </w:r>
            <w:r w:rsidR="006E6396">
              <w:t>6</w:t>
            </w:r>
            <w: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A6C703E" w14:textId="77777777" w:rsidR="00AB6C88" w:rsidRDefault="00AB6C88" w:rsidP="004F5983">
            <w:pPr>
              <w:jc w:val="both"/>
            </w:pPr>
          </w:p>
          <w:p w14:paraId="4D1AAB00" w14:textId="77777777" w:rsidR="004F5983" w:rsidRDefault="004F5983" w:rsidP="004F5983">
            <w:pPr>
              <w:jc w:val="both"/>
            </w:pPr>
            <w:r>
              <w:t>Кандидатите следва да се уверят, че всички документи са представени в изискуемата форма.</w:t>
            </w:r>
          </w:p>
          <w:p w14:paraId="131F0CD9" w14:textId="77777777" w:rsidR="004F5983" w:rsidRDefault="004F5983" w:rsidP="004F5983">
            <w:pPr>
              <w:jc w:val="both"/>
            </w:pPr>
          </w:p>
          <w:p w14:paraId="293C9F40" w14:textId="77777777" w:rsidR="004F5983" w:rsidRDefault="00097213" w:rsidP="004F5983">
            <w:pPr>
              <w:jc w:val="both"/>
            </w:pPr>
            <w:r w:rsidRPr="00097213">
              <w:rPr>
                <w:b/>
                <w:color w:val="C00000"/>
              </w:rPr>
              <w:t>Важно:</w:t>
            </w:r>
            <w:r>
              <w:rPr>
                <w:b/>
                <w:color w:val="C00000"/>
              </w:rPr>
              <w:t xml:space="preserve"> </w:t>
            </w:r>
            <w:r w:rsidR="004F5983">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5B6197E" w14:textId="77777777" w:rsidR="004F5983" w:rsidRDefault="004F5983" w:rsidP="004F5983">
            <w:pPr>
              <w:jc w:val="both"/>
            </w:pPr>
          </w:p>
          <w:p w14:paraId="05FCB5F1" w14:textId="77777777" w:rsidR="004F5983" w:rsidRDefault="00097213" w:rsidP="004F5983">
            <w:pPr>
              <w:jc w:val="both"/>
            </w:pPr>
            <w:r w:rsidRPr="00097213">
              <w:rPr>
                <w:b/>
                <w:color w:val="C00000"/>
              </w:rPr>
              <w:t>Важно:</w:t>
            </w:r>
            <w:r w:rsidR="004F5983">
              <w:t xml:space="preserve">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4ADC96BF" w14:textId="3C087A30" w:rsidR="004F5983" w:rsidRDefault="004F5983" w:rsidP="004533AA">
            <w:pPr>
              <w:jc w:val="both"/>
            </w:pPr>
            <w:r>
              <w:t xml:space="preserve">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w:t>
            </w:r>
            <w:r w:rsidR="008F6DEB">
              <w:t xml:space="preserve">20 </w:t>
            </w:r>
            <w:r>
              <w:t>/</w:t>
            </w:r>
            <w:r w:rsidR="00A52639">
              <w:t>двадесет</w:t>
            </w:r>
            <w:r>
              <w:t>/ календарни дни след датата на приключване на приема по настоящата процедура.</w:t>
            </w:r>
          </w:p>
          <w:p w14:paraId="0B900012" w14:textId="77777777" w:rsidR="007F56C0" w:rsidRDefault="007F56C0" w:rsidP="000E32CE">
            <w:pPr>
              <w:jc w:val="both"/>
            </w:pPr>
            <w:r w:rsidRPr="000E32CE">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2E5F6E7C" w14:textId="77777777" w:rsidR="00AB6C88" w:rsidRPr="000E32CE" w:rsidRDefault="00AB6C88" w:rsidP="000E32CE">
            <w:pPr>
              <w:jc w:val="both"/>
            </w:pPr>
          </w:p>
          <w:p w14:paraId="1E1E4A83" w14:textId="77777777" w:rsidR="009005C0" w:rsidRPr="000E32CE" w:rsidRDefault="009005C0" w:rsidP="000E32CE">
            <w:pPr>
              <w:jc w:val="both"/>
            </w:pPr>
            <w:r w:rsidRPr="000E32CE">
              <w:lastRenderedPageBreak/>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FB8C096" w14:textId="77777777" w:rsidR="004F5983" w:rsidRDefault="004F5983" w:rsidP="004533AA">
            <w:pPr>
              <w:jc w:val="both"/>
            </w:pPr>
            <w: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DC144A8" w14:textId="77777777" w:rsidR="004F5983" w:rsidRDefault="004F5983" w:rsidP="004533AA">
            <w:pPr>
              <w:jc w:val="both"/>
            </w:pPr>
            <w: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2A73DF23" w14:textId="77777777" w:rsidR="004F5983" w:rsidRDefault="004F5983" w:rsidP="004533AA">
            <w:pPr>
              <w:jc w:val="both"/>
            </w:pPr>
            <w: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3A44102A" w14:textId="77777777" w:rsidR="006F665F" w:rsidRDefault="006F665F" w:rsidP="004533AA">
            <w:pPr>
              <w:jc w:val="both"/>
            </w:pPr>
          </w:p>
          <w:p w14:paraId="602CFBEA" w14:textId="77777777" w:rsidR="004F5983" w:rsidRDefault="004F5983" w:rsidP="004533AA">
            <w:pPr>
              <w:jc w:val="both"/>
            </w:pPr>
            <w: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8C925FC" w14:textId="77777777" w:rsidR="006F665F" w:rsidRDefault="006F665F" w:rsidP="004533AA">
            <w:pPr>
              <w:jc w:val="both"/>
            </w:pPr>
          </w:p>
          <w:p w14:paraId="17C3168E" w14:textId="77777777" w:rsidR="004F5983" w:rsidRDefault="004F5983" w:rsidP="004533AA">
            <w:pPr>
              <w:jc w:val="both"/>
            </w:pPr>
            <w: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t>26</w:t>
            </w:r>
            <w:r>
              <w:t xml:space="preserve"> от Условията за кандидатстване.</w:t>
            </w:r>
          </w:p>
          <w:p w14:paraId="32450F8B" w14:textId="77777777" w:rsidR="004F5983" w:rsidRDefault="0060061D" w:rsidP="004533AA">
            <w:pPr>
              <w:jc w:val="both"/>
            </w:pPr>
            <w:r w:rsidRPr="00097213">
              <w:rPr>
                <w:b/>
                <w:color w:val="C00000"/>
              </w:rPr>
              <w:t>Важно:</w:t>
            </w:r>
            <w:r>
              <w:rPr>
                <w:b/>
                <w:color w:val="C00000"/>
              </w:rPr>
              <w:t xml:space="preserve"> </w:t>
            </w:r>
            <w:r w:rsidR="004F5983">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E7205B0" w14:textId="77777777" w:rsidR="006F665F" w:rsidRDefault="006F665F" w:rsidP="004533AA">
            <w:pPr>
              <w:jc w:val="both"/>
            </w:pPr>
          </w:p>
          <w:p w14:paraId="175101A3" w14:textId="77777777" w:rsidR="004F5983" w:rsidRDefault="004F5983" w:rsidP="004533AA">
            <w:pPr>
              <w:jc w:val="both"/>
            </w:pPr>
            <w: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19B895BF" w14:textId="77777777" w:rsidR="004F5983" w:rsidRDefault="004F5983" w:rsidP="004533AA">
            <w:pPr>
              <w:jc w:val="both"/>
            </w:pPr>
            <w: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9557775" w14:textId="77777777" w:rsidR="004F5983" w:rsidRDefault="004F5983" w:rsidP="004F5983"/>
          <w:p w14:paraId="3ED4B0C0" w14:textId="77777777" w:rsidR="004F5983" w:rsidRDefault="004533AA" w:rsidP="004F5983">
            <w:r w:rsidRPr="00097213">
              <w:rPr>
                <w:b/>
                <w:color w:val="C00000"/>
              </w:rPr>
              <w:t>Важно:</w:t>
            </w:r>
            <w:r>
              <w:t xml:space="preserve"> </w:t>
            </w:r>
            <w:r w:rsidR="004F5983">
              <w:t>При деклариране на неверни данни от страна на кандидатите, ще бъдат уведомявани органите на прокуратурата.</w:t>
            </w:r>
          </w:p>
          <w:p w14:paraId="008D8926" w14:textId="77777777" w:rsidR="00730597" w:rsidRDefault="004533AA" w:rsidP="00B76DF2">
            <w:r w:rsidRPr="00097213">
              <w:rPr>
                <w:b/>
                <w:color w:val="C00000"/>
              </w:rPr>
              <w:lastRenderedPageBreak/>
              <w:t>Важно:</w:t>
            </w:r>
            <w:r>
              <w:t xml:space="preserve"> </w:t>
            </w:r>
            <w:r w:rsidR="004F5983">
              <w:t>Кандидатът следва да проверява регулярно профила си в ИСУН 2020.</w:t>
            </w:r>
          </w:p>
        </w:tc>
      </w:tr>
    </w:tbl>
    <w:p w14:paraId="50FE32D6" w14:textId="3D0610F3" w:rsidR="00FC313A" w:rsidRDefault="00FD03F4" w:rsidP="000E32CE">
      <w:pPr>
        <w:pStyle w:val="1"/>
        <w:numPr>
          <w:ilvl w:val="0"/>
          <w:numId w:val="0"/>
        </w:numPr>
        <w:ind w:left="360"/>
      </w:pPr>
      <w:bookmarkStart w:id="35" w:name="_Toc528157728"/>
      <w:r>
        <w:lastRenderedPageBreak/>
        <w:t>27.</w:t>
      </w:r>
      <w:r w:rsidR="00FC313A" w:rsidRPr="00C1463F">
        <w:t>Краен срок за подаване на проектните предложения</w:t>
      </w:r>
      <w:bookmarkEnd w:id="35"/>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FC313A" w14:paraId="0E88086F" w14:textId="77777777" w:rsidTr="005277CF">
        <w:tc>
          <w:tcPr>
            <w:tcW w:w="9213" w:type="dxa"/>
          </w:tcPr>
          <w:p w14:paraId="42F11B93" w14:textId="303378D5" w:rsidR="005E57E7" w:rsidRDefault="009368FD" w:rsidP="00EE38BA">
            <w:pPr>
              <w:tabs>
                <w:tab w:val="left" w:pos="-180"/>
              </w:tabs>
              <w:spacing w:after="100" w:afterAutospacing="1"/>
              <w:ind w:left="284" w:right="566"/>
              <w:jc w:val="both"/>
            </w:pPr>
            <w:r w:rsidRPr="009368FD">
              <w:t xml:space="preserve">   </w:t>
            </w:r>
            <w:r w:rsidR="005277CF">
              <w:t>Процедурата за подбор на проекти</w:t>
            </w:r>
            <w:r w:rsidR="005E57E7">
              <w:t xml:space="preserve"> </w:t>
            </w:r>
            <w:r w:rsidR="005E57E7" w:rsidRPr="005E57E7">
              <w:t>BG14MFOP001- „Преработване на продуктите от риболов и аквакултури</w:t>
            </w:r>
            <w:r w:rsidR="005E57E7">
              <w:t xml:space="preserve"> в МИРГ Бургас-Камено</w:t>
            </w:r>
            <w:r w:rsidR="005E57E7" w:rsidRPr="005E57E7">
              <w:t>”</w:t>
            </w:r>
            <w:r w:rsidR="005E57E7">
              <w:t xml:space="preserve"> </w:t>
            </w:r>
            <w:r w:rsidR="005277CF">
              <w:t xml:space="preserve">е с </w:t>
            </w:r>
            <w:r w:rsidR="005E57E7">
              <w:t>два крайни срока за кандидатстване.</w:t>
            </w:r>
          </w:p>
          <w:p w14:paraId="36BBBC75" w14:textId="7973C29A" w:rsidR="0023125F" w:rsidRDefault="005E57E7" w:rsidP="00EE38BA">
            <w:pPr>
              <w:pStyle w:val="ListParagraph"/>
              <w:numPr>
                <w:ilvl w:val="0"/>
                <w:numId w:val="37"/>
              </w:numPr>
              <w:tabs>
                <w:tab w:val="left" w:pos="-180"/>
              </w:tabs>
              <w:spacing w:after="100" w:afterAutospacing="1"/>
              <w:ind w:right="566"/>
              <w:jc w:val="both"/>
            </w:pPr>
            <w:r>
              <w:t>Първият краен срок за подаване на проектни предложения е 17:00 часа на ………….</w:t>
            </w:r>
            <w:r w:rsidRPr="005E57E7">
              <w:t>(</w:t>
            </w:r>
            <w:r w:rsidR="00126948">
              <w:rPr>
                <w:lang w:val="en-US"/>
              </w:rPr>
              <w:t>60</w:t>
            </w:r>
            <w:r w:rsidR="00126948" w:rsidRPr="005E57E7">
              <w:t xml:space="preserve"> </w:t>
            </w:r>
            <w:r w:rsidRPr="005E57E7">
              <w:t>дни от датата на обявяване на процедурата)</w:t>
            </w:r>
            <w:r>
              <w:t>;</w:t>
            </w:r>
          </w:p>
          <w:p w14:paraId="5B39971D" w14:textId="77777777" w:rsidR="005E57E7" w:rsidRDefault="005E57E7" w:rsidP="00683E36">
            <w:pPr>
              <w:pStyle w:val="ListParagraph"/>
              <w:numPr>
                <w:ilvl w:val="0"/>
                <w:numId w:val="37"/>
              </w:numPr>
              <w:tabs>
                <w:tab w:val="left" w:pos="-180"/>
              </w:tabs>
              <w:spacing w:after="100" w:afterAutospacing="1"/>
              <w:ind w:right="566"/>
              <w:jc w:val="both"/>
            </w:pPr>
            <w:r w:rsidRPr="000E32CE">
              <w:t xml:space="preserve">2) Вторият краен срок </w:t>
            </w:r>
            <w:r w:rsidRPr="005E57E7">
              <w:t>за подаване на проектни предложения е</w:t>
            </w:r>
            <w:r w:rsidRPr="000E32CE">
              <w:t xml:space="preserve"> </w:t>
            </w:r>
            <w:r w:rsidRPr="005E57E7">
              <w:t>17:00 часа на ………….</w:t>
            </w:r>
          </w:p>
          <w:p w14:paraId="4B671FBB" w14:textId="218153AC" w:rsidR="00946EB5" w:rsidRDefault="00946EB5" w:rsidP="00EE38BA">
            <w:pPr>
              <w:tabs>
                <w:tab w:val="left" w:pos="-180"/>
              </w:tabs>
              <w:spacing w:after="100" w:afterAutospacing="1"/>
              <w:ind w:left="284" w:right="566"/>
              <w:jc w:val="both"/>
              <w:rPr>
                <w:lang w:val="en-US"/>
              </w:rPr>
            </w:pPr>
            <w:r>
              <w:t xml:space="preserve">ВАЖНО: Вторият краен срок за кандидатстване </w:t>
            </w:r>
            <w:r w:rsidR="009967A5">
              <w:t xml:space="preserve">ще се открие в случай, че предвиденият по процедурата финансов ресурс не  бъде усвоен в рамките на </w:t>
            </w:r>
            <w:r>
              <w:t xml:space="preserve"> първия краен срок. </w:t>
            </w:r>
          </w:p>
          <w:p w14:paraId="5EAE6E14" w14:textId="77777777" w:rsidR="00EE38BA" w:rsidRPr="00D74915" w:rsidRDefault="00EE38BA" w:rsidP="00EE38BA">
            <w:pPr>
              <w:tabs>
                <w:tab w:val="left" w:pos="-180"/>
              </w:tabs>
              <w:spacing w:after="100" w:afterAutospacing="1"/>
              <w:ind w:left="284" w:right="566"/>
              <w:jc w:val="both"/>
              <w:rPr>
                <w:lang w:val="en-US"/>
              </w:rPr>
            </w:pPr>
            <w:bookmarkStart w:id="36" w:name="_GoBack"/>
            <w:r w:rsidRPr="00D74915">
              <w:rPr>
                <w:lang w:val="en-US"/>
              </w:rPr>
              <w:t xml:space="preserve">ВАЖНО: В </w:t>
            </w:r>
            <w:proofErr w:type="spellStart"/>
            <w:r w:rsidRPr="00D74915">
              <w:rPr>
                <w:lang w:val="en-US"/>
              </w:rPr>
              <w:t>рамките</w:t>
            </w:r>
            <w:proofErr w:type="spellEnd"/>
            <w:r w:rsidRPr="00D74915">
              <w:rPr>
                <w:lang w:val="en-US"/>
              </w:rPr>
              <w:t xml:space="preserve"> </w:t>
            </w:r>
            <w:proofErr w:type="spellStart"/>
            <w:r w:rsidRPr="00D74915">
              <w:rPr>
                <w:lang w:val="en-US"/>
              </w:rPr>
              <w:t>на</w:t>
            </w:r>
            <w:proofErr w:type="spellEnd"/>
            <w:r w:rsidRPr="00D74915">
              <w:rPr>
                <w:lang w:val="en-US"/>
              </w:rPr>
              <w:t xml:space="preserve"> </w:t>
            </w:r>
            <w:proofErr w:type="spellStart"/>
            <w:r w:rsidRPr="00D74915">
              <w:rPr>
                <w:lang w:val="en-US"/>
              </w:rPr>
              <w:t>настоящата</w:t>
            </w:r>
            <w:proofErr w:type="spellEnd"/>
            <w:r w:rsidRPr="00D74915">
              <w:rPr>
                <w:lang w:val="en-US"/>
              </w:rPr>
              <w:t xml:space="preserve"> </w:t>
            </w:r>
            <w:proofErr w:type="spellStart"/>
            <w:r w:rsidRPr="00D74915">
              <w:rPr>
                <w:lang w:val="en-US"/>
              </w:rPr>
              <w:t>процедура</w:t>
            </w:r>
            <w:proofErr w:type="spellEnd"/>
            <w:r w:rsidRPr="00D74915">
              <w:rPr>
                <w:lang w:val="en-US"/>
              </w:rPr>
              <w:t xml:space="preserve"> </w:t>
            </w:r>
            <w:proofErr w:type="spellStart"/>
            <w:r w:rsidRPr="00D74915">
              <w:rPr>
                <w:lang w:val="en-US"/>
              </w:rPr>
              <w:t>кандидатите</w:t>
            </w:r>
            <w:proofErr w:type="spellEnd"/>
            <w:r w:rsidRPr="00D74915">
              <w:rPr>
                <w:lang w:val="en-US"/>
              </w:rPr>
              <w:t xml:space="preserve"> </w:t>
            </w:r>
            <w:proofErr w:type="spellStart"/>
            <w:r w:rsidRPr="00D74915">
              <w:rPr>
                <w:lang w:val="en-US"/>
              </w:rPr>
              <w:t>могат</w:t>
            </w:r>
            <w:proofErr w:type="spellEnd"/>
            <w:r w:rsidRPr="00D74915">
              <w:rPr>
                <w:lang w:val="en-US"/>
              </w:rPr>
              <w:t xml:space="preserve"> </w:t>
            </w:r>
            <w:proofErr w:type="spellStart"/>
            <w:r w:rsidRPr="00D74915">
              <w:rPr>
                <w:lang w:val="en-US"/>
              </w:rPr>
              <w:t>да</w:t>
            </w:r>
            <w:proofErr w:type="spellEnd"/>
            <w:r w:rsidRPr="00D74915">
              <w:rPr>
                <w:lang w:val="en-US"/>
              </w:rPr>
              <w:t xml:space="preserve"> </w:t>
            </w:r>
            <w:proofErr w:type="spellStart"/>
            <w:r w:rsidRPr="00D74915">
              <w:rPr>
                <w:lang w:val="en-US"/>
              </w:rPr>
              <w:t>подадат</w:t>
            </w:r>
            <w:proofErr w:type="spellEnd"/>
            <w:r w:rsidRPr="00D74915">
              <w:rPr>
                <w:lang w:val="en-US"/>
              </w:rPr>
              <w:t xml:space="preserve"> </w:t>
            </w:r>
            <w:proofErr w:type="spellStart"/>
            <w:r w:rsidRPr="00D74915">
              <w:rPr>
                <w:lang w:val="en-US"/>
              </w:rPr>
              <w:t>само</w:t>
            </w:r>
            <w:proofErr w:type="spellEnd"/>
            <w:r w:rsidRPr="00D74915">
              <w:rPr>
                <w:lang w:val="en-US"/>
              </w:rPr>
              <w:t xml:space="preserve"> </w:t>
            </w:r>
            <w:proofErr w:type="spellStart"/>
            <w:r w:rsidRPr="00D74915">
              <w:rPr>
                <w:lang w:val="en-US"/>
              </w:rPr>
              <w:t>едно</w:t>
            </w:r>
            <w:proofErr w:type="spellEnd"/>
            <w:r w:rsidRPr="00D74915">
              <w:rPr>
                <w:lang w:val="en-US"/>
              </w:rPr>
              <w:t xml:space="preserve"> </w:t>
            </w:r>
            <w:proofErr w:type="spellStart"/>
            <w:r w:rsidRPr="00D74915">
              <w:rPr>
                <w:lang w:val="en-US"/>
              </w:rPr>
              <w:t>проектно</w:t>
            </w:r>
            <w:proofErr w:type="spellEnd"/>
            <w:r w:rsidRPr="00D74915">
              <w:rPr>
                <w:lang w:val="en-US"/>
              </w:rPr>
              <w:t xml:space="preserve"> </w:t>
            </w:r>
            <w:proofErr w:type="spellStart"/>
            <w:proofErr w:type="gramStart"/>
            <w:r w:rsidRPr="00D74915">
              <w:rPr>
                <w:lang w:val="en-US"/>
              </w:rPr>
              <w:t>предложение</w:t>
            </w:r>
            <w:proofErr w:type="spellEnd"/>
            <w:r w:rsidRPr="00D74915">
              <w:rPr>
                <w:lang w:val="en-US"/>
              </w:rPr>
              <w:t xml:space="preserve">  </w:t>
            </w:r>
            <w:proofErr w:type="spellStart"/>
            <w:r w:rsidRPr="00D74915">
              <w:rPr>
                <w:lang w:val="en-US"/>
              </w:rPr>
              <w:t>при</w:t>
            </w:r>
            <w:proofErr w:type="spellEnd"/>
            <w:proofErr w:type="gramEnd"/>
            <w:r w:rsidRPr="00D74915">
              <w:rPr>
                <w:lang w:val="en-US"/>
              </w:rPr>
              <w:t xml:space="preserve"> </w:t>
            </w:r>
            <w:proofErr w:type="spellStart"/>
            <w:r w:rsidRPr="00D74915">
              <w:rPr>
                <w:lang w:val="en-US"/>
              </w:rPr>
              <w:t>съобразяване</w:t>
            </w:r>
            <w:proofErr w:type="spellEnd"/>
            <w:r w:rsidRPr="00D74915">
              <w:rPr>
                <w:lang w:val="en-US"/>
              </w:rPr>
              <w:t xml:space="preserve"> </w:t>
            </w:r>
            <w:proofErr w:type="spellStart"/>
            <w:r w:rsidRPr="00D74915">
              <w:rPr>
                <w:lang w:val="en-US"/>
              </w:rPr>
              <w:t>на</w:t>
            </w:r>
            <w:proofErr w:type="spellEnd"/>
            <w:r w:rsidRPr="00D74915">
              <w:rPr>
                <w:lang w:val="en-US"/>
              </w:rPr>
              <w:t xml:space="preserve"> </w:t>
            </w:r>
            <w:proofErr w:type="spellStart"/>
            <w:r w:rsidRPr="00D74915">
              <w:rPr>
                <w:lang w:val="en-US"/>
              </w:rPr>
              <w:t>изискванията</w:t>
            </w:r>
            <w:proofErr w:type="spellEnd"/>
            <w:r w:rsidRPr="00D74915">
              <w:rPr>
                <w:lang w:val="en-US"/>
              </w:rPr>
              <w:t xml:space="preserve"> </w:t>
            </w:r>
            <w:proofErr w:type="spellStart"/>
            <w:r w:rsidRPr="00D74915">
              <w:rPr>
                <w:lang w:val="en-US"/>
              </w:rPr>
              <w:t>по</w:t>
            </w:r>
            <w:proofErr w:type="spellEnd"/>
            <w:r w:rsidRPr="00D74915">
              <w:rPr>
                <w:lang w:val="en-US"/>
              </w:rPr>
              <w:t xml:space="preserve"> т. 9 </w:t>
            </w:r>
            <w:proofErr w:type="spellStart"/>
            <w:r w:rsidRPr="00D74915">
              <w:rPr>
                <w:lang w:val="en-US"/>
              </w:rPr>
              <w:t>от</w:t>
            </w:r>
            <w:proofErr w:type="spellEnd"/>
            <w:r w:rsidRPr="00D74915">
              <w:rPr>
                <w:lang w:val="en-US"/>
              </w:rPr>
              <w:t xml:space="preserve"> </w:t>
            </w:r>
            <w:proofErr w:type="spellStart"/>
            <w:r w:rsidRPr="00D74915">
              <w:rPr>
                <w:lang w:val="en-US"/>
              </w:rPr>
              <w:t>настоящите</w:t>
            </w:r>
            <w:proofErr w:type="spellEnd"/>
            <w:r w:rsidRPr="00D74915">
              <w:rPr>
                <w:lang w:val="en-US"/>
              </w:rPr>
              <w:t xml:space="preserve"> </w:t>
            </w:r>
            <w:proofErr w:type="spellStart"/>
            <w:r w:rsidRPr="00D74915">
              <w:rPr>
                <w:lang w:val="en-US"/>
              </w:rPr>
              <w:t>Условия</w:t>
            </w:r>
            <w:proofErr w:type="spellEnd"/>
            <w:r w:rsidRPr="00D74915">
              <w:rPr>
                <w:lang w:val="en-US"/>
              </w:rPr>
              <w:t xml:space="preserve"> </w:t>
            </w:r>
            <w:proofErr w:type="spellStart"/>
            <w:r w:rsidRPr="00D74915">
              <w:rPr>
                <w:lang w:val="en-US"/>
              </w:rPr>
              <w:t>за</w:t>
            </w:r>
            <w:proofErr w:type="spellEnd"/>
            <w:r w:rsidRPr="00D74915">
              <w:rPr>
                <w:lang w:val="en-US"/>
              </w:rPr>
              <w:t xml:space="preserve"> </w:t>
            </w:r>
            <w:proofErr w:type="spellStart"/>
            <w:r w:rsidRPr="00D74915">
              <w:rPr>
                <w:lang w:val="en-US"/>
              </w:rPr>
              <w:t>кандидатстване</w:t>
            </w:r>
            <w:proofErr w:type="spellEnd"/>
            <w:r w:rsidRPr="00D74915">
              <w:rPr>
                <w:lang w:val="en-US"/>
              </w:rPr>
              <w:t>.</w:t>
            </w:r>
          </w:p>
          <w:p w14:paraId="138F1F01" w14:textId="64C1E8A7" w:rsidR="00EE38BA" w:rsidRPr="00D74915" w:rsidRDefault="00EE38BA" w:rsidP="00EE38BA">
            <w:pPr>
              <w:tabs>
                <w:tab w:val="left" w:pos="-180"/>
              </w:tabs>
              <w:spacing w:after="100" w:afterAutospacing="1"/>
              <w:ind w:left="284" w:right="566"/>
              <w:jc w:val="both"/>
              <w:rPr>
                <w:lang w:val="en-US"/>
              </w:rPr>
            </w:pPr>
            <w:proofErr w:type="spellStart"/>
            <w:r w:rsidRPr="00D74915">
              <w:rPr>
                <w:lang w:val="en-US"/>
              </w:rPr>
              <w:t>Кандидатите</w:t>
            </w:r>
            <w:proofErr w:type="spellEnd"/>
            <w:r w:rsidRPr="00D74915">
              <w:rPr>
                <w:lang w:val="en-US"/>
              </w:rPr>
              <w:t xml:space="preserve"> </w:t>
            </w:r>
            <w:proofErr w:type="spellStart"/>
            <w:r w:rsidRPr="00D74915">
              <w:rPr>
                <w:lang w:val="en-US"/>
              </w:rPr>
              <w:t>могат</w:t>
            </w:r>
            <w:proofErr w:type="spellEnd"/>
            <w:r w:rsidRPr="00D74915">
              <w:rPr>
                <w:lang w:val="en-US"/>
              </w:rPr>
              <w:t xml:space="preserve"> </w:t>
            </w:r>
            <w:proofErr w:type="spellStart"/>
            <w:r w:rsidRPr="00D74915">
              <w:rPr>
                <w:lang w:val="en-US"/>
              </w:rPr>
              <w:t>да</w:t>
            </w:r>
            <w:proofErr w:type="spellEnd"/>
            <w:r w:rsidRPr="00D74915">
              <w:rPr>
                <w:lang w:val="en-US"/>
              </w:rPr>
              <w:t xml:space="preserve"> </w:t>
            </w:r>
            <w:proofErr w:type="spellStart"/>
            <w:r w:rsidRPr="00D74915">
              <w:rPr>
                <w:lang w:val="en-US"/>
              </w:rPr>
              <w:t>задават</w:t>
            </w:r>
            <w:proofErr w:type="spellEnd"/>
            <w:r w:rsidRPr="00D74915">
              <w:rPr>
                <w:lang w:val="en-US"/>
              </w:rPr>
              <w:t xml:space="preserve"> </w:t>
            </w:r>
            <w:proofErr w:type="spellStart"/>
            <w:r w:rsidRPr="00D74915">
              <w:rPr>
                <w:lang w:val="en-US"/>
              </w:rPr>
              <w:t>допълнителни</w:t>
            </w:r>
            <w:proofErr w:type="spellEnd"/>
            <w:r w:rsidRPr="00D74915">
              <w:rPr>
                <w:lang w:val="en-US"/>
              </w:rPr>
              <w:t xml:space="preserve"> </w:t>
            </w:r>
            <w:proofErr w:type="spellStart"/>
            <w:r w:rsidRPr="00D74915">
              <w:rPr>
                <w:lang w:val="en-US"/>
              </w:rPr>
              <w:t>въпроси</w:t>
            </w:r>
            <w:proofErr w:type="spellEnd"/>
            <w:r w:rsidRPr="00D74915">
              <w:rPr>
                <w:lang w:val="en-US"/>
              </w:rPr>
              <w:t xml:space="preserve"> и </w:t>
            </w:r>
            <w:proofErr w:type="spellStart"/>
            <w:r w:rsidRPr="00D74915">
              <w:rPr>
                <w:lang w:val="en-US"/>
              </w:rPr>
              <w:t>да</w:t>
            </w:r>
            <w:proofErr w:type="spellEnd"/>
            <w:r w:rsidRPr="00D74915">
              <w:rPr>
                <w:lang w:val="en-US"/>
              </w:rPr>
              <w:t xml:space="preserve"> </w:t>
            </w:r>
            <w:proofErr w:type="spellStart"/>
            <w:r w:rsidRPr="00D74915">
              <w:rPr>
                <w:lang w:val="en-US"/>
              </w:rPr>
              <w:t>искат</w:t>
            </w:r>
            <w:proofErr w:type="spellEnd"/>
            <w:r w:rsidRPr="00D74915">
              <w:rPr>
                <w:lang w:val="en-US"/>
              </w:rPr>
              <w:t xml:space="preserve"> </w:t>
            </w:r>
            <w:proofErr w:type="spellStart"/>
            <w:r w:rsidRPr="00D74915">
              <w:rPr>
                <w:lang w:val="en-US"/>
              </w:rPr>
              <w:t>разяснения</w:t>
            </w:r>
            <w:proofErr w:type="spellEnd"/>
            <w:r w:rsidRPr="00D74915">
              <w:rPr>
                <w:lang w:val="en-US"/>
              </w:rPr>
              <w:t xml:space="preserve"> </w:t>
            </w:r>
            <w:proofErr w:type="spellStart"/>
            <w:r w:rsidRPr="00D74915">
              <w:rPr>
                <w:lang w:val="en-US"/>
              </w:rPr>
              <w:t>във</w:t>
            </w:r>
            <w:proofErr w:type="spellEnd"/>
            <w:r w:rsidRPr="00D74915">
              <w:rPr>
                <w:lang w:val="en-US"/>
              </w:rPr>
              <w:t xml:space="preserve"> </w:t>
            </w:r>
            <w:proofErr w:type="spellStart"/>
            <w:r w:rsidRPr="00D74915">
              <w:rPr>
                <w:lang w:val="en-US"/>
              </w:rPr>
              <w:t>връзка</w:t>
            </w:r>
            <w:proofErr w:type="spellEnd"/>
            <w:r w:rsidRPr="00D74915">
              <w:rPr>
                <w:lang w:val="en-US"/>
              </w:rPr>
              <w:t xml:space="preserve"> с </w:t>
            </w:r>
            <w:proofErr w:type="spellStart"/>
            <w:r w:rsidRPr="00D74915">
              <w:rPr>
                <w:lang w:val="en-US"/>
              </w:rPr>
              <w:t>Условията</w:t>
            </w:r>
            <w:proofErr w:type="spellEnd"/>
            <w:r w:rsidRPr="00D74915">
              <w:rPr>
                <w:lang w:val="en-US"/>
              </w:rPr>
              <w:t xml:space="preserve"> </w:t>
            </w:r>
            <w:proofErr w:type="spellStart"/>
            <w:r w:rsidRPr="00D74915">
              <w:rPr>
                <w:lang w:val="en-US"/>
              </w:rPr>
              <w:t>за</w:t>
            </w:r>
            <w:proofErr w:type="spellEnd"/>
            <w:r w:rsidRPr="00D74915">
              <w:rPr>
                <w:lang w:val="en-US"/>
              </w:rPr>
              <w:t xml:space="preserve"> </w:t>
            </w:r>
            <w:proofErr w:type="spellStart"/>
            <w:r w:rsidRPr="00D74915">
              <w:rPr>
                <w:lang w:val="en-US"/>
              </w:rPr>
              <w:t>кандидатстване</w:t>
            </w:r>
            <w:proofErr w:type="spellEnd"/>
            <w:r w:rsidRPr="00D74915">
              <w:rPr>
                <w:lang w:val="en-US"/>
              </w:rPr>
              <w:t xml:space="preserve"> </w:t>
            </w:r>
            <w:proofErr w:type="spellStart"/>
            <w:r w:rsidRPr="00D74915">
              <w:rPr>
                <w:lang w:val="en-US"/>
              </w:rPr>
              <w:t>до</w:t>
            </w:r>
            <w:proofErr w:type="spellEnd"/>
            <w:r w:rsidRPr="00D74915">
              <w:rPr>
                <w:lang w:val="en-US"/>
              </w:rPr>
              <w:t xml:space="preserve"> 3 </w:t>
            </w:r>
            <w:proofErr w:type="spellStart"/>
            <w:r w:rsidRPr="00D74915">
              <w:rPr>
                <w:lang w:val="en-US"/>
              </w:rPr>
              <w:t>седмици</w:t>
            </w:r>
            <w:proofErr w:type="spellEnd"/>
            <w:r w:rsidRPr="00D74915">
              <w:rPr>
                <w:lang w:val="en-US"/>
              </w:rPr>
              <w:t xml:space="preserve"> </w:t>
            </w:r>
            <w:proofErr w:type="spellStart"/>
            <w:r w:rsidRPr="00D74915">
              <w:rPr>
                <w:lang w:val="en-US"/>
              </w:rPr>
              <w:t>преди</w:t>
            </w:r>
            <w:proofErr w:type="spellEnd"/>
            <w:r w:rsidRPr="00D74915">
              <w:rPr>
                <w:lang w:val="en-US"/>
              </w:rPr>
              <w:t xml:space="preserve"> </w:t>
            </w:r>
            <w:proofErr w:type="spellStart"/>
            <w:r w:rsidRPr="00D74915">
              <w:rPr>
                <w:lang w:val="en-US"/>
              </w:rPr>
              <w:t>крайния</w:t>
            </w:r>
            <w:proofErr w:type="spellEnd"/>
            <w:r w:rsidRPr="00D74915">
              <w:rPr>
                <w:lang w:val="en-US"/>
              </w:rPr>
              <w:t xml:space="preserve"> </w:t>
            </w:r>
            <w:proofErr w:type="spellStart"/>
            <w:r w:rsidRPr="00D74915">
              <w:rPr>
                <w:lang w:val="en-US"/>
              </w:rPr>
              <w:t>срок</w:t>
            </w:r>
            <w:proofErr w:type="spellEnd"/>
            <w:r w:rsidRPr="00D74915">
              <w:rPr>
                <w:lang w:val="en-US"/>
              </w:rPr>
              <w:t xml:space="preserve"> </w:t>
            </w:r>
            <w:proofErr w:type="spellStart"/>
            <w:r w:rsidRPr="00D74915">
              <w:rPr>
                <w:lang w:val="en-US"/>
              </w:rPr>
              <w:t>за</w:t>
            </w:r>
            <w:proofErr w:type="spellEnd"/>
            <w:r w:rsidRPr="00D74915">
              <w:rPr>
                <w:lang w:val="en-US"/>
              </w:rPr>
              <w:t xml:space="preserve"> </w:t>
            </w:r>
            <w:proofErr w:type="spellStart"/>
            <w:r w:rsidRPr="00D74915">
              <w:rPr>
                <w:lang w:val="en-US"/>
              </w:rPr>
              <w:t>подаване</w:t>
            </w:r>
            <w:proofErr w:type="spellEnd"/>
            <w:r w:rsidRPr="00D74915">
              <w:rPr>
                <w:lang w:val="en-US"/>
              </w:rPr>
              <w:t xml:space="preserve"> </w:t>
            </w:r>
            <w:proofErr w:type="spellStart"/>
            <w:r w:rsidRPr="00D74915">
              <w:rPr>
                <w:lang w:val="en-US"/>
              </w:rPr>
              <w:t>на</w:t>
            </w:r>
            <w:proofErr w:type="spellEnd"/>
            <w:r w:rsidRPr="00D74915">
              <w:rPr>
                <w:lang w:val="en-US"/>
              </w:rPr>
              <w:t xml:space="preserve"> </w:t>
            </w:r>
            <w:proofErr w:type="spellStart"/>
            <w:r w:rsidRPr="00D74915">
              <w:rPr>
                <w:lang w:val="en-US"/>
              </w:rPr>
              <w:t>проектни</w:t>
            </w:r>
            <w:proofErr w:type="spellEnd"/>
            <w:r w:rsidRPr="00D74915">
              <w:rPr>
                <w:lang w:val="en-US"/>
              </w:rPr>
              <w:t xml:space="preserve"> </w:t>
            </w:r>
            <w:proofErr w:type="spellStart"/>
            <w:r w:rsidRPr="00D74915">
              <w:rPr>
                <w:lang w:val="en-US"/>
              </w:rPr>
              <w:t>предложения</w:t>
            </w:r>
            <w:proofErr w:type="spellEnd"/>
            <w:r w:rsidRPr="00D74915">
              <w:rPr>
                <w:lang w:val="en-US"/>
              </w:rPr>
              <w:t xml:space="preserve">. </w:t>
            </w:r>
            <w:proofErr w:type="spellStart"/>
            <w:r w:rsidRPr="00D74915">
              <w:rPr>
                <w:lang w:val="en-US"/>
              </w:rPr>
              <w:t>Допълнителни</w:t>
            </w:r>
            <w:proofErr w:type="spellEnd"/>
            <w:r w:rsidRPr="00D74915">
              <w:rPr>
                <w:lang w:val="en-US"/>
              </w:rPr>
              <w:t xml:space="preserve"> </w:t>
            </w:r>
            <w:proofErr w:type="spellStart"/>
            <w:r w:rsidRPr="00D74915">
              <w:rPr>
                <w:lang w:val="en-US"/>
              </w:rPr>
              <w:t>въпроси</w:t>
            </w:r>
            <w:proofErr w:type="spellEnd"/>
            <w:r w:rsidRPr="00D74915">
              <w:rPr>
                <w:lang w:val="en-US"/>
              </w:rPr>
              <w:t xml:space="preserve"> </w:t>
            </w:r>
            <w:proofErr w:type="spellStart"/>
            <w:r w:rsidRPr="00D74915">
              <w:rPr>
                <w:lang w:val="en-US"/>
              </w:rPr>
              <w:t>могат</w:t>
            </w:r>
            <w:proofErr w:type="spellEnd"/>
            <w:r w:rsidRPr="00D74915">
              <w:rPr>
                <w:lang w:val="en-US"/>
              </w:rPr>
              <w:t xml:space="preserve"> </w:t>
            </w:r>
            <w:proofErr w:type="spellStart"/>
            <w:r w:rsidRPr="00D74915">
              <w:rPr>
                <w:lang w:val="en-US"/>
              </w:rPr>
              <w:t>да</w:t>
            </w:r>
            <w:proofErr w:type="spellEnd"/>
            <w:r w:rsidRPr="00D74915">
              <w:rPr>
                <w:lang w:val="en-US"/>
              </w:rPr>
              <w:t xml:space="preserve"> </w:t>
            </w:r>
            <w:proofErr w:type="spellStart"/>
            <w:r w:rsidRPr="00D74915">
              <w:rPr>
                <w:lang w:val="en-US"/>
              </w:rPr>
              <w:t>се</w:t>
            </w:r>
            <w:proofErr w:type="spellEnd"/>
            <w:r w:rsidRPr="00D74915">
              <w:rPr>
                <w:lang w:val="en-US"/>
              </w:rPr>
              <w:t xml:space="preserve"> </w:t>
            </w:r>
            <w:proofErr w:type="spellStart"/>
            <w:r w:rsidRPr="00D74915">
              <w:rPr>
                <w:lang w:val="en-US"/>
              </w:rPr>
              <w:t>задават</w:t>
            </w:r>
            <w:proofErr w:type="spellEnd"/>
            <w:r w:rsidRPr="00D74915">
              <w:rPr>
                <w:lang w:val="en-US"/>
              </w:rPr>
              <w:t xml:space="preserve"> </w:t>
            </w:r>
            <w:proofErr w:type="spellStart"/>
            <w:r w:rsidRPr="00D74915">
              <w:rPr>
                <w:lang w:val="en-US"/>
              </w:rPr>
              <w:t>само</w:t>
            </w:r>
            <w:proofErr w:type="spellEnd"/>
            <w:r w:rsidRPr="00D74915">
              <w:rPr>
                <w:lang w:val="en-US"/>
              </w:rPr>
              <w:t xml:space="preserve"> </w:t>
            </w:r>
            <w:proofErr w:type="spellStart"/>
            <w:r w:rsidRPr="00D74915">
              <w:rPr>
                <w:lang w:val="en-US"/>
              </w:rPr>
              <w:t>по</w:t>
            </w:r>
            <w:proofErr w:type="spellEnd"/>
            <w:r w:rsidRPr="00D74915">
              <w:rPr>
                <w:lang w:val="en-US"/>
              </w:rPr>
              <w:t xml:space="preserve"> </w:t>
            </w:r>
            <w:proofErr w:type="spellStart"/>
            <w:r w:rsidRPr="00D74915">
              <w:rPr>
                <w:lang w:val="en-US"/>
              </w:rPr>
              <w:t>електронната</w:t>
            </w:r>
            <w:proofErr w:type="spellEnd"/>
            <w:r w:rsidRPr="00D74915">
              <w:rPr>
                <w:lang w:val="en-US"/>
              </w:rPr>
              <w:t xml:space="preserve"> </w:t>
            </w:r>
            <w:proofErr w:type="spellStart"/>
            <w:r w:rsidRPr="00D74915">
              <w:rPr>
                <w:lang w:val="en-US"/>
              </w:rPr>
              <w:t>поща</w:t>
            </w:r>
            <w:proofErr w:type="spellEnd"/>
            <w:r w:rsidRPr="00D74915">
              <w:rPr>
                <w:lang w:val="en-US"/>
              </w:rPr>
              <w:t xml:space="preserve">, </w:t>
            </w:r>
            <w:proofErr w:type="spellStart"/>
            <w:r w:rsidRPr="00D74915">
              <w:rPr>
                <w:lang w:val="en-US"/>
              </w:rPr>
              <w:t>посочена</w:t>
            </w:r>
            <w:proofErr w:type="spellEnd"/>
            <w:r w:rsidRPr="00D74915">
              <w:rPr>
                <w:lang w:val="en-US"/>
              </w:rPr>
              <w:t xml:space="preserve"> </w:t>
            </w:r>
            <w:proofErr w:type="spellStart"/>
            <w:r w:rsidRPr="00D74915">
              <w:rPr>
                <w:lang w:val="en-US"/>
              </w:rPr>
              <w:t>по-долу</w:t>
            </w:r>
            <w:proofErr w:type="spellEnd"/>
            <w:r w:rsidRPr="00D74915">
              <w:rPr>
                <w:lang w:val="en-US"/>
              </w:rPr>
              <w:t xml:space="preserve">, </w:t>
            </w:r>
            <w:proofErr w:type="spellStart"/>
            <w:r w:rsidRPr="00D74915">
              <w:rPr>
                <w:lang w:val="en-US"/>
              </w:rPr>
              <w:t>като</w:t>
            </w:r>
            <w:proofErr w:type="spellEnd"/>
            <w:r w:rsidRPr="00D74915">
              <w:rPr>
                <w:lang w:val="en-US"/>
              </w:rPr>
              <w:t xml:space="preserve"> </w:t>
            </w:r>
            <w:proofErr w:type="spellStart"/>
            <w:r w:rsidRPr="00D74915">
              <w:rPr>
                <w:lang w:val="en-US"/>
              </w:rPr>
              <w:t>ясно</w:t>
            </w:r>
            <w:proofErr w:type="spellEnd"/>
            <w:r w:rsidRPr="00D74915">
              <w:rPr>
                <w:lang w:val="en-US"/>
              </w:rPr>
              <w:t xml:space="preserve"> </w:t>
            </w:r>
            <w:proofErr w:type="spellStart"/>
            <w:r w:rsidRPr="00D74915">
              <w:rPr>
                <w:lang w:val="en-US"/>
              </w:rPr>
              <w:t>се</w:t>
            </w:r>
            <w:proofErr w:type="spellEnd"/>
            <w:r w:rsidRPr="00D74915">
              <w:rPr>
                <w:lang w:val="en-US"/>
              </w:rPr>
              <w:t xml:space="preserve"> </w:t>
            </w:r>
            <w:proofErr w:type="spellStart"/>
            <w:r w:rsidRPr="00D74915">
              <w:rPr>
                <w:lang w:val="en-US"/>
              </w:rPr>
              <w:t>посочва</w:t>
            </w:r>
            <w:proofErr w:type="spellEnd"/>
            <w:r w:rsidRPr="00D74915">
              <w:rPr>
                <w:lang w:val="en-US"/>
              </w:rPr>
              <w:t xml:space="preserve"> </w:t>
            </w:r>
            <w:proofErr w:type="spellStart"/>
            <w:r w:rsidRPr="00D74915">
              <w:rPr>
                <w:lang w:val="en-US"/>
              </w:rPr>
              <w:t>наименованието</w:t>
            </w:r>
            <w:proofErr w:type="spellEnd"/>
            <w:r w:rsidRPr="00D74915">
              <w:rPr>
                <w:lang w:val="en-US"/>
              </w:rPr>
              <w:t xml:space="preserve"> </w:t>
            </w:r>
            <w:proofErr w:type="spellStart"/>
            <w:r w:rsidRPr="00D74915">
              <w:rPr>
                <w:lang w:val="en-US"/>
              </w:rPr>
              <w:t>на</w:t>
            </w:r>
            <w:proofErr w:type="spellEnd"/>
            <w:r w:rsidRPr="00D74915">
              <w:rPr>
                <w:lang w:val="en-US"/>
              </w:rPr>
              <w:t xml:space="preserve"> </w:t>
            </w:r>
            <w:proofErr w:type="spellStart"/>
            <w:r w:rsidRPr="00D74915">
              <w:rPr>
                <w:lang w:val="en-US"/>
              </w:rPr>
              <w:t>процедурата</w:t>
            </w:r>
            <w:proofErr w:type="spellEnd"/>
            <w:r w:rsidRPr="00D74915">
              <w:rPr>
                <w:lang w:val="en-US"/>
              </w:rPr>
              <w:t xml:space="preserve"> </w:t>
            </w:r>
            <w:proofErr w:type="spellStart"/>
            <w:r w:rsidRPr="00D74915">
              <w:rPr>
                <w:lang w:val="en-US"/>
              </w:rPr>
              <w:t>за</w:t>
            </w:r>
            <w:proofErr w:type="spellEnd"/>
            <w:r w:rsidRPr="00D74915">
              <w:rPr>
                <w:lang w:val="en-US"/>
              </w:rPr>
              <w:t xml:space="preserve"> </w:t>
            </w:r>
            <w:proofErr w:type="spellStart"/>
            <w:r w:rsidRPr="00D74915">
              <w:rPr>
                <w:lang w:val="en-US"/>
              </w:rPr>
              <w:t>подбор</w:t>
            </w:r>
            <w:proofErr w:type="spellEnd"/>
            <w:r w:rsidRPr="00D74915">
              <w:rPr>
                <w:lang w:val="en-US"/>
              </w:rPr>
              <w:t xml:space="preserve"> </w:t>
            </w:r>
            <w:proofErr w:type="spellStart"/>
            <w:r w:rsidRPr="00D74915">
              <w:rPr>
                <w:lang w:val="en-US"/>
              </w:rPr>
              <w:t>на</w:t>
            </w:r>
            <w:proofErr w:type="spellEnd"/>
            <w:r w:rsidRPr="00D74915">
              <w:rPr>
                <w:lang w:val="en-US"/>
              </w:rPr>
              <w:t xml:space="preserve"> </w:t>
            </w:r>
            <w:proofErr w:type="spellStart"/>
            <w:r w:rsidRPr="00D74915">
              <w:rPr>
                <w:lang w:val="en-US"/>
              </w:rPr>
              <w:t>проекти</w:t>
            </w:r>
            <w:proofErr w:type="spellEnd"/>
            <w:r w:rsidRPr="00D74915">
              <w:rPr>
                <w:lang w:val="en-US"/>
              </w:rPr>
              <w:t>:</w:t>
            </w:r>
          </w:p>
          <w:bookmarkEnd w:id="36"/>
          <w:p w14:paraId="04F294A2" w14:textId="77777777" w:rsidR="009005C0" w:rsidRDefault="009005C0" w:rsidP="000351D8">
            <w:pPr>
              <w:pStyle w:val="ListParagraph"/>
              <w:tabs>
                <w:tab w:val="left" w:pos="-180"/>
              </w:tabs>
              <w:spacing w:after="120"/>
              <w:ind w:left="284" w:right="566"/>
              <w:jc w:val="both"/>
            </w:pPr>
            <w:r w:rsidRPr="000E32CE">
              <w:t xml:space="preserve">Адрес на електронна поща: </w:t>
            </w:r>
            <w:hyperlink r:id="rId10" w:history="1">
              <w:r w:rsidR="004E3F73" w:rsidRPr="000E32CE">
                <w:rPr>
                  <w:rStyle w:val="Hyperlink"/>
                </w:rPr>
                <w:t>pmdr@mzh.government.bg</w:t>
              </w:r>
            </w:hyperlink>
          </w:p>
          <w:p w14:paraId="693CCAC3" w14:textId="77777777" w:rsidR="004E3F73" w:rsidRPr="000E32CE" w:rsidRDefault="004E3F73" w:rsidP="000351D8">
            <w:pPr>
              <w:pStyle w:val="ListParagraph"/>
              <w:tabs>
                <w:tab w:val="left" w:pos="-180"/>
              </w:tabs>
              <w:spacing w:after="120"/>
              <w:ind w:left="284" w:right="566"/>
              <w:jc w:val="both"/>
            </w:pPr>
          </w:p>
          <w:p w14:paraId="755EAAAD" w14:textId="4C5DB4E5" w:rsidR="004E3F73" w:rsidRPr="000E32CE" w:rsidRDefault="009005C0" w:rsidP="000351D8">
            <w:pPr>
              <w:pStyle w:val="ListParagraph"/>
              <w:tabs>
                <w:tab w:val="left" w:pos="-180"/>
              </w:tabs>
              <w:spacing w:after="120"/>
              <w:ind w:left="284" w:right="566"/>
              <w:jc w:val="both"/>
            </w:pPr>
            <w:r w:rsidRPr="000E32CE">
              <w:t xml:space="preserve">Отговорите на въпросите на кандидатите се публикуват на интернет страницата на </w:t>
            </w:r>
            <w:r w:rsidR="004E3F73" w:rsidRPr="004E3F73">
              <w:t>МИРГ</w:t>
            </w:r>
            <w:r w:rsidR="004E3F73" w:rsidRPr="004E3F73" w:rsidDel="004E3F73">
              <w:t xml:space="preserve"> </w:t>
            </w:r>
            <w:r w:rsidR="004E3F73">
              <w:t>Бургас-Камено,</w:t>
            </w:r>
            <w:r w:rsidR="005277CF">
              <w:t xml:space="preserve"> </w:t>
            </w:r>
            <w:r w:rsidR="004E3F73">
              <w:t>н</w:t>
            </w:r>
            <w:r w:rsidRPr="000E32CE">
              <w:t>а</w:t>
            </w:r>
            <w:r w:rsidRPr="00D304E1">
              <w:t xml:space="preserve"> </w:t>
            </w:r>
            <w:r w:rsidRPr="000E32CE">
              <w:t xml:space="preserve">Единния информационен портал за обща информация за управлението на Европейските структурни и инвестиционни фондове – </w:t>
            </w:r>
            <w:hyperlink r:id="rId11" w:history="1">
              <w:r w:rsidRPr="000E32CE">
                <w:t>www.eufunds.bg</w:t>
              </w:r>
            </w:hyperlink>
            <w:r w:rsidRPr="000E32CE">
              <w:t>, както и в ИСУН 2020 не по-късно от 2 седмици преди определения краен срок за подаване на проектни предложения по процедурата</w:t>
            </w:r>
            <w:r w:rsidR="004E3F73">
              <w:t>.</w:t>
            </w:r>
            <w:r w:rsidRPr="000E32CE">
              <w:t xml:space="preserve"> </w:t>
            </w:r>
          </w:p>
          <w:p w14:paraId="4BC694E6" w14:textId="2C446692" w:rsidR="004E3F73" w:rsidRDefault="009005C0" w:rsidP="000351D8">
            <w:pPr>
              <w:pStyle w:val="ListParagraph"/>
              <w:tabs>
                <w:tab w:val="left" w:pos="-180"/>
              </w:tabs>
              <w:spacing w:after="120"/>
              <w:ind w:left="284" w:right="566"/>
              <w:jc w:val="both"/>
            </w:pPr>
            <w:r w:rsidRPr="000E32CE">
              <w:t>Публикуваните отговори на въпроси задължително се вземат под внимание от страна на</w:t>
            </w:r>
            <w:r w:rsidR="004E3F73">
              <w:t xml:space="preserve"> </w:t>
            </w:r>
            <w:r w:rsidR="004E3F73" w:rsidRPr="004E3F73">
              <w:t>Управляващия орган на ПМДР, МИРГ</w:t>
            </w:r>
            <w:r w:rsidR="004E3F73">
              <w:t xml:space="preserve"> </w:t>
            </w:r>
            <w:r w:rsidR="004E3F73" w:rsidRPr="004E3F73">
              <w:t>Бургас-Камено</w:t>
            </w:r>
            <w:r w:rsidR="004E3F73">
              <w:t xml:space="preserve"> </w:t>
            </w:r>
            <w:r w:rsidRPr="000E32CE">
              <w:t xml:space="preserve"> Оценителната комисия по процедурата при оценката на проектните предложения</w:t>
            </w:r>
            <w:r w:rsidR="004E3F73">
              <w:t xml:space="preserve"> </w:t>
            </w:r>
            <w:r w:rsidR="004E3F73" w:rsidRPr="004E3F73">
              <w:t>и от кандидатите по процедурата</w:t>
            </w:r>
            <w:r w:rsidR="004E3F73">
              <w:t xml:space="preserve"> </w:t>
            </w:r>
            <w:r w:rsidRPr="000E32CE">
              <w:t>.</w:t>
            </w:r>
          </w:p>
          <w:p w14:paraId="1C4B24AE" w14:textId="77777777" w:rsidR="009005C0" w:rsidRPr="000E32CE" w:rsidRDefault="009005C0" w:rsidP="000351D8">
            <w:pPr>
              <w:pStyle w:val="ListParagraph"/>
              <w:tabs>
                <w:tab w:val="left" w:pos="-180"/>
              </w:tabs>
              <w:spacing w:after="120"/>
              <w:ind w:left="284" w:right="566"/>
              <w:jc w:val="both"/>
            </w:pPr>
            <w:r w:rsidRPr="000E32CE">
              <w:t xml:space="preserve"> </w:t>
            </w:r>
          </w:p>
          <w:p w14:paraId="09CAFAFC" w14:textId="77777777" w:rsidR="009005C0" w:rsidRPr="000E32CE" w:rsidRDefault="009005C0" w:rsidP="000351D8">
            <w:pPr>
              <w:pStyle w:val="ListParagraph"/>
              <w:tabs>
                <w:tab w:val="left" w:pos="-180"/>
              </w:tabs>
              <w:spacing w:after="120"/>
              <w:ind w:left="284" w:right="566"/>
              <w:jc w:val="both"/>
            </w:pPr>
            <w:r w:rsidRPr="000E32CE">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0B4BDF" w14:textId="77777777" w:rsidR="009005C0" w:rsidRPr="000E32CE" w:rsidRDefault="009005C0" w:rsidP="000E32CE">
            <w:pPr>
              <w:pStyle w:val="ListParagraph"/>
              <w:pBdr>
                <w:top w:val="single" w:sz="4" w:space="1" w:color="auto"/>
                <w:left w:val="single" w:sz="4" w:space="4" w:color="auto"/>
                <w:bottom w:val="single" w:sz="4" w:space="1" w:color="auto"/>
                <w:right w:val="single" w:sz="4" w:space="4" w:color="auto"/>
              </w:pBdr>
              <w:tabs>
                <w:tab w:val="left" w:pos="-180"/>
              </w:tabs>
              <w:spacing w:after="120"/>
              <w:ind w:left="284" w:right="566"/>
              <w:jc w:val="both"/>
            </w:pPr>
          </w:p>
          <w:p w14:paraId="0B6A77F1" w14:textId="77777777" w:rsidR="00FC313A" w:rsidRDefault="00FC313A" w:rsidP="00B76DF2"/>
        </w:tc>
      </w:tr>
    </w:tbl>
    <w:p w14:paraId="13B8406D" w14:textId="057348C9" w:rsidR="00FC313A" w:rsidRDefault="00937122" w:rsidP="000E32CE">
      <w:pPr>
        <w:pStyle w:val="1"/>
        <w:numPr>
          <w:ilvl w:val="0"/>
          <w:numId w:val="0"/>
        </w:numPr>
        <w:ind w:left="360"/>
      </w:pPr>
      <w:bookmarkStart w:id="37" w:name="_Toc528157729"/>
      <w:r>
        <w:lastRenderedPageBreak/>
        <w:t>28.</w:t>
      </w:r>
      <w:r w:rsidR="00FC313A" w:rsidRPr="00C1463F">
        <w:t>Адрес за подаване на проектните предложения/концепциите за проектни предложения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28748FB4" w14:textId="77777777" w:rsidTr="002F5D76">
        <w:tc>
          <w:tcPr>
            <w:tcW w:w="9213" w:type="dxa"/>
          </w:tcPr>
          <w:p w14:paraId="1E8C4E9F" w14:textId="77777777" w:rsidR="009368FD" w:rsidRPr="009368FD" w:rsidRDefault="009368FD" w:rsidP="00B76DF2">
            <w:r w:rsidRPr="000E32CE">
              <w:t xml:space="preserve">Проектните предложения по настоящата процедура се подават по изцяло електронен път чрез ИСУН 2020 </w:t>
            </w:r>
            <w:r w:rsidRPr="009368FD">
              <w:t xml:space="preserve"> </w:t>
            </w:r>
            <w:r w:rsidRPr="000E32CE">
              <w:t>на следния интернет адрес:</w:t>
            </w:r>
          </w:p>
          <w:p w14:paraId="07B0E602" w14:textId="77777777" w:rsidR="00FC313A" w:rsidRDefault="00DB3918" w:rsidP="00B76DF2">
            <w:hyperlink r:id="rId12" w:history="1">
              <w:r w:rsidR="00730597" w:rsidRPr="008A5A5C">
                <w:rPr>
                  <w:color w:val="0000FF"/>
                  <w:u w:val="single"/>
                </w:rPr>
                <w:t>https://eumis2020.government.bg</w:t>
              </w:r>
            </w:hyperlink>
            <w:r w:rsidR="00730597">
              <w:rPr>
                <w:color w:val="0000FF"/>
                <w:u w:val="single"/>
              </w:rPr>
              <w:t>....</w:t>
            </w:r>
          </w:p>
        </w:tc>
      </w:tr>
    </w:tbl>
    <w:p w14:paraId="1AB9AFFB" w14:textId="667FB149" w:rsidR="00FC313A" w:rsidRDefault="00937122" w:rsidP="000E32CE">
      <w:pPr>
        <w:pStyle w:val="1"/>
        <w:numPr>
          <w:ilvl w:val="0"/>
          <w:numId w:val="0"/>
        </w:numPr>
        <w:ind w:left="360"/>
      </w:pPr>
      <w:bookmarkStart w:id="38" w:name="_Toc528157730"/>
      <w:r>
        <w:t>29.</w:t>
      </w:r>
      <w:r w:rsidR="00FC313A" w:rsidRPr="00C1463F">
        <w:t>Допълнителна информация</w:t>
      </w:r>
      <w:bookmarkEnd w:id="3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24DA2D78" w14:textId="77777777" w:rsidTr="002F5D76">
        <w:tc>
          <w:tcPr>
            <w:tcW w:w="9213" w:type="dxa"/>
          </w:tcPr>
          <w:p w14:paraId="60A0DD83" w14:textId="2EDFA479" w:rsidR="009728FB" w:rsidRDefault="009728FB" w:rsidP="000E32CE">
            <w:pPr>
              <w:pStyle w:val="ListParagraph"/>
              <w:tabs>
                <w:tab w:val="left" w:pos="-180"/>
              </w:tabs>
              <w:spacing w:after="120"/>
              <w:ind w:left="284"/>
              <w:jc w:val="both"/>
            </w:pPr>
            <w:r>
              <w:t xml:space="preserve">   </w:t>
            </w:r>
            <w:r w:rsidR="009C1022" w:rsidRPr="000E32CE">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165EE6AD" w14:textId="77777777" w:rsidR="0099025A" w:rsidRPr="000E32CE" w:rsidRDefault="0099025A" w:rsidP="000E32CE">
            <w:pPr>
              <w:pStyle w:val="ListParagraph"/>
              <w:tabs>
                <w:tab w:val="left" w:pos="-180"/>
              </w:tabs>
              <w:spacing w:after="120"/>
              <w:ind w:left="284"/>
              <w:jc w:val="both"/>
            </w:pPr>
            <w:r w:rsidRPr="0099025A">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51C42688" w14:textId="77777777" w:rsidR="009728FB" w:rsidRPr="000E32CE" w:rsidRDefault="009C1022" w:rsidP="000E32CE">
            <w:pPr>
              <w:pStyle w:val="ListParagraph"/>
              <w:tabs>
                <w:tab w:val="left" w:pos="-180"/>
              </w:tabs>
              <w:spacing w:after="120"/>
              <w:ind w:left="284"/>
              <w:jc w:val="both"/>
            </w:pPr>
            <w:r w:rsidRPr="000E32CE">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D070546" w14:textId="77777777" w:rsidR="009728FB" w:rsidRPr="000E32CE" w:rsidRDefault="009728FB" w:rsidP="000E32CE">
            <w:pPr>
              <w:pStyle w:val="ListParagraph"/>
              <w:tabs>
                <w:tab w:val="left" w:pos="-180"/>
              </w:tabs>
              <w:spacing w:after="120"/>
              <w:ind w:left="284"/>
              <w:jc w:val="both"/>
            </w:pPr>
            <w:r w:rsidRPr="000E32CE">
              <w:t>С поканата ще бъдат изискани следните документи:</w:t>
            </w:r>
          </w:p>
          <w:p w14:paraId="41622E6A" w14:textId="77777777" w:rsidR="009728FB" w:rsidRPr="000E32CE" w:rsidRDefault="009728FB" w:rsidP="000E32CE">
            <w:pPr>
              <w:tabs>
                <w:tab w:val="left" w:pos="-180"/>
              </w:tabs>
              <w:spacing w:after="120"/>
              <w:ind w:left="284"/>
              <w:jc w:val="both"/>
            </w:pPr>
            <w:r w:rsidRPr="000E32CE">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6E9B6635" w14:textId="77777777" w:rsidR="009728FB" w:rsidRPr="000E32CE" w:rsidRDefault="009728FB" w:rsidP="000E32CE">
            <w:pPr>
              <w:tabs>
                <w:tab w:val="left" w:pos="-180"/>
              </w:tabs>
              <w:spacing w:after="120"/>
              <w:ind w:left="284"/>
              <w:jc w:val="both"/>
            </w:pPr>
            <w:r w:rsidRPr="000E32CE">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AACE6F4" w14:textId="77777777" w:rsidR="009728FB" w:rsidRPr="000E32CE" w:rsidRDefault="009728FB" w:rsidP="000E32CE">
            <w:pPr>
              <w:tabs>
                <w:tab w:val="left" w:pos="-180"/>
              </w:tabs>
              <w:spacing w:after="120"/>
              <w:ind w:left="284"/>
              <w:jc w:val="both"/>
            </w:pPr>
            <w:r w:rsidRPr="000E32CE">
              <w:t>в/ Официален документ, удостоверяващ актуална банкова сметка на името на кандидата.</w:t>
            </w:r>
          </w:p>
          <w:p w14:paraId="36250777" w14:textId="77777777" w:rsidR="009728FB" w:rsidRPr="000E32CE" w:rsidRDefault="009728FB" w:rsidP="000E32CE">
            <w:pPr>
              <w:tabs>
                <w:tab w:val="left" w:pos="-180"/>
              </w:tabs>
              <w:spacing w:after="120"/>
              <w:ind w:left="284"/>
              <w:jc w:val="both"/>
            </w:pPr>
            <w:r w:rsidRPr="000E32CE">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59C3E7E" w14:textId="77777777" w:rsidR="009728FB" w:rsidRPr="000E32CE" w:rsidRDefault="009728FB" w:rsidP="000E32CE">
            <w:pPr>
              <w:tabs>
                <w:tab w:val="left" w:pos="-180"/>
              </w:tabs>
              <w:spacing w:after="120"/>
              <w:ind w:left="284"/>
              <w:jc w:val="both"/>
            </w:pPr>
            <w:r w:rsidRPr="000E32CE">
              <w:t>д/ Декларация № 7 за липса на промяна в обстоятелствата, декларирани при подаване на формуляр за кандидатстване.</w:t>
            </w:r>
          </w:p>
          <w:p w14:paraId="16162E95" w14:textId="77777777" w:rsidR="009728FB" w:rsidRPr="000E32CE" w:rsidRDefault="009728FB" w:rsidP="000E32CE">
            <w:pPr>
              <w:tabs>
                <w:tab w:val="left" w:pos="-180"/>
              </w:tabs>
              <w:spacing w:after="120"/>
              <w:ind w:left="284"/>
              <w:jc w:val="both"/>
            </w:pPr>
            <w:r w:rsidRPr="000E32CE">
              <w:t>е/ Декларация № 8 за нередност, подписана от кандидата към датата на сключване на договора.</w:t>
            </w:r>
          </w:p>
          <w:p w14:paraId="6C05D68E" w14:textId="77777777" w:rsidR="009728FB" w:rsidRPr="000E32CE" w:rsidRDefault="009728FB" w:rsidP="000E32CE">
            <w:pPr>
              <w:tabs>
                <w:tab w:val="left" w:pos="-180"/>
              </w:tabs>
              <w:spacing w:after="120"/>
              <w:ind w:left="284"/>
              <w:jc w:val="both"/>
            </w:pPr>
            <w:r w:rsidRPr="000E32CE">
              <w:t>ж/</w:t>
            </w:r>
            <w:r w:rsidRPr="00B76B39">
              <w:t xml:space="preserve"> </w:t>
            </w:r>
            <w:r w:rsidRPr="000E32CE">
              <w:t>Декларация № 9 за липса на конфликт на интереси, подписана от кандидата към датата на сключване на договора.</w:t>
            </w:r>
          </w:p>
          <w:p w14:paraId="3704E9EA" w14:textId="77777777" w:rsidR="009728FB" w:rsidRPr="000E32CE" w:rsidRDefault="009728FB" w:rsidP="000E32CE">
            <w:pPr>
              <w:tabs>
                <w:tab w:val="left" w:pos="-180"/>
              </w:tabs>
              <w:spacing w:after="120"/>
              <w:ind w:left="284"/>
              <w:jc w:val="both"/>
            </w:pPr>
            <w:r w:rsidRPr="000E32CE">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8E983D" w14:textId="77777777" w:rsidR="009728FB" w:rsidRPr="000E32CE" w:rsidRDefault="009728FB" w:rsidP="000E32CE">
            <w:pPr>
              <w:tabs>
                <w:tab w:val="left" w:pos="-180"/>
              </w:tabs>
              <w:spacing w:after="120"/>
              <w:ind w:left="284"/>
              <w:jc w:val="both"/>
            </w:pPr>
            <w:r w:rsidRPr="000E32CE">
              <w:t xml:space="preserve">Посочените документи от буква „а“ до „з“ се представят в оригинал. </w:t>
            </w:r>
          </w:p>
          <w:p w14:paraId="43733B05" w14:textId="77777777" w:rsidR="009728FB" w:rsidRPr="000E32CE" w:rsidRDefault="009728FB" w:rsidP="000E32CE">
            <w:pPr>
              <w:tabs>
                <w:tab w:val="left" w:pos="-180"/>
              </w:tabs>
              <w:spacing w:after="120"/>
              <w:ind w:left="284"/>
              <w:jc w:val="both"/>
            </w:pPr>
            <w:r w:rsidRPr="000E32CE">
              <w:lastRenderedPageBreak/>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6AC0702" w14:textId="77777777" w:rsidR="009728FB" w:rsidRPr="000E32CE" w:rsidRDefault="009728FB" w:rsidP="000E32CE">
            <w:pPr>
              <w:tabs>
                <w:tab w:val="left" w:pos="-180"/>
              </w:tabs>
              <w:spacing w:after="120"/>
              <w:ind w:left="284"/>
              <w:jc w:val="both"/>
            </w:pPr>
            <w:r w:rsidRPr="000E32CE">
              <w:t xml:space="preserve">или </w:t>
            </w:r>
          </w:p>
          <w:p w14:paraId="0095A98D" w14:textId="77777777" w:rsidR="009728FB" w:rsidRPr="000E32CE" w:rsidRDefault="009728FB" w:rsidP="000E32CE">
            <w:pPr>
              <w:tabs>
                <w:tab w:val="left" w:pos="-180"/>
              </w:tabs>
              <w:spacing w:after="120"/>
              <w:ind w:left="284"/>
              <w:jc w:val="both"/>
            </w:pPr>
            <w:r w:rsidRPr="000E32CE">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08964730" w14:textId="77777777" w:rsidR="009728FB" w:rsidRPr="000E32CE" w:rsidRDefault="009728FB" w:rsidP="000E32CE">
            <w:pPr>
              <w:tabs>
                <w:tab w:val="left" w:pos="-180"/>
              </w:tabs>
              <w:spacing w:after="120"/>
              <w:ind w:left="284"/>
              <w:jc w:val="both"/>
            </w:pPr>
            <w:r w:rsidRPr="000E32CE">
              <w:t xml:space="preserve">Или </w:t>
            </w:r>
          </w:p>
          <w:p w14:paraId="0835C26D" w14:textId="77777777" w:rsidR="009728FB" w:rsidRPr="000E32CE" w:rsidRDefault="009728FB" w:rsidP="000E32CE">
            <w:pPr>
              <w:tabs>
                <w:tab w:val="left" w:pos="-180"/>
              </w:tabs>
              <w:spacing w:after="120"/>
              <w:ind w:left="284"/>
              <w:jc w:val="both"/>
            </w:pPr>
            <w:r w:rsidRPr="000E32CE">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170813E" w14:textId="77777777" w:rsidR="009728FB" w:rsidRPr="000E32CE" w:rsidRDefault="009728FB" w:rsidP="000E32CE">
            <w:pPr>
              <w:tabs>
                <w:tab w:val="left" w:pos="-180"/>
              </w:tabs>
              <w:spacing w:after="120"/>
              <w:ind w:left="284"/>
              <w:jc w:val="both"/>
            </w:pPr>
            <w:r w:rsidRPr="000E32CE">
              <w:rPr>
                <w:b/>
              </w:rPr>
              <w:t>ВАЖНО</w:t>
            </w:r>
            <w:r w:rsidRPr="000E32CE">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241AD4BF" w14:textId="77777777" w:rsidR="009728FB" w:rsidRPr="000E32CE" w:rsidRDefault="009728FB" w:rsidP="000E32CE">
            <w:pPr>
              <w:tabs>
                <w:tab w:val="left" w:pos="-180"/>
              </w:tabs>
              <w:spacing w:after="120"/>
              <w:ind w:left="284"/>
              <w:jc w:val="both"/>
            </w:pPr>
            <w:r w:rsidRPr="000E32CE">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4605B79" w14:textId="77777777" w:rsidR="009728FB" w:rsidRPr="000E32CE" w:rsidRDefault="009728FB" w:rsidP="000E32CE">
            <w:pPr>
              <w:tabs>
                <w:tab w:val="left" w:pos="-180"/>
              </w:tabs>
              <w:spacing w:after="120"/>
              <w:ind w:left="284"/>
              <w:jc w:val="both"/>
            </w:pPr>
            <w:r w:rsidRPr="000E32CE">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FA1F600" w14:textId="77777777" w:rsidR="009728FB" w:rsidRPr="000E32CE" w:rsidRDefault="009728FB" w:rsidP="000E32CE">
            <w:pPr>
              <w:tabs>
                <w:tab w:val="left" w:pos="-180"/>
              </w:tabs>
              <w:spacing w:after="120"/>
              <w:ind w:left="284"/>
              <w:jc w:val="both"/>
            </w:pPr>
            <w:r w:rsidRPr="000E32CE">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36759AC" w14:textId="77777777" w:rsidR="009728FB" w:rsidRPr="000E32CE" w:rsidRDefault="009728FB" w:rsidP="000E32CE">
            <w:pPr>
              <w:tabs>
                <w:tab w:val="left" w:pos="-180"/>
              </w:tabs>
              <w:spacing w:after="120"/>
              <w:ind w:left="284"/>
              <w:jc w:val="both"/>
            </w:pPr>
            <w:r w:rsidRPr="000E32CE">
              <w:t xml:space="preserve">к/ Свидетелство за съдимост </w:t>
            </w:r>
            <w:r w:rsidR="003F18A4" w:rsidRPr="000E32CE">
              <w:t xml:space="preserve">на всички лица с право да представляват кандидата (независимо от това дали заедно и/или поотделно, и/или по друг начин) </w:t>
            </w:r>
            <w:r w:rsidRPr="000E32CE">
              <w:t xml:space="preserve">няма да бъде изисквано на хартиен носител, но съдимостта на кандидата ще се установи служебно от УО на ПМДР; </w:t>
            </w:r>
          </w:p>
          <w:p w14:paraId="1EE7DA80" w14:textId="77777777" w:rsidR="009728FB" w:rsidRPr="000E32CE" w:rsidRDefault="009728FB" w:rsidP="000E32CE">
            <w:pPr>
              <w:tabs>
                <w:tab w:val="left" w:pos="-180"/>
              </w:tabs>
              <w:spacing w:after="120"/>
              <w:ind w:left="284"/>
              <w:jc w:val="both"/>
            </w:pPr>
            <w:r w:rsidRPr="000E32CE">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w:t>
            </w:r>
            <w:r w:rsidRPr="000E32CE">
              <w:lastRenderedPageBreak/>
              <w:t xml:space="preserve">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B63120" w14:textId="77777777" w:rsidR="009728FB" w:rsidRDefault="009728FB" w:rsidP="000E32CE">
            <w:pPr>
              <w:tabs>
                <w:tab w:val="left" w:pos="-180"/>
              </w:tabs>
              <w:spacing w:after="120"/>
              <w:ind w:left="284"/>
              <w:jc w:val="both"/>
            </w:pPr>
            <w:r w:rsidRPr="000E32CE">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30EB5A2" w14:textId="77777777" w:rsidR="009728FB" w:rsidRPr="000E32CE" w:rsidRDefault="009728FB" w:rsidP="000E32CE">
            <w:pPr>
              <w:tabs>
                <w:tab w:val="left" w:pos="-180"/>
              </w:tabs>
              <w:spacing w:after="120"/>
              <w:ind w:left="284"/>
              <w:jc w:val="both"/>
            </w:pPr>
            <w:r w:rsidRPr="000E32CE">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065ACE5D" w14:textId="77777777" w:rsidR="009728FB" w:rsidRPr="000E32CE" w:rsidRDefault="009728FB" w:rsidP="000E32CE">
            <w:pPr>
              <w:tabs>
                <w:tab w:val="left" w:pos="-180"/>
              </w:tabs>
              <w:spacing w:after="120"/>
              <w:ind w:left="284"/>
              <w:jc w:val="both"/>
            </w:pPr>
            <w:r w:rsidRPr="000E32CE">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4AB7656" w14:textId="77777777" w:rsidR="009728FB" w:rsidRPr="000E32CE" w:rsidRDefault="009728FB" w:rsidP="000E32CE">
            <w:pPr>
              <w:tabs>
                <w:tab w:val="left" w:pos="-180"/>
              </w:tabs>
              <w:spacing w:after="120"/>
              <w:ind w:left="284"/>
              <w:jc w:val="both"/>
            </w:pPr>
            <w:r w:rsidRPr="000E32CE">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E7B60F" w14:textId="77777777" w:rsidR="009728FB" w:rsidRPr="000E32CE" w:rsidRDefault="009728FB" w:rsidP="000E32CE">
            <w:pPr>
              <w:tabs>
                <w:tab w:val="left" w:pos="-180"/>
              </w:tabs>
              <w:spacing w:after="120"/>
              <w:ind w:left="284"/>
              <w:jc w:val="both"/>
            </w:pPr>
            <w:r w:rsidRPr="000E32CE">
              <w:t>Ръководителят на УО на ПМДР взема мотивирано решение за отказ за предоставяне на безвъзмездна финансова помощ в следните случаи:</w:t>
            </w:r>
          </w:p>
          <w:p w14:paraId="744017BE" w14:textId="77777777" w:rsidR="009728FB" w:rsidRPr="000E32CE" w:rsidRDefault="009728FB" w:rsidP="000E32CE">
            <w:pPr>
              <w:tabs>
                <w:tab w:val="left" w:pos="-180"/>
              </w:tabs>
              <w:spacing w:after="120"/>
              <w:ind w:left="284"/>
              <w:jc w:val="both"/>
            </w:pPr>
            <w:r w:rsidRPr="000E32CE">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9DBBA00" w14:textId="77777777" w:rsidR="009728FB" w:rsidRPr="000E32CE" w:rsidRDefault="009728FB" w:rsidP="000E32CE">
            <w:pPr>
              <w:tabs>
                <w:tab w:val="left" w:pos="-180"/>
              </w:tabs>
              <w:spacing w:after="120"/>
              <w:ind w:left="284"/>
              <w:jc w:val="both"/>
            </w:pPr>
            <w:r w:rsidRPr="000E32CE">
              <w:t>- при несъгласие на кандидата да сключи административен договор за предоставяне на БФП;</w:t>
            </w:r>
          </w:p>
          <w:p w14:paraId="5D7B7414" w14:textId="77777777" w:rsidR="009728FB" w:rsidRPr="000E32CE" w:rsidRDefault="009728FB" w:rsidP="000E32CE">
            <w:pPr>
              <w:tabs>
                <w:tab w:val="left" w:pos="-180"/>
              </w:tabs>
              <w:spacing w:after="120"/>
              <w:ind w:left="284"/>
              <w:jc w:val="both"/>
            </w:pPr>
            <w:r w:rsidRPr="000E32CE">
              <w:t>-   за проектни предложения, при които се предвижда финансиране в нарушение на чл. 4, ал. 4 от ЗУСЕСИФ;</w:t>
            </w:r>
          </w:p>
          <w:p w14:paraId="64211A8D" w14:textId="77777777" w:rsidR="009728FB" w:rsidRPr="000E32CE" w:rsidRDefault="009728FB" w:rsidP="000E32CE">
            <w:pPr>
              <w:tabs>
                <w:tab w:val="left" w:pos="-180"/>
              </w:tabs>
              <w:spacing w:after="120"/>
              <w:ind w:left="284"/>
              <w:jc w:val="both"/>
            </w:pPr>
            <w:r w:rsidRPr="000E32CE">
              <w:t>- на кандидат, който не отговаря на изискванията за бенефициент или не е представил в срок доказателства за това;</w:t>
            </w:r>
          </w:p>
          <w:p w14:paraId="650473A7" w14:textId="77777777" w:rsidR="009728FB" w:rsidRPr="000E32CE" w:rsidRDefault="009728FB" w:rsidP="000E32CE">
            <w:pPr>
              <w:tabs>
                <w:tab w:val="left" w:pos="-180"/>
              </w:tabs>
              <w:spacing w:after="120"/>
              <w:ind w:left="284"/>
              <w:jc w:val="both"/>
            </w:pPr>
            <w:r w:rsidRPr="000E32CE">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w:t>
            </w:r>
            <w:r w:rsidRPr="000E32CE">
              <w:lastRenderedPageBreak/>
              <w:t xml:space="preserve">за минимална помощ. </w:t>
            </w:r>
          </w:p>
          <w:p w14:paraId="76D5C51A" w14:textId="77777777" w:rsidR="009728FB" w:rsidRPr="000E32CE" w:rsidRDefault="009728FB" w:rsidP="000E32CE">
            <w:pPr>
              <w:tabs>
                <w:tab w:val="left" w:pos="-180"/>
              </w:tabs>
              <w:spacing w:after="120"/>
              <w:ind w:left="284"/>
              <w:jc w:val="both"/>
            </w:pPr>
            <w:r w:rsidRPr="000E32CE">
              <w:rPr>
                <w:b/>
                <w:bCs/>
              </w:rPr>
              <w:t>Допълнителна информация:</w:t>
            </w:r>
            <w:r w:rsidRPr="000E32CE">
              <w:t xml:space="preserve">  </w:t>
            </w:r>
          </w:p>
          <w:p w14:paraId="01F764D2" w14:textId="77777777" w:rsidR="009728FB" w:rsidRPr="000E32CE" w:rsidRDefault="009728FB" w:rsidP="000E32CE">
            <w:pPr>
              <w:tabs>
                <w:tab w:val="left" w:pos="-180"/>
              </w:tabs>
              <w:spacing w:after="120"/>
              <w:ind w:left="284"/>
              <w:jc w:val="both"/>
            </w:pPr>
            <w:r w:rsidRPr="000E32CE">
              <w:t>Управляващият орган запазва правото си в случай на необходимост да изисква от кандидата допълнителна информация/документи.</w:t>
            </w:r>
          </w:p>
          <w:p w14:paraId="0AE36ED6" w14:textId="77777777" w:rsidR="009728FB" w:rsidRPr="000E32CE" w:rsidRDefault="009728FB" w:rsidP="000E32CE">
            <w:pPr>
              <w:tabs>
                <w:tab w:val="left" w:pos="-180"/>
              </w:tabs>
              <w:spacing w:after="120"/>
              <w:ind w:left="284"/>
              <w:jc w:val="both"/>
            </w:pPr>
            <w:r w:rsidRPr="000E32CE">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521FB11B" w14:textId="77777777" w:rsidR="00FC313A" w:rsidRDefault="009728FB" w:rsidP="000E32CE">
            <w:pPr>
              <w:tabs>
                <w:tab w:val="left" w:pos="-180"/>
              </w:tabs>
              <w:spacing w:after="120"/>
              <w:ind w:left="284"/>
              <w:jc w:val="both"/>
            </w:pPr>
            <w:r w:rsidRPr="000E32CE">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10F28E3" w14:textId="77777777" w:rsidR="00FC313A" w:rsidRPr="00C1463F" w:rsidRDefault="004D4AE0" w:rsidP="000E32CE">
      <w:pPr>
        <w:pStyle w:val="1"/>
        <w:numPr>
          <w:ilvl w:val="0"/>
          <w:numId w:val="0"/>
        </w:numPr>
        <w:ind w:left="360"/>
      </w:pPr>
      <w:bookmarkStart w:id="39" w:name="_Toc528157731"/>
      <w:r>
        <w:lastRenderedPageBreak/>
        <w:t>30.</w:t>
      </w:r>
      <w:r w:rsidR="00FC313A" w:rsidRPr="00C1463F">
        <w:t>Приложения към условията за кандидатстване</w:t>
      </w:r>
      <w:bookmarkEnd w:id="3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3291005C" w14:textId="77777777" w:rsidTr="002F5D76">
        <w:tc>
          <w:tcPr>
            <w:tcW w:w="9213" w:type="dxa"/>
          </w:tcPr>
          <w:p w14:paraId="2CE996EF" w14:textId="1B9E98AE" w:rsidR="00222FA1" w:rsidRDefault="00222FA1" w:rsidP="0060061D">
            <w:pPr>
              <w:jc w:val="both"/>
            </w:pPr>
            <w:r>
              <w:t>Приложение № 1 – Бизнес план;</w:t>
            </w:r>
          </w:p>
          <w:p w14:paraId="1DA07392" w14:textId="74F54583" w:rsidR="00C83825" w:rsidRPr="00C83825" w:rsidRDefault="00C83825" w:rsidP="0060061D">
            <w:pPr>
              <w:jc w:val="both"/>
            </w:pPr>
            <w:r w:rsidRPr="00C83825">
              <w:t xml:space="preserve">Приложение № </w:t>
            </w:r>
            <w:r w:rsidR="005410D0">
              <w:t>2</w:t>
            </w:r>
            <w:r w:rsidR="005410D0" w:rsidRPr="00C83825">
              <w:t xml:space="preserve"> </w:t>
            </w:r>
            <w:r w:rsidRPr="00C83825">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2F7E591E" w14:textId="3A6CA2E1" w:rsidR="00C83825" w:rsidRPr="00C83825" w:rsidRDefault="00C83825" w:rsidP="0060061D">
            <w:pPr>
              <w:jc w:val="both"/>
            </w:pPr>
            <w:r w:rsidRPr="00C83825">
              <w:t>Приложение № 2</w:t>
            </w:r>
            <w:r w:rsidR="005410D0">
              <w:t>а</w:t>
            </w:r>
            <w:r w:rsidRPr="00C83825">
              <w:t xml:space="preserve"> -  Указания за попълване на електронен Формуляр за кандидатстване;</w:t>
            </w:r>
          </w:p>
          <w:p w14:paraId="1D2DACC4" w14:textId="77777777" w:rsidR="00C83825" w:rsidRPr="00C83825" w:rsidRDefault="00C83825" w:rsidP="0060061D">
            <w:pPr>
              <w:jc w:val="both"/>
            </w:pPr>
            <w:r w:rsidRPr="00C83825">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C499F03" w14:textId="776DB5EC" w:rsidR="00C83825" w:rsidRDefault="00C83825" w:rsidP="0060061D">
            <w:pPr>
              <w:jc w:val="both"/>
            </w:pPr>
            <w:r w:rsidRPr="00C83825">
              <w:t xml:space="preserve">Приложение № 4 </w:t>
            </w:r>
            <w:r w:rsidR="005410D0">
              <w:t>–</w:t>
            </w:r>
            <w:r w:rsidRPr="00C83825">
              <w:t xml:space="preserve"> </w:t>
            </w:r>
            <w:r w:rsidR="005410D0">
              <w:t xml:space="preserve">Методика за подбор на проектни предложения по Стратегията за ВОМР на МИРГ Бургас – Камено </w:t>
            </w:r>
          </w:p>
          <w:p w14:paraId="12A0E849" w14:textId="3E3CE580" w:rsidR="005410D0" w:rsidRPr="00C83825" w:rsidRDefault="005410D0" w:rsidP="0060061D">
            <w:pPr>
              <w:jc w:val="both"/>
            </w:pPr>
            <w:r>
              <w:t xml:space="preserve">Приложение № 4а - </w:t>
            </w:r>
            <w:r w:rsidRPr="005410D0">
              <w:t>Критерии и методология за оценка от Управляващия орган на ПМДР на проектни предложения</w:t>
            </w:r>
            <w:r>
              <w:t>;</w:t>
            </w:r>
          </w:p>
          <w:p w14:paraId="2F661EB1" w14:textId="105F9B71" w:rsidR="003F18A4" w:rsidRDefault="00C83825" w:rsidP="000E32CE">
            <w:pPr>
              <w:jc w:val="both"/>
            </w:pPr>
            <w:r w:rsidRPr="00C83825">
              <w:t xml:space="preserve">Приложение № 5 - Използвани </w:t>
            </w:r>
            <w:r w:rsidR="00FC5810">
              <w:t>съкращения и основни дефиниции</w:t>
            </w:r>
            <w:r w:rsidR="005410D0">
              <w:t>;</w:t>
            </w:r>
          </w:p>
          <w:p w14:paraId="7BB435A7" w14:textId="4E9A4BED" w:rsidR="003F18A4" w:rsidRPr="008D6CF5" w:rsidRDefault="003F18A4" w:rsidP="000E32CE">
            <w:pPr>
              <w:jc w:val="both"/>
            </w:pPr>
            <w:r w:rsidRPr="008D6CF5">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490908">
              <w:t>;</w:t>
            </w:r>
          </w:p>
          <w:p w14:paraId="4B7B4134" w14:textId="3EDAF772" w:rsidR="003F18A4" w:rsidRPr="008D6CF5" w:rsidRDefault="003F18A4" w:rsidP="000E32CE">
            <w:pPr>
              <w:jc w:val="both"/>
            </w:pPr>
            <w:r w:rsidRPr="008D6CF5">
              <w:t>Декларация № 2, че кандидатът е запознат с условията за кандидатстване – попълнена по образец, подписана с КЕП и прикачена в ИСУН 2020</w:t>
            </w:r>
            <w:r w:rsidR="00490908">
              <w:t>;</w:t>
            </w:r>
          </w:p>
          <w:p w14:paraId="52813358" w14:textId="7153AF7F" w:rsidR="00E139D5" w:rsidRDefault="003F18A4" w:rsidP="000E32CE">
            <w:pPr>
              <w:jc w:val="both"/>
            </w:pPr>
            <w:r w:rsidRPr="008D6CF5">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r w:rsidR="00490908">
              <w:t>;</w:t>
            </w:r>
            <w:r w:rsidRPr="008D6CF5">
              <w:t xml:space="preserve"> </w:t>
            </w:r>
          </w:p>
          <w:p w14:paraId="419B8D70" w14:textId="12C5F024" w:rsidR="003F18A4" w:rsidRPr="008D6CF5" w:rsidRDefault="003F18A4" w:rsidP="000E32CE">
            <w:pPr>
              <w:jc w:val="both"/>
            </w:pPr>
            <w:r w:rsidRPr="008D6CF5">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r w:rsidR="00490908">
              <w:t>;</w:t>
            </w:r>
          </w:p>
          <w:p w14:paraId="078DCCB2" w14:textId="3280883C" w:rsidR="003F18A4" w:rsidRDefault="003F18A4" w:rsidP="000E32CE">
            <w:pPr>
              <w:jc w:val="both"/>
            </w:pPr>
            <w:r w:rsidRPr="008D6CF5">
              <w:t>Декларация № 5 за държавни помощи</w:t>
            </w:r>
            <w:r w:rsidR="00321A92">
              <w:rPr>
                <w:lang w:val="en-US"/>
              </w:rPr>
              <w:t xml:space="preserve"> </w:t>
            </w:r>
            <w:r w:rsidRPr="008D6CF5">
              <w:t>– попълнена по образец, подписана с КЕП и прикачена в ИСУН 2020</w:t>
            </w:r>
            <w:r w:rsidR="00490908">
              <w:t>;</w:t>
            </w:r>
          </w:p>
          <w:p w14:paraId="795C6B9C" w14:textId="501349BE" w:rsidR="00FA5A06" w:rsidRPr="00FA5A06" w:rsidRDefault="00FA5A06" w:rsidP="000E32CE">
            <w:pPr>
              <w:jc w:val="both"/>
            </w:pPr>
            <w:r>
              <w:t>Декларация- справка № 5-1 за получени държавни помощи;</w:t>
            </w:r>
          </w:p>
          <w:p w14:paraId="65F27552" w14:textId="0078999F" w:rsidR="003F18A4" w:rsidRDefault="003F18A4" w:rsidP="000E32CE">
            <w:pPr>
              <w:jc w:val="both"/>
            </w:pPr>
            <w:r w:rsidRPr="008D6CF5">
              <w:t>Декларация № 6 за административен и оперативен капацитет - попълнена по образец, подписана с КЕП и прикачена в ИСУН 2020</w:t>
            </w:r>
            <w:r w:rsidR="00490908">
              <w:t>;</w:t>
            </w:r>
          </w:p>
          <w:p w14:paraId="218BAE85" w14:textId="2DAA12F3" w:rsidR="003F18A4" w:rsidRDefault="003F18A4" w:rsidP="003F18A4">
            <w:pPr>
              <w:jc w:val="both"/>
            </w:pPr>
            <w:r w:rsidRPr="008D6CF5">
              <w:t>Декларация № 8  за нередности</w:t>
            </w:r>
            <w:r w:rsidR="00490908">
              <w:t>;</w:t>
            </w:r>
          </w:p>
          <w:p w14:paraId="06B2F518" w14:textId="70A5B1DE" w:rsidR="00E139D5" w:rsidRDefault="00E139D5" w:rsidP="003F18A4">
            <w:pPr>
              <w:jc w:val="both"/>
            </w:pPr>
            <w:r w:rsidRPr="008D6CF5">
              <w:lastRenderedPageBreak/>
              <w:t>Декларация № 9 за липса на конфликт на интереси</w:t>
            </w:r>
            <w:r w:rsidR="00490908">
              <w:rPr>
                <w:lang w:val="en-US"/>
              </w:rPr>
              <w:t>]</w:t>
            </w:r>
            <w:r w:rsidR="00490908">
              <w:t>;</w:t>
            </w:r>
          </w:p>
          <w:p w14:paraId="1A7145DB" w14:textId="1FA582D4" w:rsidR="00E139D5" w:rsidRPr="00E139D5" w:rsidRDefault="00E139D5" w:rsidP="000E32CE">
            <w:pPr>
              <w:jc w:val="both"/>
            </w:pPr>
            <w:r w:rsidRPr="00E139D5">
              <w:t>Декларация № 10 за свързаност по смисъла на § 1, т. 13 и т. 14 от допълнителните разпоредби на ЗППЦК</w:t>
            </w:r>
            <w:r w:rsidR="00490908">
              <w:t>;</w:t>
            </w:r>
            <w:r w:rsidRPr="00E139D5">
              <w:t xml:space="preserve"> </w:t>
            </w:r>
          </w:p>
          <w:p w14:paraId="06919583" w14:textId="2B98D3E9" w:rsidR="00E139D5" w:rsidRDefault="00E139D5" w:rsidP="000E32CE">
            <w:pPr>
              <w:jc w:val="both"/>
            </w:pPr>
            <w:r w:rsidRPr="000E32CE">
              <w:t>Декларация № 1</w:t>
            </w:r>
            <w:r w:rsidR="003D262E">
              <w:rPr>
                <w:lang w:val="en-US"/>
              </w:rPr>
              <w:t>1</w:t>
            </w:r>
            <w:r w:rsidRPr="000E32CE">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490908">
              <w:t>;</w:t>
            </w:r>
          </w:p>
          <w:p w14:paraId="12835384" w14:textId="61D3EF6D" w:rsidR="00932F8A" w:rsidRPr="000E32CE" w:rsidRDefault="00932F8A" w:rsidP="000E32CE">
            <w:pPr>
              <w:jc w:val="both"/>
            </w:pPr>
            <w:r w:rsidRPr="00932F8A">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r>
              <w:t>;</w:t>
            </w:r>
          </w:p>
          <w:p w14:paraId="1A2189D9" w14:textId="0D2E330B" w:rsidR="009728FB" w:rsidRDefault="009728FB" w:rsidP="009728FB">
            <w:pPr>
              <w:jc w:val="both"/>
              <w:rPr>
                <w:lang w:val="en-US"/>
              </w:rPr>
            </w:pPr>
            <w:r w:rsidRPr="000E32CE">
              <w:t>Приложение № 17 –</w:t>
            </w:r>
            <w:r w:rsidR="00490908">
              <w:t xml:space="preserve"> </w:t>
            </w:r>
            <w:r w:rsidRPr="000E32CE">
              <w:t>Списък на цени на едро на преработени продукти от улов и аквакултури – средно за страната за периода 01.2017 - 01.2018 г</w:t>
            </w:r>
            <w:r w:rsidR="00490908">
              <w:t>;</w:t>
            </w:r>
          </w:p>
          <w:p w14:paraId="0D7A7194" w14:textId="6ADE5F21" w:rsidR="00DE74C3" w:rsidRDefault="00DE74C3" w:rsidP="009728FB">
            <w:pPr>
              <w:jc w:val="both"/>
              <w:rPr>
                <w:lang w:val="en-US"/>
              </w:rPr>
            </w:pPr>
            <w:proofErr w:type="spellStart"/>
            <w:r w:rsidRPr="00DE74C3">
              <w:rPr>
                <w:lang w:val="en-US"/>
              </w:rPr>
              <w:t>Приложение</w:t>
            </w:r>
            <w:proofErr w:type="spellEnd"/>
            <w:r w:rsidRPr="00DE74C3">
              <w:rPr>
                <w:lang w:val="en-US"/>
              </w:rPr>
              <w:t xml:space="preserve"> № 1</w:t>
            </w:r>
            <w:r>
              <w:rPr>
                <w:lang w:val="en-US"/>
              </w:rPr>
              <w:t>8</w:t>
            </w:r>
            <w:r w:rsidRPr="00DE74C3">
              <w:rPr>
                <w:lang w:val="en-US"/>
              </w:rPr>
              <w:t xml:space="preserve"> - </w:t>
            </w:r>
            <w:proofErr w:type="spellStart"/>
            <w:r w:rsidR="008304E9" w:rsidRPr="008304E9">
              <w:rPr>
                <w:lang w:val="en-US"/>
              </w:rPr>
              <w:t>Маркетингов</w:t>
            </w:r>
            <w:proofErr w:type="spellEnd"/>
            <w:r w:rsidR="008304E9" w:rsidRPr="008304E9">
              <w:rPr>
                <w:lang w:val="en-US"/>
              </w:rPr>
              <w:t xml:space="preserve"> </w:t>
            </w:r>
            <w:proofErr w:type="spellStart"/>
            <w:r w:rsidR="008304E9" w:rsidRPr="008304E9">
              <w:rPr>
                <w:lang w:val="en-US"/>
              </w:rPr>
              <w:t>доклад</w:t>
            </w:r>
            <w:proofErr w:type="spellEnd"/>
            <w:r w:rsidR="008304E9" w:rsidRPr="008304E9">
              <w:rPr>
                <w:lang w:val="en-US"/>
              </w:rPr>
              <w:t xml:space="preserve"> </w:t>
            </w:r>
            <w:proofErr w:type="spellStart"/>
            <w:r w:rsidR="008304E9" w:rsidRPr="008304E9">
              <w:rPr>
                <w:lang w:val="en-US"/>
              </w:rPr>
              <w:t>за</w:t>
            </w:r>
            <w:proofErr w:type="spellEnd"/>
            <w:r w:rsidR="008304E9" w:rsidRPr="008304E9">
              <w:rPr>
                <w:lang w:val="en-US"/>
              </w:rPr>
              <w:t xml:space="preserve"> </w:t>
            </w:r>
            <w:proofErr w:type="spellStart"/>
            <w:r w:rsidR="008304E9" w:rsidRPr="008304E9">
              <w:rPr>
                <w:lang w:val="en-US"/>
              </w:rPr>
              <w:t>видовете</w:t>
            </w:r>
            <w:proofErr w:type="spellEnd"/>
            <w:r w:rsidR="008304E9" w:rsidRPr="008304E9">
              <w:rPr>
                <w:lang w:val="en-US"/>
              </w:rPr>
              <w:t xml:space="preserve"> </w:t>
            </w:r>
            <w:proofErr w:type="spellStart"/>
            <w:r w:rsidR="008304E9" w:rsidRPr="008304E9">
              <w:rPr>
                <w:lang w:val="en-US"/>
              </w:rPr>
              <w:t>риба</w:t>
            </w:r>
            <w:proofErr w:type="spellEnd"/>
            <w:r w:rsidR="008304E9" w:rsidRPr="008304E9">
              <w:rPr>
                <w:lang w:val="en-US"/>
              </w:rPr>
              <w:t xml:space="preserve"> и </w:t>
            </w:r>
            <w:proofErr w:type="spellStart"/>
            <w:r w:rsidR="008304E9" w:rsidRPr="008304E9">
              <w:rPr>
                <w:lang w:val="en-US"/>
              </w:rPr>
              <w:t>рибни</w:t>
            </w:r>
            <w:proofErr w:type="spellEnd"/>
            <w:r w:rsidR="008304E9" w:rsidRPr="008304E9">
              <w:rPr>
                <w:lang w:val="en-US"/>
              </w:rPr>
              <w:t xml:space="preserve"> </w:t>
            </w:r>
            <w:proofErr w:type="spellStart"/>
            <w:r w:rsidR="008304E9" w:rsidRPr="008304E9">
              <w:rPr>
                <w:lang w:val="en-US"/>
              </w:rPr>
              <w:t>продукти</w:t>
            </w:r>
            <w:proofErr w:type="spellEnd"/>
            <w:r w:rsidR="008304E9" w:rsidRPr="008304E9">
              <w:rPr>
                <w:lang w:val="en-US"/>
              </w:rPr>
              <w:t xml:space="preserve"> с </w:t>
            </w:r>
            <w:proofErr w:type="spellStart"/>
            <w:r w:rsidR="008304E9" w:rsidRPr="008304E9">
              <w:rPr>
                <w:lang w:val="en-US"/>
              </w:rPr>
              <w:t>добър</w:t>
            </w:r>
            <w:proofErr w:type="spellEnd"/>
            <w:r w:rsidR="008304E9" w:rsidRPr="008304E9">
              <w:rPr>
                <w:lang w:val="en-US"/>
              </w:rPr>
              <w:t xml:space="preserve"> и </w:t>
            </w:r>
            <w:proofErr w:type="spellStart"/>
            <w:r w:rsidR="008304E9" w:rsidRPr="008304E9">
              <w:rPr>
                <w:lang w:val="en-US"/>
              </w:rPr>
              <w:t>много</w:t>
            </w:r>
            <w:proofErr w:type="spellEnd"/>
            <w:r w:rsidR="008304E9" w:rsidRPr="008304E9">
              <w:rPr>
                <w:lang w:val="en-US"/>
              </w:rPr>
              <w:t xml:space="preserve"> </w:t>
            </w:r>
            <w:proofErr w:type="spellStart"/>
            <w:r w:rsidR="008304E9" w:rsidRPr="008304E9">
              <w:rPr>
                <w:lang w:val="en-US"/>
              </w:rPr>
              <w:t>добър</w:t>
            </w:r>
            <w:proofErr w:type="spellEnd"/>
            <w:r w:rsidR="008304E9" w:rsidRPr="008304E9">
              <w:rPr>
                <w:lang w:val="en-US"/>
              </w:rPr>
              <w:t xml:space="preserve"> </w:t>
            </w:r>
            <w:proofErr w:type="spellStart"/>
            <w:r w:rsidR="008304E9" w:rsidRPr="008304E9">
              <w:rPr>
                <w:lang w:val="en-US"/>
              </w:rPr>
              <w:t>пазарен</w:t>
            </w:r>
            <w:proofErr w:type="spellEnd"/>
            <w:r w:rsidR="008304E9" w:rsidRPr="008304E9">
              <w:rPr>
                <w:lang w:val="en-US"/>
              </w:rPr>
              <w:t xml:space="preserve"> </w:t>
            </w:r>
            <w:proofErr w:type="spellStart"/>
            <w:r w:rsidR="008304E9" w:rsidRPr="008304E9">
              <w:rPr>
                <w:lang w:val="en-US"/>
              </w:rPr>
              <w:t>потенциал</w:t>
            </w:r>
            <w:proofErr w:type="spellEnd"/>
            <w:proofErr w:type="gramStart"/>
            <w:r w:rsidR="008304E9" w:rsidRPr="008304E9">
              <w:rPr>
                <w:lang w:val="en-US"/>
              </w:rPr>
              <w:t>.</w:t>
            </w:r>
            <w:r w:rsidR="00490908">
              <w:t>.</w:t>
            </w:r>
            <w:proofErr w:type="gramEnd"/>
          </w:p>
          <w:p w14:paraId="6E2CA7B6" w14:textId="6FF4586A" w:rsidR="009967A5" w:rsidRDefault="009967A5" w:rsidP="009728FB">
            <w:pPr>
              <w:jc w:val="both"/>
            </w:pPr>
            <w:r>
              <w:t xml:space="preserve">Приложение 19 – </w:t>
            </w:r>
            <w:r w:rsidR="00227D02">
              <w:t>Минимални осигурителни прагове</w:t>
            </w:r>
            <w:r w:rsidR="008304E9">
              <w:t>.</w:t>
            </w:r>
          </w:p>
          <w:p w14:paraId="13B219B5" w14:textId="58F26F44" w:rsidR="00B8392D" w:rsidRPr="002B75EA" w:rsidRDefault="00B8392D" w:rsidP="008304E9">
            <w:pPr>
              <w:jc w:val="both"/>
            </w:pPr>
          </w:p>
        </w:tc>
      </w:tr>
      <w:tr w:rsidR="00E139D5" w14:paraId="24A4A2FE" w14:textId="77777777" w:rsidTr="002F5D76">
        <w:tc>
          <w:tcPr>
            <w:tcW w:w="9213" w:type="dxa"/>
          </w:tcPr>
          <w:p w14:paraId="7FC78775" w14:textId="77777777" w:rsidR="00E139D5" w:rsidRPr="00C83825" w:rsidRDefault="00E139D5" w:rsidP="0060061D">
            <w:pPr>
              <w:jc w:val="both"/>
            </w:pPr>
          </w:p>
        </w:tc>
      </w:tr>
    </w:tbl>
    <w:p w14:paraId="5B0DBE1E" w14:textId="77777777" w:rsidR="002D4713" w:rsidRDefault="002D4713" w:rsidP="00507A9D"/>
    <w:sectPr w:rsidR="002D4713" w:rsidSect="0083112E">
      <w:headerReference w:type="default" r:id="rId13"/>
      <w:footerReference w:type="default" r:id="rId14"/>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7D0D0" w14:textId="77777777" w:rsidR="00DB3918" w:rsidRDefault="00DB3918" w:rsidP="00E8588C">
      <w:pPr>
        <w:spacing w:after="0" w:line="240" w:lineRule="auto"/>
      </w:pPr>
      <w:r>
        <w:separator/>
      </w:r>
    </w:p>
  </w:endnote>
  <w:endnote w:type="continuationSeparator" w:id="0">
    <w:p w14:paraId="67D03262" w14:textId="77777777" w:rsidR="00DB3918" w:rsidRDefault="00DB3918"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5002D643" w14:textId="6CD64BFC" w:rsidR="00EF178D" w:rsidRDefault="00EF178D">
        <w:pPr>
          <w:pStyle w:val="Footer"/>
          <w:jc w:val="right"/>
        </w:pPr>
        <w:r>
          <w:fldChar w:fldCharType="begin"/>
        </w:r>
        <w:r>
          <w:instrText xml:space="preserve"> PAGE   \* MERGEFORMAT </w:instrText>
        </w:r>
        <w:r>
          <w:fldChar w:fldCharType="separate"/>
        </w:r>
        <w:r w:rsidR="00D74915">
          <w:rPr>
            <w:noProof/>
          </w:rPr>
          <w:t>41</w:t>
        </w:r>
        <w:r>
          <w:rPr>
            <w:noProof/>
          </w:rPr>
          <w:fldChar w:fldCharType="end"/>
        </w:r>
      </w:p>
    </w:sdtContent>
  </w:sdt>
  <w:p w14:paraId="668B23AC" w14:textId="0DAD64DB" w:rsidR="00EF178D" w:rsidRPr="00643BE8" w:rsidRDefault="00EF178D" w:rsidP="00643BE8">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9519E" w14:textId="77777777" w:rsidR="00DB3918" w:rsidRDefault="00DB3918" w:rsidP="00E8588C">
      <w:pPr>
        <w:spacing w:after="0" w:line="240" w:lineRule="auto"/>
      </w:pPr>
      <w:r>
        <w:separator/>
      </w:r>
    </w:p>
  </w:footnote>
  <w:footnote w:type="continuationSeparator" w:id="0">
    <w:p w14:paraId="3B3362D5" w14:textId="77777777" w:rsidR="00DB3918" w:rsidRDefault="00DB3918" w:rsidP="00E85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A67CE" w14:textId="2016BD39" w:rsidR="00EF178D" w:rsidRPr="00E8588C" w:rsidRDefault="00EF178D" w:rsidP="00E8588C">
    <w:pPr>
      <w:pStyle w:val="Header"/>
    </w:pPr>
    <w:r w:rsidRPr="00235045">
      <w:rPr>
        <w:noProof/>
        <w:lang w:val="en-US"/>
      </w:rPr>
      <w:drawing>
        <wp:inline distT="0" distB="0" distL="0" distR="0" wp14:anchorId="6F971238" wp14:editId="0E789001">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43957BC5"/>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3">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25">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28">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3AE189C"/>
    <w:multiLevelType w:val="multilevel"/>
    <w:tmpl w:val="E49E2BAE"/>
    <w:lvl w:ilvl="0">
      <w:start w:val="1"/>
      <w:numFmt w:val="decimal"/>
      <w:pStyle w:val="1"/>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0"/>
  </w:num>
  <w:num w:numId="3">
    <w:abstractNumId w:val="24"/>
    <w:lvlOverride w:ilvl="0">
      <w:startOverride w:val="1"/>
    </w:lvlOverride>
    <w:lvlOverride w:ilvl="1"/>
    <w:lvlOverride w:ilvl="2"/>
    <w:lvlOverride w:ilvl="3"/>
    <w:lvlOverride w:ilvl="4"/>
    <w:lvlOverride w:ilvl="5"/>
    <w:lvlOverride w:ilvl="6"/>
    <w:lvlOverride w:ilvl="7"/>
    <w:lvlOverride w:ilvl="8"/>
  </w:num>
  <w:num w:numId="4">
    <w:abstractNumId w:val="28"/>
  </w:num>
  <w:num w:numId="5">
    <w:abstractNumId w:val="24"/>
  </w:num>
  <w:num w:numId="6">
    <w:abstractNumId w:val="19"/>
  </w:num>
  <w:num w:numId="7">
    <w:abstractNumId w:val="8"/>
  </w:num>
  <w:num w:numId="8">
    <w:abstractNumId w:val="21"/>
  </w:num>
  <w:num w:numId="9">
    <w:abstractNumId w:val="31"/>
  </w:num>
  <w:num w:numId="10">
    <w:abstractNumId w:val="13"/>
  </w:num>
  <w:num w:numId="11">
    <w:abstractNumId w:val="22"/>
  </w:num>
  <w:num w:numId="12">
    <w:abstractNumId w:val="3"/>
  </w:num>
  <w:num w:numId="13">
    <w:abstractNumId w:val="6"/>
  </w:num>
  <w:num w:numId="14">
    <w:abstractNumId w:val="26"/>
  </w:num>
  <w:num w:numId="15">
    <w:abstractNumId w:val="17"/>
  </w:num>
  <w:num w:numId="16">
    <w:abstractNumId w:val="11"/>
  </w:num>
  <w:num w:numId="17">
    <w:abstractNumId w:val="20"/>
  </w:num>
  <w:num w:numId="18">
    <w:abstractNumId w:val="35"/>
  </w:num>
  <w:num w:numId="19">
    <w:abstractNumId w:val="1"/>
  </w:num>
  <w:num w:numId="20">
    <w:abstractNumId w:val="14"/>
  </w:num>
  <w:num w:numId="21">
    <w:abstractNumId w:val="2"/>
  </w:num>
  <w:num w:numId="22">
    <w:abstractNumId w:val="30"/>
  </w:num>
  <w:num w:numId="23">
    <w:abstractNumId w:val="7"/>
  </w:num>
  <w:num w:numId="24">
    <w:abstractNumId w:val="32"/>
  </w:num>
  <w:num w:numId="25">
    <w:abstractNumId w:val="4"/>
  </w:num>
  <w:num w:numId="26">
    <w:abstractNumId w:val="15"/>
  </w:num>
  <w:num w:numId="27">
    <w:abstractNumId w:val="23"/>
  </w:num>
  <w:num w:numId="28">
    <w:abstractNumId w:val="12"/>
  </w:num>
  <w:num w:numId="29">
    <w:abstractNumId w:val="27"/>
  </w:num>
  <w:num w:numId="30">
    <w:abstractNumId w:val="5"/>
  </w:num>
  <w:num w:numId="31">
    <w:abstractNumId w:val="9"/>
  </w:num>
  <w:num w:numId="32">
    <w:abstractNumId w:val="0"/>
  </w:num>
  <w:num w:numId="33">
    <w:abstractNumId w:val="34"/>
  </w:num>
  <w:num w:numId="34">
    <w:abstractNumId w:val="18"/>
  </w:num>
  <w:num w:numId="35">
    <w:abstractNumId w:val="33"/>
  </w:num>
  <w:num w:numId="36">
    <w:abstractNumId w:val="16"/>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76D"/>
    <w:rsid w:val="00013F13"/>
    <w:rsid w:val="00014538"/>
    <w:rsid w:val="0001624E"/>
    <w:rsid w:val="00017EB8"/>
    <w:rsid w:val="0002112A"/>
    <w:rsid w:val="00025344"/>
    <w:rsid w:val="000351D8"/>
    <w:rsid w:val="00040255"/>
    <w:rsid w:val="00045793"/>
    <w:rsid w:val="00056310"/>
    <w:rsid w:val="00071FBC"/>
    <w:rsid w:val="000743E6"/>
    <w:rsid w:val="00080C13"/>
    <w:rsid w:val="00083225"/>
    <w:rsid w:val="00083E41"/>
    <w:rsid w:val="00085920"/>
    <w:rsid w:val="0009075D"/>
    <w:rsid w:val="000957AF"/>
    <w:rsid w:val="00097213"/>
    <w:rsid w:val="00097C44"/>
    <w:rsid w:val="000A110E"/>
    <w:rsid w:val="000A435E"/>
    <w:rsid w:val="000A77E0"/>
    <w:rsid w:val="000B3EA9"/>
    <w:rsid w:val="000C052B"/>
    <w:rsid w:val="000C49D9"/>
    <w:rsid w:val="000D5843"/>
    <w:rsid w:val="000E11B5"/>
    <w:rsid w:val="000E32CE"/>
    <w:rsid w:val="000F3CB9"/>
    <w:rsid w:val="0010437D"/>
    <w:rsid w:val="00124B22"/>
    <w:rsid w:val="00126948"/>
    <w:rsid w:val="0012722D"/>
    <w:rsid w:val="0013234C"/>
    <w:rsid w:val="001347F4"/>
    <w:rsid w:val="00142F82"/>
    <w:rsid w:val="00153769"/>
    <w:rsid w:val="00155AAB"/>
    <w:rsid w:val="001563CB"/>
    <w:rsid w:val="0015799F"/>
    <w:rsid w:val="00157D6F"/>
    <w:rsid w:val="001615E3"/>
    <w:rsid w:val="001645D0"/>
    <w:rsid w:val="001A140D"/>
    <w:rsid w:val="001B4203"/>
    <w:rsid w:val="001C17AD"/>
    <w:rsid w:val="001C22FD"/>
    <w:rsid w:val="001C7BF2"/>
    <w:rsid w:val="001D2C4F"/>
    <w:rsid w:val="001D5365"/>
    <w:rsid w:val="001D59B2"/>
    <w:rsid w:val="001D655C"/>
    <w:rsid w:val="001E0BCC"/>
    <w:rsid w:val="001F072A"/>
    <w:rsid w:val="001F1D34"/>
    <w:rsid w:val="001F6BD2"/>
    <w:rsid w:val="001F7598"/>
    <w:rsid w:val="00210199"/>
    <w:rsid w:val="00222FA1"/>
    <w:rsid w:val="00227D02"/>
    <w:rsid w:val="0023125F"/>
    <w:rsid w:val="00235045"/>
    <w:rsid w:val="00241B2A"/>
    <w:rsid w:val="002429DB"/>
    <w:rsid w:val="00244ABB"/>
    <w:rsid w:val="0025653C"/>
    <w:rsid w:val="00266B2F"/>
    <w:rsid w:val="00267B9D"/>
    <w:rsid w:val="00272558"/>
    <w:rsid w:val="0028267D"/>
    <w:rsid w:val="002A73FB"/>
    <w:rsid w:val="002B75EA"/>
    <w:rsid w:val="002B7AF8"/>
    <w:rsid w:val="002D0BA2"/>
    <w:rsid w:val="002D4713"/>
    <w:rsid w:val="002E4C34"/>
    <w:rsid w:val="002F2119"/>
    <w:rsid w:val="002F270D"/>
    <w:rsid w:val="002F42B0"/>
    <w:rsid w:val="002F5D76"/>
    <w:rsid w:val="00301FD2"/>
    <w:rsid w:val="00312FAE"/>
    <w:rsid w:val="00320D55"/>
    <w:rsid w:val="00321A92"/>
    <w:rsid w:val="00331510"/>
    <w:rsid w:val="00336C9E"/>
    <w:rsid w:val="00353B78"/>
    <w:rsid w:val="00361073"/>
    <w:rsid w:val="00366158"/>
    <w:rsid w:val="00366BDB"/>
    <w:rsid w:val="00367319"/>
    <w:rsid w:val="0037705D"/>
    <w:rsid w:val="00380903"/>
    <w:rsid w:val="00385B76"/>
    <w:rsid w:val="003949EE"/>
    <w:rsid w:val="003A64B6"/>
    <w:rsid w:val="003D262E"/>
    <w:rsid w:val="003D4FD0"/>
    <w:rsid w:val="003D6971"/>
    <w:rsid w:val="003E2C50"/>
    <w:rsid w:val="003E367F"/>
    <w:rsid w:val="003E7C67"/>
    <w:rsid w:val="003F18A4"/>
    <w:rsid w:val="003F3723"/>
    <w:rsid w:val="003F7EE4"/>
    <w:rsid w:val="00401E6F"/>
    <w:rsid w:val="004069EC"/>
    <w:rsid w:val="00420FA3"/>
    <w:rsid w:val="0042376D"/>
    <w:rsid w:val="00431054"/>
    <w:rsid w:val="00442A1F"/>
    <w:rsid w:val="004469D6"/>
    <w:rsid w:val="004533AA"/>
    <w:rsid w:val="004553F0"/>
    <w:rsid w:val="00464DEA"/>
    <w:rsid w:val="004731DC"/>
    <w:rsid w:val="00490908"/>
    <w:rsid w:val="004A3DD9"/>
    <w:rsid w:val="004B1717"/>
    <w:rsid w:val="004B21BF"/>
    <w:rsid w:val="004B2E10"/>
    <w:rsid w:val="004B557C"/>
    <w:rsid w:val="004B7221"/>
    <w:rsid w:val="004C0C50"/>
    <w:rsid w:val="004C604C"/>
    <w:rsid w:val="004C78B3"/>
    <w:rsid w:val="004D4AE0"/>
    <w:rsid w:val="004D4FF4"/>
    <w:rsid w:val="004E3F73"/>
    <w:rsid w:val="004E462E"/>
    <w:rsid w:val="004E4C21"/>
    <w:rsid w:val="004E5734"/>
    <w:rsid w:val="004E70EF"/>
    <w:rsid w:val="004E7A5D"/>
    <w:rsid w:val="004F5983"/>
    <w:rsid w:val="005073D7"/>
    <w:rsid w:val="00507A9D"/>
    <w:rsid w:val="0051370C"/>
    <w:rsid w:val="00523423"/>
    <w:rsid w:val="00526A9E"/>
    <w:rsid w:val="00526F67"/>
    <w:rsid w:val="005277CF"/>
    <w:rsid w:val="005335DB"/>
    <w:rsid w:val="00533CAA"/>
    <w:rsid w:val="00537C5D"/>
    <w:rsid w:val="005410D0"/>
    <w:rsid w:val="00550E5C"/>
    <w:rsid w:val="0055210E"/>
    <w:rsid w:val="0055427E"/>
    <w:rsid w:val="00555123"/>
    <w:rsid w:val="005604F4"/>
    <w:rsid w:val="005637E9"/>
    <w:rsid w:val="00567A29"/>
    <w:rsid w:val="00574307"/>
    <w:rsid w:val="00574ED2"/>
    <w:rsid w:val="00575F63"/>
    <w:rsid w:val="005903C0"/>
    <w:rsid w:val="005B5080"/>
    <w:rsid w:val="005D2ED9"/>
    <w:rsid w:val="005E57E7"/>
    <w:rsid w:val="005E6BBF"/>
    <w:rsid w:val="0060061D"/>
    <w:rsid w:val="00606594"/>
    <w:rsid w:val="00614229"/>
    <w:rsid w:val="00621CA3"/>
    <w:rsid w:val="0063200C"/>
    <w:rsid w:val="00643BE8"/>
    <w:rsid w:val="006609F6"/>
    <w:rsid w:val="00683E36"/>
    <w:rsid w:val="00687867"/>
    <w:rsid w:val="00695A63"/>
    <w:rsid w:val="00697A0B"/>
    <w:rsid w:val="006A2E7C"/>
    <w:rsid w:val="006A529A"/>
    <w:rsid w:val="006C1613"/>
    <w:rsid w:val="006D4F6E"/>
    <w:rsid w:val="006E5FC6"/>
    <w:rsid w:val="006E6396"/>
    <w:rsid w:val="006F665F"/>
    <w:rsid w:val="00701E50"/>
    <w:rsid w:val="00715828"/>
    <w:rsid w:val="00730597"/>
    <w:rsid w:val="00734E0C"/>
    <w:rsid w:val="0074438D"/>
    <w:rsid w:val="00745B42"/>
    <w:rsid w:val="00756B13"/>
    <w:rsid w:val="007602F6"/>
    <w:rsid w:val="00764256"/>
    <w:rsid w:val="00765B91"/>
    <w:rsid w:val="0077165F"/>
    <w:rsid w:val="0077222B"/>
    <w:rsid w:val="00773EC0"/>
    <w:rsid w:val="00786661"/>
    <w:rsid w:val="00786B6B"/>
    <w:rsid w:val="00791188"/>
    <w:rsid w:val="007A3F9D"/>
    <w:rsid w:val="007B3E2C"/>
    <w:rsid w:val="007C2F20"/>
    <w:rsid w:val="007C5A8A"/>
    <w:rsid w:val="007D4C7F"/>
    <w:rsid w:val="007E06D6"/>
    <w:rsid w:val="007E20B5"/>
    <w:rsid w:val="007F56C0"/>
    <w:rsid w:val="008030AF"/>
    <w:rsid w:val="0080348A"/>
    <w:rsid w:val="008101C5"/>
    <w:rsid w:val="00811BBE"/>
    <w:rsid w:val="00811C34"/>
    <w:rsid w:val="008161B4"/>
    <w:rsid w:val="00820569"/>
    <w:rsid w:val="008206BB"/>
    <w:rsid w:val="008304E9"/>
    <w:rsid w:val="0083112E"/>
    <w:rsid w:val="00836519"/>
    <w:rsid w:val="00843D5A"/>
    <w:rsid w:val="008524A3"/>
    <w:rsid w:val="00860231"/>
    <w:rsid w:val="00862B92"/>
    <w:rsid w:val="00871747"/>
    <w:rsid w:val="00884122"/>
    <w:rsid w:val="008923FD"/>
    <w:rsid w:val="00895D15"/>
    <w:rsid w:val="00897F2F"/>
    <w:rsid w:val="008A054B"/>
    <w:rsid w:val="008A4C62"/>
    <w:rsid w:val="008A5A5C"/>
    <w:rsid w:val="008A71F1"/>
    <w:rsid w:val="008B1350"/>
    <w:rsid w:val="008C43C0"/>
    <w:rsid w:val="008C5324"/>
    <w:rsid w:val="008E1E29"/>
    <w:rsid w:val="008E5CBA"/>
    <w:rsid w:val="008E64A1"/>
    <w:rsid w:val="008F6DEB"/>
    <w:rsid w:val="009005C0"/>
    <w:rsid w:val="0090466D"/>
    <w:rsid w:val="009057A5"/>
    <w:rsid w:val="00921119"/>
    <w:rsid w:val="00925E90"/>
    <w:rsid w:val="00930707"/>
    <w:rsid w:val="009319C0"/>
    <w:rsid w:val="00932F8A"/>
    <w:rsid w:val="0093480E"/>
    <w:rsid w:val="009368FD"/>
    <w:rsid w:val="00937122"/>
    <w:rsid w:val="00946EB5"/>
    <w:rsid w:val="009510F7"/>
    <w:rsid w:val="00952ACC"/>
    <w:rsid w:val="009611A0"/>
    <w:rsid w:val="009674AF"/>
    <w:rsid w:val="00967B0F"/>
    <w:rsid w:val="009728FB"/>
    <w:rsid w:val="0097392B"/>
    <w:rsid w:val="00977240"/>
    <w:rsid w:val="00980A3A"/>
    <w:rsid w:val="00982C13"/>
    <w:rsid w:val="0099025A"/>
    <w:rsid w:val="009956AB"/>
    <w:rsid w:val="009967A5"/>
    <w:rsid w:val="009A44AA"/>
    <w:rsid w:val="009B4830"/>
    <w:rsid w:val="009B6671"/>
    <w:rsid w:val="009C02C8"/>
    <w:rsid w:val="009C1022"/>
    <w:rsid w:val="009C1EE2"/>
    <w:rsid w:val="009E1DB4"/>
    <w:rsid w:val="00A05DD1"/>
    <w:rsid w:val="00A111C8"/>
    <w:rsid w:val="00A160ED"/>
    <w:rsid w:val="00A1764F"/>
    <w:rsid w:val="00A21F1F"/>
    <w:rsid w:val="00A27A3F"/>
    <w:rsid w:val="00A43097"/>
    <w:rsid w:val="00A51034"/>
    <w:rsid w:val="00A51F92"/>
    <w:rsid w:val="00A52639"/>
    <w:rsid w:val="00A65DD5"/>
    <w:rsid w:val="00A66224"/>
    <w:rsid w:val="00A70667"/>
    <w:rsid w:val="00A86D90"/>
    <w:rsid w:val="00A90E53"/>
    <w:rsid w:val="00A95F3F"/>
    <w:rsid w:val="00A9758E"/>
    <w:rsid w:val="00AB6C88"/>
    <w:rsid w:val="00AC0F54"/>
    <w:rsid w:val="00AD08C2"/>
    <w:rsid w:val="00AD55B6"/>
    <w:rsid w:val="00AD747A"/>
    <w:rsid w:val="00AE2BE3"/>
    <w:rsid w:val="00B05CD3"/>
    <w:rsid w:val="00B3305D"/>
    <w:rsid w:val="00B55675"/>
    <w:rsid w:val="00B70241"/>
    <w:rsid w:val="00B76B39"/>
    <w:rsid w:val="00B76DF2"/>
    <w:rsid w:val="00B774BF"/>
    <w:rsid w:val="00B8392D"/>
    <w:rsid w:val="00BA08E4"/>
    <w:rsid w:val="00BB3168"/>
    <w:rsid w:val="00BB60E8"/>
    <w:rsid w:val="00BC47FF"/>
    <w:rsid w:val="00BE404E"/>
    <w:rsid w:val="00BF7AF0"/>
    <w:rsid w:val="00C0437F"/>
    <w:rsid w:val="00C07E4C"/>
    <w:rsid w:val="00C1463F"/>
    <w:rsid w:val="00C17F0F"/>
    <w:rsid w:val="00C17F69"/>
    <w:rsid w:val="00C323FE"/>
    <w:rsid w:val="00C33F2D"/>
    <w:rsid w:val="00C3742E"/>
    <w:rsid w:val="00C40720"/>
    <w:rsid w:val="00C547BF"/>
    <w:rsid w:val="00C55094"/>
    <w:rsid w:val="00C626FB"/>
    <w:rsid w:val="00C630E7"/>
    <w:rsid w:val="00C67286"/>
    <w:rsid w:val="00C71008"/>
    <w:rsid w:val="00C714A0"/>
    <w:rsid w:val="00C73AE0"/>
    <w:rsid w:val="00C83825"/>
    <w:rsid w:val="00C84035"/>
    <w:rsid w:val="00C90F35"/>
    <w:rsid w:val="00C90FE6"/>
    <w:rsid w:val="00CA001B"/>
    <w:rsid w:val="00CA1991"/>
    <w:rsid w:val="00CA79F0"/>
    <w:rsid w:val="00CB12C5"/>
    <w:rsid w:val="00CB18ED"/>
    <w:rsid w:val="00CB3C5A"/>
    <w:rsid w:val="00CE20A1"/>
    <w:rsid w:val="00CF536E"/>
    <w:rsid w:val="00CF55D6"/>
    <w:rsid w:val="00D03B87"/>
    <w:rsid w:val="00D3596D"/>
    <w:rsid w:val="00D53F87"/>
    <w:rsid w:val="00D54576"/>
    <w:rsid w:val="00D74915"/>
    <w:rsid w:val="00D75CCF"/>
    <w:rsid w:val="00D8769F"/>
    <w:rsid w:val="00D921EB"/>
    <w:rsid w:val="00D94D1F"/>
    <w:rsid w:val="00DA465D"/>
    <w:rsid w:val="00DB3918"/>
    <w:rsid w:val="00DC515A"/>
    <w:rsid w:val="00DD4F38"/>
    <w:rsid w:val="00DE4B49"/>
    <w:rsid w:val="00DE4CB6"/>
    <w:rsid w:val="00DE74C3"/>
    <w:rsid w:val="00DE79CF"/>
    <w:rsid w:val="00E10C58"/>
    <w:rsid w:val="00E139D5"/>
    <w:rsid w:val="00E16762"/>
    <w:rsid w:val="00E20B85"/>
    <w:rsid w:val="00E22C94"/>
    <w:rsid w:val="00E409A1"/>
    <w:rsid w:val="00E410B9"/>
    <w:rsid w:val="00E41CED"/>
    <w:rsid w:val="00E449EC"/>
    <w:rsid w:val="00E534F0"/>
    <w:rsid w:val="00E5509D"/>
    <w:rsid w:val="00E673E0"/>
    <w:rsid w:val="00E6741E"/>
    <w:rsid w:val="00E76C25"/>
    <w:rsid w:val="00E84B3B"/>
    <w:rsid w:val="00E8588C"/>
    <w:rsid w:val="00E908A9"/>
    <w:rsid w:val="00E927DE"/>
    <w:rsid w:val="00EA3897"/>
    <w:rsid w:val="00EA62D1"/>
    <w:rsid w:val="00EB1735"/>
    <w:rsid w:val="00EB5999"/>
    <w:rsid w:val="00EB6E62"/>
    <w:rsid w:val="00EC178E"/>
    <w:rsid w:val="00ED4B84"/>
    <w:rsid w:val="00EE38BA"/>
    <w:rsid w:val="00EE390C"/>
    <w:rsid w:val="00EE5AF4"/>
    <w:rsid w:val="00EE60A4"/>
    <w:rsid w:val="00EE6BC0"/>
    <w:rsid w:val="00EF178D"/>
    <w:rsid w:val="00EF586C"/>
    <w:rsid w:val="00F03E18"/>
    <w:rsid w:val="00F2425B"/>
    <w:rsid w:val="00F2777F"/>
    <w:rsid w:val="00F30E28"/>
    <w:rsid w:val="00F3643A"/>
    <w:rsid w:val="00F47E97"/>
    <w:rsid w:val="00F55323"/>
    <w:rsid w:val="00F66B5F"/>
    <w:rsid w:val="00F67C98"/>
    <w:rsid w:val="00F74A57"/>
    <w:rsid w:val="00F77827"/>
    <w:rsid w:val="00F813D1"/>
    <w:rsid w:val="00F85A57"/>
    <w:rsid w:val="00F8602F"/>
    <w:rsid w:val="00F902BF"/>
    <w:rsid w:val="00FA4B6C"/>
    <w:rsid w:val="00FA5A06"/>
    <w:rsid w:val="00FB0098"/>
    <w:rsid w:val="00FB1564"/>
    <w:rsid w:val="00FC3049"/>
    <w:rsid w:val="00FC313A"/>
    <w:rsid w:val="00FC4350"/>
    <w:rsid w:val="00FC545C"/>
    <w:rsid w:val="00FC5810"/>
    <w:rsid w:val="00FD03F4"/>
    <w:rsid w:val="00FD180F"/>
    <w:rsid w:val="00FE3E2A"/>
    <w:rsid w:val="00FE4335"/>
    <w:rsid w:val="00FE7B4F"/>
    <w:rsid w:val="00FF46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8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28"/>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
    <w:basedOn w:val="Normal"/>
    <w:link w:val="ListParagraphChar"/>
    <w:uiPriority w:val="99"/>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link w:val="10"/>
    <w:autoRedefine/>
    <w:qFormat/>
    <w:rsid w:val="00526F67"/>
    <w:pPr>
      <w:numPr>
        <w:numId w:val="1"/>
      </w:numPr>
      <w:spacing w:line="240" w:lineRule="auto"/>
      <w:jc w:val="both"/>
      <w:outlineLvl w:val="9"/>
    </w:pPr>
    <w:rPr>
      <w:rFonts w:asciiTheme="minorHAnsi" w:hAnsiTheme="minorHAnsi"/>
      <w:i/>
      <w:color w:val="auto"/>
      <w:sz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Списък на абзаци Char,List Paragraph11 Char,List Paragraph111 Char"/>
    <w:basedOn w:val="DefaultParagraphFont"/>
    <w:link w:val="ListParagraph"/>
    <w:uiPriority w:val="99"/>
    <w:rsid w:val="00862B92"/>
  </w:style>
  <w:style w:type="character" w:customStyle="1" w:styleId="10">
    <w:name w:val="Стил1 Знак"/>
    <w:basedOn w:val="ListParagraphChar"/>
    <w:link w:val="1"/>
    <w:rsid w:val="00526F67"/>
    <w:rPr>
      <w:rFonts w:eastAsiaTheme="majorEastAsia" w:cstheme="majorBidi"/>
      <w:b/>
      <w:bCs/>
      <w:i/>
      <w:szCs w:val="28"/>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1">
    <w:name w:val="Unresolved Mention1"/>
    <w:basedOn w:val="DefaultParagraphFont"/>
    <w:uiPriority w:val="99"/>
    <w:semiHidden/>
    <w:unhideWhenUsed/>
    <w:rsid w:val="009967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28"/>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
    <w:basedOn w:val="Normal"/>
    <w:link w:val="ListParagraphChar"/>
    <w:uiPriority w:val="99"/>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link w:val="10"/>
    <w:autoRedefine/>
    <w:qFormat/>
    <w:rsid w:val="00526F67"/>
    <w:pPr>
      <w:numPr>
        <w:numId w:val="1"/>
      </w:numPr>
      <w:spacing w:line="240" w:lineRule="auto"/>
      <w:jc w:val="both"/>
      <w:outlineLvl w:val="9"/>
    </w:pPr>
    <w:rPr>
      <w:rFonts w:asciiTheme="minorHAnsi" w:hAnsiTheme="minorHAnsi"/>
      <w:i/>
      <w:color w:val="auto"/>
      <w:sz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Списък на абзаци Char,List Paragraph11 Char,List Paragraph111 Char"/>
    <w:basedOn w:val="DefaultParagraphFont"/>
    <w:link w:val="ListParagraph"/>
    <w:uiPriority w:val="99"/>
    <w:rsid w:val="00862B92"/>
  </w:style>
  <w:style w:type="character" w:customStyle="1" w:styleId="10">
    <w:name w:val="Стил1 Знак"/>
    <w:basedOn w:val="ListParagraphChar"/>
    <w:link w:val="1"/>
    <w:rsid w:val="00526F67"/>
    <w:rPr>
      <w:rFonts w:eastAsiaTheme="majorEastAsia" w:cstheme="majorBidi"/>
      <w:b/>
      <w:bCs/>
      <w:i/>
      <w:szCs w:val="28"/>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1">
    <w:name w:val="Unresolved Mention1"/>
    <w:basedOn w:val="DefaultParagraphFont"/>
    <w:uiPriority w:val="99"/>
    <w:semiHidden/>
    <w:unhideWhenUsed/>
    <w:rsid w:val="00996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mdr@mzh.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92853-14A9-4BEF-86C1-8349BA8A3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43</Pages>
  <Words>16966</Words>
  <Characters>96707</Characters>
  <Application>Microsoft Office Word</Application>
  <DocSecurity>0</DocSecurity>
  <Lines>805</Lines>
  <Paragraphs>226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Zahari Tabakov</cp:lastModifiedBy>
  <cp:revision>122</cp:revision>
  <cp:lastPrinted>2019-04-15T10:18:00Z</cp:lastPrinted>
  <dcterms:created xsi:type="dcterms:W3CDTF">2019-02-22T14:55:00Z</dcterms:created>
  <dcterms:modified xsi:type="dcterms:W3CDTF">2019-04-23T13:30:00Z</dcterms:modified>
</cp:coreProperties>
</file>