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:rsidR="0006172E" w:rsidRPr="0006172E" w:rsidRDefault="00D64232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:rsidR="008B1509" w:rsidRPr="008F1ABC" w:rsidRDefault="00D64232" w:rsidP="008B1509">
      <w:pPr>
        <w:jc w:val="center"/>
        <w:rPr>
          <w:b/>
          <w:bCs/>
        </w:rPr>
      </w:pPr>
      <w:r w:rsidRPr="00D64232">
        <w:rPr>
          <w:b/>
          <w:bCs/>
        </w:rPr>
        <w:t>BG14MFOP001-5.007 „ПРЕРАБОТВАНЕ НА ПРОДУКТИТЕ ОТ РИБОЛОВ И АКВАКУЛТУРИ”, MЯРКА 5.4 „ПРЕРАБОТВАНЕ НА ПРОДУКТИТЕ ОТ  РИБОЛОВ И АКВАКУЛТУРИ”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667846" w:rsidRDefault="008B1509" w:rsidP="0029506D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8B1509">
              <w:t>Приоритет на Съюза 5 „Насърчаване на предлагането на пазара и преработването”</w:t>
            </w:r>
          </w:p>
        </w:tc>
      </w:tr>
      <w:tr w:rsidR="005032E7" w:rsidRPr="00941D6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201</w:t>
      </w:r>
      <w:r w:rsidR="00D64232">
        <w:rPr>
          <w:snapToGrid w:val="0"/>
        </w:rPr>
        <w:t>9</w:t>
      </w:r>
      <w:bookmarkStart w:id="2" w:name="_GoBack"/>
      <w:bookmarkEnd w:id="2"/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по </w:t>
      </w:r>
      <w:r w:rsidR="00D64232">
        <w:rPr>
          <w:snapToGrid w:val="0"/>
        </w:rPr>
        <w:t xml:space="preserve">процедура чрез подбор на проекти </w:t>
      </w:r>
      <w:r w:rsidR="00D64232" w:rsidRPr="00D64232">
        <w:rPr>
          <w:b/>
          <w:snapToGrid w:val="0"/>
        </w:rPr>
        <w:t xml:space="preserve">BG14MFOP001-5.007 „Преработване на продуктите от риболов и </w:t>
      </w:r>
      <w:proofErr w:type="spellStart"/>
      <w:r w:rsidR="00D64232" w:rsidRPr="00D64232">
        <w:rPr>
          <w:b/>
          <w:snapToGrid w:val="0"/>
        </w:rPr>
        <w:t>аквакултури</w:t>
      </w:r>
      <w:proofErr w:type="spellEnd"/>
      <w:r w:rsidR="00D64232" w:rsidRPr="00D64232">
        <w:rPr>
          <w:b/>
          <w:snapToGrid w:val="0"/>
        </w:rPr>
        <w:t xml:space="preserve">”, </w:t>
      </w:r>
      <w:r w:rsidR="00D64232">
        <w:rPr>
          <w:b/>
          <w:snapToGrid w:val="0"/>
        </w:rPr>
        <w:t>м</w:t>
      </w:r>
      <w:r w:rsidR="00D64232" w:rsidRPr="00D64232">
        <w:rPr>
          <w:b/>
          <w:snapToGrid w:val="0"/>
        </w:rPr>
        <w:t xml:space="preserve">ярка 5.4 „Преработване на продуктите от  риболов и </w:t>
      </w:r>
      <w:proofErr w:type="spellStart"/>
      <w:r w:rsidR="00D64232" w:rsidRPr="00D64232">
        <w:rPr>
          <w:b/>
          <w:snapToGrid w:val="0"/>
        </w:rPr>
        <w:t>аквакултури</w:t>
      </w:r>
      <w:proofErr w:type="spellEnd"/>
      <w:r w:rsidR="00D64232" w:rsidRPr="00D64232">
        <w:rPr>
          <w:b/>
          <w:snapToGrid w:val="0"/>
        </w:rPr>
        <w:t>”</w:t>
      </w:r>
      <w:r w:rsidRPr="00D64232">
        <w:rPr>
          <w:b/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8F2B85" w:rsidRPr="00002B39">
        <w:rPr>
          <w:snapToGrid w:val="0"/>
        </w:rPr>
        <w:t>201</w:t>
      </w:r>
      <w:r w:rsidR="00D64232">
        <w:rPr>
          <w:snapToGrid w:val="0"/>
        </w:rPr>
        <w:t>9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456381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="00C47F58" w:rsidRPr="00002B39">
        <w:rPr>
          <w:b/>
          <w:bCs/>
          <w:snapToGrid w:val="0"/>
          <w:color w:val="000000"/>
        </w:rPr>
        <w:t xml:space="preserve"> - заместник-министър на земеделието</w:t>
      </w:r>
      <w:r w:rsidR="005A1B36" w:rsidRPr="00002B39">
        <w:rPr>
          <w:b/>
          <w:bCs/>
          <w:snapToGrid w:val="0"/>
          <w:color w:val="000000"/>
        </w:rPr>
        <w:t>,</w:t>
      </w:r>
      <w:r w:rsidR="00C47F58" w:rsidRPr="00002B39">
        <w:rPr>
          <w:b/>
          <w:bCs/>
          <w:snapToGrid w:val="0"/>
          <w:color w:val="000000"/>
        </w:rPr>
        <w:t xml:space="preserve"> храните и </w:t>
      </w:r>
      <w:r w:rsidR="005A1B36" w:rsidRPr="00002B39">
        <w:rPr>
          <w:b/>
          <w:bCs/>
          <w:snapToGrid w:val="0"/>
          <w:color w:val="000000"/>
        </w:rPr>
        <w:t>горите</w:t>
      </w:r>
      <w:r w:rsidR="005D18B6">
        <w:rPr>
          <w:b/>
          <w:bCs/>
          <w:snapToGrid w:val="0"/>
          <w:color w:val="000000"/>
        </w:rPr>
        <w:t xml:space="preserve"> и</w:t>
      </w:r>
      <w:r w:rsidR="005A1B36" w:rsidRPr="00002B39">
        <w:rPr>
          <w:b/>
          <w:bCs/>
          <w:snapToGrid w:val="0"/>
          <w:color w:val="000000"/>
        </w:rPr>
        <w:t xml:space="preserve"> </w:t>
      </w:r>
      <w:r w:rsidR="00C47F58" w:rsidRPr="00002B39">
        <w:rPr>
          <w:b/>
          <w:bCs/>
          <w:snapToGrid w:val="0"/>
          <w:color w:val="000000"/>
        </w:rPr>
        <w:t>Ръководител на УО на ПМДР</w:t>
      </w:r>
      <w:r w:rsidR="00C47F58" w:rsidRPr="00002B39">
        <w:rPr>
          <w:snapToGrid w:val="0"/>
          <w:color w:val="000000"/>
        </w:rPr>
        <w:t xml:space="preserve">, </w:t>
      </w:r>
      <w:r w:rsidR="00A5774D" w:rsidRPr="00002B39">
        <w:rPr>
          <w:snapToGrid w:val="0"/>
          <w:color w:val="000000"/>
        </w:rPr>
        <w:t xml:space="preserve">съгласно Заповед № ……………. от ……….. г. на министъра на земеделието, храните и горите, </w:t>
      </w:r>
      <w:r w:rsidR="00C47F58" w:rsidRPr="00002B39">
        <w:rPr>
          <w:snapToGrid w:val="0"/>
        </w:rPr>
        <w:t>от една страна,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проекта.</w:t>
      </w:r>
    </w:p>
    <w:p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lastRenderedPageBreak/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</w:p>
    <w:p w:rsidR="001273FC" w:rsidRPr="00B206E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:rsidR="00AB4A87" w:rsidRPr="00095B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FD5C06" w:rsidRP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>В случай на непреодолима сила (</w:t>
      </w:r>
      <w:proofErr w:type="spellStart"/>
      <w:r w:rsidR="00FD5C06" w:rsidRPr="00FD5C06">
        <w:rPr>
          <w:snapToGrid w:val="0"/>
        </w:rPr>
        <w:t>форсмажор</w:t>
      </w:r>
      <w:proofErr w:type="spellEnd"/>
      <w:r w:rsidR="00FD5C06" w:rsidRPr="00FD5C06">
        <w:rPr>
          <w:snapToGrid w:val="0"/>
        </w:rPr>
        <w:t xml:space="preserve">), срокът по т. 7 може да бъде удължен, но не с повече от 3 (три) месеца. </w:t>
      </w:r>
    </w:p>
    <w:p w:rsidR="00AB4A87" w:rsidRPr="00FD5C06" w:rsidRDefault="00FD5C06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9.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:rsidR="005D18B6" w:rsidRDefault="00FD5C06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9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23065C" w:rsidRPr="00002B39" w:rsidRDefault="00FD5C06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9</w:t>
      </w:r>
      <w:r w:rsidR="00AB4A87" w:rsidRPr="00002B39">
        <w:t xml:space="preserve">.2. </w:t>
      </w:r>
      <w:r w:rsidR="0044374A" w:rsidRPr="0044374A">
        <w:t>Плащанията по 9.1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:rsidR="0023065C" w:rsidRPr="00002B39" w:rsidRDefault="00CE7C54" w:rsidP="00B67976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color w:val="000000"/>
        </w:rPr>
      </w:pPr>
      <w:r w:rsidRPr="00002B39">
        <w:rPr>
          <w:color w:val="000000"/>
        </w:rPr>
        <w:t xml:space="preserve"> </w:t>
      </w:r>
      <w:r w:rsidR="00FD5C06">
        <w:rPr>
          <w:color w:val="000000"/>
        </w:rPr>
        <w:t>9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proofErr w:type="spellStart"/>
      <w:r w:rsidR="0044374A" w:rsidRPr="0044374A">
        <w:rPr>
          <w:color w:val="000000"/>
          <w:lang w:val="en-US"/>
        </w:rPr>
        <w:t>Размерът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на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заявеното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авансово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плащане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може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да</w:t>
      </w:r>
      <w:proofErr w:type="spellEnd"/>
      <w:r w:rsidR="0044374A" w:rsidRPr="0044374A">
        <w:rPr>
          <w:color w:val="000000"/>
          <w:lang w:val="en-US"/>
        </w:rPr>
        <w:t xml:space="preserve">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:rsidR="00095B87" w:rsidRDefault="00CE7C54" w:rsidP="00FD5C06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 w:rsidRPr="00002B39">
        <w:t xml:space="preserve">            </w:t>
      </w:r>
      <w:r w:rsidR="00FD5C06">
        <w:t>9</w:t>
      </w:r>
      <w:r w:rsidR="00AB4A87" w:rsidRPr="00002B39">
        <w:t>.2.</w:t>
      </w:r>
      <w:proofErr w:type="spellStart"/>
      <w:r w:rsidR="0046701B" w:rsidRPr="00002B39">
        <w:t>2</w:t>
      </w:r>
      <w:proofErr w:type="spellEnd"/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подава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срок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не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</w:t>
      </w:r>
      <w:proofErr w:type="spellEnd"/>
      <w:r w:rsidR="0044374A" w:rsidRPr="0044374A">
        <w:rPr>
          <w:lang w:val="en-US"/>
        </w:rPr>
        <w:t xml:space="preserve"> – </w:t>
      </w:r>
      <w:proofErr w:type="spellStart"/>
      <w:r w:rsidR="0044374A" w:rsidRPr="0044374A">
        <w:rPr>
          <w:lang w:val="en-US"/>
        </w:rPr>
        <w:t>късно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от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срока</w:t>
      </w:r>
      <w:proofErr w:type="spellEnd"/>
      <w:r w:rsidR="0044374A" w:rsidRPr="0044374A">
        <w:rPr>
          <w:lang w:val="en-US"/>
        </w:rPr>
        <w:t xml:space="preserve">, </w:t>
      </w:r>
      <w:proofErr w:type="spellStart"/>
      <w:r w:rsidR="0044374A" w:rsidRPr="0044374A">
        <w:rPr>
          <w:lang w:val="en-US"/>
        </w:rPr>
        <w:t>посочен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Общите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условия</w:t>
      </w:r>
      <w:proofErr w:type="spellEnd"/>
      <w:r w:rsidR="0044374A" w:rsidRPr="0044374A">
        <w:rPr>
          <w:lang w:val="en-US"/>
        </w:rPr>
        <w:t xml:space="preserve"> и </w:t>
      </w:r>
      <w:proofErr w:type="spellStart"/>
      <w:r w:rsidR="0044374A" w:rsidRPr="0044374A">
        <w:rPr>
          <w:lang w:val="en-US"/>
        </w:rPr>
        <w:t>може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да</w:t>
      </w:r>
      <w:proofErr w:type="spellEnd"/>
      <w:r w:rsidR="0044374A" w:rsidRPr="0044374A">
        <w:rPr>
          <w:lang w:val="en-US"/>
        </w:rPr>
        <w:t xml:space="preserve">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:rsidR="00CE0D3F" w:rsidRPr="00CF6452" w:rsidRDefault="00095B87" w:rsidP="00FD5C06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>
        <w:t xml:space="preserve">             </w:t>
      </w:r>
      <w:r w:rsidR="00FD5C06">
        <w:t>9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:rsidR="00164681" w:rsidRPr="00002B39" w:rsidRDefault="00FD5C06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lastRenderedPageBreak/>
        <w:t>9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164681" w:rsidRPr="00002B39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007709" w:rsidRDefault="00095B87" w:rsidP="00095B87">
      <w:pPr>
        <w:spacing w:after="120" w:line="240" w:lineRule="atLeast"/>
        <w:ind w:firstLine="709"/>
        <w:jc w:val="both"/>
      </w:pPr>
      <w:r>
        <w:rPr>
          <w:snapToGrid w:val="0"/>
        </w:rPr>
        <w:t xml:space="preserve">10.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846C46">
        <w:rPr>
          <w:snapToGrid w:val="0"/>
          <w:lang w:eastAsia="bg-BG"/>
        </w:rPr>
        <w:t>1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Безвъзмездната финансова помощ по т. 1 не представлява държавна/минимална помощ.</w:t>
      </w:r>
    </w:p>
    <w:p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846C46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007709" w:rsidRPr="002C78F5">
        <w:rPr>
          <w:snapToGrid w:val="0"/>
          <w:lang w:eastAsia="bg-BG"/>
        </w:rPr>
        <w:t>.</w:t>
      </w:r>
    </w:p>
    <w:p w:rsidR="00007709" w:rsidRPr="00095B87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846C46">
        <w:rPr>
          <w:snapToGrid w:val="0"/>
        </w:rPr>
        <w:t>3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Настоящият договор може да бъде прекратен при условията и </w:t>
      </w:r>
      <w:r w:rsidR="00001C9C">
        <w:rPr>
          <w:snapToGrid w:val="0"/>
        </w:rPr>
        <w:t xml:space="preserve">по </w:t>
      </w:r>
      <w:r w:rsidR="00007709" w:rsidRPr="00095B87">
        <w:rPr>
          <w:snapToGrid w:val="0"/>
        </w:rPr>
        <w:t xml:space="preserve">реда на  чл. 39 от ЗУСЕСИФ и/или </w:t>
      </w:r>
      <w:r w:rsidR="004F3593">
        <w:rPr>
          <w:snapToGrid w:val="0"/>
        </w:rPr>
        <w:t>съгласно</w:t>
      </w:r>
      <w:r w:rsidR="00007709" w:rsidRPr="00095B87">
        <w:rPr>
          <w:snapToGrid w:val="0"/>
        </w:rPr>
        <w:t xml:space="preserve"> Общите условия.</w:t>
      </w:r>
    </w:p>
    <w:p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846C46">
        <w:rPr>
          <w:snapToGrid w:val="0"/>
          <w:lang w:eastAsia="bg-BG"/>
        </w:rPr>
        <w:t>4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007709" w:rsidRDefault="00007709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846C46">
        <w:rPr>
          <w:snapToGrid w:val="0"/>
        </w:rPr>
        <w:t>5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 xml:space="preserve">задължен да проведе </w:t>
      </w:r>
      <w:proofErr w:type="spellStart"/>
      <w:r>
        <w:t>процедур</w:t>
      </w:r>
      <w:proofErr w:type="spellEnd"/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8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:rsidR="00007709" w:rsidRDefault="00007709" w:rsidP="00007709">
      <w:pPr>
        <w:spacing w:after="120" w:line="240" w:lineRule="atLeast"/>
        <w:ind w:firstLine="720"/>
        <w:jc w:val="both"/>
      </w:pPr>
      <w:r>
        <w:t>1</w:t>
      </w:r>
      <w:r w:rsidR="00846C46">
        <w:t>6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:rsidR="00007709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166166">
        <w:t>1</w:t>
      </w:r>
      <w:r w:rsidR="00846C46">
        <w:t>7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664D64">
        <w:t>5</w:t>
      </w:r>
      <w:r w:rsidRPr="00166166">
        <w:t xml:space="preserve"> бенефициентът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007709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846C46">
        <w:rPr>
          <w:snapToGrid w:val="0"/>
          <w:lang w:eastAsia="bg-BG"/>
        </w:rPr>
        <w:t>8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AB4A87" w:rsidRPr="00002B39" w:rsidRDefault="00846C46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AB4A87" w:rsidRDefault="00846C46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:rsidR="00FC7DF6" w:rsidRPr="00002B39" w:rsidRDefault="00846C46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:rsidR="00AB4A87" w:rsidRDefault="00846C46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lastRenderedPageBreak/>
        <w:t>19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:rsidR="00E2390D" w:rsidRPr="00002B39" w:rsidRDefault="00E2390D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19.4. </w:t>
      </w:r>
      <w:r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Pr="00E2390D">
        <w:rPr>
          <w:snapToGrid w:val="0"/>
        </w:rPr>
        <w:t xml:space="preserve"> ПМС № 162/2016 г.  </w:t>
      </w:r>
    </w:p>
    <w:p w:rsidR="00237B01" w:rsidRPr="00002B39" w:rsidRDefault="00846C46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:rsidR="00F8092A" w:rsidRDefault="00846C46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:rsidR="002042B5" w:rsidRDefault="00E2390D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19.7</w:t>
      </w:r>
      <w:r w:rsidR="002D7868">
        <w:rPr>
          <w:snapToGrid w:val="0"/>
        </w:rPr>
        <w:t xml:space="preserve">. </w:t>
      </w:r>
      <w:r w:rsidR="00694099">
        <w:rPr>
          <w:snapToGrid w:val="0"/>
        </w:rPr>
        <w:t xml:space="preserve">Приложение 18 - </w:t>
      </w:r>
      <w:r w:rsidR="002D7868">
        <w:rPr>
          <w:snapToGrid w:val="0"/>
        </w:rPr>
        <w:t>М</w:t>
      </w:r>
      <w:r w:rsidR="002D7868"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 w:rsidR="002042B5">
        <w:rPr>
          <w:snapToGrid w:val="0"/>
        </w:rPr>
        <w:t>;</w:t>
      </w:r>
    </w:p>
    <w:p w:rsidR="002D7868" w:rsidRDefault="00E2390D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19.8.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>Декларация № 9 за липса на конфликт на интереси</w:t>
      </w:r>
      <w:r>
        <w:rPr>
          <w:snapToGrid w:val="0"/>
        </w:rPr>
        <w:t>;</w:t>
      </w:r>
    </w:p>
    <w:p w:rsidR="00E2390D" w:rsidRPr="00002B39" w:rsidRDefault="00E2390D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19.9.</w:t>
      </w:r>
      <w:r w:rsidR="000115E8">
        <w:rPr>
          <w:snapToGrid w:val="0"/>
        </w:rPr>
        <w:t xml:space="preserve"> </w:t>
      </w:r>
      <w:r w:rsidR="000115E8">
        <w:t xml:space="preserve">Декларация № 10 за </w:t>
      </w:r>
      <w:r w:rsidR="000115E8" w:rsidRPr="0044421A">
        <w:t xml:space="preserve">свързаност по смисъла на § 1, т. 13 и т. 14 от допълнителните разпоредби на </w:t>
      </w:r>
      <w:r w:rsidR="000115E8">
        <w:t>ЗППЦК.</w:t>
      </w:r>
    </w:p>
    <w:p w:rsidR="001A431E" w:rsidRPr="00002B39" w:rsidRDefault="00237B01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 xml:space="preserve"> </w:t>
      </w:r>
      <w:r w:rsidR="001A431E" w:rsidRPr="00002B39">
        <w:rPr>
          <w:snapToGrid w:val="0"/>
        </w:rPr>
        <w:t>2</w:t>
      </w:r>
      <w:r w:rsidR="00846C46">
        <w:rPr>
          <w:snapToGrid w:val="0"/>
        </w:rPr>
        <w:t>0</w:t>
      </w:r>
      <w:r w:rsidR="001A431E" w:rsidRPr="00002B39">
        <w:rPr>
          <w:snapToGrid w:val="0"/>
        </w:rPr>
        <w:t>.</w:t>
      </w:r>
      <w:r w:rsidR="001A431E"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="001A431E" w:rsidRPr="00002B39">
        <w:t>окончателното плащане по проекта.</w:t>
      </w:r>
    </w:p>
    <w:p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>в два оригинални екземпляра на български език,  един за УО на ПМДР  и един за Бенефициента.</w:t>
      </w: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AB4A87" w:rsidRPr="00166166" w:rsidRDefault="00AB4A87" w:rsidP="00F8092A">
      <w:pPr>
        <w:spacing w:after="0" w:line="276" w:lineRule="auto"/>
        <w:ind w:firstLine="708"/>
        <w:jc w:val="both"/>
      </w:pPr>
    </w:p>
    <w:p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AB4A87" w:rsidRPr="00166166" w:rsidTr="00496232">
        <w:trPr>
          <w:trHeight w:val="1691"/>
        </w:trPr>
        <w:tc>
          <w:tcPr>
            <w:tcW w:w="4944" w:type="dxa"/>
          </w:tcPr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AB4A87" w:rsidRPr="00C31CC5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  <w:lang w:val="en-US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A47" w:rsidRDefault="000D0A47" w:rsidP="004B466E">
      <w:pPr>
        <w:spacing w:after="0" w:line="240" w:lineRule="auto"/>
      </w:pPr>
      <w:r>
        <w:separator/>
      </w:r>
    </w:p>
  </w:endnote>
  <w:endnote w:type="continuationSeparator" w:id="0">
    <w:p w:rsidR="000D0A47" w:rsidRDefault="000D0A47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423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A47" w:rsidRDefault="000D0A47" w:rsidP="004B466E">
      <w:pPr>
        <w:spacing w:after="0" w:line="240" w:lineRule="auto"/>
      </w:pPr>
      <w:r>
        <w:separator/>
      </w:r>
    </w:p>
  </w:footnote>
  <w:footnote w:type="continuationSeparator" w:id="0">
    <w:p w:rsidR="000D0A47" w:rsidRDefault="000D0A47" w:rsidP="004B466E">
      <w:pPr>
        <w:spacing w:after="0" w:line="240" w:lineRule="auto"/>
      </w:pPr>
      <w:r>
        <w:continuationSeparator/>
      </w:r>
    </w:p>
  </w:footnote>
  <w:footnote w:id="1">
    <w:p w:rsidR="005032E7" w:rsidRPr="0096694D" w:rsidRDefault="005032E7" w:rsidP="004B466E">
      <w:pPr>
        <w:pStyle w:val="FootnoteText"/>
        <w:rPr>
          <w:color w:val="000000" w:themeColor="text1"/>
        </w:rPr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8B1509">
        <w:rPr>
          <w:rStyle w:val="indented"/>
          <w:color w:val="000000" w:themeColor="text1"/>
          <w:sz w:val="24"/>
          <w:szCs w:val="24"/>
        </w:rPr>
        <w:t>BG14MFOP001-5</w:t>
      </w:r>
      <w:r w:rsidR="00DE6815">
        <w:rPr>
          <w:rStyle w:val="indented"/>
          <w:color w:val="000000" w:themeColor="text1"/>
          <w:sz w:val="24"/>
          <w:szCs w:val="24"/>
          <w:lang w:val="en-US"/>
        </w:rPr>
        <w:t>.</w:t>
      </w:r>
      <w:r w:rsidR="008B1509">
        <w:rPr>
          <w:rStyle w:val="indented"/>
          <w:color w:val="000000" w:themeColor="text1"/>
          <w:sz w:val="24"/>
          <w:szCs w:val="24"/>
        </w:rPr>
        <w:t>005</w:t>
      </w:r>
    </w:p>
    <w:p w:rsidR="005032E7" w:rsidRDefault="005032E7" w:rsidP="004B466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957C9"/>
    <w:rsid w:val="00095B87"/>
    <w:rsid w:val="000B1340"/>
    <w:rsid w:val="000C099D"/>
    <w:rsid w:val="000C39D3"/>
    <w:rsid w:val="000C3E32"/>
    <w:rsid w:val="000D0A47"/>
    <w:rsid w:val="000D3A24"/>
    <w:rsid w:val="000E4712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62651"/>
    <w:rsid w:val="002654BB"/>
    <w:rsid w:val="0027671B"/>
    <w:rsid w:val="00277C8C"/>
    <w:rsid w:val="002854DB"/>
    <w:rsid w:val="00291CE3"/>
    <w:rsid w:val="0029506D"/>
    <w:rsid w:val="002A4293"/>
    <w:rsid w:val="002A6FA2"/>
    <w:rsid w:val="002B15A9"/>
    <w:rsid w:val="002B1F07"/>
    <w:rsid w:val="002B3DF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69CD"/>
    <w:rsid w:val="0033496A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69F0"/>
    <w:rsid w:val="003C068B"/>
    <w:rsid w:val="003C17C7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46FFF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23DDF"/>
    <w:rsid w:val="00636796"/>
    <w:rsid w:val="00655ECA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C1E11"/>
    <w:rsid w:val="006E1CA8"/>
    <w:rsid w:val="00704349"/>
    <w:rsid w:val="0071054D"/>
    <w:rsid w:val="00716ABE"/>
    <w:rsid w:val="007178A3"/>
    <w:rsid w:val="00723214"/>
    <w:rsid w:val="00761720"/>
    <w:rsid w:val="00770371"/>
    <w:rsid w:val="0077354C"/>
    <w:rsid w:val="00785510"/>
    <w:rsid w:val="007D3784"/>
    <w:rsid w:val="007E1561"/>
    <w:rsid w:val="007E589C"/>
    <w:rsid w:val="007F414A"/>
    <w:rsid w:val="00804256"/>
    <w:rsid w:val="008230F0"/>
    <w:rsid w:val="0083079B"/>
    <w:rsid w:val="00830E8A"/>
    <w:rsid w:val="00846C46"/>
    <w:rsid w:val="00857C68"/>
    <w:rsid w:val="008637E8"/>
    <w:rsid w:val="008707CD"/>
    <w:rsid w:val="008755FE"/>
    <w:rsid w:val="008931EF"/>
    <w:rsid w:val="008A4E25"/>
    <w:rsid w:val="008B1509"/>
    <w:rsid w:val="008D1346"/>
    <w:rsid w:val="008E47FF"/>
    <w:rsid w:val="008F2B85"/>
    <w:rsid w:val="008F6267"/>
    <w:rsid w:val="00905F22"/>
    <w:rsid w:val="00910863"/>
    <w:rsid w:val="00913615"/>
    <w:rsid w:val="00915F93"/>
    <w:rsid w:val="00937F3C"/>
    <w:rsid w:val="00941D6C"/>
    <w:rsid w:val="00944D27"/>
    <w:rsid w:val="009529E2"/>
    <w:rsid w:val="00955517"/>
    <w:rsid w:val="0096694D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1C25"/>
    <w:rsid w:val="00AB4A87"/>
    <w:rsid w:val="00AC0933"/>
    <w:rsid w:val="00AD0B21"/>
    <w:rsid w:val="00AE3C65"/>
    <w:rsid w:val="00AF0DAD"/>
    <w:rsid w:val="00AF1C6D"/>
    <w:rsid w:val="00AF22D8"/>
    <w:rsid w:val="00AF237E"/>
    <w:rsid w:val="00AF54F8"/>
    <w:rsid w:val="00B02523"/>
    <w:rsid w:val="00B04069"/>
    <w:rsid w:val="00B1120A"/>
    <w:rsid w:val="00B14D80"/>
    <w:rsid w:val="00B236C3"/>
    <w:rsid w:val="00B23827"/>
    <w:rsid w:val="00B40148"/>
    <w:rsid w:val="00B4568C"/>
    <w:rsid w:val="00B64783"/>
    <w:rsid w:val="00B67976"/>
    <w:rsid w:val="00B70F9A"/>
    <w:rsid w:val="00B71F20"/>
    <w:rsid w:val="00B72B83"/>
    <w:rsid w:val="00B82DFA"/>
    <w:rsid w:val="00B938A4"/>
    <w:rsid w:val="00B97350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80A58"/>
    <w:rsid w:val="00C86D2C"/>
    <w:rsid w:val="00CA0189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6BFE"/>
    <w:rsid w:val="00D6173D"/>
    <w:rsid w:val="00D64232"/>
    <w:rsid w:val="00D755DA"/>
    <w:rsid w:val="00D755EA"/>
    <w:rsid w:val="00D77E13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71612"/>
    <w:rsid w:val="00E933D8"/>
    <w:rsid w:val="00E9716F"/>
    <w:rsid w:val="00EC0BE1"/>
    <w:rsid w:val="00EC1FBD"/>
    <w:rsid w:val="00ED4A52"/>
    <w:rsid w:val="00F032D4"/>
    <w:rsid w:val="00F0360E"/>
    <w:rsid w:val="00F04253"/>
    <w:rsid w:val="00F22176"/>
    <w:rsid w:val="00F23B1F"/>
    <w:rsid w:val="00F36E59"/>
    <w:rsid w:val="00F40F85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1408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9417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Greta D. Dimitrova</cp:lastModifiedBy>
  <cp:revision>3</cp:revision>
  <cp:lastPrinted>2016-05-19T14:35:00Z</cp:lastPrinted>
  <dcterms:created xsi:type="dcterms:W3CDTF">2019-07-05T13:29:00Z</dcterms:created>
  <dcterms:modified xsi:type="dcterms:W3CDTF">2019-07-05T13:31:00Z</dcterms:modified>
</cp:coreProperties>
</file>