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D74" w:rsidRPr="001E660E" w:rsidRDefault="00004D74" w:rsidP="00240668">
      <w:pPr>
        <w:jc w:val="center"/>
        <w:rPr>
          <w:rFonts w:ascii="Times New Roman" w:hAnsi="Times New Roman" w:cs="Times New Roman"/>
          <w:b/>
          <w:noProof/>
          <w:sz w:val="24"/>
          <w:szCs w:val="24"/>
          <w:u w:val="single"/>
          <w:lang w:val="bg-BG"/>
        </w:rPr>
      </w:pPr>
    </w:p>
    <w:p w:rsidR="00004D74" w:rsidRPr="001E660E" w:rsidRDefault="00004D74" w:rsidP="00240668">
      <w:pPr>
        <w:jc w:val="center"/>
        <w:rPr>
          <w:rFonts w:ascii="Times New Roman" w:hAnsi="Times New Roman" w:cs="Times New Roman"/>
          <w:b/>
          <w:noProof/>
          <w:sz w:val="24"/>
          <w:szCs w:val="24"/>
          <w:lang w:val="bg-BG"/>
        </w:rPr>
      </w:pPr>
    </w:p>
    <w:p w:rsidR="00004D74" w:rsidRPr="001E660E" w:rsidRDefault="00004D74" w:rsidP="00240668">
      <w:pPr>
        <w:jc w:val="center"/>
        <w:rPr>
          <w:rFonts w:ascii="Times New Roman" w:hAnsi="Times New Roman" w:cs="Times New Roman"/>
          <w:b/>
          <w:noProof/>
          <w:sz w:val="24"/>
          <w:szCs w:val="24"/>
          <w:lang w:val="bg-BG"/>
        </w:rPr>
      </w:pPr>
    </w:p>
    <w:p w:rsidR="00196D41" w:rsidRPr="001E660E" w:rsidRDefault="00196D41" w:rsidP="00240668">
      <w:pPr>
        <w:jc w:val="center"/>
        <w:rPr>
          <w:rFonts w:ascii="Times New Roman" w:hAnsi="Times New Roman" w:cs="Times New Roman"/>
          <w:b/>
          <w:noProof/>
          <w:sz w:val="24"/>
          <w:szCs w:val="24"/>
          <w:lang w:val="bg-BG"/>
        </w:rPr>
      </w:pPr>
    </w:p>
    <w:p w:rsidR="00C629C6" w:rsidRPr="001E660E" w:rsidRDefault="00C629C6" w:rsidP="00240668">
      <w:pPr>
        <w:jc w:val="center"/>
        <w:rPr>
          <w:rFonts w:ascii="Times New Roman" w:hAnsi="Times New Roman" w:cs="Times New Roman"/>
          <w:b/>
          <w:noProof/>
          <w:sz w:val="24"/>
          <w:szCs w:val="24"/>
          <w:lang w:val="bg-BG"/>
        </w:rPr>
      </w:pPr>
    </w:p>
    <w:p w:rsidR="00240668" w:rsidRPr="001E660E" w:rsidRDefault="00240668" w:rsidP="00240668">
      <w:pPr>
        <w:jc w:val="center"/>
        <w:rPr>
          <w:rFonts w:ascii="Arial" w:hAnsi="Arial" w:cs="Arial"/>
          <w:b/>
          <w:noProof/>
          <w:lang w:val="bg-BG"/>
        </w:rPr>
      </w:pPr>
      <w:r w:rsidRPr="001E660E">
        <w:rPr>
          <w:rFonts w:ascii="Arial" w:hAnsi="Arial" w:cs="Arial"/>
          <w:b/>
          <w:noProof/>
          <w:lang w:val="bg-BG"/>
        </w:rPr>
        <w:t>ВЪПРОСИ И ОТГОВОРИ ПО ПРОЦЕДУРА</w:t>
      </w:r>
    </w:p>
    <w:p w:rsidR="00240668" w:rsidRPr="001E660E" w:rsidRDefault="00240668" w:rsidP="00240668">
      <w:pPr>
        <w:jc w:val="center"/>
        <w:rPr>
          <w:rFonts w:ascii="Arial" w:hAnsi="Arial" w:cs="Arial"/>
          <w:b/>
          <w:noProof/>
          <w:lang w:val="bg-BG"/>
        </w:rPr>
      </w:pPr>
      <w:r w:rsidRPr="001E660E">
        <w:rPr>
          <w:rFonts w:ascii="Arial" w:hAnsi="Arial" w:cs="Arial"/>
          <w:b/>
          <w:noProof/>
          <w:lang w:val="bg-BG"/>
        </w:rPr>
        <w:t>за подбор на проекти</w:t>
      </w:r>
    </w:p>
    <w:p w:rsidR="003D35C7" w:rsidRPr="001E660E" w:rsidRDefault="00211A58" w:rsidP="00A40364">
      <w:pPr>
        <w:jc w:val="center"/>
        <w:rPr>
          <w:rFonts w:ascii="Arial" w:hAnsi="Arial" w:cs="Arial"/>
          <w:b/>
          <w:noProof/>
          <w:lang w:val="bg-BG"/>
        </w:rPr>
      </w:pPr>
      <w:r w:rsidRPr="001E660E">
        <w:rPr>
          <w:rFonts w:ascii="Arial" w:hAnsi="Arial" w:cs="Arial"/>
          <w:b/>
          <w:noProof/>
          <w:lang w:val="bg-BG"/>
        </w:rPr>
        <w:t>BG14MFOP001-2.011 „Продуктивни инвестиции в аквакултурите“</w:t>
      </w:r>
      <w:r w:rsidR="003D35C7" w:rsidRPr="001E660E">
        <w:rPr>
          <w:rFonts w:ascii="Arial" w:hAnsi="Arial" w:cs="Arial"/>
          <w:b/>
          <w:noProof/>
          <w:lang w:val="bg-BG"/>
        </w:rPr>
        <w:t>,</w:t>
      </w:r>
    </w:p>
    <w:p w:rsidR="00211A58" w:rsidRPr="001E660E" w:rsidRDefault="00211A58" w:rsidP="00A40364">
      <w:pPr>
        <w:jc w:val="center"/>
        <w:rPr>
          <w:rFonts w:ascii="Arial" w:hAnsi="Arial" w:cs="Arial"/>
          <w:b/>
          <w:noProof/>
          <w:lang w:val="bg-BG"/>
        </w:rPr>
      </w:pPr>
      <w:r w:rsidRPr="001E660E">
        <w:rPr>
          <w:rFonts w:ascii="Arial" w:hAnsi="Arial" w:cs="Arial"/>
          <w:b/>
          <w:noProof/>
          <w:lang w:val="bg-BG"/>
        </w:rPr>
        <w:t>мярка 2.2. „Продуктивни инвестиции в аквакултурите“</w:t>
      </w:r>
      <w:r w:rsidR="00074DEA" w:rsidRPr="001E660E">
        <w:rPr>
          <w:rFonts w:ascii="Arial" w:hAnsi="Arial" w:cs="Arial"/>
          <w:b/>
          <w:noProof/>
          <w:lang w:val="bg-BG"/>
        </w:rPr>
        <w:t>,</w:t>
      </w:r>
    </w:p>
    <w:p w:rsidR="00074DEA" w:rsidRPr="001E660E" w:rsidRDefault="00074DEA" w:rsidP="00A40364">
      <w:pPr>
        <w:jc w:val="center"/>
        <w:rPr>
          <w:rFonts w:ascii="Arial" w:hAnsi="Arial" w:cs="Arial"/>
          <w:b/>
          <w:noProof/>
          <w:lang w:val="bg-BG"/>
        </w:rPr>
      </w:pPr>
      <w:r w:rsidRPr="001E660E">
        <w:rPr>
          <w:rFonts w:ascii="Arial" w:hAnsi="Arial" w:cs="Arial"/>
          <w:b/>
          <w:noProof/>
          <w:lang w:val="bg-BG"/>
        </w:rPr>
        <w:t>Програма за</w:t>
      </w:r>
      <w:r w:rsidR="00D37A36" w:rsidRPr="001E660E">
        <w:rPr>
          <w:rFonts w:ascii="Arial" w:hAnsi="Arial" w:cs="Arial"/>
          <w:b/>
          <w:noProof/>
          <w:lang w:val="bg-BG"/>
        </w:rPr>
        <w:t xml:space="preserve"> морско дело и рибарство 2014-</w:t>
      </w:r>
      <w:r w:rsidRPr="001E660E">
        <w:rPr>
          <w:rFonts w:ascii="Arial" w:hAnsi="Arial" w:cs="Arial"/>
          <w:b/>
          <w:noProof/>
          <w:lang w:val="bg-BG"/>
        </w:rPr>
        <w:t>2020 г. (ПМДР),</w:t>
      </w:r>
    </w:p>
    <w:p w:rsidR="00B23C52" w:rsidRPr="001E660E" w:rsidRDefault="00620DCC" w:rsidP="00C375AD">
      <w:pPr>
        <w:jc w:val="center"/>
        <w:rPr>
          <w:rFonts w:ascii="Arial" w:hAnsi="Arial" w:cs="Arial"/>
          <w:b/>
          <w:noProof/>
          <w:lang w:val="bg-BG"/>
        </w:rPr>
      </w:pPr>
      <w:r w:rsidRPr="001E660E">
        <w:rPr>
          <w:rFonts w:ascii="Arial" w:hAnsi="Arial" w:cs="Arial"/>
          <w:b/>
          <w:noProof/>
          <w:lang w:val="bg-BG"/>
        </w:rPr>
        <w:t>о</w:t>
      </w:r>
      <w:r w:rsidR="00AF4862" w:rsidRPr="001E660E">
        <w:rPr>
          <w:rFonts w:ascii="Arial" w:hAnsi="Arial" w:cs="Arial"/>
          <w:b/>
          <w:noProof/>
          <w:lang w:val="bg-BG"/>
        </w:rPr>
        <w:t>добрени с Докладн</w:t>
      </w:r>
      <w:r w:rsidR="005C195F" w:rsidRPr="001E660E">
        <w:rPr>
          <w:rFonts w:ascii="Arial" w:hAnsi="Arial" w:cs="Arial"/>
          <w:b/>
          <w:noProof/>
          <w:lang w:val="bg-BG"/>
        </w:rPr>
        <w:t>а</w:t>
      </w:r>
      <w:r w:rsidR="00AF4862" w:rsidRPr="001E660E">
        <w:rPr>
          <w:rFonts w:ascii="Arial" w:hAnsi="Arial" w:cs="Arial"/>
          <w:b/>
          <w:noProof/>
          <w:lang w:val="bg-BG"/>
        </w:rPr>
        <w:t xml:space="preserve"> записк</w:t>
      </w:r>
      <w:r w:rsidR="005C195F" w:rsidRPr="001E660E">
        <w:rPr>
          <w:rFonts w:ascii="Arial" w:hAnsi="Arial" w:cs="Arial"/>
          <w:b/>
          <w:noProof/>
          <w:lang w:val="bg-BG"/>
        </w:rPr>
        <w:t>а</w:t>
      </w:r>
      <w:r w:rsidR="00AF4862" w:rsidRPr="001E660E">
        <w:rPr>
          <w:rFonts w:ascii="Arial" w:hAnsi="Arial" w:cs="Arial"/>
          <w:b/>
          <w:noProof/>
          <w:lang w:val="bg-BG"/>
        </w:rPr>
        <w:t xml:space="preserve"> </w:t>
      </w:r>
      <w:r w:rsidR="006E1F2F" w:rsidRPr="001E660E">
        <w:rPr>
          <w:rFonts w:ascii="Arial" w:hAnsi="Arial" w:cs="Arial"/>
          <w:b/>
          <w:noProof/>
          <w:lang w:val="bg-BG"/>
        </w:rPr>
        <w:t xml:space="preserve">№ </w:t>
      </w:r>
      <w:r w:rsidR="005F30DD">
        <w:rPr>
          <w:rFonts w:ascii="Arial" w:hAnsi="Arial" w:cs="Arial"/>
          <w:b/>
          <w:noProof/>
        </w:rPr>
        <w:t>93-6277</w:t>
      </w:r>
      <w:r w:rsidR="00EC07F3" w:rsidRPr="001E660E">
        <w:rPr>
          <w:rFonts w:ascii="Arial" w:hAnsi="Arial" w:cs="Arial"/>
          <w:b/>
          <w:noProof/>
          <w:lang w:val="bg-BG"/>
        </w:rPr>
        <w:t xml:space="preserve"> </w:t>
      </w:r>
      <w:r w:rsidR="00000442" w:rsidRPr="001E660E">
        <w:rPr>
          <w:rFonts w:ascii="Arial" w:hAnsi="Arial" w:cs="Arial"/>
          <w:b/>
          <w:noProof/>
          <w:lang w:val="bg-BG"/>
        </w:rPr>
        <w:t xml:space="preserve">/ </w:t>
      </w:r>
      <w:r w:rsidR="005F30DD">
        <w:rPr>
          <w:rFonts w:ascii="Arial" w:hAnsi="Arial" w:cs="Arial"/>
          <w:b/>
          <w:noProof/>
        </w:rPr>
        <w:t>20.09</w:t>
      </w:r>
      <w:r w:rsidR="006E1F2F" w:rsidRPr="001E660E">
        <w:rPr>
          <w:rFonts w:ascii="Arial" w:hAnsi="Arial" w:cs="Arial"/>
          <w:b/>
          <w:noProof/>
          <w:lang w:val="bg-BG"/>
        </w:rPr>
        <w:t>.2019 г.</w:t>
      </w:r>
    </w:p>
    <w:p w:rsidR="000E69C2" w:rsidRPr="001E660E" w:rsidRDefault="00AF4862" w:rsidP="00C375AD">
      <w:pPr>
        <w:jc w:val="center"/>
        <w:rPr>
          <w:rFonts w:ascii="Arial" w:hAnsi="Arial" w:cs="Arial"/>
          <w:b/>
          <w:noProof/>
          <w:lang w:val="bg-BG"/>
        </w:rPr>
      </w:pPr>
      <w:r w:rsidRPr="001E660E">
        <w:rPr>
          <w:rFonts w:ascii="Arial" w:hAnsi="Arial" w:cs="Arial"/>
          <w:b/>
          <w:noProof/>
          <w:lang w:val="bg-BG"/>
        </w:rPr>
        <w:t>от Ръководителя на У</w:t>
      </w:r>
      <w:r w:rsidR="00074DEA" w:rsidRPr="001E660E">
        <w:rPr>
          <w:rFonts w:ascii="Arial" w:hAnsi="Arial" w:cs="Arial"/>
          <w:b/>
          <w:noProof/>
          <w:lang w:val="bg-BG"/>
        </w:rPr>
        <w:t>правляващия орган</w:t>
      </w:r>
      <w:r w:rsidRPr="001E660E">
        <w:rPr>
          <w:rFonts w:ascii="Arial" w:hAnsi="Arial" w:cs="Arial"/>
          <w:b/>
          <w:noProof/>
          <w:lang w:val="bg-BG"/>
        </w:rPr>
        <w:t xml:space="preserve"> на ПМДР</w:t>
      </w:r>
    </w:p>
    <w:p w:rsidR="00F4047C" w:rsidRDefault="00F4047C" w:rsidP="00F4047C">
      <w:pPr>
        <w:spacing w:after="0" w:line="240" w:lineRule="auto"/>
        <w:jc w:val="both"/>
        <w:rPr>
          <w:rFonts w:ascii="Arial" w:hAnsi="Arial" w:cs="Arial"/>
          <w:b/>
          <w:noProof/>
          <w:lang w:val="bg-BG"/>
        </w:rPr>
      </w:pPr>
    </w:p>
    <w:p w:rsidR="000638CF" w:rsidRPr="001E660E" w:rsidRDefault="000638CF" w:rsidP="00F4047C">
      <w:pPr>
        <w:spacing w:after="0" w:line="240" w:lineRule="auto"/>
        <w:jc w:val="both"/>
        <w:rPr>
          <w:rFonts w:ascii="Arial" w:hAnsi="Arial" w:cs="Arial"/>
          <w:b/>
          <w:noProof/>
          <w:lang w:val="bg-BG"/>
        </w:rPr>
      </w:pPr>
    </w:p>
    <w:p w:rsidR="00196D41" w:rsidRDefault="00196D41" w:rsidP="00F4047C">
      <w:pPr>
        <w:spacing w:after="0" w:line="240" w:lineRule="auto"/>
        <w:jc w:val="both"/>
        <w:rPr>
          <w:rFonts w:ascii="Arial" w:hAnsi="Arial" w:cs="Arial"/>
          <w:b/>
          <w:noProof/>
        </w:rPr>
      </w:pPr>
    </w:p>
    <w:p w:rsidR="000638CF" w:rsidRPr="000638CF" w:rsidRDefault="000638CF" w:rsidP="00F4047C">
      <w:pPr>
        <w:spacing w:after="0" w:line="240" w:lineRule="auto"/>
        <w:jc w:val="both"/>
        <w:rPr>
          <w:rFonts w:ascii="Arial" w:hAnsi="Arial" w:cs="Arial"/>
          <w:i/>
          <w:noProof/>
          <w:lang w:val="bg-BG"/>
        </w:rPr>
      </w:pPr>
      <w:r w:rsidRPr="00060651">
        <w:rPr>
          <w:rFonts w:ascii="Arial" w:hAnsi="Arial" w:cs="Arial"/>
          <w:i/>
          <w:noProof/>
          <w:u w:val="single"/>
          <w:lang w:val="bg-BG"/>
        </w:rPr>
        <w:t>Забележка:</w:t>
      </w:r>
      <w:r w:rsidRPr="000638CF">
        <w:rPr>
          <w:rFonts w:ascii="Arial" w:hAnsi="Arial" w:cs="Arial"/>
          <w:i/>
          <w:noProof/>
          <w:lang w:val="bg-BG"/>
        </w:rPr>
        <w:t xml:space="preserve"> Въпросите на кандидатите се публикуват в </w:t>
      </w:r>
      <w:r w:rsidR="00B619F7">
        <w:rPr>
          <w:rFonts w:ascii="Arial" w:hAnsi="Arial" w:cs="Arial"/>
          <w:i/>
          <w:noProof/>
          <w:lang w:val="bg-BG"/>
        </w:rPr>
        <w:t xml:space="preserve">курсив </w:t>
      </w:r>
      <w:r w:rsidRPr="000638CF">
        <w:rPr>
          <w:rFonts w:ascii="Arial" w:hAnsi="Arial" w:cs="Arial"/>
          <w:i/>
          <w:noProof/>
          <w:lang w:val="bg-BG"/>
        </w:rPr>
        <w:t>„</w:t>
      </w:r>
      <w:r w:rsidRPr="000638CF">
        <w:rPr>
          <w:rFonts w:ascii="Arial" w:hAnsi="Arial" w:cs="Arial"/>
          <w:i/>
          <w:noProof/>
        </w:rPr>
        <w:t>Italic”</w:t>
      </w:r>
      <w:r w:rsidRPr="000638CF">
        <w:rPr>
          <w:rFonts w:ascii="Arial" w:hAnsi="Arial" w:cs="Arial"/>
          <w:i/>
          <w:noProof/>
          <w:lang w:val="bg-BG"/>
        </w:rPr>
        <w:t xml:space="preserve"> без </w:t>
      </w:r>
      <w:r w:rsidR="00CB2731">
        <w:rPr>
          <w:rFonts w:ascii="Arial" w:hAnsi="Arial" w:cs="Arial"/>
          <w:i/>
          <w:noProof/>
          <w:lang w:val="bg-BG"/>
        </w:rPr>
        <w:t>допълнителна</w:t>
      </w:r>
      <w:r w:rsidRPr="000638CF">
        <w:rPr>
          <w:rFonts w:ascii="Arial" w:hAnsi="Arial" w:cs="Arial"/>
          <w:i/>
          <w:noProof/>
          <w:lang w:val="bg-BG"/>
        </w:rPr>
        <w:t xml:space="preserve"> редакция.</w:t>
      </w:r>
    </w:p>
    <w:p w:rsidR="001E660E" w:rsidRDefault="001E660E" w:rsidP="00F4047C">
      <w:pPr>
        <w:spacing w:after="0" w:line="240" w:lineRule="auto"/>
        <w:jc w:val="both"/>
        <w:rPr>
          <w:rFonts w:ascii="Arial" w:hAnsi="Arial" w:cs="Arial"/>
          <w:b/>
          <w:noProof/>
          <w:lang w:val="bg-BG"/>
        </w:rPr>
      </w:pPr>
    </w:p>
    <w:p w:rsidR="000638CF" w:rsidRPr="000638CF" w:rsidRDefault="000638CF" w:rsidP="00F4047C">
      <w:pPr>
        <w:spacing w:after="0" w:line="240" w:lineRule="auto"/>
        <w:jc w:val="both"/>
        <w:rPr>
          <w:rFonts w:ascii="Arial" w:hAnsi="Arial" w:cs="Arial"/>
          <w:b/>
          <w:noProof/>
          <w:lang w:val="bg-BG"/>
        </w:rPr>
      </w:pPr>
    </w:p>
    <w:p w:rsidR="00947DFB" w:rsidRPr="001E660E" w:rsidRDefault="00C70D41" w:rsidP="00F4047C">
      <w:pPr>
        <w:spacing w:after="0" w:line="240" w:lineRule="auto"/>
        <w:jc w:val="both"/>
        <w:rPr>
          <w:rFonts w:ascii="Arial" w:hAnsi="Arial" w:cs="Arial"/>
          <w:b/>
          <w:noProof/>
          <w:u w:val="single"/>
          <w:lang w:val="bg-BG"/>
        </w:rPr>
      </w:pPr>
      <w:r w:rsidRPr="001E660E">
        <w:rPr>
          <w:rFonts w:ascii="Arial" w:hAnsi="Arial" w:cs="Arial"/>
          <w:b/>
          <w:noProof/>
          <w:u w:val="single"/>
          <w:lang w:val="bg-BG"/>
        </w:rPr>
        <w:t xml:space="preserve">I. </w:t>
      </w:r>
      <w:r w:rsidR="00947DFB" w:rsidRPr="001E660E">
        <w:rPr>
          <w:rFonts w:ascii="Arial" w:hAnsi="Arial" w:cs="Arial"/>
          <w:b/>
          <w:noProof/>
          <w:u w:val="single"/>
          <w:lang w:val="bg-BG"/>
        </w:rPr>
        <w:t>Въпрос</w:t>
      </w:r>
      <w:r w:rsidR="00650523" w:rsidRPr="001E660E">
        <w:rPr>
          <w:rFonts w:ascii="Arial" w:hAnsi="Arial" w:cs="Arial"/>
          <w:b/>
          <w:noProof/>
          <w:u w:val="single"/>
          <w:lang w:val="bg-BG"/>
        </w:rPr>
        <w:t>и</w:t>
      </w:r>
      <w:r w:rsidR="00E4154D" w:rsidRPr="001E660E">
        <w:rPr>
          <w:rFonts w:ascii="Arial" w:hAnsi="Arial" w:cs="Arial"/>
          <w:b/>
          <w:noProof/>
          <w:u w:val="single"/>
          <w:lang w:val="bg-BG"/>
        </w:rPr>
        <w:t xml:space="preserve"> на </w:t>
      </w:r>
      <w:r w:rsidR="00650523" w:rsidRPr="001E660E">
        <w:rPr>
          <w:rFonts w:ascii="Arial" w:hAnsi="Arial" w:cs="Arial"/>
          <w:b/>
          <w:noProof/>
          <w:u w:val="single"/>
          <w:lang w:val="bg-BG"/>
        </w:rPr>
        <w:t>Ева Веселинова</w:t>
      </w:r>
      <w:r w:rsidR="00947DFB" w:rsidRPr="001E660E">
        <w:rPr>
          <w:rFonts w:ascii="Arial" w:hAnsi="Arial" w:cs="Arial"/>
          <w:b/>
          <w:noProof/>
          <w:u w:val="single"/>
          <w:lang w:val="bg-BG"/>
        </w:rPr>
        <w:t>:</w:t>
      </w:r>
    </w:p>
    <w:p w:rsidR="001E660E" w:rsidRDefault="001E660E" w:rsidP="00650523">
      <w:pPr>
        <w:spacing w:after="0" w:line="240" w:lineRule="auto"/>
        <w:rPr>
          <w:rFonts w:ascii="Arial" w:eastAsia="Calibri" w:hAnsi="Arial" w:cs="Arial"/>
          <w:b/>
          <w:bCs/>
          <w:i/>
        </w:rPr>
      </w:pPr>
    </w:p>
    <w:p w:rsidR="00FE232E" w:rsidRPr="001E660E" w:rsidRDefault="00650523" w:rsidP="00650523">
      <w:pPr>
        <w:spacing w:after="0" w:line="240" w:lineRule="auto"/>
        <w:rPr>
          <w:rFonts w:ascii="Arial" w:eastAsia="Calibri" w:hAnsi="Arial" w:cs="Arial"/>
          <w:i/>
          <w:lang w:val="bg-BG"/>
        </w:rPr>
      </w:pPr>
      <w:r w:rsidRPr="001E660E">
        <w:rPr>
          <w:rFonts w:ascii="Arial" w:eastAsia="Calibri" w:hAnsi="Arial" w:cs="Arial"/>
          <w:b/>
          <w:bCs/>
          <w:i/>
          <w:lang w:val="bg-BG"/>
        </w:rPr>
        <w:t>From:</w:t>
      </w:r>
      <w:r w:rsidRPr="001E660E">
        <w:rPr>
          <w:rFonts w:ascii="Arial" w:eastAsia="Calibri" w:hAnsi="Arial" w:cs="Arial"/>
          <w:i/>
          <w:lang w:val="bg-BG"/>
        </w:rPr>
        <w:t xml:space="preserve"> Eva Veselinova &lt;</w:t>
      </w:r>
      <w:hyperlink r:id="rId9" w:history="1">
        <w:r w:rsidRPr="001E660E">
          <w:rPr>
            <w:rStyle w:val="Hyperlink"/>
            <w:rFonts w:ascii="Arial" w:eastAsia="Calibri" w:hAnsi="Arial" w:cs="Arial"/>
            <w:i/>
            <w:lang w:val="bg-BG"/>
          </w:rPr>
          <w:t>eva_veselinova_@abv.bg</w:t>
        </w:r>
      </w:hyperlink>
      <w:r w:rsidRPr="001E660E">
        <w:rPr>
          <w:rFonts w:ascii="Arial" w:eastAsia="Calibri" w:hAnsi="Arial" w:cs="Arial"/>
          <w:i/>
          <w:lang w:val="bg-BG"/>
        </w:rPr>
        <w:t xml:space="preserve">&gt; </w:t>
      </w:r>
    </w:p>
    <w:p w:rsidR="00FE232E" w:rsidRPr="001E660E" w:rsidRDefault="00650523" w:rsidP="00650523">
      <w:pPr>
        <w:spacing w:after="0" w:line="240" w:lineRule="auto"/>
        <w:rPr>
          <w:rFonts w:ascii="Arial" w:eastAsia="Calibri" w:hAnsi="Arial" w:cs="Arial"/>
          <w:i/>
          <w:lang w:val="bg-BG"/>
        </w:rPr>
      </w:pPr>
      <w:r w:rsidRPr="001E660E">
        <w:rPr>
          <w:rFonts w:ascii="Arial" w:eastAsia="Calibri" w:hAnsi="Arial" w:cs="Arial"/>
          <w:b/>
          <w:bCs/>
          <w:i/>
          <w:lang w:val="bg-BG"/>
        </w:rPr>
        <w:t>Sent:</w:t>
      </w:r>
      <w:r w:rsidRPr="001E660E">
        <w:rPr>
          <w:rFonts w:ascii="Arial" w:eastAsia="Calibri" w:hAnsi="Arial" w:cs="Arial"/>
          <w:i/>
          <w:lang w:val="bg-BG"/>
        </w:rPr>
        <w:t xml:space="preserve"> Wednesday, August 14, 2019 12:20 PM</w:t>
      </w:r>
    </w:p>
    <w:p w:rsidR="00FE232E" w:rsidRPr="001E660E" w:rsidRDefault="00650523" w:rsidP="00650523">
      <w:pPr>
        <w:spacing w:after="0" w:line="240" w:lineRule="auto"/>
        <w:rPr>
          <w:rFonts w:ascii="Arial" w:eastAsia="Calibri" w:hAnsi="Arial" w:cs="Arial"/>
          <w:i/>
          <w:lang w:val="bg-BG"/>
        </w:rPr>
      </w:pPr>
      <w:r w:rsidRPr="001E660E">
        <w:rPr>
          <w:rFonts w:ascii="Arial" w:eastAsia="Calibri" w:hAnsi="Arial" w:cs="Arial"/>
          <w:b/>
          <w:bCs/>
          <w:i/>
          <w:lang w:val="bg-BG"/>
        </w:rPr>
        <w:t>To:</w:t>
      </w:r>
      <w:r w:rsidRPr="001E660E">
        <w:rPr>
          <w:rFonts w:ascii="Arial" w:eastAsia="Calibri" w:hAnsi="Arial" w:cs="Arial"/>
          <w:i/>
          <w:lang w:val="bg-BG"/>
        </w:rPr>
        <w:t xml:space="preserve"> pmdr &lt;</w:t>
      </w:r>
      <w:hyperlink r:id="rId10" w:history="1">
        <w:r w:rsidRPr="001E660E">
          <w:rPr>
            <w:rStyle w:val="Hyperlink"/>
            <w:rFonts w:ascii="Arial" w:eastAsia="Calibri" w:hAnsi="Arial" w:cs="Arial"/>
            <w:i/>
            <w:lang w:val="bg-BG"/>
          </w:rPr>
          <w:t>pmdr@mzh.government.bg</w:t>
        </w:r>
      </w:hyperlink>
      <w:r w:rsidRPr="001E660E">
        <w:rPr>
          <w:rFonts w:ascii="Arial" w:eastAsia="Calibri" w:hAnsi="Arial" w:cs="Arial"/>
          <w:i/>
          <w:lang w:val="bg-BG"/>
        </w:rPr>
        <w:t>&gt;</w:t>
      </w:r>
    </w:p>
    <w:p w:rsidR="00650523" w:rsidRPr="001E660E" w:rsidRDefault="00650523" w:rsidP="00650523">
      <w:pPr>
        <w:spacing w:after="0" w:line="240" w:lineRule="auto"/>
        <w:rPr>
          <w:rFonts w:ascii="Arial" w:eastAsia="Calibri" w:hAnsi="Arial" w:cs="Arial"/>
          <w:i/>
          <w:lang w:val="bg-BG"/>
        </w:rPr>
      </w:pPr>
      <w:r w:rsidRPr="001E660E">
        <w:rPr>
          <w:rFonts w:ascii="Arial" w:eastAsia="Calibri" w:hAnsi="Arial" w:cs="Arial"/>
          <w:b/>
          <w:bCs/>
          <w:i/>
          <w:lang w:val="bg-BG"/>
        </w:rPr>
        <w:t>Subject:</w:t>
      </w:r>
      <w:r w:rsidRPr="001E660E">
        <w:rPr>
          <w:rFonts w:ascii="Arial" w:eastAsia="Calibri" w:hAnsi="Arial" w:cs="Arial"/>
          <w:i/>
          <w:lang w:val="bg-BG"/>
        </w:rPr>
        <w:t xml:space="preserve"> ВЪПРОСИ ПО ПРОЦЕДУРА BG14MFOP001-2.011 „Продуктивни инвестиции в аквакултурите“</w:t>
      </w:r>
    </w:p>
    <w:p w:rsidR="00650523" w:rsidRPr="001E660E" w:rsidRDefault="00650523" w:rsidP="00650523">
      <w:pPr>
        <w:spacing w:after="0" w:line="240" w:lineRule="auto"/>
        <w:jc w:val="both"/>
        <w:rPr>
          <w:rFonts w:ascii="Arial" w:eastAsia="Calibri" w:hAnsi="Arial" w:cs="Arial"/>
          <w:i/>
          <w:lang w:val="bg-BG"/>
        </w:rPr>
      </w:pPr>
    </w:p>
    <w:p w:rsidR="00650523" w:rsidRPr="001E660E" w:rsidRDefault="00650523" w:rsidP="00650523">
      <w:pPr>
        <w:spacing w:after="0" w:line="240" w:lineRule="auto"/>
        <w:jc w:val="both"/>
        <w:rPr>
          <w:rFonts w:ascii="Arial" w:eastAsia="Calibri" w:hAnsi="Arial" w:cs="Arial"/>
          <w:i/>
          <w:lang w:val="bg-BG"/>
        </w:rPr>
      </w:pPr>
      <w:r w:rsidRPr="001E660E">
        <w:rPr>
          <w:rFonts w:ascii="Arial" w:eastAsia="Calibri" w:hAnsi="Arial" w:cs="Arial"/>
          <w:i/>
          <w:lang w:val="bg-BG"/>
        </w:rPr>
        <w:t>1. В Условията за кандидатстване е записано, че:</w:t>
      </w:r>
    </w:p>
    <w:p w:rsidR="00650523" w:rsidRPr="001E660E" w:rsidRDefault="00650523" w:rsidP="00650523">
      <w:pPr>
        <w:spacing w:after="0" w:line="240" w:lineRule="auto"/>
        <w:jc w:val="both"/>
        <w:rPr>
          <w:rFonts w:ascii="Arial" w:eastAsia="Calibri" w:hAnsi="Arial" w:cs="Arial"/>
          <w:i/>
          <w:lang w:val="bg-BG"/>
        </w:rPr>
      </w:pPr>
      <w:r w:rsidRPr="001E660E">
        <w:rPr>
          <w:rFonts w:ascii="Arial" w:eastAsia="Calibri" w:hAnsi="Arial" w:cs="Arial"/>
          <w:i/>
          <w:lang w:val="bg-BG"/>
        </w:rPr>
        <w:t>"За всички предварителни разходи по т. 14.1.4, кандидатът прилага към Формуляра за кандидатстване две независими, съпоставими и конкурентни оферти с цел определяне основателността на предложените разходи, както и подписан договор с избрания изпълнител с разбивка на разходите по дейности."</w:t>
      </w:r>
    </w:p>
    <w:p w:rsidR="00650523" w:rsidRPr="001E660E" w:rsidRDefault="00650523" w:rsidP="00650523">
      <w:pPr>
        <w:spacing w:after="0" w:line="240" w:lineRule="auto"/>
        <w:jc w:val="both"/>
        <w:rPr>
          <w:rFonts w:ascii="Arial" w:eastAsia="Calibri" w:hAnsi="Arial" w:cs="Arial"/>
          <w:i/>
          <w:lang w:val="bg-BG"/>
        </w:rPr>
      </w:pPr>
    </w:p>
    <w:p w:rsidR="00650523" w:rsidRPr="001E660E" w:rsidRDefault="00FE232E" w:rsidP="00650523">
      <w:pPr>
        <w:spacing w:after="0" w:line="240" w:lineRule="auto"/>
        <w:jc w:val="both"/>
        <w:rPr>
          <w:rFonts w:ascii="Arial" w:eastAsia="Calibri" w:hAnsi="Arial" w:cs="Arial"/>
          <w:i/>
          <w:lang w:val="bg-BG"/>
        </w:rPr>
      </w:pPr>
      <w:r w:rsidRPr="001E660E">
        <w:rPr>
          <w:rFonts w:ascii="Arial" w:eastAsia="Calibri" w:hAnsi="Arial" w:cs="Arial"/>
          <w:i/>
          <w:lang w:val="bg-BG"/>
        </w:rPr>
        <w:t>Точка 14.1.4. включва:</w:t>
      </w:r>
    </w:p>
    <w:p w:rsidR="00650523" w:rsidRPr="001E660E" w:rsidRDefault="00650523" w:rsidP="00650523">
      <w:pPr>
        <w:spacing w:after="0" w:line="240" w:lineRule="auto"/>
        <w:jc w:val="both"/>
        <w:rPr>
          <w:rFonts w:ascii="Arial" w:eastAsia="Calibri" w:hAnsi="Arial" w:cs="Arial"/>
          <w:i/>
          <w:lang w:val="bg-BG"/>
        </w:rPr>
      </w:pPr>
      <w:r w:rsidRPr="001E660E">
        <w:rPr>
          <w:rFonts w:ascii="Arial" w:eastAsia="Calibri" w:hAnsi="Arial" w:cs="Arial"/>
          <w:i/>
          <w:lang w:val="bg-BG"/>
        </w:rPr>
        <w:t>"14.1.4.1. закупуване на ноу-хау, патентни права и лицензи, необходими за изготвяне и/или изпълнение на проекта;</w:t>
      </w:r>
    </w:p>
    <w:p w:rsidR="00650523" w:rsidRPr="001E660E" w:rsidRDefault="00650523" w:rsidP="00650523">
      <w:pPr>
        <w:spacing w:after="0" w:line="240" w:lineRule="auto"/>
        <w:jc w:val="both"/>
        <w:rPr>
          <w:rFonts w:ascii="Arial" w:eastAsia="Calibri" w:hAnsi="Arial" w:cs="Arial"/>
          <w:i/>
          <w:lang w:val="bg-BG"/>
        </w:rPr>
      </w:pPr>
      <w:r w:rsidRPr="001E660E">
        <w:rPr>
          <w:rFonts w:ascii="Arial" w:eastAsia="Calibri" w:hAnsi="Arial" w:cs="Arial"/>
          <w:i/>
          <w:lang w:val="bg-BG"/>
        </w:rPr>
        <w:t>14.1.4.2. разходи за подготовка на проекта, инженерни проучвания, оценки, анализи и изготвяне на технически и/или технологичен проект;</w:t>
      </w:r>
    </w:p>
    <w:p w:rsidR="00650523" w:rsidRPr="001E660E" w:rsidRDefault="00650523" w:rsidP="00650523">
      <w:pPr>
        <w:spacing w:after="0" w:line="240" w:lineRule="auto"/>
        <w:jc w:val="both"/>
        <w:rPr>
          <w:rFonts w:ascii="Arial" w:eastAsia="Calibri" w:hAnsi="Arial" w:cs="Arial"/>
          <w:i/>
          <w:lang w:val="bg-BG"/>
        </w:rPr>
      </w:pPr>
      <w:r w:rsidRPr="001E660E">
        <w:rPr>
          <w:rFonts w:ascii="Arial" w:eastAsia="Calibri" w:hAnsi="Arial" w:cs="Arial"/>
          <w:i/>
          <w:lang w:val="bg-BG"/>
        </w:rPr>
        <w:t>14.1.4.3. закупуване на земя, която има пряка връзка с изпълнението на проекта и е в размер до 10 на сто от общите допустими разходи по проекта, в съответствие с чл. 19 от ПМС № 189 от 2016 г."</w:t>
      </w:r>
    </w:p>
    <w:p w:rsidR="00650523" w:rsidRPr="001E660E" w:rsidRDefault="00650523" w:rsidP="00650523">
      <w:pPr>
        <w:spacing w:after="0" w:line="240" w:lineRule="auto"/>
        <w:jc w:val="both"/>
        <w:rPr>
          <w:rFonts w:ascii="Arial" w:eastAsia="Calibri" w:hAnsi="Arial" w:cs="Arial"/>
          <w:i/>
          <w:lang w:val="bg-BG"/>
        </w:rPr>
      </w:pPr>
    </w:p>
    <w:p w:rsidR="00650523" w:rsidRPr="001E660E" w:rsidRDefault="00650523" w:rsidP="00650523">
      <w:pPr>
        <w:spacing w:after="0" w:line="240" w:lineRule="auto"/>
        <w:jc w:val="both"/>
        <w:rPr>
          <w:rFonts w:ascii="Arial" w:eastAsia="Calibri" w:hAnsi="Arial" w:cs="Arial"/>
          <w:i/>
          <w:lang w:val="bg-BG"/>
        </w:rPr>
      </w:pPr>
      <w:r w:rsidRPr="001E660E">
        <w:rPr>
          <w:rFonts w:ascii="Arial" w:eastAsia="Calibri" w:hAnsi="Arial" w:cs="Arial"/>
          <w:i/>
          <w:lang w:val="bg-BG"/>
        </w:rPr>
        <w:lastRenderedPageBreak/>
        <w:t>Необходимо ли е да се предоставят по две оферти и за лицензи и закупуване на земя (т.14.1.4.1 и 14.1.4.3), тъй като това на практика е невъзможно да бъде изпълнено - как да се дадат съпоставими оферти заедно със списък на договори със сходен предмет и декларация за годишен оборот за разход за земя или патентно право? Няма как оферентите да са изпълнили такива условия конкретно за разходите по т. 14.1.4.1 и 14.1.4.3, тъй като това са специфични и уникални разходи сами по себе си.</w:t>
      </w:r>
    </w:p>
    <w:p w:rsidR="00650523" w:rsidRPr="001E660E" w:rsidRDefault="00650523" w:rsidP="00650523">
      <w:pPr>
        <w:spacing w:after="0" w:line="240" w:lineRule="auto"/>
        <w:jc w:val="both"/>
        <w:rPr>
          <w:rFonts w:ascii="Arial" w:eastAsia="Calibri" w:hAnsi="Arial" w:cs="Arial"/>
          <w:i/>
          <w:lang w:val="bg-BG"/>
        </w:rPr>
      </w:pPr>
    </w:p>
    <w:p w:rsidR="00650523" w:rsidRPr="001E660E" w:rsidRDefault="00650523" w:rsidP="00650523">
      <w:pPr>
        <w:spacing w:after="0" w:line="240" w:lineRule="auto"/>
        <w:jc w:val="both"/>
        <w:rPr>
          <w:rFonts w:ascii="Arial" w:eastAsia="Calibri" w:hAnsi="Arial" w:cs="Arial"/>
          <w:i/>
          <w:lang w:val="bg-BG"/>
        </w:rPr>
      </w:pPr>
      <w:r w:rsidRPr="001E660E">
        <w:rPr>
          <w:rFonts w:ascii="Arial" w:eastAsia="Calibri" w:hAnsi="Arial" w:cs="Arial"/>
          <w:i/>
          <w:lang w:val="bg-BG"/>
        </w:rPr>
        <w:t>2. Във връзка с критериите за подбор, моля да разясните условието "Основна дейност от аквакултура (за предходните три години поне 50% от приходите на кандидата са от аквакултурно производство)". Въпросните минимум 50% от приходите за всяка година поотделно ли се прилага за да се получат точките или се гледа общия оборот сумарно за трите години и така се смята процентът?</w:t>
      </w:r>
    </w:p>
    <w:p w:rsidR="00650523" w:rsidRPr="001E660E" w:rsidRDefault="00650523" w:rsidP="00650523">
      <w:pPr>
        <w:spacing w:after="0" w:line="240" w:lineRule="auto"/>
        <w:jc w:val="both"/>
        <w:rPr>
          <w:rFonts w:ascii="Arial" w:eastAsia="Calibri" w:hAnsi="Arial" w:cs="Arial"/>
          <w:i/>
          <w:lang w:val="bg-BG"/>
        </w:rPr>
      </w:pPr>
    </w:p>
    <w:p w:rsidR="00650523" w:rsidRPr="001E660E" w:rsidRDefault="00650523" w:rsidP="00650523">
      <w:pPr>
        <w:spacing w:after="0" w:line="240" w:lineRule="auto"/>
        <w:jc w:val="both"/>
        <w:rPr>
          <w:rFonts w:ascii="Arial" w:eastAsia="Calibri" w:hAnsi="Arial" w:cs="Arial"/>
          <w:i/>
          <w:lang w:val="bg-BG"/>
        </w:rPr>
      </w:pPr>
      <w:r w:rsidRPr="001E660E">
        <w:rPr>
          <w:rFonts w:ascii="Arial" w:eastAsia="Calibri" w:hAnsi="Arial" w:cs="Arial"/>
          <w:i/>
          <w:lang w:val="bg-BG"/>
        </w:rPr>
        <w:t>Т.е. трябва 2016 - min 50% приход от аквакултури И 2017 - min 50% приход от аквакултури И 2018 - min 50% приход от аквакултури, за да се изпълни критерия</w:t>
      </w:r>
    </w:p>
    <w:p w:rsidR="00650523" w:rsidRPr="001E660E" w:rsidRDefault="00650523" w:rsidP="00650523">
      <w:pPr>
        <w:spacing w:after="0" w:line="240" w:lineRule="auto"/>
        <w:jc w:val="both"/>
        <w:rPr>
          <w:rFonts w:ascii="Arial" w:eastAsia="Calibri" w:hAnsi="Arial" w:cs="Arial"/>
          <w:i/>
          <w:lang w:val="bg-BG"/>
        </w:rPr>
      </w:pPr>
    </w:p>
    <w:p w:rsidR="00650523" w:rsidRPr="001E660E" w:rsidRDefault="00650523" w:rsidP="00650523">
      <w:pPr>
        <w:spacing w:after="0" w:line="240" w:lineRule="auto"/>
        <w:jc w:val="both"/>
        <w:rPr>
          <w:rFonts w:ascii="Arial" w:eastAsia="Calibri" w:hAnsi="Arial" w:cs="Arial"/>
          <w:i/>
          <w:lang w:val="bg-BG"/>
        </w:rPr>
      </w:pPr>
      <w:r w:rsidRPr="001E660E">
        <w:rPr>
          <w:rFonts w:ascii="Arial" w:eastAsia="Calibri" w:hAnsi="Arial" w:cs="Arial"/>
          <w:i/>
          <w:lang w:val="bg-BG"/>
        </w:rPr>
        <w:t>ИЛИ</w:t>
      </w:r>
    </w:p>
    <w:p w:rsidR="00650523" w:rsidRPr="001E660E" w:rsidRDefault="00650523" w:rsidP="00650523">
      <w:pPr>
        <w:spacing w:after="0" w:line="240" w:lineRule="auto"/>
        <w:jc w:val="both"/>
        <w:rPr>
          <w:rFonts w:ascii="Arial" w:eastAsia="Calibri" w:hAnsi="Arial" w:cs="Arial"/>
          <w:i/>
          <w:lang w:val="bg-BG"/>
        </w:rPr>
      </w:pPr>
    </w:p>
    <w:p w:rsidR="00650523" w:rsidRPr="001E660E" w:rsidRDefault="00650523" w:rsidP="00650523">
      <w:pPr>
        <w:spacing w:after="0" w:line="240" w:lineRule="auto"/>
        <w:jc w:val="both"/>
        <w:rPr>
          <w:rFonts w:ascii="Arial" w:eastAsia="Calibri" w:hAnsi="Arial" w:cs="Arial"/>
          <w:i/>
          <w:lang w:val="bg-BG"/>
        </w:rPr>
      </w:pPr>
      <w:r w:rsidRPr="001E660E">
        <w:rPr>
          <w:rFonts w:ascii="Arial" w:eastAsia="Calibri" w:hAnsi="Arial" w:cs="Arial"/>
          <w:i/>
          <w:lang w:val="bg-BG"/>
        </w:rPr>
        <w:t>трябва min 50% от Сума приход 2016г+2017г+2018г да е от аквакултури?</w:t>
      </w:r>
    </w:p>
    <w:p w:rsidR="006E149F" w:rsidRDefault="006E149F" w:rsidP="00F4047C">
      <w:pPr>
        <w:spacing w:after="0" w:line="240" w:lineRule="auto"/>
        <w:jc w:val="both"/>
        <w:rPr>
          <w:rFonts w:ascii="Arial" w:hAnsi="Arial" w:cs="Arial"/>
          <w:b/>
          <w:noProof/>
          <w:u w:val="single"/>
        </w:rPr>
      </w:pPr>
    </w:p>
    <w:p w:rsidR="001E660E" w:rsidRPr="001E660E" w:rsidRDefault="001E660E" w:rsidP="00F4047C">
      <w:pPr>
        <w:spacing w:after="0" w:line="240" w:lineRule="auto"/>
        <w:jc w:val="both"/>
        <w:rPr>
          <w:rFonts w:ascii="Arial" w:hAnsi="Arial" w:cs="Arial"/>
          <w:b/>
          <w:noProof/>
          <w:u w:val="single"/>
        </w:rPr>
      </w:pPr>
    </w:p>
    <w:p w:rsidR="00F4047C" w:rsidRPr="001E660E" w:rsidRDefault="006E65AD" w:rsidP="008B7BB5">
      <w:pPr>
        <w:spacing w:before="120" w:after="120" w:line="240" w:lineRule="auto"/>
        <w:jc w:val="both"/>
        <w:rPr>
          <w:rFonts w:ascii="Arial" w:hAnsi="Arial" w:cs="Arial"/>
          <w:b/>
          <w:noProof/>
          <w:u w:val="single"/>
          <w:lang w:val="bg-BG"/>
        </w:rPr>
      </w:pPr>
      <w:r w:rsidRPr="001E660E">
        <w:rPr>
          <w:rFonts w:ascii="Arial" w:hAnsi="Arial" w:cs="Arial"/>
          <w:b/>
          <w:noProof/>
          <w:u w:val="single"/>
          <w:lang w:val="bg-BG"/>
        </w:rPr>
        <w:t>Отговор</w:t>
      </w:r>
      <w:r w:rsidR="00650523" w:rsidRPr="001E660E">
        <w:rPr>
          <w:rFonts w:ascii="Arial" w:hAnsi="Arial" w:cs="Arial"/>
          <w:b/>
          <w:noProof/>
          <w:u w:val="single"/>
          <w:lang w:val="bg-BG"/>
        </w:rPr>
        <w:t>и</w:t>
      </w:r>
      <w:r w:rsidR="00F4047C" w:rsidRPr="001E660E">
        <w:rPr>
          <w:rFonts w:ascii="Arial" w:hAnsi="Arial" w:cs="Arial"/>
          <w:b/>
          <w:noProof/>
          <w:u w:val="single"/>
          <w:lang w:val="bg-BG"/>
        </w:rPr>
        <w:t>:</w:t>
      </w:r>
    </w:p>
    <w:p w:rsidR="008B7BB5" w:rsidRPr="00D52A10" w:rsidRDefault="004E2067" w:rsidP="008B7BB5">
      <w:pPr>
        <w:spacing w:before="120" w:after="120" w:line="240" w:lineRule="auto"/>
        <w:ind w:firstLine="540"/>
        <w:jc w:val="both"/>
        <w:rPr>
          <w:rFonts w:ascii="Arial" w:eastAsia="Calibri" w:hAnsi="Arial" w:cs="Arial"/>
          <w:noProof/>
          <w:lang w:val="bg-BG"/>
        </w:rPr>
      </w:pPr>
      <w:r w:rsidRPr="001E660E">
        <w:rPr>
          <w:rFonts w:ascii="Arial" w:hAnsi="Arial" w:cs="Arial"/>
          <w:noProof/>
          <w:lang w:val="bg-BG"/>
        </w:rPr>
        <w:t xml:space="preserve">1. </w:t>
      </w:r>
      <w:r w:rsidR="008B7BB5" w:rsidRPr="00D52A10">
        <w:rPr>
          <w:rFonts w:ascii="Arial" w:eastAsia="Calibri" w:hAnsi="Arial" w:cs="Arial"/>
          <w:noProof/>
          <w:lang w:val="bg-BG"/>
        </w:rPr>
        <w:t>При разработването на</w:t>
      </w:r>
      <w:r w:rsidR="008B7BB5" w:rsidRPr="00D52A10">
        <w:rPr>
          <w:rFonts w:ascii="Calibri" w:eastAsia="Calibri" w:hAnsi="Calibri" w:cs="Times New Roman"/>
        </w:rPr>
        <w:t xml:space="preserve"> </w:t>
      </w:r>
      <w:r w:rsidR="008B7BB5" w:rsidRPr="00D52A10">
        <w:rPr>
          <w:rFonts w:ascii="Arial" w:eastAsia="Calibri" w:hAnsi="Arial" w:cs="Arial"/>
          <w:noProof/>
          <w:lang w:val="bg-BG"/>
        </w:rPr>
        <w:t xml:space="preserve">Условията за кандидатстване (УК) с проектни предложения (ПП) по процедура чрез подбор на проекти </w:t>
      </w:r>
      <w:r w:rsidR="008B7BB5" w:rsidRPr="008B7BB5">
        <w:rPr>
          <w:rFonts w:ascii="Arial" w:eastAsia="Calibri" w:hAnsi="Arial" w:cs="Arial"/>
          <w:noProof/>
          <w:lang w:val="bg-BG"/>
        </w:rPr>
        <w:t>BG14MFOP001-2.011 „Продуктивни инвестиции в аквакултурите“</w:t>
      </w:r>
      <w:r w:rsidR="008B7BB5" w:rsidRPr="00D52A10">
        <w:rPr>
          <w:rFonts w:ascii="Arial" w:eastAsia="Calibri" w:hAnsi="Arial" w:cs="Arial"/>
          <w:noProof/>
          <w:lang w:val="bg-BG"/>
        </w:rPr>
        <w:t>, за разлика от предходните приеми по мярка</w:t>
      </w:r>
      <w:r w:rsidR="008B7BB5">
        <w:rPr>
          <w:rFonts w:ascii="Arial" w:eastAsia="Calibri" w:hAnsi="Arial" w:cs="Arial"/>
          <w:noProof/>
          <w:lang w:val="bg-BG"/>
        </w:rPr>
        <w:t xml:space="preserve">та, УО на ПМДР </w:t>
      </w:r>
      <w:r w:rsidR="0057267F">
        <w:rPr>
          <w:rFonts w:ascii="Arial" w:eastAsia="Calibri" w:hAnsi="Arial" w:cs="Arial"/>
          <w:noProof/>
          <w:lang w:val="bg-BG"/>
        </w:rPr>
        <w:t xml:space="preserve">е </w:t>
      </w:r>
      <w:r w:rsidR="0057267F" w:rsidRPr="0057267F">
        <w:rPr>
          <w:rFonts w:ascii="Arial" w:eastAsia="Calibri" w:hAnsi="Arial" w:cs="Arial"/>
          <w:noProof/>
          <w:lang w:val="bg-BG"/>
        </w:rPr>
        <w:t>възприел по препоръка на Одитния орган подход да бъдат разделени всички предварителни разходи от разходите, извършени по време на изпълнение на ПП</w:t>
      </w:r>
      <w:r w:rsidR="008B7BB5" w:rsidRPr="00D52A10">
        <w:rPr>
          <w:rFonts w:ascii="Arial" w:eastAsia="Calibri" w:hAnsi="Arial" w:cs="Arial"/>
          <w:noProof/>
          <w:lang w:val="bg-BG"/>
        </w:rPr>
        <w:t xml:space="preserve">. </w:t>
      </w:r>
      <w:r w:rsidR="008B7BB5">
        <w:rPr>
          <w:rFonts w:ascii="Arial" w:eastAsia="Calibri" w:hAnsi="Arial" w:cs="Arial"/>
          <w:noProof/>
          <w:lang w:val="bg-BG"/>
        </w:rPr>
        <w:t>В тази връзка,</w:t>
      </w:r>
      <w:r w:rsidR="008B7BB5" w:rsidRPr="00D52A10">
        <w:rPr>
          <w:rFonts w:ascii="Arial" w:eastAsia="Calibri" w:hAnsi="Arial" w:cs="Arial"/>
          <w:noProof/>
          <w:lang w:val="bg-BG"/>
        </w:rPr>
        <w:t xml:space="preserve"> разходите за независим строителен надзор, авторски надзор и инвеститорски контрол, и</w:t>
      </w:r>
      <w:r w:rsidR="008B7BB5" w:rsidRPr="00D52A10">
        <w:rPr>
          <w:rFonts w:ascii="Calibri" w:eastAsia="Calibri" w:hAnsi="Calibri" w:cs="Times New Roman"/>
        </w:rPr>
        <w:t xml:space="preserve"> </w:t>
      </w:r>
      <w:r w:rsidR="008B7BB5" w:rsidRPr="00D52A10">
        <w:rPr>
          <w:rFonts w:ascii="Arial" w:eastAsia="Calibri" w:hAnsi="Arial" w:cs="Arial"/>
          <w:noProof/>
          <w:lang w:val="bg-BG"/>
        </w:rPr>
        <w:t xml:space="preserve">разходите за организация и управление на проектите </w:t>
      </w:r>
      <w:r w:rsidR="008B7BB5">
        <w:rPr>
          <w:rFonts w:ascii="Arial" w:eastAsia="Calibri" w:hAnsi="Arial" w:cs="Arial"/>
          <w:noProof/>
          <w:lang w:val="bg-BG"/>
        </w:rPr>
        <w:t xml:space="preserve">са </w:t>
      </w:r>
      <w:r w:rsidR="0076215C">
        <w:rPr>
          <w:rFonts w:ascii="Arial" w:eastAsia="Calibri" w:hAnsi="Arial" w:cs="Arial"/>
          <w:noProof/>
          <w:lang w:val="bg-BG"/>
        </w:rPr>
        <w:t>отнесени</w:t>
      </w:r>
      <w:r w:rsidR="0076215C">
        <w:rPr>
          <w:rFonts w:ascii="Arial" w:eastAsia="Calibri" w:hAnsi="Arial" w:cs="Arial"/>
          <w:noProof/>
        </w:rPr>
        <w:t xml:space="preserve"> </w:t>
      </w:r>
      <w:r w:rsidR="0076215C">
        <w:rPr>
          <w:rFonts w:ascii="Arial" w:eastAsia="Calibri" w:hAnsi="Arial" w:cs="Arial"/>
          <w:noProof/>
          <w:lang w:val="bg-BG"/>
        </w:rPr>
        <w:t>към</w:t>
      </w:r>
      <w:r w:rsidR="008B7BB5" w:rsidRPr="00D52A10">
        <w:rPr>
          <w:rFonts w:ascii="Arial" w:eastAsia="Calibri" w:hAnsi="Arial" w:cs="Arial"/>
          <w:noProof/>
          <w:lang w:val="bg-BG"/>
        </w:rPr>
        <w:t xml:space="preserve"> допустимите разходи по време на изпълнение на ПП, които заедно с предварителните разходи (с изкл, на разходите за закупуване на земя) са ограничени до 5% от допустимите разходи по проекта.</w:t>
      </w:r>
    </w:p>
    <w:p w:rsidR="003E6F46" w:rsidRPr="003E6F46" w:rsidRDefault="003E6F46" w:rsidP="003E6F46">
      <w:pPr>
        <w:spacing w:before="120" w:after="120" w:line="240" w:lineRule="auto"/>
        <w:ind w:firstLine="547"/>
        <w:jc w:val="both"/>
        <w:rPr>
          <w:rFonts w:ascii="Arial" w:eastAsia="Calibri" w:hAnsi="Arial" w:cs="Arial"/>
          <w:b/>
          <w:noProof/>
          <w:lang w:val="bg-BG"/>
        </w:rPr>
      </w:pPr>
      <w:r w:rsidRPr="003E6F46">
        <w:rPr>
          <w:rFonts w:ascii="Arial" w:eastAsia="Calibri" w:hAnsi="Arial" w:cs="Arial"/>
          <w:noProof/>
          <w:lang w:val="bg-BG"/>
        </w:rPr>
        <w:t xml:space="preserve">Тъй като разходите за организация и управление на проектите са поставени заедно с тези за независим строителен надзор, авторски надзор и инвеститорски контрол следва, че те са ограничени до два процента от разходите за СМР. А </w:t>
      </w:r>
      <w:r w:rsidRPr="003E6F46">
        <w:rPr>
          <w:rFonts w:ascii="Arial" w:eastAsia="Calibri" w:hAnsi="Arial" w:cs="Arial"/>
          <w:b/>
          <w:noProof/>
          <w:lang w:val="bg-BG"/>
        </w:rPr>
        <w:t>разходите за организация и управление на проектите, следва да са относими и ограничени само от общата стойност на допустимите разходи по проекта.</w:t>
      </w:r>
    </w:p>
    <w:p w:rsidR="003E6F46" w:rsidRPr="003E6F46" w:rsidRDefault="008D1475" w:rsidP="003E6F46">
      <w:pPr>
        <w:spacing w:before="120" w:after="120" w:line="240" w:lineRule="auto"/>
        <w:ind w:firstLine="547"/>
        <w:jc w:val="both"/>
        <w:rPr>
          <w:rFonts w:ascii="Arial" w:eastAsia="Calibri" w:hAnsi="Arial" w:cs="Arial"/>
          <w:noProof/>
          <w:lang w:val="bg-BG"/>
        </w:rPr>
      </w:pPr>
      <w:r>
        <w:rPr>
          <w:rFonts w:ascii="Arial" w:eastAsia="Calibri" w:hAnsi="Arial" w:cs="Arial"/>
          <w:noProof/>
          <w:lang w:val="bg-BG"/>
        </w:rPr>
        <w:t>З</w:t>
      </w:r>
      <w:r w:rsidRPr="003E6F46">
        <w:rPr>
          <w:rFonts w:ascii="Arial" w:eastAsia="Calibri" w:hAnsi="Arial" w:cs="Arial"/>
          <w:noProof/>
          <w:lang w:val="bg-BG"/>
        </w:rPr>
        <w:t>а да внесе яснота и да улесни кандидатите при отнасянето на допустимите разходи</w:t>
      </w:r>
      <w:r w:rsidRPr="003E6F46">
        <w:rPr>
          <w:rFonts w:ascii="Arial" w:eastAsia="Calibri" w:hAnsi="Arial" w:cs="Arial"/>
          <w:b/>
          <w:noProof/>
          <w:lang w:val="bg-BG"/>
        </w:rPr>
        <w:t xml:space="preserve"> </w:t>
      </w:r>
      <w:r w:rsidRPr="003E6F46">
        <w:rPr>
          <w:rFonts w:ascii="Arial" w:eastAsia="Calibri" w:hAnsi="Arial" w:cs="Arial"/>
          <w:noProof/>
          <w:lang w:val="bg-BG"/>
        </w:rPr>
        <w:t>по ПП</w:t>
      </w:r>
      <w:r>
        <w:rPr>
          <w:rFonts w:ascii="Arial" w:eastAsia="Calibri" w:hAnsi="Arial" w:cs="Arial"/>
          <w:noProof/>
          <w:lang w:val="bg-BG"/>
        </w:rPr>
        <w:t>, УО на ПМДР</w:t>
      </w:r>
      <w:r w:rsidR="003E6F46" w:rsidRPr="003E6F46">
        <w:rPr>
          <w:rFonts w:ascii="Arial" w:eastAsia="Calibri" w:hAnsi="Arial" w:cs="Arial"/>
          <w:noProof/>
          <w:lang w:val="bg-BG"/>
        </w:rPr>
        <w:t xml:space="preserve"> </w:t>
      </w:r>
      <w:r>
        <w:rPr>
          <w:rFonts w:ascii="Arial" w:eastAsia="Calibri" w:hAnsi="Arial" w:cs="Arial"/>
          <w:noProof/>
          <w:lang w:val="bg-BG"/>
        </w:rPr>
        <w:t xml:space="preserve">предоставя обща част в отговора по въпросите и </w:t>
      </w:r>
      <w:r w:rsidR="003E6F46" w:rsidRPr="003E6F46">
        <w:rPr>
          <w:rFonts w:ascii="Arial" w:eastAsia="Calibri" w:hAnsi="Arial" w:cs="Arial"/>
          <w:noProof/>
          <w:lang w:val="bg-BG"/>
        </w:rPr>
        <w:t>уточнява</w:t>
      </w:r>
      <w:r>
        <w:rPr>
          <w:rFonts w:ascii="Arial" w:eastAsia="Calibri" w:hAnsi="Arial" w:cs="Arial"/>
          <w:noProof/>
          <w:lang w:val="bg-BG"/>
        </w:rPr>
        <w:t>, че те следва</w:t>
      </w:r>
      <w:r w:rsidR="003E6F46" w:rsidRPr="003E6F46">
        <w:rPr>
          <w:rFonts w:ascii="Arial" w:eastAsia="Calibri" w:hAnsi="Arial" w:cs="Arial"/>
          <w:noProof/>
          <w:lang w:val="bg-BG"/>
        </w:rPr>
        <w:t xml:space="preserve"> да бъдат структурирани по следният начин:</w:t>
      </w:r>
    </w:p>
    <w:p w:rsidR="003E6F46" w:rsidRPr="003E6F46" w:rsidRDefault="003E6F46" w:rsidP="003E6F46">
      <w:pPr>
        <w:spacing w:after="0" w:line="240" w:lineRule="auto"/>
        <w:ind w:firstLine="540"/>
        <w:jc w:val="both"/>
        <w:rPr>
          <w:rFonts w:ascii="Arial" w:eastAsia="Calibri" w:hAnsi="Arial" w:cs="Arial"/>
          <w:noProof/>
          <w:lang w:val="bg-BG"/>
        </w:rPr>
      </w:pPr>
      <w:r w:rsidRPr="003E6F46">
        <w:rPr>
          <w:rFonts w:ascii="Arial" w:eastAsia="Calibri" w:hAnsi="Arial" w:cs="Arial"/>
          <w:b/>
          <w:noProof/>
          <w:lang w:val="bg-BG"/>
        </w:rPr>
        <w:t>1. Разходи, извършени преди подаване на ФК</w:t>
      </w:r>
      <w:r w:rsidRPr="003E6F46">
        <w:rPr>
          <w:rFonts w:ascii="Arial" w:eastAsia="Calibri" w:hAnsi="Arial" w:cs="Arial"/>
          <w:noProof/>
          <w:lang w:val="bg-BG"/>
        </w:rPr>
        <w:t>:</w:t>
      </w:r>
    </w:p>
    <w:p w:rsidR="003E6F46" w:rsidRPr="003E6F46" w:rsidRDefault="003E6F46" w:rsidP="003E6F46">
      <w:pPr>
        <w:spacing w:after="0" w:line="240" w:lineRule="auto"/>
        <w:ind w:left="1080"/>
        <w:contextualSpacing/>
        <w:jc w:val="both"/>
        <w:rPr>
          <w:rFonts w:ascii="Arial" w:eastAsia="Calibri" w:hAnsi="Arial" w:cs="Arial"/>
          <w:noProof/>
          <w:lang w:val="bg-BG"/>
        </w:rPr>
      </w:pPr>
      <w:r w:rsidRPr="003E6F46">
        <w:rPr>
          <w:rFonts w:ascii="Arial" w:eastAsia="Calibri" w:hAnsi="Arial" w:cs="Arial"/>
          <w:noProof/>
          <w:lang w:val="bg-BG"/>
        </w:rPr>
        <w:t>1.1. Разходи за закупуване на ноу-хау, патентни права и лицензи, необходими за изготвяне и/или изпълнение на проекта;</w:t>
      </w:r>
    </w:p>
    <w:p w:rsidR="003E6F46" w:rsidRPr="003E6F46" w:rsidRDefault="003E6F46" w:rsidP="003E6F46">
      <w:pPr>
        <w:spacing w:after="0" w:line="240" w:lineRule="auto"/>
        <w:ind w:left="1080"/>
        <w:contextualSpacing/>
        <w:jc w:val="both"/>
        <w:rPr>
          <w:rFonts w:ascii="Arial" w:eastAsia="Calibri" w:hAnsi="Arial" w:cs="Arial"/>
          <w:noProof/>
          <w:lang w:val="bg-BG"/>
        </w:rPr>
      </w:pPr>
      <w:r w:rsidRPr="003E6F46">
        <w:rPr>
          <w:rFonts w:ascii="Arial" w:eastAsia="Calibri" w:hAnsi="Arial" w:cs="Arial"/>
          <w:noProof/>
          <w:lang w:val="bg-BG"/>
        </w:rPr>
        <w:t>1.2. Разходи за подготовка на проекта, изготвяне на технически и/или технологичен проект и инженерни проучвания, оценки и анализи, които имат пряка връзка с изпълнението на проекта.</w:t>
      </w:r>
    </w:p>
    <w:p w:rsidR="003E6F46" w:rsidRPr="003E6F46" w:rsidRDefault="003E6F46" w:rsidP="003E6F46">
      <w:pPr>
        <w:spacing w:after="0" w:line="240" w:lineRule="auto"/>
        <w:ind w:left="540"/>
        <w:jc w:val="both"/>
        <w:rPr>
          <w:rFonts w:ascii="Arial" w:eastAsia="Calibri" w:hAnsi="Arial" w:cs="Arial"/>
          <w:noProof/>
          <w:lang w:val="bg-BG"/>
        </w:rPr>
      </w:pPr>
      <w:r w:rsidRPr="003E6F46">
        <w:rPr>
          <w:rFonts w:ascii="Arial" w:eastAsia="Calibri" w:hAnsi="Arial" w:cs="Arial"/>
          <w:b/>
          <w:noProof/>
          <w:lang w:val="bg-BG"/>
        </w:rPr>
        <w:t>2. Разходи, извършени по време на изпълнение на ПП</w:t>
      </w:r>
      <w:r w:rsidRPr="003E6F46">
        <w:rPr>
          <w:rFonts w:ascii="Arial" w:eastAsia="Calibri" w:hAnsi="Arial" w:cs="Arial"/>
          <w:noProof/>
          <w:lang w:val="bg-BG"/>
        </w:rPr>
        <w:t>:</w:t>
      </w:r>
    </w:p>
    <w:p w:rsidR="003E6F46" w:rsidRPr="003E6F46" w:rsidRDefault="003E6F46" w:rsidP="003E6F46">
      <w:pPr>
        <w:spacing w:after="0" w:line="240" w:lineRule="auto"/>
        <w:ind w:left="1080"/>
        <w:contextualSpacing/>
        <w:jc w:val="both"/>
        <w:rPr>
          <w:rFonts w:ascii="Arial" w:eastAsia="Calibri" w:hAnsi="Arial" w:cs="Arial"/>
          <w:noProof/>
          <w:lang w:val="bg-BG"/>
        </w:rPr>
      </w:pPr>
      <w:r w:rsidRPr="003E6F46">
        <w:rPr>
          <w:rFonts w:ascii="Arial" w:eastAsia="Calibri" w:hAnsi="Arial" w:cs="Arial"/>
          <w:noProof/>
          <w:lang w:val="bg-BG"/>
        </w:rPr>
        <w:t xml:space="preserve">2.1. Разходи за независим строителен надзор, авторски надзор и инвеститорски контрол, </w:t>
      </w:r>
      <w:r w:rsidRPr="003E6F46">
        <w:rPr>
          <w:rFonts w:ascii="Arial" w:eastAsia="Calibri" w:hAnsi="Arial" w:cs="Arial"/>
          <w:b/>
          <w:noProof/>
          <w:lang w:val="bg-BG"/>
        </w:rPr>
        <w:t>ограничени до 2% от разходите за СМР</w:t>
      </w:r>
      <w:r w:rsidRPr="003E6F46">
        <w:rPr>
          <w:rFonts w:ascii="Arial" w:eastAsia="Calibri" w:hAnsi="Arial" w:cs="Arial"/>
          <w:noProof/>
          <w:lang w:val="bg-BG"/>
        </w:rPr>
        <w:t xml:space="preserve"> (в съответствие с чл. 39 от ПМС № 189 от 2016 г.);</w:t>
      </w:r>
    </w:p>
    <w:p w:rsidR="003E6F46" w:rsidRPr="003E6F46" w:rsidRDefault="003E6F46" w:rsidP="003E6F46">
      <w:pPr>
        <w:spacing w:after="0" w:line="240" w:lineRule="auto"/>
        <w:ind w:left="1080"/>
        <w:contextualSpacing/>
        <w:jc w:val="both"/>
        <w:rPr>
          <w:rFonts w:ascii="Arial" w:eastAsia="Calibri" w:hAnsi="Arial" w:cs="Arial"/>
          <w:noProof/>
          <w:lang w:val="bg-BG"/>
        </w:rPr>
      </w:pPr>
      <w:r w:rsidRPr="003E6F46">
        <w:rPr>
          <w:rFonts w:ascii="Arial" w:eastAsia="Calibri" w:hAnsi="Arial" w:cs="Arial"/>
          <w:noProof/>
          <w:lang w:val="bg-BG"/>
        </w:rPr>
        <w:lastRenderedPageBreak/>
        <w:t>2.2. Разходи за организация и управление на проектите</w:t>
      </w:r>
      <w:r w:rsidRPr="003E6F46">
        <w:rPr>
          <w:rFonts w:ascii="Calibri" w:eastAsia="Calibri" w:hAnsi="Calibri" w:cs="Times New Roman"/>
        </w:rPr>
        <w:t xml:space="preserve"> </w:t>
      </w:r>
      <w:r w:rsidRPr="003E6F46">
        <w:rPr>
          <w:rFonts w:ascii="Calibri" w:eastAsia="Calibri" w:hAnsi="Calibri" w:cs="Times New Roman"/>
          <w:lang w:val="bg-BG"/>
        </w:rPr>
        <w:t>(</w:t>
      </w:r>
      <w:r w:rsidRPr="003E6F46">
        <w:rPr>
          <w:rFonts w:ascii="Arial" w:eastAsia="Calibri" w:hAnsi="Arial" w:cs="Arial"/>
          <w:noProof/>
          <w:lang w:val="bg-BG"/>
        </w:rPr>
        <w:t>съгласно чл. 7, ал. 2, т. 4 от ПМС № 189 от 2016 г.).</w:t>
      </w:r>
    </w:p>
    <w:p w:rsidR="003E6F46" w:rsidRPr="003E6F46" w:rsidRDefault="003E6F46" w:rsidP="003E6F46">
      <w:pPr>
        <w:spacing w:after="0" w:line="240" w:lineRule="auto"/>
        <w:ind w:firstLine="540"/>
        <w:jc w:val="both"/>
        <w:rPr>
          <w:rFonts w:ascii="Arial" w:eastAsia="Calibri" w:hAnsi="Arial" w:cs="Arial"/>
          <w:noProof/>
          <w:lang w:val="bg-BG"/>
        </w:rPr>
      </w:pPr>
      <w:r w:rsidRPr="003E6F46">
        <w:rPr>
          <w:rFonts w:ascii="Arial" w:eastAsia="Calibri" w:hAnsi="Arial" w:cs="Arial"/>
          <w:b/>
          <w:noProof/>
          <w:lang w:val="bg-BG"/>
        </w:rPr>
        <w:t>Разходите по т. 1</w:t>
      </w:r>
      <w:r w:rsidRPr="003E6F46">
        <w:rPr>
          <w:rFonts w:ascii="Arial" w:eastAsia="Calibri" w:hAnsi="Arial" w:cs="Arial"/>
          <w:noProof/>
          <w:lang w:val="bg-BG"/>
        </w:rPr>
        <w:t xml:space="preserve"> (разходите по т. 1.1 + разходите по т. 1.2) </w:t>
      </w:r>
      <w:r w:rsidRPr="003E6F46">
        <w:rPr>
          <w:rFonts w:ascii="Arial" w:eastAsia="Calibri" w:hAnsi="Arial" w:cs="Arial"/>
          <w:b/>
          <w:noProof/>
          <w:lang w:val="bg-BG"/>
        </w:rPr>
        <w:t>+ разходите по т. 2</w:t>
      </w:r>
      <w:r w:rsidRPr="003E6F46">
        <w:rPr>
          <w:rFonts w:ascii="Arial" w:eastAsia="Calibri" w:hAnsi="Arial" w:cs="Arial"/>
          <w:noProof/>
          <w:lang w:val="bg-BG"/>
        </w:rPr>
        <w:t xml:space="preserve"> (разходите по т. 2.1 (ограничени до 2%</w:t>
      </w:r>
      <w:r w:rsidRPr="003E6F46">
        <w:rPr>
          <w:rFonts w:ascii="Calibri" w:eastAsia="Calibri" w:hAnsi="Calibri" w:cs="Times New Roman"/>
        </w:rPr>
        <w:t xml:space="preserve"> </w:t>
      </w:r>
      <w:r w:rsidRPr="003E6F46">
        <w:rPr>
          <w:rFonts w:ascii="Arial" w:eastAsia="Calibri" w:hAnsi="Arial" w:cs="Arial"/>
          <w:noProof/>
          <w:lang w:val="bg-BG"/>
        </w:rPr>
        <w:t xml:space="preserve">от разходите за СМР) + разходите по т. 2.2) следва да бъдат общо равни или по-малки </w:t>
      </w:r>
      <w:r>
        <w:rPr>
          <w:rFonts w:ascii="Arial" w:eastAsia="Calibri" w:hAnsi="Arial" w:cs="Arial"/>
          <w:noProof/>
          <w:lang w:val="bg-BG"/>
        </w:rPr>
        <w:t xml:space="preserve">от </w:t>
      </w:r>
      <w:r w:rsidRPr="003E6F46">
        <w:rPr>
          <w:rFonts w:ascii="Arial" w:eastAsia="Calibri" w:hAnsi="Arial" w:cs="Arial"/>
          <w:noProof/>
          <w:lang w:val="bg-BG"/>
        </w:rPr>
        <w:t>5 на сто от общата стойност на допустимите разходи по проекта.</w:t>
      </w:r>
    </w:p>
    <w:p w:rsidR="005A050B" w:rsidRDefault="005A050B" w:rsidP="008B7BB5">
      <w:pPr>
        <w:pStyle w:val="ListParagraph"/>
        <w:spacing w:before="120" w:after="120" w:line="240" w:lineRule="auto"/>
        <w:ind w:left="0" w:firstLine="547"/>
        <w:contextualSpacing w:val="0"/>
        <w:jc w:val="both"/>
        <w:rPr>
          <w:rFonts w:ascii="Arial" w:hAnsi="Arial" w:cs="Arial"/>
          <w:noProof/>
          <w:lang w:val="bg-BG"/>
        </w:rPr>
      </w:pPr>
      <w:r>
        <w:rPr>
          <w:rFonts w:ascii="Arial" w:hAnsi="Arial" w:cs="Arial"/>
          <w:noProof/>
          <w:lang w:val="bg-BG"/>
        </w:rPr>
        <w:t>В т. 14.1.4</w:t>
      </w:r>
      <w:r w:rsidR="000262CF">
        <w:rPr>
          <w:rFonts w:ascii="Arial" w:hAnsi="Arial" w:cs="Arial"/>
          <w:noProof/>
          <w:lang w:val="bg-BG"/>
        </w:rPr>
        <w:t>,</w:t>
      </w:r>
      <w:r w:rsidRPr="009D7353">
        <w:rPr>
          <w:rFonts w:ascii="Arial" w:hAnsi="Arial" w:cs="Arial"/>
          <w:noProof/>
          <w:lang w:val="bg-BG"/>
        </w:rPr>
        <w:t xml:space="preserve"> </w:t>
      </w:r>
      <w:r w:rsidR="000262CF">
        <w:rPr>
          <w:rFonts w:ascii="Arial" w:hAnsi="Arial" w:cs="Arial"/>
          <w:noProof/>
          <w:lang w:val="bg-BG"/>
        </w:rPr>
        <w:t xml:space="preserve">регламентираща предварителните разходи </w:t>
      </w:r>
      <w:r w:rsidRPr="009D7353">
        <w:rPr>
          <w:rFonts w:ascii="Arial" w:hAnsi="Arial" w:cs="Arial"/>
          <w:noProof/>
          <w:lang w:val="bg-BG"/>
        </w:rPr>
        <w:t>са посочени допустимите за финансиране разходи, извършени от кандидата преди подаването на формуляра за кандидатстване, включителн</w:t>
      </w:r>
      <w:r>
        <w:rPr>
          <w:rFonts w:ascii="Arial" w:hAnsi="Arial" w:cs="Arial"/>
          <w:noProof/>
          <w:lang w:val="bg-BG"/>
        </w:rPr>
        <w:t>о допустимите разходи (т. 14.1.4</w:t>
      </w:r>
      <w:r w:rsidRPr="009D7353">
        <w:rPr>
          <w:rFonts w:ascii="Arial" w:hAnsi="Arial" w:cs="Arial"/>
          <w:noProof/>
          <w:lang w:val="bg-BG"/>
        </w:rPr>
        <w:t xml:space="preserve">.1) по проекта за придобиване на права </w:t>
      </w:r>
      <w:r w:rsidR="000262CF">
        <w:rPr>
          <w:rFonts w:ascii="Arial" w:hAnsi="Arial" w:cs="Arial"/>
          <w:noProof/>
          <w:lang w:val="bg-BG"/>
        </w:rPr>
        <w:t>за използване чужда</w:t>
      </w:r>
      <w:r w:rsidRPr="009D7353">
        <w:rPr>
          <w:rFonts w:ascii="Arial" w:hAnsi="Arial" w:cs="Arial"/>
          <w:noProof/>
          <w:lang w:val="bg-BG"/>
        </w:rPr>
        <w:t xml:space="preserve"> интелектуа</w:t>
      </w:r>
      <w:r w:rsidR="000262CF">
        <w:rPr>
          <w:rFonts w:ascii="Arial" w:hAnsi="Arial" w:cs="Arial"/>
          <w:noProof/>
          <w:lang w:val="bg-BG"/>
        </w:rPr>
        <w:t xml:space="preserve">лна собственост, която е свързана с реализацията на проекта, както </w:t>
      </w:r>
      <w:r>
        <w:rPr>
          <w:rFonts w:ascii="Arial" w:hAnsi="Arial" w:cs="Arial"/>
          <w:noProof/>
          <w:lang w:val="bg-BG"/>
        </w:rPr>
        <w:t xml:space="preserve">и </w:t>
      </w:r>
      <w:r w:rsidRPr="005A050B">
        <w:rPr>
          <w:rFonts w:ascii="Arial" w:hAnsi="Arial" w:cs="Arial"/>
          <w:noProof/>
          <w:lang w:val="bg-BG"/>
        </w:rPr>
        <w:t>закупуване на земя</w:t>
      </w:r>
      <w:r>
        <w:rPr>
          <w:rFonts w:ascii="Arial" w:hAnsi="Arial" w:cs="Arial"/>
          <w:noProof/>
          <w:lang w:val="bg-BG"/>
        </w:rPr>
        <w:t xml:space="preserve"> (т. 14.1.4.3)</w:t>
      </w:r>
      <w:r w:rsidRPr="005A050B">
        <w:rPr>
          <w:rFonts w:ascii="Arial" w:hAnsi="Arial" w:cs="Arial"/>
          <w:noProof/>
          <w:lang w:val="bg-BG"/>
        </w:rPr>
        <w:t>, която има пряка връзка с изпълнението на проекта и е в размер до 10 на сто от общите допустими разходи по проекта, в съответствие с чл. 19 от ПМС № 189 от 2016 г.</w:t>
      </w:r>
    </w:p>
    <w:p w:rsidR="0071045B" w:rsidRDefault="0071045B" w:rsidP="008B7BB5">
      <w:pPr>
        <w:pStyle w:val="ListParagraph"/>
        <w:spacing w:before="120" w:after="120" w:line="240" w:lineRule="auto"/>
        <w:ind w:left="0" w:firstLine="547"/>
        <w:contextualSpacing w:val="0"/>
        <w:jc w:val="both"/>
        <w:rPr>
          <w:rFonts w:ascii="Arial" w:hAnsi="Arial" w:cs="Arial"/>
          <w:noProof/>
          <w:lang w:val="bg-BG"/>
        </w:rPr>
      </w:pPr>
      <w:r>
        <w:rPr>
          <w:rFonts w:ascii="Arial" w:hAnsi="Arial" w:cs="Arial"/>
          <w:noProof/>
          <w:lang w:val="bg-BG"/>
        </w:rPr>
        <w:t xml:space="preserve">В т. </w:t>
      </w:r>
      <w:r w:rsidRPr="0071045B">
        <w:rPr>
          <w:rFonts w:ascii="Arial" w:hAnsi="Arial" w:cs="Arial"/>
          <w:noProof/>
          <w:lang w:val="bg-BG"/>
        </w:rPr>
        <w:t xml:space="preserve">24. </w:t>
      </w:r>
      <w:r>
        <w:rPr>
          <w:rFonts w:ascii="Arial" w:hAnsi="Arial" w:cs="Arial"/>
          <w:noProof/>
          <w:lang w:val="bg-BG"/>
        </w:rPr>
        <w:t>„</w:t>
      </w:r>
      <w:r w:rsidRPr="0071045B">
        <w:rPr>
          <w:rFonts w:ascii="Arial" w:hAnsi="Arial" w:cs="Arial"/>
          <w:noProof/>
          <w:lang w:val="bg-BG"/>
        </w:rPr>
        <w:t>Списък на документите, които се подават на етап кандидатстване</w:t>
      </w:r>
      <w:r>
        <w:rPr>
          <w:rFonts w:ascii="Arial" w:hAnsi="Arial" w:cs="Arial"/>
          <w:noProof/>
          <w:lang w:val="bg-BG"/>
        </w:rPr>
        <w:t>“</w:t>
      </w:r>
      <w:r w:rsidR="00CD2333">
        <w:rPr>
          <w:rFonts w:ascii="Arial" w:hAnsi="Arial" w:cs="Arial"/>
          <w:noProof/>
          <w:lang w:val="bg-BG"/>
        </w:rPr>
        <w:t xml:space="preserve">, подточка 18 в скобки е посочено в кои случаи </w:t>
      </w:r>
      <w:r w:rsidR="00CD2333" w:rsidRPr="00CD2333">
        <w:rPr>
          <w:rFonts w:ascii="Arial" w:hAnsi="Arial" w:cs="Arial"/>
          <w:lang w:val="bg-BG"/>
        </w:rPr>
        <w:t>се прилагат</w:t>
      </w:r>
      <w:r w:rsidR="00CD2333">
        <w:rPr>
          <w:lang w:val="bg-BG"/>
        </w:rPr>
        <w:t xml:space="preserve"> </w:t>
      </w:r>
      <w:r w:rsidR="00CD2333" w:rsidRPr="00CD2333">
        <w:rPr>
          <w:rFonts w:ascii="Arial" w:hAnsi="Arial" w:cs="Arial"/>
          <w:noProof/>
          <w:lang w:val="bg-BG"/>
        </w:rPr>
        <w:t>две независими, съпоставими и конкурентни оферти</w:t>
      </w:r>
      <w:r w:rsidR="00CD2333">
        <w:rPr>
          <w:rFonts w:ascii="Arial" w:hAnsi="Arial" w:cs="Arial"/>
          <w:noProof/>
          <w:lang w:val="bg-BG"/>
        </w:rPr>
        <w:t xml:space="preserve"> и кога е неприложимо, като т. 14.1.4.1 следва да бъде отнесена към неприложими случаи.</w:t>
      </w:r>
    </w:p>
    <w:p w:rsidR="005A050B" w:rsidRDefault="005A050B" w:rsidP="008B7BB5">
      <w:pPr>
        <w:pStyle w:val="ListParagraph"/>
        <w:spacing w:before="120" w:after="120" w:line="240" w:lineRule="auto"/>
        <w:ind w:left="0" w:firstLine="547"/>
        <w:contextualSpacing w:val="0"/>
        <w:jc w:val="both"/>
        <w:rPr>
          <w:rFonts w:ascii="Arial" w:hAnsi="Arial" w:cs="Arial"/>
          <w:noProof/>
          <w:lang w:val="bg-BG"/>
        </w:rPr>
      </w:pPr>
      <w:r w:rsidRPr="005A050B">
        <w:rPr>
          <w:rFonts w:ascii="Arial" w:hAnsi="Arial" w:cs="Arial"/>
          <w:noProof/>
          <w:lang w:val="bg-BG"/>
        </w:rPr>
        <w:t>В пакета документи не са разгледани отделно случаите, при които има закупуване на патентни права, полезни модели и ноу-хау</w:t>
      </w:r>
      <w:r>
        <w:rPr>
          <w:rFonts w:ascii="Arial" w:hAnsi="Arial" w:cs="Arial"/>
          <w:noProof/>
          <w:lang w:val="bg-BG"/>
        </w:rPr>
        <w:t xml:space="preserve"> и за закупуването на земя</w:t>
      </w:r>
      <w:r w:rsidRPr="005A050B">
        <w:rPr>
          <w:rFonts w:ascii="Arial" w:hAnsi="Arial" w:cs="Arial"/>
          <w:noProof/>
          <w:lang w:val="bg-BG"/>
        </w:rPr>
        <w:t xml:space="preserve">, но е очевидно, че </w:t>
      </w:r>
      <w:r w:rsidRPr="005A050B">
        <w:rPr>
          <w:rFonts w:ascii="Arial" w:hAnsi="Arial" w:cs="Arial"/>
          <w:b/>
          <w:noProof/>
          <w:lang w:val="bg-BG"/>
        </w:rPr>
        <w:t>не може да се изискват две независими оферти</w:t>
      </w:r>
      <w:r w:rsidRPr="005A050B">
        <w:rPr>
          <w:rFonts w:ascii="Arial" w:hAnsi="Arial" w:cs="Arial"/>
          <w:noProof/>
          <w:lang w:val="bg-BG"/>
        </w:rPr>
        <w:t xml:space="preserve">, когато разходите за </w:t>
      </w:r>
      <w:r w:rsidR="00E74C79">
        <w:rPr>
          <w:rFonts w:ascii="Arial" w:hAnsi="Arial" w:cs="Arial"/>
          <w:noProof/>
          <w:lang w:val="bg-BG"/>
        </w:rPr>
        <w:t>такива операции</w:t>
      </w:r>
      <w:r w:rsidRPr="005A050B">
        <w:rPr>
          <w:rFonts w:ascii="Arial" w:hAnsi="Arial" w:cs="Arial"/>
          <w:noProof/>
          <w:lang w:val="bg-BG"/>
        </w:rPr>
        <w:t xml:space="preserve"> са </w:t>
      </w:r>
      <w:r w:rsidR="00B301EE">
        <w:rPr>
          <w:rFonts w:ascii="Arial" w:hAnsi="Arial" w:cs="Arial"/>
          <w:noProof/>
          <w:lang w:val="bg-BG"/>
        </w:rPr>
        <w:t xml:space="preserve">свързани с </w:t>
      </w:r>
      <w:r w:rsidRPr="005A050B">
        <w:rPr>
          <w:rFonts w:ascii="Arial" w:hAnsi="Arial" w:cs="Arial"/>
          <w:noProof/>
          <w:lang w:val="bg-BG"/>
        </w:rPr>
        <w:t xml:space="preserve">интелектуална собственост на </w:t>
      </w:r>
      <w:r>
        <w:rPr>
          <w:rFonts w:ascii="Arial" w:hAnsi="Arial" w:cs="Arial"/>
          <w:noProof/>
          <w:lang w:val="bg-BG"/>
        </w:rPr>
        <w:t>определено лице или когато се закупува земя,</w:t>
      </w:r>
      <w:r w:rsidRPr="005A050B">
        <w:t xml:space="preserve"> </w:t>
      </w:r>
      <w:r w:rsidRPr="005A050B">
        <w:rPr>
          <w:rFonts w:ascii="Arial" w:hAnsi="Arial" w:cs="Arial"/>
          <w:noProof/>
          <w:lang w:val="bg-BG"/>
        </w:rPr>
        <w:t>която има пряка връзка с изпълнението на проекта</w:t>
      </w:r>
      <w:r w:rsidR="000262CF">
        <w:rPr>
          <w:rFonts w:ascii="Arial" w:hAnsi="Arial" w:cs="Arial"/>
          <w:noProof/>
          <w:lang w:val="bg-BG"/>
        </w:rPr>
        <w:t>.</w:t>
      </w:r>
    </w:p>
    <w:p w:rsidR="000262CF" w:rsidRPr="000262CF" w:rsidRDefault="000262CF" w:rsidP="000262CF">
      <w:pPr>
        <w:spacing w:before="120" w:after="120" w:line="240" w:lineRule="auto"/>
        <w:ind w:firstLine="547"/>
        <w:jc w:val="both"/>
        <w:rPr>
          <w:rFonts w:ascii="Arial" w:eastAsia="Calibri" w:hAnsi="Arial" w:cs="Arial"/>
          <w:noProof/>
          <w:lang w:val="bg-BG"/>
        </w:rPr>
      </w:pPr>
      <w:r w:rsidRPr="000262CF">
        <w:rPr>
          <w:rFonts w:ascii="Arial" w:eastAsia="Calibri" w:hAnsi="Arial" w:cs="Arial"/>
          <w:noProof/>
          <w:lang w:val="bg-BG"/>
        </w:rPr>
        <w:t>Следва да се има предвид, че когато се придобива патент или полезен модел за иновация се представят документи от Патентното ведомство на Република България за тяхното доказване:</w:t>
      </w:r>
    </w:p>
    <w:p w:rsidR="000262CF" w:rsidRPr="000262CF" w:rsidRDefault="000262CF" w:rsidP="000262CF">
      <w:pPr>
        <w:spacing w:before="120" w:after="120" w:line="240" w:lineRule="auto"/>
        <w:ind w:firstLine="547"/>
        <w:jc w:val="both"/>
        <w:rPr>
          <w:rFonts w:ascii="Arial" w:eastAsia="Calibri" w:hAnsi="Arial" w:cs="Arial"/>
          <w:noProof/>
          <w:lang w:val="bg-BG"/>
        </w:rPr>
      </w:pPr>
      <w:r w:rsidRPr="000262CF">
        <w:rPr>
          <w:rFonts w:ascii="Arial" w:eastAsia="Calibri" w:hAnsi="Arial" w:cs="Arial"/>
          <w:noProof/>
          <w:lang w:val="bg-BG"/>
        </w:rPr>
        <w:t>- патент за изобретение,</w:t>
      </w:r>
    </w:p>
    <w:p w:rsidR="000262CF" w:rsidRPr="000262CF" w:rsidRDefault="000262CF" w:rsidP="000262CF">
      <w:pPr>
        <w:spacing w:before="120" w:after="120" w:line="240" w:lineRule="auto"/>
        <w:ind w:firstLine="547"/>
        <w:jc w:val="both"/>
        <w:rPr>
          <w:rFonts w:ascii="Arial" w:eastAsia="Calibri" w:hAnsi="Arial" w:cs="Arial"/>
          <w:noProof/>
          <w:lang w:val="bg-BG"/>
        </w:rPr>
      </w:pPr>
      <w:r w:rsidRPr="000262CF">
        <w:rPr>
          <w:rFonts w:ascii="Arial" w:eastAsia="Calibri" w:hAnsi="Arial" w:cs="Arial"/>
          <w:noProof/>
          <w:lang w:val="bg-BG"/>
        </w:rPr>
        <w:t xml:space="preserve"> или </w:t>
      </w:r>
    </w:p>
    <w:p w:rsidR="000262CF" w:rsidRPr="000262CF" w:rsidRDefault="000262CF" w:rsidP="000262CF">
      <w:pPr>
        <w:spacing w:before="120" w:after="120" w:line="240" w:lineRule="auto"/>
        <w:ind w:firstLine="547"/>
        <w:jc w:val="both"/>
        <w:rPr>
          <w:rFonts w:ascii="Arial" w:eastAsia="Calibri" w:hAnsi="Arial" w:cs="Arial"/>
          <w:noProof/>
          <w:lang w:val="bg-BG"/>
        </w:rPr>
      </w:pPr>
      <w:r w:rsidRPr="000262CF">
        <w:rPr>
          <w:rFonts w:ascii="Arial" w:eastAsia="Calibri" w:hAnsi="Arial" w:cs="Arial"/>
          <w:noProof/>
          <w:lang w:val="bg-BG"/>
        </w:rPr>
        <w:t xml:space="preserve">- свидетелство за регистрация на полезен модел за иновацията, внедрявана по проекта. </w:t>
      </w:r>
    </w:p>
    <w:p w:rsidR="000262CF" w:rsidRPr="000262CF" w:rsidRDefault="000262CF" w:rsidP="000262CF">
      <w:pPr>
        <w:spacing w:before="120" w:after="120" w:line="240" w:lineRule="auto"/>
        <w:ind w:firstLine="547"/>
        <w:jc w:val="both"/>
        <w:rPr>
          <w:rFonts w:ascii="Arial" w:eastAsia="Calibri" w:hAnsi="Arial" w:cs="Arial"/>
          <w:noProof/>
          <w:lang w:val="bg-BG"/>
        </w:rPr>
      </w:pPr>
      <w:r w:rsidRPr="000262CF">
        <w:rPr>
          <w:rFonts w:ascii="Arial" w:eastAsia="Calibri" w:hAnsi="Arial" w:cs="Arial"/>
          <w:noProof/>
          <w:lang w:val="bg-BG"/>
        </w:rPr>
        <w:t>В случаите, когато се придобива ноу-хау, също се представят доказателства за притежаваният производствен опит (ноу-хау) с техническа документация, научни публикации, независими становища от компетентни организации в областта на иновацията или независими хабилитирани лица в областта на иновацията. Документите не трябва да са с декларативен харектер, а да съдържат оценка за иновативния продукт/процес/съоръжения и да доказват неговата иновативност.</w:t>
      </w:r>
    </w:p>
    <w:p w:rsidR="000262CF" w:rsidRPr="000262CF" w:rsidRDefault="000262CF" w:rsidP="000262CF">
      <w:pPr>
        <w:spacing w:before="120" w:after="120" w:line="240" w:lineRule="auto"/>
        <w:ind w:firstLine="547"/>
        <w:jc w:val="both"/>
        <w:rPr>
          <w:rFonts w:ascii="Arial" w:eastAsia="Calibri" w:hAnsi="Arial" w:cs="Arial"/>
          <w:noProof/>
          <w:lang w:val="bg-BG"/>
        </w:rPr>
      </w:pPr>
      <w:r w:rsidRPr="000262CF">
        <w:rPr>
          <w:rFonts w:ascii="Arial" w:eastAsia="Calibri" w:hAnsi="Arial" w:cs="Arial"/>
          <w:noProof/>
          <w:lang w:val="bg-BG"/>
        </w:rPr>
        <w:t>За удостоверяване на разходите по закупуване на патент, полезен модел или ноу-хау се представя лицензионен договор, с който се разрешава използването на съответния обект на интелектуална со</w:t>
      </w:r>
      <w:r w:rsidR="00E74C79">
        <w:rPr>
          <w:rFonts w:ascii="Arial" w:eastAsia="Calibri" w:hAnsi="Arial" w:cs="Arial"/>
          <w:noProof/>
          <w:lang w:val="bg-BG"/>
        </w:rPr>
        <w:t>бственост и съответните разходо-</w:t>
      </w:r>
      <w:r w:rsidRPr="000262CF">
        <w:rPr>
          <w:rFonts w:ascii="Arial" w:eastAsia="Calibri" w:hAnsi="Arial" w:cs="Arial"/>
          <w:noProof/>
          <w:lang w:val="bg-BG"/>
        </w:rPr>
        <w:t>оправдателни документи. Представя се документ (уведомление/удостоверение) от Патентното ведомство, че договора е вписан в техният регистър.</w:t>
      </w:r>
    </w:p>
    <w:p w:rsidR="000262CF" w:rsidRPr="000262CF" w:rsidRDefault="000262CF" w:rsidP="000262CF">
      <w:pPr>
        <w:spacing w:before="120" w:after="120" w:line="240" w:lineRule="auto"/>
        <w:ind w:firstLine="547"/>
        <w:jc w:val="both"/>
        <w:rPr>
          <w:rFonts w:ascii="Arial" w:eastAsia="Calibri" w:hAnsi="Arial" w:cs="Arial"/>
          <w:noProof/>
          <w:lang w:val="bg-BG"/>
        </w:rPr>
      </w:pPr>
      <w:r w:rsidRPr="000262CF">
        <w:rPr>
          <w:rFonts w:ascii="Arial" w:eastAsia="Calibri" w:hAnsi="Arial" w:cs="Arial"/>
          <w:noProof/>
          <w:lang w:val="bg-BG"/>
        </w:rPr>
        <w:t xml:space="preserve">Следва да </w:t>
      </w:r>
      <w:r w:rsidR="00E74C79">
        <w:rPr>
          <w:rFonts w:ascii="Arial" w:eastAsia="Calibri" w:hAnsi="Arial" w:cs="Arial"/>
          <w:noProof/>
          <w:lang w:val="bg-BG"/>
        </w:rPr>
        <w:t>се има</w:t>
      </w:r>
      <w:r w:rsidR="00DD42FC">
        <w:rPr>
          <w:rFonts w:ascii="Arial" w:eastAsia="Calibri" w:hAnsi="Arial" w:cs="Arial"/>
          <w:noProof/>
          <w:lang w:val="bg-BG"/>
        </w:rPr>
        <w:t xml:space="preserve"> предвид, че предметът</w:t>
      </w:r>
      <w:r w:rsidRPr="000262CF">
        <w:rPr>
          <w:rFonts w:ascii="Arial" w:eastAsia="Calibri" w:hAnsi="Arial" w:cs="Arial"/>
          <w:noProof/>
          <w:lang w:val="bg-BG"/>
        </w:rPr>
        <w:t xml:space="preserve"> на лицензионният договор се ограничава само и единствено до придобиване на права на интелектуална собственост, а не до придобиване на оборудване и съоръжения. За всички останали случаи, например ако предвиждате придобиване на ново оборудване (ДМА), необходимо за внедряване на иновативен продукт или процес, задължително се съблюдават изискванията на т. 1.1. Процедури за избор на изпълнител от Условията за изпълнение на проекти по настоящата процедура.</w:t>
      </w:r>
    </w:p>
    <w:p w:rsidR="00F3632E" w:rsidRDefault="000262CF" w:rsidP="000262CF">
      <w:pPr>
        <w:spacing w:before="120" w:after="120" w:line="240" w:lineRule="auto"/>
        <w:ind w:firstLine="547"/>
        <w:jc w:val="both"/>
        <w:rPr>
          <w:rFonts w:ascii="Arial" w:eastAsia="Calibri" w:hAnsi="Arial" w:cs="Arial"/>
          <w:noProof/>
          <w:lang w:val="bg-BG"/>
        </w:rPr>
      </w:pPr>
      <w:r w:rsidRPr="000262CF">
        <w:rPr>
          <w:rFonts w:ascii="Arial" w:eastAsia="Calibri" w:hAnsi="Arial" w:cs="Arial"/>
          <w:noProof/>
          <w:lang w:val="bg-BG"/>
        </w:rPr>
        <w:lastRenderedPageBreak/>
        <w:t>Обобщавайки, в случаите когато про</w:t>
      </w:r>
      <w:r w:rsidR="00DD42FC">
        <w:rPr>
          <w:rFonts w:ascii="Arial" w:eastAsia="Calibri" w:hAnsi="Arial" w:cs="Arial"/>
          <w:noProof/>
          <w:lang w:val="bg-BG"/>
        </w:rPr>
        <w:t>ектът</w:t>
      </w:r>
      <w:r w:rsidRPr="000262CF">
        <w:rPr>
          <w:rFonts w:ascii="Arial" w:eastAsia="Calibri" w:hAnsi="Arial" w:cs="Arial"/>
          <w:noProof/>
          <w:lang w:val="bg-BG"/>
        </w:rPr>
        <w:t xml:space="preserve"> е свързан с придобиван</w:t>
      </w:r>
      <w:r w:rsidR="00E74C79">
        <w:rPr>
          <w:rFonts w:ascii="Arial" w:eastAsia="Calibri" w:hAnsi="Arial" w:cs="Arial"/>
          <w:noProof/>
          <w:lang w:val="bg-BG"/>
        </w:rPr>
        <w:t>ето на патент, полезен модел,</w:t>
      </w:r>
      <w:r w:rsidRPr="000262CF">
        <w:rPr>
          <w:rFonts w:ascii="Arial" w:eastAsia="Calibri" w:hAnsi="Arial" w:cs="Arial"/>
          <w:noProof/>
          <w:lang w:val="bg-BG"/>
        </w:rPr>
        <w:t xml:space="preserve"> ноу-хау</w:t>
      </w:r>
      <w:r w:rsidR="00B301EE">
        <w:rPr>
          <w:rFonts w:ascii="Arial" w:eastAsia="Calibri" w:hAnsi="Arial" w:cs="Arial"/>
          <w:noProof/>
          <w:lang w:val="bg-BG"/>
        </w:rPr>
        <w:t xml:space="preserve"> или</w:t>
      </w:r>
      <w:r w:rsidR="00E74C79">
        <w:rPr>
          <w:rFonts w:ascii="Arial" w:eastAsia="Calibri" w:hAnsi="Arial" w:cs="Arial"/>
          <w:noProof/>
          <w:lang w:val="bg-BG"/>
        </w:rPr>
        <w:t xml:space="preserve"> закупуване на земя,</w:t>
      </w:r>
      <w:r w:rsidR="00E74C79" w:rsidRPr="00E74C79">
        <w:t xml:space="preserve"> </w:t>
      </w:r>
      <w:r w:rsidR="00E74C79" w:rsidRPr="00E74C79">
        <w:rPr>
          <w:rFonts w:ascii="Arial" w:eastAsia="Calibri" w:hAnsi="Arial" w:cs="Arial"/>
          <w:noProof/>
          <w:lang w:val="bg-BG"/>
        </w:rPr>
        <w:t>която има пряка връзка с изпълнението на проекта и е в размер до 10 на сто от общите допустими разходи по проекта</w:t>
      </w:r>
      <w:r w:rsidRPr="000262CF">
        <w:rPr>
          <w:rFonts w:ascii="Arial" w:eastAsia="Calibri" w:hAnsi="Arial" w:cs="Arial"/>
          <w:noProof/>
          <w:lang w:val="bg-BG"/>
        </w:rPr>
        <w:t xml:space="preserve"> </w:t>
      </w:r>
      <w:r w:rsidRPr="00E74C79">
        <w:rPr>
          <w:rFonts w:ascii="Arial" w:eastAsia="Calibri" w:hAnsi="Arial" w:cs="Arial"/>
          <w:b/>
          <w:noProof/>
          <w:lang w:val="bg-BG"/>
        </w:rPr>
        <w:t>не се изискват две независими оферти</w:t>
      </w:r>
      <w:r w:rsidRPr="000262CF">
        <w:rPr>
          <w:rFonts w:ascii="Arial" w:eastAsia="Calibri" w:hAnsi="Arial" w:cs="Arial"/>
          <w:noProof/>
          <w:lang w:val="bg-BG"/>
        </w:rPr>
        <w:t>. Във всички останали случаи кандидатът прилага към Формуляра за кандидатстване най-малко две независими, съпоставими и конкурентни оферти с цел определяне основателността на предложените разходи, както и подписан договор с избрания изпълнител с разбивка на разходите по дейности. Следователно, когато предварителните разходи не са предмет на придобиване на интелектуални права</w:t>
      </w:r>
      <w:r w:rsidR="00B301EE">
        <w:rPr>
          <w:rFonts w:ascii="Arial" w:eastAsia="Calibri" w:hAnsi="Arial" w:cs="Arial"/>
          <w:noProof/>
          <w:lang w:val="bg-BG"/>
        </w:rPr>
        <w:t xml:space="preserve"> или закупуване на земя</w:t>
      </w:r>
      <w:r w:rsidRPr="000262CF">
        <w:rPr>
          <w:rFonts w:ascii="Arial" w:eastAsia="Calibri" w:hAnsi="Arial" w:cs="Arial"/>
          <w:noProof/>
          <w:lang w:val="bg-BG"/>
        </w:rPr>
        <w:t>, то при липса на две независими оферти, същите няма да бъдат признати и съответно изплатени.</w:t>
      </w:r>
    </w:p>
    <w:p w:rsidR="00F3632E" w:rsidRPr="00E74C79" w:rsidRDefault="00F3632E" w:rsidP="008B7BB5">
      <w:pPr>
        <w:spacing w:before="120" w:after="120" w:line="240" w:lineRule="auto"/>
        <w:ind w:firstLine="547"/>
        <w:jc w:val="both"/>
        <w:rPr>
          <w:rFonts w:ascii="Arial" w:eastAsia="Calibri" w:hAnsi="Arial" w:cs="Arial"/>
          <w:b/>
          <w:noProof/>
          <w:lang w:val="bg-BG"/>
        </w:rPr>
      </w:pPr>
      <w:r w:rsidRPr="001E660E">
        <w:rPr>
          <w:rFonts w:ascii="Arial" w:hAnsi="Arial" w:cs="Arial"/>
          <w:noProof/>
          <w:lang w:val="bg-BG"/>
        </w:rPr>
        <w:t xml:space="preserve">2. </w:t>
      </w:r>
      <w:r w:rsidRPr="001E660E">
        <w:rPr>
          <w:rFonts w:ascii="Arial" w:eastAsia="Calibri" w:hAnsi="Arial" w:cs="Arial"/>
          <w:noProof/>
          <w:lang w:val="bg-BG"/>
        </w:rPr>
        <w:t>В съответствие с целите на процедурата и във връзка с изпълнението на критерий „Основна дейност от аквакултура (за предходните три години поне 50% от приходите на кандидата са от аквакултурно производство)", следва кандидатите да докажат</w:t>
      </w:r>
      <w:r w:rsidR="00E74C79">
        <w:rPr>
          <w:rFonts w:ascii="Arial" w:eastAsia="Calibri" w:hAnsi="Arial" w:cs="Arial"/>
          <w:noProof/>
          <w:lang w:val="bg-BG"/>
        </w:rPr>
        <w:t xml:space="preserve">, че </w:t>
      </w:r>
      <w:r w:rsidR="00E74C79" w:rsidRPr="00E74C79">
        <w:rPr>
          <w:rFonts w:ascii="Arial" w:eastAsia="Calibri" w:hAnsi="Arial" w:cs="Arial"/>
          <w:b/>
          <w:noProof/>
          <w:lang w:val="bg-BG"/>
        </w:rPr>
        <w:t>поне 50% от приходите им са</w:t>
      </w:r>
      <w:r w:rsidRPr="00E74C79">
        <w:rPr>
          <w:rFonts w:ascii="Arial" w:eastAsia="Calibri" w:hAnsi="Arial" w:cs="Arial"/>
          <w:b/>
          <w:noProof/>
          <w:lang w:val="bg-BG"/>
        </w:rPr>
        <w:t xml:space="preserve"> от аквакултурно производство за всяка една от последните три години, предхождащи годината на кандидатстване.</w:t>
      </w:r>
    </w:p>
    <w:p w:rsidR="001E660E" w:rsidRDefault="001E660E" w:rsidP="00D3429C">
      <w:pPr>
        <w:spacing w:before="120" w:after="120" w:line="240" w:lineRule="auto"/>
        <w:jc w:val="both"/>
        <w:rPr>
          <w:rFonts w:ascii="Arial" w:hAnsi="Arial" w:cs="Arial"/>
          <w:noProof/>
          <w:lang w:val="bg-BG"/>
        </w:rPr>
      </w:pPr>
    </w:p>
    <w:p w:rsidR="00E74C79" w:rsidRPr="00E74C79" w:rsidRDefault="00E74C79" w:rsidP="00D3429C">
      <w:pPr>
        <w:spacing w:before="120" w:after="120" w:line="240" w:lineRule="auto"/>
        <w:jc w:val="both"/>
        <w:rPr>
          <w:rFonts w:ascii="Arial" w:hAnsi="Arial" w:cs="Arial"/>
          <w:noProof/>
          <w:lang w:val="bg-BG"/>
        </w:rPr>
      </w:pPr>
    </w:p>
    <w:p w:rsidR="00EA5E72" w:rsidRPr="001E660E" w:rsidRDefault="00EA5E72" w:rsidP="00EA5E72">
      <w:pPr>
        <w:spacing w:after="0" w:line="240" w:lineRule="auto"/>
        <w:jc w:val="both"/>
        <w:rPr>
          <w:rFonts w:ascii="Arial" w:eastAsia="Calibri" w:hAnsi="Arial" w:cs="Arial"/>
          <w:lang w:val="bg-BG"/>
        </w:rPr>
      </w:pPr>
      <w:r w:rsidRPr="001E660E">
        <w:rPr>
          <w:rFonts w:ascii="Arial" w:hAnsi="Arial" w:cs="Arial"/>
          <w:b/>
          <w:noProof/>
          <w:u w:val="single"/>
          <w:lang w:val="bg-BG"/>
        </w:rPr>
        <w:t>II</w:t>
      </w:r>
      <w:r w:rsidR="00650523" w:rsidRPr="001E660E">
        <w:rPr>
          <w:rFonts w:ascii="Arial" w:hAnsi="Arial" w:cs="Arial"/>
          <w:b/>
          <w:noProof/>
          <w:u w:val="single"/>
          <w:lang w:val="bg-BG"/>
        </w:rPr>
        <w:t>. Въпрос</w:t>
      </w:r>
      <w:r w:rsidRPr="001E660E">
        <w:rPr>
          <w:rFonts w:ascii="Arial" w:hAnsi="Arial" w:cs="Arial"/>
          <w:b/>
          <w:noProof/>
          <w:u w:val="single"/>
          <w:lang w:val="bg-BG"/>
        </w:rPr>
        <w:t xml:space="preserve"> на</w:t>
      </w:r>
      <w:r w:rsidR="00AD04CA" w:rsidRPr="001E660E">
        <w:rPr>
          <w:b/>
          <w:u w:val="single"/>
          <w:lang w:val="bg-BG"/>
        </w:rPr>
        <w:t xml:space="preserve"> </w:t>
      </w:r>
      <w:r w:rsidR="00650523" w:rsidRPr="001E660E">
        <w:rPr>
          <w:rFonts w:ascii="Arial" w:hAnsi="Arial" w:cs="Arial"/>
          <w:b/>
          <w:noProof/>
          <w:u w:val="single"/>
          <w:lang w:val="bg-BG"/>
        </w:rPr>
        <w:t>ЕТ " НЮ ЕКО ВИЖЪН - МАРИН ХРИСТОВ"</w:t>
      </w:r>
      <w:r w:rsidR="00AD04CA" w:rsidRPr="001E660E">
        <w:rPr>
          <w:rFonts w:ascii="Arial" w:hAnsi="Arial" w:cs="Arial"/>
          <w:b/>
          <w:noProof/>
          <w:u w:val="single"/>
          <w:lang w:val="bg-BG"/>
        </w:rPr>
        <w:t>:</w:t>
      </w:r>
    </w:p>
    <w:p w:rsidR="00EA5E72" w:rsidRPr="001E660E" w:rsidRDefault="00EA5E72" w:rsidP="00EA5E72">
      <w:pPr>
        <w:spacing w:after="0" w:line="240" w:lineRule="auto"/>
        <w:jc w:val="both"/>
        <w:rPr>
          <w:rFonts w:ascii="Arial" w:eastAsia="Calibri" w:hAnsi="Arial" w:cs="Arial"/>
          <w:lang w:val="bg-BG"/>
        </w:rPr>
      </w:pPr>
    </w:p>
    <w:p w:rsidR="00FE232E" w:rsidRPr="001E660E" w:rsidRDefault="00650523" w:rsidP="00650523">
      <w:pPr>
        <w:spacing w:after="0" w:line="240" w:lineRule="auto"/>
        <w:rPr>
          <w:rFonts w:ascii="Arial" w:eastAsia="Calibri" w:hAnsi="Arial" w:cs="Arial"/>
          <w:i/>
          <w:lang w:val="bg-BG"/>
        </w:rPr>
      </w:pPr>
      <w:r w:rsidRPr="001E660E">
        <w:rPr>
          <w:rFonts w:ascii="Arial" w:eastAsia="Calibri" w:hAnsi="Arial" w:cs="Arial"/>
          <w:b/>
          <w:bCs/>
          <w:i/>
          <w:lang w:val="bg-BG"/>
        </w:rPr>
        <w:t>From:</w:t>
      </w:r>
      <w:r w:rsidRPr="001E660E">
        <w:rPr>
          <w:rFonts w:ascii="Arial" w:eastAsia="Calibri" w:hAnsi="Arial" w:cs="Arial"/>
          <w:i/>
          <w:lang w:val="bg-BG"/>
        </w:rPr>
        <w:t xml:space="preserve"> Ани Георгиева [</w:t>
      </w:r>
      <w:hyperlink r:id="rId11" w:history="1">
        <w:r w:rsidRPr="001E660E">
          <w:rPr>
            <w:rStyle w:val="Hyperlink"/>
            <w:rFonts w:ascii="Arial" w:eastAsia="Calibri" w:hAnsi="Arial" w:cs="Arial"/>
            <w:i/>
            <w:lang w:val="bg-BG"/>
          </w:rPr>
          <w:t>ani_np@abv.bg</w:t>
        </w:r>
      </w:hyperlink>
      <w:r w:rsidRPr="001E660E">
        <w:rPr>
          <w:rFonts w:ascii="Arial" w:eastAsia="Calibri" w:hAnsi="Arial" w:cs="Arial"/>
          <w:i/>
          <w:lang w:val="bg-BG"/>
        </w:rPr>
        <w:t xml:space="preserve">] </w:t>
      </w:r>
    </w:p>
    <w:p w:rsidR="00FE232E" w:rsidRPr="001E660E" w:rsidRDefault="00650523" w:rsidP="00650523">
      <w:pPr>
        <w:spacing w:after="0" w:line="240" w:lineRule="auto"/>
        <w:rPr>
          <w:rFonts w:ascii="Arial" w:eastAsia="Calibri" w:hAnsi="Arial" w:cs="Arial"/>
          <w:i/>
          <w:lang w:val="bg-BG"/>
        </w:rPr>
      </w:pPr>
      <w:r w:rsidRPr="001E660E">
        <w:rPr>
          <w:rFonts w:ascii="Arial" w:eastAsia="Calibri" w:hAnsi="Arial" w:cs="Arial"/>
          <w:b/>
          <w:bCs/>
          <w:i/>
          <w:lang w:val="bg-BG"/>
        </w:rPr>
        <w:t>Sent:</w:t>
      </w:r>
      <w:r w:rsidRPr="001E660E">
        <w:rPr>
          <w:rFonts w:ascii="Arial" w:eastAsia="Calibri" w:hAnsi="Arial" w:cs="Arial"/>
          <w:i/>
          <w:lang w:val="bg-BG"/>
        </w:rPr>
        <w:t xml:space="preserve"> Monday, August 26, 2019 12:08 PM</w:t>
      </w:r>
    </w:p>
    <w:p w:rsidR="00FE232E" w:rsidRPr="001E660E" w:rsidRDefault="00650523" w:rsidP="00650523">
      <w:pPr>
        <w:spacing w:after="0" w:line="240" w:lineRule="auto"/>
        <w:rPr>
          <w:rFonts w:ascii="Arial" w:eastAsia="Calibri" w:hAnsi="Arial" w:cs="Arial"/>
          <w:i/>
          <w:lang w:val="bg-BG"/>
        </w:rPr>
      </w:pPr>
      <w:r w:rsidRPr="001E660E">
        <w:rPr>
          <w:rFonts w:ascii="Arial" w:eastAsia="Calibri" w:hAnsi="Arial" w:cs="Arial"/>
          <w:b/>
          <w:bCs/>
          <w:i/>
          <w:lang w:val="bg-BG"/>
        </w:rPr>
        <w:t>To:</w:t>
      </w:r>
      <w:r w:rsidRPr="001E660E">
        <w:rPr>
          <w:rFonts w:ascii="Arial" w:eastAsia="Calibri" w:hAnsi="Arial" w:cs="Arial"/>
          <w:i/>
          <w:lang w:val="bg-BG"/>
        </w:rPr>
        <w:t xml:space="preserve"> pmdr</w:t>
      </w:r>
    </w:p>
    <w:p w:rsidR="00650523" w:rsidRPr="001E660E" w:rsidRDefault="00650523" w:rsidP="00650523">
      <w:pPr>
        <w:spacing w:after="0" w:line="240" w:lineRule="auto"/>
        <w:rPr>
          <w:rFonts w:ascii="Arial" w:eastAsia="Calibri" w:hAnsi="Arial" w:cs="Arial"/>
          <w:i/>
          <w:lang w:val="bg-BG"/>
        </w:rPr>
      </w:pPr>
      <w:r w:rsidRPr="001E660E">
        <w:rPr>
          <w:rFonts w:ascii="Arial" w:eastAsia="Calibri" w:hAnsi="Arial" w:cs="Arial"/>
          <w:b/>
          <w:bCs/>
          <w:i/>
          <w:lang w:val="bg-BG"/>
        </w:rPr>
        <w:t>Subject:</w:t>
      </w:r>
      <w:r w:rsidRPr="001E660E">
        <w:rPr>
          <w:rFonts w:ascii="Arial" w:eastAsia="Calibri" w:hAnsi="Arial" w:cs="Arial"/>
          <w:i/>
          <w:lang w:val="bg-BG"/>
        </w:rPr>
        <w:t xml:space="preserve"> мярка 2.2. „Продуктивни инвестиции в аквакултурите“ </w:t>
      </w:r>
    </w:p>
    <w:p w:rsidR="00650523" w:rsidRPr="001E660E" w:rsidRDefault="00650523" w:rsidP="00650523">
      <w:pPr>
        <w:spacing w:after="0" w:line="240" w:lineRule="auto"/>
        <w:jc w:val="both"/>
        <w:rPr>
          <w:rFonts w:ascii="Arial" w:eastAsia="Calibri" w:hAnsi="Arial" w:cs="Arial"/>
          <w:i/>
          <w:lang w:val="bg-BG"/>
        </w:rPr>
      </w:pPr>
    </w:p>
    <w:p w:rsidR="00650523" w:rsidRPr="001E660E" w:rsidRDefault="00650523" w:rsidP="00650523">
      <w:pPr>
        <w:spacing w:after="0" w:line="240" w:lineRule="auto"/>
        <w:jc w:val="both"/>
        <w:rPr>
          <w:rFonts w:ascii="Arial" w:eastAsia="Calibri" w:hAnsi="Arial" w:cs="Arial"/>
          <w:i/>
          <w:lang w:val="bg-BG"/>
        </w:rPr>
      </w:pPr>
      <w:r w:rsidRPr="001E660E">
        <w:rPr>
          <w:rFonts w:ascii="Arial" w:eastAsia="Calibri" w:hAnsi="Arial" w:cs="Arial"/>
          <w:i/>
          <w:lang w:val="bg-BG"/>
        </w:rPr>
        <w:t>Здравейте,</w:t>
      </w:r>
    </w:p>
    <w:p w:rsidR="00650523" w:rsidRPr="001E660E" w:rsidRDefault="00650523" w:rsidP="00650523">
      <w:pPr>
        <w:spacing w:after="0" w:line="240" w:lineRule="auto"/>
        <w:jc w:val="both"/>
        <w:rPr>
          <w:rFonts w:ascii="Arial" w:eastAsia="Calibri" w:hAnsi="Arial" w:cs="Arial"/>
          <w:i/>
          <w:lang w:val="bg-BG"/>
        </w:rPr>
      </w:pPr>
    </w:p>
    <w:p w:rsidR="00650523" w:rsidRPr="001E660E" w:rsidRDefault="00650523" w:rsidP="00650523">
      <w:pPr>
        <w:spacing w:after="0" w:line="240" w:lineRule="auto"/>
        <w:jc w:val="both"/>
        <w:rPr>
          <w:rFonts w:ascii="Arial" w:eastAsia="Calibri" w:hAnsi="Arial" w:cs="Arial"/>
          <w:i/>
          <w:lang w:val="bg-BG"/>
        </w:rPr>
      </w:pPr>
      <w:r w:rsidRPr="001E660E">
        <w:rPr>
          <w:rFonts w:ascii="Arial" w:eastAsia="Calibri" w:hAnsi="Arial" w:cs="Arial"/>
          <w:i/>
          <w:lang w:val="bg-BG"/>
        </w:rPr>
        <w:t>Във връзка с</w:t>
      </w:r>
      <w:r w:rsidR="00FE232E" w:rsidRPr="001E660E">
        <w:rPr>
          <w:rFonts w:ascii="Arial" w:eastAsia="Calibri" w:hAnsi="Arial" w:cs="Arial"/>
          <w:i/>
          <w:lang w:val="bg-BG"/>
        </w:rPr>
        <w:t xml:space="preserve"> публикувани</w:t>
      </w:r>
    </w:p>
    <w:p w:rsidR="00650523" w:rsidRPr="001E660E" w:rsidRDefault="00650523" w:rsidP="00650523">
      <w:pPr>
        <w:spacing w:after="0" w:line="240" w:lineRule="auto"/>
        <w:jc w:val="both"/>
        <w:rPr>
          <w:rFonts w:ascii="Arial" w:eastAsia="Calibri" w:hAnsi="Arial" w:cs="Arial"/>
          <w:i/>
          <w:lang w:val="bg-BG"/>
        </w:rPr>
      </w:pPr>
    </w:p>
    <w:p w:rsidR="00650523" w:rsidRPr="001E660E" w:rsidRDefault="00650523" w:rsidP="00650523">
      <w:pPr>
        <w:spacing w:after="0" w:line="240" w:lineRule="auto"/>
        <w:jc w:val="both"/>
        <w:rPr>
          <w:rFonts w:ascii="Arial" w:eastAsia="Calibri" w:hAnsi="Arial" w:cs="Arial"/>
          <w:i/>
          <w:lang w:val="bg-BG"/>
        </w:rPr>
      </w:pPr>
      <w:r w:rsidRPr="001E660E">
        <w:rPr>
          <w:rFonts w:ascii="Arial" w:eastAsia="Calibri" w:hAnsi="Arial" w:cs="Arial"/>
          <w:i/>
          <w:lang w:val="bg-BG"/>
        </w:rPr>
        <w:t>У С Л О В И Я З А К А Н Д И Д А Т С Т В А Н Е</w:t>
      </w:r>
    </w:p>
    <w:p w:rsidR="00650523" w:rsidRPr="001E660E" w:rsidRDefault="00650523" w:rsidP="00650523">
      <w:pPr>
        <w:spacing w:after="0" w:line="240" w:lineRule="auto"/>
        <w:jc w:val="both"/>
        <w:rPr>
          <w:rFonts w:ascii="Arial" w:eastAsia="Calibri" w:hAnsi="Arial" w:cs="Arial"/>
          <w:i/>
          <w:lang w:val="bg-BG"/>
        </w:rPr>
      </w:pPr>
      <w:r w:rsidRPr="001E660E">
        <w:rPr>
          <w:rFonts w:ascii="Arial" w:eastAsia="Calibri" w:hAnsi="Arial" w:cs="Arial"/>
          <w:i/>
          <w:lang w:val="bg-BG"/>
        </w:rPr>
        <w:t>с проектни предложения за предоставяне на безвъзмездна финансова помощ по</w:t>
      </w:r>
    </w:p>
    <w:p w:rsidR="00650523" w:rsidRPr="001E660E" w:rsidRDefault="00650523" w:rsidP="00650523">
      <w:pPr>
        <w:spacing w:after="0" w:line="240" w:lineRule="auto"/>
        <w:jc w:val="both"/>
        <w:rPr>
          <w:rFonts w:ascii="Arial" w:eastAsia="Calibri" w:hAnsi="Arial" w:cs="Arial"/>
          <w:i/>
          <w:lang w:val="bg-BG"/>
        </w:rPr>
      </w:pPr>
      <w:r w:rsidRPr="001E660E">
        <w:rPr>
          <w:rFonts w:ascii="Arial" w:eastAsia="Calibri" w:hAnsi="Arial" w:cs="Arial"/>
          <w:i/>
          <w:lang w:val="bg-BG"/>
        </w:rPr>
        <w:t>Програма за морско дело и рибарство 2014-2020 г., финансирана от Европейския фонд за морско дело и рибарство</w:t>
      </w:r>
    </w:p>
    <w:p w:rsidR="00650523" w:rsidRPr="001E660E" w:rsidRDefault="00650523" w:rsidP="00650523">
      <w:pPr>
        <w:spacing w:after="0" w:line="240" w:lineRule="auto"/>
        <w:jc w:val="both"/>
        <w:rPr>
          <w:rFonts w:ascii="Arial" w:eastAsia="Calibri" w:hAnsi="Arial" w:cs="Arial"/>
          <w:i/>
        </w:rPr>
      </w:pPr>
      <w:r w:rsidRPr="001E660E">
        <w:rPr>
          <w:rFonts w:ascii="Arial" w:eastAsia="Calibri" w:hAnsi="Arial" w:cs="Arial"/>
          <w:i/>
          <w:lang w:val="bg-BG"/>
        </w:rPr>
        <w:t>мярка 2.2. „Продукти</w:t>
      </w:r>
      <w:r w:rsidR="001E660E">
        <w:rPr>
          <w:rFonts w:ascii="Arial" w:eastAsia="Calibri" w:hAnsi="Arial" w:cs="Arial"/>
          <w:i/>
          <w:lang w:val="bg-BG"/>
        </w:rPr>
        <w:t>вни инвестиции в аквакултурите“</w:t>
      </w:r>
    </w:p>
    <w:p w:rsidR="00650523" w:rsidRPr="001E660E" w:rsidRDefault="00650523" w:rsidP="00650523">
      <w:pPr>
        <w:spacing w:after="0" w:line="240" w:lineRule="auto"/>
        <w:jc w:val="both"/>
        <w:rPr>
          <w:rFonts w:ascii="Arial" w:eastAsia="Calibri" w:hAnsi="Arial" w:cs="Arial"/>
          <w:i/>
          <w:lang w:val="bg-BG"/>
        </w:rPr>
      </w:pPr>
      <w:r w:rsidRPr="001E660E">
        <w:rPr>
          <w:rFonts w:ascii="Arial" w:eastAsia="Calibri" w:hAnsi="Arial" w:cs="Arial"/>
          <w:i/>
          <w:lang w:val="bg-BG"/>
        </w:rPr>
        <w:t>П</w:t>
      </w:r>
      <w:r w:rsidR="00F3632E" w:rsidRPr="001E660E">
        <w:rPr>
          <w:rFonts w:ascii="Arial" w:eastAsia="Calibri" w:hAnsi="Arial" w:cs="Arial"/>
          <w:i/>
          <w:lang w:val="bg-BG"/>
        </w:rPr>
        <w:t>роцедура чрез подбор на проекти</w:t>
      </w:r>
    </w:p>
    <w:p w:rsidR="00650523" w:rsidRPr="001E660E" w:rsidRDefault="00650523" w:rsidP="00650523">
      <w:pPr>
        <w:spacing w:after="0" w:line="240" w:lineRule="auto"/>
        <w:jc w:val="both"/>
        <w:rPr>
          <w:rFonts w:ascii="Arial" w:eastAsia="Calibri" w:hAnsi="Arial" w:cs="Arial"/>
          <w:i/>
          <w:lang w:val="bg-BG"/>
        </w:rPr>
      </w:pPr>
      <w:r w:rsidRPr="001E660E">
        <w:rPr>
          <w:rFonts w:ascii="Arial" w:eastAsia="Calibri" w:hAnsi="Arial" w:cs="Arial"/>
          <w:i/>
          <w:lang w:val="bg-BG"/>
        </w:rPr>
        <w:t>BG14MFOP001-2.011 „Продуктивни инвестиции в аквакултурите"</w:t>
      </w:r>
    </w:p>
    <w:p w:rsidR="00650523" w:rsidRPr="001E660E" w:rsidRDefault="00650523" w:rsidP="00650523">
      <w:pPr>
        <w:spacing w:after="0" w:line="240" w:lineRule="auto"/>
        <w:jc w:val="both"/>
        <w:rPr>
          <w:rFonts w:ascii="Arial" w:eastAsia="Calibri" w:hAnsi="Arial" w:cs="Arial"/>
          <w:i/>
          <w:lang w:val="bg-BG"/>
        </w:rPr>
      </w:pPr>
    </w:p>
    <w:p w:rsidR="00650523" w:rsidRPr="001E660E" w:rsidRDefault="00650523" w:rsidP="00650523">
      <w:pPr>
        <w:spacing w:after="0" w:line="240" w:lineRule="auto"/>
        <w:jc w:val="both"/>
        <w:rPr>
          <w:rFonts w:ascii="Arial" w:eastAsia="Calibri" w:hAnsi="Arial" w:cs="Arial"/>
          <w:i/>
          <w:lang w:val="bg-BG"/>
        </w:rPr>
      </w:pPr>
      <w:r w:rsidRPr="001E660E">
        <w:rPr>
          <w:rFonts w:ascii="Arial" w:eastAsia="Calibri" w:hAnsi="Arial" w:cs="Arial"/>
          <w:i/>
          <w:lang w:val="bg-BG"/>
        </w:rPr>
        <w:t>Бих искала да попитам правилно ли разбираме текста в указанията в тачка 10 където е записано:</w:t>
      </w:r>
    </w:p>
    <w:p w:rsidR="00650523" w:rsidRPr="001E660E" w:rsidRDefault="00F3632E" w:rsidP="00650523">
      <w:pPr>
        <w:spacing w:after="0" w:line="240" w:lineRule="auto"/>
        <w:jc w:val="both"/>
        <w:rPr>
          <w:rFonts w:ascii="Arial" w:eastAsia="Calibri" w:hAnsi="Arial" w:cs="Arial"/>
          <w:i/>
          <w:lang w:val="bg-BG"/>
        </w:rPr>
      </w:pPr>
      <w:r w:rsidRPr="001E660E">
        <w:rPr>
          <w:rFonts w:ascii="Arial" w:eastAsia="Calibri" w:hAnsi="Arial" w:cs="Arial"/>
          <w:i/>
          <w:lang w:val="bg-BG"/>
        </w:rPr>
        <w:t>10. Процент на съфинансиране:</w:t>
      </w:r>
    </w:p>
    <w:p w:rsidR="00650523" w:rsidRPr="001E660E" w:rsidRDefault="00650523" w:rsidP="00650523">
      <w:pPr>
        <w:spacing w:after="0" w:line="240" w:lineRule="auto"/>
        <w:jc w:val="both"/>
        <w:rPr>
          <w:rFonts w:ascii="Arial" w:eastAsia="Calibri" w:hAnsi="Arial" w:cs="Arial"/>
          <w:i/>
        </w:rPr>
      </w:pPr>
      <w:r w:rsidRPr="001E660E">
        <w:rPr>
          <w:rFonts w:ascii="Arial" w:eastAsia="Calibri" w:hAnsi="Arial" w:cs="Arial"/>
          <w:i/>
          <w:lang w:val="bg-BG"/>
        </w:rPr>
        <w:t>Финансовата помощ по реда на настоящата процедура е безвъзмездна и се предоставя в рамките на определения бюджет за мярката в</w:t>
      </w:r>
      <w:r w:rsidR="001E660E">
        <w:rPr>
          <w:rFonts w:ascii="Arial" w:eastAsia="Calibri" w:hAnsi="Arial" w:cs="Arial"/>
          <w:i/>
          <w:lang w:val="bg-BG"/>
        </w:rPr>
        <w:t xml:space="preserve"> ПМДР 2014 - 2020 г., от които:</w:t>
      </w:r>
    </w:p>
    <w:p w:rsidR="00650523" w:rsidRPr="001E660E" w:rsidRDefault="00650523" w:rsidP="00650523">
      <w:pPr>
        <w:spacing w:after="0" w:line="240" w:lineRule="auto"/>
        <w:jc w:val="both"/>
        <w:rPr>
          <w:rFonts w:ascii="Arial" w:eastAsia="Calibri" w:hAnsi="Arial" w:cs="Arial"/>
          <w:i/>
          <w:lang w:val="bg-BG"/>
        </w:rPr>
      </w:pPr>
      <w:r w:rsidRPr="001E660E">
        <w:rPr>
          <w:rFonts w:ascii="Arial" w:eastAsia="Calibri" w:hAnsi="Arial" w:cs="Arial"/>
          <w:i/>
          <w:lang w:val="bg-BG"/>
        </w:rPr>
        <w:t>Процент на съфинансиране от ЕФМДР – 75%</w:t>
      </w:r>
    </w:p>
    <w:p w:rsidR="00650523" w:rsidRPr="001E660E" w:rsidRDefault="00650523" w:rsidP="00650523">
      <w:pPr>
        <w:spacing w:after="0" w:line="240" w:lineRule="auto"/>
        <w:jc w:val="both"/>
        <w:rPr>
          <w:rFonts w:ascii="Arial" w:eastAsia="Calibri" w:hAnsi="Arial" w:cs="Arial"/>
          <w:i/>
        </w:rPr>
      </w:pPr>
      <w:r w:rsidRPr="001E660E">
        <w:rPr>
          <w:rFonts w:ascii="Arial" w:eastAsia="Calibri" w:hAnsi="Arial" w:cs="Arial"/>
          <w:i/>
          <w:lang w:val="bg-BG"/>
        </w:rPr>
        <w:t>Процент на съфинансир</w:t>
      </w:r>
      <w:r w:rsidR="001E660E">
        <w:rPr>
          <w:rFonts w:ascii="Arial" w:eastAsia="Calibri" w:hAnsi="Arial" w:cs="Arial"/>
          <w:i/>
          <w:lang w:val="bg-BG"/>
        </w:rPr>
        <w:t>ане от националния бюджет – 25%</w:t>
      </w:r>
    </w:p>
    <w:p w:rsidR="00650523" w:rsidRPr="001E660E" w:rsidRDefault="00650523" w:rsidP="00650523">
      <w:pPr>
        <w:spacing w:after="0" w:line="240" w:lineRule="auto"/>
        <w:jc w:val="both"/>
        <w:rPr>
          <w:rFonts w:ascii="Arial" w:eastAsia="Calibri" w:hAnsi="Arial" w:cs="Arial"/>
          <w:i/>
          <w:lang w:val="bg-BG"/>
        </w:rPr>
      </w:pPr>
      <w:r w:rsidRPr="001E660E">
        <w:rPr>
          <w:rFonts w:ascii="Arial" w:eastAsia="Calibri" w:hAnsi="Arial" w:cs="Arial"/>
          <w:i/>
          <w:lang w:val="bg-BG"/>
        </w:rPr>
        <w:t>Максимален интензитет на безвъз</w:t>
      </w:r>
      <w:r w:rsidR="00F3632E" w:rsidRPr="001E660E">
        <w:rPr>
          <w:rFonts w:ascii="Arial" w:eastAsia="Calibri" w:hAnsi="Arial" w:cs="Arial"/>
          <w:i/>
          <w:lang w:val="bg-BG"/>
        </w:rPr>
        <w:t>мездната финансова помощ – 50%.</w:t>
      </w:r>
    </w:p>
    <w:p w:rsidR="008B3D57" w:rsidRDefault="00650523" w:rsidP="00650523">
      <w:pPr>
        <w:spacing w:after="0" w:line="240" w:lineRule="auto"/>
        <w:jc w:val="both"/>
        <w:rPr>
          <w:rFonts w:ascii="Arial" w:eastAsia="Calibri" w:hAnsi="Arial" w:cs="Arial"/>
          <w:i/>
          <w:lang w:val="bg-BG"/>
        </w:rPr>
      </w:pPr>
      <w:r w:rsidRPr="001E660E">
        <w:rPr>
          <w:rFonts w:ascii="Arial" w:eastAsia="Calibri" w:hAnsi="Arial" w:cs="Arial"/>
          <w:i/>
          <w:lang w:val="bg-BG"/>
        </w:rPr>
        <w:t>Интензитетът на финансирането на операции, осъществявани от предприятия, които попадат извън определението за МСП, се намалява с 20 процентни пункта, т.е. максималния интензитет на безвъзмездната финансова помощ</w:t>
      </w:r>
    </w:p>
    <w:p w:rsidR="00650523" w:rsidRPr="001E660E" w:rsidRDefault="00650523" w:rsidP="00650523">
      <w:pPr>
        <w:spacing w:after="0" w:line="240" w:lineRule="auto"/>
        <w:jc w:val="both"/>
        <w:rPr>
          <w:rFonts w:ascii="Arial" w:eastAsia="Calibri" w:hAnsi="Arial" w:cs="Arial"/>
          <w:i/>
          <w:lang w:val="bg-BG"/>
        </w:rPr>
      </w:pPr>
      <w:r w:rsidRPr="001E660E">
        <w:rPr>
          <w:rFonts w:ascii="Arial" w:eastAsia="Calibri" w:hAnsi="Arial" w:cs="Arial"/>
          <w:i/>
          <w:lang w:val="bg-BG"/>
        </w:rPr>
        <w:t>т.е. горенаписаното го разбираме като....ако БФП за която подаваме проектно предложение за 30 0</w:t>
      </w:r>
      <w:r w:rsidR="00FE232E" w:rsidRPr="001E660E">
        <w:rPr>
          <w:rFonts w:ascii="Arial" w:eastAsia="Calibri" w:hAnsi="Arial" w:cs="Arial"/>
          <w:i/>
          <w:lang w:val="bg-BG"/>
        </w:rPr>
        <w:t>00</w:t>
      </w:r>
      <w:r w:rsidR="008B3D57">
        <w:rPr>
          <w:rFonts w:ascii="Arial" w:eastAsia="Calibri" w:hAnsi="Arial" w:cs="Arial"/>
          <w:i/>
          <w:lang w:val="bg-BG"/>
        </w:rPr>
        <w:t xml:space="preserve"> </w:t>
      </w:r>
      <w:r w:rsidR="00FE232E" w:rsidRPr="001E660E">
        <w:rPr>
          <w:rFonts w:ascii="Arial" w:eastAsia="Calibri" w:hAnsi="Arial" w:cs="Arial"/>
          <w:i/>
          <w:lang w:val="bg-BG"/>
        </w:rPr>
        <w:t>лв.</w:t>
      </w:r>
      <w:r w:rsidR="00F3632E" w:rsidRPr="001E660E">
        <w:rPr>
          <w:rFonts w:ascii="Arial" w:eastAsia="Calibri" w:hAnsi="Arial" w:cs="Arial"/>
          <w:i/>
          <w:lang w:val="bg-BG"/>
        </w:rPr>
        <w:t xml:space="preserve"> то</w:t>
      </w:r>
      <w:r w:rsidR="001E660E">
        <w:rPr>
          <w:rFonts w:ascii="Arial" w:eastAsia="Calibri" w:hAnsi="Arial" w:cs="Arial"/>
          <w:i/>
          <w:lang w:val="bg-BG"/>
        </w:rPr>
        <w:t xml:space="preserve"> кандидата следва да</w:t>
      </w:r>
      <w:r w:rsidR="001E660E">
        <w:rPr>
          <w:rFonts w:ascii="Arial" w:eastAsia="Calibri" w:hAnsi="Arial" w:cs="Arial"/>
          <w:i/>
        </w:rPr>
        <w:t xml:space="preserve"> </w:t>
      </w:r>
      <w:r w:rsidRPr="001E660E">
        <w:rPr>
          <w:rFonts w:ascii="Arial" w:eastAsia="Calibri" w:hAnsi="Arial" w:cs="Arial"/>
          <w:i/>
          <w:lang w:val="bg-BG"/>
        </w:rPr>
        <w:t>осигури още 30</w:t>
      </w:r>
      <w:r w:rsidR="00FE232E" w:rsidRPr="001E660E">
        <w:rPr>
          <w:rFonts w:ascii="Arial" w:eastAsia="Calibri" w:hAnsi="Arial" w:cs="Arial"/>
          <w:i/>
          <w:lang w:val="bg-BG"/>
        </w:rPr>
        <w:t> </w:t>
      </w:r>
      <w:r w:rsidRPr="001E660E">
        <w:rPr>
          <w:rFonts w:ascii="Arial" w:eastAsia="Calibri" w:hAnsi="Arial" w:cs="Arial"/>
          <w:i/>
          <w:lang w:val="bg-BG"/>
        </w:rPr>
        <w:t>000</w:t>
      </w:r>
      <w:r w:rsidR="00FE232E" w:rsidRPr="001E660E">
        <w:rPr>
          <w:rFonts w:ascii="Arial" w:eastAsia="Calibri" w:hAnsi="Arial" w:cs="Arial"/>
          <w:i/>
          <w:lang w:val="bg-BG"/>
        </w:rPr>
        <w:t> </w:t>
      </w:r>
      <w:r w:rsidRPr="001E660E">
        <w:rPr>
          <w:rFonts w:ascii="Arial" w:eastAsia="Calibri" w:hAnsi="Arial" w:cs="Arial"/>
          <w:i/>
          <w:lang w:val="bg-BG"/>
        </w:rPr>
        <w:t>лв за съфинансиране по проекта който ще е на стойност 60</w:t>
      </w:r>
      <w:r w:rsidR="00FE232E" w:rsidRPr="001E660E">
        <w:rPr>
          <w:rFonts w:ascii="Arial" w:eastAsia="Calibri" w:hAnsi="Arial" w:cs="Arial"/>
          <w:i/>
          <w:lang w:val="bg-BG"/>
        </w:rPr>
        <w:t> </w:t>
      </w:r>
      <w:r w:rsidRPr="001E660E">
        <w:rPr>
          <w:rFonts w:ascii="Arial" w:eastAsia="Calibri" w:hAnsi="Arial" w:cs="Arial"/>
          <w:i/>
          <w:lang w:val="bg-BG"/>
        </w:rPr>
        <w:t>000</w:t>
      </w:r>
      <w:r w:rsidR="00FE232E" w:rsidRPr="001E660E">
        <w:rPr>
          <w:rFonts w:ascii="Arial" w:eastAsia="Calibri" w:hAnsi="Arial" w:cs="Arial"/>
          <w:i/>
          <w:lang w:val="bg-BG"/>
        </w:rPr>
        <w:t> </w:t>
      </w:r>
      <w:r w:rsidRPr="001E660E">
        <w:rPr>
          <w:rFonts w:ascii="Arial" w:eastAsia="Calibri" w:hAnsi="Arial" w:cs="Arial"/>
          <w:i/>
          <w:lang w:val="bg-BG"/>
        </w:rPr>
        <w:t>лв.</w:t>
      </w:r>
    </w:p>
    <w:p w:rsidR="00650523" w:rsidRPr="001E660E" w:rsidRDefault="00FE232E" w:rsidP="00650523">
      <w:pPr>
        <w:spacing w:after="0" w:line="240" w:lineRule="auto"/>
        <w:jc w:val="both"/>
        <w:rPr>
          <w:rFonts w:ascii="Arial" w:eastAsia="Calibri" w:hAnsi="Arial" w:cs="Arial"/>
          <w:i/>
          <w:lang w:val="bg-BG"/>
        </w:rPr>
      </w:pPr>
      <w:r w:rsidRPr="001E660E">
        <w:rPr>
          <w:rFonts w:ascii="Arial" w:eastAsia="Calibri" w:hAnsi="Arial" w:cs="Arial"/>
          <w:i/>
          <w:lang w:val="bg-BG"/>
        </w:rPr>
        <w:t>На тази стойност следва да</w:t>
      </w:r>
      <w:r w:rsidR="00650523" w:rsidRPr="001E660E">
        <w:rPr>
          <w:rFonts w:ascii="Arial" w:eastAsia="Calibri" w:hAnsi="Arial" w:cs="Arial"/>
          <w:i/>
          <w:lang w:val="bg-BG"/>
        </w:rPr>
        <w:t xml:space="preserve"> бъде разработено проектното предложение или ....</w:t>
      </w:r>
    </w:p>
    <w:p w:rsidR="00650523" w:rsidRPr="001E660E" w:rsidRDefault="00650523" w:rsidP="00650523">
      <w:pPr>
        <w:spacing w:after="0" w:line="240" w:lineRule="auto"/>
        <w:jc w:val="both"/>
        <w:rPr>
          <w:rFonts w:ascii="Arial" w:eastAsia="Calibri" w:hAnsi="Arial" w:cs="Arial"/>
          <w:i/>
          <w:lang w:val="bg-BG"/>
        </w:rPr>
      </w:pPr>
      <w:r w:rsidRPr="001E660E">
        <w:rPr>
          <w:rFonts w:ascii="Arial" w:eastAsia="Calibri" w:hAnsi="Arial" w:cs="Arial"/>
          <w:i/>
          <w:lang w:val="bg-BG"/>
        </w:rPr>
        <w:lastRenderedPageBreak/>
        <w:t>Моля, за вашите разяснения!</w:t>
      </w:r>
    </w:p>
    <w:p w:rsidR="00650523" w:rsidRPr="001E660E" w:rsidRDefault="00650523" w:rsidP="00650523">
      <w:pPr>
        <w:spacing w:after="0" w:line="240" w:lineRule="auto"/>
        <w:jc w:val="both"/>
        <w:rPr>
          <w:rFonts w:ascii="Arial" w:eastAsia="Calibri" w:hAnsi="Arial" w:cs="Arial"/>
          <w:i/>
          <w:lang w:val="bg-BG"/>
        </w:rPr>
      </w:pPr>
    </w:p>
    <w:p w:rsidR="00650523" w:rsidRPr="001E660E" w:rsidRDefault="00650523" w:rsidP="00650523">
      <w:pPr>
        <w:spacing w:after="0" w:line="240" w:lineRule="auto"/>
        <w:jc w:val="both"/>
        <w:rPr>
          <w:rFonts w:ascii="Arial" w:eastAsia="Calibri" w:hAnsi="Arial" w:cs="Arial"/>
          <w:i/>
          <w:lang w:val="bg-BG"/>
        </w:rPr>
      </w:pPr>
      <w:r w:rsidRPr="001E660E">
        <w:rPr>
          <w:rFonts w:ascii="Arial" w:eastAsia="Calibri" w:hAnsi="Arial" w:cs="Arial"/>
          <w:i/>
          <w:lang w:val="bg-BG"/>
        </w:rPr>
        <w:t>Поздрави,</w:t>
      </w:r>
    </w:p>
    <w:p w:rsidR="00650523" w:rsidRPr="001E660E" w:rsidRDefault="00650523" w:rsidP="00650523">
      <w:pPr>
        <w:spacing w:after="0" w:line="240" w:lineRule="auto"/>
        <w:jc w:val="both"/>
        <w:rPr>
          <w:rFonts w:ascii="Arial" w:eastAsia="Calibri" w:hAnsi="Arial" w:cs="Arial"/>
          <w:i/>
          <w:lang w:val="bg-BG"/>
        </w:rPr>
      </w:pPr>
      <w:r w:rsidRPr="001E660E">
        <w:rPr>
          <w:rFonts w:ascii="Arial" w:eastAsia="Calibri" w:hAnsi="Arial" w:cs="Arial"/>
          <w:i/>
          <w:lang w:val="bg-BG"/>
        </w:rPr>
        <w:t>Ани Георгиева</w:t>
      </w:r>
    </w:p>
    <w:p w:rsidR="00650523" w:rsidRPr="001E660E" w:rsidRDefault="00650523" w:rsidP="00650523">
      <w:pPr>
        <w:spacing w:after="0" w:line="240" w:lineRule="auto"/>
        <w:jc w:val="both"/>
        <w:rPr>
          <w:rFonts w:ascii="Arial" w:eastAsia="Calibri" w:hAnsi="Arial" w:cs="Arial"/>
          <w:i/>
          <w:lang w:val="bg-BG"/>
        </w:rPr>
      </w:pPr>
      <w:r w:rsidRPr="001E660E">
        <w:rPr>
          <w:rFonts w:ascii="Arial" w:eastAsia="Calibri" w:hAnsi="Arial" w:cs="Arial"/>
          <w:i/>
          <w:lang w:val="bg-BG"/>
        </w:rPr>
        <w:t>Представител на ЕТ " НЮ ЕКО ВИЖЪН - МАРИН ХРИСТОВ" </w:t>
      </w:r>
    </w:p>
    <w:p w:rsidR="00AD04CA" w:rsidRPr="001E660E" w:rsidRDefault="00650523" w:rsidP="00650523">
      <w:pPr>
        <w:spacing w:after="0" w:line="240" w:lineRule="auto"/>
        <w:jc w:val="both"/>
        <w:rPr>
          <w:rFonts w:ascii="Arial" w:eastAsia="Calibri" w:hAnsi="Arial" w:cs="Arial"/>
          <w:noProof/>
          <w:lang w:val="bg-BG"/>
        </w:rPr>
      </w:pPr>
      <w:r w:rsidRPr="001E660E">
        <w:rPr>
          <w:rFonts w:ascii="Arial" w:eastAsia="Calibri" w:hAnsi="Arial" w:cs="Arial"/>
          <w:i/>
          <w:lang w:val="bg-BG"/>
        </w:rPr>
        <w:t>тел. за контакт 0884031069</w:t>
      </w:r>
    </w:p>
    <w:p w:rsidR="00650523" w:rsidRDefault="00650523" w:rsidP="008B3B50">
      <w:pPr>
        <w:spacing w:after="0" w:line="240" w:lineRule="auto"/>
        <w:jc w:val="both"/>
        <w:rPr>
          <w:rFonts w:ascii="Arial" w:hAnsi="Arial" w:cs="Arial"/>
          <w:b/>
          <w:noProof/>
          <w:u w:val="single"/>
        </w:rPr>
      </w:pPr>
    </w:p>
    <w:p w:rsidR="001E660E" w:rsidRPr="001E660E" w:rsidRDefault="001E660E" w:rsidP="008B3B50">
      <w:pPr>
        <w:spacing w:after="0" w:line="240" w:lineRule="auto"/>
        <w:jc w:val="both"/>
        <w:rPr>
          <w:rFonts w:ascii="Arial" w:hAnsi="Arial" w:cs="Arial"/>
          <w:b/>
          <w:noProof/>
          <w:u w:val="single"/>
        </w:rPr>
      </w:pPr>
    </w:p>
    <w:p w:rsidR="009A5BDF" w:rsidRPr="001E660E" w:rsidRDefault="00EA5E72" w:rsidP="008B3B50">
      <w:pPr>
        <w:spacing w:after="0" w:line="240" w:lineRule="auto"/>
        <w:jc w:val="both"/>
        <w:rPr>
          <w:rFonts w:ascii="Arial" w:hAnsi="Arial" w:cs="Arial"/>
          <w:b/>
          <w:noProof/>
          <w:u w:val="single"/>
          <w:lang w:val="bg-BG"/>
        </w:rPr>
      </w:pPr>
      <w:r w:rsidRPr="001E660E">
        <w:rPr>
          <w:rFonts w:ascii="Arial" w:hAnsi="Arial" w:cs="Arial"/>
          <w:b/>
          <w:noProof/>
          <w:u w:val="single"/>
          <w:lang w:val="bg-BG"/>
        </w:rPr>
        <w:t>Отговор:</w:t>
      </w:r>
    </w:p>
    <w:p w:rsidR="00A027B6" w:rsidRDefault="008B3D57" w:rsidP="001E660E">
      <w:pPr>
        <w:spacing w:before="120" w:after="120" w:line="240" w:lineRule="auto"/>
        <w:ind w:firstLine="547"/>
        <w:jc w:val="both"/>
        <w:rPr>
          <w:rFonts w:ascii="Arial" w:eastAsia="Times New Roman" w:hAnsi="Arial" w:cs="Arial"/>
          <w:bCs/>
          <w:color w:val="000000"/>
          <w:lang w:val="bg-BG"/>
        </w:rPr>
      </w:pPr>
      <w:r>
        <w:rPr>
          <w:rFonts w:ascii="Arial" w:eastAsia="Times New Roman" w:hAnsi="Arial" w:cs="Arial"/>
          <w:bCs/>
          <w:color w:val="000000"/>
          <w:lang w:val="bg-BG"/>
        </w:rPr>
        <w:t xml:space="preserve">В Условията за кандидатстване </w:t>
      </w:r>
      <w:r w:rsidRPr="008B3D57">
        <w:rPr>
          <w:rFonts w:ascii="Arial" w:eastAsia="Times New Roman" w:hAnsi="Arial" w:cs="Arial"/>
          <w:bCs/>
          <w:color w:val="000000"/>
          <w:lang w:val="bg-BG"/>
        </w:rPr>
        <w:t>с проектни предложения за предоставяне на безвъзмездна финансова помощ мярка 2.2. „Продуктивни инвестиции в аквакултурите“</w:t>
      </w:r>
      <w:r w:rsidRPr="008B3D57">
        <w:t xml:space="preserve"> </w:t>
      </w:r>
      <w:r>
        <w:rPr>
          <w:rFonts w:ascii="Arial" w:eastAsia="Times New Roman" w:hAnsi="Arial" w:cs="Arial"/>
          <w:bCs/>
          <w:color w:val="000000"/>
          <w:lang w:val="bg-BG"/>
        </w:rPr>
        <w:t>ясно е посочен м</w:t>
      </w:r>
      <w:r w:rsidRPr="008B3D57">
        <w:rPr>
          <w:rFonts w:ascii="Arial" w:eastAsia="Times New Roman" w:hAnsi="Arial" w:cs="Arial"/>
          <w:bCs/>
          <w:color w:val="000000"/>
          <w:lang w:val="bg-BG"/>
        </w:rPr>
        <w:t>аксимален интензитет на безвъзмездната финансова помощ – 50%</w:t>
      </w:r>
      <w:r>
        <w:rPr>
          <w:rFonts w:ascii="Arial" w:eastAsia="Times New Roman" w:hAnsi="Arial" w:cs="Arial"/>
          <w:bCs/>
          <w:color w:val="000000"/>
          <w:lang w:val="bg-BG"/>
        </w:rPr>
        <w:t>. Това означава, че когато един одобрен проект е коректно изпълнен, то на кандидата ще му бъдат възстановени 50% от направените допустими раз</w:t>
      </w:r>
      <w:r w:rsidR="00A027B6">
        <w:rPr>
          <w:rFonts w:ascii="Arial" w:eastAsia="Times New Roman" w:hAnsi="Arial" w:cs="Arial"/>
          <w:bCs/>
          <w:color w:val="000000"/>
          <w:lang w:val="bg-BG"/>
        </w:rPr>
        <w:t>ходи (безвъзмездна финансова помощ за кандидата).</w:t>
      </w:r>
    </w:p>
    <w:p w:rsidR="00047A16" w:rsidRPr="00F3632E" w:rsidRDefault="00047A16" w:rsidP="001E660E">
      <w:pPr>
        <w:spacing w:before="120" w:after="120" w:line="240" w:lineRule="auto"/>
        <w:ind w:firstLine="547"/>
        <w:jc w:val="both"/>
        <w:rPr>
          <w:rFonts w:ascii="Arial" w:eastAsia="Times New Roman" w:hAnsi="Arial" w:cs="Arial"/>
          <w:bCs/>
          <w:color w:val="000000"/>
          <w:lang w:val="bg-BG"/>
        </w:rPr>
      </w:pPr>
      <w:r w:rsidRPr="00F3632E">
        <w:rPr>
          <w:rFonts w:ascii="Arial" w:eastAsia="Times New Roman" w:hAnsi="Arial" w:cs="Arial"/>
          <w:bCs/>
          <w:color w:val="000000"/>
          <w:lang w:val="bg-BG"/>
        </w:rPr>
        <w:t xml:space="preserve">Ако </w:t>
      </w:r>
      <w:r w:rsidR="00A027B6">
        <w:rPr>
          <w:rFonts w:ascii="Arial" w:eastAsia="Times New Roman" w:hAnsi="Arial" w:cs="Arial"/>
          <w:bCs/>
          <w:color w:val="000000"/>
          <w:lang w:val="bg-BG"/>
        </w:rPr>
        <w:t xml:space="preserve">УО на ПМДР се възползва </w:t>
      </w:r>
      <w:r w:rsidRPr="00F3632E">
        <w:rPr>
          <w:rFonts w:ascii="Arial" w:eastAsia="Times New Roman" w:hAnsi="Arial" w:cs="Arial"/>
          <w:bCs/>
          <w:color w:val="000000"/>
          <w:lang w:val="bg-BG"/>
        </w:rPr>
        <w:t>от Вашия пример</w:t>
      </w:r>
      <w:r w:rsidR="00A027B6">
        <w:rPr>
          <w:rFonts w:ascii="Arial" w:eastAsia="Times New Roman" w:hAnsi="Arial" w:cs="Arial"/>
          <w:bCs/>
          <w:color w:val="000000"/>
          <w:lang w:val="bg-BG"/>
        </w:rPr>
        <w:t>, като използва същите цифри и едно проектно предложение е на обща</w:t>
      </w:r>
      <w:r w:rsidRPr="00F3632E">
        <w:rPr>
          <w:rFonts w:ascii="Arial" w:eastAsia="Times New Roman" w:hAnsi="Arial" w:cs="Arial"/>
          <w:bCs/>
          <w:color w:val="000000"/>
          <w:lang w:val="bg-BG"/>
        </w:rPr>
        <w:t xml:space="preserve"> стойност 60 000 лв., то размерът на безвъзмездна финансова помощ</w:t>
      </w:r>
      <w:r w:rsidR="00A027B6">
        <w:rPr>
          <w:rFonts w:ascii="Arial" w:eastAsia="Times New Roman" w:hAnsi="Arial" w:cs="Arial"/>
          <w:bCs/>
          <w:color w:val="000000"/>
          <w:lang w:val="bg-BG"/>
        </w:rPr>
        <w:t>, която ще бъде възстановена на кандидата</w:t>
      </w:r>
      <w:r w:rsidRPr="00F3632E">
        <w:rPr>
          <w:rFonts w:ascii="Arial" w:eastAsia="Times New Roman" w:hAnsi="Arial" w:cs="Arial"/>
          <w:bCs/>
          <w:color w:val="000000"/>
          <w:lang w:val="bg-BG"/>
        </w:rPr>
        <w:t xml:space="preserve"> ще </w:t>
      </w:r>
      <w:r w:rsidR="00A027B6">
        <w:rPr>
          <w:rFonts w:ascii="Arial" w:eastAsia="Times New Roman" w:hAnsi="Arial" w:cs="Arial"/>
          <w:bCs/>
          <w:color w:val="000000"/>
          <w:lang w:val="bg-BG"/>
        </w:rPr>
        <w:t>бъде</w:t>
      </w:r>
      <w:r w:rsidRPr="00F3632E">
        <w:rPr>
          <w:rFonts w:ascii="Arial" w:eastAsia="Times New Roman" w:hAnsi="Arial" w:cs="Arial"/>
          <w:bCs/>
          <w:color w:val="000000"/>
          <w:lang w:val="bg-BG"/>
        </w:rPr>
        <w:t xml:space="preserve"> 50% от общите допустими разходи по проекта или 30 000 лв.</w:t>
      </w:r>
    </w:p>
    <w:p w:rsidR="00047A16" w:rsidRDefault="00047A16" w:rsidP="00AD04CA">
      <w:pPr>
        <w:spacing w:after="0" w:line="240" w:lineRule="auto"/>
        <w:jc w:val="both"/>
        <w:rPr>
          <w:rFonts w:ascii="Arial" w:eastAsia="Times New Roman" w:hAnsi="Arial" w:cs="Arial"/>
          <w:b/>
          <w:bCs/>
          <w:color w:val="000000"/>
          <w:u w:val="single"/>
        </w:rPr>
      </w:pPr>
    </w:p>
    <w:p w:rsidR="001E660E" w:rsidRPr="001E660E" w:rsidRDefault="001E660E" w:rsidP="00AD04CA">
      <w:pPr>
        <w:spacing w:after="0" w:line="240" w:lineRule="auto"/>
        <w:jc w:val="both"/>
        <w:rPr>
          <w:rFonts w:ascii="Arial" w:eastAsia="Times New Roman" w:hAnsi="Arial" w:cs="Arial"/>
          <w:b/>
          <w:bCs/>
          <w:color w:val="000000"/>
          <w:u w:val="single"/>
        </w:rPr>
      </w:pPr>
    </w:p>
    <w:p w:rsidR="00AD04CA" w:rsidRPr="001E660E" w:rsidRDefault="00AD04CA" w:rsidP="00AD04CA">
      <w:pPr>
        <w:spacing w:after="0" w:line="240" w:lineRule="auto"/>
        <w:jc w:val="both"/>
        <w:rPr>
          <w:rFonts w:ascii="Arial" w:eastAsia="Calibri" w:hAnsi="Arial" w:cs="Arial"/>
          <w:lang w:val="bg-BG"/>
        </w:rPr>
      </w:pPr>
      <w:r w:rsidRPr="001E660E">
        <w:rPr>
          <w:rFonts w:ascii="Arial" w:hAnsi="Arial" w:cs="Arial"/>
          <w:b/>
          <w:noProof/>
          <w:u w:val="single"/>
          <w:lang w:val="bg-BG"/>
        </w:rPr>
        <w:t>I</w:t>
      </w:r>
      <w:r w:rsidR="00C37C85" w:rsidRPr="001E660E">
        <w:rPr>
          <w:rFonts w:ascii="Arial" w:hAnsi="Arial" w:cs="Arial"/>
          <w:b/>
          <w:noProof/>
          <w:u w:val="single"/>
          <w:lang w:val="bg-BG"/>
        </w:rPr>
        <w:t>I</w:t>
      </w:r>
      <w:r w:rsidRPr="001E660E">
        <w:rPr>
          <w:rFonts w:ascii="Arial" w:hAnsi="Arial" w:cs="Arial"/>
          <w:b/>
          <w:noProof/>
          <w:u w:val="single"/>
          <w:lang w:val="bg-BG"/>
        </w:rPr>
        <w:t>I</w:t>
      </w:r>
      <w:r w:rsidR="00650523" w:rsidRPr="001E660E">
        <w:rPr>
          <w:rFonts w:ascii="Arial" w:hAnsi="Arial" w:cs="Arial"/>
          <w:b/>
          <w:noProof/>
          <w:u w:val="single"/>
          <w:lang w:val="bg-BG"/>
        </w:rPr>
        <w:t>. Въпрос</w:t>
      </w:r>
      <w:r w:rsidRPr="001E660E">
        <w:rPr>
          <w:rFonts w:ascii="Arial" w:hAnsi="Arial" w:cs="Arial"/>
          <w:b/>
          <w:noProof/>
          <w:u w:val="single"/>
          <w:lang w:val="bg-BG"/>
        </w:rPr>
        <w:t xml:space="preserve"> на</w:t>
      </w:r>
      <w:r w:rsidRPr="001E660E">
        <w:rPr>
          <w:b/>
          <w:u w:val="single"/>
          <w:lang w:val="bg-BG"/>
        </w:rPr>
        <w:t xml:space="preserve"> </w:t>
      </w:r>
      <w:r w:rsidR="00650523" w:rsidRPr="001E660E">
        <w:rPr>
          <w:rFonts w:ascii="Arial" w:hAnsi="Arial" w:cs="Arial"/>
          <w:b/>
          <w:noProof/>
          <w:u w:val="single"/>
          <w:lang w:val="bg-BG"/>
        </w:rPr>
        <w:t>Зорислава Георгиева</w:t>
      </w:r>
      <w:r w:rsidRPr="001E660E">
        <w:rPr>
          <w:rFonts w:ascii="Arial" w:hAnsi="Arial" w:cs="Arial"/>
          <w:b/>
          <w:noProof/>
          <w:u w:val="single"/>
          <w:lang w:val="bg-BG"/>
        </w:rPr>
        <w:t>:</w:t>
      </w:r>
    </w:p>
    <w:p w:rsidR="00AD04CA" w:rsidRPr="001E660E" w:rsidRDefault="00AD04CA" w:rsidP="00AD04CA">
      <w:pPr>
        <w:spacing w:after="0" w:line="240" w:lineRule="auto"/>
        <w:jc w:val="both"/>
        <w:rPr>
          <w:rFonts w:ascii="Arial" w:eastAsia="Times New Roman" w:hAnsi="Arial" w:cs="Arial"/>
          <w:b/>
          <w:bCs/>
          <w:color w:val="000000"/>
          <w:u w:val="single"/>
          <w:lang w:val="bg-BG"/>
        </w:rPr>
      </w:pPr>
    </w:p>
    <w:p w:rsidR="00FE232E" w:rsidRPr="001E660E" w:rsidRDefault="00650523" w:rsidP="00650523">
      <w:pPr>
        <w:spacing w:after="0" w:line="240" w:lineRule="auto"/>
        <w:rPr>
          <w:rFonts w:ascii="Arial" w:eastAsia="Calibri" w:hAnsi="Arial" w:cs="Arial"/>
          <w:bCs/>
          <w:i/>
          <w:lang w:val="bg-BG"/>
        </w:rPr>
      </w:pPr>
      <w:r w:rsidRPr="001E660E">
        <w:rPr>
          <w:rFonts w:ascii="Arial" w:eastAsia="Calibri" w:hAnsi="Arial" w:cs="Arial"/>
          <w:bCs/>
          <w:i/>
          <w:lang w:val="bg-BG"/>
        </w:rPr>
        <w:t>From: Zorislava Georgieva [</w:t>
      </w:r>
      <w:hyperlink r:id="rId12" w:history="1">
        <w:r w:rsidRPr="001E660E">
          <w:rPr>
            <w:rStyle w:val="Hyperlink"/>
            <w:rFonts w:ascii="Arial" w:eastAsia="Calibri" w:hAnsi="Arial" w:cs="Arial"/>
            <w:bCs/>
            <w:i/>
            <w:lang w:val="bg-BG"/>
          </w:rPr>
          <w:t>zorislava_georgieva@abv.bg</w:t>
        </w:r>
      </w:hyperlink>
      <w:r w:rsidRPr="001E660E">
        <w:rPr>
          <w:rFonts w:ascii="Arial" w:eastAsia="Calibri" w:hAnsi="Arial" w:cs="Arial"/>
          <w:bCs/>
          <w:i/>
          <w:lang w:val="bg-BG"/>
        </w:rPr>
        <w:t xml:space="preserve">] </w:t>
      </w:r>
    </w:p>
    <w:p w:rsidR="00FE232E" w:rsidRPr="001E660E" w:rsidRDefault="00650523" w:rsidP="00650523">
      <w:pPr>
        <w:spacing w:after="0" w:line="240" w:lineRule="auto"/>
        <w:rPr>
          <w:rFonts w:ascii="Arial" w:eastAsia="Calibri" w:hAnsi="Arial" w:cs="Arial"/>
          <w:bCs/>
          <w:i/>
          <w:lang w:val="bg-BG"/>
        </w:rPr>
      </w:pPr>
      <w:r w:rsidRPr="001E660E">
        <w:rPr>
          <w:rFonts w:ascii="Arial" w:eastAsia="Calibri" w:hAnsi="Arial" w:cs="Arial"/>
          <w:bCs/>
          <w:i/>
          <w:lang w:val="bg-BG"/>
        </w:rPr>
        <w:t>Sent: Wednesday, September 4, 2019 3:16 PM</w:t>
      </w:r>
    </w:p>
    <w:p w:rsidR="00FE232E" w:rsidRPr="001E660E" w:rsidRDefault="00650523" w:rsidP="00650523">
      <w:pPr>
        <w:spacing w:after="0" w:line="240" w:lineRule="auto"/>
        <w:rPr>
          <w:rFonts w:ascii="Arial" w:eastAsia="Calibri" w:hAnsi="Arial" w:cs="Arial"/>
          <w:bCs/>
          <w:i/>
          <w:lang w:val="bg-BG"/>
        </w:rPr>
      </w:pPr>
      <w:r w:rsidRPr="001E660E">
        <w:rPr>
          <w:rFonts w:ascii="Arial" w:eastAsia="Calibri" w:hAnsi="Arial" w:cs="Arial"/>
          <w:bCs/>
          <w:i/>
          <w:lang w:val="bg-BG"/>
        </w:rPr>
        <w:t>To: pmdr</w:t>
      </w:r>
    </w:p>
    <w:p w:rsidR="00650523" w:rsidRPr="001E660E" w:rsidRDefault="00650523" w:rsidP="00650523">
      <w:pPr>
        <w:spacing w:after="0" w:line="240" w:lineRule="auto"/>
        <w:rPr>
          <w:rFonts w:ascii="Arial" w:eastAsia="Calibri" w:hAnsi="Arial" w:cs="Arial"/>
          <w:bCs/>
          <w:i/>
          <w:lang w:val="bg-BG"/>
        </w:rPr>
      </w:pPr>
      <w:r w:rsidRPr="001E660E">
        <w:rPr>
          <w:rFonts w:ascii="Arial" w:eastAsia="Calibri" w:hAnsi="Arial" w:cs="Arial"/>
          <w:bCs/>
          <w:i/>
          <w:lang w:val="bg-BG"/>
        </w:rPr>
        <w:t>Subject: BG14MFOP001-2.006 „Продукт</w:t>
      </w:r>
      <w:r w:rsidR="00FE232E" w:rsidRPr="001E660E">
        <w:rPr>
          <w:rFonts w:ascii="Arial" w:eastAsia="Calibri" w:hAnsi="Arial" w:cs="Arial"/>
          <w:bCs/>
          <w:i/>
          <w:lang w:val="bg-BG"/>
        </w:rPr>
        <w:t>ивни инвестиции в аквакултурите</w:t>
      </w:r>
    </w:p>
    <w:p w:rsidR="00650523" w:rsidRPr="001E660E" w:rsidRDefault="00650523" w:rsidP="00650523">
      <w:pPr>
        <w:spacing w:after="0" w:line="240" w:lineRule="auto"/>
        <w:jc w:val="both"/>
        <w:rPr>
          <w:rFonts w:ascii="Arial" w:eastAsia="Calibri" w:hAnsi="Arial" w:cs="Arial"/>
          <w:bCs/>
          <w:i/>
          <w:lang w:val="bg-BG"/>
        </w:rPr>
      </w:pPr>
    </w:p>
    <w:p w:rsidR="00650523" w:rsidRPr="001E660E" w:rsidRDefault="00650523" w:rsidP="00650523">
      <w:pPr>
        <w:spacing w:after="0" w:line="240" w:lineRule="auto"/>
        <w:jc w:val="both"/>
        <w:rPr>
          <w:rFonts w:ascii="Arial" w:eastAsia="Calibri" w:hAnsi="Arial" w:cs="Arial"/>
          <w:bCs/>
          <w:i/>
          <w:lang w:val="bg-BG"/>
        </w:rPr>
      </w:pPr>
      <w:r w:rsidRPr="001E660E">
        <w:rPr>
          <w:rFonts w:ascii="Arial" w:eastAsia="Calibri" w:hAnsi="Arial" w:cs="Arial"/>
          <w:bCs/>
          <w:i/>
          <w:lang w:val="bg-BG"/>
        </w:rPr>
        <w:t>Кандидатът има изградено рециркулационно стопанство за отглеждане на риба, допустимо ли е да кандидатства за модернизиране на съществуващото стопанство, чрез изграждане на навес, закупуване на термопомпа и фотофолтаична система за собствени нужди, с което ще повиши  енергийната ефективност, както и качеството, количеството и добавената стойност на продуктите от аквакултури.</w:t>
      </w:r>
    </w:p>
    <w:p w:rsidR="003346F8" w:rsidRDefault="003346F8" w:rsidP="00AD04CA">
      <w:pPr>
        <w:spacing w:after="0" w:line="240" w:lineRule="auto"/>
        <w:jc w:val="both"/>
        <w:rPr>
          <w:rFonts w:ascii="Arial" w:hAnsi="Arial" w:cs="Arial"/>
          <w:b/>
          <w:noProof/>
          <w:u w:val="single"/>
        </w:rPr>
      </w:pPr>
    </w:p>
    <w:p w:rsidR="001E660E" w:rsidRPr="001E660E" w:rsidRDefault="001E660E" w:rsidP="00AD04CA">
      <w:pPr>
        <w:spacing w:after="0" w:line="240" w:lineRule="auto"/>
        <w:jc w:val="both"/>
        <w:rPr>
          <w:rFonts w:ascii="Arial" w:hAnsi="Arial" w:cs="Arial"/>
          <w:b/>
          <w:noProof/>
          <w:u w:val="single"/>
        </w:rPr>
      </w:pPr>
    </w:p>
    <w:p w:rsidR="00AD04CA" w:rsidRPr="001E660E" w:rsidRDefault="00AD04CA" w:rsidP="00AD04CA">
      <w:pPr>
        <w:spacing w:after="0" w:line="240" w:lineRule="auto"/>
        <w:jc w:val="both"/>
        <w:rPr>
          <w:rFonts w:ascii="Arial" w:hAnsi="Arial" w:cs="Arial"/>
          <w:b/>
          <w:noProof/>
          <w:u w:val="single"/>
          <w:lang w:val="bg-BG"/>
        </w:rPr>
      </w:pPr>
      <w:r w:rsidRPr="001E660E">
        <w:rPr>
          <w:rFonts w:ascii="Arial" w:hAnsi="Arial" w:cs="Arial"/>
          <w:b/>
          <w:noProof/>
          <w:u w:val="single"/>
          <w:lang w:val="bg-BG"/>
        </w:rPr>
        <w:t>Отговор:</w:t>
      </w:r>
    </w:p>
    <w:p w:rsidR="00047A16" w:rsidRPr="00047A16" w:rsidRDefault="00A226BA" w:rsidP="001E660E">
      <w:pPr>
        <w:spacing w:before="120" w:after="120" w:line="240" w:lineRule="auto"/>
        <w:ind w:firstLine="547"/>
        <w:jc w:val="both"/>
        <w:rPr>
          <w:rFonts w:ascii="Arial" w:eastAsia="Times New Roman" w:hAnsi="Arial" w:cs="Arial"/>
          <w:bCs/>
          <w:color w:val="000000"/>
          <w:lang w:val="bg-BG"/>
        </w:rPr>
      </w:pPr>
      <w:r>
        <w:rPr>
          <w:rFonts w:ascii="Arial" w:eastAsia="Times New Roman" w:hAnsi="Arial" w:cs="Arial"/>
          <w:bCs/>
          <w:color w:val="000000"/>
          <w:lang w:val="bg-BG"/>
        </w:rPr>
        <w:t>По о</w:t>
      </w:r>
      <w:r w:rsidR="008117BF">
        <w:rPr>
          <w:rFonts w:ascii="Arial" w:eastAsia="Times New Roman" w:hAnsi="Arial" w:cs="Arial"/>
          <w:bCs/>
          <w:color w:val="000000"/>
          <w:lang w:val="bg-BG"/>
        </w:rPr>
        <w:t xml:space="preserve">творената за </w:t>
      </w:r>
      <w:r w:rsidR="008117BF" w:rsidRPr="008117BF">
        <w:rPr>
          <w:rFonts w:ascii="Arial" w:eastAsia="Times New Roman" w:hAnsi="Arial" w:cs="Arial"/>
          <w:bCs/>
          <w:color w:val="000000"/>
          <w:lang w:val="bg-BG"/>
        </w:rPr>
        <w:t xml:space="preserve">прием </w:t>
      </w:r>
      <w:r w:rsidR="008117BF">
        <w:rPr>
          <w:rFonts w:ascii="Arial" w:eastAsia="Times New Roman" w:hAnsi="Arial" w:cs="Arial"/>
          <w:bCs/>
          <w:color w:val="000000"/>
          <w:lang w:val="bg-BG"/>
        </w:rPr>
        <w:t>на проектни предложения</w:t>
      </w:r>
      <w:r w:rsidR="008117BF" w:rsidRPr="008117BF">
        <w:rPr>
          <w:rFonts w:ascii="Arial" w:eastAsia="Times New Roman" w:hAnsi="Arial" w:cs="Arial"/>
          <w:bCs/>
          <w:color w:val="000000"/>
          <w:lang w:val="bg-BG"/>
        </w:rPr>
        <w:t xml:space="preserve"> процедура </w:t>
      </w:r>
      <w:r w:rsidRPr="00047A16">
        <w:rPr>
          <w:rFonts w:ascii="Arial" w:eastAsia="Times New Roman" w:hAnsi="Arial" w:cs="Arial"/>
          <w:bCs/>
          <w:color w:val="000000"/>
          <w:lang w:val="bg-BG"/>
        </w:rPr>
        <w:t xml:space="preserve">BG14MFOP001-2.011 </w:t>
      </w:r>
      <w:r>
        <w:rPr>
          <w:rFonts w:ascii="Arial" w:eastAsia="Times New Roman" w:hAnsi="Arial" w:cs="Arial"/>
          <w:bCs/>
          <w:color w:val="000000"/>
          <w:lang w:val="bg-BG"/>
        </w:rPr>
        <w:t>на</w:t>
      </w:r>
      <w:r w:rsidR="00047A16" w:rsidRPr="00047A16">
        <w:rPr>
          <w:rFonts w:ascii="Arial" w:eastAsia="Times New Roman" w:hAnsi="Arial" w:cs="Arial"/>
          <w:bCs/>
          <w:color w:val="000000"/>
          <w:lang w:val="bg-BG"/>
        </w:rPr>
        <w:t xml:space="preserve"> мярка 2.2 „Продуктивни инвестиции в</w:t>
      </w:r>
      <w:r w:rsidR="00047A16" w:rsidRPr="00047A16">
        <w:rPr>
          <w:rFonts w:ascii="Calibri" w:eastAsia="Calibri" w:hAnsi="Calibri" w:cs="Times New Roman"/>
          <w:lang w:val="bg-BG"/>
        </w:rPr>
        <w:t xml:space="preserve"> </w:t>
      </w:r>
      <w:r>
        <w:rPr>
          <w:rFonts w:ascii="Arial" w:eastAsia="Times New Roman" w:hAnsi="Arial" w:cs="Arial"/>
          <w:bCs/>
          <w:color w:val="000000"/>
          <w:lang w:val="bg-BG"/>
        </w:rPr>
        <w:t xml:space="preserve">аквакултурите" </w:t>
      </w:r>
      <w:r w:rsidR="00047A16" w:rsidRPr="00A226BA">
        <w:rPr>
          <w:rFonts w:ascii="Arial" w:eastAsia="Times New Roman" w:hAnsi="Arial" w:cs="Arial"/>
          <w:b/>
          <w:bCs/>
          <w:color w:val="000000"/>
          <w:lang w:val="bg-BG"/>
        </w:rPr>
        <w:t>не са допустими разходи за изграждане или модернизация на рециркулационни системи.</w:t>
      </w:r>
    </w:p>
    <w:p w:rsidR="007D50A6" w:rsidRDefault="007D50A6" w:rsidP="00AD04CA">
      <w:pPr>
        <w:spacing w:after="0" w:line="240" w:lineRule="auto"/>
        <w:jc w:val="both"/>
        <w:rPr>
          <w:rFonts w:ascii="Arial" w:eastAsia="Times New Roman" w:hAnsi="Arial" w:cs="Arial"/>
          <w:b/>
          <w:bCs/>
          <w:color w:val="000000"/>
          <w:u w:val="single"/>
        </w:rPr>
      </w:pPr>
    </w:p>
    <w:p w:rsidR="007F6EE0" w:rsidRPr="007F6EE0" w:rsidRDefault="007F6EE0" w:rsidP="00AD04CA">
      <w:pPr>
        <w:spacing w:after="0" w:line="240" w:lineRule="auto"/>
        <w:jc w:val="both"/>
        <w:rPr>
          <w:rFonts w:ascii="Arial" w:eastAsia="Times New Roman" w:hAnsi="Arial" w:cs="Arial"/>
          <w:b/>
          <w:bCs/>
          <w:color w:val="000000"/>
          <w:u w:val="single"/>
        </w:rPr>
      </w:pPr>
    </w:p>
    <w:p w:rsidR="007D50A6" w:rsidRPr="001E660E" w:rsidRDefault="00047A16" w:rsidP="00AD04CA">
      <w:pPr>
        <w:spacing w:after="0" w:line="240" w:lineRule="auto"/>
        <w:jc w:val="both"/>
        <w:rPr>
          <w:rFonts w:ascii="Arial" w:eastAsia="Times New Roman" w:hAnsi="Arial" w:cs="Arial"/>
          <w:b/>
          <w:bCs/>
          <w:color w:val="000000"/>
          <w:u w:val="single"/>
          <w:lang w:val="bg-BG"/>
        </w:rPr>
      </w:pPr>
      <w:r w:rsidRPr="001E660E">
        <w:rPr>
          <w:rFonts w:ascii="Arial" w:eastAsia="Times New Roman" w:hAnsi="Arial" w:cs="Arial"/>
          <w:b/>
          <w:bCs/>
          <w:color w:val="000000"/>
          <w:u w:val="single"/>
          <w:lang w:val="bg-BG"/>
        </w:rPr>
        <w:t>IV. Въпроси на</w:t>
      </w:r>
      <w:r w:rsidR="007D50A6" w:rsidRPr="001E660E">
        <w:rPr>
          <w:rFonts w:ascii="Arial" w:eastAsia="Times New Roman" w:hAnsi="Arial" w:cs="Arial"/>
          <w:b/>
          <w:bCs/>
          <w:color w:val="000000"/>
          <w:u w:val="single"/>
          <w:lang w:val="bg-BG"/>
        </w:rPr>
        <w:t xml:space="preserve"> „Дженерис“ АД</w:t>
      </w:r>
      <w:r w:rsidR="00811EBB" w:rsidRPr="001E660E">
        <w:rPr>
          <w:rFonts w:ascii="Arial" w:eastAsia="Times New Roman" w:hAnsi="Arial" w:cs="Arial"/>
          <w:b/>
          <w:bCs/>
          <w:color w:val="000000"/>
          <w:u w:val="single"/>
          <w:lang w:val="bg-BG"/>
        </w:rPr>
        <w:t>:</w:t>
      </w:r>
    </w:p>
    <w:p w:rsidR="007D50A6" w:rsidRPr="001E660E" w:rsidRDefault="007D50A6" w:rsidP="00AD04CA">
      <w:pPr>
        <w:spacing w:after="0" w:line="240" w:lineRule="auto"/>
        <w:jc w:val="both"/>
        <w:rPr>
          <w:rFonts w:ascii="Arial" w:eastAsia="Times New Roman" w:hAnsi="Arial" w:cs="Arial"/>
          <w:b/>
          <w:bCs/>
          <w:color w:val="000000"/>
          <w:u w:val="single"/>
          <w:lang w:val="bg-BG"/>
        </w:rPr>
      </w:pPr>
    </w:p>
    <w:p w:rsidR="00FE232E" w:rsidRPr="001E660E" w:rsidRDefault="007D50A6" w:rsidP="007D50A6">
      <w:pPr>
        <w:spacing w:after="0" w:line="240" w:lineRule="auto"/>
        <w:rPr>
          <w:rFonts w:ascii="Arial" w:eastAsia="Times New Roman" w:hAnsi="Arial" w:cs="Arial"/>
          <w:bCs/>
          <w:i/>
          <w:color w:val="000000"/>
          <w:lang w:val="bg-BG"/>
        </w:rPr>
      </w:pPr>
      <w:r w:rsidRPr="001E660E">
        <w:rPr>
          <w:rFonts w:ascii="Arial" w:eastAsia="Times New Roman" w:hAnsi="Arial" w:cs="Arial"/>
          <w:bCs/>
          <w:i/>
          <w:color w:val="000000"/>
          <w:lang w:val="bg-BG"/>
        </w:rPr>
        <w:t>From: GENERIS AD [</w:t>
      </w:r>
      <w:hyperlink r:id="rId13" w:history="1">
        <w:r w:rsidRPr="001E660E">
          <w:rPr>
            <w:rStyle w:val="Hyperlink"/>
            <w:rFonts w:ascii="Arial" w:eastAsia="Times New Roman" w:hAnsi="Arial" w:cs="Arial"/>
            <w:bCs/>
            <w:i/>
            <w:lang w:val="bg-BG"/>
          </w:rPr>
          <w:t>generisad@gmail.com</w:t>
        </w:r>
      </w:hyperlink>
      <w:r w:rsidRPr="001E660E">
        <w:rPr>
          <w:rFonts w:ascii="Arial" w:eastAsia="Times New Roman" w:hAnsi="Arial" w:cs="Arial"/>
          <w:bCs/>
          <w:i/>
          <w:color w:val="000000"/>
          <w:lang w:val="bg-BG"/>
        </w:rPr>
        <w:t xml:space="preserve">] </w:t>
      </w:r>
    </w:p>
    <w:p w:rsidR="00FE232E" w:rsidRPr="001E660E" w:rsidRDefault="007D50A6" w:rsidP="007D50A6">
      <w:pPr>
        <w:spacing w:after="0" w:line="240" w:lineRule="auto"/>
        <w:rPr>
          <w:rFonts w:ascii="Arial" w:eastAsia="Times New Roman" w:hAnsi="Arial" w:cs="Arial"/>
          <w:bCs/>
          <w:i/>
          <w:color w:val="000000"/>
          <w:lang w:val="bg-BG"/>
        </w:rPr>
      </w:pPr>
      <w:r w:rsidRPr="001E660E">
        <w:rPr>
          <w:rFonts w:ascii="Arial" w:eastAsia="Times New Roman" w:hAnsi="Arial" w:cs="Arial"/>
          <w:bCs/>
          <w:i/>
          <w:color w:val="000000"/>
          <w:lang w:val="bg-BG"/>
        </w:rPr>
        <w:t>Sent: Tuesday, September 10, 2019 1:18 PM</w:t>
      </w:r>
    </w:p>
    <w:p w:rsidR="00FE232E" w:rsidRPr="001E660E" w:rsidRDefault="007D50A6" w:rsidP="007D50A6">
      <w:pPr>
        <w:spacing w:after="0" w:line="240" w:lineRule="auto"/>
        <w:rPr>
          <w:rFonts w:ascii="Arial" w:eastAsia="Times New Roman" w:hAnsi="Arial" w:cs="Arial"/>
          <w:bCs/>
          <w:i/>
          <w:color w:val="000000"/>
          <w:lang w:val="bg-BG"/>
        </w:rPr>
      </w:pPr>
      <w:r w:rsidRPr="001E660E">
        <w:rPr>
          <w:rFonts w:ascii="Arial" w:eastAsia="Times New Roman" w:hAnsi="Arial" w:cs="Arial"/>
          <w:bCs/>
          <w:i/>
          <w:color w:val="000000"/>
          <w:lang w:val="bg-BG"/>
        </w:rPr>
        <w:t>To: pmdr</w:t>
      </w:r>
    </w:p>
    <w:p w:rsidR="007D50A6" w:rsidRPr="001E660E" w:rsidRDefault="007D50A6" w:rsidP="007D50A6">
      <w:pPr>
        <w:spacing w:after="0" w:line="240" w:lineRule="auto"/>
        <w:rPr>
          <w:rFonts w:ascii="Arial" w:eastAsia="Times New Roman" w:hAnsi="Arial" w:cs="Arial"/>
          <w:bCs/>
          <w:i/>
          <w:color w:val="000000"/>
          <w:lang w:val="bg-BG"/>
        </w:rPr>
      </w:pPr>
      <w:r w:rsidRPr="001E660E">
        <w:rPr>
          <w:rFonts w:ascii="Arial" w:eastAsia="Times New Roman" w:hAnsi="Arial" w:cs="Arial"/>
          <w:bCs/>
          <w:i/>
          <w:color w:val="000000"/>
          <w:lang w:val="bg-BG"/>
        </w:rPr>
        <w:t>Subject: Въпроси относно мярка 2.2. „Продуктивни инвестиции в аквакултурите“</w:t>
      </w:r>
    </w:p>
    <w:p w:rsidR="007D50A6" w:rsidRPr="001E660E" w:rsidRDefault="007D50A6" w:rsidP="007D50A6">
      <w:pPr>
        <w:spacing w:after="0" w:line="240" w:lineRule="auto"/>
        <w:jc w:val="both"/>
        <w:rPr>
          <w:rFonts w:ascii="Arial" w:eastAsia="Times New Roman" w:hAnsi="Arial" w:cs="Arial"/>
          <w:bCs/>
          <w:i/>
          <w:color w:val="000000"/>
          <w:lang w:val="bg-BG"/>
        </w:rPr>
      </w:pPr>
    </w:p>
    <w:p w:rsidR="007D50A6" w:rsidRPr="001E660E" w:rsidRDefault="007D50A6" w:rsidP="007D50A6">
      <w:pPr>
        <w:spacing w:after="0" w:line="240" w:lineRule="auto"/>
        <w:jc w:val="both"/>
        <w:rPr>
          <w:rFonts w:ascii="Arial" w:eastAsia="Times New Roman" w:hAnsi="Arial" w:cs="Arial"/>
          <w:bCs/>
          <w:i/>
          <w:color w:val="000000"/>
          <w:lang w:val="bg-BG"/>
        </w:rPr>
      </w:pPr>
      <w:r w:rsidRPr="001E660E">
        <w:rPr>
          <w:rFonts w:ascii="Arial" w:eastAsia="Times New Roman" w:hAnsi="Arial" w:cs="Arial"/>
          <w:bCs/>
          <w:i/>
          <w:color w:val="000000"/>
          <w:lang w:val="bg-BG"/>
        </w:rPr>
        <w:t>Здравейте,</w:t>
      </w:r>
    </w:p>
    <w:p w:rsidR="007D50A6" w:rsidRPr="001E660E" w:rsidRDefault="007D50A6" w:rsidP="007D50A6">
      <w:pPr>
        <w:spacing w:after="0" w:line="240" w:lineRule="auto"/>
        <w:jc w:val="both"/>
        <w:rPr>
          <w:rFonts w:ascii="Arial" w:eastAsia="Times New Roman" w:hAnsi="Arial" w:cs="Arial"/>
          <w:bCs/>
          <w:i/>
          <w:color w:val="000000"/>
          <w:lang w:val="bg-BG"/>
        </w:rPr>
      </w:pPr>
      <w:r w:rsidRPr="001E660E">
        <w:rPr>
          <w:rFonts w:ascii="Arial" w:eastAsia="Times New Roman" w:hAnsi="Arial" w:cs="Arial"/>
          <w:bCs/>
          <w:i/>
          <w:color w:val="000000"/>
          <w:lang w:val="bg-BG"/>
        </w:rPr>
        <w:lastRenderedPageBreak/>
        <w:t>Относно отворена процедура за кандидатстване BG14MFOP001-2.011 - Продуктивни инвестиции в аквакултурите от Програма за морско дело и рибарство 2014-2020 г., моля за разяснение по следните въпроси:</w:t>
      </w:r>
    </w:p>
    <w:p w:rsidR="007D50A6" w:rsidRPr="001E660E" w:rsidRDefault="007D50A6" w:rsidP="007D50A6">
      <w:pPr>
        <w:spacing w:after="0" w:line="240" w:lineRule="auto"/>
        <w:jc w:val="both"/>
        <w:rPr>
          <w:rFonts w:ascii="Arial" w:eastAsia="Times New Roman" w:hAnsi="Arial" w:cs="Arial"/>
          <w:bCs/>
          <w:i/>
          <w:color w:val="000000"/>
          <w:lang w:val="bg-BG"/>
        </w:rPr>
      </w:pPr>
      <w:r w:rsidRPr="001E660E">
        <w:rPr>
          <w:rFonts w:ascii="Arial" w:eastAsia="Times New Roman" w:hAnsi="Arial" w:cs="Arial"/>
          <w:bCs/>
          <w:i/>
          <w:color w:val="000000"/>
          <w:lang w:val="bg-BG"/>
        </w:rPr>
        <w:t>1. Допустим ли е за финансиране проект, предвиждащ реконструкция на водоем, в който ще се отглеждат риби от личинка до зряла риба, с цел продажба?</w:t>
      </w:r>
    </w:p>
    <w:p w:rsidR="007D50A6" w:rsidRPr="001E660E" w:rsidRDefault="007D50A6" w:rsidP="007D50A6">
      <w:pPr>
        <w:spacing w:after="0" w:line="240" w:lineRule="auto"/>
        <w:jc w:val="both"/>
        <w:rPr>
          <w:rFonts w:ascii="Arial" w:eastAsia="Times New Roman" w:hAnsi="Arial" w:cs="Arial"/>
          <w:bCs/>
          <w:i/>
          <w:color w:val="000000"/>
          <w:lang w:val="bg-BG"/>
        </w:rPr>
      </w:pPr>
      <w:r w:rsidRPr="001E660E">
        <w:rPr>
          <w:rFonts w:ascii="Arial" w:eastAsia="Times New Roman" w:hAnsi="Arial" w:cs="Arial"/>
          <w:bCs/>
          <w:i/>
          <w:color w:val="000000"/>
          <w:lang w:val="bg-BG"/>
        </w:rPr>
        <w:t xml:space="preserve">2. В Точка 2 от раздел 13.1. „Допустими дейности" е описано, че безвъзмездната финансова помощ се предоставя на кандидат, само ако бъде ясно доказано чрез независим маркетингов доклад, изготвен съгласно (Приложение № 1), че съществуват добри и устойчиви перспективи за пазарна реализация на продукта. Лице с каква правоспособност следва да изготви този доклад? </w:t>
      </w:r>
    </w:p>
    <w:p w:rsidR="007D50A6" w:rsidRPr="001E660E" w:rsidRDefault="007D50A6" w:rsidP="007D50A6">
      <w:pPr>
        <w:spacing w:after="0" w:line="240" w:lineRule="auto"/>
        <w:jc w:val="both"/>
        <w:rPr>
          <w:rFonts w:ascii="Arial" w:eastAsia="Times New Roman" w:hAnsi="Arial" w:cs="Arial"/>
          <w:bCs/>
          <w:i/>
          <w:color w:val="000000"/>
          <w:lang w:val="bg-BG"/>
        </w:rPr>
      </w:pPr>
      <w:r w:rsidRPr="001E660E">
        <w:rPr>
          <w:rFonts w:ascii="Arial" w:eastAsia="Times New Roman" w:hAnsi="Arial" w:cs="Arial"/>
          <w:bCs/>
          <w:i/>
          <w:color w:val="000000"/>
          <w:lang w:val="bg-BG"/>
        </w:rPr>
        <w:t>3. Раздел 9. „Минимален (ако е приложимо) и максимален размер на безвъзмездната финансова помощ за конкретен проект“ гласи: „Максималният размер на допустимата безвъзмездна финансова помощ за един проект е 550 000 лева“. Каква е максималната стойност на общите допустими разходи по проекта, с който се кандидатства - 1 100 000 лв., или 550 000 лв.?</w:t>
      </w:r>
    </w:p>
    <w:p w:rsidR="007D50A6" w:rsidRPr="001E660E" w:rsidRDefault="007D50A6" w:rsidP="007D50A6">
      <w:pPr>
        <w:spacing w:after="0" w:line="240" w:lineRule="auto"/>
        <w:jc w:val="both"/>
        <w:rPr>
          <w:rFonts w:ascii="Arial" w:eastAsia="Times New Roman" w:hAnsi="Arial" w:cs="Arial"/>
          <w:bCs/>
          <w:i/>
          <w:color w:val="000000"/>
          <w:lang w:val="bg-BG"/>
        </w:rPr>
      </w:pPr>
    </w:p>
    <w:p w:rsidR="007D50A6" w:rsidRPr="001E660E" w:rsidRDefault="007D50A6" w:rsidP="007D50A6">
      <w:pPr>
        <w:spacing w:after="0" w:line="240" w:lineRule="auto"/>
        <w:rPr>
          <w:rFonts w:ascii="Arial" w:eastAsia="Times New Roman" w:hAnsi="Arial" w:cs="Arial"/>
          <w:bCs/>
          <w:i/>
          <w:color w:val="000000"/>
          <w:lang w:val="bg-BG"/>
        </w:rPr>
      </w:pPr>
      <w:r w:rsidRPr="001E660E">
        <w:rPr>
          <w:rFonts w:ascii="Arial" w:eastAsia="Times New Roman" w:hAnsi="Arial" w:cs="Arial"/>
          <w:bCs/>
          <w:i/>
          <w:color w:val="000000"/>
          <w:lang w:val="bg-BG"/>
        </w:rPr>
        <w:t>ДЖЕНЕРИС АД</w:t>
      </w:r>
    </w:p>
    <w:p w:rsidR="00FE232E" w:rsidRPr="001E660E" w:rsidRDefault="007D50A6" w:rsidP="007D50A6">
      <w:pPr>
        <w:spacing w:after="0" w:line="240" w:lineRule="auto"/>
        <w:rPr>
          <w:rFonts w:ascii="Arial" w:eastAsia="Times New Roman" w:hAnsi="Arial" w:cs="Arial"/>
          <w:bCs/>
          <w:i/>
          <w:color w:val="000000"/>
          <w:lang w:val="bg-BG"/>
        </w:rPr>
      </w:pPr>
      <w:r w:rsidRPr="001E660E">
        <w:rPr>
          <w:rFonts w:ascii="Arial" w:eastAsia="Times New Roman" w:hAnsi="Arial" w:cs="Arial"/>
          <w:bCs/>
          <w:i/>
          <w:color w:val="000000"/>
          <w:lang w:val="bg-BG"/>
        </w:rPr>
        <w:t>ЕИК: 200084573</w:t>
      </w:r>
    </w:p>
    <w:p w:rsidR="00FE232E" w:rsidRPr="001E660E" w:rsidRDefault="007D50A6" w:rsidP="007D50A6">
      <w:pPr>
        <w:spacing w:after="0" w:line="240" w:lineRule="auto"/>
        <w:rPr>
          <w:rFonts w:ascii="Arial" w:eastAsia="Times New Roman" w:hAnsi="Arial" w:cs="Arial"/>
          <w:bCs/>
          <w:i/>
          <w:color w:val="000000"/>
          <w:lang w:val="bg-BG"/>
        </w:rPr>
      </w:pPr>
      <w:r w:rsidRPr="001E660E">
        <w:rPr>
          <w:rFonts w:ascii="Arial" w:eastAsia="Times New Roman" w:hAnsi="Arial" w:cs="Arial"/>
          <w:bCs/>
          <w:i/>
          <w:color w:val="000000"/>
          <w:lang w:val="bg-BG"/>
        </w:rPr>
        <w:t>гр. София 1000</w:t>
      </w:r>
    </w:p>
    <w:p w:rsidR="00FE232E" w:rsidRPr="001E660E" w:rsidRDefault="007D50A6" w:rsidP="007D50A6">
      <w:pPr>
        <w:spacing w:after="0" w:line="240" w:lineRule="auto"/>
        <w:rPr>
          <w:rFonts w:ascii="Arial" w:eastAsia="Times New Roman" w:hAnsi="Arial" w:cs="Arial"/>
          <w:bCs/>
          <w:i/>
          <w:color w:val="000000"/>
          <w:lang w:val="bg-BG"/>
        </w:rPr>
      </w:pPr>
      <w:r w:rsidRPr="001E660E">
        <w:rPr>
          <w:rFonts w:ascii="Arial" w:eastAsia="Times New Roman" w:hAnsi="Arial" w:cs="Arial"/>
          <w:bCs/>
          <w:i/>
          <w:color w:val="000000"/>
          <w:lang w:val="bg-BG"/>
        </w:rPr>
        <w:t>ул. "Екзарх Йосиф" № 66</w:t>
      </w:r>
    </w:p>
    <w:p w:rsidR="00FE232E" w:rsidRPr="001E660E" w:rsidRDefault="007D50A6" w:rsidP="007D50A6">
      <w:pPr>
        <w:spacing w:after="0" w:line="240" w:lineRule="auto"/>
        <w:rPr>
          <w:rFonts w:ascii="Arial" w:eastAsia="Times New Roman" w:hAnsi="Arial" w:cs="Arial"/>
          <w:bCs/>
          <w:i/>
          <w:color w:val="000000"/>
          <w:lang w:val="bg-BG"/>
        </w:rPr>
      </w:pPr>
      <w:r w:rsidRPr="001E660E">
        <w:rPr>
          <w:rFonts w:ascii="Arial" w:eastAsia="Times New Roman" w:hAnsi="Arial" w:cs="Arial"/>
          <w:bCs/>
          <w:i/>
          <w:color w:val="000000"/>
          <w:lang w:val="bg-BG"/>
        </w:rPr>
        <w:t>Tел.: 0893777705</w:t>
      </w:r>
    </w:p>
    <w:p w:rsidR="007D50A6" w:rsidRPr="001E660E" w:rsidRDefault="007D50A6" w:rsidP="007D50A6">
      <w:pPr>
        <w:spacing w:after="0" w:line="240" w:lineRule="auto"/>
        <w:rPr>
          <w:rFonts w:ascii="Arial" w:eastAsia="Times New Roman" w:hAnsi="Arial" w:cs="Arial"/>
          <w:bCs/>
          <w:i/>
          <w:color w:val="000000"/>
          <w:lang w:val="bg-BG"/>
        </w:rPr>
      </w:pPr>
      <w:r w:rsidRPr="001E660E">
        <w:rPr>
          <w:rFonts w:ascii="Arial" w:eastAsia="Times New Roman" w:hAnsi="Arial" w:cs="Arial"/>
          <w:bCs/>
          <w:i/>
          <w:color w:val="000000"/>
          <w:lang w:val="bg-BG"/>
        </w:rPr>
        <w:t>Skype: GenerisAD</w:t>
      </w:r>
    </w:p>
    <w:p w:rsidR="007D50A6" w:rsidRDefault="007D50A6" w:rsidP="00AD04CA">
      <w:pPr>
        <w:spacing w:after="0" w:line="240" w:lineRule="auto"/>
        <w:jc w:val="both"/>
        <w:rPr>
          <w:rFonts w:ascii="Arial" w:eastAsia="Times New Roman" w:hAnsi="Arial" w:cs="Arial"/>
          <w:bCs/>
          <w:color w:val="000000"/>
        </w:rPr>
      </w:pPr>
    </w:p>
    <w:p w:rsidR="007F6EE0" w:rsidRPr="007F6EE0" w:rsidRDefault="007F6EE0" w:rsidP="00AD04CA">
      <w:pPr>
        <w:spacing w:after="0" w:line="240" w:lineRule="auto"/>
        <w:jc w:val="both"/>
        <w:rPr>
          <w:rFonts w:ascii="Arial" w:eastAsia="Times New Roman" w:hAnsi="Arial" w:cs="Arial"/>
          <w:bCs/>
          <w:color w:val="000000"/>
        </w:rPr>
      </w:pPr>
    </w:p>
    <w:p w:rsidR="007D50A6" w:rsidRPr="001E660E" w:rsidRDefault="007D50A6" w:rsidP="007D50A6">
      <w:pPr>
        <w:spacing w:after="0" w:line="240" w:lineRule="auto"/>
        <w:jc w:val="both"/>
        <w:rPr>
          <w:rFonts w:ascii="Arial" w:eastAsia="Times New Roman" w:hAnsi="Arial" w:cs="Arial"/>
          <w:b/>
          <w:bCs/>
          <w:color w:val="000000"/>
          <w:u w:val="single"/>
          <w:lang w:val="bg-BG"/>
        </w:rPr>
      </w:pPr>
      <w:r w:rsidRPr="001E660E">
        <w:rPr>
          <w:rFonts w:ascii="Arial" w:eastAsia="Times New Roman" w:hAnsi="Arial" w:cs="Arial"/>
          <w:b/>
          <w:bCs/>
          <w:color w:val="000000"/>
          <w:u w:val="single"/>
          <w:lang w:val="bg-BG"/>
        </w:rPr>
        <w:t>Отговори:</w:t>
      </w:r>
    </w:p>
    <w:p w:rsidR="00047A16" w:rsidRDefault="00047A16" w:rsidP="001E660E">
      <w:pPr>
        <w:spacing w:before="120" w:after="120" w:line="240" w:lineRule="auto"/>
        <w:ind w:firstLine="540"/>
        <w:jc w:val="both"/>
        <w:rPr>
          <w:rFonts w:ascii="Arial" w:eastAsia="Times New Roman" w:hAnsi="Arial" w:cs="Arial"/>
          <w:bCs/>
          <w:color w:val="000000"/>
          <w:lang w:val="bg-BG"/>
        </w:rPr>
      </w:pPr>
      <w:r w:rsidRPr="001E660E">
        <w:rPr>
          <w:rFonts w:ascii="Arial" w:eastAsia="Times New Roman" w:hAnsi="Arial" w:cs="Arial"/>
          <w:b/>
          <w:bCs/>
          <w:color w:val="000000"/>
          <w:lang w:val="bg-BG"/>
        </w:rPr>
        <w:t>1.</w:t>
      </w:r>
      <w:r w:rsidRPr="001E660E">
        <w:rPr>
          <w:rFonts w:ascii="Arial" w:eastAsia="Times New Roman" w:hAnsi="Arial" w:cs="Arial"/>
          <w:bCs/>
          <w:color w:val="000000"/>
          <w:lang w:val="bg-BG"/>
        </w:rPr>
        <w:t xml:space="preserve"> Предвид целите на подпомагането по процедура за подбор на проекти BG14MFOP001-2.011 „Продуктивни инвестиции в аквакултурите", разходите за </w:t>
      </w:r>
      <w:r w:rsidR="000B5BF8">
        <w:rPr>
          <w:rFonts w:ascii="Arial" w:eastAsia="Times New Roman" w:hAnsi="Arial" w:cs="Arial"/>
          <w:bCs/>
          <w:color w:val="000000"/>
          <w:lang w:val="bg-BG"/>
        </w:rPr>
        <w:t xml:space="preserve">възстановяване или </w:t>
      </w:r>
      <w:r w:rsidRPr="001E660E">
        <w:rPr>
          <w:rFonts w:ascii="Arial" w:eastAsia="Times New Roman" w:hAnsi="Arial" w:cs="Arial"/>
          <w:bCs/>
          <w:color w:val="000000"/>
          <w:lang w:val="bg-BG"/>
        </w:rPr>
        <w:t xml:space="preserve">реконструкция на </w:t>
      </w:r>
      <w:r w:rsidR="000B5BF8">
        <w:rPr>
          <w:rFonts w:ascii="Arial" w:eastAsia="Times New Roman" w:hAnsi="Arial" w:cs="Arial"/>
          <w:bCs/>
          <w:color w:val="000000"/>
          <w:lang w:val="bg-BG"/>
        </w:rPr>
        <w:t>производствени съоръжения</w:t>
      </w:r>
      <w:r w:rsidRPr="001E660E">
        <w:rPr>
          <w:rFonts w:ascii="Arial" w:eastAsia="Times New Roman" w:hAnsi="Arial" w:cs="Arial"/>
          <w:bCs/>
          <w:color w:val="000000"/>
          <w:lang w:val="bg-BG"/>
        </w:rPr>
        <w:t>, свързан</w:t>
      </w:r>
      <w:r w:rsidR="000B5BF8">
        <w:rPr>
          <w:rFonts w:ascii="Arial" w:eastAsia="Times New Roman" w:hAnsi="Arial" w:cs="Arial"/>
          <w:bCs/>
          <w:color w:val="000000"/>
          <w:lang w:val="bg-BG"/>
        </w:rPr>
        <w:t>и</w:t>
      </w:r>
      <w:r w:rsidRPr="001E660E">
        <w:rPr>
          <w:rFonts w:ascii="Arial" w:eastAsia="Times New Roman" w:hAnsi="Arial" w:cs="Arial"/>
          <w:bCs/>
          <w:color w:val="000000"/>
          <w:lang w:val="bg-BG"/>
        </w:rPr>
        <w:t xml:space="preserve"> с </w:t>
      </w:r>
      <w:r w:rsidR="000B5BF8">
        <w:rPr>
          <w:rFonts w:ascii="Arial" w:eastAsia="Times New Roman" w:hAnsi="Arial" w:cs="Arial"/>
          <w:bCs/>
          <w:color w:val="000000"/>
          <w:lang w:val="bg-BG"/>
        </w:rPr>
        <w:t xml:space="preserve">размножаването и </w:t>
      </w:r>
      <w:r w:rsidRPr="001E660E">
        <w:rPr>
          <w:rFonts w:ascii="Arial" w:eastAsia="Times New Roman" w:hAnsi="Arial" w:cs="Arial"/>
          <w:bCs/>
          <w:color w:val="000000"/>
          <w:lang w:val="bg-BG"/>
        </w:rPr>
        <w:t>отглеждането на риба</w:t>
      </w:r>
      <w:r w:rsidR="000B5BF8">
        <w:rPr>
          <w:rFonts w:ascii="Arial" w:eastAsia="Times New Roman" w:hAnsi="Arial" w:cs="Arial"/>
          <w:bCs/>
          <w:color w:val="000000"/>
          <w:lang w:val="bg-BG"/>
        </w:rPr>
        <w:t xml:space="preserve"> и други водни организми</w:t>
      </w:r>
      <w:r w:rsidRPr="001E660E">
        <w:rPr>
          <w:rFonts w:ascii="Arial" w:eastAsia="Times New Roman" w:hAnsi="Arial" w:cs="Arial"/>
          <w:bCs/>
          <w:color w:val="000000"/>
          <w:lang w:val="bg-BG"/>
        </w:rPr>
        <w:t xml:space="preserve"> е допустим разход по посочената процедура.</w:t>
      </w:r>
    </w:p>
    <w:p w:rsidR="000B5BF8" w:rsidRDefault="000B5BF8" w:rsidP="001E660E">
      <w:pPr>
        <w:spacing w:before="120" w:after="120" w:line="240" w:lineRule="auto"/>
        <w:ind w:firstLine="540"/>
        <w:jc w:val="both"/>
        <w:rPr>
          <w:rFonts w:ascii="Arial" w:eastAsia="Times New Roman" w:hAnsi="Arial" w:cs="Arial"/>
          <w:bCs/>
          <w:color w:val="000000"/>
        </w:rPr>
      </w:pPr>
      <w:r>
        <w:rPr>
          <w:rFonts w:ascii="Arial" w:eastAsia="Times New Roman" w:hAnsi="Arial" w:cs="Arial"/>
          <w:bCs/>
          <w:color w:val="000000"/>
          <w:lang w:val="bg-BG"/>
        </w:rPr>
        <w:t xml:space="preserve">С оглед на така зададеният въпрос, </w:t>
      </w:r>
      <w:r w:rsidRPr="007702C1">
        <w:rPr>
          <w:rFonts w:ascii="Arial" w:eastAsia="Times New Roman" w:hAnsi="Arial" w:cs="Arial"/>
          <w:b/>
          <w:bCs/>
          <w:color w:val="000000"/>
          <w:lang w:val="bg-BG"/>
        </w:rPr>
        <w:t xml:space="preserve">следва </w:t>
      </w:r>
      <w:r w:rsidR="007702C1" w:rsidRPr="007702C1">
        <w:rPr>
          <w:rFonts w:ascii="Arial" w:eastAsia="Times New Roman" w:hAnsi="Arial" w:cs="Arial"/>
          <w:b/>
          <w:bCs/>
          <w:color w:val="000000"/>
          <w:lang w:val="bg-BG"/>
        </w:rPr>
        <w:t xml:space="preserve">обаче </w:t>
      </w:r>
      <w:r w:rsidRPr="007702C1">
        <w:rPr>
          <w:rFonts w:ascii="Arial" w:eastAsia="Times New Roman" w:hAnsi="Arial" w:cs="Arial"/>
          <w:b/>
          <w:bCs/>
          <w:color w:val="000000"/>
          <w:lang w:val="bg-BG"/>
        </w:rPr>
        <w:t>да се имат предвид и технологичните и икономически аспекти на отглеждането на риба</w:t>
      </w:r>
      <w:r>
        <w:rPr>
          <w:rFonts w:ascii="Arial" w:eastAsia="Times New Roman" w:hAnsi="Arial" w:cs="Arial"/>
          <w:bCs/>
          <w:color w:val="000000"/>
          <w:lang w:val="bg-BG"/>
        </w:rPr>
        <w:t>. На УО на ПМДР не му е известна технологична схема в р</w:t>
      </w:r>
      <w:r w:rsidR="007702C1">
        <w:rPr>
          <w:rFonts w:ascii="Arial" w:eastAsia="Times New Roman" w:hAnsi="Arial" w:cs="Arial"/>
          <w:bCs/>
          <w:color w:val="000000"/>
          <w:lang w:val="bg-BG"/>
        </w:rPr>
        <w:t xml:space="preserve">ибовъдната </w:t>
      </w:r>
      <w:r>
        <w:rPr>
          <w:rFonts w:ascii="Arial" w:eastAsia="Times New Roman" w:hAnsi="Arial" w:cs="Arial"/>
          <w:bCs/>
          <w:color w:val="000000"/>
          <w:lang w:val="bg-BG"/>
        </w:rPr>
        <w:t xml:space="preserve">практика, при изкуствено отглеждане на риба, при която в един рибовъден басейн се отглеждат личинки, малки рибки, риба за косумация и маточни стада. </w:t>
      </w:r>
      <w:r w:rsidR="007702C1">
        <w:rPr>
          <w:rFonts w:ascii="Arial" w:eastAsia="Times New Roman" w:hAnsi="Arial" w:cs="Arial"/>
          <w:bCs/>
          <w:color w:val="000000"/>
          <w:lang w:val="bg-BG"/>
        </w:rPr>
        <w:t>Следователно, следва да се имат предвид тези аспекти на отглеждането на риба и да се оцени технологичната и икономическа целесъобразност на този подход.</w:t>
      </w:r>
    </w:p>
    <w:p w:rsidR="00047A16" w:rsidRPr="001E660E" w:rsidRDefault="00047A16" w:rsidP="001E660E">
      <w:pPr>
        <w:spacing w:before="120" w:after="120" w:line="240" w:lineRule="auto"/>
        <w:ind w:firstLine="540"/>
        <w:jc w:val="both"/>
        <w:rPr>
          <w:rFonts w:ascii="Arial" w:eastAsia="Times New Roman" w:hAnsi="Arial" w:cs="Arial"/>
          <w:bCs/>
          <w:color w:val="000000"/>
          <w:lang w:val="bg-BG"/>
        </w:rPr>
      </w:pPr>
      <w:r w:rsidRPr="001E660E">
        <w:rPr>
          <w:rFonts w:ascii="Arial" w:eastAsia="Times New Roman" w:hAnsi="Arial" w:cs="Arial"/>
          <w:b/>
          <w:bCs/>
          <w:color w:val="000000"/>
          <w:lang w:val="bg-BG"/>
        </w:rPr>
        <w:t>2.</w:t>
      </w:r>
      <w:r w:rsidRPr="001E660E">
        <w:rPr>
          <w:rFonts w:ascii="Arial" w:eastAsia="Times New Roman" w:hAnsi="Arial" w:cs="Arial"/>
          <w:bCs/>
          <w:color w:val="000000"/>
          <w:lang w:val="bg-BG"/>
        </w:rPr>
        <w:t xml:space="preserve"> </w:t>
      </w:r>
      <w:r w:rsidR="003E6F46">
        <w:rPr>
          <w:rFonts w:ascii="Arial" w:eastAsia="Times New Roman" w:hAnsi="Arial" w:cs="Arial"/>
          <w:bCs/>
          <w:color w:val="000000"/>
          <w:lang w:val="bg-BG"/>
        </w:rPr>
        <w:t>УО на ПМДР</w:t>
      </w:r>
      <w:r w:rsidR="002B2999">
        <w:rPr>
          <w:rFonts w:ascii="Arial" w:eastAsia="Times New Roman" w:hAnsi="Arial" w:cs="Arial"/>
          <w:bCs/>
          <w:color w:val="000000"/>
          <w:lang w:val="bg-BG"/>
        </w:rPr>
        <w:t xml:space="preserve"> има изготвен Маркетингов доклад. </w:t>
      </w:r>
      <w:r w:rsidRPr="001E660E">
        <w:rPr>
          <w:rFonts w:ascii="Arial" w:eastAsia="Times New Roman" w:hAnsi="Arial" w:cs="Arial"/>
          <w:bCs/>
          <w:color w:val="000000"/>
          <w:lang w:val="bg-BG"/>
        </w:rPr>
        <w:t>Към Условията за кандидатстване</w:t>
      </w:r>
      <w:r w:rsidR="007702C1" w:rsidRPr="007702C1">
        <w:t xml:space="preserve"> </w:t>
      </w:r>
      <w:r w:rsidR="007702C1" w:rsidRPr="007702C1">
        <w:rPr>
          <w:rFonts w:ascii="Arial" w:eastAsia="Times New Roman" w:hAnsi="Arial" w:cs="Arial"/>
          <w:bCs/>
          <w:color w:val="000000"/>
          <w:lang w:val="bg-BG"/>
        </w:rPr>
        <w:t>по процедура BG14MFOP001-2.011 „Продуктивни инвестиции в аквакултурите"</w:t>
      </w:r>
      <w:r w:rsidRPr="001E660E">
        <w:rPr>
          <w:rFonts w:ascii="Arial" w:eastAsia="Times New Roman" w:hAnsi="Arial" w:cs="Arial"/>
          <w:bCs/>
          <w:color w:val="000000"/>
          <w:lang w:val="bg-BG"/>
        </w:rPr>
        <w:t xml:space="preserve"> </w:t>
      </w:r>
      <w:r w:rsidRPr="007702C1">
        <w:rPr>
          <w:rFonts w:ascii="Arial" w:eastAsia="Times New Roman" w:hAnsi="Arial" w:cs="Arial"/>
          <w:b/>
          <w:bCs/>
          <w:color w:val="000000"/>
          <w:lang w:val="bg-BG"/>
        </w:rPr>
        <w:t xml:space="preserve">е приложен </w:t>
      </w:r>
      <w:r w:rsidR="007702C1" w:rsidRPr="007702C1">
        <w:rPr>
          <w:rFonts w:ascii="Arial" w:eastAsia="Times New Roman" w:hAnsi="Arial" w:cs="Arial"/>
          <w:b/>
          <w:bCs/>
          <w:color w:val="000000"/>
          <w:lang w:val="bg-BG"/>
        </w:rPr>
        <w:t xml:space="preserve">самият </w:t>
      </w:r>
      <w:r w:rsidRPr="007702C1">
        <w:rPr>
          <w:rFonts w:ascii="Arial" w:eastAsia="Times New Roman" w:hAnsi="Arial" w:cs="Arial"/>
          <w:b/>
          <w:bCs/>
          <w:color w:val="000000"/>
          <w:lang w:val="bg-BG"/>
        </w:rPr>
        <w:t>Маркетингов доклад за видовете риба и рибни продукти с добър и много добър пазарен потенциал (</w:t>
      </w:r>
      <w:r w:rsidR="00FD2D2B">
        <w:rPr>
          <w:rFonts w:ascii="Arial" w:eastAsia="Times New Roman" w:hAnsi="Arial" w:cs="Arial"/>
          <w:b/>
          <w:bCs/>
          <w:color w:val="000000"/>
          <w:lang w:val="bg-BG"/>
        </w:rPr>
        <w:t xml:space="preserve">същият представлява </w:t>
      </w:r>
      <w:r w:rsidRPr="007702C1">
        <w:rPr>
          <w:rFonts w:ascii="Arial" w:eastAsia="Times New Roman" w:hAnsi="Arial" w:cs="Arial"/>
          <w:b/>
          <w:bCs/>
          <w:color w:val="000000"/>
          <w:lang w:val="bg-BG"/>
        </w:rPr>
        <w:t>Приложение №</w:t>
      </w:r>
      <w:r w:rsidR="00FD2D2B">
        <w:rPr>
          <w:rFonts w:ascii="Arial" w:eastAsia="Times New Roman" w:hAnsi="Arial" w:cs="Arial"/>
          <w:b/>
          <w:bCs/>
          <w:color w:val="000000"/>
          <w:lang w:val="bg-BG"/>
        </w:rPr>
        <w:t xml:space="preserve"> </w:t>
      </w:r>
      <w:r w:rsidRPr="007702C1">
        <w:rPr>
          <w:rFonts w:ascii="Arial" w:eastAsia="Times New Roman" w:hAnsi="Arial" w:cs="Arial"/>
          <w:b/>
          <w:bCs/>
          <w:color w:val="000000"/>
          <w:lang w:val="bg-BG"/>
        </w:rPr>
        <w:t>1)</w:t>
      </w:r>
      <w:r w:rsidRPr="001E660E">
        <w:rPr>
          <w:rFonts w:ascii="Arial" w:eastAsia="Times New Roman" w:hAnsi="Arial" w:cs="Arial"/>
          <w:bCs/>
          <w:color w:val="000000"/>
          <w:lang w:val="bg-BG"/>
        </w:rPr>
        <w:t xml:space="preserve">, който следва да бъде използван от кандидатите при изготвянето на проектните предложения. </w:t>
      </w:r>
      <w:r w:rsidR="007702C1" w:rsidRPr="001E660E">
        <w:rPr>
          <w:rFonts w:ascii="Arial" w:eastAsia="Times New Roman" w:hAnsi="Arial" w:cs="Arial"/>
          <w:bCs/>
          <w:color w:val="000000"/>
          <w:lang w:val="bg-BG"/>
        </w:rPr>
        <w:t>В</w:t>
      </w:r>
      <w:r w:rsidR="007702C1" w:rsidRPr="007702C1">
        <w:rPr>
          <w:rFonts w:ascii="Arial" w:eastAsia="Times New Roman" w:hAnsi="Arial" w:cs="Arial"/>
          <w:bCs/>
          <w:color w:val="000000"/>
          <w:lang w:val="bg-BG"/>
        </w:rPr>
        <w:t xml:space="preserve"> доклад</w:t>
      </w:r>
      <w:r w:rsidR="002B2999">
        <w:rPr>
          <w:rFonts w:ascii="Arial" w:eastAsia="Times New Roman" w:hAnsi="Arial" w:cs="Arial"/>
          <w:bCs/>
          <w:color w:val="000000"/>
          <w:lang w:val="bg-BG"/>
        </w:rPr>
        <w:t>а</w:t>
      </w:r>
      <w:r w:rsidR="007702C1" w:rsidRPr="007702C1">
        <w:rPr>
          <w:rFonts w:ascii="Arial" w:eastAsia="Times New Roman" w:hAnsi="Arial" w:cs="Arial"/>
          <w:bCs/>
          <w:color w:val="000000"/>
          <w:lang w:val="bg-BG"/>
        </w:rPr>
        <w:t xml:space="preserve"> </w:t>
      </w:r>
      <w:r w:rsidR="007702C1">
        <w:rPr>
          <w:rFonts w:ascii="Arial" w:eastAsia="Times New Roman" w:hAnsi="Arial" w:cs="Arial"/>
          <w:bCs/>
          <w:color w:val="000000"/>
          <w:lang w:val="bg-BG"/>
        </w:rPr>
        <w:t>е посочен</w:t>
      </w:r>
      <w:r w:rsidRPr="001E660E">
        <w:rPr>
          <w:rFonts w:ascii="Arial" w:eastAsia="Times New Roman" w:hAnsi="Arial" w:cs="Arial"/>
          <w:bCs/>
          <w:color w:val="000000"/>
          <w:lang w:val="bg-BG"/>
        </w:rPr>
        <w:t xml:space="preserve"> </w:t>
      </w:r>
      <w:r w:rsidR="007702C1">
        <w:rPr>
          <w:rFonts w:ascii="Arial" w:eastAsia="Times New Roman" w:hAnsi="Arial" w:cs="Arial"/>
          <w:bCs/>
          <w:color w:val="000000"/>
          <w:lang w:val="bg-BG"/>
        </w:rPr>
        <w:t xml:space="preserve">пазарният потенциал на различните </w:t>
      </w:r>
      <w:r w:rsidR="002B2999">
        <w:rPr>
          <w:rFonts w:ascii="Arial" w:eastAsia="Times New Roman" w:hAnsi="Arial" w:cs="Arial"/>
          <w:bCs/>
          <w:color w:val="000000"/>
          <w:lang w:val="bg-BG"/>
        </w:rPr>
        <w:t>видове</w:t>
      </w:r>
      <w:r w:rsidRPr="001E660E">
        <w:rPr>
          <w:rFonts w:ascii="Arial" w:eastAsia="Times New Roman" w:hAnsi="Arial" w:cs="Arial"/>
          <w:bCs/>
          <w:color w:val="000000"/>
          <w:lang w:val="bg-BG"/>
        </w:rPr>
        <w:t xml:space="preserve"> аквакултури.</w:t>
      </w:r>
    </w:p>
    <w:p w:rsidR="00047A16" w:rsidRPr="001E660E" w:rsidRDefault="00047A16" w:rsidP="001E660E">
      <w:pPr>
        <w:spacing w:before="120" w:after="120" w:line="240" w:lineRule="auto"/>
        <w:ind w:firstLine="540"/>
        <w:jc w:val="both"/>
        <w:rPr>
          <w:rFonts w:ascii="Arial" w:eastAsia="Times New Roman" w:hAnsi="Arial" w:cs="Arial"/>
          <w:bCs/>
          <w:color w:val="000000"/>
          <w:lang w:val="bg-BG"/>
        </w:rPr>
      </w:pPr>
      <w:r w:rsidRPr="001E660E">
        <w:rPr>
          <w:rFonts w:ascii="Arial" w:eastAsia="Times New Roman" w:hAnsi="Arial" w:cs="Arial"/>
          <w:b/>
          <w:bCs/>
          <w:color w:val="000000"/>
          <w:lang w:val="bg-BG"/>
        </w:rPr>
        <w:t>3.</w:t>
      </w:r>
      <w:r w:rsidRPr="001E660E">
        <w:rPr>
          <w:rFonts w:ascii="Arial" w:eastAsia="Times New Roman" w:hAnsi="Arial" w:cs="Arial"/>
          <w:bCs/>
          <w:color w:val="000000"/>
          <w:lang w:val="bg-BG"/>
        </w:rPr>
        <w:t xml:space="preserve"> </w:t>
      </w:r>
      <w:r w:rsidR="003E6F46">
        <w:rPr>
          <w:rFonts w:ascii="Arial" w:eastAsia="Times New Roman" w:hAnsi="Arial" w:cs="Arial"/>
          <w:bCs/>
          <w:color w:val="000000"/>
          <w:lang w:val="bg-BG"/>
        </w:rPr>
        <w:t>И</w:t>
      </w:r>
      <w:r w:rsidRPr="001E660E">
        <w:rPr>
          <w:rFonts w:ascii="Arial" w:eastAsia="Times New Roman" w:hAnsi="Arial" w:cs="Arial"/>
          <w:bCs/>
          <w:color w:val="000000"/>
          <w:lang w:val="bg-BG"/>
        </w:rPr>
        <w:t>нтензитетът на безвъзмездната финансова помощ е в размер на 50% от стойността на общите доп</w:t>
      </w:r>
      <w:r w:rsidR="00FD2D2B">
        <w:rPr>
          <w:rFonts w:ascii="Arial" w:eastAsia="Times New Roman" w:hAnsi="Arial" w:cs="Arial"/>
          <w:bCs/>
          <w:color w:val="000000"/>
          <w:lang w:val="bg-BG"/>
        </w:rPr>
        <w:t>устими разходи по проекта и</w:t>
      </w:r>
      <w:r w:rsidRPr="001E660E">
        <w:rPr>
          <w:rFonts w:ascii="Arial" w:eastAsia="Times New Roman" w:hAnsi="Arial" w:cs="Arial"/>
          <w:bCs/>
          <w:color w:val="000000"/>
          <w:lang w:val="bg-BG"/>
        </w:rPr>
        <w:t xml:space="preserve"> безвъзмездната финансова помощ е </w:t>
      </w:r>
      <w:r w:rsidR="00FD2D2B">
        <w:rPr>
          <w:rFonts w:ascii="Arial" w:eastAsia="Times New Roman" w:hAnsi="Arial" w:cs="Arial"/>
          <w:bCs/>
          <w:color w:val="000000"/>
          <w:lang w:val="bg-BG"/>
        </w:rPr>
        <w:t>с максимален</w:t>
      </w:r>
      <w:r w:rsidRPr="001E660E">
        <w:rPr>
          <w:rFonts w:ascii="Arial" w:eastAsia="Times New Roman" w:hAnsi="Arial" w:cs="Arial"/>
          <w:bCs/>
          <w:color w:val="000000"/>
          <w:lang w:val="bg-BG"/>
        </w:rPr>
        <w:t xml:space="preserve"> праг от 550 000 </w:t>
      </w:r>
      <w:r w:rsidR="003E6F46">
        <w:rPr>
          <w:rFonts w:ascii="Arial" w:eastAsia="Times New Roman" w:hAnsi="Arial" w:cs="Arial"/>
          <w:bCs/>
          <w:color w:val="000000"/>
          <w:lang w:val="bg-BG"/>
        </w:rPr>
        <w:t>лева</w:t>
      </w:r>
      <w:r w:rsidR="00DC08B4">
        <w:rPr>
          <w:rFonts w:ascii="Arial" w:eastAsia="Times New Roman" w:hAnsi="Arial" w:cs="Arial"/>
          <w:bCs/>
          <w:color w:val="000000"/>
          <w:lang w:val="bg-BG"/>
        </w:rPr>
        <w:t>, т.е. инвестицията по проекта може да бъде в размер на 1,1 млн. лева</w:t>
      </w:r>
      <w:r w:rsidRPr="001E660E">
        <w:rPr>
          <w:rFonts w:ascii="Arial" w:eastAsia="Times New Roman" w:hAnsi="Arial" w:cs="Arial"/>
          <w:bCs/>
          <w:color w:val="000000"/>
          <w:lang w:val="bg-BG"/>
        </w:rPr>
        <w:t xml:space="preserve">. </w:t>
      </w:r>
      <w:r w:rsidR="00FD2D2B">
        <w:rPr>
          <w:rFonts w:ascii="Arial" w:eastAsia="Times New Roman" w:hAnsi="Arial" w:cs="Arial"/>
          <w:bCs/>
          <w:color w:val="000000"/>
          <w:lang w:val="bg-BG"/>
        </w:rPr>
        <w:t>Когато</w:t>
      </w:r>
      <w:r w:rsidRPr="001E660E">
        <w:rPr>
          <w:rFonts w:ascii="Arial" w:eastAsia="Times New Roman" w:hAnsi="Arial" w:cs="Arial"/>
          <w:bCs/>
          <w:color w:val="000000"/>
          <w:lang w:val="bg-BG"/>
        </w:rPr>
        <w:t xml:space="preserve"> общите допустими разходи по проекта </w:t>
      </w:r>
      <w:r w:rsidR="00FD2D2B">
        <w:rPr>
          <w:rFonts w:ascii="Arial" w:eastAsia="Times New Roman" w:hAnsi="Arial" w:cs="Arial"/>
          <w:bCs/>
          <w:color w:val="000000"/>
          <w:lang w:val="bg-BG"/>
        </w:rPr>
        <w:t>са по-големи</w:t>
      </w:r>
      <w:r w:rsidRPr="001E660E">
        <w:rPr>
          <w:rFonts w:ascii="Arial" w:eastAsia="Times New Roman" w:hAnsi="Arial" w:cs="Arial"/>
          <w:bCs/>
          <w:color w:val="000000"/>
          <w:lang w:val="bg-BG"/>
        </w:rPr>
        <w:t xml:space="preserve"> от 1 100 000 лв., </w:t>
      </w:r>
      <w:r w:rsidR="00FD2D2B">
        <w:rPr>
          <w:rFonts w:ascii="Arial" w:eastAsia="Times New Roman" w:hAnsi="Arial" w:cs="Arial"/>
          <w:bCs/>
          <w:color w:val="000000"/>
          <w:lang w:val="bg-BG"/>
        </w:rPr>
        <w:t>всички разходи над тази сума са изцяло за сметка на кандидата</w:t>
      </w:r>
      <w:r w:rsidRPr="001E660E">
        <w:rPr>
          <w:rFonts w:ascii="Arial" w:eastAsia="Times New Roman" w:hAnsi="Arial" w:cs="Arial"/>
          <w:bCs/>
          <w:color w:val="000000"/>
          <w:lang w:val="bg-BG"/>
        </w:rPr>
        <w:t>.</w:t>
      </w:r>
    </w:p>
    <w:p w:rsidR="00047A16" w:rsidRDefault="00047A16" w:rsidP="001E660E">
      <w:pPr>
        <w:spacing w:before="120" w:after="120" w:line="240" w:lineRule="auto"/>
        <w:jc w:val="both"/>
        <w:rPr>
          <w:rFonts w:ascii="Arial" w:eastAsia="Times New Roman" w:hAnsi="Arial" w:cs="Arial"/>
          <w:bCs/>
          <w:color w:val="000000"/>
        </w:rPr>
      </w:pPr>
    </w:p>
    <w:p w:rsidR="007F6EE0" w:rsidRPr="007F6EE0" w:rsidRDefault="007F6EE0" w:rsidP="001E660E">
      <w:pPr>
        <w:spacing w:before="120" w:after="120" w:line="240" w:lineRule="auto"/>
        <w:jc w:val="both"/>
        <w:rPr>
          <w:rFonts w:ascii="Arial" w:eastAsia="Times New Roman" w:hAnsi="Arial" w:cs="Arial"/>
          <w:bCs/>
          <w:color w:val="000000"/>
        </w:rPr>
      </w:pPr>
      <w:bookmarkStart w:id="0" w:name="_GoBack"/>
      <w:bookmarkEnd w:id="0"/>
    </w:p>
    <w:sectPr w:rsidR="007F6EE0" w:rsidRPr="007F6EE0" w:rsidSect="007F6EE0">
      <w:footerReference w:type="default" r:id="rId14"/>
      <w:headerReference w:type="first" r:id="rId15"/>
      <w:pgSz w:w="12240" w:h="15840"/>
      <w:pgMar w:top="1260" w:right="1138" w:bottom="1170" w:left="1411"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5F1" w:rsidRDefault="004C35F1" w:rsidP="002F1D11">
      <w:pPr>
        <w:spacing w:after="0" w:line="240" w:lineRule="auto"/>
      </w:pPr>
      <w:r>
        <w:separator/>
      </w:r>
    </w:p>
  </w:endnote>
  <w:endnote w:type="continuationSeparator" w:id="0">
    <w:p w:rsidR="004C35F1" w:rsidRDefault="004C35F1" w:rsidP="002F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408236"/>
      <w:docPartObj>
        <w:docPartGallery w:val="Page Numbers (Bottom of Page)"/>
        <w:docPartUnique/>
      </w:docPartObj>
    </w:sdtPr>
    <w:sdtEndPr>
      <w:rPr>
        <w:rFonts w:ascii="Arial" w:hAnsi="Arial" w:cs="Arial"/>
        <w:noProof/>
      </w:rPr>
    </w:sdtEndPr>
    <w:sdtContent>
      <w:p w:rsidR="00817BE9" w:rsidRPr="001E660E" w:rsidRDefault="00817BE9">
        <w:pPr>
          <w:pStyle w:val="Footer"/>
          <w:jc w:val="right"/>
          <w:rPr>
            <w:rFonts w:ascii="Arial" w:hAnsi="Arial" w:cs="Arial"/>
          </w:rPr>
        </w:pPr>
        <w:r w:rsidRPr="001E660E">
          <w:rPr>
            <w:rFonts w:ascii="Arial" w:hAnsi="Arial" w:cs="Arial"/>
          </w:rPr>
          <w:fldChar w:fldCharType="begin"/>
        </w:r>
        <w:r w:rsidRPr="001E660E">
          <w:rPr>
            <w:rFonts w:ascii="Arial" w:hAnsi="Arial" w:cs="Arial"/>
          </w:rPr>
          <w:instrText xml:space="preserve"> PAGE   \* MERGEFORMAT </w:instrText>
        </w:r>
        <w:r w:rsidRPr="001E660E">
          <w:rPr>
            <w:rFonts w:ascii="Arial" w:hAnsi="Arial" w:cs="Arial"/>
          </w:rPr>
          <w:fldChar w:fldCharType="separate"/>
        </w:r>
        <w:r w:rsidR="00F14208">
          <w:rPr>
            <w:rFonts w:ascii="Arial" w:hAnsi="Arial" w:cs="Arial"/>
            <w:noProof/>
          </w:rPr>
          <w:t>6</w:t>
        </w:r>
        <w:r w:rsidRPr="001E660E">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5F1" w:rsidRDefault="004C35F1" w:rsidP="002F1D11">
      <w:pPr>
        <w:spacing w:after="0" w:line="240" w:lineRule="auto"/>
      </w:pPr>
      <w:r>
        <w:separator/>
      </w:r>
    </w:p>
  </w:footnote>
  <w:footnote w:type="continuationSeparator" w:id="0">
    <w:p w:rsidR="004C35F1" w:rsidRDefault="004C35F1" w:rsidP="002F1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BE9" w:rsidRDefault="00817BE9">
    <w:pPr>
      <w:pStyle w:val="Header"/>
    </w:pPr>
    <w:r>
      <w:rPr>
        <w:noProof/>
      </w:rPr>
      <mc:AlternateContent>
        <mc:Choice Requires="wpg">
          <w:drawing>
            <wp:anchor distT="0" distB="0" distL="114300" distR="114300" simplePos="0" relativeHeight="251659264" behindDoc="0" locked="0" layoutInCell="1" allowOverlap="1" wp14:anchorId="3CA54EE2" wp14:editId="2CCFF73D">
              <wp:simplePos x="0" y="0"/>
              <wp:positionH relativeFrom="column">
                <wp:posOffset>-642620</wp:posOffset>
              </wp:positionH>
              <wp:positionV relativeFrom="paragraph">
                <wp:posOffset>-268605</wp:posOffset>
              </wp:positionV>
              <wp:extent cx="7267575" cy="1257300"/>
              <wp:effectExtent l="0" t="0" r="9525" b="0"/>
              <wp:wrapNone/>
              <wp:docPr id="2" name="Group 2"/>
              <wp:cNvGraphicFramePr/>
              <a:graphic xmlns:a="http://schemas.openxmlformats.org/drawingml/2006/main">
                <a:graphicData uri="http://schemas.microsoft.com/office/word/2010/wordprocessingGroup">
                  <wpg:wgp>
                    <wpg:cNvGrpSpPr/>
                    <wpg:grpSpPr>
                      <a:xfrm>
                        <a:off x="0" y="0"/>
                        <a:ext cx="7267575" cy="1257300"/>
                        <a:chOff x="0" y="0"/>
                        <a:chExt cx="7267575" cy="1257300"/>
                      </a:xfrm>
                    </wpg:grpSpPr>
                    <wps:wsp>
                      <wps:cNvPr id="6" name="Text Box 6"/>
                      <wps:cNvSpPr txBox="1">
                        <a:spLocks noChangeArrowheads="1"/>
                      </wps:cNvSpPr>
                      <wps:spPr bwMode="auto">
                        <a:xfrm>
                          <a:off x="0" y="0"/>
                          <a:ext cx="160972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BE9" w:rsidRDefault="00817BE9" w:rsidP="0063406B">
                            <w:pPr>
                              <w:pStyle w:val="Header"/>
                              <w:spacing w:after="30"/>
                              <w:suppressOverlap/>
                              <w:jc w:val="center"/>
                              <w:rPr>
                                <w:rFonts w:cs="Arial"/>
                                <w:color w:val="808080"/>
                              </w:rPr>
                            </w:pPr>
                            <w:r>
                              <w:rPr>
                                <w:rFonts w:cs="Arial"/>
                                <w:noProof/>
                              </w:rPr>
                              <w:drawing>
                                <wp:inline distT="0" distB="0" distL="0" distR="0" wp14:anchorId="440EA1F1" wp14:editId="00676F4D">
                                  <wp:extent cx="942975" cy="63948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980" cy="644916"/>
                                          </a:xfrm>
                                          <a:prstGeom prst="rect">
                                            <a:avLst/>
                                          </a:prstGeom>
                                          <a:noFill/>
                                          <a:ln>
                                            <a:noFill/>
                                          </a:ln>
                                        </pic:spPr>
                                      </pic:pic>
                                    </a:graphicData>
                                  </a:graphic>
                                </wp:inline>
                              </w:drawing>
                            </w:r>
                          </w:p>
                          <w:p w:rsidR="00817BE9" w:rsidRPr="0063406B" w:rsidRDefault="00817BE9"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b/>
                                <w:color w:val="808080"/>
                                <w:sz w:val="18"/>
                                <w:szCs w:val="18"/>
                                <w:lang w:val="bg-BG"/>
                              </w:rPr>
                            </w:pPr>
                            <w:r w:rsidRPr="0063406B">
                              <w:rPr>
                                <w:rFonts w:ascii="Arial" w:eastAsia="Times New Roman" w:hAnsi="Arial" w:cs="Arial"/>
                                <w:b/>
                                <w:color w:val="808080"/>
                                <w:sz w:val="18"/>
                                <w:szCs w:val="18"/>
                                <w:lang w:val="bg-BG"/>
                              </w:rPr>
                              <w:t>Европейски съюз</w:t>
                            </w:r>
                          </w:p>
                          <w:p w:rsidR="00817BE9" w:rsidRPr="0063406B" w:rsidRDefault="00817BE9"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color w:val="808080"/>
                                <w:sz w:val="18"/>
                                <w:szCs w:val="18"/>
                                <w:lang w:val="bg-BG"/>
                              </w:rPr>
                            </w:pPr>
                            <w:r w:rsidRPr="0063406B">
                              <w:rPr>
                                <w:rFonts w:ascii="Arial" w:eastAsia="Times New Roman" w:hAnsi="Arial" w:cs="Arial"/>
                                <w:color w:val="808080"/>
                                <w:sz w:val="18"/>
                                <w:szCs w:val="18"/>
                                <w:lang w:val="bg-BG"/>
                              </w:rPr>
                              <w:t>Европейски фонд за морско дело и рибарство</w:t>
                            </w:r>
                          </w:p>
                          <w:p w:rsidR="00817BE9" w:rsidRPr="0063406B" w:rsidRDefault="00817BE9" w:rsidP="0063406B">
                            <w:pPr>
                              <w:pStyle w:val="Header"/>
                              <w:spacing w:after="30"/>
                              <w:suppressOverlap/>
                              <w:jc w:val="center"/>
                              <w:rPr>
                                <w:rFonts w:cs="Arial"/>
                                <w:sz w:val="20"/>
                                <w:szCs w:val="20"/>
                                <w:lang w:val="bg-BG"/>
                              </w:rPr>
                            </w:pPr>
                          </w:p>
                        </w:txbxContent>
                      </wps:txbx>
                      <wps:bodyPr rot="0" vert="horz" wrap="square" lIns="91440" tIns="45720" rIns="91440" bIns="45720" anchor="t" anchorCtr="0" upright="1">
                        <a:noAutofit/>
                      </wps:bodyPr>
                    </wps:wsp>
                    <wpg:grpSp>
                      <wpg:cNvPr id="1" name="Group 1"/>
                      <wpg:cNvGrpSpPr/>
                      <wpg:grpSpPr>
                        <a:xfrm>
                          <a:off x="2390775" y="161925"/>
                          <a:ext cx="4876800" cy="895350"/>
                          <a:chOff x="0" y="0"/>
                          <a:chExt cx="4876800" cy="895350"/>
                        </a:xfrm>
                      </wpg:grpSpPr>
                      <pic:pic xmlns:pic="http://schemas.openxmlformats.org/drawingml/2006/picture">
                        <pic:nvPicPr>
                          <pic:cNvPr id="5126" name="Picture 9" descr="C:\Users\ntsankov\AppData\Local\Temp\$$_3DA4\Програма за морско дело и рибарство\Logo_BG\logo-bg-right-no-back.png"/>
                          <pic:cNvPicPr>
                            <a:picLocks noChangeAspect="1"/>
                          </pic:cNvPicPr>
                        </pic:nvPicPr>
                        <pic:blipFill rotWithShape="1">
                          <a:blip r:embed="rId2" cstate="print">
                            <a:extLst>
                              <a:ext uri="{28A0092B-C50C-407E-A947-70E740481C1C}">
                                <a14:useLocalDpi xmlns:a14="http://schemas.microsoft.com/office/drawing/2010/main" val="0"/>
                              </a:ext>
                            </a:extLst>
                          </a:blip>
                          <a:srcRect l="6290" t="14173" r="17583" b="11024"/>
                          <a:stretch/>
                        </pic:blipFill>
                        <pic:spPr bwMode="auto">
                          <a:xfrm>
                            <a:off x="2981325" y="0"/>
                            <a:ext cx="1895475" cy="7620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95300" y="0"/>
                            <a:ext cx="1133475" cy="523875"/>
                          </a:xfrm>
                          <a:prstGeom prst="rect">
                            <a:avLst/>
                          </a:prstGeom>
                          <a:noFill/>
                          <a:ln>
                            <a:noFill/>
                          </a:ln>
                          <a:extLst/>
                        </pic:spPr>
                      </pic:pic>
                      <wps:wsp>
                        <wps:cNvPr id="9" name="TextBox 5"/>
                        <wps:cNvSpPr txBox="1"/>
                        <wps:spPr bwMode="auto">
                          <a:xfrm>
                            <a:off x="0" y="523875"/>
                            <a:ext cx="22193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BE9" w:rsidRPr="00C375AD" w:rsidRDefault="00817BE9" w:rsidP="0063406B">
                              <w:pPr>
                                <w:pStyle w:val="NormalWeb"/>
                                <w:spacing w:before="0" w:beforeAutospacing="0" w:after="0" w:afterAutospacing="0"/>
                                <w:jc w:val="center"/>
                                <w:textAlignment w:val="baseline"/>
                                <w:rPr>
                                  <w:sz w:val="18"/>
                                  <w:szCs w:val="18"/>
                                  <w:lang w:val="bg-BG"/>
                                </w:rPr>
                              </w:pPr>
                              <w:r w:rsidRPr="00F2146C">
                                <w:rPr>
                                  <w:rFonts w:ascii="Candara" w:hAnsi="Candara" w:cstheme="minorBidi"/>
                                  <w:color w:val="000000" w:themeColor="text1"/>
                                  <w:kern w:val="24"/>
                                  <w:sz w:val="18"/>
                                  <w:szCs w:val="18"/>
                                </w:rPr>
                                <w:t>МИНИСТЕРСТВО НА ЗЕМЕДЕЛИЕТО</w:t>
                              </w:r>
                              <w:r>
                                <w:rPr>
                                  <w:rFonts w:ascii="Candara" w:hAnsi="Candara" w:cstheme="minorBidi"/>
                                  <w:color w:val="000000" w:themeColor="text1"/>
                                  <w:kern w:val="24"/>
                                  <w:sz w:val="18"/>
                                  <w:szCs w:val="18"/>
                                </w:rPr>
                                <w:t>,</w:t>
                              </w:r>
                              <w:r w:rsidRPr="00F2146C">
                                <w:rPr>
                                  <w:rFonts w:ascii="Candara" w:hAnsi="Candara" w:cstheme="minorBidi"/>
                                  <w:color w:val="000000" w:themeColor="text1"/>
                                  <w:kern w:val="24"/>
                                  <w:sz w:val="18"/>
                                  <w:szCs w:val="18"/>
                                </w:rPr>
                                <w:t xml:space="preserve"> ХРАНИТЕ</w:t>
                              </w:r>
                              <w:r>
                                <w:rPr>
                                  <w:rFonts w:ascii="Candara" w:hAnsi="Candara" w:cstheme="minorBidi"/>
                                  <w:color w:val="000000" w:themeColor="text1"/>
                                  <w:kern w:val="24"/>
                                  <w:sz w:val="18"/>
                                  <w:szCs w:val="18"/>
                                  <w:lang w:val="bg-BG"/>
                                </w:rPr>
                                <w:t xml:space="preserve"> И ГОРИТЕ</w:t>
                              </w:r>
                            </w:p>
                            <w:p w:rsidR="00817BE9" w:rsidRDefault="00817BE9" w:rsidP="0063406B">
                              <w:pPr>
                                <w:jc w:val="center"/>
                              </w:pPr>
                            </w:p>
                          </w:txbxContent>
                        </wps:txbx>
                        <wps:bodyPr wrap="square" anchor="b">
                          <a:noAutofit/>
                        </wps:bodyPr>
                      </wps:wsp>
                    </wpg:grpSp>
                  </wpg:wgp>
                </a:graphicData>
              </a:graphic>
            </wp:anchor>
          </w:drawing>
        </mc:Choice>
        <mc:Fallback>
          <w:pict>
            <v:group id="Group 2" o:spid="_x0000_s1026" style="position:absolute;margin-left:-50.6pt;margin-top:-21.15pt;width:572.25pt;height:99pt;z-index:251659264" coordsize="72675,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">
              <v:shapetype id="_x0000_t202" coordsize="21600,21600" o:spt="202" path="m,l,21600r21600,l21600,xe">
                <v:stroke joinstyle="miter"/>
                <v:path gradientshapeok="t" o:connecttype="rect"/>
              </v:shapetype>
              <v:shape id="Text Box 6" o:spid="_x0000_s1027" type="#_x0000_t202" style="position:absolute;width:16097;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817BE9" w:rsidRDefault="00817BE9" w:rsidP="0063406B">
                      <w:pPr>
                        <w:pStyle w:val="Header"/>
                        <w:spacing w:after="30"/>
                        <w:suppressOverlap/>
                        <w:jc w:val="center"/>
                        <w:rPr>
                          <w:rFonts w:cs="Arial"/>
                          <w:color w:val="808080"/>
                        </w:rPr>
                      </w:pPr>
                      <w:r>
                        <w:rPr>
                          <w:rFonts w:cs="Arial"/>
                          <w:noProof/>
                        </w:rPr>
                        <w:drawing>
                          <wp:inline distT="0" distB="0" distL="0" distR="0" wp14:anchorId="5F4F69CD" wp14:editId="049AD0F1">
                            <wp:extent cx="942975" cy="63948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0980" cy="644916"/>
                                    </a:xfrm>
                                    <a:prstGeom prst="rect">
                                      <a:avLst/>
                                    </a:prstGeom>
                                    <a:noFill/>
                                    <a:ln>
                                      <a:noFill/>
                                    </a:ln>
                                  </pic:spPr>
                                </pic:pic>
                              </a:graphicData>
                            </a:graphic>
                          </wp:inline>
                        </w:drawing>
                      </w:r>
                    </w:p>
                    <w:p w:rsidR="00817BE9" w:rsidRPr="0063406B" w:rsidRDefault="00817BE9"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b/>
                          <w:color w:val="808080"/>
                          <w:sz w:val="18"/>
                          <w:szCs w:val="18"/>
                          <w:lang w:val="bg-BG"/>
                        </w:rPr>
                      </w:pPr>
                      <w:r w:rsidRPr="0063406B">
                        <w:rPr>
                          <w:rFonts w:ascii="Arial" w:eastAsia="Times New Roman" w:hAnsi="Arial" w:cs="Arial"/>
                          <w:b/>
                          <w:color w:val="808080"/>
                          <w:sz w:val="18"/>
                          <w:szCs w:val="18"/>
                          <w:lang w:val="bg-BG"/>
                        </w:rPr>
                        <w:t>Европейски съюз</w:t>
                      </w:r>
                    </w:p>
                    <w:p w:rsidR="00817BE9" w:rsidRPr="0063406B" w:rsidRDefault="00817BE9"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color w:val="808080"/>
                          <w:sz w:val="18"/>
                          <w:szCs w:val="18"/>
                          <w:lang w:val="bg-BG"/>
                        </w:rPr>
                      </w:pPr>
                      <w:r w:rsidRPr="0063406B">
                        <w:rPr>
                          <w:rFonts w:ascii="Arial" w:eastAsia="Times New Roman" w:hAnsi="Arial" w:cs="Arial"/>
                          <w:color w:val="808080"/>
                          <w:sz w:val="18"/>
                          <w:szCs w:val="18"/>
                          <w:lang w:val="bg-BG"/>
                        </w:rPr>
                        <w:t>Европейски фонд за морско дело и рибарство</w:t>
                      </w:r>
                    </w:p>
                    <w:p w:rsidR="00817BE9" w:rsidRPr="0063406B" w:rsidRDefault="00817BE9" w:rsidP="0063406B">
                      <w:pPr>
                        <w:pStyle w:val="Header"/>
                        <w:spacing w:after="30"/>
                        <w:suppressOverlap/>
                        <w:jc w:val="center"/>
                        <w:rPr>
                          <w:rFonts w:cs="Arial"/>
                          <w:sz w:val="20"/>
                          <w:szCs w:val="20"/>
                          <w:lang w:val="bg-BG"/>
                        </w:rPr>
                      </w:pPr>
                    </w:p>
                  </w:txbxContent>
                </v:textbox>
              </v:shape>
              <v:group id="Group 1" o:spid="_x0000_s1028" style="position:absolute;left:23907;top:1619;width:48768;height:8953" coordsize="48768,8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29813;width:18955;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7WXXFAAAA3QAAAA8AAABkcnMvZG93bnJldi54bWxEj0+LwjAUxO8LfofwFrytqX+2SNcoIgji&#10;rd0qeHs0b9uyzUtpolY/vREEj8PM/IZZrHrTiAt1rrasYDyKQBAXVtdcKsh/t19zEM4ja2wsk4Ib&#10;OVgtBx8LTLS9ckqXzJciQNglqKDyvk2kdEVFBt3ItsTB+7OdQR9kV0rd4TXATSMnURRLgzWHhQpb&#10;2lRU/Gdno2C2n5rUn3g3u5+PeSqPuM4OsVLDz379A8JT79/hV3unFXyPJzE834QnIJ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O1l1xQAAAN0AAAAPAAAAAAAAAAAAAAAA&#10;AJ8CAABkcnMvZG93bnJldi54bWxQSwUGAAAAAAQABAD3AAAAkQMAAAAA&#10;">
                  <v:imagedata r:id="rId5" o:title="logo-bg-right-no-back" croptop="9288f" cropbottom="7225f" cropleft="4122f" cropright="11523f"/>
                  <v:path arrowok="t"/>
                </v:shape>
                <v:shape id="Picture 8" o:spid="_x0000_s1030" type="#_x0000_t75" style="position:absolute;left:4953;width:11334;height:5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aqOe/AAAA2gAAAA8AAABkcnMvZG93bnJldi54bWxET8uKwjAU3Q/4D+EKsxtTXYhWo0jBQWch&#10;+MD1pbk21eamNJma+fvJQnB5OO/lOtpG9NT52rGC8SgDQVw6XXOl4HLefs1A+ICssXFMCv7Iw3o1&#10;+Fhirt2Tj9SfQiVSCPscFZgQ2lxKXxqy6EeuJU7czXUWQ4JdJXWHzxRuGznJsqm0WHNqMNhSYah8&#10;nH6tgoepNz/zoj/MYnGc7u/X7yJeJ0p9DuNmASJQDG/xy73TCtLWdCXdALn6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WqjnvwAAANoAAAAPAAAAAAAAAAAAAAAAAJ8CAABk&#10;cnMvZG93bnJldi54bWxQSwUGAAAAAAQABAD3AAAAiwMAAAAA&#10;">
                  <v:imagedata r:id="rId6" o:title=""/>
                  <v:path arrowok="t"/>
                </v:shape>
                <v:shape id="TextBox 5" o:spid="_x0000_s1031" type="#_x0000_t202" style="position:absolute;top:5238;width:22193;height:371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HnMMA&#10;AADaAAAADwAAAGRycy9kb3ducmV2LnhtbESP3YrCMBSE7xd8h3AE79ZUEdmtRhF/wBtxV32A0+bY&#10;VpuT0kTbvr0RFvZymJlvmPmyNaV4Uu0KywpGwwgEcWp1wZmCy3n3+QXCeWSNpWVS0JGD5aL3McdY&#10;24Z/6XnymQgQdjEqyL2vYildmpNBN7QVcfCutjbog6wzqWtsAtyUchxFU2mw4LCQY0XrnNL76WEU&#10;bH+SLpmMbrvJJuoSfWwO6/RxUGrQb1czEJ5a/x/+a++1gm94Xwk3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cHnMMAAADaAAAADwAAAAAAAAAAAAAAAACYAgAAZHJzL2Rv&#10;d25yZXYueG1sUEsFBgAAAAAEAAQA9QAAAIgDAAAAAA==&#10;" filled="f" stroked="f">
                  <v:textbox>
                    <w:txbxContent>
                      <w:p w:rsidR="00817BE9" w:rsidRPr="00C375AD" w:rsidRDefault="00817BE9" w:rsidP="0063406B">
                        <w:pPr>
                          <w:pStyle w:val="NormalWeb"/>
                          <w:spacing w:before="0" w:beforeAutospacing="0" w:after="0" w:afterAutospacing="0"/>
                          <w:jc w:val="center"/>
                          <w:textAlignment w:val="baseline"/>
                          <w:rPr>
                            <w:sz w:val="18"/>
                            <w:szCs w:val="18"/>
                            <w:lang w:val="bg-BG"/>
                          </w:rPr>
                        </w:pPr>
                        <w:r w:rsidRPr="00F2146C">
                          <w:rPr>
                            <w:rFonts w:ascii="Candara" w:hAnsi="Candara" w:cstheme="minorBidi"/>
                            <w:color w:val="000000" w:themeColor="text1"/>
                            <w:kern w:val="24"/>
                            <w:sz w:val="18"/>
                            <w:szCs w:val="18"/>
                          </w:rPr>
                          <w:t>МИНИСТЕРСТВО НА ЗЕМЕДЕЛИЕТО</w:t>
                        </w:r>
                        <w:r>
                          <w:rPr>
                            <w:rFonts w:ascii="Candara" w:hAnsi="Candara" w:cstheme="minorBidi"/>
                            <w:color w:val="000000" w:themeColor="text1"/>
                            <w:kern w:val="24"/>
                            <w:sz w:val="18"/>
                            <w:szCs w:val="18"/>
                          </w:rPr>
                          <w:t>,</w:t>
                        </w:r>
                        <w:r w:rsidRPr="00F2146C">
                          <w:rPr>
                            <w:rFonts w:ascii="Candara" w:hAnsi="Candara" w:cstheme="minorBidi"/>
                            <w:color w:val="000000" w:themeColor="text1"/>
                            <w:kern w:val="24"/>
                            <w:sz w:val="18"/>
                            <w:szCs w:val="18"/>
                          </w:rPr>
                          <w:t xml:space="preserve"> ХРАНИТЕ</w:t>
                        </w:r>
                        <w:r>
                          <w:rPr>
                            <w:rFonts w:ascii="Candara" w:hAnsi="Candara" w:cstheme="minorBidi"/>
                            <w:color w:val="000000" w:themeColor="text1"/>
                            <w:kern w:val="24"/>
                            <w:sz w:val="18"/>
                            <w:szCs w:val="18"/>
                            <w:lang w:val="bg-BG"/>
                          </w:rPr>
                          <w:t xml:space="preserve"> И ГОРИТЕ</w:t>
                        </w:r>
                      </w:p>
                      <w:p w:rsidR="00817BE9" w:rsidRDefault="00817BE9" w:rsidP="0063406B">
                        <w:pPr>
                          <w:jc w:val="center"/>
                        </w:pP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423"/>
    <w:multiLevelType w:val="hybridMultilevel"/>
    <w:tmpl w:val="42F88A32"/>
    <w:lvl w:ilvl="0" w:tplc="9B7096D0">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22567"/>
    <w:multiLevelType w:val="hybridMultilevel"/>
    <w:tmpl w:val="883CFCB2"/>
    <w:lvl w:ilvl="0" w:tplc="E3689BA2">
      <w:start w:val="1"/>
      <w:numFmt w:val="decimal"/>
      <w:lvlText w:val="%1."/>
      <w:lvlJc w:val="left"/>
      <w:pPr>
        <w:ind w:left="420" w:hanging="360"/>
      </w:pPr>
      <w:rPr>
        <w:rFonts w:ascii="Arial" w:eastAsia="Times New Roman" w:hAnsi="Arial" w:cs="Arial"/>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C0C5A5F"/>
    <w:multiLevelType w:val="hybridMultilevel"/>
    <w:tmpl w:val="B5949E28"/>
    <w:lvl w:ilvl="0" w:tplc="4DF8A44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C88666D"/>
    <w:multiLevelType w:val="hybridMultilevel"/>
    <w:tmpl w:val="EC668E3A"/>
    <w:lvl w:ilvl="0" w:tplc="3E7CA6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06173E"/>
    <w:multiLevelType w:val="hybridMultilevel"/>
    <w:tmpl w:val="0FA23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44D9D"/>
    <w:multiLevelType w:val="hybridMultilevel"/>
    <w:tmpl w:val="247E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B4B63"/>
    <w:multiLevelType w:val="hybridMultilevel"/>
    <w:tmpl w:val="71261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94A20"/>
    <w:multiLevelType w:val="hybridMultilevel"/>
    <w:tmpl w:val="38B263C6"/>
    <w:lvl w:ilvl="0" w:tplc="322C5354">
      <w:start w:val="3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944FA"/>
    <w:multiLevelType w:val="hybridMultilevel"/>
    <w:tmpl w:val="DDB2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C374BB"/>
    <w:multiLevelType w:val="hybridMultilevel"/>
    <w:tmpl w:val="00D436C6"/>
    <w:lvl w:ilvl="0" w:tplc="4A84155C">
      <w:start w:val="1"/>
      <w:numFmt w:val="decimal"/>
      <w:lvlText w:val="%1."/>
      <w:lvlJc w:val="left"/>
      <w:pPr>
        <w:ind w:left="630" w:hanging="360"/>
      </w:pPr>
      <w:rPr>
        <w:rFonts w:ascii="Calibri" w:hAnsi="Calibri" w:cs="Times New Roman"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3995BE3"/>
    <w:multiLevelType w:val="multilevel"/>
    <w:tmpl w:val="A466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ED52CB"/>
    <w:multiLevelType w:val="hybridMultilevel"/>
    <w:tmpl w:val="E69ECA02"/>
    <w:lvl w:ilvl="0" w:tplc="A29475D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35106"/>
    <w:multiLevelType w:val="hybridMultilevel"/>
    <w:tmpl w:val="D01C4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F967CC"/>
    <w:multiLevelType w:val="multilevel"/>
    <w:tmpl w:val="A0A4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104728"/>
    <w:multiLevelType w:val="hybridMultilevel"/>
    <w:tmpl w:val="1B0059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049AF"/>
    <w:multiLevelType w:val="hybridMultilevel"/>
    <w:tmpl w:val="E39A0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D7458"/>
    <w:multiLevelType w:val="multilevel"/>
    <w:tmpl w:val="2862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340DDE"/>
    <w:multiLevelType w:val="multilevel"/>
    <w:tmpl w:val="3C82CF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87F269C"/>
    <w:multiLevelType w:val="hybridMultilevel"/>
    <w:tmpl w:val="F70A0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244EA6"/>
    <w:multiLevelType w:val="hybridMultilevel"/>
    <w:tmpl w:val="E092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3D0D4B"/>
    <w:multiLevelType w:val="hybridMultilevel"/>
    <w:tmpl w:val="251CECAA"/>
    <w:lvl w:ilvl="0" w:tplc="A29475D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143D8C"/>
    <w:multiLevelType w:val="multilevel"/>
    <w:tmpl w:val="BD3C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CB4A98"/>
    <w:multiLevelType w:val="hybridMultilevel"/>
    <w:tmpl w:val="C28AC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8975F5"/>
    <w:multiLevelType w:val="hybridMultilevel"/>
    <w:tmpl w:val="EC668E3A"/>
    <w:lvl w:ilvl="0" w:tplc="3E7CA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863D4A"/>
    <w:multiLevelType w:val="hybridMultilevel"/>
    <w:tmpl w:val="F06A9D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9B4101"/>
    <w:multiLevelType w:val="hybridMultilevel"/>
    <w:tmpl w:val="586E0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125D18"/>
    <w:multiLevelType w:val="hybridMultilevel"/>
    <w:tmpl w:val="5D806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5414BE"/>
    <w:multiLevelType w:val="hybridMultilevel"/>
    <w:tmpl w:val="652CA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7756EBD"/>
    <w:multiLevelType w:val="hybridMultilevel"/>
    <w:tmpl w:val="40ECF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EF5887"/>
    <w:multiLevelType w:val="hybridMultilevel"/>
    <w:tmpl w:val="DB16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8B7037"/>
    <w:multiLevelType w:val="hybridMultilevel"/>
    <w:tmpl w:val="ACA60718"/>
    <w:lvl w:ilvl="0" w:tplc="3E7CA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2A635B"/>
    <w:multiLevelType w:val="hybridMultilevel"/>
    <w:tmpl w:val="AF9CA0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A42F69"/>
    <w:multiLevelType w:val="hybridMultilevel"/>
    <w:tmpl w:val="DA464928"/>
    <w:lvl w:ilvl="0" w:tplc="194E2D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3841FD"/>
    <w:multiLevelType w:val="hybridMultilevel"/>
    <w:tmpl w:val="5C0A6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525A1"/>
    <w:multiLevelType w:val="hybridMultilevel"/>
    <w:tmpl w:val="6D06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3B787C"/>
    <w:multiLevelType w:val="hybridMultilevel"/>
    <w:tmpl w:val="3F1C6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501AF1"/>
    <w:multiLevelType w:val="hybridMultilevel"/>
    <w:tmpl w:val="82BE4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1A4B72"/>
    <w:multiLevelType w:val="hybridMultilevel"/>
    <w:tmpl w:val="E634E178"/>
    <w:lvl w:ilvl="0" w:tplc="7B528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9E78C6"/>
    <w:multiLevelType w:val="hybridMultilevel"/>
    <w:tmpl w:val="213C4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F01F97"/>
    <w:multiLevelType w:val="hybridMultilevel"/>
    <w:tmpl w:val="79F64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0E59B9"/>
    <w:multiLevelType w:val="multilevel"/>
    <w:tmpl w:val="8940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D04002"/>
    <w:multiLevelType w:val="hybridMultilevel"/>
    <w:tmpl w:val="62085EBE"/>
    <w:lvl w:ilvl="0" w:tplc="7D86ED8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2B7187"/>
    <w:multiLevelType w:val="hybridMultilevel"/>
    <w:tmpl w:val="ACAA652C"/>
    <w:lvl w:ilvl="0" w:tplc="48207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B9E2870"/>
    <w:multiLevelType w:val="multilevel"/>
    <w:tmpl w:val="09B4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461214"/>
    <w:multiLevelType w:val="hybridMultilevel"/>
    <w:tmpl w:val="00D8D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36"/>
  </w:num>
  <w:num w:numId="4">
    <w:abstractNumId w:val="44"/>
  </w:num>
  <w:num w:numId="5">
    <w:abstractNumId w:val="14"/>
  </w:num>
  <w:num w:numId="6">
    <w:abstractNumId w:val="18"/>
  </w:num>
  <w:num w:numId="7">
    <w:abstractNumId w:val="31"/>
  </w:num>
  <w:num w:numId="8">
    <w:abstractNumId w:val="25"/>
  </w:num>
  <w:num w:numId="9">
    <w:abstractNumId w:val="24"/>
  </w:num>
  <w:num w:numId="10">
    <w:abstractNumId w:val="3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9"/>
  </w:num>
  <w:num w:numId="14">
    <w:abstractNumId w:val="2"/>
  </w:num>
  <w:num w:numId="15">
    <w:abstractNumId w:val="6"/>
  </w:num>
  <w:num w:numId="16">
    <w:abstractNumId w:val="38"/>
  </w:num>
  <w:num w:numId="17">
    <w:abstractNumId w:val="20"/>
  </w:num>
  <w:num w:numId="18">
    <w:abstractNumId w:val="11"/>
  </w:num>
  <w:num w:numId="19">
    <w:abstractNumId w:val="22"/>
  </w:num>
  <w:num w:numId="20">
    <w:abstractNumId w:val="37"/>
  </w:num>
  <w:num w:numId="21">
    <w:abstractNumId w:val="41"/>
  </w:num>
  <w:num w:numId="22">
    <w:abstractNumId w:val="0"/>
  </w:num>
  <w:num w:numId="23">
    <w:abstractNumId w:val="12"/>
  </w:num>
  <w:num w:numId="24">
    <w:abstractNumId w:val="34"/>
  </w:num>
  <w:num w:numId="25">
    <w:abstractNumId w:val="32"/>
  </w:num>
  <w:num w:numId="26">
    <w:abstractNumId w:val="5"/>
  </w:num>
  <w:num w:numId="27">
    <w:abstractNumId w:val="8"/>
  </w:num>
  <w:num w:numId="28">
    <w:abstractNumId w:val="33"/>
  </w:num>
  <w:num w:numId="29">
    <w:abstractNumId w:val="7"/>
  </w:num>
  <w:num w:numId="30">
    <w:abstractNumId w:val="19"/>
  </w:num>
  <w:num w:numId="31">
    <w:abstractNumId w:val="29"/>
  </w:num>
  <w:num w:numId="32">
    <w:abstractNumId w:val="42"/>
  </w:num>
  <w:num w:numId="33">
    <w:abstractNumId w:val="3"/>
  </w:num>
  <w:num w:numId="34">
    <w:abstractNumId w:val="23"/>
  </w:num>
  <w:num w:numId="35">
    <w:abstractNumId w:val="30"/>
  </w:num>
  <w:num w:numId="36">
    <w:abstractNumId w:val="13"/>
  </w:num>
  <w:num w:numId="37">
    <w:abstractNumId w:val="43"/>
  </w:num>
  <w:num w:numId="38">
    <w:abstractNumId w:val="16"/>
  </w:num>
  <w:num w:numId="39">
    <w:abstractNumId w:val="10"/>
  </w:num>
  <w:num w:numId="40">
    <w:abstractNumId w:val="21"/>
  </w:num>
  <w:num w:numId="41">
    <w:abstractNumId w:val="40"/>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39"/>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06"/>
    <w:rsid w:val="000002C7"/>
    <w:rsid w:val="00000442"/>
    <w:rsid w:val="00004D74"/>
    <w:rsid w:val="00004DF9"/>
    <w:rsid w:val="00014C35"/>
    <w:rsid w:val="00015CF5"/>
    <w:rsid w:val="0001606B"/>
    <w:rsid w:val="00016E2F"/>
    <w:rsid w:val="0002145A"/>
    <w:rsid w:val="0002183B"/>
    <w:rsid w:val="000219DF"/>
    <w:rsid w:val="000262CF"/>
    <w:rsid w:val="0003172A"/>
    <w:rsid w:val="00031E66"/>
    <w:rsid w:val="00032756"/>
    <w:rsid w:val="000348A4"/>
    <w:rsid w:val="00036AA7"/>
    <w:rsid w:val="00046B30"/>
    <w:rsid w:val="00047649"/>
    <w:rsid w:val="00047A16"/>
    <w:rsid w:val="00060651"/>
    <w:rsid w:val="000609C2"/>
    <w:rsid w:val="000638CF"/>
    <w:rsid w:val="00064391"/>
    <w:rsid w:val="00070DA0"/>
    <w:rsid w:val="00072705"/>
    <w:rsid w:val="00074DEA"/>
    <w:rsid w:val="00075A18"/>
    <w:rsid w:val="00076A9E"/>
    <w:rsid w:val="00081D90"/>
    <w:rsid w:val="00086B5C"/>
    <w:rsid w:val="000930F9"/>
    <w:rsid w:val="000A1D3D"/>
    <w:rsid w:val="000A7CA1"/>
    <w:rsid w:val="000B1526"/>
    <w:rsid w:val="000B2EBE"/>
    <w:rsid w:val="000B43A0"/>
    <w:rsid w:val="000B4749"/>
    <w:rsid w:val="000B5BF8"/>
    <w:rsid w:val="000C0653"/>
    <w:rsid w:val="000C1D6E"/>
    <w:rsid w:val="000C478F"/>
    <w:rsid w:val="000C6DD1"/>
    <w:rsid w:val="000D3CA8"/>
    <w:rsid w:val="000D652D"/>
    <w:rsid w:val="000D69D2"/>
    <w:rsid w:val="000E50C0"/>
    <w:rsid w:val="000E69C2"/>
    <w:rsid w:val="000E7517"/>
    <w:rsid w:val="000E7A27"/>
    <w:rsid w:val="000F06C2"/>
    <w:rsid w:val="000F13A9"/>
    <w:rsid w:val="000F23B5"/>
    <w:rsid w:val="000F4089"/>
    <w:rsid w:val="000F552C"/>
    <w:rsid w:val="000F69B4"/>
    <w:rsid w:val="0010222D"/>
    <w:rsid w:val="00104DBC"/>
    <w:rsid w:val="001161CB"/>
    <w:rsid w:val="00117977"/>
    <w:rsid w:val="0012107D"/>
    <w:rsid w:val="00121E4B"/>
    <w:rsid w:val="001227E9"/>
    <w:rsid w:val="0012692B"/>
    <w:rsid w:val="00126C6F"/>
    <w:rsid w:val="0013159D"/>
    <w:rsid w:val="00131DBC"/>
    <w:rsid w:val="00133616"/>
    <w:rsid w:val="001409DE"/>
    <w:rsid w:val="001422DF"/>
    <w:rsid w:val="00142513"/>
    <w:rsid w:val="0014373F"/>
    <w:rsid w:val="001447F4"/>
    <w:rsid w:val="001502C2"/>
    <w:rsid w:val="00152F67"/>
    <w:rsid w:val="00156DB4"/>
    <w:rsid w:val="001570E1"/>
    <w:rsid w:val="00171E2E"/>
    <w:rsid w:val="001727F7"/>
    <w:rsid w:val="00174DF7"/>
    <w:rsid w:val="0017563A"/>
    <w:rsid w:val="00175B8E"/>
    <w:rsid w:val="00176800"/>
    <w:rsid w:val="00176EEC"/>
    <w:rsid w:val="001826D0"/>
    <w:rsid w:val="001858EC"/>
    <w:rsid w:val="0018603A"/>
    <w:rsid w:val="00196D41"/>
    <w:rsid w:val="00197039"/>
    <w:rsid w:val="001974BF"/>
    <w:rsid w:val="001A2419"/>
    <w:rsid w:val="001A3833"/>
    <w:rsid w:val="001A7100"/>
    <w:rsid w:val="001B10E0"/>
    <w:rsid w:val="001B3736"/>
    <w:rsid w:val="001B48F6"/>
    <w:rsid w:val="001C1F07"/>
    <w:rsid w:val="001C220B"/>
    <w:rsid w:val="001C2E42"/>
    <w:rsid w:val="001C40FA"/>
    <w:rsid w:val="001C509F"/>
    <w:rsid w:val="001C70DD"/>
    <w:rsid w:val="001C7717"/>
    <w:rsid w:val="001D14F5"/>
    <w:rsid w:val="001D4CD7"/>
    <w:rsid w:val="001E02C3"/>
    <w:rsid w:val="001E16EC"/>
    <w:rsid w:val="001E4F77"/>
    <w:rsid w:val="001E4FB8"/>
    <w:rsid w:val="001E660E"/>
    <w:rsid w:val="001F7DB5"/>
    <w:rsid w:val="00202A90"/>
    <w:rsid w:val="0020311D"/>
    <w:rsid w:val="00205CBF"/>
    <w:rsid w:val="00211A58"/>
    <w:rsid w:val="00214B69"/>
    <w:rsid w:val="00215FAA"/>
    <w:rsid w:val="00215FE0"/>
    <w:rsid w:val="00216BFC"/>
    <w:rsid w:val="00221748"/>
    <w:rsid w:val="002240CF"/>
    <w:rsid w:val="0023156B"/>
    <w:rsid w:val="00231F9D"/>
    <w:rsid w:val="0023329D"/>
    <w:rsid w:val="00236502"/>
    <w:rsid w:val="00240668"/>
    <w:rsid w:val="002428D7"/>
    <w:rsid w:val="0024506D"/>
    <w:rsid w:val="0024749D"/>
    <w:rsid w:val="00250564"/>
    <w:rsid w:val="00251768"/>
    <w:rsid w:val="0025506C"/>
    <w:rsid w:val="00262CB4"/>
    <w:rsid w:val="00263CC5"/>
    <w:rsid w:val="002732B7"/>
    <w:rsid w:val="00275B3E"/>
    <w:rsid w:val="002813B7"/>
    <w:rsid w:val="00281AF6"/>
    <w:rsid w:val="002825FD"/>
    <w:rsid w:val="00283775"/>
    <w:rsid w:val="002845DC"/>
    <w:rsid w:val="0028758C"/>
    <w:rsid w:val="002962B6"/>
    <w:rsid w:val="002A0F4E"/>
    <w:rsid w:val="002A130A"/>
    <w:rsid w:val="002A364B"/>
    <w:rsid w:val="002A5702"/>
    <w:rsid w:val="002A768E"/>
    <w:rsid w:val="002B2999"/>
    <w:rsid w:val="002B6737"/>
    <w:rsid w:val="002C1E65"/>
    <w:rsid w:val="002C7B34"/>
    <w:rsid w:val="002D02B2"/>
    <w:rsid w:val="002D293A"/>
    <w:rsid w:val="002D5727"/>
    <w:rsid w:val="002D7BD9"/>
    <w:rsid w:val="002E01A2"/>
    <w:rsid w:val="002E300F"/>
    <w:rsid w:val="002E5551"/>
    <w:rsid w:val="002E6445"/>
    <w:rsid w:val="002F1D11"/>
    <w:rsid w:val="002F1EB8"/>
    <w:rsid w:val="002F4F64"/>
    <w:rsid w:val="002F629D"/>
    <w:rsid w:val="003001F4"/>
    <w:rsid w:val="0030600A"/>
    <w:rsid w:val="0031495A"/>
    <w:rsid w:val="00316605"/>
    <w:rsid w:val="00316A6F"/>
    <w:rsid w:val="0031735E"/>
    <w:rsid w:val="00322E9F"/>
    <w:rsid w:val="003346F8"/>
    <w:rsid w:val="00340925"/>
    <w:rsid w:val="003412CF"/>
    <w:rsid w:val="00345F43"/>
    <w:rsid w:val="00353B0A"/>
    <w:rsid w:val="00354A8C"/>
    <w:rsid w:val="003655B1"/>
    <w:rsid w:val="003753B6"/>
    <w:rsid w:val="00375593"/>
    <w:rsid w:val="00375D22"/>
    <w:rsid w:val="003808E5"/>
    <w:rsid w:val="003820C0"/>
    <w:rsid w:val="00382D14"/>
    <w:rsid w:val="00383037"/>
    <w:rsid w:val="0038386E"/>
    <w:rsid w:val="00391058"/>
    <w:rsid w:val="00395E73"/>
    <w:rsid w:val="003A0477"/>
    <w:rsid w:val="003A35B2"/>
    <w:rsid w:val="003A4E98"/>
    <w:rsid w:val="003A60A4"/>
    <w:rsid w:val="003B1781"/>
    <w:rsid w:val="003C0C67"/>
    <w:rsid w:val="003C0CCD"/>
    <w:rsid w:val="003C15B0"/>
    <w:rsid w:val="003C32A9"/>
    <w:rsid w:val="003C43BF"/>
    <w:rsid w:val="003D35C7"/>
    <w:rsid w:val="003D6529"/>
    <w:rsid w:val="003D7AA9"/>
    <w:rsid w:val="003E174E"/>
    <w:rsid w:val="003E4054"/>
    <w:rsid w:val="003E6F46"/>
    <w:rsid w:val="003E7EBC"/>
    <w:rsid w:val="003F1050"/>
    <w:rsid w:val="003F1648"/>
    <w:rsid w:val="003F2E4B"/>
    <w:rsid w:val="003F67BC"/>
    <w:rsid w:val="003F7074"/>
    <w:rsid w:val="00402983"/>
    <w:rsid w:val="00411100"/>
    <w:rsid w:val="004160D5"/>
    <w:rsid w:val="004174A2"/>
    <w:rsid w:val="00417F09"/>
    <w:rsid w:val="00423B95"/>
    <w:rsid w:val="00425623"/>
    <w:rsid w:val="0043473F"/>
    <w:rsid w:val="00436629"/>
    <w:rsid w:val="00443989"/>
    <w:rsid w:val="00443B3C"/>
    <w:rsid w:val="00446E95"/>
    <w:rsid w:val="00451035"/>
    <w:rsid w:val="00453948"/>
    <w:rsid w:val="0045784D"/>
    <w:rsid w:val="00460F40"/>
    <w:rsid w:val="00463F83"/>
    <w:rsid w:val="004678F4"/>
    <w:rsid w:val="004813F7"/>
    <w:rsid w:val="00486328"/>
    <w:rsid w:val="004A6F34"/>
    <w:rsid w:val="004B49D4"/>
    <w:rsid w:val="004B74CA"/>
    <w:rsid w:val="004B74F2"/>
    <w:rsid w:val="004C197D"/>
    <w:rsid w:val="004C35F1"/>
    <w:rsid w:val="004C6C60"/>
    <w:rsid w:val="004D0DD5"/>
    <w:rsid w:val="004E2067"/>
    <w:rsid w:val="004E2A9F"/>
    <w:rsid w:val="004E60A5"/>
    <w:rsid w:val="004E61D9"/>
    <w:rsid w:val="004F1FD7"/>
    <w:rsid w:val="004F4006"/>
    <w:rsid w:val="004F6DC5"/>
    <w:rsid w:val="00501DEA"/>
    <w:rsid w:val="0050451B"/>
    <w:rsid w:val="0050562C"/>
    <w:rsid w:val="0050733C"/>
    <w:rsid w:val="00507345"/>
    <w:rsid w:val="005077EA"/>
    <w:rsid w:val="005142CE"/>
    <w:rsid w:val="00514375"/>
    <w:rsid w:val="005145B5"/>
    <w:rsid w:val="00514942"/>
    <w:rsid w:val="00516658"/>
    <w:rsid w:val="00523CBE"/>
    <w:rsid w:val="005250D9"/>
    <w:rsid w:val="0053659D"/>
    <w:rsid w:val="0054070B"/>
    <w:rsid w:val="00543177"/>
    <w:rsid w:val="00543EFC"/>
    <w:rsid w:val="00544C7C"/>
    <w:rsid w:val="00553CFE"/>
    <w:rsid w:val="00561698"/>
    <w:rsid w:val="0056304D"/>
    <w:rsid w:val="005666D9"/>
    <w:rsid w:val="005676EA"/>
    <w:rsid w:val="005700A5"/>
    <w:rsid w:val="0057037D"/>
    <w:rsid w:val="0057267F"/>
    <w:rsid w:val="00575DC6"/>
    <w:rsid w:val="00576BC0"/>
    <w:rsid w:val="005817B3"/>
    <w:rsid w:val="00585FF6"/>
    <w:rsid w:val="00590C6D"/>
    <w:rsid w:val="0059223B"/>
    <w:rsid w:val="0059656C"/>
    <w:rsid w:val="005A050B"/>
    <w:rsid w:val="005A38C9"/>
    <w:rsid w:val="005B1F90"/>
    <w:rsid w:val="005B3513"/>
    <w:rsid w:val="005B61E5"/>
    <w:rsid w:val="005B6DC1"/>
    <w:rsid w:val="005C0549"/>
    <w:rsid w:val="005C195F"/>
    <w:rsid w:val="005C3DE2"/>
    <w:rsid w:val="005C5FB2"/>
    <w:rsid w:val="005D1CBE"/>
    <w:rsid w:val="005D1F35"/>
    <w:rsid w:val="005D2288"/>
    <w:rsid w:val="005D4370"/>
    <w:rsid w:val="005D73E9"/>
    <w:rsid w:val="005E2E45"/>
    <w:rsid w:val="005E495B"/>
    <w:rsid w:val="005E5055"/>
    <w:rsid w:val="005E70AC"/>
    <w:rsid w:val="005F07E2"/>
    <w:rsid w:val="005F30DD"/>
    <w:rsid w:val="005F3A1D"/>
    <w:rsid w:val="005F4FC1"/>
    <w:rsid w:val="00600409"/>
    <w:rsid w:val="006024E7"/>
    <w:rsid w:val="00603959"/>
    <w:rsid w:val="00604A09"/>
    <w:rsid w:val="00606E64"/>
    <w:rsid w:val="006117C2"/>
    <w:rsid w:val="006138DE"/>
    <w:rsid w:val="006150D7"/>
    <w:rsid w:val="00620579"/>
    <w:rsid w:val="00620DCC"/>
    <w:rsid w:val="0062774B"/>
    <w:rsid w:val="0063211F"/>
    <w:rsid w:val="00633867"/>
    <w:rsid w:val="0063406B"/>
    <w:rsid w:val="006427E5"/>
    <w:rsid w:val="00647161"/>
    <w:rsid w:val="00650523"/>
    <w:rsid w:val="006505A1"/>
    <w:rsid w:val="00651155"/>
    <w:rsid w:val="006542BA"/>
    <w:rsid w:val="00654940"/>
    <w:rsid w:val="00656353"/>
    <w:rsid w:val="00662388"/>
    <w:rsid w:val="00666FF5"/>
    <w:rsid w:val="00672347"/>
    <w:rsid w:val="006756F5"/>
    <w:rsid w:val="0067605B"/>
    <w:rsid w:val="00677DC7"/>
    <w:rsid w:val="0068364B"/>
    <w:rsid w:val="006836EE"/>
    <w:rsid w:val="0068529B"/>
    <w:rsid w:val="00685ACD"/>
    <w:rsid w:val="00692601"/>
    <w:rsid w:val="006968C6"/>
    <w:rsid w:val="006A573F"/>
    <w:rsid w:val="006A6953"/>
    <w:rsid w:val="006B220A"/>
    <w:rsid w:val="006B2B30"/>
    <w:rsid w:val="006B305F"/>
    <w:rsid w:val="006B41BA"/>
    <w:rsid w:val="006C0745"/>
    <w:rsid w:val="006C4FEF"/>
    <w:rsid w:val="006D66B0"/>
    <w:rsid w:val="006E004D"/>
    <w:rsid w:val="006E02B1"/>
    <w:rsid w:val="006E149F"/>
    <w:rsid w:val="006E1F2F"/>
    <w:rsid w:val="006E363D"/>
    <w:rsid w:val="006E434D"/>
    <w:rsid w:val="006E44B0"/>
    <w:rsid w:val="006E65AD"/>
    <w:rsid w:val="00702BC7"/>
    <w:rsid w:val="0070428C"/>
    <w:rsid w:val="00706573"/>
    <w:rsid w:val="0071045B"/>
    <w:rsid w:val="007107B6"/>
    <w:rsid w:val="00712B0F"/>
    <w:rsid w:val="00713D4C"/>
    <w:rsid w:val="0072381F"/>
    <w:rsid w:val="00724546"/>
    <w:rsid w:val="00726AFC"/>
    <w:rsid w:val="007270E7"/>
    <w:rsid w:val="00727B6C"/>
    <w:rsid w:val="00730DF2"/>
    <w:rsid w:val="00741C48"/>
    <w:rsid w:val="00741CE2"/>
    <w:rsid w:val="007433EF"/>
    <w:rsid w:val="00746B9B"/>
    <w:rsid w:val="00754A09"/>
    <w:rsid w:val="007568BB"/>
    <w:rsid w:val="00757455"/>
    <w:rsid w:val="00757CDC"/>
    <w:rsid w:val="0076215C"/>
    <w:rsid w:val="007650E7"/>
    <w:rsid w:val="007702C1"/>
    <w:rsid w:val="00771E81"/>
    <w:rsid w:val="00775161"/>
    <w:rsid w:val="00781CA6"/>
    <w:rsid w:val="007864DB"/>
    <w:rsid w:val="00787FC7"/>
    <w:rsid w:val="007923A5"/>
    <w:rsid w:val="00797C9F"/>
    <w:rsid w:val="007A0015"/>
    <w:rsid w:val="007A0237"/>
    <w:rsid w:val="007B0978"/>
    <w:rsid w:val="007C0B0F"/>
    <w:rsid w:val="007C2123"/>
    <w:rsid w:val="007C482F"/>
    <w:rsid w:val="007C5993"/>
    <w:rsid w:val="007C7688"/>
    <w:rsid w:val="007D188F"/>
    <w:rsid w:val="007D50A6"/>
    <w:rsid w:val="007E0F95"/>
    <w:rsid w:val="007E22EF"/>
    <w:rsid w:val="007E3ACC"/>
    <w:rsid w:val="007E47DB"/>
    <w:rsid w:val="007E5579"/>
    <w:rsid w:val="007F0D75"/>
    <w:rsid w:val="007F2E57"/>
    <w:rsid w:val="007F3519"/>
    <w:rsid w:val="007F5C4D"/>
    <w:rsid w:val="007F6C0C"/>
    <w:rsid w:val="007F6EE0"/>
    <w:rsid w:val="0080001D"/>
    <w:rsid w:val="008027CC"/>
    <w:rsid w:val="00806ED4"/>
    <w:rsid w:val="00807714"/>
    <w:rsid w:val="00807B99"/>
    <w:rsid w:val="00810EA3"/>
    <w:rsid w:val="008117BF"/>
    <w:rsid w:val="00811EBB"/>
    <w:rsid w:val="00817BE9"/>
    <w:rsid w:val="00821BFB"/>
    <w:rsid w:val="008324D6"/>
    <w:rsid w:val="008421A8"/>
    <w:rsid w:val="00842E26"/>
    <w:rsid w:val="00844492"/>
    <w:rsid w:val="00847446"/>
    <w:rsid w:val="00850575"/>
    <w:rsid w:val="00852577"/>
    <w:rsid w:val="00854E07"/>
    <w:rsid w:val="00855CEE"/>
    <w:rsid w:val="0085608F"/>
    <w:rsid w:val="008622C9"/>
    <w:rsid w:val="0086267F"/>
    <w:rsid w:val="00870522"/>
    <w:rsid w:val="0087588D"/>
    <w:rsid w:val="00882B31"/>
    <w:rsid w:val="00883AE4"/>
    <w:rsid w:val="00883BBC"/>
    <w:rsid w:val="0088513D"/>
    <w:rsid w:val="0088538D"/>
    <w:rsid w:val="00895C35"/>
    <w:rsid w:val="008A1029"/>
    <w:rsid w:val="008A1E33"/>
    <w:rsid w:val="008B037E"/>
    <w:rsid w:val="008B1533"/>
    <w:rsid w:val="008B302C"/>
    <w:rsid w:val="008B3B50"/>
    <w:rsid w:val="008B3D57"/>
    <w:rsid w:val="008B4D95"/>
    <w:rsid w:val="008B766A"/>
    <w:rsid w:val="008B7BB5"/>
    <w:rsid w:val="008C3B6C"/>
    <w:rsid w:val="008C3E3A"/>
    <w:rsid w:val="008C502D"/>
    <w:rsid w:val="008D1475"/>
    <w:rsid w:val="008D1C60"/>
    <w:rsid w:val="008D31E4"/>
    <w:rsid w:val="008D7182"/>
    <w:rsid w:val="008E146A"/>
    <w:rsid w:val="008E1753"/>
    <w:rsid w:val="008E25E6"/>
    <w:rsid w:val="008E2D76"/>
    <w:rsid w:val="008E5447"/>
    <w:rsid w:val="008F0D22"/>
    <w:rsid w:val="008F0F0C"/>
    <w:rsid w:val="008F2627"/>
    <w:rsid w:val="00901E92"/>
    <w:rsid w:val="0090348E"/>
    <w:rsid w:val="00906854"/>
    <w:rsid w:val="009150C7"/>
    <w:rsid w:val="00923417"/>
    <w:rsid w:val="00923FE9"/>
    <w:rsid w:val="00924E1C"/>
    <w:rsid w:val="009312A6"/>
    <w:rsid w:val="0093359C"/>
    <w:rsid w:val="00933C63"/>
    <w:rsid w:val="00934344"/>
    <w:rsid w:val="0093574B"/>
    <w:rsid w:val="0094017A"/>
    <w:rsid w:val="0094576C"/>
    <w:rsid w:val="00947692"/>
    <w:rsid w:val="00947DFB"/>
    <w:rsid w:val="00952B2D"/>
    <w:rsid w:val="009549CA"/>
    <w:rsid w:val="0095737A"/>
    <w:rsid w:val="009600F2"/>
    <w:rsid w:val="009632B2"/>
    <w:rsid w:val="00963504"/>
    <w:rsid w:val="00963C8F"/>
    <w:rsid w:val="009767B6"/>
    <w:rsid w:val="009779C2"/>
    <w:rsid w:val="00977CB7"/>
    <w:rsid w:val="00983EF3"/>
    <w:rsid w:val="00986248"/>
    <w:rsid w:val="00991114"/>
    <w:rsid w:val="009A5BDF"/>
    <w:rsid w:val="009A5C05"/>
    <w:rsid w:val="009B210D"/>
    <w:rsid w:val="009B28B4"/>
    <w:rsid w:val="009B3360"/>
    <w:rsid w:val="009B3664"/>
    <w:rsid w:val="009B472A"/>
    <w:rsid w:val="009B5904"/>
    <w:rsid w:val="009D0974"/>
    <w:rsid w:val="009D7353"/>
    <w:rsid w:val="009E162C"/>
    <w:rsid w:val="009F0CAC"/>
    <w:rsid w:val="009F267F"/>
    <w:rsid w:val="009F490F"/>
    <w:rsid w:val="009F7020"/>
    <w:rsid w:val="009F725C"/>
    <w:rsid w:val="009F75EA"/>
    <w:rsid w:val="00A00139"/>
    <w:rsid w:val="00A027B6"/>
    <w:rsid w:val="00A065FD"/>
    <w:rsid w:val="00A067D5"/>
    <w:rsid w:val="00A108FF"/>
    <w:rsid w:val="00A115CD"/>
    <w:rsid w:val="00A11E35"/>
    <w:rsid w:val="00A1231F"/>
    <w:rsid w:val="00A16F40"/>
    <w:rsid w:val="00A2027A"/>
    <w:rsid w:val="00A226BA"/>
    <w:rsid w:val="00A232D1"/>
    <w:rsid w:val="00A24162"/>
    <w:rsid w:val="00A30217"/>
    <w:rsid w:val="00A308DA"/>
    <w:rsid w:val="00A35AA7"/>
    <w:rsid w:val="00A40364"/>
    <w:rsid w:val="00A4211C"/>
    <w:rsid w:val="00A459B7"/>
    <w:rsid w:val="00A45F92"/>
    <w:rsid w:val="00A47FA7"/>
    <w:rsid w:val="00A50B35"/>
    <w:rsid w:val="00A54806"/>
    <w:rsid w:val="00A5625D"/>
    <w:rsid w:val="00A606C5"/>
    <w:rsid w:val="00A65E4F"/>
    <w:rsid w:val="00A70428"/>
    <w:rsid w:val="00A711FB"/>
    <w:rsid w:val="00A76B7F"/>
    <w:rsid w:val="00A77701"/>
    <w:rsid w:val="00A84A6A"/>
    <w:rsid w:val="00A852BD"/>
    <w:rsid w:val="00A85510"/>
    <w:rsid w:val="00A92E54"/>
    <w:rsid w:val="00A95463"/>
    <w:rsid w:val="00A9652F"/>
    <w:rsid w:val="00AA0771"/>
    <w:rsid w:val="00AA6369"/>
    <w:rsid w:val="00AA7EB0"/>
    <w:rsid w:val="00AB2DAF"/>
    <w:rsid w:val="00AB5577"/>
    <w:rsid w:val="00AB55B5"/>
    <w:rsid w:val="00AB7F8E"/>
    <w:rsid w:val="00AC01D8"/>
    <w:rsid w:val="00AC1EF3"/>
    <w:rsid w:val="00AC72A6"/>
    <w:rsid w:val="00AD0115"/>
    <w:rsid w:val="00AD04CA"/>
    <w:rsid w:val="00AD1D4D"/>
    <w:rsid w:val="00AD5FCB"/>
    <w:rsid w:val="00AE0615"/>
    <w:rsid w:val="00AF2D0E"/>
    <w:rsid w:val="00AF476A"/>
    <w:rsid w:val="00AF4862"/>
    <w:rsid w:val="00AF55C2"/>
    <w:rsid w:val="00AF5FDD"/>
    <w:rsid w:val="00AF73A1"/>
    <w:rsid w:val="00AF73D7"/>
    <w:rsid w:val="00B000D5"/>
    <w:rsid w:val="00B133C7"/>
    <w:rsid w:val="00B1603B"/>
    <w:rsid w:val="00B23C52"/>
    <w:rsid w:val="00B24CBC"/>
    <w:rsid w:val="00B24E69"/>
    <w:rsid w:val="00B301EE"/>
    <w:rsid w:val="00B32385"/>
    <w:rsid w:val="00B35180"/>
    <w:rsid w:val="00B41E46"/>
    <w:rsid w:val="00B518A9"/>
    <w:rsid w:val="00B57F4D"/>
    <w:rsid w:val="00B60AFA"/>
    <w:rsid w:val="00B619F7"/>
    <w:rsid w:val="00B62134"/>
    <w:rsid w:val="00B649EF"/>
    <w:rsid w:val="00B651E2"/>
    <w:rsid w:val="00B672F8"/>
    <w:rsid w:val="00B72D3F"/>
    <w:rsid w:val="00B73362"/>
    <w:rsid w:val="00B73753"/>
    <w:rsid w:val="00B73D22"/>
    <w:rsid w:val="00B757DE"/>
    <w:rsid w:val="00B82AD9"/>
    <w:rsid w:val="00B83588"/>
    <w:rsid w:val="00B84D0B"/>
    <w:rsid w:val="00B84E7C"/>
    <w:rsid w:val="00B877CB"/>
    <w:rsid w:val="00B90B7F"/>
    <w:rsid w:val="00B91361"/>
    <w:rsid w:val="00B95F57"/>
    <w:rsid w:val="00B96875"/>
    <w:rsid w:val="00BA4C6D"/>
    <w:rsid w:val="00BA793C"/>
    <w:rsid w:val="00BB1D3C"/>
    <w:rsid w:val="00BB233E"/>
    <w:rsid w:val="00BB3988"/>
    <w:rsid w:val="00BB59B1"/>
    <w:rsid w:val="00BB67FA"/>
    <w:rsid w:val="00BC7803"/>
    <w:rsid w:val="00BC7E4B"/>
    <w:rsid w:val="00BD5737"/>
    <w:rsid w:val="00BE6624"/>
    <w:rsid w:val="00BF0F7E"/>
    <w:rsid w:val="00BF345B"/>
    <w:rsid w:val="00BF655F"/>
    <w:rsid w:val="00C003B6"/>
    <w:rsid w:val="00C022FA"/>
    <w:rsid w:val="00C12535"/>
    <w:rsid w:val="00C163BB"/>
    <w:rsid w:val="00C169CC"/>
    <w:rsid w:val="00C178A7"/>
    <w:rsid w:val="00C25C54"/>
    <w:rsid w:val="00C27051"/>
    <w:rsid w:val="00C27F12"/>
    <w:rsid w:val="00C3020C"/>
    <w:rsid w:val="00C30976"/>
    <w:rsid w:val="00C33ED7"/>
    <w:rsid w:val="00C375AD"/>
    <w:rsid w:val="00C37C85"/>
    <w:rsid w:val="00C37DCC"/>
    <w:rsid w:val="00C41E63"/>
    <w:rsid w:val="00C42922"/>
    <w:rsid w:val="00C43CBA"/>
    <w:rsid w:val="00C51DDA"/>
    <w:rsid w:val="00C54C08"/>
    <w:rsid w:val="00C629C6"/>
    <w:rsid w:val="00C637AE"/>
    <w:rsid w:val="00C70D41"/>
    <w:rsid w:val="00C7203B"/>
    <w:rsid w:val="00C73319"/>
    <w:rsid w:val="00C75A14"/>
    <w:rsid w:val="00C77600"/>
    <w:rsid w:val="00C80247"/>
    <w:rsid w:val="00C80939"/>
    <w:rsid w:val="00C80FBB"/>
    <w:rsid w:val="00C815F9"/>
    <w:rsid w:val="00C83FB9"/>
    <w:rsid w:val="00C90150"/>
    <w:rsid w:val="00C924EC"/>
    <w:rsid w:val="00C95290"/>
    <w:rsid w:val="00CA1A29"/>
    <w:rsid w:val="00CA5955"/>
    <w:rsid w:val="00CB0923"/>
    <w:rsid w:val="00CB2731"/>
    <w:rsid w:val="00CB4A37"/>
    <w:rsid w:val="00CB5183"/>
    <w:rsid w:val="00CB6886"/>
    <w:rsid w:val="00CB7F88"/>
    <w:rsid w:val="00CC5416"/>
    <w:rsid w:val="00CC7658"/>
    <w:rsid w:val="00CD09CE"/>
    <w:rsid w:val="00CD0A63"/>
    <w:rsid w:val="00CD20DD"/>
    <w:rsid w:val="00CD2333"/>
    <w:rsid w:val="00CD616A"/>
    <w:rsid w:val="00CD645D"/>
    <w:rsid w:val="00CE0981"/>
    <w:rsid w:val="00CE0B61"/>
    <w:rsid w:val="00CE5770"/>
    <w:rsid w:val="00CF42E8"/>
    <w:rsid w:val="00CF5B14"/>
    <w:rsid w:val="00D00C9B"/>
    <w:rsid w:val="00D0385E"/>
    <w:rsid w:val="00D1737A"/>
    <w:rsid w:val="00D22C37"/>
    <w:rsid w:val="00D241B0"/>
    <w:rsid w:val="00D245E2"/>
    <w:rsid w:val="00D311C7"/>
    <w:rsid w:val="00D320D6"/>
    <w:rsid w:val="00D3429C"/>
    <w:rsid w:val="00D34D53"/>
    <w:rsid w:val="00D37A36"/>
    <w:rsid w:val="00D37AD0"/>
    <w:rsid w:val="00D409B3"/>
    <w:rsid w:val="00D4276D"/>
    <w:rsid w:val="00D4281A"/>
    <w:rsid w:val="00D44025"/>
    <w:rsid w:val="00D51D61"/>
    <w:rsid w:val="00D52A10"/>
    <w:rsid w:val="00D54859"/>
    <w:rsid w:val="00D575DD"/>
    <w:rsid w:val="00D637CC"/>
    <w:rsid w:val="00D700AA"/>
    <w:rsid w:val="00D712DE"/>
    <w:rsid w:val="00D826D3"/>
    <w:rsid w:val="00D85B97"/>
    <w:rsid w:val="00D8672C"/>
    <w:rsid w:val="00D945AC"/>
    <w:rsid w:val="00D95FC9"/>
    <w:rsid w:val="00DA71D7"/>
    <w:rsid w:val="00DB1C44"/>
    <w:rsid w:val="00DB5F26"/>
    <w:rsid w:val="00DB7117"/>
    <w:rsid w:val="00DC08B4"/>
    <w:rsid w:val="00DC2850"/>
    <w:rsid w:val="00DC7E34"/>
    <w:rsid w:val="00DD2F41"/>
    <w:rsid w:val="00DD42FC"/>
    <w:rsid w:val="00DD457A"/>
    <w:rsid w:val="00DD7772"/>
    <w:rsid w:val="00DE691E"/>
    <w:rsid w:val="00DF25AF"/>
    <w:rsid w:val="00DF499B"/>
    <w:rsid w:val="00DF6E2E"/>
    <w:rsid w:val="00E0205A"/>
    <w:rsid w:val="00E048FA"/>
    <w:rsid w:val="00E050CB"/>
    <w:rsid w:val="00E11A9C"/>
    <w:rsid w:val="00E15C93"/>
    <w:rsid w:val="00E17A2C"/>
    <w:rsid w:val="00E20BA0"/>
    <w:rsid w:val="00E226A1"/>
    <w:rsid w:val="00E24D4B"/>
    <w:rsid w:val="00E320D3"/>
    <w:rsid w:val="00E34DB4"/>
    <w:rsid w:val="00E35969"/>
    <w:rsid w:val="00E35F50"/>
    <w:rsid w:val="00E366D6"/>
    <w:rsid w:val="00E4154D"/>
    <w:rsid w:val="00E53DCC"/>
    <w:rsid w:val="00E55B37"/>
    <w:rsid w:val="00E61CBC"/>
    <w:rsid w:val="00E61D32"/>
    <w:rsid w:val="00E6459E"/>
    <w:rsid w:val="00E74C79"/>
    <w:rsid w:val="00E76102"/>
    <w:rsid w:val="00E829BC"/>
    <w:rsid w:val="00E82D0E"/>
    <w:rsid w:val="00E871D1"/>
    <w:rsid w:val="00E92660"/>
    <w:rsid w:val="00E9428D"/>
    <w:rsid w:val="00E96629"/>
    <w:rsid w:val="00EA204F"/>
    <w:rsid w:val="00EA539A"/>
    <w:rsid w:val="00EA5E72"/>
    <w:rsid w:val="00EA70F8"/>
    <w:rsid w:val="00EA7C2E"/>
    <w:rsid w:val="00EB1794"/>
    <w:rsid w:val="00EB3611"/>
    <w:rsid w:val="00EB40EF"/>
    <w:rsid w:val="00EC07F3"/>
    <w:rsid w:val="00EC0C49"/>
    <w:rsid w:val="00ED0C01"/>
    <w:rsid w:val="00EE3CDA"/>
    <w:rsid w:val="00EF5403"/>
    <w:rsid w:val="00F031AB"/>
    <w:rsid w:val="00F06061"/>
    <w:rsid w:val="00F12B12"/>
    <w:rsid w:val="00F13426"/>
    <w:rsid w:val="00F14208"/>
    <w:rsid w:val="00F222BD"/>
    <w:rsid w:val="00F226D3"/>
    <w:rsid w:val="00F236B3"/>
    <w:rsid w:val="00F26494"/>
    <w:rsid w:val="00F26D53"/>
    <w:rsid w:val="00F277A7"/>
    <w:rsid w:val="00F30F19"/>
    <w:rsid w:val="00F356B5"/>
    <w:rsid w:val="00F3632E"/>
    <w:rsid w:val="00F4047C"/>
    <w:rsid w:val="00F40869"/>
    <w:rsid w:val="00F4117E"/>
    <w:rsid w:val="00F544EF"/>
    <w:rsid w:val="00F54A2D"/>
    <w:rsid w:val="00F566BD"/>
    <w:rsid w:val="00F61751"/>
    <w:rsid w:val="00F619D4"/>
    <w:rsid w:val="00F6447E"/>
    <w:rsid w:val="00F66256"/>
    <w:rsid w:val="00F67D32"/>
    <w:rsid w:val="00F70D4C"/>
    <w:rsid w:val="00F744E0"/>
    <w:rsid w:val="00F75CE8"/>
    <w:rsid w:val="00F761A1"/>
    <w:rsid w:val="00F776EC"/>
    <w:rsid w:val="00F80331"/>
    <w:rsid w:val="00F84949"/>
    <w:rsid w:val="00F85FFA"/>
    <w:rsid w:val="00F86711"/>
    <w:rsid w:val="00F86B4F"/>
    <w:rsid w:val="00F8708F"/>
    <w:rsid w:val="00F93021"/>
    <w:rsid w:val="00F939D2"/>
    <w:rsid w:val="00F970A8"/>
    <w:rsid w:val="00FA6A84"/>
    <w:rsid w:val="00FB17E3"/>
    <w:rsid w:val="00FB58C3"/>
    <w:rsid w:val="00FC43CA"/>
    <w:rsid w:val="00FC6A15"/>
    <w:rsid w:val="00FC7EDD"/>
    <w:rsid w:val="00FD2D2B"/>
    <w:rsid w:val="00FD3B49"/>
    <w:rsid w:val="00FE232E"/>
    <w:rsid w:val="00FE4F49"/>
    <w:rsid w:val="00FF39AC"/>
    <w:rsid w:val="00FF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E72"/>
  </w:style>
  <w:style w:type="paragraph" w:styleId="Heading1">
    <w:name w:val="heading 1"/>
    <w:basedOn w:val="Normal"/>
    <w:next w:val="Normal"/>
    <w:link w:val="Heading1Char"/>
    <w:uiPriority w:val="9"/>
    <w:qFormat/>
    <w:rsid w:val="00A548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48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48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8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48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5480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F1D11"/>
    <w:pPr>
      <w:tabs>
        <w:tab w:val="center" w:pos="4703"/>
        <w:tab w:val="right" w:pos="9406"/>
      </w:tabs>
      <w:spacing w:after="0" w:line="240" w:lineRule="auto"/>
    </w:pPr>
  </w:style>
  <w:style w:type="character" w:customStyle="1" w:styleId="HeaderChar">
    <w:name w:val="Header Char"/>
    <w:basedOn w:val="DefaultParagraphFont"/>
    <w:link w:val="Header"/>
    <w:uiPriority w:val="99"/>
    <w:rsid w:val="002F1D11"/>
  </w:style>
  <w:style w:type="paragraph" w:styleId="Footer">
    <w:name w:val="footer"/>
    <w:basedOn w:val="Normal"/>
    <w:link w:val="FooterChar"/>
    <w:uiPriority w:val="99"/>
    <w:unhideWhenUsed/>
    <w:rsid w:val="002F1D1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F1D11"/>
  </w:style>
  <w:style w:type="paragraph" w:styleId="ListParagraph">
    <w:name w:val="List Paragraph"/>
    <w:aliases w:val="List Paragraph1,List1,Списък на абзаци,List Paragraph11,List Paragraph111"/>
    <w:basedOn w:val="Normal"/>
    <w:link w:val="ListParagraphChar"/>
    <w:uiPriority w:val="34"/>
    <w:qFormat/>
    <w:rsid w:val="000F69B4"/>
    <w:pPr>
      <w:ind w:left="720"/>
      <w:contextualSpacing/>
    </w:pPr>
  </w:style>
  <w:style w:type="paragraph" w:styleId="NormalWeb">
    <w:name w:val="Normal (Web)"/>
    <w:basedOn w:val="Normal"/>
    <w:uiPriority w:val="99"/>
    <w:semiHidden/>
    <w:unhideWhenUsed/>
    <w:rsid w:val="001C70D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F2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D0E"/>
    <w:rPr>
      <w:rFonts w:ascii="Tahoma" w:hAnsi="Tahoma" w:cs="Tahoma"/>
      <w:sz w:val="16"/>
      <w:szCs w:val="16"/>
    </w:rPr>
  </w:style>
  <w:style w:type="character" w:customStyle="1" w:styleId="indented">
    <w:name w:val="indented"/>
    <w:basedOn w:val="DefaultParagraphFont"/>
    <w:uiPriority w:val="99"/>
    <w:rsid w:val="00340925"/>
  </w:style>
  <w:style w:type="character" w:styleId="Hyperlink">
    <w:name w:val="Hyperlink"/>
    <w:basedOn w:val="DefaultParagraphFont"/>
    <w:uiPriority w:val="99"/>
    <w:unhideWhenUsed/>
    <w:rsid w:val="00514942"/>
    <w:rPr>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semiHidden/>
    <w:rsid w:val="005C0549"/>
    <w:pPr>
      <w:spacing w:after="0" w:line="240" w:lineRule="auto"/>
    </w:pPr>
    <w:rPr>
      <w:rFonts w:ascii="Calibri" w:eastAsia="Calibri" w:hAnsi="Calibri" w:cs="Calibri"/>
      <w:sz w:val="20"/>
      <w:szCs w:val="20"/>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5C0549"/>
    <w:rPr>
      <w:rFonts w:ascii="Calibri" w:eastAsia="Calibri" w:hAnsi="Calibri" w:cs="Calibri"/>
      <w:sz w:val="20"/>
      <w:szCs w:val="20"/>
      <w:lang w:val="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uiPriority w:val="99"/>
    <w:semiHidden/>
    <w:rsid w:val="005C0549"/>
    <w:rPr>
      <w:vertAlign w:val="superscript"/>
    </w:rPr>
  </w:style>
  <w:style w:type="character" w:customStyle="1" w:styleId="ListParagraphChar">
    <w:name w:val="List Paragraph Char"/>
    <w:aliases w:val="List Paragraph1 Char,List1 Char,Списък на абзаци Char,List Paragraph11 Char,List Paragraph111 Char"/>
    <w:link w:val="ListParagraph"/>
    <w:uiPriority w:val="34"/>
    <w:locked/>
    <w:rsid w:val="00AC01D8"/>
  </w:style>
  <w:style w:type="character" w:customStyle="1" w:styleId="ldef1">
    <w:name w:val="ldef1"/>
    <w:basedOn w:val="DefaultParagraphFont"/>
    <w:rsid w:val="00727B6C"/>
    <w:rPr>
      <w:rFonts w:ascii="Times New Roman" w:hAnsi="Times New Roman" w:cs="Times New Roman" w:hint="default"/>
      <w:color w:val="000000"/>
      <w:sz w:val="24"/>
      <w:szCs w:val="24"/>
    </w:rPr>
  </w:style>
  <w:style w:type="character" w:styleId="CommentReference">
    <w:name w:val="annotation reference"/>
    <w:basedOn w:val="DefaultParagraphFont"/>
    <w:uiPriority w:val="99"/>
    <w:semiHidden/>
    <w:unhideWhenUsed/>
    <w:rsid w:val="00924E1C"/>
    <w:rPr>
      <w:sz w:val="16"/>
      <w:szCs w:val="16"/>
    </w:rPr>
  </w:style>
  <w:style w:type="paragraph" w:styleId="CommentText">
    <w:name w:val="annotation text"/>
    <w:basedOn w:val="Normal"/>
    <w:link w:val="CommentTextChar"/>
    <w:uiPriority w:val="99"/>
    <w:semiHidden/>
    <w:unhideWhenUsed/>
    <w:rsid w:val="00924E1C"/>
    <w:pPr>
      <w:spacing w:line="240" w:lineRule="auto"/>
    </w:pPr>
    <w:rPr>
      <w:sz w:val="20"/>
      <w:szCs w:val="20"/>
    </w:rPr>
  </w:style>
  <w:style w:type="character" w:customStyle="1" w:styleId="CommentTextChar">
    <w:name w:val="Comment Text Char"/>
    <w:basedOn w:val="DefaultParagraphFont"/>
    <w:link w:val="CommentText"/>
    <w:uiPriority w:val="99"/>
    <w:semiHidden/>
    <w:rsid w:val="00924E1C"/>
    <w:rPr>
      <w:sz w:val="20"/>
      <w:szCs w:val="20"/>
    </w:rPr>
  </w:style>
  <w:style w:type="paragraph" w:styleId="CommentSubject">
    <w:name w:val="annotation subject"/>
    <w:basedOn w:val="CommentText"/>
    <w:next w:val="CommentText"/>
    <w:link w:val="CommentSubjectChar"/>
    <w:uiPriority w:val="99"/>
    <w:semiHidden/>
    <w:unhideWhenUsed/>
    <w:rsid w:val="00924E1C"/>
    <w:rPr>
      <w:b/>
      <w:bCs/>
    </w:rPr>
  </w:style>
  <w:style w:type="character" w:customStyle="1" w:styleId="CommentSubjectChar">
    <w:name w:val="Comment Subject Char"/>
    <w:basedOn w:val="CommentTextChar"/>
    <w:link w:val="CommentSubject"/>
    <w:uiPriority w:val="99"/>
    <w:semiHidden/>
    <w:rsid w:val="00924E1C"/>
    <w:rPr>
      <w:b/>
      <w:bCs/>
      <w:sz w:val="20"/>
      <w:szCs w:val="20"/>
    </w:rPr>
  </w:style>
  <w:style w:type="table" w:styleId="TableGrid">
    <w:name w:val="Table Grid"/>
    <w:basedOn w:val="TableNormal"/>
    <w:uiPriority w:val="39"/>
    <w:rsid w:val="00C37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37DCC"/>
    <w:pPr>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C37DCC"/>
    <w:rPr>
      <w:rFonts w:ascii="Times New Roman" w:eastAsia="Times New Roman" w:hAnsi="Times New Roman" w:cs="Times New Roman"/>
      <w:b/>
      <w:sz w:val="24"/>
      <w:szCs w:val="20"/>
    </w:rPr>
  </w:style>
  <w:style w:type="paragraph" w:customStyle="1" w:styleId="gmail-msolistparagraph">
    <w:name w:val="gmail-msolistparagraph"/>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gmail-tableline">
    <w:name w:val="gmail-tableline"/>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C37D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wdocreference">
    <w:name w:val="newdocreference"/>
    <w:basedOn w:val="DefaultParagraphFont"/>
    <w:rsid w:val="00FE4F49"/>
  </w:style>
  <w:style w:type="numbering" w:customStyle="1" w:styleId="NoList1">
    <w:name w:val="No List1"/>
    <w:next w:val="NoList"/>
    <w:uiPriority w:val="99"/>
    <w:semiHidden/>
    <w:unhideWhenUsed/>
    <w:rsid w:val="00906854"/>
  </w:style>
  <w:style w:type="character" w:styleId="FollowedHyperlink">
    <w:name w:val="FollowedHyperlink"/>
    <w:uiPriority w:val="99"/>
    <w:semiHidden/>
    <w:unhideWhenUsed/>
    <w:rsid w:val="00906854"/>
    <w:rPr>
      <w:rFonts w:cs="Times New Roman"/>
      <w:color w:val="0000FF"/>
      <w:u w:val="single"/>
    </w:rPr>
  </w:style>
  <w:style w:type="paragraph" w:customStyle="1" w:styleId="htleft">
    <w:name w:val="htleft"/>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tright">
    <w:name w:val="htright"/>
    <w:basedOn w:val="Normal"/>
    <w:rsid w:val="00906854"/>
    <w:pPr>
      <w:spacing w:before="100" w:beforeAutospacing="1" w:after="100" w:afterAutospacing="1" w:line="240" w:lineRule="auto"/>
      <w:jc w:val="right"/>
    </w:pPr>
    <w:rPr>
      <w:rFonts w:ascii="Times New Roman" w:eastAsia="Times New Roman" w:hAnsi="Times New Roman" w:cs="Times New Roman"/>
      <w:sz w:val="24"/>
      <w:szCs w:val="24"/>
      <w:lang w:val="bg-BG" w:eastAsia="bg-BG"/>
    </w:rPr>
  </w:style>
  <w:style w:type="paragraph" w:customStyle="1" w:styleId="htcenter">
    <w:name w:val="htcenter"/>
    <w:basedOn w:val="Normal"/>
    <w:rsid w:val="00906854"/>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htjust">
    <w:name w:val="htjust"/>
    <w:basedOn w:val="Normal"/>
    <w:rsid w:val="00906854"/>
    <w:pPr>
      <w:spacing w:before="100" w:beforeAutospacing="1" w:after="100" w:afterAutospacing="1" w:line="240" w:lineRule="auto"/>
      <w:jc w:val="both"/>
    </w:pPr>
    <w:rPr>
      <w:rFonts w:ascii="Times New Roman" w:eastAsia="Times New Roman" w:hAnsi="Times New Roman" w:cs="Times New Roman"/>
      <w:sz w:val="24"/>
      <w:szCs w:val="24"/>
      <w:lang w:val="bg-BG" w:eastAsia="bg-BG"/>
    </w:rPr>
  </w:style>
  <w:style w:type="paragraph" w:customStyle="1" w:styleId="doccontent">
    <w:name w:val="doccontent"/>
    <w:basedOn w:val="Normal"/>
    <w:rsid w:val="00906854"/>
    <w:pPr>
      <w:shd w:val="clear" w:color="auto" w:fill="FFFFFF"/>
      <w:spacing w:before="100" w:beforeAutospacing="1" w:after="100" w:afterAutospacing="1" w:line="240" w:lineRule="auto"/>
      <w:jc w:val="both"/>
    </w:pPr>
    <w:rPr>
      <w:rFonts w:ascii="Tahoma" w:eastAsia="Times New Roman" w:hAnsi="Tahoma" w:cs="Tahoma"/>
      <w:color w:val="000000"/>
      <w:lang w:val="bg-BG" w:eastAsia="bg-BG"/>
    </w:rPr>
  </w:style>
  <w:style w:type="paragraph" w:customStyle="1" w:styleId="repealed">
    <w:name w:val="repealed"/>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oldrevision">
    <w:name w:val="old_revision"/>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rchive">
    <w:name w:val="archiv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iddenref">
    <w:name w:val="hiddenref"/>
    <w:basedOn w:val="Normal"/>
    <w:rsid w:val="00906854"/>
    <w:pPr>
      <w:spacing w:before="100" w:beforeAutospacing="1" w:after="100" w:afterAutospacing="1" w:line="240" w:lineRule="auto"/>
    </w:pPr>
    <w:rPr>
      <w:rFonts w:ascii="Times New Roman" w:eastAsia="Times New Roman" w:hAnsi="Times New Roman" w:cs="Times New Roman"/>
      <w:color w:val="000000"/>
      <w:sz w:val="24"/>
      <w:szCs w:val="24"/>
      <w:u w:val="single"/>
      <w:lang w:val="bg-BG" w:eastAsia="bg-BG"/>
    </w:rPr>
  </w:style>
  <w:style w:type="paragraph" w:customStyle="1" w:styleId="idwrap">
    <w:name w:val="idwrap"/>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idwrapselected">
    <w:name w:val="idwrapselected"/>
    <w:basedOn w:val="Normal"/>
    <w:rsid w:val="00906854"/>
    <w:pPr>
      <w:shd w:val="clear" w:color="auto" w:fill="6E95C8"/>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rticlecontent">
    <w:name w:val="articlecontent"/>
    <w:basedOn w:val="Normal"/>
    <w:rsid w:val="00906854"/>
    <w:pPr>
      <w:spacing w:before="100" w:beforeAutospacing="1" w:after="100" w:afterAutospacing="1" w:line="240" w:lineRule="auto"/>
      <w:ind w:left="150"/>
    </w:pPr>
    <w:rPr>
      <w:rFonts w:ascii="Times New Roman" w:eastAsia="Times New Roman" w:hAnsi="Times New Roman" w:cs="Times New Roman"/>
      <w:sz w:val="24"/>
      <w:szCs w:val="24"/>
      <w:lang w:val="bg-BG" w:eastAsia="bg-BG"/>
    </w:rPr>
  </w:style>
  <w:style w:type="paragraph" w:customStyle="1" w:styleId="selectedouter">
    <w:name w:val="selectedouter"/>
    <w:basedOn w:val="Normal"/>
    <w:rsid w:val="00906854"/>
    <w:pPr>
      <w:shd w:val="clear" w:color="auto" w:fill="5077AA"/>
      <w:spacing w:before="100" w:beforeAutospacing="1" w:after="100" w:afterAutospacing="1" w:line="240" w:lineRule="auto"/>
      <w:ind w:left="-375" w:right="-75"/>
    </w:pPr>
    <w:rPr>
      <w:rFonts w:ascii="Times New Roman" w:eastAsia="Times New Roman" w:hAnsi="Times New Roman" w:cs="Times New Roman"/>
      <w:sz w:val="24"/>
      <w:szCs w:val="24"/>
      <w:lang w:val="bg-BG" w:eastAsia="bg-BG"/>
    </w:rPr>
  </w:style>
  <w:style w:type="paragraph" w:customStyle="1" w:styleId="selectedinner">
    <w:name w:val="selectedinner"/>
    <w:basedOn w:val="Normal"/>
    <w:rsid w:val="00906854"/>
    <w:pPr>
      <w:shd w:val="clear" w:color="auto" w:fill="FFFFC8"/>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lectedinnerfa">
    <w:name w:val="selectedinnerfa"/>
    <w:basedOn w:val="Normal"/>
    <w:rsid w:val="00906854"/>
    <w:pPr>
      <w:shd w:val="clear" w:color="auto" w:fill="FFFFC8"/>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divid">
    <w:name w:val="divid"/>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lang w:val="bg-BG" w:eastAsia="bg-BG"/>
    </w:rPr>
  </w:style>
  <w:style w:type="paragraph" w:customStyle="1" w:styleId="spanid">
    <w:name w:val="spanid"/>
    <w:basedOn w:val="Normal"/>
    <w:rsid w:val="00906854"/>
    <w:pPr>
      <w:shd w:val="clear" w:color="auto" w:fill="00AB36"/>
      <w:spacing w:before="100" w:beforeAutospacing="1" w:after="100" w:afterAutospacing="1" w:line="240" w:lineRule="auto"/>
    </w:pPr>
    <w:rPr>
      <w:rFonts w:ascii="Times New Roman" w:eastAsia="Times New Roman" w:hAnsi="Times New Roman" w:cs="Times New Roman"/>
      <w:color w:val="FFFFFF"/>
      <w:sz w:val="24"/>
      <w:szCs w:val="24"/>
      <w:lang w:val="bg-BG" w:eastAsia="bg-BG"/>
    </w:rPr>
  </w:style>
  <w:style w:type="paragraph" w:customStyle="1" w:styleId="ahref">
    <w:name w:val="ahref"/>
    <w:basedOn w:val="Normal"/>
    <w:rsid w:val="00906854"/>
    <w:pPr>
      <w:shd w:val="clear" w:color="auto" w:fill="05DFF9"/>
      <w:spacing w:before="100" w:beforeAutospacing="1" w:after="100" w:afterAutospacing="1" w:line="240" w:lineRule="auto"/>
    </w:pPr>
    <w:rPr>
      <w:rFonts w:ascii="Times New Roman" w:eastAsia="Times New Roman" w:hAnsi="Times New Roman" w:cs="Times New Roman"/>
      <w:color w:val="000000"/>
      <w:sz w:val="24"/>
      <w:szCs w:val="24"/>
      <w:lang w:val="bg-BG" w:eastAsia="bg-BG"/>
    </w:rPr>
  </w:style>
  <w:style w:type="paragraph" w:customStyle="1" w:styleId="light">
    <w:name w:val="light"/>
    <w:basedOn w:val="Normal"/>
    <w:rsid w:val="00906854"/>
    <w:pPr>
      <w:shd w:val="clear" w:color="auto" w:fill="FFFF00"/>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greenlight">
    <w:name w:val="greenlight"/>
    <w:basedOn w:val="Normal"/>
    <w:rsid w:val="00906854"/>
    <w:pPr>
      <w:shd w:val="clear" w:color="auto" w:fill="90EE90"/>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odo">
    <w:name w:val="todo"/>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customStyle="1" w:styleId="paramerr">
    <w:name w:val="param_err"/>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styleId="Title">
    <w:name w:val="Title"/>
    <w:basedOn w:val="Normal"/>
    <w:link w:val="TitleChar"/>
    <w:uiPriority w:val="10"/>
    <w:rsid w:val="00906854"/>
    <w:pPr>
      <w:spacing w:before="100" w:beforeAutospacing="1" w:after="100" w:afterAutospacing="1" w:line="240" w:lineRule="auto"/>
      <w:jc w:val="center"/>
    </w:pPr>
    <w:rPr>
      <w:rFonts w:ascii="Times New Roman" w:eastAsia="Times New Roman" w:hAnsi="Times New Roman" w:cs="Times New Roman"/>
      <w:b/>
      <w:bCs/>
      <w:sz w:val="30"/>
      <w:szCs w:val="30"/>
      <w:lang w:val="bg-BG" w:eastAsia="bg-BG"/>
    </w:rPr>
  </w:style>
  <w:style w:type="character" w:customStyle="1" w:styleId="TitleChar">
    <w:name w:val="Title Char"/>
    <w:basedOn w:val="DefaultParagraphFont"/>
    <w:link w:val="Title"/>
    <w:uiPriority w:val="10"/>
    <w:rsid w:val="00906854"/>
    <w:rPr>
      <w:rFonts w:ascii="Times New Roman" w:eastAsia="Times New Roman" w:hAnsi="Times New Roman" w:cs="Times New Roman"/>
      <w:b/>
      <w:bCs/>
      <w:sz w:val="30"/>
      <w:szCs w:val="30"/>
      <w:lang w:val="bg-BG" w:eastAsia="bg-BG"/>
    </w:rPr>
  </w:style>
  <w:style w:type="paragraph" w:customStyle="1" w:styleId="changelog">
    <w:name w:val="changelog"/>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inclink">
    <w:name w:val="parinclink"/>
    <w:basedOn w:val="Normal"/>
    <w:rsid w:val="00906854"/>
    <w:pPr>
      <w:spacing w:before="100" w:beforeAutospacing="1" w:after="100" w:afterAutospacing="1" w:line="240" w:lineRule="auto"/>
      <w:ind w:left="-240"/>
    </w:pPr>
    <w:rPr>
      <w:rFonts w:ascii="Times New Roman" w:eastAsia="Times New Roman" w:hAnsi="Times New Roman" w:cs="Times New Roman"/>
      <w:sz w:val="24"/>
      <w:szCs w:val="24"/>
      <w:lang w:val="bg-BG" w:eastAsia="bg-BG"/>
    </w:rPr>
  </w:style>
  <w:style w:type="paragraph" w:customStyle="1" w:styleId="pardislink">
    <w:name w:val="pardislink"/>
    <w:basedOn w:val="Normal"/>
    <w:rsid w:val="00906854"/>
    <w:pPr>
      <w:spacing w:before="100" w:beforeAutospacing="1" w:after="100" w:afterAutospacing="1" w:line="240" w:lineRule="auto"/>
      <w:ind w:left="-240"/>
    </w:pPr>
    <w:rPr>
      <w:rFonts w:ascii="Times New Roman" w:eastAsia="Times New Roman" w:hAnsi="Times New Roman" w:cs="Times New Roman"/>
      <w:sz w:val="24"/>
      <w:szCs w:val="24"/>
      <w:lang w:val="bg-BG" w:eastAsia="bg-BG"/>
    </w:rPr>
  </w:style>
  <w:style w:type="paragraph" w:customStyle="1" w:styleId="parnotelink">
    <w:name w:val="parnotelink"/>
    <w:basedOn w:val="Normal"/>
    <w:rsid w:val="00906854"/>
    <w:pPr>
      <w:spacing w:before="100" w:beforeAutospacing="1" w:after="100" w:afterAutospacing="1" w:line="240" w:lineRule="auto"/>
      <w:ind w:left="-450"/>
    </w:pPr>
    <w:rPr>
      <w:rFonts w:ascii="Times New Roman" w:eastAsia="Times New Roman" w:hAnsi="Times New Roman" w:cs="Times New Roman"/>
      <w:sz w:val="24"/>
      <w:szCs w:val="24"/>
      <w:lang w:val="bg-BG" w:eastAsia="bg-BG"/>
    </w:rPr>
  </w:style>
  <w:style w:type="paragraph" w:customStyle="1" w:styleId="faparnotelink">
    <w:name w:val="faparnotelink"/>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ubparinclink">
    <w:name w:val="subparinclink"/>
    <w:basedOn w:val="Normal"/>
    <w:rsid w:val="00906854"/>
    <w:pPr>
      <w:spacing w:before="100" w:beforeAutospacing="1" w:after="100" w:afterAutospacing="1" w:line="240" w:lineRule="auto"/>
      <w:ind w:left="-165"/>
    </w:pPr>
    <w:rPr>
      <w:rFonts w:ascii="Times New Roman" w:eastAsia="Times New Roman" w:hAnsi="Times New Roman" w:cs="Times New Roman"/>
      <w:sz w:val="24"/>
      <w:szCs w:val="24"/>
      <w:lang w:val="bg-BG" w:eastAsia="bg-BG"/>
    </w:rPr>
  </w:style>
  <w:style w:type="paragraph" w:customStyle="1" w:styleId="subpardislink">
    <w:name w:val="subpardislink"/>
    <w:basedOn w:val="Normal"/>
    <w:rsid w:val="00906854"/>
    <w:pPr>
      <w:spacing w:before="100" w:beforeAutospacing="1" w:after="100" w:afterAutospacing="1" w:line="240" w:lineRule="auto"/>
      <w:ind w:left="-165"/>
    </w:pPr>
    <w:rPr>
      <w:rFonts w:ascii="Times New Roman" w:eastAsia="Times New Roman" w:hAnsi="Times New Roman" w:cs="Times New Roman"/>
      <w:sz w:val="24"/>
      <w:szCs w:val="24"/>
      <w:lang w:val="bg-BG" w:eastAsia="bg-BG"/>
    </w:rPr>
  </w:style>
  <w:style w:type="paragraph" w:customStyle="1" w:styleId="fasubparinclink">
    <w:name w:val="fasubparinclink"/>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fasubpardislink">
    <w:name w:val="fasubpardislink"/>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hangeinnernew">
    <w:name w:val="changeinnernew"/>
    <w:basedOn w:val="Normal"/>
    <w:rsid w:val="00906854"/>
    <w:pPr>
      <w:shd w:val="clear" w:color="auto" w:fill="FFC8C8"/>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changeinnernewcaption">
    <w:name w:val="changeinnernewcaption"/>
    <w:basedOn w:val="Normal"/>
    <w:rsid w:val="00906854"/>
    <w:pPr>
      <w:shd w:val="clear" w:color="auto" w:fill="FFAAAA"/>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hangeinnerold">
    <w:name w:val="changeinnerold"/>
    <w:basedOn w:val="Normal"/>
    <w:rsid w:val="00906854"/>
    <w:pPr>
      <w:shd w:val="clear" w:color="auto" w:fill="FFE6E6"/>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ctionc">
    <w:name w:val="section_c"/>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d">
    <w:name w:val="section_d"/>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g">
    <w:name w:val="section_g"/>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r">
    <w:name w:val="section_r"/>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pz">
    <w:name w:val="section_pz"/>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sa">
    <w:name w:val="section_sa"/>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
    <w:name w:val="section"/>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par">
    <w:name w:val="par"/>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c">
    <w:name w:val="par_c"/>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p">
    <w:name w:val="par_p"/>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supercapt">
    <w:name w:val="par_super_capt"/>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al">
    <w:name w:val="al"/>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a">
    <w:name w:val="al_a"/>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t">
    <w:name w:val="al_t"/>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b">
    <w:name w:val="al_b"/>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fa">
    <w:name w:val="fa"/>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arcapt">
    <w:name w:val="par_capt"/>
    <w:basedOn w:val="Normal"/>
    <w:rsid w:val="00906854"/>
    <w:pPr>
      <w:spacing w:before="100" w:beforeAutospacing="1" w:after="100" w:afterAutospacing="1" w:line="240" w:lineRule="auto"/>
      <w:ind w:firstLine="480"/>
    </w:pPr>
    <w:rPr>
      <w:rFonts w:ascii="Times New Roman" w:eastAsia="Times New Roman" w:hAnsi="Times New Roman" w:cs="Times New Roman"/>
      <w:b/>
      <w:bCs/>
      <w:sz w:val="24"/>
      <w:szCs w:val="24"/>
      <w:lang w:val="bg-BG" w:eastAsia="bg-BG"/>
    </w:rPr>
  </w:style>
  <w:style w:type="paragraph" w:customStyle="1" w:styleId="alcapt">
    <w:name w:val="al_capt"/>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changed">
    <w:name w:val="changed"/>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p">
    <w:name w:val="p"/>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ldef">
    <w:name w:val="ldef"/>
    <w:basedOn w:val="Normal"/>
    <w:rsid w:val="00906854"/>
    <w:pPr>
      <w:spacing w:before="100" w:beforeAutospacing="1" w:after="100" w:afterAutospacing="1" w:line="240" w:lineRule="auto"/>
    </w:pPr>
    <w:rPr>
      <w:rFonts w:ascii="Times New Roman" w:eastAsia="Times New Roman" w:hAnsi="Times New Roman" w:cs="Times New Roman"/>
      <w:color w:val="FF0000"/>
      <w:sz w:val="24"/>
      <w:szCs w:val="24"/>
      <w:lang w:val="bg-BG" w:eastAsia="bg-BG"/>
    </w:rPr>
  </w:style>
  <w:style w:type="paragraph" w:customStyle="1" w:styleId="irefword">
    <w:name w:val="iref_word"/>
    <w:basedOn w:val="Normal"/>
    <w:rsid w:val="00906854"/>
    <w:pPr>
      <w:spacing w:before="100" w:beforeAutospacing="1" w:after="100" w:afterAutospacing="1" w:line="240" w:lineRule="auto"/>
    </w:pPr>
    <w:rPr>
      <w:rFonts w:ascii="Times New Roman" w:eastAsia="Times New Roman" w:hAnsi="Times New Roman" w:cs="Times New Roman"/>
      <w:color w:val="FF0000"/>
      <w:sz w:val="24"/>
      <w:szCs w:val="24"/>
      <w:lang w:val="bg-BG" w:eastAsia="bg-BG"/>
    </w:rPr>
  </w:style>
  <w:style w:type="paragraph" w:customStyle="1" w:styleId="ind">
    <w:name w:val="ind"/>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nl">
    <w:name w:val="nl"/>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lectedinhint">
    <w:name w:val="selectedinhint"/>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whatsnewsection">
    <w:name w:val="whatsnew_section"/>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whatsnewpar">
    <w:name w:val="whatsnew_par"/>
    <w:basedOn w:val="Normal"/>
    <w:rsid w:val="00906854"/>
    <w:pPr>
      <w:spacing w:before="100" w:beforeAutospacing="1" w:after="100" w:afterAutospacing="1" w:line="240" w:lineRule="auto"/>
      <w:ind w:firstLine="240"/>
    </w:pPr>
    <w:rPr>
      <w:rFonts w:ascii="Times New Roman" w:eastAsia="Times New Roman" w:hAnsi="Times New Roman" w:cs="Times New Roman"/>
      <w:b/>
      <w:bCs/>
      <w:sz w:val="24"/>
      <w:szCs w:val="24"/>
      <w:lang w:val="bg-BG" w:eastAsia="bg-BG"/>
    </w:rPr>
  </w:style>
  <w:style w:type="paragraph" w:customStyle="1" w:styleId="whatsnewul">
    <w:name w:val="whatsnew_ul"/>
    <w:basedOn w:val="Normal"/>
    <w:rsid w:val="00906854"/>
    <w:pPr>
      <w:spacing w:before="75" w:after="75" w:line="240" w:lineRule="auto"/>
    </w:pPr>
    <w:rPr>
      <w:rFonts w:ascii="Times New Roman" w:eastAsia="Times New Roman" w:hAnsi="Times New Roman" w:cs="Times New Roman"/>
      <w:sz w:val="24"/>
      <w:szCs w:val="24"/>
      <w:lang w:val="bg-BG" w:eastAsia="bg-BG"/>
    </w:rPr>
  </w:style>
  <w:style w:type="paragraph" w:customStyle="1" w:styleId="ncp">
    <w:name w:val="ncp"/>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evabbrev">
    <w:name w:val="ev_abbrev"/>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evlang">
    <w:name w:val="ev_lang"/>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glostitle">
    <w:name w:val="glos_title"/>
    <w:basedOn w:val="Normal"/>
    <w:rsid w:val="00906854"/>
    <w:pPr>
      <w:spacing w:before="100" w:beforeAutospacing="1" w:after="75" w:line="240" w:lineRule="auto"/>
      <w:ind w:firstLine="480"/>
    </w:pPr>
    <w:rPr>
      <w:rFonts w:ascii="Times New Roman" w:eastAsia="Times New Roman" w:hAnsi="Times New Roman" w:cs="Times New Roman"/>
      <w:b/>
      <w:bCs/>
      <w:sz w:val="24"/>
      <w:szCs w:val="24"/>
      <w:lang w:val="bg-BG" w:eastAsia="bg-BG"/>
    </w:rPr>
  </w:style>
  <w:style w:type="paragraph" w:customStyle="1" w:styleId="glosdesc">
    <w:name w:val="glos_desc"/>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articlehistory">
    <w:name w:val="article_history"/>
    <w:basedOn w:val="Normal"/>
    <w:rsid w:val="00906854"/>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opic">
    <w:name w:val="topic"/>
    <w:basedOn w:val="Normal"/>
    <w:rsid w:val="00906854"/>
    <w:pPr>
      <w:spacing w:after="90" w:line="240" w:lineRule="auto"/>
    </w:pPr>
    <w:rPr>
      <w:rFonts w:ascii="Times New Roman" w:eastAsia="Times New Roman" w:hAnsi="Times New Roman" w:cs="Times New Roman"/>
      <w:sz w:val="24"/>
      <w:szCs w:val="24"/>
      <w:lang w:val="bg-BG" w:eastAsia="bg-BG"/>
    </w:rPr>
  </w:style>
  <w:style w:type="paragraph" w:customStyle="1" w:styleId="topicannotations">
    <w:name w:val="topic_annotations"/>
    <w:basedOn w:val="Normal"/>
    <w:rsid w:val="00906854"/>
    <w:pPr>
      <w:shd w:val="clear" w:color="auto" w:fill="EFEFEF"/>
      <w:spacing w:before="100" w:beforeAutospacing="1" w:after="100" w:afterAutospacing="1" w:line="240" w:lineRule="auto"/>
    </w:pPr>
    <w:rPr>
      <w:rFonts w:ascii="Times New Roman" w:eastAsia="Times New Roman" w:hAnsi="Times New Roman" w:cs="Times New Roman"/>
      <w:vanish/>
      <w:sz w:val="24"/>
      <w:szCs w:val="24"/>
      <w:lang w:val="bg-BG" w:eastAsia="bg-BG"/>
    </w:rPr>
  </w:style>
  <w:style w:type="paragraph" w:customStyle="1" w:styleId="articletopiccaption">
    <w:name w:val="article_topic_caption"/>
    <w:basedOn w:val="Normal"/>
    <w:rsid w:val="00906854"/>
    <w:pPr>
      <w:pBdr>
        <w:bottom w:val="dashed" w:sz="6" w:space="0" w:color="auto"/>
      </w:pBdr>
      <w:spacing w:before="100" w:beforeAutospacing="1" w:after="100" w:afterAutospacing="1" w:line="240" w:lineRule="auto"/>
    </w:pPr>
    <w:rPr>
      <w:rFonts w:ascii="Times New Roman" w:eastAsia="Times New Roman" w:hAnsi="Times New Roman" w:cs="Times New Roman"/>
      <w:color w:val="00007F"/>
      <w:sz w:val="24"/>
      <w:szCs w:val="24"/>
      <w:lang w:val="bg-BG" w:eastAsia="bg-BG"/>
    </w:rPr>
  </w:style>
  <w:style w:type="paragraph" w:customStyle="1" w:styleId="articletopicopen">
    <w:name w:val="article_topic_open"/>
    <w:basedOn w:val="Normal"/>
    <w:rsid w:val="00906854"/>
    <w:pPr>
      <w:pBdr>
        <w:bottom w:val="dashed" w:sz="6" w:space="0" w:color="00007F"/>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nnotation">
    <w:name w:val="annotation"/>
    <w:basedOn w:val="Normal"/>
    <w:rsid w:val="00906854"/>
    <w:pPr>
      <w:spacing w:before="100" w:beforeAutospacing="1" w:after="90" w:line="240" w:lineRule="auto"/>
      <w:ind w:left="240"/>
    </w:pPr>
    <w:rPr>
      <w:rFonts w:ascii="Times New Roman" w:eastAsia="Times New Roman" w:hAnsi="Times New Roman" w:cs="Times New Roman"/>
      <w:sz w:val="24"/>
      <w:szCs w:val="24"/>
      <w:lang w:val="bg-BG" w:eastAsia="bg-BG"/>
    </w:rPr>
  </w:style>
  <w:style w:type="paragraph" w:customStyle="1" w:styleId="annotationpar">
    <w:name w:val="annotation_par"/>
    <w:basedOn w:val="Normal"/>
    <w:rsid w:val="00906854"/>
    <w:pPr>
      <w:spacing w:before="100" w:beforeAutospacing="1" w:after="100" w:afterAutospacing="1" w:line="240" w:lineRule="auto"/>
      <w:ind w:left="480"/>
    </w:pPr>
    <w:rPr>
      <w:rFonts w:ascii="Times New Roman" w:eastAsia="Times New Roman" w:hAnsi="Times New Roman" w:cs="Times New Roman"/>
      <w:sz w:val="24"/>
      <w:szCs w:val="24"/>
      <w:lang w:val="bg-BG" w:eastAsia="bg-BG"/>
    </w:rPr>
  </w:style>
  <w:style w:type="paragraph" w:customStyle="1" w:styleId="topicgroup">
    <w:name w:val="topic_group"/>
    <w:basedOn w:val="Normal"/>
    <w:rsid w:val="00906854"/>
    <w:pPr>
      <w:spacing w:before="100" w:beforeAutospacing="1" w:after="120" w:line="240" w:lineRule="auto"/>
    </w:pPr>
    <w:rPr>
      <w:rFonts w:ascii="Times New Roman" w:eastAsia="Times New Roman" w:hAnsi="Times New Roman" w:cs="Times New Roman"/>
      <w:sz w:val="24"/>
      <w:szCs w:val="24"/>
      <w:lang w:val="bg-BG" w:eastAsia="bg-BG"/>
    </w:rPr>
  </w:style>
  <w:style w:type="paragraph" w:customStyle="1" w:styleId="topicgroupcaption">
    <w:name w:val="topic_group_caption"/>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topicinfo">
    <w:name w:val="topic_info"/>
    <w:basedOn w:val="Normal"/>
    <w:rsid w:val="00906854"/>
    <w:pPr>
      <w:spacing w:before="90" w:after="0" w:line="240" w:lineRule="auto"/>
      <w:ind w:left="240"/>
    </w:pPr>
    <w:rPr>
      <w:rFonts w:ascii="Times New Roman" w:eastAsia="Times New Roman" w:hAnsi="Times New Roman" w:cs="Times New Roman"/>
      <w:sz w:val="24"/>
      <w:szCs w:val="24"/>
      <w:lang w:val="bg-BG" w:eastAsia="bg-BG"/>
    </w:rPr>
  </w:style>
  <w:style w:type="paragraph" w:customStyle="1" w:styleId="topicinfoempty">
    <w:name w:val="topic_info_empty"/>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istorytimelinedate">
    <w:name w:val="history_timeline_dat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istorytimelineissue">
    <w:name w:val="history_timeline_issue"/>
    <w:basedOn w:val="Normal"/>
    <w:rsid w:val="00906854"/>
    <w:pPr>
      <w:shd w:val="clear" w:color="auto" w:fill="FFFFFF"/>
      <w:spacing w:before="240" w:after="0" w:line="240" w:lineRule="auto"/>
    </w:pPr>
    <w:rPr>
      <w:rFonts w:ascii="Times New Roman" w:eastAsia="Times New Roman" w:hAnsi="Times New Roman" w:cs="Times New Roman"/>
      <w:sz w:val="24"/>
      <w:szCs w:val="24"/>
      <w:lang w:val="bg-BG" w:eastAsia="bg-BG"/>
    </w:rPr>
  </w:style>
  <w:style w:type="paragraph" w:customStyle="1" w:styleId="historytimelinedocumentcontent">
    <w:name w:val="history_timeline_document_content"/>
    <w:basedOn w:val="Normal"/>
    <w:rsid w:val="00906854"/>
    <w:pPr>
      <w:pBdr>
        <w:top w:val="single" w:sz="6" w:space="0" w:color="BBBBBB"/>
        <w:left w:val="single" w:sz="6" w:space="3" w:color="BBBBBB"/>
        <w:bottom w:val="single" w:sz="6" w:space="2" w:color="333333"/>
        <w:right w:val="single" w:sz="6" w:space="3" w:color="333333"/>
      </w:pBdr>
      <w:shd w:val="clear" w:color="auto" w:fill="FFFFFF"/>
      <w:spacing w:before="240" w:after="0" w:line="240" w:lineRule="auto"/>
    </w:pPr>
    <w:rPr>
      <w:rFonts w:ascii="Times New Roman" w:eastAsia="Times New Roman" w:hAnsi="Times New Roman" w:cs="Times New Roman"/>
      <w:sz w:val="24"/>
      <w:szCs w:val="24"/>
      <w:lang w:val="bg-BG" w:eastAsia="bg-BG"/>
    </w:rPr>
  </w:style>
  <w:style w:type="paragraph" w:customStyle="1" w:styleId="historytimelinedocument">
    <w:name w:val="history_timeline_document"/>
    <w:basedOn w:val="Normal"/>
    <w:rsid w:val="00906854"/>
    <w:pPr>
      <w:spacing w:after="240" w:line="240" w:lineRule="auto"/>
    </w:pPr>
    <w:rPr>
      <w:rFonts w:ascii="Times New Roman" w:eastAsia="Times New Roman" w:hAnsi="Times New Roman" w:cs="Times New Roman"/>
      <w:sz w:val="24"/>
      <w:szCs w:val="24"/>
      <w:lang w:val="bg-BG" w:eastAsia="bg-BG"/>
    </w:rPr>
  </w:style>
  <w:style w:type="paragraph" w:customStyle="1" w:styleId="historytimelinedocumentexpand">
    <w:name w:val="history_timeline_document_expand"/>
    <w:basedOn w:val="Normal"/>
    <w:rsid w:val="00906854"/>
    <w:pPr>
      <w:spacing w:before="100" w:beforeAutospacing="1" w:after="100" w:afterAutospacing="1" w:line="240" w:lineRule="auto"/>
    </w:pPr>
    <w:rPr>
      <w:rFonts w:ascii="Times New Roman" w:eastAsia="Times New Roman" w:hAnsi="Times New Roman" w:cs="Times New Roman"/>
      <w:b/>
      <w:bCs/>
      <w:color w:val="0000FF"/>
      <w:sz w:val="24"/>
      <w:szCs w:val="24"/>
      <w:lang w:val="bg-BG" w:eastAsia="bg-BG"/>
    </w:rPr>
  </w:style>
  <w:style w:type="paragraph" w:customStyle="1" w:styleId="changelogexpand">
    <w:name w:val="changelog_expand"/>
    <w:basedOn w:val="Normal"/>
    <w:rsid w:val="00906854"/>
    <w:pPr>
      <w:spacing w:before="100" w:beforeAutospacing="1" w:after="100" w:afterAutospacing="1" w:line="240" w:lineRule="auto"/>
    </w:pPr>
    <w:rPr>
      <w:rFonts w:ascii="Times New Roman" w:eastAsia="Times New Roman" w:hAnsi="Times New Roman" w:cs="Times New Roman"/>
      <w:b/>
      <w:bCs/>
      <w:color w:val="0000FF"/>
      <w:sz w:val="24"/>
      <w:szCs w:val="24"/>
      <w:lang w:val="bg-BG" w:eastAsia="bg-BG"/>
    </w:rPr>
  </w:style>
  <w:style w:type="paragraph" w:customStyle="1" w:styleId="changelogheader">
    <w:name w:val="changelog_header"/>
    <w:basedOn w:val="Normal"/>
    <w:rsid w:val="00906854"/>
    <w:pPr>
      <w:spacing w:before="150" w:after="150" w:line="240" w:lineRule="auto"/>
      <w:ind w:left="150"/>
    </w:pPr>
    <w:rPr>
      <w:rFonts w:ascii="Times New Roman" w:eastAsia="Times New Roman" w:hAnsi="Times New Roman" w:cs="Times New Roman"/>
      <w:sz w:val="24"/>
      <w:szCs w:val="24"/>
      <w:lang w:val="bg-BG" w:eastAsia="bg-BG"/>
    </w:rPr>
  </w:style>
  <w:style w:type="paragraph" w:customStyle="1" w:styleId="changelogheadercaption">
    <w:name w:val="changelog_header_caption"/>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changelogheadertimelinebutton">
    <w:name w:val="changelog_header_timeline_button"/>
    <w:basedOn w:val="Normal"/>
    <w:rsid w:val="00906854"/>
    <w:pPr>
      <w:spacing w:before="100" w:beforeAutospacing="1" w:after="100" w:afterAutospacing="1" w:line="240" w:lineRule="auto"/>
    </w:pPr>
    <w:rPr>
      <w:rFonts w:ascii="Times New Roman" w:eastAsia="Times New Roman" w:hAnsi="Times New Roman" w:cs="Times New Roman"/>
      <w:color w:val="0000FF"/>
      <w:sz w:val="24"/>
      <w:szCs w:val="24"/>
      <w:lang w:val="bg-BG" w:eastAsia="bg-BG"/>
    </w:rPr>
  </w:style>
  <w:style w:type="paragraph" w:customStyle="1" w:styleId="changelogheaderhistorybutton">
    <w:name w:val="changelog_header_history_button"/>
    <w:basedOn w:val="Normal"/>
    <w:rsid w:val="00906854"/>
    <w:pPr>
      <w:spacing w:before="100" w:beforeAutospacing="1" w:after="100" w:afterAutospacing="1" w:line="240" w:lineRule="auto"/>
    </w:pPr>
    <w:rPr>
      <w:rFonts w:ascii="Times New Roman" w:eastAsia="Times New Roman" w:hAnsi="Times New Roman" w:cs="Times New Roman"/>
      <w:color w:val="0000FF"/>
      <w:sz w:val="24"/>
      <w:szCs w:val="24"/>
      <w:lang w:val="bg-BG" w:eastAsia="bg-BG"/>
    </w:rPr>
  </w:style>
  <w:style w:type="paragraph" w:customStyle="1" w:styleId="changeloghidden">
    <w:name w:val="changelog_hidden"/>
    <w:basedOn w:val="Normal"/>
    <w:rsid w:val="00906854"/>
    <w:pPr>
      <w:spacing w:before="100" w:beforeAutospacing="1" w:after="100" w:afterAutospacing="1" w:line="240" w:lineRule="auto"/>
    </w:pPr>
    <w:rPr>
      <w:rFonts w:ascii="Times New Roman" w:eastAsia="Times New Roman" w:hAnsi="Times New Roman" w:cs="Times New Roman"/>
      <w:vanish/>
      <w:sz w:val="24"/>
      <w:szCs w:val="24"/>
      <w:lang w:val="bg-BG" w:eastAsia="bg-BG"/>
    </w:rPr>
  </w:style>
  <w:style w:type="paragraph" w:customStyle="1" w:styleId="timelinehidden">
    <w:name w:val="timeline_hidden"/>
    <w:basedOn w:val="Normal"/>
    <w:rsid w:val="00906854"/>
    <w:pPr>
      <w:spacing w:before="100" w:beforeAutospacing="1" w:after="100" w:afterAutospacing="1" w:line="240" w:lineRule="auto"/>
    </w:pPr>
    <w:rPr>
      <w:rFonts w:ascii="Times New Roman" w:eastAsia="Times New Roman" w:hAnsi="Times New Roman" w:cs="Times New Roman"/>
      <w:vanish/>
      <w:sz w:val="24"/>
      <w:szCs w:val="24"/>
      <w:lang w:val="bg-BG" w:eastAsia="bg-BG"/>
    </w:rPr>
  </w:style>
  <w:style w:type="paragraph" w:customStyle="1" w:styleId="doclinkhint">
    <w:name w:val="doclinkhint"/>
    <w:basedOn w:val="Normal"/>
    <w:rsid w:val="00906854"/>
    <w:pPr>
      <w:spacing w:before="100" w:beforeAutospacing="1" w:after="100" w:afterAutospacing="1" w:line="240" w:lineRule="auto"/>
    </w:pPr>
    <w:rPr>
      <w:rFonts w:ascii="Tahoma" w:eastAsia="Times New Roman" w:hAnsi="Tahoma" w:cs="Tahoma"/>
      <w:color w:val="000000"/>
      <w:sz w:val="16"/>
      <w:szCs w:val="16"/>
      <w:lang w:val="bg-BG" w:eastAsia="bg-BG"/>
    </w:rPr>
  </w:style>
  <w:style w:type="paragraph" w:customStyle="1" w:styleId="popboximagesmall">
    <w:name w:val="popboximagesmall"/>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boximagelarge">
    <w:name w:val="popboximagelarge"/>
    <w:basedOn w:val="Normal"/>
    <w:rsid w:val="00906854"/>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boximagemove">
    <w:name w:val="popboximagemov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documenttitle">
    <w:name w:val="document_titl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ddedtext">
    <w:name w:val="added_text"/>
    <w:basedOn w:val="Normal"/>
    <w:rsid w:val="00906854"/>
    <w:pPr>
      <w:shd w:val="clear" w:color="auto" w:fill="E1E1FF"/>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deletedtext">
    <w:name w:val="deleted_text"/>
    <w:basedOn w:val="Normal"/>
    <w:rsid w:val="00906854"/>
    <w:pPr>
      <w:spacing w:before="100" w:beforeAutospacing="1" w:after="100" w:afterAutospacing="1" w:line="240" w:lineRule="auto"/>
    </w:pPr>
    <w:rPr>
      <w:rFonts w:ascii="Times New Roman" w:eastAsia="Times New Roman" w:hAnsi="Times New Roman" w:cs="Times New Roman"/>
      <w:strike/>
      <w:color w:val="800000"/>
      <w:sz w:val="24"/>
      <w:szCs w:val="24"/>
      <w:lang w:val="bg-BG" w:eastAsia="bg-BG"/>
    </w:rPr>
  </w:style>
  <w:style w:type="paragraph" w:customStyle="1" w:styleId="changingarticles">
    <w:name w:val="changing_articles"/>
    <w:basedOn w:val="Normal"/>
    <w:rsid w:val="00906854"/>
    <w:pPr>
      <w:pBdr>
        <w:top w:val="single" w:sz="6" w:space="3" w:color="999999"/>
        <w:left w:val="single" w:sz="6" w:space="3" w:color="999999"/>
        <w:bottom w:val="single" w:sz="6" w:space="3" w:color="999999"/>
        <w:right w:val="single" w:sz="6" w:space="3" w:color="999999"/>
      </w:pBdr>
      <w:spacing w:before="60" w:after="60" w:line="240" w:lineRule="auto"/>
      <w:ind w:left="480"/>
    </w:pPr>
    <w:rPr>
      <w:rFonts w:ascii="Times New Roman" w:eastAsia="Times New Roman" w:hAnsi="Times New Roman" w:cs="Times New Roman"/>
      <w:sz w:val="19"/>
      <w:szCs w:val="19"/>
      <w:lang w:val="bg-BG" w:eastAsia="bg-BG"/>
    </w:rPr>
  </w:style>
  <w:style w:type="paragraph" w:customStyle="1" w:styleId="changingopen">
    <w:name w:val="changing_open"/>
    <w:basedOn w:val="Normal"/>
    <w:rsid w:val="00906854"/>
    <w:pPr>
      <w:spacing w:before="100" w:beforeAutospacing="1" w:after="100" w:afterAutospacing="1" w:line="240" w:lineRule="auto"/>
      <w:ind w:left="-720"/>
    </w:pPr>
    <w:rPr>
      <w:rFonts w:ascii="Times New Roman" w:eastAsia="Times New Roman" w:hAnsi="Times New Roman" w:cs="Times New Roman"/>
      <w:sz w:val="24"/>
      <w:szCs w:val="24"/>
      <w:lang w:val="bg-BG" w:eastAsia="bg-BG"/>
    </w:rPr>
  </w:style>
  <w:style w:type="paragraph" w:customStyle="1" w:styleId="changedclose">
    <w:name w:val="changed_close"/>
    <w:basedOn w:val="Normal"/>
    <w:rsid w:val="00906854"/>
    <w:pPr>
      <w:spacing w:before="100" w:beforeAutospacing="1" w:after="100" w:afterAutospacing="1" w:line="240" w:lineRule="auto"/>
      <w:ind w:left="-720"/>
    </w:pPr>
    <w:rPr>
      <w:rFonts w:ascii="Times New Roman" w:eastAsia="Times New Roman" w:hAnsi="Times New Roman" w:cs="Times New Roman"/>
      <w:sz w:val="24"/>
      <w:szCs w:val="24"/>
      <w:lang w:val="bg-BG" w:eastAsia="bg-BG"/>
    </w:rPr>
  </w:style>
  <w:style w:type="paragraph" w:customStyle="1" w:styleId="changingclose">
    <w:name w:val="changing_close"/>
    <w:basedOn w:val="Normal"/>
    <w:rsid w:val="00906854"/>
    <w:pPr>
      <w:spacing w:before="100" w:beforeAutospacing="1" w:after="100" w:afterAutospacing="1" w:line="240" w:lineRule="auto"/>
      <w:ind w:left="-780"/>
    </w:pPr>
    <w:rPr>
      <w:rFonts w:ascii="Times New Roman" w:eastAsia="Times New Roman" w:hAnsi="Times New Roman" w:cs="Times New Roman"/>
      <w:sz w:val="24"/>
      <w:szCs w:val="24"/>
      <w:lang w:val="bg-BG" w:eastAsia="bg-BG"/>
    </w:rPr>
  </w:style>
  <w:style w:type="paragraph" w:customStyle="1" w:styleId="relatedsubjectspanel">
    <w:name w:val="related_subjects_panel"/>
    <w:basedOn w:val="Normal"/>
    <w:rsid w:val="00906854"/>
    <w:pPr>
      <w:spacing w:before="150" w:after="100" w:afterAutospacing="1" w:line="240" w:lineRule="auto"/>
    </w:pPr>
    <w:rPr>
      <w:rFonts w:ascii="Times New Roman" w:eastAsia="Times New Roman" w:hAnsi="Times New Roman" w:cs="Times New Roman"/>
      <w:sz w:val="24"/>
      <w:szCs w:val="24"/>
      <w:lang w:val="bg-BG" w:eastAsia="bg-BG"/>
    </w:rPr>
  </w:style>
  <w:style w:type="paragraph" w:customStyle="1" w:styleId="relatedsubjectsinfo">
    <w:name w:val="related_subjects_info"/>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relatedsubjectselected">
    <w:name w:val="related_subject_selected"/>
    <w:basedOn w:val="Normal"/>
    <w:rsid w:val="00906854"/>
    <w:pPr>
      <w:spacing w:before="100" w:beforeAutospacing="1" w:after="100" w:afterAutospacing="1" w:line="240" w:lineRule="auto"/>
    </w:pPr>
    <w:rPr>
      <w:rFonts w:ascii="Times New Roman" w:eastAsia="Times New Roman" w:hAnsi="Times New Roman" w:cs="Times New Roman"/>
      <w:color w:val="0000FF"/>
      <w:sz w:val="24"/>
      <w:szCs w:val="24"/>
      <w:u w:val="single"/>
      <w:lang w:val="bg-BG" w:eastAsia="bg-BG"/>
    </w:rPr>
  </w:style>
  <w:style w:type="paragraph" w:customStyle="1" w:styleId="joinedsubject">
    <w:name w:val="joined_subject"/>
    <w:basedOn w:val="Normal"/>
    <w:rsid w:val="00906854"/>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joinedrelation">
    <w:name w:val="joined_relation"/>
    <w:basedOn w:val="Normal"/>
    <w:rsid w:val="00906854"/>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popupblank">
    <w:name w:val="popup_blank"/>
    <w:basedOn w:val="Normal"/>
    <w:rsid w:val="00906854"/>
    <w:pPr>
      <w:shd w:val="clear" w:color="auto" w:fill="111111"/>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upframe">
    <w:name w:val="popup_frame"/>
    <w:basedOn w:val="Normal"/>
    <w:rsid w:val="00906854"/>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upcontent">
    <w:name w:val="popup_content"/>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rticlecontent1">
    <w:name w:val="articlecontent1"/>
    <w:basedOn w:val="Normal"/>
    <w:rsid w:val="00906854"/>
    <w:pPr>
      <w:shd w:val="clear" w:color="auto" w:fill="FFFFFF"/>
      <w:spacing w:before="100" w:beforeAutospacing="1" w:after="100" w:afterAutospacing="1" w:line="240" w:lineRule="auto"/>
      <w:ind w:left="150"/>
    </w:pPr>
    <w:rPr>
      <w:rFonts w:ascii="Times New Roman" w:eastAsia="Times New Roman" w:hAnsi="Times New Roman" w:cs="Times New Roman"/>
      <w:sz w:val="24"/>
      <w:szCs w:val="24"/>
      <w:lang w:val="bg-BG" w:eastAsia="bg-BG"/>
    </w:rPr>
  </w:style>
  <w:style w:type="paragraph" w:customStyle="1" w:styleId="hiddenref1">
    <w:name w:val="hiddenref1"/>
    <w:basedOn w:val="Normal"/>
    <w:rsid w:val="00906854"/>
    <w:pPr>
      <w:spacing w:before="100" w:beforeAutospacing="1" w:after="100" w:afterAutospacing="1" w:line="240" w:lineRule="auto"/>
    </w:pPr>
    <w:rPr>
      <w:rFonts w:ascii="Times New Roman" w:eastAsia="Times New Roman" w:hAnsi="Times New Roman" w:cs="Times New Roman"/>
      <w:color w:val="000000"/>
      <w:sz w:val="24"/>
      <w:szCs w:val="24"/>
      <w:u w:val="single"/>
      <w:lang w:val="bg-BG" w:eastAsia="bg-BG"/>
    </w:rPr>
  </w:style>
  <w:style w:type="paragraph" w:customStyle="1" w:styleId="todo1">
    <w:name w:val="todo1"/>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customStyle="1" w:styleId="paramerr1">
    <w:name w:val="param_err1"/>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customStyle="1" w:styleId="sectionc1">
    <w:name w:val="section_c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d1">
    <w:name w:val="section_d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g1">
    <w:name w:val="section_g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r1">
    <w:name w:val="section_r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pz1">
    <w:name w:val="section_pz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sa1">
    <w:name w:val="section_sa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1">
    <w:name w:val="section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par1">
    <w:name w:val="par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parc1">
    <w:name w:val="par_c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parp1">
    <w:name w:val="par_p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parsupercapt1">
    <w:name w:val="par_super_capt1"/>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al1">
    <w:name w:val="al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a1">
    <w:name w:val="al_a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t1">
    <w:name w:val="al_t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b1">
    <w:name w:val="al_b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fa1">
    <w:name w:val="fa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arcapt1">
    <w:name w:val="par_capt1"/>
    <w:basedOn w:val="Normal"/>
    <w:rsid w:val="00906854"/>
    <w:pPr>
      <w:spacing w:before="100" w:beforeAutospacing="1" w:after="100" w:afterAutospacing="1" w:line="240" w:lineRule="auto"/>
      <w:ind w:firstLine="480"/>
    </w:pPr>
    <w:rPr>
      <w:rFonts w:ascii="Times New Roman" w:eastAsia="Times New Roman" w:hAnsi="Times New Roman" w:cs="Times New Roman"/>
      <w:b/>
      <w:bCs/>
      <w:sz w:val="24"/>
      <w:szCs w:val="24"/>
      <w:lang w:val="bg-BG" w:eastAsia="bg-BG"/>
    </w:rPr>
  </w:style>
  <w:style w:type="paragraph" w:customStyle="1" w:styleId="alcapt1">
    <w:name w:val="al_capt1"/>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changed1">
    <w:name w:val="changed1"/>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p1">
    <w:name w:val="p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irefword1">
    <w:name w:val="iref_word1"/>
    <w:basedOn w:val="Normal"/>
    <w:rsid w:val="00906854"/>
    <w:pPr>
      <w:spacing w:before="100" w:beforeAutospacing="1" w:after="100" w:afterAutospacing="1" w:line="240" w:lineRule="auto"/>
    </w:pPr>
    <w:rPr>
      <w:rFonts w:ascii="Times New Roman" w:eastAsia="Times New Roman" w:hAnsi="Times New Roman" w:cs="Times New Roman"/>
      <w:color w:val="FF0000"/>
      <w:sz w:val="24"/>
      <w:szCs w:val="24"/>
      <w:lang w:val="bg-BG" w:eastAsia="bg-BG"/>
    </w:rPr>
  </w:style>
  <w:style w:type="paragraph" w:customStyle="1" w:styleId="ind1">
    <w:name w:val="ind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nl1">
    <w:name w:val="nl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lectedinhint1">
    <w:name w:val="selectedinhint1"/>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changingopen1">
    <w:name w:val="changing_open1"/>
    <w:basedOn w:val="Normal"/>
    <w:rsid w:val="00906854"/>
    <w:pPr>
      <w:spacing w:after="0" w:line="240" w:lineRule="auto"/>
    </w:pPr>
    <w:rPr>
      <w:rFonts w:ascii="Times New Roman" w:eastAsia="Times New Roman" w:hAnsi="Times New Roman" w:cs="Times New Roman"/>
      <w:sz w:val="24"/>
      <w:szCs w:val="24"/>
      <w:lang w:val="bg-BG" w:eastAsia="bg-BG"/>
    </w:rPr>
  </w:style>
  <w:style w:type="paragraph" w:customStyle="1" w:styleId="changedclose1">
    <w:name w:val="changed_close1"/>
    <w:basedOn w:val="Normal"/>
    <w:rsid w:val="00906854"/>
    <w:pPr>
      <w:spacing w:after="0" w:line="240" w:lineRule="auto"/>
    </w:pPr>
    <w:rPr>
      <w:rFonts w:ascii="Times New Roman" w:eastAsia="Times New Roman" w:hAnsi="Times New Roman" w:cs="Times New Roman"/>
      <w:sz w:val="24"/>
      <w:szCs w:val="24"/>
      <w:lang w:val="bg-BG" w:eastAsia="bg-BG"/>
    </w:rPr>
  </w:style>
  <w:style w:type="character" w:customStyle="1" w:styleId="parcapt2">
    <w:name w:val="par_capt2"/>
    <w:rsid w:val="00906854"/>
    <w:rPr>
      <w:rFonts w:cs="Times New Roman"/>
      <w:b/>
      <w:bCs/>
    </w:rPr>
  </w:style>
  <w:style w:type="character" w:customStyle="1" w:styleId="ala2">
    <w:name w:val="al_a2"/>
    <w:rsid w:val="00906854"/>
    <w:rPr>
      <w:rFonts w:cs="Times New Roman"/>
    </w:rPr>
  </w:style>
  <w:style w:type="character" w:customStyle="1" w:styleId="alcapt2">
    <w:name w:val="al_capt2"/>
    <w:rsid w:val="00906854"/>
    <w:rPr>
      <w:rFonts w:cs="Times New Roman"/>
      <w:i/>
      <w:iCs/>
    </w:rPr>
  </w:style>
  <w:style w:type="character" w:customStyle="1" w:styleId="ala3">
    <w:name w:val="al_a3"/>
    <w:rsid w:val="00906854"/>
    <w:rPr>
      <w:rFonts w:cs="Times New Roman"/>
    </w:rPr>
  </w:style>
  <w:style w:type="character" w:customStyle="1" w:styleId="ala4">
    <w:name w:val="al_a4"/>
    <w:rsid w:val="00906854"/>
    <w:rPr>
      <w:rFonts w:cs="Times New Roman"/>
    </w:rPr>
  </w:style>
  <w:style w:type="character" w:customStyle="1" w:styleId="ala5">
    <w:name w:val="al_a5"/>
    <w:rsid w:val="00906854"/>
    <w:rPr>
      <w:rFonts w:cs="Times New Roman"/>
    </w:rPr>
  </w:style>
  <w:style w:type="character" w:customStyle="1" w:styleId="ala6">
    <w:name w:val="al_a6"/>
    <w:rsid w:val="00906854"/>
    <w:rPr>
      <w:rFonts w:cs="Times New Roman"/>
    </w:rPr>
  </w:style>
  <w:style w:type="character" w:customStyle="1" w:styleId="ala7">
    <w:name w:val="al_a7"/>
    <w:rsid w:val="00906854"/>
    <w:rPr>
      <w:rFonts w:cs="Times New Roman"/>
    </w:rPr>
  </w:style>
  <w:style w:type="character" w:customStyle="1" w:styleId="ala8">
    <w:name w:val="al_a8"/>
    <w:rsid w:val="00906854"/>
    <w:rPr>
      <w:rFonts w:cs="Times New Roman"/>
    </w:rPr>
  </w:style>
  <w:style w:type="character" w:customStyle="1" w:styleId="ala9">
    <w:name w:val="al_a9"/>
    <w:rsid w:val="00906854"/>
    <w:rPr>
      <w:rFonts w:cs="Times New Roman"/>
    </w:rPr>
  </w:style>
  <w:style w:type="character" w:customStyle="1" w:styleId="ala10">
    <w:name w:val="al_a10"/>
    <w:rsid w:val="00906854"/>
    <w:rPr>
      <w:rFonts w:cs="Times New Roman"/>
    </w:rPr>
  </w:style>
  <w:style w:type="character" w:customStyle="1" w:styleId="ala11">
    <w:name w:val="al_a11"/>
    <w:rsid w:val="00906854"/>
    <w:rPr>
      <w:rFonts w:cs="Times New Roman"/>
    </w:rPr>
  </w:style>
  <w:style w:type="character" w:customStyle="1" w:styleId="irefword2">
    <w:name w:val="iref_word2"/>
    <w:rsid w:val="00906854"/>
    <w:rPr>
      <w:rFonts w:cs="Times New Roman"/>
      <w:color w:val="FF0000"/>
    </w:rPr>
  </w:style>
  <w:style w:type="character" w:customStyle="1" w:styleId="ala12">
    <w:name w:val="al_a12"/>
    <w:rsid w:val="0090685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E72"/>
  </w:style>
  <w:style w:type="paragraph" w:styleId="Heading1">
    <w:name w:val="heading 1"/>
    <w:basedOn w:val="Normal"/>
    <w:next w:val="Normal"/>
    <w:link w:val="Heading1Char"/>
    <w:uiPriority w:val="9"/>
    <w:qFormat/>
    <w:rsid w:val="00A548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48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48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8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48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5480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F1D11"/>
    <w:pPr>
      <w:tabs>
        <w:tab w:val="center" w:pos="4703"/>
        <w:tab w:val="right" w:pos="9406"/>
      </w:tabs>
      <w:spacing w:after="0" w:line="240" w:lineRule="auto"/>
    </w:pPr>
  </w:style>
  <w:style w:type="character" w:customStyle="1" w:styleId="HeaderChar">
    <w:name w:val="Header Char"/>
    <w:basedOn w:val="DefaultParagraphFont"/>
    <w:link w:val="Header"/>
    <w:uiPriority w:val="99"/>
    <w:rsid w:val="002F1D11"/>
  </w:style>
  <w:style w:type="paragraph" w:styleId="Footer">
    <w:name w:val="footer"/>
    <w:basedOn w:val="Normal"/>
    <w:link w:val="FooterChar"/>
    <w:uiPriority w:val="99"/>
    <w:unhideWhenUsed/>
    <w:rsid w:val="002F1D1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F1D11"/>
  </w:style>
  <w:style w:type="paragraph" w:styleId="ListParagraph">
    <w:name w:val="List Paragraph"/>
    <w:aliases w:val="List Paragraph1,List1,Списък на абзаци,List Paragraph11,List Paragraph111"/>
    <w:basedOn w:val="Normal"/>
    <w:link w:val="ListParagraphChar"/>
    <w:uiPriority w:val="34"/>
    <w:qFormat/>
    <w:rsid w:val="000F69B4"/>
    <w:pPr>
      <w:ind w:left="720"/>
      <w:contextualSpacing/>
    </w:pPr>
  </w:style>
  <w:style w:type="paragraph" w:styleId="NormalWeb">
    <w:name w:val="Normal (Web)"/>
    <w:basedOn w:val="Normal"/>
    <w:uiPriority w:val="99"/>
    <w:semiHidden/>
    <w:unhideWhenUsed/>
    <w:rsid w:val="001C70D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F2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D0E"/>
    <w:rPr>
      <w:rFonts w:ascii="Tahoma" w:hAnsi="Tahoma" w:cs="Tahoma"/>
      <w:sz w:val="16"/>
      <w:szCs w:val="16"/>
    </w:rPr>
  </w:style>
  <w:style w:type="character" w:customStyle="1" w:styleId="indented">
    <w:name w:val="indented"/>
    <w:basedOn w:val="DefaultParagraphFont"/>
    <w:uiPriority w:val="99"/>
    <w:rsid w:val="00340925"/>
  </w:style>
  <w:style w:type="character" w:styleId="Hyperlink">
    <w:name w:val="Hyperlink"/>
    <w:basedOn w:val="DefaultParagraphFont"/>
    <w:uiPriority w:val="99"/>
    <w:unhideWhenUsed/>
    <w:rsid w:val="00514942"/>
    <w:rPr>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semiHidden/>
    <w:rsid w:val="005C0549"/>
    <w:pPr>
      <w:spacing w:after="0" w:line="240" w:lineRule="auto"/>
    </w:pPr>
    <w:rPr>
      <w:rFonts w:ascii="Calibri" w:eastAsia="Calibri" w:hAnsi="Calibri" w:cs="Calibri"/>
      <w:sz w:val="20"/>
      <w:szCs w:val="20"/>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5C0549"/>
    <w:rPr>
      <w:rFonts w:ascii="Calibri" w:eastAsia="Calibri" w:hAnsi="Calibri" w:cs="Calibri"/>
      <w:sz w:val="20"/>
      <w:szCs w:val="20"/>
      <w:lang w:val="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uiPriority w:val="99"/>
    <w:semiHidden/>
    <w:rsid w:val="005C0549"/>
    <w:rPr>
      <w:vertAlign w:val="superscript"/>
    </w:rPr>
  </w:style>
  <w:style w:type="character" w:customStyle="1" w:styleId="ListParagraphChar">
    <w:name w:val="List Paragraph Char"/>
    <w:aliases w:val="List Paragraph1 Char,List1 Char,Списък на абзаци Char,List Paragraph11 Char,List Paragraph111 Char"/>
    <w:link w:val="ListParagraph"/>
    <w:uiPriority w:val="34"/>
    <w:locked/>
    <w:rsid w:val="00AC01D8"/>
  </w:style>
  <w:style w:type="character" w:customStyle="1" w:styleId="ldef1">
    <w:name w:val="ldef1"/>
    <w:basedOn w:val="DefaultParagraphFont"/>
    <w:rsid w:val="00727B6C"/>
    <w:rPr>
      <w:rFonts w:ascii="Times New Roman" w:hAnsi="Times New Roman" w:cs="Times New Roman" w:hint="default"/>
      <w:color w:val="000000"/>
      <w:sz w:val="24"/>
      <w:szCs w:val="24"/>
    </w:rPr>
  </w:style>
  <w:style w:type="character" w:styleId="CommentReference">
    <w:name w:val="annotation reference"/>
    <w:basedOn w:val="DefaultParagraphFont"/>
    <w:uiPriority w:val="99"/>
    <w:semiHidden/>
    <w:unhideWhenUsed/>
    <w:rsid w:val="00924E1C"/>
    <w:rPr>
      <w:sz w:val="16"/>
      <w:szCs w:val="16"/>
    </w:rPr>
  </w:style>
  <w:style w:type="paragraph" w:styleId="CommentText">
    <w:name w:val="annotation text"/>
    <w:basedOn w:val="Normal"/>
    <w:link w:val="CommentTextChar"/>
    <w:uiPriority w:val="99"/>
    <w:semiHidden/>
    <w:unhideWhenUsed/>
    <w:rsid w:val="00924E1C"/>
    <w:pPr>
      <w:spacing w:line="240" w:lineRule="auto"/>
    </w:pPr>
    <w:rPr>
      <w:sz w:val="20"/>
      <w:szCs w:val="20"/>
    </w:rPr>
  </w:style>
  <w:style w:type="character" w:customStyle="1" w:styleId="CommentTextChar">
    <w:name w:val="Comment Text Char"/>
    <w:basedOn w:val="DefaultParagraphFont"/>
    <w:link w:val="CommentText"/>
    <w:uiPriority w:val="99"/>
    <w:semiHidden/>
    <w:rsid w:val="00924E1C"/>
    <w:rPr>
      <w:sz w:val="20"/>
      <w:szCs w:val="20"/>
    </w:rPr>
  </w:style>
  <w:style w:type="paragraph" w:styleId="CommentSubject">
    <w:name w:val="annotation subject"/>
    <w:basedOn w:val="CommentText"/>
    <w:next w:val="CommentText"/>
    <w:link w:val="CommentSubjectChar"/>
    <w:uiPriority w:val="99"/>
    <w:semiHidden/>
    <w:unhideWhenUsed/>
    <w:rsid w:val="00924E1C"/>
    <w:rPr>
      <w:b/>
      <w:bCs/>
    </w:rPr>
  </w:style>
  <w:style w:type="character" w:customStyle="1" w:styleId="CommentSubjectChar">
    <w:name w:val="Comment Subject Char"/>
    <w:basedOn w:val="CommentTextChar"/>
    <w:link w:val="CommentSubject"/>
    <w:uiPriority w:val="99"/>
    <w:semiHidden/>
    <w:rsid w:val="00924E1C"/>
    <w:rPr>
      <w:b/>
      <w:bCs/>
      <w:sz w:val="20"/>
      <w:szCs w:val="20"/>
    </w:rPr>
  </w:style>
  <w:style w:type="table" w:styleId="TableGrid">
    <w:name w:val="Table Grid"/>
    <w:basedOn w:val="TableNormal"/>
    <w:uiPriority w:val="39"/>
    <w:rsid w:val="00C37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37DCC"/>
    <w:pPr>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C37DCC"/>
    <w:rPr>
      <w:rFonts w:ascii="Times New Roman" w:eastAsia="Times New Roman" w:hAnsi="Times New Roman" w:cs="Times New Roman"/>
      <w:b/>
      <w:sz w:val="24"/>
      <w:szCs w:val="20"/>
    </w:rPr>
  </w:style>
  <w:style w:type="paragraph" w:customStyle="1" w:styleId="gmail-msolistparagraph">
    <w:name w:val="gmail-msolistparagraph"/>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gmail-tableline">
    <w:name w:val="gmail-tableline"/>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C37D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wdocreference">
    <w:name w:val="newdocreference"/>
    <w:basedOn w:val="DefaultParagraphFont"/>
    <w:rsid w:val="00FE4F49"/>
  </w:style>
  <w:style w:type="numbering" w:customStyle="1" w:styleId="NoList1">
    <w:name w:val="No List1"/>
    <w:next w:val="NoList"/>
    <w:uiPriority w:val="99"/>
    <w:semiHidden/>
    <w:unhideWhenUsed/>
    <w:rsid w:val="00906854"/>
  </w:style>
  <w:style w:type="character" w:styleId="FollowedHyperlink">
    <w:name w:val="FollowedHyperlink"/>
    <w:uiPriority w:val="99"/>
    <w:semiHidden/>
    <w:unhideWhenUsed/>
    <w:rsid w:val="00906854"/>
    <w:rPr>
      <w:rFonts w:cs="Times New Roman"/>
      <w:color w:val="0000FF"/>
      <w:u w:val="single"/>
    </w:rPr>
  </w:style>
  <w:style w:type="paragraph" w:customStyle="1" w:styleId="htleft">
    <w:name w:val="htleft"/>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tright">
    <w:name w:val="htright"/>
    <w:basedOn w:val="Normal"/>
    <w:rsid w:val="00906854"/>
    <w:pPr>
      <w:spacing w:before="100" w:beforeAutospacing="1" w:after="100" w:afterAutospacing="1" w:line="240" w:lineRule="auto"/>
      <w:jc w:val="right"/>
    </w:pPr>
    <w:rPr>
      <w:rFonts w:ascii="Times New Roman" w:eastAsia="Times New Roman" w:hAnsi="Times New Roman" w:cs="Times New Roman"/>
      <w:sz w:val="24"/>
      <w:szCs w:val="24"/>
      <w:lang w:val="bg-BG" w:eastAsia="bg-BG"/>
    </w:rPr>
  </w:style>
  <w:style w:type="paragraph" w:customStyle="1" w:styleId="htcenter">
    <w:name w:val="htcenter"/>
    <w:basedOn w:val="Normal"/>
    <w:rsid w:val="00906854"/>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htjust">
    <w:name w:val="htjust"/>
    <w:basedOn w:val="Normal"/>
    <w:rsid w:val="00906854"/>
    <w:pPr>
      <w:spacing w:before="100" w:beforeAutospacing="1" w:after="100" w:afterAutospacing="1" w:line="240" w:lineRule="auto"/>
      <w:jc w:val="both"/>
    </w:pPr>
    <w:rPr>
      <w:rFonts w:ascii="Times New Roman" w:eastAsia="Times New Roman" w:hAnsi="Times New Roman" w:cs="Times New Roman"/>
      <w:sz w:val="24"/>
      <w:szCs w:val="24"/>
      <w:lang w:val="bg-BG" w:eastAsia="bg-BG"/>
    </w:rPr>
  </w:style>
  <w:style w:type="paragraph" w:customStyle="1" w:styleId="doccontent">
    <w:name w:val="doccontent"/>
    <w:basedOn w:val="Normal"/>
    <w:rsid w:val="00906854"/>
    <w:pPr>
      <w:shd w:val="clear" w:color="auto" w:fill="FFFFFF"/>
      <w:spacing w:before="100" w:beforeAutospacing="1" w:after="100" w:afterAutospacing="1" w:line="240" w:lineRule="auto"/>
      <w:jc w:val="both"/>
    </w:pPr>
    <w:rPr>
      <w:rFonts w:ascii="Tahoma" w:eastAsia="Times New Roman" w:hAnsi="Tahoma" w:cs="Tahoma"/>
      <w:color w:val="000000"/>
      <w:lang w:val="bg-BG" w:eastAsia="bg-BG"/>
    </w:rPr>
  </w:style>
  <w:style w:type="paragraph" w:customStyle="1" w:styleId="repealed">
    <w:name w:val="repealed"/>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oldrevision">
    <w:name w:val="old_revision"/>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rchive">
    <w:name w:val="archiv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iddenref">
    <w:name w:val="hiddenref"/>
    <w:basedOn w:val="Normal"/>
    <w:rsid w:val="00906854"/>
    <w:pPr>
      <w:spacing w:before="100" w:beforeAutospacing="1" w:after="100" w:afterAutospacing="1" w:line="240" w:lineRule="auto"/>
    </w:pPr>
    <w:rPr>
      <w:rFonts w:ascii="Times New Roman" w:eastAsia="Times New Roman" w:hAnsi="Times New Roman" w:cs="Times New Roman"/>
      <w:color w:val="000000"/>
      <w:sz w:val="24"/>
      <w:szCs w:val="24"/>
      <w:u w:val="single"/>
      <w:lang w:val="bg-BG" w:eastAsia="bg-BG"/>
    </w:rPr>
  </w:style>
  <w:style w:type="paragraph" w:customStyle="1" w:styleId="idwrap">
    <w:name w:val="idwrap"/>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idwrapselected">
    <w:name w:val="idwrapselected"/>
    <w:basedOn w:val="Normal"/>
    <w:rsid w:val="00906854"/>
    <w:pPr>
      <w:shd w:val="clear" w:color="auto" w:fill="6E95C8"/>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rticlecontent">
    <w:name w:val="articlecontent"/>
    <w:basedOn w:val="Normal"/>
    <w:rsid w:val="00906854"/>
    <w:pPr>
      <w:spacing w:before="100" w:beforeAutospacing="1" w:after="100" w:afterAutospacing="1" w:line="240" w:lineRule="auto"/>
      <w:ind w:left="150"/>
    </w:pPr>
    <w:rPr>
      <w:rFonts w:ascii="Times New Roman" w:eastAsia="Times New Roman" w:hAnsi="Times New Roman" w:cs="Times New Roman"/>
      <w:sz w:val="24"/>
      <w:szCs w:val="24"/>
      <w:lang w:val="bg-BG" w:eastAsia="bg-BG"/>
    </w:rPr>
  </w:style>
  <w:style w:type="paragraph" w:customStyle="1" w:styleId="selectedouter">
    <w:name w:val="selectedouter"/>
    <w:basedOn w:val="Normal"/>
    <w:rsid w:val="00906854"/>
    <w:pPr>
      <w:shd w:val="clear" w:color="auto" w:fill="5077AA"/>
      <w:spacing w:before="100" w:beforeAutospacing="1" w:after="100" w:afterAutospacing="1" w:line="240" w:lineRule="auto"/>
      <w:ind w:left="-375" w:right="-75"/>
    </w:pPr>
    <w:rPr>
      <w:rFonts w:ascii="Times New Roman" w:eastAsia="Times New Roman" w:hAnsi="Times New Roman" w:cs="Times New Roman"/>
      <w:sz w:val="24"/>
      <w:szCs w:val="24"/>
      <w:lang w:val="bg-BG" w:eastAsia="bg-BG"/>
    </w:rPr>
  </w:style>
  <w:style w:type="paragraph" w:customStyle="1" w:styleId="selectedinner">
    <w:name w:val="selectedinner"/>
    <w:basedOn w:val="Normal"/>
    <w:rsid w:val="00906854"/>
    <w:pPr>
      <w:shd w:val="clear" w:color="auto" w:fill="FFFFC8"/>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lectedinnerfa">
    <w:name w:val="selectedinnerfa"/>
    <w:basedOn w:val="Normal"/>
    <w:rsid w:val="00906854"/>
    <w:pPr>
      <w:shd w:val="clear" w:color="auto" w:fill="FFFFC8"/>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divid">
    <w:name w:val="divid"/>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lang w:val="bg-BG" w:eastAsia="bg-BG"/>
    </w:rPr>
  </w:style>
  <w:style w:type="paragraph" w:customStyle="1" w:styleId="spanid">
    <w:name w:val="spanid"/>
    <w:basedOn w:val="Normal"/>
    <w:rsid w:val="00906854"/>
    <w:pPr>
      <w:shd w:val="clear" w:color="auto" w:fill="00AB36"/>
      <w:spacing w:before="100" w:beforeAutospacing="1" w:after="100" w:afterAutospacing="1" w:line="240" w:lineRule="auto"/>
    </w:pPr>
    <w:rPr>
      <w:rFonts w:ascii="Times New Roman" w:eastAsia="Times New Roman" w:hAnsi="Times New Roman" w:cs="Times New Roman"/>
      <w:color w:val="FFFFFF"/>
      <w:sz w:val="24"/>
      <w:szCs w:val="24"/>
      <w:lang w:val="bg-BG" w:eastAsia="bg-BG"/>
    </w:rPr>
  </w:style>
  <w:style w:type="paragraph" w:customStyle="1" w:styleId="ahref">
    <w:name w:val="ahref"/>
    <w:basedOn w:val="Normal"/>
    <w:rsid w:val="00906854"/>
    <w:pPr>
      <w:shd w:val="clear" w:color="auto" w:fill="05DFF9"/>
      <w:spacing w:before="100" w:beforeAutospacing="1" w:after="100" w:afterAutospacing="1" w:line="240" w:lineRule="auto"/>
    </w:pPr>
    <w:rPr>
      <w:rFonts w:ascii="Times New Roman" w:eastAsia="Times New Roman" w:hAnsi="Times New Roman" w:cs="Times New Roman"/>
      <w:color w:val="000000"/>
      <w:sz w:val="24"/>
      <w:szCs w:val="24"/>
      <w:lang w:val="bg-BG" w:eastAsia="bg-BG"/>
    </w:rPr>
  </w:style>
  <w:style w:type="paragraph" w:customStyle="1" w:styleId="light">
    <w:name w:val="light"/>
    <w:basedOn w:val="Normal"/>
    <w:rsid w:val="00906854"/>
    <w:pPr>
      <w:shd w:val="clear" w:color="auto" w:fill="FFFF00"/>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greenlight">
    <w:name w:val="greenlight"/>
    <w:basedOn w:val="Normal"/>
    <w:rsid w:val="00906854"/>
    <w:pPr>
      <w:shd w:val="clear" w:color="auto" w:fill="90EE90"/>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odo">
    <w:name w:val="todo"/>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customStyle="1" w:styleId="paramerr">
    <w:name w:val="param_err"/>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styleId="Title">
    <w:name w:val="Title"/>
    <w:basedOn w:val="Normal"/>
    <w:link w:val="TitleChar"/>
    <w:uiPriority w:val="10"/>
    <w:rsid w:val="00906854"/>
    <w:pPr>
      <w:spacing w:before="100" w:beforeAutospacing="1" w:after="100" w:afterAutospacing="1" w:line="240" w:lineRule="auto"/>
      <w:jc w:val="center"/>
    </w:pPr>
    <w:rPr>
      <w:rFonts w:ascii="Times New Roman" w:eastAsia="Times New Roman" w:hAnsi="Times New Roman" w:cs="Times New Roman"/>
      <w:b/>
      <w:bCs/>
      <w:sz w:val="30"/>
      <w:szCs w:val="30"/>
      <w:lang w:val="bg-BG" w:eastAsia="bg-BG"/>
    </w:rPr>
  </w:style>
  <w:style w:type="character" w:customStyle="1" w:styleId="TitleChar">
    <w:name w:val="Title Char"/>
    <w:basedOn w:val="DefaultParagraphFont"/>
    <w:link w:val="Title"/>
    <w:uiPriority w:val="10"/>
    <w:rsid w:val="00906854"/>
    <w:rPr>
      <w:rFonts w:ascii="Times New Roman" w:eastAsia="Times New Roman" w:hAnsi="Times New Roman" w:cs="Times New Roman"/>
      <w:b/>
      <w:bCs/>
      <w:sz w:val="30"/>
      <w:szCs w:val="30"/>
      <w:lang w:val="bg-BG" w:eastAsia="bg-BG"/>
    </w:rPr>
  </w:style>
  <w:style w:type="paragraph" w:customStyle="1" w:styleId="changelog">
    <w:name w:val="changelog"/>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inclink">
    <w:name w:val="parinclink"/>
    <w:basedOn w:val="Normal"/>
    <w:rsid w:val="00906854"/>
    <w:pPr>
      <w:spacing w:before="100" w:beforeAutospacing="1" w:after="100" w:afterAutospacing="1" w:line="240" w:lineRule="auto"/>
      <w:ind w:left="-240"/>
    </w:pPr>
    <w:rPr>
      <w:rFonts w:ascii="Times New Roman" w:eastAsia="Times New Roman" w:hAnsi="Times New Roman" w:cs="Times New Roman"/>
      <w:sz w:val="24"/>
      <w:szCs w:val="24"/>
      <w:lang w:val="bg-BG" w:eastAsia="bg-BG"/>
    </w:rPr>
  </w:style>
  <w:style w:type="paragraph" w:customStyle="1" w:styleId="pardislink">
    <w:name w:val="pardislink"/>
    <w:basedOn w:val="Normal"/>
    <w:rsid w:val="00906854"/>
    <w:pPr>
      <w:spacing w:before="100" w:beforeAutospacing="1" w:after="100" w:afterAutospacing="1" w:line="240" w:lineRule="auto"/>
      <w:ind w:left="-240"/>
    </w:pPr>
    <w:rPr>
      <w:rFonts w:ascii="Times New Roman" w:eastAsia="Times New Roman" w:hAnsi="Times New Roman" w:cs="Times New Roman"/>
      <w:sz w:val="24"/>
      <w:szCs w:val="24"/>
      <w:lang w:val="bg-BG" w:eastAsia="bg-BG"/>
    </w:rPr>
  </w:style>
  <w:style w:type="paragraph" w:customStyle="1" w:styleId="parnotelink">
    <w:name w:val="parnotelink"/>
    <w:basedOn w:val="Normal"/>
    <w:rsid w:val="00906854"/>
    <w:pPr>
      <w:spacing w:before="100" w:beforeAutospacing="1" w:after="100" w:afterAutospacing="1" w:line="240" w:lineRule="auto"/>
      <w:ind w:left="-450"/>
    </w:pPr>
    <w:rPr>
      <w:rFonts w:ascii="Times New Roman" w:eastAsia="Times New Roman" w:hAnsi="Times New Roman" w:cs="Times New Roman"/>
      <w:sz w:val="24"/>
      <w:szCs w:val="24"/>
      <w:lang w:val="bg-BG" w:eastAsia="bg-BG"/>
    </w:rPr>
  </w:style>
  <w:style w:type="paragraph" w:customStyle="1" w:styleId="faparnotelink">
    <w:name w:val="faparnotelink"/>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ubparinclink">
    <w:name w:val="subparinclink"/>
    <w:basedOn w:val="Normal"/>
    <w:rsid w:val="00906854"/>
    <w:pPr>
      <w:spacing w:before="100" w:beforeAutospacing="1" w:after="100" w:afterAutospacing="1" w:line="240" w:lineRule="auto"/>
      <w:ind w:left="-165"/>
    </w:pPr>
    <w:rPr>
      <w:rFonts w:ascii="Times New Roman" w:eastAsia="Times New Roman" w:hAnsi="Times New Roman" w:cs="Times New Roman"/>
      <w:sz w:val="24"/>
      <w:szCs w:val="24"/>
      <w:lang w:val="bg-BG" w:eastAsia="bg-BG"/>
    </w:rPr>
  </w:style>
  <w:style w:type="paragraph" w:customStyle="1" w:styleId="subpardislink">
    <w:name w:val="subpardislink"/>
    <w:basedOn w:val="Normal"/>
    <w:rsid w:val="00906854"/>
    <w:pPr>
      <w:spacing w:before="100" w:beforeAutospacing="1" w:after="100" w:afterAutospacing="1" w:line="240" w:lineRule="auto"/>
      <w:ind w:left="-165"/>
    </w:pPr>
    <w:rPr>
      <w:rFonts w:ascii="Times New Roman" w:eastAsia="Times New Roman" w:hAnsi="Times New Roman" w:cs="Times New Roman"/>
      <w:sz w:val="24"/>
      <w:szCs w:val="24"/>
      <w:lang w:val="bg-BG" w:eastAsia="bg-BG"/>
    </w:rPr>
  </w:style>
  <w:style w:type="paragraph" w:customStyle="1" w:styleId="fasubparinclink">
    <w:name w:val="fasubparinclink"/>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fasubpardislink">
    <w:name w:val="fasubpardislink"/>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hangeinnernew">
    <w:name w:val="changeinnernew"/>
    <w:basedOn w:val="Normal"/>
    <w:rsid w:val="00906854"/>
    <w:pPr>
      <w:shd w:val="clear" w:color="auto" w:fill="FFC8C8"/>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changeinnernewcaption">
    <w:name w:val="changeinnernewcaption"/>
    <w:basedOn w:val="Normal"/>
    <w:rsid w:val="00906854"/>
    <w:pPr>
      <w:shd w:val="clear" w:color="auto" w:fill="FFAAAA"/>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hangeinnerold">
    <w:name w:val="changeinnerold"/>
    <w:basedOn w:val="Normal"/>
    <w:rsid w:val="00906854"/>
    <w:pPr>
      <w:shd w:val="clear" w:color="auto" w:fill="FFE6E6"/>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ctionc">
    <w:name w:val="section_c"/>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d">
    <w:name w:val="section_d"/>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g">
    <w:name w:val="section_g"/>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r">
    <w:name w:val="section_r"/>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pz">
    <w:name w:val="section_pz"/>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sa">
    <w:name w:val="section_sa"/>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
    <w:name w:val="section"/>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par">
    <w:name w:val="par"/>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c">
    <w:name w:val="par_c"/>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p">
    <w:name w:val="par_p"/>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supercapt">
    <w:name w:val="par_super_capt"/>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al">
    <w:name w:val="al"/>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a">
    <w:name w:val="al_a"/>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t">
    <w:name w:val="al_t"/>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b">
    <w:name w:val="al_b"/>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fa">
    <w:name w:val="fa"/>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arcapt">
    <w:name w:val="par_capt"/>
    <w:basedOn w:val="Normal"/>
    <w:rsid w:val="00906854"/>
    <w:pPr>
      <w:spacing w:before="100" w:beforeAutospacing="1" w:after="100" w:afterAutospacing="1" w:line="240" w:lineRule="auto"/>
      <w:ind w:firstLine="480"/>
    </w:pPr>
    <w:rPr>
      <w:rFonts w:ascii="Times New Roman" w:eastAsia="Times New Roman" w:hAnsi="Times New Roman" w:cs="Times New Roman"/>
      <w:b/>
      <w:bCs/>
      <w:sz w:val="24"/>
      <w:szCs w:val="24"/>
      <w:lang w:val="bg-BG" w:eastAsia="bg-BG"/>
    </w:rPr>
  </w:style>
  <w:style w:type="paragraph" w:customStyle="1" w:styleId="alcapt">
    <w:name w:val="al_capt"/>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changed">
    <w:name w:val="changed"/>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p">
    <w:name w:val="p"/>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ldef">
    <w:name w:val="ldef"/>
    <w:basedOn w:val="Normal"/>
    <w:rsid w:val="00906854"/>
    <w:pPr>
      <w:spacing w:before="100" w:beforeAutospacing="1" w:after="100" w:afterAutospacing="1" w:line="240" w:lineRule="auto"/>
    </w:pPr>
    <w:rPr>
      <w:rFonts w:ascii="Times New Roman" w:eastAsia="Times New Roman" w:hAnsi="Times New Roman" w:cs="Times New Roman"/>
      <w:color w:val="FF0000"/>
      <w:sz w:val="24"/>
      <w:szCs w:val="24"/>
      <w:lang w:val="bg-BG" w:eastAsia="bg-BG"/>
    </w:rPr>
  </w:style>
  <w:style w:type="paragraph" w:customStyle="1" w:styleId="irefword">
    <w:name w:val="iref_word"/>
    <w:basedOn w:val="Normal"/>
    <w:rsid w:val="00906854"/>
    <w:pPr>
      <w:spacing w:before="100" w:beforeAutospacing="1" w:after="100" w:afterAutospacing="1" w:line="240" w:lineRule="auto"/>
    </w:pPr>
    <w:rPr>
      <w:rFonts w:ascii="Times New Roman" w:eastAsia="Times New Roman" w:hAnsi="Times New Roman" w:cs="Times New Roman"/>
      <w:color w:val="FF0000"/>
      <w:sz w:val="24"/>
      <w:szCs w:val="24"/>
      <w:lang w:val="bg-BG" w:eastAsia="bg-BG"/>
    </w:rPr>
  </w:style>
  <w:style w:type="paragraph" w:customStyle="1" w:styleId="ind">
    <w:name w:val="ind"/>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nl">
    <w:name w:val="nl"/>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lectedinhint">
    <w:name w:val="selectedinhint"/>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whatsnewsection">
    <w:name w:val="whatsnew_section"/>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whatsnewpar">
    <w:name w:val="whatsnew_par"/>
    <w:basedOn w:val="Normal"/>
    <w:rsid w:val="00906854"/>
    <w:pPr>
      <w:spacing w:before="100" w:beforeAutospacing="1" w:after="100" w:afterAutospacing="1" w:line="240" w:lineRule="auto"/>
      <w:ind w:firstLine="240"/>
    </w:pPr>
    <w:rPr>
      <w:rFonts w:ascii="Times New Roman" w:eastAsia="Times New Roman" w:hAnsi="Times New Roman" w:cs="Times New Roman"/>
      <w:b/>
      <w:bCs/>
      <w:sz w:val="24"/>
      <w:szCs w:val="24"/>
      <w:lang w:val="bg-BG" w:eastAsia="bg-BG"/>
    </w:rPr>
  </w:style>
  <w:style w:type="paragraph" w:customStyle="1" w:styleId="whatsnewul">
    <w:name w:val="whatsnew_ul"/>
    <w:basedOn w:val="Normal"/>
    <w:rsid w:val="00906854"/>
    <w:pPr>
      <w:spacing w:before="75" w:after="75" w:line="240" w:lineRule="auto"/>
    </w:pPr>
    <w:rPr>
      <w:rFonts w:ascii="Times New Roman" w:eastAsia="Times New Roman" w:hAnsi="Times New Roman" w:cs="Times New Roman"/>
      <w:sz w:val="24"/>
      <w:szCs w:val="24"/>
      <w:lang w:val="bg-BG" w:eastAsia="bg-BG"/>
    </w:rPr>
  </w:style>
  <w:style w:type="paragraph" w:customStyle="1" w:styleId="ncp">
    <w:name w:val="ncp"/>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evabbrev">
    <w:name w:val="ev_abbrev"/>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evlang">
    <w:name w:val="ev_lang"/>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glostitle">
    <w:name w:val="glos_title"/>
    <w:basedOn w:val="Normal"/>
    <w:rsid w:val="00906854"/>
    <w:pPr>
      <w:spacing w:before="100" w:beforeAutospacing="1" w:after="75" w:line="240" w:lineRule="auto"/>
      <w:ind w:firstLine="480"/>
    </w:pPr>
    <w:rPr>
      <w:rFonts w:ascii="Times New Roman" w:eastAsia="Times New Roman" w:hAnsi="Times New Roman" w:cs="Times New Roman"/>
      <w:b/>
      <w:bCs/>
      <w:sz w:val="24"/>
      <w:szCs w:val="24"/>
      <w:lang w:val="bg-BG" w:eastAsia="bg-BG"/>
    </w:rPr>
  </w:style>
  <w:style w:type="paragraph" w:customStyle="1" w:styleId="glosdesc">
    <w:name w:val="glos_desc"/>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articlehistory">
    <w:name w:val="article_history"/>
    <w:basedOn w:val="Normal"/>
    <w:rsid w:val="00906854"/>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opic">
    <w:name w:val="topic"/>
    <w:basedOn w:val="Normal"/>
    <w:rsid w:val="00906854"/>
    <w:pPr>
      <w:spacing w:after="90" w:line="240" w:lineRule="auto"/>
    </w:pPr>
    <w:rPr>
      <w:rFonts w:ascii="Times New Roman" w:eastAsia="Times New Roman" w:hAnsi="Times New Roman" w:cs="Times New Roman"/>
      <w:sz w:val="24"/>
      <w:szCs w:val="24"/>
      <w:lang w:val="bg-BG" w:eastAsia="bg-BG"/>
    </w:rPr>
  </w:style>
  <w:style w:type="paragraph" w:customStyle="1" w:styleId="topicannotations">
    <w:name w:val="topic_annotations"/>
    <w:basedOn w:val="Normal"/>
    <w:rsid w:val="00906854"/>
    <w:pPr>
      <w:shd w:val="clear" w:color="auto" w:fill="EFEFEF"/>
      <w:spacing w:before="100" w:beforeAutospacing="1" w:after="100" w:afterAutospacing="1" w:line="240" w:lineRule="auto"/>
    </w:pPr>
    <w:rPr>
      <w:rFonts w:ascii="Times New Roman" w:eastAsia="Times New Roman" w:hAnsi="Times New Roman" w:cs="Times New Roman"/>
      <w:vanish/>
      <w:sz w:val="24"/>
      <w:szCs w:val="24"/>
      <w:lang w:val="bg-BG" w:eastAsia="bg-BG"/>
    </w:rPr>
  </w:style>
  <w:style w:type="paragraph" w:customStyle="1" w:styleId="articletopiccaption">
    <w:name w:val="article_topic_caption"/>
    <w:basedOn w:val="Normal"/>
    <w:rsid w:val="00906854"/>
    <w:pPr>
      <w:pBdr>
        <w:bottom w:val="dashed" w:sz="6" w:space="0" w:color="auto"/>
      </w:pBdr>
      <w:spacing w:before="100" w:beforeAutospacing="1" w:after="100" w:afterAutospacing="1" w:line="240" w:lineRule="auto"/>
    </w:pPr>
    <w:rPr>
      <w:rFonts w:ascii="Times New Roman" w:eastAsia="Times New Roman" w:hAnsi="Times New Roman" w:cs="Times New Roman"/>
      <w:color w:val="00007F"/>
      <w:sz w:val="24"/>
      <w:szCs w:val="24"/>
      <w:lang w:val="bg-BG" w:eastAsia="bg-BG"/>
    </w:rPr>
  </w:style>
  <w:style w:type="paragraph" w:customStyle="1" w:styleId="articletopicopen">
    <w:name w:val="article_topic_open"/>
    <w:basedOn w:val="Normal"/>
    <w:rsid w:val="00906854"/>
    <w:pPr>
      <w:pBdr>
        <w:bottom w:val="dashed" w:sz="6" w:space="0" w:color="00007F"/>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nnotation">
    <w:name w:val="annotation"/>
    <w:basedOn w:val="Normal"/>
    <w:rsid w:val="00906854"/>
    <w:pPr>
      <w:spacing w:before="100" w:beforeAutospacing="1" w:after="90" w:line="240" w:lineRule="auto"/>
      <w:ind w:left="240"/>
    </w:pPr>
    <w:rPr>
      <w:rFonts w:ascii="Times New Roman" w:eastAsia="Times New Roman" w:hAnsi="Times New Roman" w:cs="Times New Roman"/>
      <w:sz w:val="24"/>
      <w:szCs w:val="24"/>
      <w:lang w:val="bg-BG" w:eastAsia="bg-BG"/>
    </w:rPr>
  </w:style>
  <w:style w:type="paragraph" w:customStyle="1" w:styleId="annotationpar">
    <w:name w:val="annotation_par"/>
    <w:basedOn w:val="Normal"/>
    <w:rsid w:val="00906854"/>
    <w:pPr>
      <w:spacing w:before="100" w:beforeAutospacing="1" w:after="100" w:afterAutospacing="1" w:line="240" w:lineRule="auto"/>
      <w:ind w:left="480"/>
    </w:pPr>
    <w:rPr>
      <w:rFonts w:ascii="Times New Roman" w:eastAsia="Times New Roman" w:hAnsi="Times New Roman" w:cs="Times New Roman"/>
      <w:sz w:val="24"/>
      <w:szCs w:val="24"/>
      <w:lang w:val="bg-BG" w:eastAsia="bg-BG"/>
    </w:rPr>
  </w:style>
  <w:style w:type="paragraph" w:customStyle="1" w:styleId="topicgroup">
    <w:name w:val="topic_group"/>
    <w:basedOn w:val="Normal"/>
    <w:rsid w:val="00906854"/>
    <w:pPr>
      <w:spacing w:before="100" w:beforeAutospacing="1" w:after="120" w:line="240" w:lineRule="auto"/>
    </w:pPr>
    <w:rPr>
      <w:rFonts w:ascii="Times New Roman" w:eastAsia="Times New Roman" w:hAnsi="Times New Roman" w:cs="Times New Roman"/>
      <w:sz w:val="24"/>
      <w:szCs w:val="24"/>
      <w:lang w:val="bg-BG" w:eastAsia="bg-BG"/>
    </w:rPr>
  </w:style>
  <w:style w:type="paragraph" w:customStyle="1" w:styleId="topicgroupcaption">
    <w:name w:val="topic_group_caption"/>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topicinfo">
    <w:name w:val="topic_info"/>
    <w:basedOn w:val="Normal"/>
    <w:rsid w:val="00906854"/>
    <w:pPr>
      <w:spacing w:before="90" w:after="0" w:line="240" w:lineRule="auto"/>
      <w:ind w:left="240"/>
    </w:pPr>
    <w:rPr>
      <w:rFonts w:ascii="Times New Roman" w:eastAsia="Times New Roman" w:hAnsi="Times New Roman" w:cs="Times New Roman"/>
      <w:sz w:val="24"/>
      <w:szCs w:val="24"/>
      <w:lang w:val="bg-BG" w:eastAsia="bg-BG"/>
    </w:rPr>
  </w:style>
  <w:style w:type="paragraph" w:customStyle="1" w:styleId="topicinfoempty">
    <w:name w:val="topic_info_empty"/>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istorytimelinedate">
    <w:name w:val="history_timeline_dat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istorytimelineissue">
    <w:name w:val="history_timeline_issue"/>
    <w:basedOn w:val="Normal"/>
    <w:rsid w:val="00906854"/>
    <w:pPr>
      <w:shd w:val="clear" w:color="auto" w:fill="FFFFFF"/>
      <w:spacing w:before="240" w:after="0" w:line="240" w:lineRule="auto"/>
    </w:pPr>
    <w:rPr>
      <w:rFonts w:ascii="Times New Roman" w:eastAsia="Times New Roman" w:hAnsi="Times New Roman" w:cs="Times New Roman"/>
      <w:sz w:val="24"/>
      <w:szCs w:val="24"/>
      <w:lang w:val="bg-BG" w:eastAsia="bg-BG"/>
    </w:rPr>
  </w:style>
  <w:style w:type="paragraph" w:customStyle="1" w:styleId="historytimelinedocumentcontent">
    <w:name w:val="history_timeline_document_content"/>
    <w:basedOn w:val="Normal"/>
    <w:rsid w:val="00906854"/>
    <w:pPr>
      <w:pBdr>
        <w:top w:val="single" w:sz="6" w:space="0" w:color="BBBBBB"/>
        <w:left w:val="single" w:sz="6" w:space="3" w:color="BBBBBB"/>
        <w:bottom w:val="single" w:sz="6" w:space="2" w:color="333333"/>
        <w:right w:val="single" w:sz="6" w:space="3" w:color="333333"/>
      </w:pBdr>
      <w:shd w:val="clear" w:color="auto" w:fill="FFFFFF"/>
      <w:spacing w:before="240" w:after="0" w:line="240" w:lineRule="auto"/>
    </w:pPr>
    <w:rPr>
      <w:rFonts w:ascii="Times New Roman" w:eastAsia="Times New Roman" w:hAnsi="Times New Roman" w:cs="Times New Roman"/>
      <w:sz w:val="24"/>
      <w:szCs w:val="24"/>
      <w:lang w:val="bg-BG" w:eastAsia="bg-BG"/>
    </w:rPr>
  </w:style>
  <w:style w:type="paragraph" w:customStyle="1" w:styleId="historytimelinedocument">
    <w:name w:val="history_timeline_document"/>
    <w:basedOn w:val="Normal"/>
    <w:rsid w:val="00906854"/>
    <w:pPr>
      <w:spacing w:after="240" w:line="240" w:lineRule="auto"/>
    </w:pPr>
    <w:rPr>
      <w:rFonts w:ascii="Times New Roman" w:eastAsia="Times New Roman" w:hAnsi="Times New Roman" w:cs="Times New Roman"/>
      <w:sz w:val="24"/>
      <w:szCs w:val="24"/>
      <w:lang w:val="bg-BG" w:eastAsia="bg-BG"/>
    </w:rPr>
  </w:style>
  <w:style w:type="paragraph" w:customStyle="1" w:styleId="historytimelinedocumentexpand">
    <w:name w:val="history_timeline_document_expand"/>
    <w:basedOn w:val="Normal"/>
    <w:rsid w:val="00906854"/>
    <w:pPr>
      <w:spacing w:before="100" w:beforeAutospacing="1" w:after="100" w:afterAutospacing="1" w:line="240" w:lineRule="auto"/>
    </w:pPr>
    <w:rPr>
      <w:rFonts w:ascii="Times New Roman" w:eastAsia="Times New Roman" w:hAnsi="Times New Roman" w:cs="Times New Roman"/>
      <w:b/>
      <w:bCs/>
      <w:color w:val="0000FF"/>
      <w:sz w:val="24"/>
      <w:szCs w:val="24"/>
      <w:lang w:val="bg-BG" w:eastAsia="bg-BG"/>
    </w:rPr>
  </w:style>
  <w:style w:type="paragraph" w:customStyle="1" w:styleId="changelogexpand">
    <w:name w:val="changelog_expand"/>
    <w:basedOn w:val="Normal"/>
    <w:rsid w:val="00906854"/>
    <w:pPr>
      <w:spacing w:before="100" w:beforeAutospacing="1" w:after="100" w:afterAutospacing="1" w:line="240" w:lineRule="auto"/>
    </w:pPr>
    <w:rPr>
      <w:rFonts w:ascii="Times New Roman" w:eastAsia="Times New Roman" w:hAnsi="Times New Roman" w:cs="Times New Roman"/>
      <w:b/>
      <w:bCs/>
      <w:color w:val="0000FF"/>
      <w:sz w:val="24"/>
      <w:szCs w:val="24"/>
      <w:lang w:val="bg-BG" w:eastAsia="bg-BG"/>
    </w:rPr>
  </w:style>
  <w:style w:type="paragraph" w:customStyle="1" w:styleId="changelogheader">
    <w:name w:val="changelog_header"/>
    <w:basedOn w:val="Normal"/>
    <w:rsid w:val="00906854"/>
    <w:pPr>
      <w:spacing w:before="150" w:after="150" w:line="240" w:lineRule="auto"/>
      <w:ind w:left="150"/>
    </w:pPr>
    <w:rPr>
      <w:rFonts w:ascii="Times New Roman" w:eastAsia="Times New Roman" w:hAnsi="Times New Roman" w:cs="Times New Roman"/>
      <w:sz w:val="24"/>
      <w:szCs w:val="24"/>
      <w:lang w:val="bg-BG" w:eastAsia="bg-BG"/>
    </w:rPr>
  </w:style>
  <w:style w:type="paragraph" w:customStyle="1" w:styleId="changelogheadercaption">
    <w:name w:val="changelog_header_caption"/>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changelogheadertimelinebutton">
    <w:name w:val="changelog_header_timeline_button"/>
    <w:basedOn w:val="Normal"/>
    <w:rsid w:val="00906854"/>
    <w:pPr>
      <w:spacing w:before="100" w:beforeAutospacing="1" w:after="100" w:afterAutospacing="1" w:line="240" w:lineRule="auto"/>
    </w:pPr>
    <w:rPr>
      <w:rFonts w:ascii="Times New Roman" w:eastAsia="Times New Roman" w:hAnsi="Times New Roman" w:cs="Times New Roman"/>
      <w:color w:val="0000FF"/>
      <w:sz w:val="24"/>
      <w:szCs w:val="24"/>
      <w:lang w:val="bg-BG" w:eastAsia="bg-BG"/>
    </w:rPr>
  </w:style>
  <w:style w:type="paragraph" w:customStyle="1" w:styleId="changelogheaderhistorybutton">
    <w:name w:val="changelog_header_history_button"/>
    <w:basedOn w:val="Normal"/>
    <w:rsid w:val="00906854"/>
    <w:pPr>
      <w:spacing w:before="100" w:beforeAutospacing="1" w:after="100" w:afterAutospacing="1" w:line="240" w:lineRule="auto"/>
    </w:pPr>
    <w:rPr>
      <w:rFonts w:ascii="Times New Roman" w:eastAsia="Times New Roman" w:hAnsi="Times New Roman" w:cs="Times New Roman"/>
      <w:color w:val="0000FF"/>
      <w:sz w:val="24"/>
      <w:szCs w:val="24"/>
      <w:lang w:val="bg-BG" w:eastAsia="bg-BG"/>
    </w:rPr>
  </w:style>
  <w:style w:type="paragraph" w:customStyle="1" w:styleId="changeloghidden">
    <w:name w:val="changelog_hidden"/>
    <w:basedOn w:val="Normal"/>
    <w:rsid w:val="00906854"/>
    <w:pPr>
      <w:spacing w:before="100" w:beforeAutospacing="1" w:after="100" w:afterAutospacing="1" w:line="240" w:lineRule="auto"/>
    </w:pPr>
    <w:rPr>
      <w:rFonts w:ascii="Times New Roman" w:eastAsia="Times New Roman" w:hAnsi="Times New Roman" w:cs="Times New Roman"/>
      <w:vanish/>
      <w:sz w:val="24"/>
      <w:szCs w:val="24"/>
      <w:lang w:val="bg-BG" w:eastAsia="bg-BG"/>
    </w:rPr>
  </w:style>
  <w:style w:type="paragraph" w:customStyle="1" w:styleId="timelinehidden">
    <w:name w:val="timeline_hidden"/>
    <w:basedOn w:val="Normal"/>
    <w:rsid w:val="00906854"/>
    <w:pPr>
      <w:spacing w:before="100" w:beforeAutospacing="1" w:after="100" w:afterAutospacing="1" w:line="240" w:lineRule="auto"/>
    </w:pPr>
    <w:rPr>
      <w:rFonts w:ascii="Times New Roman" w:eastAsia="Times New Roman" w:hAnsi="Times New Roman" w:cs="Times New Roman"/>
      <w:vanish/>
      <w:sz w:val="24"/>
      <w:szCs w:val="24"/>
      <w:lang w:val="bg-BG" w:eastAsia="bg-BG"/>
    </w:rPr>
  </w:style>
  <w:style w:type="paragraph" w:customStyle="1" w:styleId="doclinkhint">
    <w:name w:val="doclinkhint"/>
    <w:basedOn w:val="Normal"/>
    <w:rsid w:val="00906854"/>
    <w:pPr>
      <w:spacing w:before="100" w:beforeAutospacing="1" w:after="100" w:afterAutospacing="1" w:line="240" w:lineRule="auto"/>
    </w:pPr>
    <w:rPr>
      <w:rFonts w:ascii="Tahoma" w:eastAsia="Times New Roman" w:hAnsi="Tahoma" w:cs="Tahoma"/>
      <w:color w:val="000000"/>
      <w:sz w:val="16"/>
      <w:szCs w:val="16"/>
      <w:lang w:val="bg-BG" w:eastAsia="bg-BG"/>
    </w:rPr>
  </w:style>
  <w:style w:type="paragraph" w:customStyle="1" w:styleId="popboximagesmall">
    <w:name w:val="popboximagesmall"/>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boximagelarge">
    <w:name w:val="popboximagelarge"/>
    <w:basedOn w:val="Normal"/>
    <w:rsid w:val="00906854"/>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boximagemove">
    <w:name w:val="popboximagemov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documenttitle">
    <w:name w:val="document_titl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ddedtext">
    <w:name w:val="added_text"/>
    <w:basedOn w:val="Normal"/>
    <w:rsid w:val="00906854"/>
    <w:pPr>
      <w:shd w:val="clear" w:color="auto" w:fill="E1E1FF"/>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deletedtext">
    <w:name w:val="deleted_text"/>
    <w:basedOn w:val="Normal"/>
    <w:rsid w:val="00906854"/>
    <w:pPr>
      <w:spacing w:before="100" w:beforeAutospacing="1" w:after="100" w:afterAutospacing="1" w:line="240" w:lineRule="auto"/>
    </w:pPr>
    <w:rPr>
      <w:rFonts w:ascii="Times New Roman" w:eastAsia="Times New Roman" w:hAnsi="Times New Roman" w:cs="Times New Roman"/>
      <w:strike/>
      <w:color w:val="800000"/>
      <w:sz w:val="24"/>
      <w:szCs w:val="24"/>
      <w:lang w:val="bg-BG" w:eastAsia="bg-BG"/>
    </w:rPr>
  </w:style>
  <w:style w:type="paragraph" w:customStyle="1" w:styleId="changingarticles">
    <w:name w:val="changing_articles"/>
    <w:basedOn w:val="Normal"/>
    <w:rsid w:val="00906854"/>
    <w:pPr>
      <w:pBdr>
        <w:top w:val="single" w:sz="6" w:space="3" w:color="999999"/>
        <w:left w:val="single" w:sz="6" w:space="3" w:color="999999"/>
        <w:bottom w:val="single" w:sz="6" w:space="3" w:color="999999"/>
        <w:right w:val="single" w:sz="6" w:space="3" w:color="999999"/>
      </w:pBdr>
      <w:spacing w:before="60" w:after="60" w:line="240" w:lineRule="auto"/>
      <w:ind w:left="480"/>
    </w:pPr>
    <w:rPr>
      <w:rFonts w:ascii="Times New Roman" w:eastAsia="Times New Roman" w:hAnsi="Times New Roman" w:cs="Times New Roman"/>
      <w:sz w:val="19"/>
      <w:szCs w:val="19"/>
      <w:lang w:val="bg-BG" w:eastAsia="bg-BG"/>
    </w:rPr>
  </w:style>
  <w:style w:type="paragraph" w:customStyle="1" w:styleId="changingopen">
    <w:name w:val="changing_open"/>
    <w:basedOn w:val="Normal"/>
    <w:rsid w:val="00906854"/>
    <w:pPr>
      <w:spacing w:before="100" w:beforeAutospacing="1" w:after="100" w:afterAutospacing="1" w:line="240" w:lineRule="auto"/>
      <w:ind w:left="-720"/>
    </w:pPr>
    <w:rPr>
      <w:rFonts w:ascii="Times New Roman" w:eastAsia="Times New Roman" w:hAnsi="Times New Roman" w:cs="Times New Roman"/>
      <w:sz w:val="24"/>
      <w:szCs w:val="24"/>
      <w:lang w:val="bg-BG" w:eastAsia="bg-BG"/>
    </w:rPr>
  </w:style>
  <w:style w:type="paragraph" w:customStyle="1" w:styleId="changedclose">
    <w:name w:val="changed_close"/>
    <w:basedOn w:val="Normal"/>
    <w:rsid w:val="00906854"/>
    <w:pPr>
      <w:spacing w:before="100" w:beforeAutospacing="1" w:after="100" w:afterAutospacing="1" w:line="240" w:lineRule="auto"/>
      <w:ind w:left="-720"/>
    </w:pPr>
    <w:rPr>
      <w:rFonts w:ascii="Times New Roman" w:eastAsia="Times New Roman" w:hAnsi="Times New Roman" w:cs="Times New Roman"/>
      <w:sz w:val="24"/>
      <w:szCs w:val="24"/>
      <w:lang w:val="bg-BG" w:eastAsia="bg-BG"/>
    </w:rPr>
  </w:style>
  <w:style w:type="paragraph" w:customStyle="1" w:styleId="changingclose">
    <w:name w:val="changing_close"/>
    <w:basedOn w:val="Normal"/>
    <w:rsid w:val="00906854"/>
    <w:pPr>
      <w:spacing w:before="100" w:beforeAutospacing="1" w:after="100" w:afterAutospacing="1" w:line="240" w:lineRule="auto"/>
      <w:ind w:left="-780"/>
    </w:pPr>
    <w:rPr>
      <w:rFonts w:ascii="Times New Roman" w:eastAsia="Times New Roman" w:hAnsi="Times New Roman" w:cs="Times New Roman"/>
      <w:sz w:val="24"/>
      <w:szCs w:val="24"/>
      <w:lang w:val="bg-BG" w:eastAsia="bg-BG"/>
    </w:rPr>
  </w:style>
  <w:style w:type="paragraph" w:customStyle="1" w:styleId="relatedsubjectspanel">
    <w:name w:val="related_subjects_panel"/>
    <w:basedOn w:val="Normal"/>
    <w:rsid w:val="00906854"/>
    <w:pPr>
      <w:spacing w:before="150" w:after="100" w:afterAutospacing="1" w:line="240" w:lineRule="auto"/>
    </w:pPr>
    <w:rPr>
      <w:rFonts w:ascii="Times New Roman" w:eastAsia="Times New Roman" w:hAnsi="Times New Roman" w:cs="Times New Roman"/>
      <w:sz w:val="24"/>
      <w:szCs w:val="24"/>
      <w:lang w:val="bg-BG" w:eastAsia="bg-BG"/>
    </w:rPr>
  </w:style>
  <w:style w:type="paragraph" w:customStyle="1" w:styleId="relatedsubjectsinfo">
    <w:name w:val="related_subjects_info"/>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relatedsubjectselected">
    <w:name w:val="related_subject_selected"/>
    <w:basedOn w:val="Normal"/>
    <w:rsid w:val="00906854"/>
    <w:pPr>
      <w:spacing w:before="100" w:beforeAutospacing="1" w:after="100" w:afterAutospacing="1" w:line="240" w:lineRule="auto"/>
    </w:pPr>
    <w:rPr>
      <w:rFonts w:ascii="Times New Roman" w:eastAsia="Times New Roman" w:hAnsi="Times New Roman" w:cs="Times New Roman"/>
      <w:color w:val="0000FF"/>
      <w:sz w:val="24"/>
      <w:szCs w:val="24"/>
      <w:u w:val="single"/>
      <w:lang w:val="bg-BG" w:eastAsia="bg-BG"/>
    </w:rPr>
  </w:style>
  <w:style w:type="paragraph" w:customStyle="1" w:styleId="joinedsubject">
    <w:name w:val="joined_subject"/>
    <w:basedOn w:val="Normal"/>
    <w:rsid w:val="00906854"/>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joinedrelation">
    <w:name w:val="joined_relation"/>
    <w:basedOn w:val="Normal"/>
    <w:rsid w:val="00906854"/>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popupblank">
    <w:name w:val="popup_blank"/>
    <w:basedOn w:val="Normal"/>
    <w:rsid w:val="00906854"/>
    <w:pPr>
      <w:shd w:val="clear" w:color="auto" w:fill="111111"/>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upframe">
    <w:name w:val="popup_frame"/>
    <w:basedOn w:val="Normal"/>
    <w:rsid w:val="00906854"/>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upcontent">
    <w:name w:val="popup_content"/>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rticlecontent1">
    <w:name w:val="articlecontent1"/>
    <w:basedOn w:val="Normal"/>
    <w:rsid w:val="00906854"/>
    <w:pPr>
      <w:shd w:val="clear" w:color="auto" w:fill="FFFFFF"/>
      <w:spacing w:before="100" w:beforeAutospacing="1" w:after="100" w:afterAutospacing="1" w:line="240" w:lineRule="auto"/>
      <w:ind w:left="150"/>
    </w:pPr>
    <w:rPr>
      <w:rFonts w:ascii="Times New Roman" w:eastAsia="Times New Roman" w:hAnsi="Times New Roman" w:cs="Times New Roman"/>
      <w:sz w:val="24"/>
      <w:szCs w:val="24"/>
      <w:lang w:val="bg-BG" w:eastAsia="bg-BG"/>
    </w:rPr>
  </w:style>
  <w:style w:type="paragraph" w:customStyle="1" w:styleId="hiddenref1">
    <w:name w:val="hiddenref1"/>
    <w:basedOn w:val="Normal"/>
    <w:rsid w:val="00906854"/>
    <w:pPr>
      <w:spacing w:before="100" w:beforeAutospacing="1" w:after="100" w:afterAutospacing="1" w:line="240" w:lineRule="auto"/>
    </w:pPr>
    <w:rPr>
      <w:rFonts w:ascii="Times New Roman" w:eastAsia="Times New Roman" w:hAnsi="Times New Roman" w:cs="Times New Roman"/>
      <w:color w:val="000000"/>
      <w:sz w:val="24"/>
      <w:szCs w:val="24"/>
      <w:u w:val="single"/>
      <w:lang w:val="bg-BG" w:eastAsia="bg-BG"/>
    </w:rPr>
  </w:style>
  <w:style w:type="paragraph" w:customStyle="1" w:styleId="todo1">
    <w:name w:val="todo1"/>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customStyle="1" w:styleId="paramerr1">
    <w:name w:val="param_err1"/>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customStyle="1" w:styleId="sectionc1">
    <w:name w:val="section_c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d1">
    <w:name w:val="section_d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g1">
    <w:name w:val="section_g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r1">
    <w:name w:val="section_r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pz1">
    <w:name w:val="section_pz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sa1">
    <w:name w:val="section_sa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1">
    <w:name w:val="section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par1">
    <w:name w:val="par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parc1">
    <w:name w:val="par_c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parp1">
    <w:name w:val="par_p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parsupercapt1">
    <w:name w:val="par_super_capt1"/>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al1">
    <w:name w:val="al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a1">
    <w:name w:val="al_a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t1">
    <w:name w:val="al_t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b1">
    <w:name w:val="al_b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fa1">
    <w:name w:val="fa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arcapt1">
    <w:name w:val="par_capt1"/>
    <w:basedOn w:val="Normal"/>
    <w:rsid w:val="00906854"/>
    <w:pPr>
      <w:spacing w:before="100" w:beforeAutospacing="1" w:after="100" w:afterAutospacing="1" w:line="240" w:lineRule="auto"/>
      <w:ind w:firstLine="480"/>
    </w:pPr>
    <w:rPr>
      <w:rFonts w:ascii="Times New Roman" w:eastAsia="Times New Roman" w:hAnsi="Times New Roman" w:cs="Times New Roman"/>
      <w:b/>
      <w:bCs/>
      <w:sz w:val="24"/>
      <w:szCs w:val="24"/>
      <w:lang w:val="bg-BG" w:eastAsia="bg-BG"/>
    </w:rPr>
  </w:style>
  <w:style w:type="paragraph" w:customStyle="1" w:styleId="alcapt1">
    <w:name w:val="al_capt1"/>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changed1">
    <w:name w:val="changed1"/>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p1">
    <w:name w:val="p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irefword1">
    <w:name w:val="iref_word1"/>
    <w:basedOn w:val="Normal"/>
    <w:rsid w:val="00906854"/>
    <w:pPr>
      <w:spacing w:before="100" w:beforeAutospacing="1" w:after="100" w:afterAutospacing="1" w:line="240" w:lineRule="auto"/>
    </w:pPr>
    <w:rPr>
      <w:rFonts w:ascii="Times New Roman" w:eastAsia="Times New Roman" w:hAnsi="Times New Roman" w:cs="Times New Roman"/>
      <w:color w:val="FF0000"/>
      <w:sz w:val="24"/>
      <w:szCs w:val="24"/>
      <w:lang w:val="bg-BG" w:eastAsia="bg-BG"/>
    </w:rPr>
  </w:style>
  <w:style w:type="paragraph" w:customStyle="1" w:styleId="ind1">
    <w:name w:val="ind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nl1">
    <w:name w:val="nl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lectedinhint1">
    <w:name w:val="selectedinhint1"/>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changingopen1">
    <w:name w:val="changing_open1"/>
    <w:basedOn w:val="Normal"/>
    <w:rsid w:val="00906854"/>
    <w:pPr>
      <w:spacing w:after="0" w:line="240" w:lineRule="auto"/>
    </w:pPr>
    <w:rPr>
      <w:rFonts w:ascii="Times New Roman" w:eastAsia="Times New Roman" w:hAnsi="Times New Roman" w:cs="Times New Roman"/>
      <w:sz w:val="24"/>
      <w:szCs w:val="24"/>
      <w:lang w:val="bg-BG" w:eastAsia="bg-BG"/>
    </w:rPr>
  </w:style>
  <w:style w:type="paragraph" w:customStyle="1" w:styleId="changedclose1">
    <w:name w:val="changed_close1"/>
    <w:basedOn w:val="Normal"/>
    <w:rsid w:val="00906854"/>
    <w:pPr>
      <w:spacing w:after="0" w:line="240" w:lineRule="auto"/>
    </w:pPr>
    <w:rPr>
      <w:rFonts w:ascii="Times New Roman" w:eastAsia="Times New Roman" w:hAnsi="Times New Roman" w:cs="Times New Roman"/>
      <w:sz w:val="24"/>
      <w:szCs w:val="24"/>
      <w:lang w:val="bg-BG" w:eastAsia="bg-BG"/>
    </w:rPr>
  </w:style>
  <w:style w:type="character" w:customStyle="1" w:styleId="parcapt2">
    <w:name w:val="par_capt2"/>
    <w:rsid w:val="00906854"/>
    <w:rPr>
      <w:rFonts w:cs="Times New Roman"/>
      <w:b/>
      <w:bCs/>
    </w:rPr>
  </w:style>
  <w:style w:type="character" w:customStyle="1" w:styleId="ala2">
    <w:name w:val="al_a2"/>
    <w:rsid w:val="00906854"/>
    <w:rPr>
      <w:rFonts w:cs="Times New Roman"/>
    </w:rPr>
  </w:style>
  <w:style w:type="character" w:customStyle="1" w:styleId="alcapt2">
    <w:name w:val="al_capt2"/>
    <w:rsid w:val="00906854"/>
    <w:rPr>
      <w:rFonts w:cs="Times New Roman"/>
      <w:i/>
      <w:iCs/>
    </w:rPr>
  </w:style>
  <w:style w:type="character" w:customStyle="1" w:styleId="ala3">
    <w:name w:val="al_a3"/>
    <w:rsid w:val="00906854"/>
    <w:rPr>
      <w:rFonts w:cs="Times New Roman"/>
    </w:rPr>
  </w:style>
  <w:style w:type="character" w:customStyle="1" w:styleId="ala4">
    <w:name w:val="al_a4"/>
    <w:rsid w:val="00906854"/>
    <w:rPr>
      <w:rFonts w:cs="Times New Roman"/>
    </w:rPr>
  </w:style>
  <w:style w:type="character" w:customStyle="1" w:styleId="ala5">
    <w:name w:val="al_a5"/>
    <w:rsid w:val="00906854"/>
    <w:rPr>
      <w:rFonts w:cs="Times New Roman"/>
    </w:rPr>
  </w:style>
  <w:style w:type="character" w:customStyle="1" w:styleId="ala6">
    <w:name w:val="al_a6"/>
    <w:rsid w:val="00906854"/>
    <w:rPr>
      <w:rFonts w:cs="Times New Roman"/>
    </w:rPr>
  </w:style>
  <w:style w:type="character" w:customStyle="1" w:styleId="ala7">
    <w:name w:val="al_a7"/>
    <w:rsid w:val="00906854"/>
    <w:rPr>
      <w:rFonts w:cs="Times New Roman"/>
    </w:rPr>
  </w:style>
  <w:style w:type="character" w:customStyle="1" w:styleId="ala8">
    <w:name w:val="al_a8"/>
    <w:rsid w:val="00906854"/>
    <w:rPr>
      <w:rFonts w:cs="Times New Roman"/>
    </w:rPr>
  </w:style>
  <w:style w:type="character" w:customStyle="1" w:styleId="ala9">
    <w:name w:val="al_a9"/>
    <w:rsid w:val="00906854"/>
    <w:rPr>
      <w:rFonts w:cs="Times New Roman"/>
    </w:rPr>
  </w:style>
  <w:style w:type="character" w:customStyle="1" w:styleId="ala10">
    <w:name w:val="al_a10"/>
    <w:rsid w:val="00906854"/>
    <w:rPr>
      <w:rFonts w:cs="Times New Roman"/>
    </w:rPr>
  </w:style>
  <w:style w:type="character" w:customStyle="1" w:styleId="ala11">
    <w:name w:val="al_a11"/>
    <w:rsid w:val="00906854"/>
    <w:rPr>
      <w:rFonts w:cs="Times New Roman"/>
    </w:rPr>
  </w:style>
  <w:style w:type="character" w:customStyle="1" w:styleId="irefword2">
    <w:name w:val="iref_word2"/>
    <w:rsid w:val="00906854"/>
    <w:rPr>
      <w:rFonts w:cs="Times New Roman"/>
      <w:color w:val="FF0000"/>
    </w:rPr>
  </w:style>
  <w:style w:type="character" w:customStyle="1" w:styleId="ala12">
    <w:name w:val="al_a12"/>
    <w:rsid w:val="009068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6400">
      <w:bodyDiv w:val="1"/>
      <w:marLeft w:val="0"/>
      <w:marRight w:val="0"/>
      <w:marTop w:val="0"/>
      <w:marBottom w:val="0"/>
      <w:divBdr>
        <w:top w:val="none" w:sz="0" w:space="0" w:color="auto"/>
        <w:left w:val="none" w:sz="0" w:space="0" w:color="auto"/>
        <w:bottom w:val="none" w:sz="0" w:space="0" w:color="auto"/>
        <w:right w:val="none" w:sz="0" w:space="0" w:color="auto"/>
      </w:divBdr>
      <w:divsChild>
        <w:div w:id="554391076">
          <w:marLeft w:val="0"/>
          <w:marRight w:val="0"/>
          <w:marTop w:val="0"/>
          <w:marBottom w:val="0"/>
          <w:divBdr>
            <w:top w:val="none" w:sz="0" w:space="0" w:color="auto"/>
            <w:left w:val="none" w:sz="0" w:space="0" w:color="auto"/>
            <w:bottom w:val="none" w:sz="0" w:space="0" w:color="auto"/>
            <w:right w:val="none" w:sz="0" w:space="0" w:color="auto"/>
          </w:divBdr>
        </w:div>
        <w:div w:id="1444613853">
          <w:marLeft w:val="0"/>
          <w:marRight w:val="0"/>
          <w:marTop w:val="0"/>
          <w:marBottom w:val="0"/>
          <w:divBdr>
            <w:top w:val="none" w:sz="0" w:space="0" w:color="auto"/>
            <w:left w:val="none" w:sz="0" w:space="0" w:color="auto"/>
            <w:bottom w:val="none" w:sz="0" w:space="0" w:color="auto"/>
            <w:right w:val="none" w:sz="0" w:space="0" w:color="auto"/>
          </w:divBdr>
        </w:div>
        <w:div w:id="1130780859">
          <w:marLeft w:val="0"/>
          <w:marRight w:val="0"/>
          <w:marTop w:val="0"/>
          <w:marBottom w:val="0"/>
          <w:divBdr>
            <w:top w:val="none" w:sz="0" w:space="0" w:color="auto"/>
            <w:left w:val="none" w:sz="0" w:space="0" w:color="auto"/>
            <w:bottom w:val="none" w:sz="0" w:space="0" w:color="auto"/>
            <w:right w:val="none" w:sz="0" w:space="0" w:color="auto"/>
          </w:divBdr>
        </w:div>
        <w:div w:id="288324114">
          <w:marLeft w:val="0"/>
          <w:marRight w:val="0"/>
          <w:marTop w:val="0"/>
          <w:marBottom w:val="0"/>
          <w:divBdr>
            <w:top w:val="none" w:sz="0" w:space="0" w:color="auto"/>
            <w:left w:val="none" w:sz="0" w:space="0" w:color="auto"/>
            <w:bottom w:val="none" w:sz="0" w:space="0" w:color="auto"/>
            <w:right w:val="none" w:sz="0" w:space="0" w:color="auto"/>
          </w:divBdr>
        </w:div>
        <w:div w:id="721946328">
          <w:marLeft w:val="0"/>
          <w:marRight w:val="0"/>
          <w:marTop w:val="0"/>
          <w:marBottom w:val="0"/>
          <w:divBdr>
            <w:top w:val="none" w:sz="0" w:space="0" w:color="auto"/>
            <w:left w:val="none" w:sz="0" w:space="0" w:color="auto"/>
            <w:bottom w:val="none" w:sz="0" w:space="0" w:color="auto"/>
            <w:right w:val="none" w:sz="0" w:space="0" w:color="auto"/>
          </w:divBdr>
        </w:div>
        <w:div w:id="265894274">
          <w:marLeft w:val="0"/>
          <w:marRight w:val="0"/>
          <w:marTop w:val="0"/>
          <w:marBottom w:val="0"/>
          <w:divBdr>
            <w:top w:val="none" w:sz="0" w:space="0" w:color="auto"/>
            <w:left w:val="none" w:sz="0" w:space="0" w:color="auto"/>
            <w:bottom w:val="none" w:sz="0" w:space="0" w:color="auto"/>
            <w:right w:val="none" w:sz="0" w:space="0" w:color="auto"/>
          </w:divBdr>
        </w:div>
        <w:div w:id="961574041">
          <w:marLeft w:val="0"/>
          <w:marRight w:val="0"/>
          <w:marTop w:val="0"/>
          <w:marBottom w:val="0"/>
          <w:divBdr>
            <w:top w:val="none" w:sz="0" w:space="0" w:color="auto"/>
            <w:left w:val="none" w:sz="0" w:space="0" w:color="auto"/>
            <w:bottom w:val="none" w:sz="0" w:space="0" w:color="auto"/>
            <w:right w:val="none" w:sz="0" w:space="0" w:color="auto"/>
          </w:divBdr>
        </w:div>
        <w:div w:id="1111632409">
          <w:marLeft w:val="0"/>
          <w:marRight w:val="0"/>
          <w:marTop w:val="0"/>
          <w:marBottom w:val="0"/>
          <w:divBdr>
            <w:top w:val="none" w:sz="0" w:space="0" w:color="auto"/>
            <w:left w:val="none" w:sz="0" w:space="0" w:color="auto"/>
            <w:bottom w:val="none" w:sz="0" w:space="0" w:color="auto"/>
            <w:right w:val="none" w:sz="0" w:space="0" w:color="auto"/>
          </w:divBdr>
        </w:div>
        <w:div w:id="420949449">
          <w:marLeft w:val="0"/>
          <w:marRight w:val="0"/>
          <w:marTop w:val="0"/>
          <w:marBottom w:val="0"/>
          <w:divBdr>
            <w:top w:val="none" w:sz="0" w:space="0" w:color="auto"/>
            <w:left w:val="none" w:sz="0" w:space="0" w:color="auto"/>
            <w:bottom w:val="none" w:sz="0" w:space="0" w:color="auto"/>
            <w:right w:val="none" w:sz="0" w:space="0" w:color="auto"/>
          </w:divBdr>
        </w:div>
      </w:divsChild>
    </w:div>
    <w:div w:id="446657997">
      <w:bodyDiv w:val="1"/>
      <w:marLeft w:val="0"/>
      <w:marRight w:val="0"/>
      <w:marTop w:val="0"/>
      <w:marBottom w:val="0"/>
      <w:divBdr>
        <w:top w:val="none" w:sz="0" w:space="0" w:color="auto"/>
        <w:left w:val="none" w:sz="0" w:space="0" w:color="auto"/>
        <w:bottom w:val="none" w:sz="0" w:space="0" w:color="auto"/>
        <w:right w:val="none" w:sz="0" w:space="0" w:color="auto"/>
      </w:divBdr>
    </w:div>
    <w:div w:id="519591554">
      <w:bodyDiv w:val="1"/>
      <w:marLeft w:val="0"/>
      <w:marRight w:val="0"/>
      <w:marTop w:val="0"/>
      <w:marBottom w:val="0"/>
      <w:divBdr>
        <w:top w:val="none" w:sz="0" w:space="0" w:color="auto"/>
        <w:left w:val="none" w:sz="0" w:space="0" w:color="auto"/>
        <w:bottom w:val="none" w:sz="0" w:space="0" w:color="auto"/>
        <w:right w:val="none" w:sz="0" w:space="0" w:color="auto"/>
      </w:divBdr>
    </w:div>
    <w:div w:id="787239226">
      <w:bodyDiv w:val="1"/>
      <w:marLeft w:val="0"/>
      <w:marRight w:val="0"/>
      <w:marTop w:val="0"/>
      <w:marBottom w:val="0"/>
      <w:divBdr>
        <w:top w:val="none" w:sz="0" w:space="0" w:color="auto"/>
        <w:left w:val="none" w:sz="0" w:space="0" w:color="auto"/>
        <w:bottom w:val="none" w:sz="0" w:space="0" w:color="auto"/>
        <w:right w:val="none" w:sz="0" w:space="0" w:color="auto"/>
      </w:divBdr>
    </w:div>
    <w:div w:id="862523548">
      <w:bodyDiv w:val="1"/>
      <w:marLeft w:val="0"/>
      <w:marRight w:val="0"/>
      <w:marTop w:val="0"/>
      <w:marBottom w:val="0"/>
      <w:divBdr>
        <w:top w:val="none" w:sz="0" w:space="0" w:color="auto"/>
        <w:left w:val="none" w:sz="0" w:space="0" w:color="auto"/>
        <w:bottom w:val="none" w:sz="0" w:space="0" w:color="auto"/>
        <w:right w:val="none" w:sz="0" w:space="0" w:color="auto"/>
      </w:divBdr>
    </w:div>
    <w:div w:id="894895243">
      <w:bodyDiv w:val="1"/>
      <w:marLeft w:val="0"/>
      <w:marRight w:val="0"/>
      <w:marTop w:val="0"/>
      <w:marBottom w:val="0"/>
      <w:divBdr>
        <w:top w:val="none" w:sz="0" w:space="0" w:color="auto"/>
        <w:left w:val="none" w:sz="0" w:space="0" w:color="auto"/>
        <w:bottom w:val="none" w:sz="0" w:space="0" w:color="auto"/>
        <w:right w:val="none" w:sz="0" w:space="0" w:color="auto"/>
      </w:divBdr>
    </w:div>
    <w:div w:id="933705229">
      <w:bodyDiv w:val="1"/>
      <w:marLeft w:val="0"/>
      <w:marRight w:val="0"/>
      <w:marTop w:val="0"/>
      <w:marBottom w:val="0"/>
      <w:divBdr>
        <w:top w:val="none" w:sz="0" w:space="0" w:color="auto"/>
        <w:left w:val="none" w:sz="0" w:space="0" w:color="auto"/>
        <w:bottom w:val="none" w:sz="0" w:space="0" w:color="auto"/>
        <w:right w:val="none" w:sz="0" w:space="0" w:color="auto"/>
      </w:divBdr>
    </w:div>
    <w:div w:id="1005091721">
      <w:bodyDiv w:val="1"/>
      <w:marLeft w:val="0"/>
      <w:marRight w:val="0"/>
      <w:marTop w:val="0"/>
      <w:marBottom w:val="0"/>
      <w:divBdr>
        <w:top w:val="none" w:sz="0" w:space="0" w:color="auto"/>
        <w:left w:val="none" w:sz="0" w:space="0" w:color="auto"/>
        <w:bottom w:val="none" w:sz="0" w:space="0" w:color="auto"/>
        <w:right w:val="none" w:sz="0" w:space="0" w:color="auto"/>
      </w:divBdr>
    </w:div>
    <w:div w:id="1081178140">
      <w:bodyDiv w:val="1"/>
      <w:marLeft w:val="0"/>
      <w:marRight w:val="0"/>
      <w:marTop w:val="0"/>
      <w:marBottom w:val="0"/>
      <w:divBdr>
        <w:top w:val="none" w:sz="0" w:space="0" w:color="auto"/>
        <w:left w:val="none" w:sz="0" w:space="0" w:color="auto"/>
        <w:bottom w:val="none" w:sz="0" w:space="0" w:color="auto"/>
        <w:right w:val="none" w:sz="0" w:space="0" w:color="auto"/>
      </w:divBdr>
    </w:div>
    <w:div w:id="1141579272">
      <w:bodyDiv w:val="1"/>
      <w:marLeft w:val="0"/>
      <w:marRight w:val="0"/>
      <w:marTop w:val="0"/>
      <w:marBottom w:val="0"/>
      <w:divBdr>
        <w:top w:val="none" w:sz="0" w:space="0" w:color="auto"/>
        <w:left w:val="none" w:sz="0" w:space="0" w:color="auto"/>
        <w:bottom w:val="none" w:sz="0" w:space="0" w:color="auto"/>
        <w:right w:val="none" w:sz="0" w:space="0" w:color="auto"/>
      </w:divBdr>
    </w:div>
    <w:div w:id="1147554619">
      <w:bodyDiv w:val="1"/>
      <w:marLeft w:val="0"/>
      <w:marRight w:val="0"/>
      <w:marTop w:val="0"/>
      <w:marBottom w:val="0"/>
      <w:divBdr>
        <w:top w:val="none" w:sz="0" w:space="0" w:color="auto"/>
        <w:left w:val="none" w:sz="0" w:space="0" w:color="auto"/>
        <w:bottom w:val="none" w:sz="0" w:space="0" w:color="auto"/>
        <w:right w:val="none" w:sz="0" w:space="0" w:color="auto"/>
      </w:divBdr>
    </w:div>
    <w:div w:id="1496603142">
      <w:bodyDiv w:val="1"/>
      <w:marLeft w:val="0"/>
      <w:marRight w:val="0"/>
      <w:marTop w:val="0"/>
      <w:marBottom w:val="0"/>
      <w:divBdr>
        <w:top w:val="none" w:sz="0" w:space="0" w:color="auto"/>
        <w:left w:val="none" w:sz="0" w:space="0" w:color="auto"/>
        <w:bottom w:val="none" w:sz="0" w:space="0" w:color="auto"/>
        <w:right w:val="none" w:sz="0" w:space="0" w:color="auto"/>
      </w:divBdr>
    </w:div>
    <w:div w:id="1569149560">
      <w:bodyDiv w:val="1"/>
      <w:marLeft w:val="0"/>
      <w:marRight w:val="0"/>
      <w:marTop w:val="0"/>
      <w:marBottom w:val="0"/>
      <w:divBdr>
        <w:top w:val="none" w:sz="0" w:space="0" w:color="auto"/>
        <w:left w:val="none" w:sz="0" w:space="0" w:color="auto"/>
        <w:bottom w:val="none" w:sz="0" w:space="0" w:color="auto"/>
        <w:right w:val="none" w:sz="0" w:space="0" w:color="auto"/>
      </w:divBdr>
    </w:div>
    <w:div w:id="1609237806">
      <w:bodyDiv w:val="1"/>
      <w:marLeft w:val="0"/>
      <w:marRight w:val="0"/>
      <w:marTop w:val="0"/>
      <w:marBottom w:val="0"/>
      <w:divBdr>
        <w:top w:val="none" w:sz="0" w:space="0" w:color="auto"/>
        <w:left w:val="none" w:sz="0" w:space="0" w:color="auto"/>
        <w:bottom w:val="none" w:sz="0" w:space="0" w:color="auto"/>
        <w:right w:val="none" w:sz="0" w:space="0" w:color="auto"/>
      </w:divBdr>
    </w:div>
    <w:div w:id="1725562908">
      <w:bodyDiv w:val="1"/>
      <w:marLeft w:val="0"/>
      <w:marRight w:val="0"/>
      <w:marTop w:val="0"/>
      <w:marBottom w:val="0"/>
      <w:divBdr>
        <w:top w:val="none" w:sz="0" w:space="0" w:color="auto"/>
        <w:left w:val="none" w:sz="0" w:space="0" w:color="auto"/>
        <w:bottom w:val="none" w:sz="0" w:space="0" w:color="auto"/>
        <w:right w:val="none" w:sz="0" w:space="0" w:color="auto"/>
      </w:divBdr>
    </w:div>
    <w:div w:id="1988364202">
      <w:bodyDiv w:val="1"/>
      <w:marLeft w:val="0"/>
      <w:marRight w:val="0"/>
      <w:marTop w:val="0"/>
      <w:marBottom w:val="0"/>
      <w:divBdr>
        <w:top w:val="none" w:sz="0" w:space="0" w:color="auto"/>
        <w:left w:val="none" w:sz="0" w:space="0" w:color="auto"/>
        <w:bottom w:val="none" w:sz="0" w:space="0" w:color="auto"/>
        <w:right w:val="none" w:sz="0" w:space="0" w:color="auto"/>
      </w:divBdr>
    </w:div>
    <w:div w:id="209100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enerisad@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orislava_georgieva@abv.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i_np@abv.b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mdr@mzh.government.bg" TargetMode="External"/><Relationship Id="rId4" Type="http://schemas.microsoft.com/office/2007/relationships/stylesWithEffects" Target="stylesWithEffects.xml"/><Relationship Id="rId9" Type="http://schemas.openxmlformats.org/officeDocument/2006/relationships/hyperlink" Target="mailto:eva_veselinova_@abv.b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20318-2866-4687-9F95-6E173348C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Станислава Димитрова</dc:creator>
  <cp:lastModifiedBy>Zahari Tabakov</cp:lastModifiedBy>
  <cp:revision>2</cp:revision>
  <cp:lastPrinted>2019-09-16T09:12:00Z</cp:lastPrinted>
  <dcterms:created xsi:type="dcterms:W3CDTF">2019-09-20T13:07:00Z</dcterms:created>
  <dcterms:modified xsi:type="dcterms:W3CDTF">2019-09-20T13:07:00Z</dcterms:modified>
</cp:coreProperties>
</file>