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A5EC4" w14:textId="77777777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bookmarkStart w:id="0" w:name="_GoBack"/>
      <w:bookmarkEnd w:id="0"/>
    </w:p>
    <w:p w14:paraId="205291EC" w14:textId="77777777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14:paraId="1AB4C302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14:paraId="41438568" w14:textId="77777777" w:rsidTr="00B824BB">
        <w:trPr>
          <w:trHeight w:val="336"/>
        </w:trPr>
        <w:tc>
          <w:tcPr>
            <w:tcW w:w="691" w:type="dxa"/>
            <w:vMerge w:val="restart"/>
            <w:noWrap/>
          </w:tcPr>
          <w:p w14:paraId="23A9E70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14:paraId="48103C4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31E52FA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14:paraId="40612A66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AA46F02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5E02397" w14:textId="77777777" w:rsidTr="00B824BB">
        <w:trPr>
          <w:trHeight w:val="414"/>
        </w:trPr>
        <w:tc>
          <w:tcPr>
            <w:tcW w:w="691" w:type="dxa"/>
            <w:vMerge/>
          </w:tcPr>
          <w:p w14:paraId="5661ACE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7C33677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B14637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14:paraId="3838D187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76CB0733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2DF389CB" w14:textId="77777777" w:rsidTr="00B824BB">
        <w:trPr>
          <w:trHeight w:val="364"/>
        </w:trPr>
        <w:tc>
          <w:tcPr>
            <w:tcW w:w="691" w:type="dxa"/>
            <w:vMerge/>
          </w:tcPr>
          <w:p w14:paraId="62C23FA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510FF34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14:paraId="6BF4EB4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14:paraId="48009251" w14:textId="77777777" w:rsidTr="00B824BB">
        <w:trPr>
          <w:trHeight w:val="330"/>
        </w:trPr>
        <w:tc>
          <w:tcPr>
            <w:tcW w:w="691" w:type="dxa"/>
          </w:tcPr>
          <w:p w14:paraId="72F9F9CC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14:paraId="7AF10B21" w14:textId="77777777"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14:paraId="0C44F34B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14:paraId="4C3632ED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14:paraId="564C8E28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51F66920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752BCD3C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14:paraId="2C6D641E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7BA6AD55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14:paraId="44549F4C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14:paraId="7D70058A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4D9184A8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14:paraId="629AEEE1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14:paraId="6CCB2360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4818FA75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014D3998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14:paraId="0AA71C97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036811D6" w14:textId="77777777" w:rsidTr="00B824BB">
        <w:trPr>
          <w:trHeight w:val="405"/>
        </w:trPr>
        <w:tc>
          <w:tcPr>
            <w:tcW w:w="691" w:type="dxa"/>
          </w:tcPr>
          <w:p w14:paraId="58F9FB0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14:paraId="091F927C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14:paraId="1B43643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27321BC9" w14:textId="77777777" w:rsidTr="00B824BB">
        <w:trPr>
          <w:trHeight w:val="355"/>
        </w:trPr>
        <w:tc>
          <w:tcPr>
            <w:tcW w:w="691" w:type="dxa"/>
          </w:tcPr>
          <w:p w14:paraId="4A80E44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14:paraId="4DC27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14:paraId="3885232E" w14:textId="77777777"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14:paraId="66A370F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14:paraId="2F6320AA" w14:textId="77777777" w:rsidTr="00B824BB">
        <w:trPr>
          <w:trHeight w:val="476"/>
        </w:trPr>
        <w:tc>
          <w:tcPr>
            <w:tcW w:w="691" w:type="dxa"/>
          </w:tcPr>
          <w:p w14:paraId="4860B640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14:paraId="413C92FC" w14:textId="77777777"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4BDFB04D" w14:textId="77777777"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5F7B633F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1B9B4999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14:paraId="5DBF234B" w14:textId="77777777" w:rsidTr="00B824BB">
        <w:trPr>
          <w:trHeight w:val="504"/>
        </w:trPr>
        <w:tc>
          <w:tcPr>
            <w:tcW w:w="691" w:type="dxa"/>
            <w:vMerge w:val="restart"/>
          </w:tcPr>
          <w:p w14:paraId="08E8E870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14:paraId="6A29B985" w14:textId="77777777"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14:paraId="27E84B2D" w14:textId="77777777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14:paraId="08B9D761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5C8863A0" w14:textId="77777777"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14:paraId="7762E496" w14:textId="77777777"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14:paraId="545EA1AD" w14:textId="77777777" w:rsidTr="00B824BB">
        <w:trPr>
          <w:trHeight w:val="233"/>
        </w:trPr>
        <w:tc>
          <w:tcPr>
            <w:tcW w:w="691" w:type="dxa"/>
            <w:vMerge/>
          </w:tcPr>
          <w:p w14:paraId="1598BA6B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1F344FC6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14:paraId="34E51B8C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14:paraId="7A5E41F1" w14:textId="77777777" w:rsidTr="00B824BB">
        <w:trPr>
          <w:trHeight w:val="285"/>
        </w:trPr>
        <w:tc>
          <w:tcPr>
            <w:tcW w:w="691" w:type="dxa"/>
            <w:vMerge/>
          </w:tcPr>
          <w:p w14:paraId="4D6D3F31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731E105E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14:paraId="6366D09F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14:paraId="62BE5AF9" w14:textId="77777777" w:rsidTr="00B824BB">
        <w:trPr>
          <w:trHeight w:val="285"/>
        </w:trPr>
        <w:tc>
          <w:tcPr>
            <w:tcW w:w="691" w:type="dxa"/>
            <w:vMerge/>
          </w:tcPr>
          <w:p w14:paraId="0D14C71F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71279A72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14:paraId="175CEB5F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14:paraId="366CB255" w14:textId="77777777" w:rsidTr="00B824BB">
        <w:trPr>
          <w:trHeight w:val="717"/>
        </w:trPr>
        <w:tc>
          <w:tcPr>
            <w:tcW w:w="691" w:type="dxa"/>
            <w:noWrap/>
          </w:tcPr>
          <w:p w14:paraId="3BB4FCE4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14:paraId="29568907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14:paraId="77D38EFB" w14:textId="77777777"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14:paraId="0A21314B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14:paraId="4B90D8A4" w14:textId="77777777" w:rsidTr="00B824BB">
        <w:trPr>
          <w:trHeight w:val="549"/>
        </w:trPr>
        <w:tc>
          <w:tcPr>
            <w:tcW w:w="691" w:type="dxa"/>
            <w:noWrap/>
          </w:tcPr>
          <w:p w14:paraId="0302478A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14:paraId="097F38C0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14:paraId="70B0D965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14:paraId="0D394566" w14:textId="77777777" w:rsidTr="00B824BB">
        <w:trPr>
          <w:trHeight w:val="203"/>
        </w:trPr>
        <w:tc>
          <w:tcPr>
            <w:tcW w:w="691" w:type="dxa"/>
            <w:vMerge w:val="restart"/>
          </w:tcPr>
          <w:p w14:paraId="0ED3D7EF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14:paraId="700FA2D2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14:paraId="22E63891" w14:textId="77777777"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14:paraId="7514EA44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14:paraId="3E6C1981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14:paraId="541B4BCB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14:paraId="36379419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793664" w:rsidRPr="00602DD2" w14:paraId="541786EA" w14:textId="77777777" w:rsidTr="00B824BB">
        <w:trPr>
          <w:trHeight w:val="202"/>
        </w:trPr>
        <w:tc>
          <w:tcPr>
            <w:tcW w:w="691" w:type="dxa"/>
            <w:vMerge/>
          </w:tcPr>
          <w:p w14:paraId="69280403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14:paraId="3F2EDC81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14:paraId="03CE0C8B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14:paraId="12C3F582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14:paraId="02AE3ADF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14:paraId="71152ACA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343AA608" w14:textId="77777777" w:rsidTr="00B824BB">
        <w:trPr>
          <w:trHeight w:val="413"/>
        </w:trPr>
        <w:tc>
          <w:tcPr>
            <w:tcW w:w="691" w:type="dxa"/>
            <w:vMerge w:val="restart"/>
          </w:tcPr>
          <w:p w14:paraId="259F8F6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14:paraId="754D5ECC" w14:textId="77777777"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14:paraId="486C022E" w14:textId="77777777" w:rsidTr="00B824BB">
        <w:trPr>
          <w:trHeight w:val="129"/>
        </w:trPr>
        <w:tc>
          <w:tcPr>
            <w:tcW w:w="691" w:type="dxa"/>
            <w:vMerge/>
            <w:noWrap/>
          </w:tcPr>
          <w:p w14:paraId="4900465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2A98463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14:paraId="2ECB4D94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14:paraId="28D694CF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729C694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757F254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14:paraId="29C5EB0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2C6924D8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4B17893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60F6D4E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14:paraId="78533D72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485CE8F5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58B731A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06F7F26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14:paraId="711B88D3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E395844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2F61E4D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14:paraId="59949372" w14:textId="77777777"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14:paraId="33E974FA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14:paraId="5E4D5936" w14:textId="77777777" w:rsidTr="00B824BB">
        <w:trPr>
          <w:trHeight w:val="436"/>
        </w:trPr>
        <w:tc>
          <w:tcPr>
            <w:tcW w:w="691" w:type="dxa"/>
          </w:tcPr>
          <w:p w14:paraId="18FBDA15" w14:textId="77777777"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14:paraId="10EA2602" w14:textId="77777777"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01C0CE0E" w14:textId="77777777"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9"/>
            <w:vAlign w:val="center"/>
          </w:tcPr>
          <w:p w14:paraId="5CADB2D2" w14:textId="77777777"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14:paraId="0EB203ED" w14:textId="77777777"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4926101B" w14:textId="77777777" w:rsidTr="00B824BB">
        <w:trPr>
          <w:trHeight w:val="390"/>
        </w:trPr>
        <w:tc>
          <w:tcPr>
            <w:tcW w:w="691" w:type="dxa"/>
            <w:vMerge w:val="restart"/>
            <w:noWrap/>
          </w:tcPr>
          <w:p w14:paraId="58645CB5" w14:textId="77777777"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14:paraId="1D4581C5" w14:textId="77777777"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14:paraId="0E901944" w14:textId="77777777"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14:paraId="1897AE51" w14:textId="77777777" w:rsidTr="00B824BB">
        <w:trPr>
          <w:trHeight w:val="340"/>
        </w:trPr>
        <w:tc>
          <w:tcPr>
            <w:tcW w:w="691" w:type="dxa"/>
            <w:vMerge/>
            <w:noWrap/>
          </w:tcPr>
          <w:p w14:paraId="5444C3CF" w14:textId="77777777"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14:paraId="6D18BA88" w14:textId="77777777"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14:paraId="68B8E78B" w14:textId="77777777"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14:paraId="1FB04639" w14:textId="77777777" w:rsidTr="00B824BB">
        <w:trPr>
          <w:trHeight w:val="355"/>
        </w:trPr>
        <w:tc>
          <w:tcPr>
            <w:tcW w:w="691" w:type="dxa"/>
            <w:vMerge/>
            <w:noWrap/>
          </w:tcPr>
          <w:p w14:paraId="0E0725B5" w14:textId="77777777"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433E40C8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14:paraId="4648230E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5875A73A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14:paraId="349D3F6D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0F970CE5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14:paraId="30D66DEE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14:paraId="2D441AE7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28C8E8C9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14:paraId="3E972AD4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4852EF9E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14:paraId="30BF49C1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357D4449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14:paraId="21B16FD3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14:paraId="2F1BBA2F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14:paraId="55C27052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14:paraId="1F5BCC10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14:paraId="669796E0" w14:textId="77777777" w:rsidTr="00B824BB">
        <w:trPr>
          <w:trHeight w:val="346"/>
        </w:trPr>
        <w:tc>
          <w:tcPr>
            <w:tcW w:w="691" w:type="dxa"/>
            <w:vMerge/>
            <w:noWrap/>
          </w:tcPr>
          <w:p w14:paraId="4882CC54" w14:textId="77777777"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5CE58144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14:paraId="6B9CE3DE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7CDEB780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14:paraId="0732B372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3F1ADF53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14:paraId="04F654DD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14:paraId="7922505D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3471F4D3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14:paraId="12CA1201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6D21718C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14:paraId="370E091D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30805DC0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14:paraId="47995BC7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14:paraId="6162B0A4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221F6B22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14:paraId="2A5DABE1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453673F6" w14:textId="77777777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14:paraId="6083FBCB" w14:textId="77777777"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425F9494" w14:textId="77777777"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14:paraId="67D3D8F1" w14:textId="77777777"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14:paraId="0B8AF270" w14:textId="77777777" w:rsidTr="00B824BB">
        <w:trPr>
          <w:trHeight w:val="939"/>
        </w:trPr>
        <w:tc>
          <w:tcPr>
            <w:tcW w:w="691" w:type="dxa"/>
            <w:noWrap/>
          </w:tcPr>
          <w:p w14:paraId="550B791C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14:paraId="343211B9" w14:textId="77777777"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14:paraId="7FDEA4EB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14:paraId="1B69CCDA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14:paraId="44E475E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14:paraId="20A3D62E" w14:textId="77777777" w:rsidTr="00B824BB">
        <w:trPr>
          <w:trHeight w:val="1050"/>
        </w:trPr>
        <w:tc>
          <w:tcPr>
            <w:tcW w:w="691" w:type="dxa"/>
            <w:vMerge w:val="restart"/>
          </w:tcPr>
          <w:p w14:paraId="6C8360EA" w14:textId="77777777"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14:paraId="0729F3FC" w14:textId="77777777"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14:paraId="6F81D180" w14:textId="77777777"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624F1C3A" w14:textId="77777777"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FFAB94F" w14:textId="77777777"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14:paraId="4EF0C3B8" w14:textId="77777777" w:rsidTr="00B824BB">
        <w:trPr>
          <w:trHeight w:val="355"/>
        </w:trPr>
        <w:tc>
          <w:tcPr>
            <w:tcW w:w="691" w:type="dxa"/>
            <w:vMerge/>
          </w:tcPr>
          <w:p w14:paraId="485C6B51" w14:textId="77777777"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14:paraId="1C8DDCA4" w14:textId="77777777"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14:paraId="09564DBB" w14:textId="77777777"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14:paraId="1EDEBDD3" w14:textId="77777777" w:rsidTr="00B824BB">
        <w:trPr>
          <w:trHeight w:val="355"/>
        </w:trPr>
        <w:tc>
          <w:tcPr>
            <w:tcW w:w="691" w:type="dxa"/>
            <w:vMerge/>
          </w:tcPr>
          <w:p w14:paraId="059139F2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2F68B30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5EAA1E7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3F608BA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75DA9B9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5E90282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5B62404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6347EBC2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592C4BC4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13637353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694BF7D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226EDD6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12306F0B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6720BC6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6DE9B414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39AE679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72C8DD4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14:paraId="138BABB2" w14:textId="77777777" w:rsidTr="00B824BB">
        <w:trPr>
          <w:trHeight w:val="355"/>
        </w:trPr>
        <w:tc>
          <w:tcPr>
            <w:tcW w:w="691" w:type="dxa"/>
            <w:vMerge/>
          </w:tcPr>
          <w:p w14:paraId="6224FC0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3FE5711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60310D78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54DEADA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7DB9B41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583DD16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56986078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2EB9D0E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2991258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4059C1E6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4E70792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4BE5D7B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4B925B6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48CA68C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1822374B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73AFF708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40A4F65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14:paraId="4D2B3D37" w14:textId="77777777" w:rsidTr="00B824BB">
        <w:trPr>
          <w:trHeight w:val="355"/>
        </w:trPr>
        <w:tc>
          <w:tcPr>
            <w:tcW w:w="691" w:type="dxa"/>
            <w:vMerge/>
          </w:tcPr>
          <w:p w14:paraId="70468CB3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5D90A25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10B0D26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6A856BD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1B8846C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560FB79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3403661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01703D5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49EE53A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570B083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5D477BF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1A6BF6A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3AE2D796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2B756AB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528AA99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2C981264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610663B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14:paraId="41A1A925" w14:textId="77777777" w:rsidTr="00B824BB">
        <w:trPr>
          <w:trHeight w:val="781"/>
        </w:trPr>
        <w:tc>
          <w:tcPr>
            <w:tcW w:w="691" w:type="dxa"/>
            <w:vMerge w:val="restart"/>
          </w:tcPr>
          <w:p w14:paraId="0ED83E80" w14:textId="77777777"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14:paraId="18E26DF9" w14:textId="77777777"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14:paraId="22552F85" w14:textId="77777777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14:paraId="71E2D96A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14:paraId="26BBA3B5" w14:textId="77777777"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ЕГН/Чуждестра-нен 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14:paraId="07841553" w14:textId="77777777"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7132B7F6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 на помощта</w:t>
            </w:r>
          </w:p>
          <w:p w14:paraId="41C85C04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14:paraId="3E7EE4D6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14:paraId="251DC85A" w14:textId="77777777"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14:paraId="029BD9AC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14:paraId="2FFA5F12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14:paraId="331E093D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14:paraId="35A3AC04" w14:textId="77777777" w:rsidTr="00B824BB">
        <w:trPr>
          <w:trHeight w:val="273"/>
        </w:trPr>
        <w:tc>
          <w:tcPr>
            <w:tcW w:w="691" w:type="dxa"/>
            <w:vMerge/>
          </w:tcPr>
          <w:p w14:paraId="390CCA4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3AB99C4D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7DAE15E1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1A8A45C3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45A30868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14:paraId="1A864AF6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14:paraId="2CF6764B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14:paraId="0624D432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14:paraId="4DED3770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14:paraId="2074A326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14:paraId="210CE047" w14:textId="77777777" w:rsidTr="00D71F1A">
        <w:trPr>
          <w:trHeight w:val="1531"/>
        </w:trPr>
        <w:tc>
          <w:tcPr>
            <w:tcW w:w="691" w:type="dxa"/>
            <w:vMerge/>
          </w:tcPr>
          <w:p w14:paraId="630AECA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35264672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18695397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1BB888F8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116B6604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14:paraId="60356BB6" w14:textId="77777777"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14:paraId="7C721129" w14:textId="77777777"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14:paraId="3F094F40" w14:textId="77777777"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14:paraId="63321FBE" w14:textId="77777777"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14:paraId="14F89F88" w14:textId="77777777"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14:paraId="6219E2D4" w14:textId="77777777" w:rsidTr="00B824BB">
        <w:trPr>
          <w:trHeight w:val="967"/>
        </w:trPr>
        <w:tc>
          <w:tcPr>
            <w:tcW w:w="691" w:type="dxa"/>
            <w:vMerge/>
          </w:tcPr>
          <w:p w14:paraId="0604BC4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7EB83B12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7CBF19B8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4A4AB588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2F230ED4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14:paraId="6EFCAE7C" w14:textId="77777777"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6EBEB238" w14:textId="77777777"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4C81332" w14:textId="77777777"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14:paraId="2A951A97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3529D9E3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198BACD" w14:textId="77777777"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14:paraId="7B42FC12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CD482E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0557007B" w14:textId="77777777"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14:paraId="75BA1425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EA3C8BF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6C594A95" w14:textId="77777777"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14:paraId="388F386E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6974A901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B846B6C" w14:textId="77777777"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14:paraId="1686000F" w14:textId="77777777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14:paraId="161FBBA1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5A6DD672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14:paraId="42C8ADC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27BF876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79B9772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5B1C974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72E4CB6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4E5CCA6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58CD6EB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5C1D3D2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68BF860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1F1365F" w14:textId="77777777" w:rsidTr="00B824BB">
        <w:trPr>
          <w:trHeight w:val="300"/>
        </w:trPr>
        <w:tc>
          <w:tcPr>
            <w:tcW w:w="691" w:type="dxa"/>
            <w:vMerge/>
            <w:vAlign w:val="center"/>
          </w:tcPr>
          <w:p w14:paraId="2DBCEB6F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43A0CCB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0AD9E4E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642ECDF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729FDC4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79D2C3C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25AD421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02CD715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1E82735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0D8FD52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5C14FACC" w14:textId="77777777" w:rsidTr="00B824BB">
        <w:trPr>
          <w:trHeight w:val="315"/>
        </w:trPr>
        <w:tc>
          <w:tcPr>
            <w:tcW w:w="691" w:type="dxa"/>
            <w:vMerge/>
            <w:vAlign w:val="center"/>
          </w:tcPr>
          <w:p w14:paraId="7DBFC85A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41762FD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14:paraId="6E160A6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5E9A975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6BADCB9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05681C8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14:paraId="061C05C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7C171BE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1D9660F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2D1364F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2E7E5BD" w14:textId="77777777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14:paraId="2BE63E40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3AEEE46F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14:paraId="79BE3F3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128C8A2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349D04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14:paraId="06C4CE99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14:paraId="4736859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14:paraId="11AFF309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14:paraId="260B5971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14:paraId="1C730E3B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14:paraId="04F5C08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14:paraId="6315C1FE" w14:textId="77777777" w:rsidTr="00B824BB">
        <w:trPr>
          <w:trHeight w:val="300"/>
        </w:trPr>
        <w:tc>
          <w:tcPr>
            <w:tcW w:w="691" w:type="dxa"/>
            <w:vMerge/>
            <w:vAlign w:val="center"/>
          </w:tcPr>
          <w:p w14:paraId="756576AC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50869DB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14:paraId="575D71C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36E312F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405BA3F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16ADF57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14:paraId="2AAF0C6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187AD4E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3B45AE4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7B3CB5C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7607AC1F" w14:textId="77777777" w:rsidTr="00B824BB">
        <w:trPr>
          <w:trHeight w:val="300"/>
        </w:trPr>
        <w:tc>
          <w:tcPr>
            <w:tcW w:w="691" w:type="dxa"/>
            <w:vMerge/>
            <w:vAlign w:val="center"/>
          </w:tcPr>
          <w:p w14:paraId="54C02A7A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6B2A78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5750C80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5116E6F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76A6BE6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75E39C9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37FAE34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2EED40C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5EDBF2E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3702807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284EC595" w14:textId="77777777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14:paraId="1F631F5E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38B72799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14:paraId="6576F93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20447F2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7ECE43B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4A08DA2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50A63B8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14465B5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6A2B2CB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15602C7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2596E15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C12EF02" w14:textId="77777777" w:rsidTr="00B824BB">
        <w:trPr>
          <w:trHeight w:val="300"/>
        </w:trPr>
        <w:tc>
          <w:tcPr>
            <w:tcW w:w="691" w:type="dxa"/>
            <w:vMerge/>
          </w:tcPr>
          <w:p w14:paraId="70FEA0D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736D75C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494B4D8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68EAC50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1194ACB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0FB23A1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436BC09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17C7AC0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621F869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6E7A7CC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0BED35FB" w14:textId="77777777" w:rsidTr="00B824BB">
        <w:trPr>
          <w:trHeight w:val="315"/>
        </w:trPr>
        <w:tc>
          <w:tcPr>
            <w:tcW w:w="691" w:type="dxa"/>
            <w:vMerge/>
          </w:tcPr>
          <w:p w14:paraId="2D68097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0B3F660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1A391D6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1C2A385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1ABF0F8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2EC2BBC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7FAA9B0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4F0B592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01680AC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0F7162EF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39FF0617" w14:textId="77777777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14:paraId="263CA448" w14:textId="77777777"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14:paraId="7F7721ED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185D7966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5506F653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0724B7CE" w14:textId="77777777"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26AC11A9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14:paraId="322E403C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3630E59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A2A29EB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14:paraId="3E97286A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7F630B7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AB7BDE3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14:paraId="05FC8C67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4A30437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CE57FAE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14:paraId="4B601DE9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1685C78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5BB045DA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14:paraId="1474A95E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5A924793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8D0B6BB" w14:textId="77777777"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14:paraId="01C801BB" w14:textId="77777777" w:rsidTr="00B824BB">
        <w:trPr>
          <w:trHeight w:val="476"/>
        </w:trPr>
        <w:tc>
          <w:tcPr>
            <w:tcW w:w="691" w:type="dxa"/>
          </w:tcPr>
          <w:p w14:paraId="07997840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14:paraId="25A6E533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14:paraId="0EB3A6FA" w14:textId="77777777"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D19894F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77B54FEC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26C43B83" w14:textId="77777777" w:rsidTr="00B824BB">
        <w:trPr>
          <w:trHeight w:val="422"/>
        </w:trPr>
        <w:tc>
          <w:tcPr>
            <w:tcW w:w="691" w:type="dxa"/>
          </w:tcPr>
          <w:p w14:paraId="70F7131C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14:paraId="51A51182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49D8E34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6B6542E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5E0B5CB6" w14:textId="77777777" w:rsidTr="00B824BB">
        <w:trPr>
          <w:trHeight w:val="697"/>
        </w:trPr>
        <w:tc>
          <w:tcPr>
            <w:tcW w:w="691" w:type="dxa"/>
          </w:tcPr>
          <w:p w14:paraId="512BCEDB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14:paraId="18AB7F3A" w14:textId="77777777"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063C9B7B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5E257521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294B9754" w14:textId="77777777" w:rsidTr="00B824BB">
        <w:trPr>
          <w:trHeight w:val="705"/>
        </w:trPr>
        <w:tc>
          <w:tcPr>
            <w:tcW w:w="691" w:type="dxa"/>
          </w:tcPr>
          <w:p w14:paraId="74F09744" w14:textId="77777777"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14:paraId="4CE81426" w14:textId="77777777"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E59C6CC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552C8DDF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14A86C18" w14:textId="77777777" w:rsidTr="00B824BB">
        <w:trPr>
          <w:trHeight w:val="687"/>
        </w:trPr>
        <w:tc>
          <w:tcPr>
            <w:tcW w:w="691" w:type="dxa"/>
          </w:tcPr>
          <w:p w14:paraId="53F939E5" w14:textId="77777777"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14:paraId="1B2EF1DE" w14:textId="77777777"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30185CC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1C76CD23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5D18503E" w14:textId="77777777" w:rsidTr="00B824BB">
        <w:trPr>
          <w:trHeight w:val="541"/>
        </w:trPr>
        <w:tc>
          <w:tcPr>
            <w:tcW w:w="691" w:type="dxa"/>
          </w:tcPr>
          <w:p w14:paraId="1C4786EC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14:paraId="7F0FDA08" w14:textId="77777777"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E2C5DFE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71EA12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35F9D0E1" w14:textId="77777777" w:rsidTr="00B824BB">
        <w:trPr>
          <w:trHeight w:val="535"/>
        </w:trPr>
        <w:tc>
          <w:tcPr>
            <w:tcW w:w="691" w:type="dxa"/>
          </w:tcPr>
          <w:p w14:paraId="08CB51E3" w14:textId="77777777"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14:paraId="7B113280" w14:textId="77777777"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5DCB4BD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5B285961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068A918E" w14:textId="77777777" w:rsidTr="00B824BB">
        <w:trPr>
          <w:trHeight w:val="448"/>
        </w:trPr>
        <w:tc>
          <w:tcPr>
            <w:tcW w:w="691" w:type="dxa"/>
          </w:tcPr>
          <w:p w14:paraId="4BCF1E21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63C3C262" w14:textId="77777777"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6805271B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8BA1A2A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510EDC26" w14:textId="77777777" w:rsidTr="00B824BB">
        <w:trPr>
          <w:trHeight w:val="659"/>
        </w:trPr>
        <w:tc>
          <w:tcPr>
            <w:tcW w:w="691" w:type="dxa"/>
          </w:tcPr>
          <w:p w14:paraId="0CFEB554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227F0899" w14:textId="77777777"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E79881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176677CE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2254474A" w14:textId="77777777" w:rsidTr="00B824BB">
        <w:trPr>
          <w:trHeight w:val="514"/>
        </w:trPr>
        <w:tc>
          <w:tcPr>
            <w:tcW w:w="691" w:type="dxa"/>
          </w:tcPr>
          <w:p w14:paraId="42206E21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712DB709" w14:textId="77777777"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01D3C651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346BB039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7ADB0E74" w14:textId="77777777" w:rsidTr="00B824BB">
        <w:trPr>
          <w:trHeight w:val="659"/>
        </w:trPr>
        <w:tc>
          <w:tcPr>
            <w:tcW w:w="691" w:type="dxa"/>
          </w:tcPr>
          <w:p w14:paraId="163F9E6E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21AD8C73" w14:textId="77777777"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9F1CAE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6C00EEEE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5803CAAF" w14:textId="77777777" w:rsidTr="00B824BB">
        <w:trPr>
          <w:trHeight w:val="659"/>
        </w:trPr>
        <w:tc>
          <w:tcPr>
            <w:tcW w:w="691" w:type="dxa"/>
          </w:tcPr>
          <w:p w14:paraId="40C66ADB" w14:textId="77777777"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14:paraId="16FE30FF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14:paraId="30AA6D85" w14:textId="77777777"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5385AB7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DFCD854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4247664D" w14:textId="77777777" w:rsidTr="00B824BB">
        <w:trPr>
          <w:trHeight w:val="493"/>
        </w:trPr>
        <w:tc>
          <w:tcPr>
            <w:tcW w:w="691" w:type="dxa"/>
          </w:tcPr>
          <w:p w14:paraId="24836FF2" w14:textId="77777777"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14:paraId="616A5E9E" w14:textId="77777777"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8BCCD1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E1477DF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317C35B7" w14:textId="77777777" w:rsidTr="00B824BB">
        <w:trPr>
          <w:trHeight w:val="351"/>
        </w:trPr>
        <w:tc>
          <w:tcPr>
            <w:tcW w:w="691" w:type="dxa"/>
            <w:vMerge w:val="restart"/>
            <w:noWrap/>
          </w:tcPr>
          <w:p w14:paraId="482C6BF8" w14:textId="77777777"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14:paraId="6B36D452" w14:textId="77777777"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14:paraId="5C8EDAD5" w14:textId="77777777" w:rsidTr="00B824BB">
        <w:trPr>
          <w:trHeight w:val="540"/>
        </w:trPr>
        <w:tc>
          <w:tcPr>
            <w:tcW w:w="691" w:type="dxa"/>
            <w:vMerge/>
            <w:noWrap/>
          </w:tcPr>
          <w:p w14:paraId="052584ED" w14:textId="77777777"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0B692A9A" w14:textId="77777777"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14:paraId="5C9419C1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14:paraId="38ACE9B7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14:paraId="42BA3569" w14:textId="77777777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14:paraId="6F6E16E9" w14:textId="77777777"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6D71DA4F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14:paraId="43D0F7AB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5730719E" w14:textId="77777777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14:paraId="7C9FD242" w14:textId="77777777"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1A523B5E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14:paraId="5FBC55B2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738D547E" w14:textId="77777777" w:rsidTr="00B824BB">
        <w:trPr>
          <w:trHeight w:val="509"/>
        </w:trPr>
        <w:tc>
          <w:tcPr>
            <w:tcW w:w="691" w:type="dxa"/>
            <w:noWrap/>
          </w:tcPr>
          <w:p w14:paraId="7883A013" w14:textId="77777777"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14:paraId="6CA0E565" w14:textId="77777777"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14:paraId="6BE59274" w14:textId="77777777" w:rsidTr="00B824BB">
        <w:trPr>
          <w:trHeight w:val="503"/>
        </w:trPr>
        <w:tc>
          <w:tcPr>
            <w:tcW w:w="691" w:type="dxa"/>
            <w:noWrap/>
          </w:tcPr>
          <w:p w14:paraId="0FEF48E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14:paraId="69CCABBE" w14:textId="77777777"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14:paraId="613064B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8940AE9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027344FF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1B2A8E8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4AAAAB1C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10732864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sectPr w:rsidR="00BF14A0" w:rsidRPr="00602DD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46ECB" w14:textId="77777777" w:rsidR="002844FE" w:rsidRDefault="002844FE" w:rsidP="00590E86">
      <w:pPr>
        <w:spacing w:after="0" w:line="240" w:lineRule="auto"/>
      </w:pPr>
      <w:r>
        <w:separator/>
      </w:r>
    </w:p>
  </w:endnote>
  <w:endnote w:type="continuationSeparator" w:id="0">
    <w:p w14:paraId="7802DD4E" w14:textId="77777777" w:rsidR="002844FE" w:rsidRDefault="002844FE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F15A1" w14:textId="77777777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4077C8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3D9D79AF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DB991" w14:textId="77777777" w:rsidR="002844FE" w:rsidRDefault="002844FE" w:rsidP="00590E86">
      <w:pPr>
        <w:spacing w:after="0" w:line="240" w:lineRule="auto"/>
      </w:pPr>
      <w:r>
        <w:separator/>
      </w:r>
    </w:p>
  </w:footnote>
  <w:footnote w:type="continuationSeparator" w:id="0">
    <w:p w14:paraId="249130BC" w14:textId="77777777" w:rsidR="002844FE" w:rsidRDefault="002844FE" w:rsidP="00590E86">
      <w:pPr>
        <w:spacing w:after="0" w:line="240" w:lineRule="auto"/>
      </w:pPr>
      <w:r>
        <w:continuationSeparator/>
      </w:r>
    </w:p>
  </w:footnote>
  <w:footnote w:id="1">
    <w:p w14:paraId="58FE3933" w14:textId="77777777"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14:paraId="2BE52D99" w14:textId="77777777"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14:paraId="121318C8" w14:textId="77777777" w:rsidR="00BF14A0" w:rsidRPr="00C60A2A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14:paraId="01AA6E1A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024E8CD4" w14:textId="77777777" w:rsidR="004B2FA1" w:rsidRPr="004B2FA1" w:rsidRDefault="004B2FA1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14:paraId="1A7D4908" w14:textId="77777777" w:rsidR="00BF14A0" w:rsidRDefault="00BF14A0" w:rsidP="00B824BB">
      <w:pPr>
        <w:pStyle w:val="FootnoteText"/>
        <w:ind w:left="-142" w:hanging="142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14:paraId="5367823B" w14:textId="77777777" w:rsidR="00BF14A0" w:rsidRDefault="00BF14A0" w:rsidP="00B824BB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</w:rPr>
        <w:t xml:space="preserve">на Комисията от </w:t>
      </w:r>
      <w:r w:rsidR="009B22C4">
        <w:rPr>
          <w:rFonts w:ascii="Cambria" w:hAnsi="Cambria"/>
          <w:sz w:val="16"/>
          <w:szCs w:val="16"/>
        </w:rPr>
        <w:t xml:space="preserve">от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14:paraId="44FBEAD8" w14:textId="77777777" w:rsidR="002C13D2" w:rsidRDefault="002C13D2" w:rsidP="00B824BB">
      <w:pPr>
        <w:pStyle w:val="FootnoteText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82880" w14:textId="01BEE476" w:rsidR="00BF14A0" w:rsidRDefault="00181EB7" w:rsidP="00E72B64">
    <w:pPr>
      <w:pStyle w:val="Header"/>
      <w:jc w:val="right"/>
      <w:rPr>
        <w:rFonts w:ascii="Cambria" w:hAnsi="Cambria"/>
        <w:b/>
        <w:sz w:val="24"/>
        <w:szCs w:val="24"/>
      </w:rPr>
    </w:pPr>
    <w:r>
      <w:rPr>
        <w:rFonts w:ascii="Cambria" w:hAnsi="Cambria"/>
        <w:b/>
        <w:sz w:val="24"/>
        <w:szCs w:val="24"/>
      </w:rPr>
      <w:t>Декларация № 5</w:t>
    </w:r>
  </w:p>
  <w:p w14:paraId="134F33F3" w14:textId="77777777" w:rsidR="00181EB7" w:rsidRPr="008D2362" w:rsidRDefault="00181EB7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1EB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844FE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11C55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C2374-CFA8-42A6-9C18-452F8AF46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User</cp:lastModifiedBy>
  <cp:revision>37</cp:revision>
  <cp:lastPrinted>2014-07-09T13:59:00Z</cp:lastPrinted>
  <dcterms:created xsi:type="dcterms:W3CDTF">2018-06-06T12:01:00Z</dcterms:created>
  <dcterms:modified xsi:type="dcterms:W3CDTF">2019-10-10T12:00:00Z</dcterms:modified>
</cp:coreProperties>
</file>