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99E87" w14:textId="1B23647B" w:rsidR="009650D6" w:rsidRPr="000838F8" w:rsidRDefault="00965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7CD8D9" w14:textId="674288D5" w:rsidR="009650D6" w:rsidRPr="000838F8" w:rsidRDefault="00287559" w:rsidP="002875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38F8">
        <w:rPr>
          <w:rFonts w:ascii="Times New Roman" w:hAnsi="Times New Roman"/>
          <w:b/>
          <w:bCs/>
          <w:sz w:val="24"/>
          <w:szCs w:val="24"/>
        </w:rPr>
        <w:t>ВЪПРОСИ И РАЗЯСНЕНИЯ</w:t>
      </w:r>
    </w:p>
    <w:p w14:paraId="092106DA" w14:textId="3E249018" w:rsidR="00287559" w:rsidRPr="000838F8" w:rsidRDefault="00287559" w:rsidP="002875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38F8">
        <w:rPr>
          <w:rFonts w:ascii="Times New Roman" w:hAnsi="Times New Roman"/>
          <w:b/>
          <w:bCs/>
          <w:sz w:val="24"/>
          <w:szCs w:val="24"/>
        </w:rPr>
        <w:t xml:space="preserve">по процедура </w:t>
      </w:r>
      <w:r w:rsidR="009707D0">
        <w:rPr>
          <w:rFonts w:ascii="Times New Roman" w:hAnsi="Times New Roman"/>
          <w:b/>
          <w:bCs/>
          <w:sz w:val="24"/>
          <w:szCs w:val="24"/>
        </w:rPr>
        <w:t>чрез</w:t>
      </w:r>
      <w:r w:rsidRPr="000838F8">
        <w:rPr>
          <w:rFonts w:ascii="Times New Roman" w:hAnsi="Times New Roman"/>
          <w:b/>
          <w:bCs/>
          <w:sz w:val="24"/>
          <w:szCs w:val="24"/>
        </w:rPr>
        <w:t xml:space="preserve"> подбор на проекти </w:t>
      </w:r>
      <w:r w:rsidR="009707D0" w:rsidRPr="009707D0">
        <w:rPr>
          <w:rFonts w:ascii="Times New Roman" w:hAnsi="Times New Roman"/>
          <w:b/>
          <w:bCs/>
          <w:sz w:val="24"/>
          <w:szCs w:val="24"/>
        </w:rPr>
        <w:t>№BG14MFOP001-4.030 „Развитие и популяризиране идентичността на територията на МИРГ от Стратегията за ВОМР на МИРГ „Бургас-Камено“</w:t>
      </w:r>
    </w:p>
    <w:p w14:paraId="5B8C856B" w14:textId="714E7E75" w:rsidR="00287559" w:rsidRPr="000838F8" w:rsidRDefault="00287559" w:rsidP="002875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34E3BF" w14:textId="38E7489E" w:rsidR="009650D6" w:rsidRDefault="009650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62822" w14:textId="5BA17569" w:rsidR="004B0600" w:rsidRPr="007C7937" w:rsidRDefault="004B0600" w:rsidP="004B0600">
      <w:pPr>
        <w:jc w:val="both"/>
        <w:rPr>
          <w:rFonts w:ascii="Times New Roman" w:hAnsi="Times New Roman"/>
          <w:b/>
          <w:sz w:val="24"/>
          <w:szCs w:val="24"/>
        </w:rPr>
      </w:pPr>
      <w:r w:rsidRPr="00454C26">
        <w:rPr>
          <w:rFonts w:ascii="Times New Roman" w:hAnsi="Times New Roman"/>
          <w:b/>
          <w:sz w:val="24"/>
          <w:szCs w:val="24"/>
        </w:rPr>
        <w:t>о</w:t>
      </w:r>
      <w:r w:rsidRPr="007C7937">
        <w:rPr>
          <w:rFonts w:ascii="Times New Roman" w:hAnsi="Times New Roman"/>
          <w:b/>
          <w:sz w:val="24"/>
          <w:szCs w:val="24"/>
        </w:rPr>
        <w:t>добр</w:t>
      </w:r>
      <w:r>
        <w:rPr>
          <w:rFonts w:ascii="Times New Roman" w:hAnsi="Times New Roman"/>
          <w:b/>
          <w:sz w:val="24"/>
          <w:szCs w:val="24"/>
        </w:rPr>
        <w:t xml:space="preserve">ени с Докладна записка №93-8550/20.12.2019г. </w:t>
      </w:r>
      <w:r w:rsidRPr="007C7937">
        <w:rPr>
          <w:rFonts w:ascii="Times New Roman" w:hAnsi="Times New Roman"/>
          <w:b/>
          <w:sz w:val="24"/>
          <w:szCs w:val="24"/>
        </w:rPr>
        <w:t>от Ръководителя на УО на ПМДР</w:t>
      </w:r>
    </w:p>
    <w:p w14:paraId="2ADBE7BE" w14:textId="77777777" w:rsidR="004B0600" w:rsidRPr="000838F8" w:rsidRDefault="004B0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99AB6" w14:textId="0610EC45" w:rsidR="00287559" w:rsidRPr="000838F8" w:rsidRDefault="002875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4D6BA" w14:textId="4951D98F" w:rsidR="00287559" w:rsidRPr="000838F8" w:rsidRDefault="00287559" w:rsidP="00AA6B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38F8">
        <w:rPr>
          <w:rFonts w:ascii="Times New Roman" w:hAnsi="Times New Roman"/>
          <w:b/>
          <w:bCs/>
          <w:sz w:val="24"/>
          <w:szCs w:val="24"/>
        </w:rPr>
        <w:t>ВЪПРОС</w:t>
      </w:r>
    </w:p>
    <w:p w14:paraId="18876766" w14:textId="77777777" w:rsidR="00287559" w:rsidRPr="000838F8" w:rsidRDefault="00287559" w:rsidP="00AA6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683CB1" w14:textId="77777777" w:rsidR="00E03258" w:rsidRPr="00E03258" w:rsidRDefault="00E03258" w:rsidP="00E032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вниманието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УО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ПМДР</w:t>
      </w:r>
    </w:p>
    <w:p w14:paraId="33ED1763" w14:textId="77777777" w:rsidR="00E03258" w:rsidRPr="00E03258" w:rsidRDefault="00E03258" w:rsidP="00E032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9A6F693" w14:textId="77777777" w:rsidR="00E03258" w:rsidRPr="00E03258" w:rsidRDefault="00E03258" w:rsidP="00E032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Въпрос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относно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изискванията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които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трябва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да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отговарят</w:t>
      </w:r>
      <w:proofErr w:type="spellEnd"/>
      <w:proofErr w:type="gram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 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предварителните</w:t>
      </w:r>
      <w:proofErr w:type="spellEnd"/>
      <w:proofErr w:type="gram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разходи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по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процедура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BG14MFOP001-4.030 „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Развитие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популяризиране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идентичността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територията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МИРГ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от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Стратегията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водено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от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общностите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местно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развитие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МИРГ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Бургас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Камено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“</w:t>
      </w:r>
    </w:p>
    <w:p w14:paraId="054E356E" w14:textId="77777777" w:rsidR="00E03258" w:rsidRPr="00E03258" w:rsidRDefault="00E03258" w:rsidP="00E032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4647024" w14:textId="77777777" w:rsidR="00E03258" w:rsidRPr="00E03258" w:rsidRDefault="00E03258" w:rsidP="00E032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Уважаеми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госпожи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господа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14:paraId="3C2ECAE1" w14:textId="77777777" w:rsidR="00E03258" w:rsidRPr="00E03258" w:rsidRDefault="00E03258" w:rsidP="00E032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A29DD3F" w14:textId="77777777" w:rsidR="00E03258" w:rsidRPr="00E03258" w:rsidRDefault="00E03258" w:rsidP="00E032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В т. 14.1.3.15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от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Насоките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кандидатстване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е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записано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че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предварителните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разходи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кандидатът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прилага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две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независими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оферти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, а в т. 24 е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записано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че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предварителните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разходи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се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прилага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документация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от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проведен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избор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изпълнител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по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ЗОП.</w:t>
      </w:r>
    </w:p>
    <w:p w14:paraId="6319ACFA" w14:textId="77777777" w:rsidR="00E03258" w:rsidRPr="00E03258" w:rsidRDefault="00E03258" w:rsidP="00E032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Моля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да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обясните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кои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случаи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трябва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да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се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приложат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две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оферти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и в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кои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документация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от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проведен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избор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по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ЗОП?</w:t>
      </w:r>
      <w:proofErr w:type="gramEnd"/>
    </w:p>
    <w:p w14:paraId="6B0DCCA8" w14:textId="77777777" w:rsidR="00E03258" w:rsidRPr="00E03258" w:rsidRDefault="00E03258" w:rsidP="00E032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B714112" w14:textId="77777777" w:rsidR="00E03258" w:rsidRPr="00E03258" w:rsidRDefault="00E03258" w:rsidP="00E032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С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уважение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14:paraId="12DA02B8" w14:textId="77777777" w:rsidR="00E03258" w:rsidRPr="00E03258" w:rsidRDefault="00E03258" w:rsidP="00E032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Христо</w:t>
      </w:r>
      <w:proofErr w:type="spellEnd"/>
      <w:r w:rsidRPr="00E0325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03258">
        <w:rPr>
          <w:rFonts w:ascii="Times New Roman" w:eastAsia="Times New Roman" w:hAnsi="Times New Roman"/>
          <w:sz w:val="24"/>
          <w:szCs w:val="24"/>
          <w:lang w:val="en-US"/>
        </w:rPr>
        <w:t>Андронов</w:t>
      </w:r>
      <w:proofErr w:type="spellEnd"/>
    </w:p>
    <w:p w14:paraId="187D65D3" w14:textId="77777777" w:rsidR="000838F8" w:rsidRPr="000838F8" w:rsidRDefault="000838F8" w:rsidP="00AA6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27CB75" w14:textId="12E62977" w:rsidR="00287559" w:rsidRDefault="006D3C50" w:rsidP="00AA6B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38F8">
        <w:rPr>
          <w:rFonts w:ascii="Times New Roman" w:hAnsi="Times New Roman"/>
          <w:b/>
          <w:bCs/>
          <w:sz w:val="24"/>
          <w:szCs w:val="24"/>
        </w:rPr>
        <w:t>ОТГОВОР</w:t>
      </w:r>
    </w:p>
    <w:p w14:paraId="213567FE" w14:textId="77777777" w:rsidR="00E03258" w:rsidRDefault="009707D0" w:rsidP="00AA6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9707D0">
        <w:rPr>
          <w:rFonts w:ascii="Times New Roman" w:hAnsi="Times New Roman"/>
          <w:sz w:val="24"/>
          <w:szCs w:val="24"/>
        </w:rPr>
        <w:t>процедура чрез подбор на проекти №BG14MFOP001-4.030 „Развитие и популяризиране идентичността на територията на МИРГ от Стратегията за ВОМР на МИРГ „Бургас-Камено“,</w:t>
      </w:r>
      <w:r w:rsidR="00E03258">
        <w:rPr>
          <w:rFonts w:ascii="Times New Roman" w:hAnsi="Times New Roman"/>
          <w:sz w:val="24"/>
          <w:szCs w:val="24"/>
        </w:rPr>
        <w:t xml:space="preserve"> за доказване на предварителните разходи е необходимо кандидатите да предоставят:</w:t>
      </w:r>
    </w:p>
    <w:p w14:paraId="22D17726" w14:textId="18E3429C" w:rsidR="009707D0" w:rsidRDefault="00E03258" w:rsidP="00AA6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707D0" w:rsidRPr="009707D0">
        <w:rPr>
          <w:rFonts w:ascii="Times New Roman" w:hAnsi="Times New Roman"/>
          <w:sz w:val="24"/>
          <w:szCs w:val="24"/>
        </w:rPr>
        <w:t xml:space="preserve"> </w:t>
      </w:r>
      <w:r w:rsidRPr="00E03258">
        <w:rPr>
          <w:rFonts w:ascii="Times New Roman" w:hAnsi="Times New Roman"/>
          <w:sz w:val="24"/>
          <w:szCs w:val="24"/>
        </w:rPr>
        <w:t xml:space="preserve">Подписан договор с избрания изпълнител с разбивка на разходите по дейности, документите по проведения избор на изпълнител съгласно Закона за обществени поръчки и платежни документи към него за извършени разходи преди подаване на Формуляра за кандидатстване, като  в случай на възлагане по реда на чл.20, ал.4, т.3 от ЗОП кандидатът следва да приложи към Формуляра за кандидатстване, най-малко две независими </w:t>
      </w:r>
      <w:r w:rsidRPr="00E03258">
        <w:rPr>
          <w:rFonts w:ascii="Times New Roman" w:hAnsi="Times New Roman"/>
          <w:sz w:val="24"/>
          <w:szCs w:val="24"/>
        </w:rPr>
        <w:lastRenderedPageBreak/>
        <w:t>съпоставими оферти с цел определяне основателността на предложените разходи за всички предварителни разходи- прикачен в ИСУН 2020. </w:t>
      </w:r>
    </w:p>
    <w:p w14:paraId="3BEA7355" w14:textId="77777777" w:rsidR="00682694" w:rsidRDefault="00682694" w:rsidP="00AA6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574ECF" w14:textId="77777777" w:rsidR="00682694" w:rsidRDefault="00682694" w:rsidP="00AA6B1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85F602" w14:textId="77777777" w:rsidR="007F6B2F" w:rsidRDefault="007F6B2F" w:rsidP="00AA6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B865E" w14:textId="77777777" w:rsidR="007F6B2F" w:rsidRDefault="007F6B2F" w:rsidP="00AA6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379D19" w14:textId="77777777" w:rsidR="007F6B2F" w:rsidRPr="000838F8" w:rsidRDefault="007F6B2F" w:rsidP="007F6B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38F8">
        <w:rPr>
          <w:rFonts w:ascii="Times New Roman" w:hAnsi="Times New Roman"/>
          <w:b/>
          <w:bCs/>
          <w:sz w:val="24"/>
          <w:szCs w:val="24"/>
        </w:rPr>
        <w:t>ВЪПРОС</w:t>
      </w:r>
    </w:p>
    <w:p w14:paraId="53929F4C" w14:textId="77777777" w:rsidR="007F6B2F" w:rsidRPr="000838F8" w:rsidRDefault="007F6B2F" w:rsidP="007F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F610EF" w14:textId="77777777" w:rsidR="007F6B2F" w:rsidRPr="009707D0" w:rsidRDefault="007F6B2F" w:rsidP="007F6B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Уважаема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госпожо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/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господине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14:paraId="0CF47100" w14:textId="77777777" w:rsidR="007F6B2F" w:rsidRPr="009707D0" w:rsidRDefault="007F6B2F" w:rsidP="007F6B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Във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връзка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откритият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прием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по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процедура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подбор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проектни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предложения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№BG14MFOP001-4.030, 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мярка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МИРГ -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Бургас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-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Камено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-508 -1 „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Развитие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популяризиране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идентичността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територията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МИРГ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от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Стратегията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ВОМР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МИРГ „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Бургас-Камено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“,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бихме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желали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да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зададем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следният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въпрос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189FCE1E" w14:textId="77777777" w:rsidR="007F6B2F" w:rsidRPr="009707D0" w:rsidRDefault="007F6B2F" w:rsidP="007F6B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1.            В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Условията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кандидатстване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като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допустими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финансиране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са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предвидени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по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т.14.1.3.2 „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Разходи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устройство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развитие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инфраструктурата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туристически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зони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“ и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по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т.14.1.3.5 „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Разходи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създаване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местна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туристически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културна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инфраструктура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“.  </w:t>
      </w:r>
      <w:proofErr w:type="spellStart"/>
      <w:proofErr w:type="gram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Допустими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ли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са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разходи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строително-монтажни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строително-ремонтни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дейности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оборудване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цел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изграждане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културно-туристически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комплекс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етнографски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характер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както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прилежащата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инфраструктура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</w:p>
    <w:p w14:paraId="45B30274" w14:textId="77777777" w:rsidR="007F6B2F" w:rsidRPr="009707D0" w:rsidRDefault="007F6B2F" w:rsidP="007F6B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В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подкрепа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горното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запитване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е и т.22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Критерии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методика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оценка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подбор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)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проектните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предложения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във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връзка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с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доказването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Критерий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1 „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Проектът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води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до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формиране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местен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материален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и/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или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нематериален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туристически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продукт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“ е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дадено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определение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„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Материален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местен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туристически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продукт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“. </w:t>
      </w:r>
      <w:proofErr w:type="spellStart"/>
      <w:proofErr w:type="gram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Той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представлява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цялостната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материално-техническа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база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инфраструктура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територията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която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е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насочена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към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предоставяне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туристически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услуги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има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статут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дълготраен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актив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</w:p>
    <w:p w14:paraId="7F7206C3" w14:textId="77777777" w:rsidR="007F6B2F" w:rsidRPr="009707D0" w:rsidRDefault="007F6B2F" w:rsidP="007F6B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С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уважение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14:paraId="547A52E3" w14:textId="77777777" w:rsidR="007F6B2F" w:rsidRPr="009707D0" w:rsidRDefault="007F6B2F" w:rsidP="007F6B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Малина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Стоянова</w:t>
      </w:r>
      <w:proofErr w:type="spellEnd"/>
    </w:p>
    <w:p w14:paraId="73CAA59B" w14:textId="77777777" w:rsidR="007F6B2F" w:rsidRPr="009707D0" w:rsidRDefault="007F6B2F" w:rsidP="007F6B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0400EAA" w14:textId="77777777" w:rsidR="007F6B2F" w:rsidRPr="009707D0" w:rsidRDefault="007F6B2F" w:rsidP="007F6B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Главен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експерт</w:t>
      </w:r>
      <w:proofErr w:type="spellEnd"/>
    </w:p>
    <w:p w14:paraId="747F6433" w14:textId="77777777" w:rsidR="007F6B2F" w:rsidRPr="009707D0" w:rsidRDefault="007F6B2F" w:rsidP="007F6B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Дирекция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„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Европейски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политики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програми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“</w:t>
      </w:r>
    </w:p>
    <w:p w14:paraId="5633ED90" w14:textId="77777777" w:rsidR="007F6B2F" w:rsidRPr="009707D0" w:rsidRDefault="007F6B2F" w:rsidP="007F6B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Община</w:t>
      </w:r>
      <w:proofErr w:type="spellEnd"/>
      <w:r w:rsidRPr="009707D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707D0">
        <w:rPr>
          <w:rFonts w:ascii="Times New Roman" w:eastAsia="Times New Roman" w:hAnsi="Times New Roman"/>
          <w:sz w:val="24"/>
          <w:szCs w:val="24"/>
          <w:lang w:val="en-US"/>
        </w:rPr>
        <w:t>Бургас</w:t>
      </w:r>
      <w:proofErr w:type="spellEnd"/>
    </w:p>
    <w:p w14:paraId="212DA307" w14:textId="77777777" w:rsidR="007F6B2F" w:rsidRPr="000838F8" w:rsidRDefault="007F6B2F" w:rsidP="007F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404BA" w14:textId="77777777" w:rsidR="007F6B2F" w:rsidRPr="000838F8" w:rsidRDefault="007F6B2F" w:rsidP="007F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C654D2" w14:textId="77777777" w:rsidR="007F6B2F" w:rsidRDefault="007F6B2F" w:rsidP="007F6B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38F8">
        <w:rPr>
          <w:rFonts w:ascii="Times New Roman" w:hAnsi="Times New Roman"/>
          <w:b/>
          <w:bCs/>
          <w:sz w:val="24"/>
          <w:szCs w:val="24"/>
        </w:rPr>
        <w:t>ОТГОВОР</w:t>
      </w:r>
    </w:p>
    <w:p w14:paraId="11B0E2DE" w14:textId="77777777" w:rsidR="007F6B2F" w:rsidRPr="009707D0" w:rsidRDefault="007F6B2F" w:rsidP="007F6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9707D0">
        <w:rPr>
          <w:rFonts w:ascii="Times New Roman" w:hAnsi="Times New Roman"/>
          <w:sz w:val="24"/>
          <w:szCs w:val="24"/>
        </w:rPr>
        <w:t>процедура чрез подбор на проекти №BG14MFOP001-4.030 „Развитие и популяризиране идентичността на територията на МИРГ от Стратегията за ВОМР на МИРГ „Бургас-Камено“, разходите за строително-монтажни, строително-ремонтни дейности и оборудване са допустим разход</w:t>
      </w:r>
      <w:r>
        <w:rPr>
          <w:rFonts w:ascii="Times New Roman" w:hAnsi="Times New Roman"/>
          <w:sz w:val="24"/>
          <w:szCs w:val="24"/>
        </w:rPr>
        <w:t xml:space="preserve"> и са включени в т.14.1.3.2. и т. 14.1.3.5. от Условията за кандидатстване</w:t>
      </w:r>
      <w:r w:rsidRPr="009707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случай, че целят</w:t>
      </w:r>
      <w:r w:rsidRPr="009707D0">
        <w:rPr>
          <w:rFonts w:ascii="Times New Roman" w:hAnsi="Times New Roman"/>
          <w:sz w:val="24"/>
          <w:szCs w:val="24"/>
        </w:rPr>
        <w:t xml:space="preserve"> изграждане на </w:t>
      </w:r>
      <w:r>
        <w:rPr>
          <w:rFonts w:ascii="Times New Roman" w:hAnsi="Times New Roman"/>
          <w:sz w:val="24"/>
          <w:szCs w:val="24"/>
        </w:rPr>
        <w:t xml:space="preserve">местен материален туристически продукт, тип </w:t>
      </w:r>
      <w:r w:rsidRPr="009707D0">
        <w:rPr>
          <w:rFonts w:ascii="Times New Roman" w:hAnsi="Times New Roman"/>
          <w:sz w:val="24"/>
          <w:szCs w:val="24"/>
        </w:rPr>
        <w:t xml:space="preserve">културно-туристически комплекс с етнографски характер, както и прилежащата инфраструктура. </w:t>
      </w:r>
    </w:p>
    <w:p w14:paraId="349E7D3F" w14:textId="77777777" w:rsidR="007F6B2F" w:rsidRPr="009707D0" w:rsidRDefault="007F6B2F" w:rsidP="00AA6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F6B2F" w:rsidRPr="009707D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0A90E" w14:textId="77777777" w:rsidR="00A85AFE" w:rsidRDefault="00A85AFE">
      <w:pPr>
        <w:spacing w:after="0" w:line="240" w:lineRule="auto"/>
      </w:pPr>
      <w:r>
        <w:separator/>
      </w:r>
    </w:p>
  </w:endnote>
  <w:endnote w:type="continuationSeparator" w:id="0">
    <w:p w14:paraId="4F231D5F" w14:textId="77777777" w:rsidR="00A85AFE" w:rsidRDefault="00A8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D4B8F" w14:textId="7E7CD5E7" w:rsidR="00224192" w:rsidRDefault="00733A79">
    <w:pPr>
      <w:pStyle w:val="Footer"/>
      <w:jc w:val="center"/>
      <w:rPr>
        <w:rFonts w:ascii="Times New Roman" w:eastAsia="Times New Roman" w:hAnsi="Times New Roman"/>
        <w:sz w:val="16"/>
        <w:szCs w:val="16"/>
        <w:lang w:val="en-GB"/>
      </w:rPr>
    </w:pP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Този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документ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е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създаден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в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рамките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на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договор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№ МДР-ИП-01-86/20.07.2018 г.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за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предоставяне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на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безвъзмездна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финансова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помощ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по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проект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№ BG14MFOP001-4.002-0009 „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Изпълнение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на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стратегия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за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водено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от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общностите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местно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развитие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на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МИРГ </w:t>
    </w:r>
    <w:proofErr w:type="spellStart"/>
    <w:r w:rsidR="00AA6B1A">
      <w:rPr>
        <w:rFonts w:ascii="Times New Roman" w:eastAsia="Times New Roman" w:hAnsi="Times New Roman"/>
        <w:sz w:val="16"/>
        <w:szCs w:val="16"/>
        <w:lang w:val="en-GB"/>
      </w:rPr>
      <w:t>Бургас</w:t>
    </w:r>
    <w:proofErr w:type="spellEnd"/>
    <w:r w:rsidR="00AA6B1A">
      <w:rPr>
        <w:rFonts w:ascii="Times New Roman" w:eastAsia="Times New Roman" w:hAnsi="Times New Roman"/>
        <w:sz w:val="16"/>
        <w:szCs w:val="16"/>
        <w:lang w:val="en-GB"/>
      </w:rPr>
      <w:t xml:space="preserve"> -</w:t>
    </w:r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Камено</w:t>
    </w:r>
    <w:proofErr w:type="spellEnd"/>
    <w:proofErr w:type="gramStart"/>
    <w:r>
      <w:rPr>
        <w:rFonts w:ascii="Times New Roman" w:eastAsia="Times New Roman" w:hAnsi="Times New Roman"/>
        <w:sz w:val="16"/>
        <w:szCs w:val="16"/>
        <w:lang w:val="en-GB"/>
      </w:rPr>
      <w:t xml:space="preserve">“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по</w:t>
    </w:r>
    <w:proofErr w:type="spellEnd"/>
    <w:proofErr w:type="gram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Програма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за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морско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дело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и </w:t>
    </w:r>
    <w:proofErr w:type="spellStart"/>
    <w:r>
      <w:rPr>
        <w:rFonts w:ascii="Times New Roman" w:eastAsia="Times New Roman" w:hAnsi="Times New Roman"/>
        <w:sz w:val="16"/>
        <w:szCs w:val="16"/>
        <w:lang w:val="en-GB"/>
      </w:rPr>
      <w:t>рибарство</w:t>
    </w:r>
    <w:proofErr w:type="spellEnd"/>
    <w:r>
      <w:rPr>
        <w:rFonts w:ascii="Times New Roman" w:eastAsia="Times New Roman" w:hAnsi="Times New Roman"/>
        <w:sz w:val="16"/>
        <w:szCs w:val="16"/>
        <w:lang w:val="en-GB"/>
      </w:rPr>
      <w:t xml:space="preserve"> 2014 – 2020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EC20B" w14:textId="77777777" w:rsidR="00A85AFE" w:rsidRDefault="00A85A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BB439C" w14:textId="77777777" w:rsidR="00A85AFE" w:rsidRDefault="00A8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41B0A" w14:textId="77777777" w:rsidR="00224192" w:rsidRDefault="00733A79">
    <w:pPr>
      <w:pStyle w:val="Header"/>
    </w:pPr>
    <w:bookmarkStart w:id="1" w:name="_Hlk534880055"/>
    <w:r>
      <w:rPr>
        <w:noProof/>
        <w:lang w:val="en-US"/>
      </w:rPr>
      <w:drawing>
        <wp:inline distT="0" distB="0" distL="0" distR="0" wp14:anchorId="650CFDB3" wp14:editId="3E6DB809">
          <wp:extent cx="1057275" cy="857250"/>
          <wp:effectExtent l="0" t="0" r="9525" b="0"/>
          <wp:docPr id="1" name="Картина 7" descr="euro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572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noProof/>
        <w:lang w:val="en-US"/>
      </w:rPr>
      <w:drawing>
        <wp:inline distT="0" distB="0" distL="0" distR="0" wp14:anchorId="1239FC5A" wp14:editId="5592BC52">
          <wp:extent cx="1123953" cy="295278"/>
          <wp:effectExtent l="0" t="0" r="0" b="9522"/>
          <wp:docPr id="2" name="Картина 2" descr="C:\Users\Zlatina\Documents\MIRG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3" cy="2952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lang w:eastAsia="bg-BG"/>
      </w:rPr>
      <w:t xml:space="preserve">   </w:t>
    </w:r>
    <w:r>
      <w:rPr>
        <w:noProof/>
        <w:lang w:val="en-US"/>
      </w:rPr>
      <w:drawing>
        <wp:inline distT="0" distB="0" distL="0" distR="0" wp14:anchorId="794F7565" wp14:editId="78579B33">
          <wp:extent cx="742950" cy="857250"/>
          <wp:effectExtent l="0" t="0" r="0" b="0"/>
          <wp:docPr id="3" name="Картина 8" descr="program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950" cy="8572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bookmarkEnd w:id="1"/>
  <w:p w14:paraId="4C1E021C" w14:textId="77777777" w:rsidR="00224192" w:rsidRDefault="00A85AFE">
    <w:pPr>
      <w:pStyle w:val="Header"/>
    </w:pPr>
  </w:p>
  <w:p w14:paraId="3643BDD8" w14:textId="77777777" w:rsidR="00224192" w:rsidRDefault="00A85AFE">
    <w:pPr>
      <w:pStyle w:val="Header"/>
    </w:pPr>
  </w:p>
  <w:p w14:paraId="5FD6E0DB" w14:textId="77777777" w:rsidR="00224192" w:rsidRDefault="00A85A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168"/>
    <w:multiLevelType w:val="hybridMultilevel"/>
    <w:tmpl w:val="C7EC5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F568B"/>
    <w:multiLevelType w:val="hybridMultilevel"/>
    <w:tmpl w:val="F662D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AD"/>
    <w:rsid w:val="00023F45"/>
    <w:rsid w:val="000838F8"/>
    <w:rsid w:val="000B4D37"/>
    <w:rsid w:val="00136689"/>
    <w:rsid w:val="00227B71"/>
    <w:rsid w:val="00287559"/>
    <w:rsid w:val="0029372B"/>
    <w:rsid w:val="004B0600"/>
    <w:rsid w:val="004B2558"/>
    <w:rsid w:val="004D26E5"/>
    <w:rsid w:val="00551A80"/>
    <w:rsid w:val="005E6238"/>
    <w:rsid w:val="00682694"/>
    <w:rsid w:val="006D3C50"/>
    <w:rsid w:val="006F1E52"/>
    <w:rsid w:val="00705215"/>
    <w:rsid w:val="00733A79"/>
    <w:rsid w:val="007F6B2F"/>
    <w:rsid w:val="008041BC"/>
    <w:rsid w:val="009650D6"/>
    <w:rsid w:val="009707D0"/>
    <w:rsid w:val="00A130AD"/>
    <w:rsid w:val="00A66C9D"/>
    <w:rsid w:val="00A85AFE"/>
    <w:rsid w:val="00AA6B1A"/>
    <w:rsid w:val="00B75325"/>
    <w:rsid w:val="00B912B1"/>
    <w:rsid w:val="00DB6B13"/>
    <w:rsid w:val="00DE0314"/>
    <w:rsid w:val="00E03258"/>
    <w:rsid w:val="00EA1379"/>
    <w:rsid w:val="00F44C4E"/>
    <w:rsid w:val="00F907DB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3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uiPriority w:val="34"/>
    <w:qFormat/>
    <w:rsid w:val="00965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15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uiPriority w:val="34"/>
    <w:qFormat/>
    <w:rsid w:val="009650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15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Zlatina Moskova</dc:creator>
  <cp:lastModifiedBy>Zahari Tabakov</cp:lastModifiedBy>
  <cp:revision>6</cp:revision>
  <cp:lastPrinted>2019-12-18T13:36:00Z</cp:lastPrinted>
  <dcterms:created xsi:type="dcterms:W3CDTF">2019-12-18T13:41:00Z</dcterms:created>
  <dcterms:modified xsi:type="dcterms:W3CDTF">2019-12-20T14:59:00Z</dcterms:modified>
</cp:coreProperties>
</file>